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832AA4" w:rsidRDefault="004E46CC" w:rsidP="0089789D">
      <w:pPr>
        <w:pStyle w:val="Header"/>
        <w:tabs>
          <w:tab w:val="clear" w:pos="4680"/>
          <w:tab w:val="clear" w:pos="9360"/>
          <w:tab w:val="left" w:pos="9000"/>
        </w:tabs>
        <w:jc w:val="center"/>
        <w:rPr>
          <w:rFonts w:ascii="Times New Roman" w:hAnsi="Times New Roman"/>
          <w:sz w:val="32"/>
          <w:szCs w:val="32"/>
          <w:lang w:val="ro-RO"/>
        </w:rPr>
      </w:pPr>
      <w:r w:rsidRPr="004E46C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7" o:title=""/>
          </v:shape>
          <o:OLEObject Type="Embed" ProgID="CorelDRAW.Graphic.13" ShapeID="_x0000_s1027" DrawAspect="Content" ObjectID="_1497423302" r:id="rId8"/>
        </w:pict>
      </w:r>
      <w:r w:rsidR="001F1AAA">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832AA4">
        <w:rPr>
          <w:lang w:val="ro-RO"/>
        </w:rPr>
        <w:tab/>
        <w:t xml:space="preserve">   </w:t>
      </w:r>
      <w:r w:rsidR="0089789D" w:rsidRPr="00832AA4">
        <w:rPr>
          <w:rFonts w:ascii="Times New Roman" w:hAnsi="Times New Roman"/>
          <w:b/>
          <w:sz w:val="32"/>
          <w:szCs w:val="32"/>
          <w:lang w:val="ro-RO"/>
        </w:rPr>
        <w:t>Ministerul Mediului</w:t>
      </w:r>
      <w:r w:rsidR="00DE258E" w:rsidRPr="00832AA4">
        <w:rPr>
          <w:rFonts w:ascii="Times New Roman" w:hAnsi="Times New Roman"/>
          <w:b/>
          <w:sz w:val="32"/>
          <w:szCs w:val="32"/>
          <w:lang w:val="ro-RO"/>
        </w:rPr>
        <w:t>, Apelor</w:t>
      </w:r>
      <w:r w:rsidR="0089789D" w:rsidRPr="00832AA4">
        <w:rPr>
          <w:rFonts w:ascii="Times New Roman" w:hAnsi="Times New Roman"/>
          <w:b/>
          <w:sz w:val="32"/>
          <w:szCs w:val="32"/>
          <w:lang w:val="ro-RO"/>
        </w:rPr>
        <w:t xml:space="preserve"> şi </w:t>
      </w:r>
      <w:r w:rsidR="00DE258E" w:rsidRPr="00832AA4">
        <w:rPr>
          <w:rFonts w:ascii="Times New Roman" w:hAnsi="Times New Roman"/>
          <w:b/>
          <w:sz w:val="32"/>
          <w:szCs w:val="32"/>
          <w:lang w:val="ro-RO"/>
        </w:rPr>
        <w:t>Pădurilor</w:t>
      </w:r>
    </w:p>
    <w:p w:rsidR="0089789D" w:rsidRPr="00832AA4" w:rsidRDefault="0089789D" w:rsidP="00957825">
      <w:pPr>
        <w:tabs>
          <w:tab w:val="left" w:pos="3270"/>
        </w:tabs>
        <w:jc w:val="center"/>
        <w:rPr>
          <w:rFonts w:ascii="Times New Roman" w:hAnsi="Times New Roman"/>
          <w:sz w:val="36"/>
          <w:szCs w:val="36"/>
          <w:lang w:val="ro-RO"/>
        </w:rPr>
      </w:pPr>
      <w:r w:rsidRPr="00832AA4">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832AA4"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832AA4" w:rsidRDefault="003C6148" w:rsidP="0094585B">
            <w:pPr>
              <w:pStyle w:val="Header"/>
              <w:tabs>
                <w:tab w:val="clear" w:pos="4680"/>
                <w:tab w:val="clear" w:pos="9360"/>
              </w:tabs>
              <w:spacing w:before="120"/>
              <w:jc w:val="center"/>
              <w:rPr>
                <w:rFonts w:ascii="Garamond" w:hAnsi="Garamond"/>
                <w:b/>
                <w:bCs/>
                <w:sz w:val="36"/>
                <w:szCs w:val="36"/>
                <w:lang w:val="ro-RO"/>
              </w:rPr>
            </w:pPr>
            <w:r w:rsidRPr="00832AA4">
              <w:rPr>
                <w:rFonts w:ascii="Times New Roman" w:hAnsi="Times New Roman"/>
                <w:b/>
                <w:bCs/>
                <w:sz w:val="36"/>
                <w:szCs w:val="36"/>
                <w:lang w:val="ro-RO"/>
              </w:rPr>
              <w:t xml:space="preserve">Agenţia pentru Protecţia Mediului </w:t>
            </w:r>
            <w:r w:rsidR="0094585B" w:rsidRPr="00832AA4">
              <w:rPr>
                <w:rFonts w:ascii="Times New Roman" w:hAnsi="Times New Roman"/>
                <w:b/>
                <w:bCs/>
                <w:sz w:val="36"/>
                <w:szCs w:val="36"/>
                <w:lang w:val="ro-RO"/>
              </w:rPr>
              <w:t>Sălaj</w:t>
            </w:r>
          </w:p>
        </w:tc>
      </w:tr>
    </w:tbl>
    <w:p w:rsidR="005958D3" w:rsidRPr="00832AA4" w:rsidRDefault="005958D3" w:rsidP="005958D3">
      <w:pPr>
        <w:tabs>
          <w:tab w:val="center" w:pos="4770"/>
          <w:tab w:val="right" w:pos="9540"/>
        </w:tabs>
        <w:jc w:val="center"/>
        <w:rPr>
          <w:rFonts w:ascii="Arial" w:hAnsi="Arial"/>
          <w:b/>
          <w:sz w:val="28"/>
          <w:lang w:val="ro-RO"/>
        </w:rPr>
      </w:pPr>
    </w:p>
    <w:p w:rsidR="005958D3" w:rsidRPr="00832AA4" w:rsidRDefault="005958D3" w:rsidP="000050D8">
      <w:pPr>
        <w:tabs>
          <w:tab w:val="center" w:pos="4770"/>
          <w:tab w:val="right" w:pos="9540"/>
        </w:tabs>
        <w:spacing w:after="0" w:line="240" w:lineRule="auto"/>
        <w:jc w:val="center"/>
        <w:rPr>
          <w:rFonts w:ascii="Times New Roman" w:hAnsi="Times New Roman"/>
          <w:b/>
          <w:sz w:val="28"/>
          <w:szCs w:val="28"/>
          <w:lang w:val="ro-RO"/>
        </w:rPr>
      </w:pPr>
      <w:r w:rsidRPr="00832AA4">
        <w:rPr>
          <w:rFonts w:ascii="Times New Roman" w:hAnsi="Times New Roman"/>
          <w:b/>
          <w:sz w:val="28"/>
          <w:szCs w:val="28"/>
          <w:lang w:val="ro-RO"/>
        </w:rPr>
        <w:t>AUTORIZAŢIE INTEGRATĂ DE MEDIU</w:t>
      </w:r>
    </w:p>
    <w:p w:rsidR="005958D3" w:rsidRPr="00832AA4" w:rsidRDefault="005958D3" w:rsidP="000050D8">
      <w:pPr>
        <w:spacing w:after="0" w:line="240" w:lineRule="auto"/>
        <w:jc w:val="center"/>
        <w:rPr>
          <w:rFonts w:ascii="Times New Roman" w:hAnsi="Times New Roman"/>
          <w:b/>
          <w:bCs/>
          <w:spacing w:val="10"/>
          <w:sz w:val="28"/>
          <w:szCs w:val="28"/>
          <w:lang w:val="ro-RO"/>
        </w:rPr>
      </w:pPr>
      <w:r w:rsidRPr="00832AA4">
        <w:rPr>
          <w:rFonts w:ascii="Times New Roman" w:hAnsi="Times New Roman"/>
          <w:b/>
          <w:bCs/>
          <w:spacing w:val="10"/>
          <w:sz w:val="28"/>
          <w:szCs w:val="28"/>
          <w:lang w:val="ro-RO"/>
        </w:rPr>
        <w:t>Nr. 129- NV6/AIM</w:t>
      </w:r>
      <w:r w:rsidR="00C909B5" w:rsidRPr="00832AA4">
        <w:rPr>
          <w:rFonts w:ascii="Times New Roman" w:hAnsi="Times New Roman"/>
          <w:b/>
          <w:bCs/>
          <w:spacing w:val="10"/>
          <w:sz w:val="28"/>
          <w:szCs w:val="28"/>
          <w:lang w:val="ro-RO"/>
        </w:rPr>
        <w:t xml:space="preserve"> </w:t>
      </w:r>
      <w:r w:rsidRPr="00832AA4">
        <w:rPr>
          <w:rFonts w:ascii="Times New Roman" w:hAnsi="Times New Roman"/>
          <w:b/>
          <w:bCs/>
          <w:spacing w:val="10"/>
          <w:sz w:val="28"/>
          <w:szCs w:val="28"/>
          <w:lang w:val="ro-RO"/>
        </w:rPr>
        <w:t>din 20.10.2011</w:t>
      </w:r>
    </w:p>
    <w:p w:rsidR="005958D3" w:rsidRPr="00832AA4" w:rsidRDefault="00C909B5" w:rsidP="000050D8">
      <w:pPr>
        <w:spacing w:after="0" w:line="240" w:lineRule="auto"/>
        <w:jc w:val="center"/>
        <w:rPr>
          <w:rFonts w:ascii="Times New Roman" w:hAnsi="Times New Roman"/>
          <w:b/>
          <w:color w:val="FF0000"/>
          <w:sz w:val="28"/>
          <w:szCs w:val="28"/>
          <w:lang w:val="ro-RO"/>
        </w:rPr>
      </w:pPr>
      <w:r w:rsidRPr="00832AA4">
        <w:rPr>
          <w:rFonts w:ascii="Times New Roman" w:hAnsi="Times New Roman"/>
          <w:b/>
          <w:color w:val="FF0000"/>
          <w:sz w:val="28"/>
          <w:szCs w:val="28"/>
          <w:lang w:val="ro-RO"/>
        </w:rPr>
        <w:t>Revizuită la data de .....2015</w:t>
      </w:r>
    </w:p>
    <w:p w:rsidR="000050D8" w:rsidRPr="00832AA4" w:rsidRDefault="000050D8" w:rsidP="000050D8">
      <w:pPr>
        <w:spacing w:after="0" w:line="240" w:lineRule="auto"/>
        <w:jc w:val="center"/>
        <w:rPr>
          <w:rFonts w:ascii="Times New Roman" w:hAnsi="Times New Roman"/>
          <w:b/>
          <w:color w:val="FF0000"/>
          <w:sz w:val="28"/>
          <w:szCs w:val="28"/>
          <w:lang w:val="ro-RO"/>
        </w:rPr>
      </w:pPr>
    </w:p>
    <w:p w:rsidR="0089371C" w:rsidRPr="00832AA4" w:rsidRDefault="005958D3" w:rsidP="0089371C">
      <w:pPr>
        <w:spacing w:after="0" w:line="240" w:lineRule="auto"/>
        <w:ind w:firstLine="720"/>
        <w:jc w:val="both"/>
        <w:rPr>
          <w:rFonts w:ascii="Times New Roman" w:hAnsi="Times New Roman"/>
          <w:color w:val="FF0000"/>
          <w:sz w:val="24"/>
          <w:szCs w:val="24"/>
          <w:lang w:val="ro-RO"/>
        </w:rPr>
      </w:pPr>
      <w:r w:rsidRPr="00832AA4">
        <w:rPr>
          <w:rFonts w:ascii="Times New Roman" w:hAnsi="Times New Roman"/>
          <w:bCs/>
          <w:sz w:val="24"/>
          <w:szCs w:val="24"/>
          <w:lang w:val="ro-RO"/>
        </w:rPr>
        <w:t xml:space="preserve">Având în vedere cererea înregistrată la </w:t>
      </w:r>
      <w:r w:rsidR="00C909B5" w:rsidRPr="00832AA4">
        <w:rPr>
          <w:rFonts w:ascii="Times New Roman" w:hAnsi="Times New Roman"/>
          <w:bCs/>
          <w:sz w:val="24"/>
          <w:szCs w:val="24"/>
          <w:lang w:val="ro-RO"/>
        </w:rPr>
        <w:t>A</w:t>
      </w:r>
      <w:r w:rsidR="000050D8" w:rsidRPr="00832AA4">
        <w:rPr>
          <w:rFonts w:ascii="Times New Roman" w:hAnsi="Times New Roman"/>
          <w:bCs/>
          <w:sz w:val="24"/>
          <w:szCs w:val="24"/>
          <w:lang w:val="ro-RO"/>
        </w:rPr>
        <w:t>genţ</w:t>
      </w:r>
      <w:r w:rsidR="00C909B5" w:rsidRPr="00832AA4">
        <w:rPr>
          <w:rFonts w:ascii="Times New Roman" w:hAnsi="Times New Roman"/>
          <w:bCs/>
          <w:sz w:val="24"/>
          <w:szCs w:val="24"/>
          <w:lang w:val="ro-RO"/>
        </w:rPr>
        <w:t>ia pentru Protecţia Mediului</w:t>
      </w:r>
      <w:r w:rsidRPr="00832AA4">
        <w:rPr>
          <w:rFonts w:ascii="Times New Roman" w:hAnsi="Times New Roman"/>
          <w:bCs/>
          <w:sz w:val="24"/>
          <w:szCs w:val="24"/>
          <w:lang w:val="ro-RO"/>
        </w:rPr>
        <w:t xml:space="preserve"> </w:t>
      </w:r>
      <w:r w:rsidR="00C909B5" w:rsidRPr="00832AA4">
        <w:rPr>
          <w:rFonts w:ascii="Times New Roman" w:hAnsi="Times New Roman"/>
          <w:bCs/>
          <w:sz w:val="24"/>
          <w:szCs w:val="24"/>
          <w:lang w:val="ro-RO"/>
        </w:rPr>
        <w:t xml:space="preserve">Sălaj </w:t>
      </w:r>
      <w:r w:rsidRPr="00832AA4">
        <w:rPr>
          <w:rFonts w:ascii="Times New Roman" w:hAnsi="Times New Roman"/>
          <w:bCs/>
          <w:sz w:val="24"/>
          <w:szCs w:val="24"/>
          <w:lang w:val="ro-RO"/>
        </w:rPr>
        <w:t xml:space="preserve">cu nr. </w:t>
      </w:r>
      <w:r w:rsidR="0023473F" w:rsidRPr="00832AA4">
        <w:rPr>
          <w:rFonts w:ascii="Times New Roman" w:hAnsi="Times New Roman"/>
          <w:bCs/>
          <w:sz w:val="24"/>
          <w:szCs w:val="24"/>
          <w:lang w:val="ro-RO"/>
        </w:rPr>
        <w:t>2883</w:t>
      </w:r>
      <w:r w:rsidRPr="00832AA4">
        <w:rPr>
          <w:rFonts w:ascii="Times New Roman" w:hAnsi="Times New Roman"/>
          <w:bCs/>
          <w:sz w:val="24"/>
          <w:szCs w:val="24"/>
          <w:lang w:val="ro-RO"/>
        </w:rPr>
        <w:t>/</w:t>
      </w:r>
      <w:r w:rsidR="0023473F" w:rsidRPr="00832AA4">
        <w:rPr>
          <w:rFonts w:ascii="Times New Roman" w:hAnsi="Times New Roman"/>
          <w:bCs/>
          <w:sz w:val="24"/>
          <w:szCs w:val="24"/>
          <w:lang w:val="ro-RO"/>
        </w:rPr>
        <w:t>13.05.2015</w:t>
      </w:r>
      <w:r w:rsidRPr="00832AA4">
        <w:rPr>
          <w:rFonts w:ascii="Times New Roman" w:hAnsi="Times New Roman"/>
          <w:bCs/>
          <w:sz w:val="24"/>
          <w:szCs w:val="24"/>
          <w:lang w:val="ro-RO"/>
        </w:rPr>
        <w:t xml:space="preserve">, formulată de </w:t>
      </w:r>
      <w:r w:rsidRPr="00832AA4">
        <w:rPr>
          <w:rFonts w:ascii="Times New Roman" w:hAnsi="Times New Roman"/>
          <w:b/>
          <w:sz w:val="24"/>
          <w:szCs w:val="24"/>
          <w:lang w:val="ro-RO"/>
        </w:rPr>
        <w:t>SC Cemacon SA</w:t>
      </w:r>
      <w:r w:rsidR="000050D8" w:rsidRPr="00832AA4">
        <w:rPr>
          <w:rFonts w:ascii="Times New Roman" w:hAnsi="Times New Roman"/>
          <w:b/>
          <w:sz w:val="24"/>
          <w:szCs w:val="24"/>
          <w:lang w:val="ro-RO"/>
        </w:rPr>
        <w:t>,</w:t>
      </w:r>
      <w:r w:rsidRPr="00832AA4">
        <w:rPr>
          <w:rFonts w:ascii="Times New Roman" w:hAnsi="Times New Roman"/>
          <w:sz w:val="24"/>
          <w:szCs w:val="24"/>
          <w:lang w:val="ro-RO"/>
        </w:rPr>
        <w:t xml:space="preserve"> cu sediul în </w:t>
      </w:r>
      <w:r w:rsidR="0023473F" w:rsidRPr="00832AA4">
        <w:rPr>
          <w:rFonts w:ascii="Times New Roman" w:hAnsi="Times New Roman"/>
          <w:sz w:val="24"/>
          <w:szCs w:val="24"/>
          <w:lang w:val="ro-RO"/>
        </w:rPr>
        <w:t>municipiul Cluj Napoca, Calea Dorobantilor, nr. 48, Clădirea Silver Business Center</w:t>
      </w:r>
      <w:r w:rsidR="000F056E" w:rsidRPr="00832AA4">
        <w:rPr>
          <w:rFonts w:ascii="Times New Roman" w:hAnsi="Times New Roman"/>
          <w:sz w:val="24"/>
          <w:szCs w:val="24"/>
          <w:lang w:val="ro-RO"/>
        </w:rPr>
        <w:t>, etaj 1, jud. Cluj</w:t>
      </w:r>
      <w:r w:rsidRPr="00832AA4">
        <w:rPr>
          <w:rFonts w:ascii="Times New Roman" w:hAnsi="Times New Roman"/>
          <w:sz w:val="24"/>
          <w:szCs w:val="24"/>
          <w:lang w:val="ro-RO"/>
        </w:rPr>
        <w:t xml:space="preserve">, </w:t>
      </w:r>
      <w:r w:rsidRPr="00832AA4">
        <w:rPr>
          <w:rFonts w:ascii="Times New Roman" w:hAnsi="Times New Roman"/>
          <w:bCs/>
          <w:sz w:val="24"/>
          <w:szCs w:val="24"/>
          <w:lang w:val="ro-RO"/>
        </w:rPr>
        <w:t xml:space="preserve">privind </w:t>
      </w:r>
      <w:r w:rsidR="0023473F" w:rsidRPr="00832AA4">
        <w:rPr>
          <w:rFonts w:ascii="Times New Roman" w:hAnsi="Times New Roman"/>
          <w:bCs/>
          <w:sz w:val="24"/>
          <w:szCs w:val="24"/>
          <w:lang w:val="ro-RO"/>
        </w:rPr>
        <w:t>revizuirea</w:t>
      </w:r>
      <w:r w:rsidRPr="00832AA4">
        <w:rPr>
          <w:rFonts w:ascii="Times New Roman" w:hAnsi="Times New Roman"/>
          <w:bCs/>
          <w:sz w:val="24"/>
          <w:szCs w:val="24"/>
          <w:lang w:val="ro-RO"/>
        </w:rPr>
        <w:t xml:space="preserve"> autorizaţiei integrate de mediu</w:t>
      </w:r>
      <w:r w:rsidR="0023473F" w:rsidRPr="00832AA4">
        <w:rPr>
          <w:rFonts w:ascii="Times New Roman" w:hAnsi="Times New Roman"/>
          <w:bCs/>
          <w:sz w:val="24"/>
          <w:szCs w:val="24"/>
          <w:lang w:val="ro-RO"/>
        </w:rPr>
        <w:t xml:space="preserve"> nr. 129-NV6/20.10.2011, emisă </w:t>
      </w:r>
      <w:r w:rsidRPr="00832AA4">
        <w:rPr>
          <w:rFonts w:ascii="Times New Roman" w:hAnsi="Times New Roman"/>
          <w:bCs/>
          <w:sz w:val="24"/>
          <w:szCs w:val="24"/>
          <w:lang w:val="ro-RO"/>
        </w:rPr>
        <w:t xml:space="preserve"> pentru </w:t>
      </w:r>
      <w:r w:rsidRPr="00832AA4">
        <w:rPr>
          <w:rFonts w:ascii="Times New Roman" w:hAnsi="Times New Roman"/>
          <w:i/>
          <w:sz w:val="24"/>
          <w:szCs w:val="24"/>
          <w:lang w:val="ro-RO"/>
        </w:rPr>
        <w:t xml:space="preserve">activitatea de </w:t>
      </w:r>
      <w:r w:rsidRPr="00832AA4">
        <w:rPr>
          <w:rFonts w:ascii="Times New Roman" w:hAnsi="Times New Roman"/>
          <w:i/>
          <w:spacing w:val="-2"/>
          <w:sz w:val="24"/>
          <w:szCs w:val="24"/>
          <w:lang w:val="ro-RO"/>
        </w:rPr>
        <w:t>producere blocuri ceramice şi exploatare argilă în carieră</w:t>
      </w:r>
      <w:r w:rsidRPr="00832AA4">
        <w:rPr>
          <w:rFonts w:ascii="Times New Roman" w:hAnsi="Times New Roman"/>
          <w:sz w:val="24"/>
          <w:szCs w:val="24"/>
          <w:lang w:val="ro-RO"/>
        </w:rPr>
        <w:t>, pe amplasamentul Fabricii de blocuri ceramice Recea, din localitatea Recea, str. Fabricii</w:t>
      </w:r>
      <w:r w:rsidR="0023473F" w:rsidRPr="00832AA4">
        <w:rPr>
          <w:rFonts w:ascii="Times New Roman" w:hAnsi="Times New Roman"/>
          <w:sz w:val="24"/>
          <w:szCs w:val="24"/>
          <w:lang w:val="ro-RO"/>
        </w:rPr>
        <w:t>,</w:t>
      </w:r>
      <w:r w:rsidRPr="00832AA4">
        <w:rPr>
          <w:rFonts w:ascii="Times New Roman" w:hAnsi="Times New Roman"/>
          <w:sz w:val="24"/>
          <w:szCs w:val="24"/>
          <w:lang w:val="ro-RO"/>
        </w:rPr>
        <w:t xml:space="preserve"> nr. 1, comuna Vârşolţ</w:t>
      </w:r>
      <w:r w:rsidR="0023473F" w:rsidRPr="00832AA4">
        <w:rPr>
          <w:rFonts w:ascii="Times New Roman" w:hAnsi="Times New Roman"/>
          <w:sz w:val="24"/>
          <w:szCs w:val="24"/>
          <w:lang w:val="ro-RO"/>
        </w:rPr>
        <w:t xml:space="preserve">, </w:t>
      </w:r>
      <w:r w:rsidRPr="00832AA4">
        <w:rPr>
          <w:rFonts w:ascii="Times New Roman" w:hAnsi="Times New Roman"/>
          <w:sz w:val="24"/>
          <w:szCs w:val="24"/>
          <w:lang w:val="ro-RO"/>
        </w:rPr>
        <w:t>jud. Sălaj</w:t>
      </w:r>
      <w:r w:rsidRPr="00832AA4">
        <w:rPr>
          <w:rFonts w:ascii="Times New Roman" w:hAnsi="Times New Roman"/>
          <w:bCs/>
          <w:sz w:val="24"/>
          <w:szCs w:val="24"/>
          <w:lang w:val="ro-RO"/>
        </w:rPr>
        <w:t xml:space="preserve">, </w:t>
      </w:r>
      <w:r w:rsidRPr="00832AA4">
        <w:rPr>
          <w:rFonts w:ascii="Times New Roman" w:hAnsi="Times New Roman"/>
          <w:sz w:val="24"/>
          <w:szCs w:val="24"/>
          <w:lang w:val="ro-RO"/>
        </w:rPr>
        <w:t>urmare</w:t>
      </w:r>
      <w:r w:rsidRPr="00832AA4">
        <w:rPr>
          <w:rFonts w:ascii="Times New Roman" w:hAnsi="Times New Roman"/>
          <w:b/>
          <w:sz w:val="24"/>
          <w:szCs w:val="24"/>
          <w:lang w:val="ro-RO"/>
        </w:rPr>
        <w:t xml:space="preserve"> </w:t>
      </w:r>
      <w:r w:rsidRPr="00832AA4">
        <w:rPr>
          <w:rFonts w:ascii="Times New Roman" w:hAnsi="Times New Roman"/>
          <w:sz w:val="24"/>
          <w:szCs w:val="24"/>
          <w:lang w:val="ro-RO"/>
        </w:rPr>
        <w:t xml:space="preserve">a analizării documentaţiei de susţinere a solicitării, </w:t>
      </w:r>
      <w:r w:rsidR="0089371C" w:rsidRPr="00832AA4">
        <w:rPr>
          <w:rFonts w:ascii="Times New Roman" w:hAnsi="Times New Roman"/>
          <w:sz w:val="24"/>
          <w:szCs w:val="24"/>
          <w:lang w:val="ro-RO"/>
        </w:rPr>
        <w:t xml:space="preserve">a verificării amplasamentului, a informării adecvate a publicului, a evaluării condiţiilor de operare şi a gradului de conformare cu cerinţele </w:t>
      </w:r>
      <w:r w:rsidR="0089371C" w:rsidRPr="00832AA4">
        <w:rPr>
          <w:rFonts w:ascii="Times New Roman" w:hAnsi="Times New Roman"/>
          <w:b/>
          <w:sz w:val="24"/>
          <w:szCs w:val="24"/>
          <w:lang w:val="ro-RO"/>
        </w:rPr>
        <w:t xml:space="preserve">Legii nr. 278/2013 </w:t>
      </w:r>
      <w:r w:rsidR="0089371C" w:rsidRPr="00832AA4">
        <w:rPr>
          <w:rFonts w:ascii="Times New Roman" w:hAnsi="Times New Roman"/>
          <w:sz w:val="24"/>
          <w:szCs w:val="24"/>
          <w:lang w:val="ro-RO"/>
        </w:rPr>
        <w:t xml:space="preserve">privind emisiile industriale, a </w:t>
      </w:r>
      <w:r w:rsidR="0089371C" w:rsidRPr="00832AA4">
        <w:rPr>
          <w:rFonts w:ascii="Times New Roman" w:hAnsi="Times New Roman"/>
          <w:b/>
          <w:sz w:val="24"/>
          <w:szCs w:val="24"/>
          <w:lang w:val="ro-RO"/>
        </w:rPr>
        <w:t>Ord. MAPAM nr. 818/2003</w:t>
      </w:r>
      <w:r w:rsidR="0089371C" w:rsidRPr="00832AA4">
        <w:rPr>
          <w:rFonts w:ascii="Times New Roman" w:hAnsi="Times New Roman"/>
          <w:sz w:val="24"/>
          <w:szCs w:val="24"/>
          <w:lang w:val="ro-RO"/>
        </w:rPr>
        <w:t xml:space="preserve"> pentru aprobarea procedurii de emitere a autorizaţiei integrate de mediu, a </w:t>
      </w:r>
      <w:r w:rsidR="0089371C" w:rsidRPr="00832AA4">
        <w:rPr>
          <w:rFonts w:ascii="Times New Roman" w:hAnsi="Times New Roman"/>
          <w:b/>
          <w:sz w:val="24"/>
          <w:szCs w:val="24"/>
          <w:lang w:val="ro-RO"/>
        </w:rPr>
        <w:t>Ord. 1158/2005</w:t>
      </w:r>
      <w:r w:rsidR="0089371C" w:rsidRPr="00832AA4">
        <w:rPr>
          <w:rFonts w:ascii="Times New Roman" w:hAnsi="Times New Roman"/>
          <w:sz w:val="24"/>
          <w:szCs w:val="24"/>
          <w:lang w:val="ro-RO"/>
        </w:rPr>
        <w:t xml:space="preserve"> pentru modificarea şi completarea anexei la Ord. MAPAM 818/2003, a </w:t>
      </w:r>
      <w:r w:rsidR="0089371C" w:rsidRPr="00832AA4">
        <w:rPr>
          <w:rFonts w:ascii="Times New Roman" w:hAnsi="Times New Roman"/>
          <w:b/>
          <w:sz w:val="24"/>
          <w:szCs w:val="24"/>
          <w:lang w:val="ro-RO"/>
        </w:rPr>
        <w:t>H.G. nr. 1000/2012</w:t>
      </w:r>
      <w:r w:rsidR="0089371C" w:rsidRPr="00832AA4">
        <w:rPr>
          <w:rFonts w:ascii="Times New Roman" w:hAnsi="Times New Roman"/>
          <w:sz w:val="24"/>
          <w:szCs w:val="24"/>
          <w:lang w:val="ro-RO"/>
        </w:rPr>
        <w:t xml:space="preserve"> privind reorganizarea şi funcţionarea Agenţiei Naţionale pentru Protecţia Mediului şi a instituţiilor publice aflate în subordinea acesteia, modificată prin </w:t>
      </w:r>
      <w:r w:rsidR="0089371C" w:rsidRPr="00832AA4">
        <w:rPr>
          <w:rFonts w:ascii="Times New Roman" w:hAnsi="Times New Roman"/>
          <w:b/>
          <w:sz w:val="24"/>
          <w:szCs w:val="24"/>
          <w:lang w:val="ro-RO"/>
        </w:rPr>
        <w:t>HG nr. 568/2013</w:t>
      </w:r>
      <w:r w:rsidR="0089371C" w:rsidRPr="00832AA4">
        <w:rPr>
          <w:rFonts w:ascii="Times New Roman" w:hAnsi="Times New Roman"/>
          <w:sz w:val="24"/>
          <w:szCs w:val="24"/>
          <w:lang w:val="ro-RO"/>
        </w:rPr>
        <w:t xml:space="preserve">, a </w:t>
      </w:r>
      <w:r w:rsidR="0089371C" w:rsidRPr="00832AA4">
        <w:rPr>
          <w:rFonts w:ascii="Times New Roman" w:hAnsi="Times New Roman"/>
          <w:b/>
          <w:sz w:val="24"/>
          <w:szCs w:val="24"/>
          <w:lang w:val="ro-RO"/>
        </w:rPr>
        <w:t>OUG 195/22.12.2005</w:t>
      </w:r>
      <w:r w:rsidR="0089371C" w:rsidRPr="00832AA4">
        <w:rPr>
          <w:rFonts w:ascii="Times New Roman" w:hAnsi="Times New Roman"/>
          <w:sz w:val="24"/>
          <w:szCs w:val="24"/>
          <w:lang w:val="ro-RO"/>
        </w:rPr>
        <w:t xml:space="preserve"> privind protecţia mediului, aprobatǎ prin Legea </w:t>
      </w:r>
      <w:r w:rsidR="0089371C" w:rsidRPr="00832AA4">
        <w:rPr>
          <w:rFonts w:ascii="Times New Roman" w:hAnsi="Times New Roman"/>
          <w:b/>
          <w:sz w:val="24"/>
          <w:szCs w:val="24"/>
          <w:lang w:val="ro-RO"/>
        </w:rPr>
        <w:t>265/29.06.2006</w:t>
      </w:r>
      <w:r w:rsidR="0089371C" w:rsidRPr="00832AA4">
        <w:rPr>
          <w:rFonts w:ascii="Times New Roman" w:hAnsi="Times New Roman"/>
          <w:sz w:val="24"/>
          <w:szCs w:val="24"/>
          <w:lang w:val="ro-RO"/>
        </w:rPr>
        <w:t xml:space="preserve">, modificată şi completată prin </w:t>
      </w:r>
      <w:r w:rsidR="0089371C" w:rsidRPr="00832AA4">
        <w:rPr>
          <w:rFonts w:ascii="Times New Roman" w:hAnsi="Times New Roman"/>
          <w:b/>
          <w:sz w:val="24"/>
          <w:szCs w:val="24"/>
          <w:lang w:val="ro-RO"/>
        </w:rPr>
        <w:t xml:space="preserve">OUG 114/2007, </w:t>
      </w:r>
      <w:r w:rsidR="0089371C" w:rsidRPr="00832AA4">
        <w:rPr>
          <w:rFonts w:ascii="Times New Roman" w:hAnsi="Times New Roman"/>
          <w:sz w:val="24"/>
          <w:szCs w:val="24"/>
          <w:lang w:val="ro-RO"/>
        </w:rPr>
        <w:t xml:space="preserve"> </w:t>
      </w:r>
      <w:r w:rsidR="0089371C" w:rsidRPr="00832AA4">
        <w:rPr>
          <w:rFonts w:ascii="Times New Roman" w:hAnsi="Times New Roman"/>
          <w:b/>
          <w:sz w:val="24"/>
          <w:szCs w:val="24"/>
          <w:lang w:val="ro-RO"/>
        </w:rPr>
        <w:t>OUG 164/2008</w:t>
      </w:r>
      <w:r w:rsidR="0089371C" w:rsidRPr="00832AA4">
        <w:rPr>
          <w:rFonts w:ascii="Times New Roman" w:hAnsi="Times New Roman"/>
          <w:sz w:val="24"/>
          <w:szCs w:val="24"/>
          <w:lang w:val="ro-RO"/>
        </w:rPr>
        <w:t>,</w:t>
      </w:r>
      <w:r w:rsidR="0089371C" w:rsidRPr="00832AA4">
        <w:rPr>
          <w:rFonts w:ascii="Times New Roman" w:hAnsi="Times New Roman"/>
          <w:color w:val="FF0000"/>
          <w:sz w:val="24"/>
          <w:szCs w:val="24"/>
          <w:lang w:val="ro-RO"/>
        </w:rPr>
        <w:t xml:space="preserve"> </w:t>
      </w:r>
      <w:r w:rsidR="0089371C" w:rsidRPr="00832AA4">
        <w:rPr>
          <w:rFonts w:ascii="Times New Roman" w:hAnsi="Times New Roman"/>
          <w:sz w:val="24"/>
          <w:szCs w:val="24"/>
          <w:lang w:val="ro-RO"/>
        </w:rPr>
        <w:t>O.U.G. nr. 71/2011 publicată în Monitorul Oficial, Partea I nr. 637 din 06/09/2011 şi  O.U.G. nr. 58/2012 publicată în Monitorul Oficial, Partea I nr. 706 din 16/10/2012,</w:t>
      </w:r>
      <w:r w:rsidR="0089371C" w:rsidRPr="00832AA4">
        <w:rPr>
          <w:rFonts w:ascii="Times New Roman" w:hAnsi="Times New Roman"/>
          <w:color w:val="FF0000"/>
          <w:sz w:val="24"/>
          <w:szCs w:val="24"/>
          <w:lang w:val="ro-RO"/>
        </w:rPr>
        <w:t xml:space="preserve"> </w:t>
      </w:r>
      <w:r w:rsidR="0089371C" w:rsidRPr="00832AA4">
        <w:rPr>
          <w:rFonts w:ascii="Times New Roman" w:hAnsi="Times New Roman"/>
          <w:b/>
          <w:sz w:val="24"/>
          <w:szCs w:val="24"/>
          <w:lang w:val="ro-RO"/>
        </w:rPr>
        <w:t>în condiţiile în care se garanteazǎ cǎ orice emisie rezultată în urma activităţii va fi în conformitate cu prevederile celor mai bune tehnici disponibile aplicabile, cu cerinţele legislaţiei de mediu din România şi prevederile prezentei autorizaţii,</w:t>
      </w:r>
    </w:p>
    <w:p w:rsidR="0089371C" w:rsidRPr="00832AA4" w:rsidRDefault="0089371C" w:rsidP="0089371C">
      <w:pPr>
        <w:spacing w:after="0" w:line="240" w:lineRule="auto"/>
        <w:jc w:val="both"/>
        <w:rPr>
          <w:rFonts w:ascii="Times New Roman" w:hAnsi="Times New Roman"/>
          <w:sz w:val="24"/>
          <w:szCs w:val="24"/>
          <w:lang w:val="ro-RO"/>
        </w:rPr>
      </w:pPr>
      <w:r w:rsidRPr="00832AA4">
        <w:rPr>
          <w:rFonts w:ascii="Times New Roman" w:hAnsi="Times New Roman"/>
          <w:b/>
          <w:sz w:val="24"/>
          <w:szCs w:val="24"/>
          <w:u w:val="single"/>
          <w:lang w:val="ro-RO"/>
        </w:rPr>
        <w:t>se emite</w:t>
      </w:r>
      <w:r w:rsidRPr="00832AA4">
        <w:rPr>
          <w:rFonts w:ascii="Times New Roman" w:hAnsi="Times New Roman"/>
          <w:sz w:val="24"/>
          <w:szCs w:val="24"/>
          <w:lang w:val="ro-RO"/>
        </w:rPr>
        <w:t>:</w:t>
      </w:r>
    </w:p>
    <w:p w:rsidR="005958D3" w:rsidRPr="00832AA4" w:rsidRDefault="005958D3" w:rsidP="0089371C">
      <w:pPr>
        <w:ind w:firstLine="720"/>
        <w:jc w:val="both"/>
        <w:rPr>
          <w:rFonts w:ascii="Times New Roman" w:hAnsi="Times New Roman"/>
          <w:color w:val="0000FF"/>
          <w:sz w:val="24"/>
          <w:szCs w:val="24"/>
          <w:lang w:val="ro-RO"/>
        </w:rPr>
      </w:pPr>
    </w:p>
    <w:p w:rsidR="005958D3" w:rsidRPr="00832AA4" w:rsidRDefault="005958D3" w:rsidP="0089371C">
      <w:pPr>
        <w:spacing w:after="0" w:line="240" w:lineRule="auto"/>
        <w:jc w:val="center"/>
        <w:rPr>
          <w:rFonts w:ascii="Times New Roman" w:hAnsi="Times New Roman"/>
          <w:b/>
          <w:spacing w:val="10"/>
          <w:sz w:val="28"/>
          <w:szCs w:val="28"/>
          <w:lang w:val="ro-RO"/>
        </w:rPr>
      </w:pPr>
      <w:r w:rsidRPr="00832AA4">
        <w:rPr>
          <w:rFonts w:ascii="Times New Roman" w:hAnsi="Times New Roman"/>
          <w:b/>
          <w:spacing w:val="10"/>
          <w:sz w:val="28"/>
          <w:szCs w:val="28"/>
          <w:lang w:val="ro-RO"/>
        </w:rPr>
        <w:t xml:space="preserve">AUTORIZAŢIA  INTEGRATĂ  DE  MEDIU </w:t>
      </w:r>
    </w:p>
    <w:p w:rsidR="0089371C" w:rsidRPr="00832AA4" w:rsidRDefault="0089371C" w:rsidP="0089371C">
      <w:pPr>
        <w:spacing w:after="0" w:line="240" w:lineRule="auto"/>
        <w:jc w:val="center"/>
        <w:rPr>
          <w:rFonts w:ascii="Times New Roman" w:hAnsi="Times New Roman"/>
          <w:b/>
          <w:spacing w:val="10"/>
          <w:sz w:val="28"/>
          <w:szCs w:val="28"/>
          <w:lang w:val="ro-RO"/>
        </w:rPr>
      </w:pPr>
      <w:r w:rsidRPr="00832AA4">
        <w:rPr>
          <w:rFonts w:ascii="Times New Roman" w:hAnsi="Times New Roman"/>
          <w:b/>
          <w:spacing w:val="10"/>
          <w:sz w:val="28"/>
          <w:szCs w:val="28"/>
          <w:lang w:val="ro-RO"/>
        </w:rPr>
        <w:t>revizuită</w:t>
      </w:r>
    </w:p>
    <w:p w:rsidR="0089371C" w:rsidRPr="00832AA4" w:rsidRDefault="0089371C" w:rsidP="0089371C">
      <w:pPr>
        <w:spacing w:after="0" w:line="240" w:lineRule="auto"/>
        <w:rPr>
          <w:rFonts w:ascii="Times New Roman" w:hAnsi="Times New Roman"/>
          <w:b/>
          <w:spacing w:val="10"/>
          <w:sz w:val="28"/>
          <w:szCs w:val="28"/>
          <w:lang w:val="ro-RO"/>
        </w:rPr>
      </w:pPr>
    </w:p>
    <w:p w:rsidR="0089371C" w:rsidRPr="00832AA4" w:rsidRDefault="00A61684" w:rsidP="0089371C">
      <w:pPr>
        <w:spacing w:after="0" w:line="240" w:lineRule="auto"/>
        <w:jc w:val="both"/>
        <w:rPr>
          <w:rFonts w:ascii="Times New Roman" w:hAnsi="Times New Roman"/>
          <w:b/>
          <w:sz w:val="24"/>
          <w:szCs w:val="24"/>
          <w:u w:val="single"/>
          <w:lang w:val="ro-RO"/>
        </w:rPr>
      </w:pPr>
      <w:r w:rsidRPr="00832AA4">
        <w:rPr>
          <w:rFonts w:ascii="Times New Roman" w:hAnsi="Times New Roman"/>
          <w:b/>
          <w:sz w:val="24"/>
          <w:szCs w:val="24"/>
          <w:u w:val="single"/>
          <w:lang w:val="ro-RO"/>
        </w:rPr>
        <w:t>ca urmare</w:t>
      </w:r>
      <w:r w:rsidR="0089371C" w:rsidRPr="00832AA4">
        <w:rPr>
          <w:rFonts w:ascii="Times New Roman" w:hAnsi="Times New Roman"/>
          <w:b/>
          <w:sz w:val="24"/>
          <w:szCs w:val="24"/>
          <w:u w:val="single"/>
          <w:lang w:val="ro-RO"/>
        </w:rPr>
        <w:t>:</w:t>
      </w:r>
    </w:p>
    <w:p w:rsidR="000050D8" w:rsidRPr="00832AA4" w:rsidRDefault="003B6E0C" w:rsidP="00A64868">
      <w:pPr>
        <w:numPr>
          <w:ilvl w:val="0"/>
          <w:numId w:val="14"/>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w:t>
      </w:r>
      <w:r w:rsidR="00A61684" w:rsidRPr="00832AA4">
        <w:rPr>
          <w:rFonts w:ascii="Times New Roman" w:hAnsi="Times New Roman"/>
          <w:sz w:val="24"/>
          <w:szCs w:val="24"/>
          <w:lang w:val="ro-RO"/>
        </w:rPr>
        <w:t>mplasare</w:t>
      </w:r>
      <w:r w:rsidRPr="00832AA4">
        <w:rPr>
          <w:rFonts w:ascii="Times New Roman" w:hAnsi="Times New Roman"/>
          <w:sz w:val="24"/>
          <w:szCs w:val="24"/>
          <w:lang w:val="ro-RO"/>
        </w:rPr>
        <w:t xml:space="preserve"> silozului de cocs de petrol în scopul folosirii cocsului de petrol ca şi combustibil împreună cu gazul natural la arderea blocurilor ceramice;</w:t>
      </w:r>
    </w:p>
    <w:p w:rsidR="003B6E0C" w:rsidRPr="00832AA4" w:rsidRDefault="001940B0" w:rsidP="00A64868">
      <w:pPr>
        <w:numPr>
          <w:ilvl w:val="0"/>
          <w:numId w:val="14"/>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montare utilaje în hala de preparare: </w:t>
      </w:r>
    </w:p>
    <w:p w:rsidR="001940B0" w:rsidRPr="00832AA4" w:rsidRDefault="001940B0" w:rsidP="00A64868">
      <w:pPr>
        <w:numPr>
          <w:ilvl w:val="0"/>
          <w:numId w:val="15"/>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pentru rumeguş: alimentator, moară de măcinat</w:t>
      </w:r>
      <w:r w:rsidR="00175025" w:rsidRPr="00832AA4">
        <w:rPr>
          <w:rFonts w:ascii="Times New Roman" w:hAnsi="Times New Roman"/>
          <w:sz w:val="24"/>
          <w:szCs w:val="24"/>
          <w:lang w:val="ro-RO"/>
        </w:rPr>
        <w:t xml:space="preserve"> rumeguş</w:t>
      </w:r>
      <w:r w:rsidR="00220D24" w:rsidRPr="00832AA4">
        <w:rPr>
          <w:rFonts w:ascii="Times New Roman" w:hAnsi="Times New Roman"/>
          <w:sz w:val="24"/>
          <w:szCs w:val="24"/>
          <w:lang w:val="ro-RO"/>
        </w:rPr>
        <w:t xml:space="preserve"> şi o instalaţie de cernere a rumeguşului, spaţiu de depozitare temporară a refuzului de la cernerea rumeguşului;</w:t>
      </w:r>
    </w:p>
    <w:p w:rsidR="00220D24" w:rsidRPr="00832AA4" w:rsidRDefault="00220D24" w:rsidP="00A64868">
      <w:pPr>
        <w:numPr>
          <w:ilvl w:val="0"/>
          <w:numId w:val="15"/>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pentru cenuşa de termocentrală: instalaţie de cernere;</w:t>
      </w:r>
    </w:p>
    <w:p w:rsidR="001940B0" w:rsidRPr="00832AA4" w:rsidRDefault="001940B0" w:rsidP="00A64868">
      <w:pPr>
        <w:numPr>
          <w:ilvl w:val="0"/>
          <w:numId w:val="14"/>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montare în hala de </w:t>
      </w:r>
      <w:r w:rsidR="00220D24" w:rsidRPr="00832AA4">
        <w:rPr>
          <w:rFonts w:ascii="Times New Roman" w:hAnsi="Times New Roman"/>
          <w:sz w:val="24"/>
          <w:szCs w:val="24"/>
          <w:lang w:val="ro-RO"/>
        </w:rPr>
        <w:t>fabricaţie</w:t>
      </w:r>
      <w:r w:rsidRPr="00832AA4">
        <w:rPr>
          <w:rFonts w:ascii="Times New Roman" w:hAnsi="Times New Roman"/>
          <w:sz w:val="24"/>
          <w:szCs w:val="24"/>
          <w:lang w:val="ro-RO"/>
        </w:rPr>
        <w:t>:</w:t>
      </w:r>
    </w:p>
    <w:p w:rsidR="00220D24" w:rsidRPr="00832AA4" w:rsidRDefault="00220D24" w:rsidP="00A64868">
      <w:pPr>
        <w:numPr>
          <w:ilvl w:val="0"/>
          <w:numId w:val="16"/>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echipamente pentru alimentarea cuptorului de ardere</w:t>
      </w:r>
      <w:r w:rsidR="00A61684" w:rsidRPr="00832AA4">
        <w:rPr>
          <w:rFonts w:ascii="Times New Roman" w:hAnsi="Times New Roman"/>
          <w:sz w:val="24"/>
          <w:szCs w:val="24"/>
          <w:lang w:val="ro-RO"/>
        </w:rPr>
        <w:t xml:space="preserve"> cu cocs de petrol: la 13 grupuri de arzătoare de pe bolta cuptorului, iar restul arzătoarelor de pe boltă şi din lateral rămânând cu funcţionare pe gaze naturale;</w:t>
      </w:r>
    </w:p>
    <w:p w:rsidR="00A61684" w:rsidRPr="00832AA4" w:rsidRDefault="00A61684" w:rsidP="00A64868">
      <w:pPr>
        <w:numPr>
          <w:ilvl w:val="0"/>
          <w:numId w:val="16"/>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linie de benzi pentru recirculare a rebutului crud la presă;</w:t>
      </w:r>
    </w:p>
    <w:p w:rsidR="00A61684" w:rsidRPr="00832AA4" w:rsidRDefault="00A61684" w:rsidP="00A64868">
      <w:pPr>
        <w:numPr>
          <w:ilvl w:val="0"/>
          <w:numId w:val="16"/>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montare alimentator cărbune;</w:t>
      </w:r>
    </w:p>
    <w:p w:rsidR="00A61684" w:rsidRPr="00832AA4" w:rsidRDefault="00A61684" w:rsidP="00A64868">
      <w:pPr>
        <w:numPr>
          <w:ilvl w:val="0"/>
          <w:numId w:val="16"/>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amenajare atelier de mentenanţă, laborator de încercări;</w:t>
      </w:r>
    </w:p>
    <w:p w:rsidR="00A61684" w:rsidRPr="00832AA4" w:rsidRDefault="00A61684" w:rsidP="00A64868">
      <w:pPr>
        <w:numPr>
          <w:ilvl w:val="0"/>
          <w:numId w:val="16"/>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lastRenderedPageBreak/>
        <w:t>reamenajare birou pentru vânzări (facturare, logistică);</w:t>
      </w:r>
    </w:p>
    <w:p w:rsidR="00A61684" w:rsidRPr="00832AA4" w:rsidRDefault="00A61684" w:rsidP="00A64868">
      <w:pPr>
        <w:numPr>
          <w:ilvl w:val="0"/>
          <w:numId w:val="16"/>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amenajare depozit pentru folie;</w:t>
      </w:r>
    </w:p>
    <w:p w:rsidR="00A61684" w:rsidRPr="00832AA4" w:rsidRDefault="00A61684" w:rsidP="00A64868">
      <w:pPr>
        <w:numPr>
          <w:ilvl w:val="0"/>
          <w:numId w:val="14"/>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reabilitare decantor D1 pentru a putea prelua şi decanta apele pluviale din partea de nord a amplasamentului;</w:t>
      </w:r>
    </w:p>
    <w:p w:rsidR="00A61684" w:rsidRPr="00832AA4" w:rsidRDefault="00A61684" w:rsidP="00A64868">
      <w:pPr>
        <w:numPr>
          <w:ilvl w:val="0"/>
          <w:numId w:val="14"/>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mărire capacitate decantor D4 (din zona de alimentare cu materii prime) de la 6 mc la 21 mc;</w:t>
      </w:r>
    </w:p>
    <w:p w:rsidR="00A61684" w:rsidRPr="00832AA4" w:rsidRDefault="00A61684" w:rsidP="00A64868">
      <w:pPr>
        <w:numPr>
          <w:ilvl w:val="0"/>
          <w:numId w:val="14"/>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amenajare grup sanitar în zona livrării de produse finite;</w:t>
      </w:r>
    </w:p>
    <w:p w:rsidR="00A61684" w:rsidRPr="00832AA4" w:rsidRDefault="00A61684" w:rsidP="00A64868">
      <w:pPr>
        <w:numPr>
          <w:ilvl w:val="0"/>
          <w:numId w:val="14"/>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amplasare ministaţie de epurare mecano-biologică (tip Crimer-Air), pentru apele menajere rezultate de la noul grup sanitar din zona livrării de produse finite;</w:t>
      </w:r>
    </w:p>
    <w:p w:rsidR="00A61684" w:rsidRPr="00832AA4" w:rsidRDefault="00A61684" w:rsidP="00A64868">
      <w:pPr>
        <w:numPr>
          <w:ilvl w:val="0"/>
          <w:numId w:val="14"/>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relizare canalizare menajeră pentru evacuarea apelor uzate epurate în microstaţia de epurare din zona livrării de produse finite (Dn=110 mm, L=156,5 m);</w:t>
      </w:r>
    </w:p>
    <w:p w:rsidR="00A61684" w:rsidRPr="00832AA4" w:rsidRDefault="00A61684" w:rsidP="00A64868">
      <w:pPr>
        <w:numPr>
          <w:ilvl w:val="0"/>
          <w:numId w:val="14"/>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realizare platformă betonată şi reamplasare rezervor de motorină şi separator de produse petroliere</w:t>
      </w:r>
      <w:r w:rsidR="002455DB" w:rsidRPr="00832AA4">
        <w:rPr>
          <w:rFonts w:ascii="Times New Roman" w:hAnsi="Times New Roman"/>
          <w:sz w:val="24"/>
          <w:szCs w:val="24"/>
          <w:lang w:val="ro-RO"/>
        </w:rPr>
        <w:t>, cu capacitatea de 1 mc, in apropiere de Poarta 1</w:t>
      </w:r>
      <w:r w:rsidRPr="00832AA4">
        <w:rPr>
          <w:rFonts w:ascii="Times New Roman" w:hAnsi="Times New Roman"/>
          <w:sz w:val="24"/>
          <w:szCs w:val="24"/>
          <w:lang w:val="ro-RO"/>
        </w:rPr>
        <w:t>;</w:t>
      </w:r>
    </w:p>
    <w:p w:rsidR="00A61684" w:rsidRPr="00832AA4" w:rsidRDefault="002455DB" w:rsidP="00A64868">
      <w:pPr>
        <w:numPr>
          <w:ilvl w:val="0"/>
          <w:numId w:val="14"/>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construire copertină la instalaţia de cernere cenuşă de termocentrală;</w:t>
      </w:r>
    </w:p>
    <w:p w:rsidR="002455DB" w:rsidRPr="00832AA4" w:rsidRDefault="002455DB" w:rsidP="00A64868">
      <w:pPr>
        <w:numPr>
          <w:ilvl w:val="0"/>
          <w:numId w:val="14"/>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amenajare depozite:</w:t>
      </w:r>
    </w:p>
    <w:p w:rsidR="002455DB" w:rsidRPr="00832AA4" w:rsidRDefault="002455DB" w:rsidP="00A64868">
      <w:pPr>
        <w:numPr>
          <w:ilvl w:val="0"/>
          <w:numId w:val="17"/>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2 depozite de cărbune, unul situat în partea de nord amplasamnetului, în suprafaţă de 8482 mp şi unul în partea de sud a amplasamentului in apropierea depozitelor de materii prime, in suprafaţă de 2200 mp;</w:t>
      </w:r>
    </w:p>
    <w:p w:rsidR="002455DB" w:rsidRPr="00832AA4" w:rsidRDefault="00006C2B" w:rsidP="00A64868">
      <w:pPr>
        <w:numPr>
          <w:ilvl w:val="0"/>
          <w:numId w:val="17"/>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w:t>
      </w:r>
      <w:r w:rsidR="002455DB" w:rsidRPr="00832AA4">
        <w:rPr>
          <w:rFonts w:ascii="Times New Roman" w:hAnsi="Times New Roman"/>
          <w:sz w:val="24"/>
          <w:szCs w:val="24"/>
          <w:lang w:val="ro-RO"/>
        </w:rPr>
        <w:t>latformă de stocare temporară a deşeurilor colectate selectiv din întreg amplasamentul</w:t>
      </w:r>
      <w:r w:rsidRPr="00832AA4">
        <w:rPr>
          <w:rFonts w:ascii="Times New Roman" w:hAnsi="Times New Roman"/>
          <w:sz w:val="24"/>
          <w:szCs w:val="24"/>
          <w:lang w:val="ro-RO"/>
        </w:rPr>
        <w:t>;</w:t>
      </w:r>
    </w:p>
    <w:p w:rsidR="00006C2B" w:rsidRPr="00832AA4" w:rsidRDefault="00006C2B" w:rsidP="00A64868">
      <w:pPr>
        <w:numPr>
          <w:ilvl w:val="0"/>
          <w:numId w:val="17"/>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extindere depozit de produse finite cu o suprafaţă de 2000 mp, spre cariera de argilă </w:t>
      </w:r>
      <w:r w:rsidR="00276A04" w:rsidRPr="00832AA4">
        <w:rPr>
          <w:rFonts w:ascii="Times New Roman" w:hAnsi="Times New Roman"/>
          <w:sz w:val="24"/>
          <w:szCs w:val="24"/>
          <w:lang w:val="ro-RO"/>
        </w:rPr>
        <w:t>(parte de vest amplasamentului);</w:t>
      </w:r>
    </w:p>
    <w:p w:rsidR="00276A04" w:rsidRPr="00832AA4" w:rsidRDefault="00276A04" w:rsidP="00A64868">
      <w:pPr>
        <w:numPr>
          <w:ilvl w:val="0"/>
          <w:numId w:val="17"/>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depozit de rumeguş;</w:t>
      </w:r>
    </w:p>
    <w:p w:rsidR="00276A04" w:rsidRPr="00832AA4" w:rsidRDefault="00276A04" w:rsidP="00A64868">
      <w:pPr>
        <w:numPr>
          <w:ilvl w:val="0"/>
          <w:numId w:val="17"/>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depozit de deşeu de rumeguş (refuzul de la ciurul de rumeguş);</w:t>
      </w:r>
    </w:p>
    <w:p w:rsidR="00276A04" w:rsidRPr="00832AA4" w:rsidRDefault="00276A04" w:rsidP="00A64868">
      <w:pPr>
        <w:numPr>
          <w:ilvl w:val="0"/>
          <w:numId w:val="17"/>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depozit de deşeu crud (pentru a fi reintrodus în fluxul tehnologic);</w:t>
      </w:r>
    </w:p>
    <w:p w:rsidR="00276A04" w:rsidRPr="00832AA4" w:rsidRDefault="00276A04" w:rsidP="00276A04">
      <w:pPr>
        <w:numPr>
          <w:ilvl w:val="0"/>
          <w:numId w:val="14"/>
        </w:numPr>
        <w:tabs>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montare cazan tip HOWAL la clădirea administrativă;</w:t>
      </w:r>
    </w:p>
    <w:p w:rsidR="00C84278" w:rsidRPr="00832AA4" w:rsidRDefault="00C84278" w:rsidP="00C84278">
      <w:pPr>
        <w:numPr>
          <w:ilvl w:val="0"/>
          <w:numId w:val="14"/>
        </w:numPr>
        <w:tabs>
          <w:tab w:val="left" w:pos="142"/>
          <w:tab w:val="left" w:pos="284"/>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emiterii de cǎtre Administraţia Naţională „Apele Române” Direcţia Apelor Someş Tisa a   Autorizaţiei de gospodărire a apelor nr. 188/11.04.2014, valabilă până la 11.04.2016;</w:t>
      </w:r>
    </w:p>
    <w:p w:rsidR="00C84278" w:rsidRPr="00832AA4" w:rsidRDefault="00C84278" w:rsidP="00C84278">
      <w:pPr>
        <w:numPr>
          <w:ilvl w:val="0"/>
          <w:numId w:val="14"/>
        </w:numPr>
        <w:spacing w:after="0" w:line="240" w:lineRule="auto"/>
        <w:jc w:val="both"/>
        <w:rPr>
          <w:rFonts w:ascii="Times New Roman" w:hAnsi="Times New Roman"/>
          <w:color w:val="FF0000"/>
          <w:sz w:val="24"/>
          <w:szCs w:val="24"/>
          <w:lang w:val="ro-RO"/>
        </w:rPr>
      </w:pPr>
      <w:r w:rsidRPr="00832AA4">
        <w:rPr>
          <w:rFonts w:ascii="Times New Roman" w:hAnsi="Times New Roman"/>
          <w:color w:val="FF0000"/>
          <w:sz w:val="24"/>
          <w:szCs w:val="24"/>
          <w:lang w:val="ro-RO"/>
        </w:rPr>
        <w:t>altor modificǎri apǎrute pe amplasament de la emiterea Autorizaţiei integrate de mediu nr. 129 NV6/20.10.2011.</w:t>
      </w:r>
    </w:p>
    <w:p w:rsidR="0089371C" w:rsidRPr="00832AA4" w:rsidRDefault="0089371C" w:rsidP="0089371C">
      <w:pPr>
        <w:spacing w:after="0" w:line="240" w:lineRule="auto"/>
        <w:jc w:val="both"/>
        <w:rPr>
          <w:rFonts w:ascii="Times New Roman" w:hAnsi="Times New Roman"/>
          <w:b/>
          <w:sz w:val="24"/>
          <w:szCs w:val="24"/>
          <w:u w:val="single"/>
          <w:lang w:val="ro-RO"/>
        </w:rPr>
      </w:pP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sz w:val="24"/>
          <w:szCs w:val="24"/>
          <w:u w:val="single"/>
          <w:lang w:val="ro-RO"/>
        </w:rPr>
        <w:t>pentru</w:t>
      </w:r>
      <w:r w:rsidRPr="00832AA4">
        <w:rPr>
          <w:rFonts w:ascii="Times New Roman" w:hAnsi="Times New Roman"/>
          <w:b/>
          <w:sz w:val="24"/>
          <w:szCs w:val="24"/>
          <w:lang w:val="ro-RO"/>
        </w:rPr>
        <w:t xml:space="preserve">: </w:t>
      </w:r>
      <w:r w:rsidRPr="00832AA4">
        <w:rPr>
          <w:rFonts w:ascii="Times New Roman" w:hAnsi="Times New Roman"/>
          <w:b/>
          <w:i/>
          <w:caps/>
          <w:sz w:val="24"/>
          <w:szCs w:val="24"/>
          <w:lang w:val="ro-RO"/>
        </w:rPr>
        <w:t>f</w:t>
      </w:r>
      <w:r w:rsidR="0035578E" w:rsidRPr="00832AA4">
        <w:rPr>
          <w:rFonts w:ascii="Times New Roman" w:hAnsi="Times New Roman"/>
          <w:b/>
          <w:i/>
          <w:sz w:val="24"/>
          <w:szCs w:val="24"/>
          <w:lang w:val="ro-RO"/>
        </w:rPr>
        <w:t>abrică</w:t>
      </w:r>
      <w:r w:rsidRPr="00832AA4">
        <w:rPr>
          <w:rFonts w:ascii="Times New Roman" w:hAnsi="Times New Roman"/>
          <w:b/>
          <w:i/>
          <w:sz w:val="24"/>
          <w:szCs w:val="24"/>
          <w:lang w:val="ro-RO"/>
        </w:rPr>
        <w:t xml:space="preserve"> de blocuri ceramice</w:t>
      </w:r>
      <w:r w:rsidRPr="00832AA4">
        <w:rPr>
          <w:rFonts w:ascii="Times New Roman" w:hAnsi="Times New Roman"/>
          <w:sz w:val="24"/>
          <w:szCs w:val="24"/>
          <w:lang w:val="ro-RO"/>
        </w:rPr>
        <w:t xml:space="preserve">, compusă din: </w:t>
      </w:r>
    </w:p>
    <w:p w:rsidR="005958D3" w:rsidRPr="00832AA4" w:rsidRDefault="005958D3" w:rsidP="005958D3">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 </w:t>
      </w:r>
      <w:r w:rsidR="0035578E" w:rsidRPr="00832AA4">
        <w:rPr>
          <w:rFonts w:ascii="Times New Roman" w:hAnsi="Times New Roman"/>
          <w:sz w:val="24"/>
          <w:szCs w:val="24"/>
          <w:lang w:val="ro-RO"/>
        </w:rPr>
        <w:t xml:space="preserve"> </w:t>
      </w:r>
      <w:r w:rsidRPr="00832AA4">
        <w:rPr>
          <w:rFonts w:ascii="Times New Roman" w:hAnsi="Times New Roman"/>
          <w:sz w:val="24"/>
          <w:szCs w:val="24"/>
          <w:lang w:val="ro-RO"/>
        </w:rPr>
        <w:t>hală preparare argilã;</w:t>
      </w:r>
      <w:r w:rsidRPr="00832AA4">
        <w:rPr>
          <w:rFonts w:ascii="Times New Roman" w:hAnsi="Times New Roman"/>
          <w:sz w:val="24"/>
          <w:szCs w:val="24"/>
          <w:lang w:val="ro-RO"/>
        </w:rPr>
        <w:tab/>
      </w:r>
    </w:p>
    <w:p w:rsidR="005958D3" w:rsidRPr="00832AA4" w:rsidRDefault="005958D3" w:rsidP="005958D3">
      <w:pPr>
        <w:spacing w:after="0" w:line="240" w:lineRule="auto"/>
        <w:jc w:val="both"/>
        <w:rPr>
          <w:rFonts w:ascii="Times New Roman" w:hAnsi="Times New Roman"/>
          <w:b/>
          <w:sz w:val="24"/>
          <w:szCs w:val="24"/>
          <w:lang w:val="ro-RO"/>
        </w:rPr>
      </w:pPr>
      <w:r w:rsidRPr="00832AA4">
        <w:rPr>
          <w:rFonts w:ascii="Times New Roman" w:hAnsi="Times New Roman"/>
          <w:sz w:val="24"/>
          <w:szCs w:val="24"/>
          <w:lang w:val="ro-RO"/>
        </w:rPr>
        <w:t>- hală fabricaţie blocuri ceramice</w:t>
      </w:r>
      <w:r w:rsidRPr="00832AA4">
        <w:rPr>
          <w:rFonts w:ascii="Times New Roman" w:hAnsi="Times New Roman"/>
          <w:b/>
          <w:sz w:val="24"/>
          <w:szCs w:val="24"/>
          <w:lang w:val="ro-RO"/>
        </w:rPr>
        <w:t>;</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 zone pentru depozitarea materiilor prime şi produse finite; </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zone pentru stocare temporară a deşeurilor;</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staţie de epurare monobloc,</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şi </w:t>
      </w:r>
      <w:r w:rsidRPr="00832AA4">
        <w:rPr>
          <w:rFonts w:ascii="Times New Roman" w:hAnsi="Times New Roman"/>
          <w:caps/>
          <w:sz w:val="24"/>
          <w:szCs w:val="24"/>
          <w:lang w:val="ro-RO"/>
        </w:rPr>
        <w:t>c</w:t>
      </w:r>
      <w:r w:rsidRPr="00832AA4">
        <w:rPr>
          <w:rFonts w:ascii="Times New Roman" w:hAnsi="Times New Roman"/>
          <w:sz w:val="24"/>
          <w:szCs w:val="24"/>
          <w:lang w:val="ro-RO"/>
        </w:rPr>
        <w:t>ariera de argilă în suprafaţă de 0,157 kmp, identificată prin următoarele coordonate:</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880"/>
        <w:gridCol w:w="3060"/>
      </w:tblGrid>
      <w:tr w:rsidR="007C4E9A" w:rsidRPr="00832AA4" w:rsidTr="006F7BAD">
        <w:trPr>
          <w:trHeight w:val="442"/>
        </w:trPr>
        <w:tc>
          <w:tcPr>
            <w:tcW w:w="8100" w:type="dxa"/>
            <w:gridSpan w:val="3"/>
          </w:tcPr>
          <w:p w:rsidR="007C4E9A" w:rsidRPr="00832AA4" w:rsidRDefault="007C4E9A"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PERIMETRU DE EXPLOATARE</w:t>
            </w:r>
          </w:p>
        </w:tc>
      </w:tr>
      <w:tr w:rsidR="007C4E9A" w:rsidRPr="00832AA4" w:rsidTr="006F7BAD">
        <w:tc>
          <w:tcPr>
            <w:tcW w:w="2160" w:type="dxa"/>
          </w:tcPr>
          <w:p w:rsidR="007C4E9A" w:rsidRPr="00832AA4" w:rsidRDefault="007C4E9A"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Punctul</w:t>
            </w:r>
          </w:p>
        </w:tc>
        <w:tc>
          <w:tcPr>
            <w:tcW w:w="2880" w:type="dxa"/>
          </w:tcPr>
          <w:p w:rsidR="007C4E9A" w:rsidRPr="00832AA4" w:rsidRDefault="007C4E9A"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X</w:t>
            </w:r>
          </w:p>
        </w:tc>
        <w:tc>
          <w:tcPr>
            <w:tcW w:w="3060" w:type="dxa"/>
          </w:tcPr>
          <w:p w:rsidR="007C4E9A" w:rsidRPr="00832AA4" w:rsidRDefault="007C4E9A"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Y</w:t>
            </w:r>
          </w:p>
        </w:tc>
      </w:tr>
      <w:tr w:rsidR="007C4E9A" w:rsidRPr="00832AA4" w:rsidTr="006F7BAD">
        <w:tc>
          <w:tcPr>
            <w:tcW w:w="216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1</w:t>
            </w:r>
          </w:p>
        </w:tc>
        <w:tc>
          <w:tcPr>
            <w:tcW w:w="288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636815</w:t>
            </w:r>
          </w:p>
        </w:tc>
        <w:tc>
          <w:tcPr>
            <w:tcW w:w="306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344862</w:t>
            </w:r>
          </w:p>
        </w:tc>
      </w:tr>
      <w:tr w:rsidR="007C4E9A" w:rsidRPr="00832AA4" w:rsidTr="006F7BAD">
        <w:tc>
          <w:tcPr>
            <w:tcW w:w="216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2</w:t>
            </w:r>
          </w:p>
        </w:tc>
        <w:tc>
          <w:tcPr>
            <w:tcW w:w="288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636814</w:t>
            </w:r>
          </w:p>
        </w:tc>
        <w:tc>
          <w:tcPr>
            <w:tcW w:w="306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345256</w:t>
            </w:r>
          </w:p>
        </w:tc>
      </w:tr>
      <w:tr w:rsidR="007C4E9A" w:rsidRPr="00832AA4" w:rsidTr="006F7BAD">
        <w:tc>
          <w:tcPr>
            <w:tcW w:w="216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3</w:t>
            </w:r>
          </w:p>
        </w:tc>
        <w:tc>
          <w:tcPr>
            <w:tcW w:w="288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636389</w:t>
            </w:r>
          </w:p>
        </w:tc>
        <w:tc>
          <w:tcPr>
            <w:tcW w:w="306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345279</w:t>
            </w:r>
          </w:p>
        </w:tc>
      </w:tr>
      <w:tr w:rsidR="007C4E9A" w:rsidRPr="00832AA4" w:rsidTr="006F7BAD">
        <w:trPr>
          <w:trHeight w:val="289"/>
        </w:trPr>
        <w:tc>
          <w:tcPr>
            <w:tcW w:w="216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4</w:t>
            </w:r>
          </w:p>
        </w:tc>
        <w:tc>
          <w:tcPr>
            <w:tcW w:w="288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636423</w:t>
            </w:r>
          </w:p>
        </w:tc>
        <w:tc>
          <w:tcPr>
            <w:tcW w:w="3060" w:type="dxa"/>
          </w:tcPr>
          <w:p w:rsidR="007C4E9A" w:rsidRPr="00832AA4" w:rsidRDefault="007C4E9A"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344901</w:t>
            </w:r>
          </w:p>
        </w:tc>
      </w:tr>
    </w:tbl>
    <w:p w:rsidR="0089371C" w:rsidRPr="00832AA4" w:rsidRDefault="0089371C" w:rsidP="0089371C">
      <w:pPr>
        <w:spacing w:after="0" w:line="240" w:lineRule="auto"/>
        <w:jc w:val="both"/>
        <w:rPr>
          <w:rFonts w:ascii="Times New Roman" w:hAnsi="Times New Roman"/>
          <w:b/>
          <w:sz w:val="24"/>
          <w:szCs w:val="24"/>
          <w:u w:val="single"/>
          <w:lang w:val="ro-RO"/>
        </w:rPr>
      </w:pPr>
    </w:p>
    <w:p w:rsidR="005958D3" w:rsidRPr="00832AA4" w:rsidRDefault="005958D3" w:rsidP="0089371C">
      <w:pPr>
        <w:spacing w:after="0" w:line="240" w:lineRule="auto"/>
        <w:jc w:val="both"/>
        <w:rPr>
          <w:rFonts w:ascii="Times New Roman" w:hAnsi="Times New Roman"/>
          <w:sz w:val="24"/>
          <w:szCs w:val="24"/>
          <w:lang w:val="ro-RO"/>
        </w:rPr>
      </w:pPr>
      <w:r w:rsidRPr="00832AA4">
        <w:rPr>
          <w:rFonts w:ascii="Times New Roman" w:hAnsi="Times New Roman"/>
          <w:b/>
          <w:sz w:val="24"/>
          <w:szCs w:val="24"/>
          <w:u w:val="single"/>
          <w:lang w:val="ro-RO"/>
        </w:rPr>
        <w:t>amplasat</w:t>
      </w:r>
      <w:r w:rsidR="00C84278" w:rsidRPr="00832AA4">
        <w:rPr>
          <w:rFonts w:ascii="Times New Roman" w:hAnsi="Times New Roman"/>
          <w:b/>
          <w:sz w:val="24"/>
          <w:szCs w:val="24"/>
          <w:u w:val="single"/>
          <w:lang w:val="ro-RO"/>
        </w:rPr>
        <w:t>e</w:t>
      </w:r>
      <w:r w:rsidRPr="00832AA4">
        <w:rPr>
          <w:rFonts w:ascii="Times New Roman" w:hAnsi="Times New Roman"/>
          <w:b/>
          <w:sz w:val="24"/>
          <w:szCs w:val="24"/>
          <w:lang w:val="ro-RO"/>
        </w:rPr>
        <w:t xml:space="preserve"> </w:t>
      </w:r>
      <w:r w:rsidRPr="00832AA4">
        <w:rPr>
          <w:rFonts w:ascii="Times New Roman" w:hAnsi="Times New Roman"/>
          <w:sz w:val="24"/>
          <w:szCs w:val="24"/>
          <w:lang w:val="ro-RO"/>
        </w:rPr>
        <w:t>în localitatea Recea, str. Fabricii nr. 1, comuna Vârşolţ, jud.Sălaj,</w:t>
      </w:r>
    </w:p>
    <w:p w:rsidR="005958D3" w:rsidRPr="00832AA4" w:rsidRDefault="005958D3" w:rsidP="0089371C">
      <w:pPr>
        <w:spacing w:after="0" w:line="240" w:lineRule="auto"/>
        <w:jc w:val="both"/>
        <w:rPr>
          <w:rFonts w:ascii="Times New Roman" w:hAnsi="Times New Roman"/>
          <w:b/>
          <w:sz w:val="24"/>
          <w:szCs w:val="24"/>
          <w:lang w:val="ro-RO"/>
        </w:rPr>
      </w:pPr>
      <w:r w:rsidRPr="00832AA4">
        <w:rPr>
          <w:rFonts w:ascii="Times New Roman" w:hAnsi="Times New Roman"/>
          <w:b/>
          <w:sz w:val="24"/>
          <w:szCs w:val="24"/>
          <w:u w:val="single"/>
          <w:lang w:val="ro-RO"/>
        </w:rPr>
        <w:t>pentru desfǎşurarea activitǎţii</w:t>
      </w:r>
      <w:r w:rsidRPr="00832AA4">
        <w:rPr>
          <w:rFonts w:ascii="Times New Roman" w:hAnsi="Times New Roman"/>
          <w:b/>
          <w:sz w:val="24"/>
          <w:szCs w:val="24"/>
          <w:lang w:val="ro-RO"/>
        </w:rPr>
        <w:t xml:space="preserve"> </w:t>
      </w:r>
      <w:r w:rsidRPr="00832AA4">
        <w:rPr>
          <w:rFonts w:ascii="Times New Roman" w:hAnsi="Times New Roman"/>
          <w:sz w:val="24"/>
          <w:szCs w:val="24"/>
          <w:lang w:val="ro-RO"/>
        </w:rPr>
        <w:t>de fabricare a blocurilor ceramice pentru construcţii şi exploatare argilă din carieră,</w:t>
      </w:r>
    </w:p>
    <w:p w:rsidR="005958D3" w:rsidRPr="00832AA4" w:rsidRDefault="005958D3" w:rsidP="00963D7B">
      <w:pPr>
        <w:spacing w:after="0" w:line="240" w:lineRule="auto"/>
        <w:jc w:val="both"/>
        <w:rPr>
          <w:rFonts w:ascii="Times New Roman" w:hAnsi="Times New Roman"/>
          <w:sz w:val="24"/>
          <w:szCs w:val="24"/>
          <w:lang w:val="ro-RO"/>
        </w:rPr>
      </w:pPr>
      <w:r w:rsidRPr="00832AA4">
        <w:rPr>
          <w:rFonts w:ascii="Times New Roman" w:hAnsi="Times New Roman"/>
          <w:b/>
          <w:sz w:val="24"/>
          <w:szCs w:val="24"/>
          <w:u w:val="single"/>
          <w:lang w:val="ro-RO"/>
        </w:rPr>
        <w:t>titular:</w:t>
      </w:r>
      <w:r w:rsidRPr="00832AA4">
        <w:rPr>
          <w:rFonts w:ascii="Times New Roman" w:hAnsi="Times New Roman"/>
          <w:b/>
          <w:sz w:val="24"/>
          <w:szCs w:val="24"/>
          <w:lang w:val="ro-RO"/>
        </w:rPr>
        <w:t xml:space="preserve"> SC CEMACON SA</w:t>
      </w:r>
      <w:r w:rsidRPr="00832AA4">
        <w:rPr>
          <w:rFonts w:ascii="Times New Roman" w:hAnsi="Times New Roman"/>
          <w:sz w:val="24"/>
          <w:szCs w:val="24"/>
          <w:lang w:val="ro-RO"/>
        </w:rPr>
        <w:t xml:space="preserve"> cu sediul în </w:t>
      </w:r>
      <w:r w:rsidR="000F056E" w:rsidRPr="00832AA4">
        <w:rPr>
          <w:rFonts w:ascii="Times New Roman" w:hAnsi="Times New Roman"/>
          <w:sz w:val="24"/>
          <w:szCs w:val="24"/>
          <w:lang w:val="ro-RO"/>
        </w:rPr>
        <w:t>municipiul Cluj Napoca, Calea Dorobantilor, nr. 48, Clădirea Silver Business Center, etaj 1, jud. Cluj</w:t>
      </w:r>
      <w:r w:rsidRPr="00832AA4">
        <w:rPr>
          <w:rFonts w:ascii="Times New Roman" w:hAnsi="Times New Roman"/>
          <w:sz w:val="24"/>
          <w:szCs w:val="24"/>
          <w:lang w:val="ro-RO"/>
        </w:rPr>
        <w:t xml:space="preserve">, </w:t>
      </w:r>
      <w:r w:rsidR="000F056E" w:rsidRPr="00832AA4">
        <w:rPr>
          <w:rFonts w:ascii="Times New Roman" w:hAnsi="Times New Roman"/>
          <w:sz w:val="24"/>
          <w:szCs w:val="24"/>
          <w:lang w:val="ro-RO"/>
        </w:rPr>
        <w:t xml:space="preserve">având Certificat de înregistrare fiscală seria B, nr. 2639573, Cod de înregistrare fiscală: 677858 din data de 29.11.2012, </w:t>
      </w:r>
      <w:r w:rsidRPr="00832AA4">
        <w:rPr>
          <w:rFonts w:ascii="Times New Roman" w:hAnsi="Times New Roman"/>
          <w:sz w:val="24"/>
          <w:szCs w:val="24"/>
          <w:lang w:val="ro-RO"/>
        </w:rPr>
        <w:t>Nr. de înmatriculare J</w:t>
      </w:r>
      <w:r w:rsidR="000F056E" w:rsidRPr="00832AA4">
        <w:rPr>
          <w:rFonts w:ascii="Times New Roman" w:hAnsi="Times New Roman"/>
          <w:sz w:val="24"/>
          <w:szCs w:val="24"/>
          <w:lang w:val="ro-RO"/>
        </w:rPr>
        <w:t>12</w:t>
      </w:r>
      <w:r w:rsidRPr="00832AA4">
        <w:rPr>
          <w:rFonts w:ascii="Times New Roman" w:hAnsi="Times New Roman"/>
          <w:sz w:val="24"/>
          <w:szCs w:val="24"/>
          <w:lang w:val="ro-RO"/>
        </w:rPr>
        <w:t>/</w:t>
      </w:r>
      <w:r w:rsidR="000F056E" w:rsidRPr="00832AA4">
        <w:rPr>
          <w:rFonts w:ascii="Times New Roman" w:hAnsi="Times New Roman"/>
          <w:sz w:val="24"/>
          <w:szCs w:val="24"/>
          <w:lang w:val="ro-RO"/>
        </w:rPr>
        <w:t>2466/13.09.2012.</w:t>
      </w:r>
      <w:r w:rsidRPr="00832AA4">
        <w:rPr>
          <w:rFonts w:ascii="Times New Roman" w:hAnsi="Times New Roman"/>
          <w:sz w:val="24"/>
          <w:szCs w:val="24"/>
          <w:lang w:val="ro-RO"/>
        </w:rPr>
        <w:t xml:space="preserve"> </w:t>
      </w:r>
    </w:p>
    <w:p w:rsidR="00963D7B" w:rsidRPr="00832AA4" w:rsidRDefault="00963D7B" w:rsidP="00963D7B">
      <w:pPr>
        <w:spacing w:after="0" w:line="240" w:lineRule="auto"/>
        <w:jc w:val="both"/>
        <w:rPr>
          <w:rFonts w:ascii="Times New Roman" w:hAnsi="Times New Roman"/>
          <w:sz w:val="24"/>
          <w:szCs w:val="24"/>
          <w:lang w:val="ro-RO"/>
        </w:rPr>
      </w:pPr>
    </w:p>
    <w:p w:rsidR="005958D3" w:rsidRPr="00832AA4" w:rsidRDefault="005958D3" w:rsidP="00963D7B">
      <w:pPr>
        <w:pStyle w:val="BodyTextIndent"/>
        <w:spacing w:after="0"/>
        <w:ind w:left="0"/>
        <w:jc w:val="both"/>
        <w:rPr>
          <w:sz w:val="24"/>
          <w:szCs w:val="24"/>
          <w:lang w:val="ro-RO"/>
        </w:rPr>
      </w:pPr>
      <w:r w:rsidRPr="00832AA4">
        <w:rPr>
          <w:b/>
          <w:spacing w:val="-14"/>
          <w:sz w:val="24"/>
          <w:szCs w:val="24"/>
          <w:lang w:val="ro-RO"/>
        </w:rPr>
        <w:t xml:space="preserve">Categoria de activitate </w:t>
      </w:r>
      <w:r w:rsidR="00963D7B" w:rsidRPr="00832AA4">
        <w:rPr>
          <w:sz w:val="24"/>
          <w:szCs w:val="24"/>
          <w:lang w:val="ro-RO"/>
        </w:rPr>
        <w:t xml:space="preserve">conform </w:t>
      </w:r>
      <w:r w:rsidR="00963D7B" w:rsidRPr="00832AA4">
        <w:rPr>
          <w:b/>
          <w:sz w:val="24"/>
          <w:szCs w:val="24"/>
          <w:lang w:val="ro-RO"/>
        </w:rPr>
        <w:t xml:space="preserve">Legii nr. 278/201 </w:t>
      </w:r>
      <w:r w:rsidR="00963D7B" w:rsidRPr="00832AA4">
        <w:rPr>
          <w:sz w:val="24"/>
          <w:szCs w:val="24"/>
          <w:lang w:val="ro-RO"/>
        </w:rPr>
        <w:t xml:space="preserve">privind emisiile industriale, activitatea </w:t>
      </w:r>
      <w:r w:rsidR="00963D7B" w:rsidRPr="00832AA4">
        <w:rPr>
          <w:bCs/>
          <w:sz w:val="24"/>
          <w:szCs w:val="24"/>
          <w:lang w:val="ro-RO"/>
        </w:rPr>
        <w:t>se</w:t>
      </w:r>
      <w:r w:rsidR="00963D7B" w:rsidRPr="00832AA4">
        <w:rPr>
          <w:b/>
          <w:bCs/>
          <w:sz w:val="24"/>
          <w:szCs w:val="24"/>
          <w:lang w:val="ro-RO"/>
        </w:rPr>
        <w:t xml:space="preserve"> </w:t>
      </w:r>
      <w:r w:rsidR="00963D7B" w:rsidRPr="00832AA4">
        <w:rPr>
          <w:sz w:val="24"/>
          <w:szCs w:val="24"/>
          <w:lang w:val="ro-RO"/>
        </w:rPr>
        <w:t xml:space="preserve">încadrează în </w:t>
      </w:r>
      <w:r w:rsidR="00963D7B" w:rsidRPr="00832AA4">
        <w:rPr>
          <w:sz w:val="24"/>
          <w:szCs w:val="24"/>
          <w:u w:val="single"/>
          <w:lang w:val="ro-RO"/>
        </w:rPr>
        <w:t>Anexa1</w:t>
      </w:r>
      <w:r w:rsidR="00963D7B" w:rsidRPr="00832AA4">
        <w:rPr>
          <w:sz w:val="24"/>
          <w:szCs w:val="24"/>
          <w:lang w:val="ro-RO"/>
        </w:rPr>
        <w:t xml:space="preserve">, pct. </w:t>
      </w:r>
      <w:r w:rsidRPr="00832AA4">
        <w:rPr>
          <w:i/>
          <w:spacing w:val="-14"/>
          <w:sz w:val="24"/>
          <w:szCs w:val="24"/>
          <w:lang w:val="ro-RO"/>
        </w:rPr>
        <w:t xml:space="preserve">3.5. </w:t>
      </w:r>
      <w:r w:rsidR="00963D7B" w:rsidRPr="00832AA4">
        <w:rPr>
          <w:i/>
          <w:spacing w:val="-14"/>
          <w:sz w:val="24"/>
          <w:szCs w:val="24"/>
          <w:lang w:val="ro-RO"/>
        </w:rPr>
        <w:t>F</w:t>
      </w:r>
      <w:r w:rsidRPr="00832AA4">
        <w:rPr>
          <w:i/>
          <w:spacing w:val="-14"/>
          <w:sz w:val="24"/>
          <w:szCs w:val="24"/>
          <w:lang w:val="ro-RO"/>
        </w:rPr>
        <w:t xml:space="preserve">abricarea produselor de ceramică prin ardere, în special </w:t>
      </w:r>
      <w:r w:rsidR="00963D7B" w:rsidRPr="00832AA4">
        <w:rPr>
          <w:i/>
          <w:spacing w:val="-14"/>
          <w:sz w:val="24"/>
          <w:szCs w:val="24"/>
          <w:lang w:val="ro-RO"/>
        </w:rPr>
        <w:t>ţigle, cărămizi, cărămizi</w:t>
      </w:r>
      <w:r w:rsidRPr="00832AA4">
        <w:rPr>
          <w:i/>
          <w:spacing w:val="-14"/>
          <w:sz w:val="24"/>
          <w:szCs w:val="24"/>
          <w:lang w:val="ro-RO"/>
        </w:rPr>
        <w:t xml:space="preserve"> refractare, </w:t>
      </w:r>
      <w:r w:rsidR="00963D7B" w:rsidRPr="00832AA4">
        <w:rPr>
          <w:i/>
          <w:spacing w:val="-14"/>
          <w:sz w:val="24"/>
          <w:szCs w:val="24"/>
          <w:lang w:val="ro-RO"/>
        </w:rPr>
        <w:t xml:space="preserve">plăci ceramice – gresie, faianţă, obiecte din ceramică sau porţelan, </w:t>
      </w:r>
      <w:r w:rsidRPr="00832AA4">
        <w:rPr>
          <w:i/>
          <w:spacing w:val="-14"/>
          <w:sz w:val="24"/>
          <w:szCs w:val="24"/>
          <w:lang w:val="ro-RO"/>
        </w:rPr>
        <w:t>cu o capacitate de producţie mai mare de 75 t/zi</w:t>
      </w:r>
      <w:r w:rsidR="00963D7B" w:rsidRPr="00832AA4">
        <w:rPr>
          <w:i/>
          <w:spacing w:val="-14"/>
          <w:sz w:val="24"/>
          <w:szCs w:val="24"/>
          <w:lang w:val="ro-RO"/>
        </w:rPr>
        <w:t xml:space="preserve"> şi sau cu o capacitate a cuptorului de peste 4 m³</w:t>
      </w:r>
      <w:r w:rsidR="00FB2B5C" w:rsidRPr="00832AA4">
        <w:rPr>
          <w:i/>
          <w:spacing w:val="-14"/>
          <w:sz w:val="24"/>
          <w:szCs w:val="24"/>
          <w:lang w:val="ro-RO"/>
        </w:rPr>
        <w:t xml:space="preserve"> şi cu o densitate pe cuptor de peste 300 kg/m³.</w:t>
      </w:r>
    </w:p>
    <w:p w:rsidR="005958D3" w:rsidRPr="00832AA4" w:rsidRDefault="00FB2B5C" w:rsidP="005958D3">
      <w:pPr>
        <w:pStyle w:val="BodyTextIndent"/>
        <w:spacing w:before="120" w:after="0"/>
        <w:ind w:left="0"/>
        <w:jc w:val="both"/>
        <w:rPr>
          <w:color w:val="FF0000"/>
          <w:spacing w:val="-4"/>
          <w:sz w:val="24"/>
          <w:szCs w:val="24"/>
          <w:lang w:val="ro-RO"/>
        </w:rPr>
      </w:pPr>
      <w:r w:rsidRPr="00832AA4">
        <w:rPr>
          <w:b/>
          <w:sz w:val="24"/>
          <w:szCs w:val="24"/>
          <w:lang w:val="ro-RO"/>
        </w:rPr>
        <w:t xml:space="preserve">Activitate E-PRTR: </w:t>
      </w:r>
      <w:r w:rsidRPr="00832AA4">
        <w:rPr>
          <w:sz w:val="24"/>
          <w:szCs w:val="24"/>
          <w:lang w:val="ro-RO"/>
        </w:rPr>
        <w:t xml:space="preserve">Activitate conform Anexei I la </w:t>
      </w:r>
      <w:r w:rsidRPr="00832AA4">
        <w:rPr>
          <w:b/>
          <w:sz w:val="24"/>
          <w:szCs w:val="24"/>
          <w:lang w:val="ro-RO"/>
        </w:rPr>
        <w:t>Regulamentul (CE) nr. 166/2006</w:t>
      </w:r>
      <w:r w:rsidRPr="00832AA4">
        <w:rPr>
          <w:sz w:val="24"/>
          <w:szCs w:val="24"/>
          <w:lang w:val="ro-RO"/>
        </w:rPr>
        <w:t xml:space="preserve"> al Parlamentului European şi al Consiliului din 18.01.2006 privind înfiinţarea Registrului European al Poluanţilor Emişi şi Transferaţi</w:t>
      </w:r>
      <w:r w:rsidR="005958D3" w:rsidRPr="00832AA4">
        <w:rPr>
          <w:b/>
          <w:sz w:val="24"/>
          <w:szCs w:val="24"/>
          <w:lang w:val="ro-RO"/>
        </w:rPr>
        <w:t>:</w:t>
      </w:r>
      <w:r w:rsidR="005958D3" w:rsidRPr="00832AA4">
        <w:rPr>
          <w:sz w:val="24"/>
          <w:szCs w:val="24"/>
          <w:lang w:val="ro-RO"/>
        </w:rPr>
        <w:t xml:space="preserve"> </w:t>
      </w:r>
      <w:r w:rsidR="005958D3" w:rsidRPr="00832AA4">
        <w:rPr>
          <w:i/>
          <w:color w:val="FF0000"/>
          <w:sz w:val="24"/>
          <w:szCs w:val="24"/>
          <w:lang w:val="ro-RO"/>
        </w:rPr>
        <w:t>3. Industria mineralelor, punctul 3.g - Instalaţii pentru fabricarea produselor de ceramică prin ardere, în special a ţiglelor, cărămizilor, cărămizilor refractare, dalelor, a produselor din ceramică sau porţelan, cu o capacitate de proucţie mai mare de 75 t/zi şi/sau cu o capacitate a cuptorului de</w:t>
      </w:r>
      <w:r w:rsidR="005958D3" w:rsidRPr="00832AA4">
        <w:rPr>
          <w:i/>
          <w:color w:val="FF0000"/>
          <w:spacing w:val="-4"/>
          <w:sz w:val="24"/>
          <w:szCs w:val="24"/>
          <w:lang w:val="ro-RO"/>
        </w:rPr>
        <w:t xml:space="preserve"> 4 mc şi cu o densitate stabilită pentru fiecare cuptor de 300 kg/mc.</w:t>
      </w:r>
      <w:r w:rsidR="005958D3" w:rsidRPr="00832AA4">
        <w:rPr>
          <w:color w:val="FF0000"/>
          <w:spacing w:val="-4"/>
          <w:sz w:val="24"/>
          <w:szCs w:val="24"/>
          <w:lang w:val="ro-RO"/>
        </w:rPr>
        <w:t xml:space="preserve"> </w:t>
      </w:r>
    </w:p>
    <w:p w:rsidR="000050D8" w:rsidRPr="00832AA4" w:rsidRDefault="000050D8" w:rsidP="005958D3">
      <w:pPr>
        <w:pStyle w:val="BodyTextIndent"/>
        <w:spacing w:before="120" w:after="0"/>
        <w:ind w:left="0"/>
        <w:jc w:val="both"/>
        <w:rPr>
          <w:color w:val="FF0000"/>
          <w:spacing w:val="-4"/>
          <w:sz w:val="24"/>
          <w:szCs w:val="24"/>
          <w:lang w:val="ro-RO"/>
        </w:rPr>
      </w:pPr>
    </w:p>
    <w:p w:rsidR="005958D3" w:rsidRPr="00832AA4" w:rsidRDefault="005958D3" w:rsidP="001922F2">
      <w:pPr>
        <w:spacing w:after="0" w:line="240" w:lineRule="auto"/>
        <w:jc w:val="both"/>
        <w:rPr>
          <w:rFonts w:ascii="Times New Roman" w:hAnsi="Times New Roman"/>
          <w:b/>
          <w:spacing w:val="-6"/>
          <w:sz w:val="24"/>
          <w:szCs w:val="24"/>
          <w:lang w:val="ro-RO"/>
        </w:rPr>
      </w:pPr>
      <w:r w:rsidRPr="00832AA4">
        <w:rPr>
          <w:rFonts w:ascii="Times New Roman" w:hAnsi="Times New Roman"/>
          <w:b/>
          <w:spacing w:val="-6"/>
          <w:sz w:val="24"/>
          <w:szCs w:val="24"/>
          <w:lang w:val="ro-RO"/>
        </w:rPr>
        <w:t xml:space="preserve">Coduri CAEN: </w:t>
      </w:r>
    </w:p>
    <w:p w:rsidR="005958D3" w:rsidRPr="00832AA4" w:rsidRDefault="005958D3" w:rsidP="001922F2">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2332 - fabricarea cărămizilor, ţiglelor şi a altor produse pentru construcţii, din argilă arsă;</w:t>
      </w:r>
    </w:p>
    <w:p w:rsidR="005958D3" w:rsidRPr="00832AA4" w:rsidRDefault="005958D3" w:rsidP="001922F2">
      <w:pPr>
        <w:pStyle w:val="BodyTextIndent"/>
        <w:spacing w:after="0"/>
        <w:ind w:left="0"/>
        <w:jc w:val="both"/>
        <w:rPr>
          <w:sz w:val="24"/>
          <w:szCs w:val="24"/>
          <w:lang w:val="ro-RO"/>
        </w:rPr>
      </w:pPr>
      <w:r w:rsidRPr="00832AA4">
        <w:rPr>
          <w:sz w:val="24"/>
          <w:szCs w:val="24"/>
          <w:lang w:val="ro-RO"/>
        </w:rPr>
        <w:t>0812 - extracţia pietrişului şi nisipului; extracţia argilei şi a caolinului.</w:t>
      </w:r>
    </w:p>
    <w:p w:rsidR="005958D3" w:rsidRPr="00832AA4" w:rsidRDefault="005958D3" w:rsidP="005958D3">
      <w:pPr>
        <w:pStyle w:val="BodyTextIndent"/>
        <w:spacing w:after="0"/>
        <w:ind w:left="0"/>
        <w:jc w:val="both"/>
        <w:rPr>
          <w:b/>
          <w:sz w:val="24"/>
          <w:szCs w:val="24"/>
          <w:lang w:val="ro-RO"/>
        </w:rPr>
      </w:pPr>
    </w:p>
    <w:p w:rsidR="005958D3" w:rsidRPr="00832AA4" w:rsidRDefault="005958D3" w:rsidP="005958D3">
      <w:pPr>
        <w:pStyle w:val="BodyTextIndent"/>
        <w:spacing w:after="0"/>
        <w:ind w:left="0"/>
        <w:jc w:val="both"/>
        <w:rPr>
          <w:sz w:val="24"/>
          <w:szCs w:val="24"/>
          <w:lang w:val="ro-RO"/>
        </w:rPr>
      </w:pPr>
      <w:r w:rsidRPr="00832AA4">
        <w:rPr>
          <w:b/>
          <w:sz w:val="24"/>
          <w:szCs w:val="24"/>
          <w:lang w:val="ro-RO"/>
        </w:rPr>
        <w:t>Cele mai bune tehnici disponibile aplicabile</w:t>
      </w:r>
      <w:r w:rsidRPr="00832AA4">
        <w:rPr>
          <w:sz w:val="24"/>
          <w:szCs w:val="24"/>
          <w:lang w:val="ro-RO"/>
        </w:rPr>
        <w:t xml:space="preserve"> sunt:</w:t>
      </w:r>
    </w:p>
    <w:p w:rsidR="005958D3" w:rsidRPr="00832AA4" w:rsidRDefault="005958D3" w:rsidP="00A64868">
      <w:pPr>
        <w:pStyle w:val="BodyTextIndent"/>
        <w:numPr>
          <w:ilvl w:val="0"/>
          <w:numId w:val="5"/>
        </w:numPr>
        <w:tabs>
          <w:tab w:val="clear" w:pos="153"/>
          <w:tab w:val="num" w:pos="-180"/>
          <w:tab w:val="left" w:pos="180"/>
        </w:tabs>
        <w:spacing w:after="0"/>
        <w:ind w:left="0" w:firstLine="0"/>
        <w:jc w:val="both"/>
        <w:rPr>
          <w:sz w:val="24"/>
          <w:szCs w:val="24"/>
          <w:lang w:val="ro-RO"/>
        </w:rPr>
      </w:pPr>
      <w:r w:rsidRPr="00832AA4">
        <w:rPr>
          <w:sz w:val="24"/>
          <w:szCs w:val="24"/>
          <w:lang w:val="ro-RO"/>
        </w:rPr>
        <w:t>Documentul de referinţă privind cele mai bune tehnici disponibile în industria ceramicii, august 2007;</w:t>
      </w:r>
    </w:p>
    <w:p w:rsidR="005958D3" w:rsidRPr="00832AA4" w:rsidRDefault="005958D3" w:rsidP="00A64868">
      <w:pPr>
        <w:pStyle w:val="BodyTextIndent"/>
        <w:numPr>
          <w:ilvl w:val="0"/>
          <w:numId w:val="5"/>
        </w:numPr>
        <w:tabs>
          <w:tab w:val="clear" w:pos="153"/>
          <w:tab w:val="num" w:pos="180"/>
        </w:tabs>
        <w:spacing w:after="0"/>
        <w:ind w:left="0" w:firstLine="0"/>
        <w:jc w:val="both"/>
        <w:rPr>
          <w:sz w:val="24"/>
          <w:szCs w:val="24"/>
          <w:lang w:val="ro-RO"/>
        </w:rPr>
      </w:pPr>
      <w:r w:rsidRPr="00832AA4">
        <w:rPr>
          <w:sz w:val="24"/>
          <w:szCs w:val="24"/>
          <w:lang w:val="ro-RO"/>
        </w:rPr>
        <w:t>Documentul de referinţă privind cele mai bune tehnici disponibile privind principii generale de monitorizare, iulie 2003, adoptat prin Ord. 169/2004 pentru aprobarea, prin metoda confirmării directe a Documentelor de referinţă privind cele mai bune tehnici disponibile aprobate de Uniunea Europeană.</w:t>
      </w:r>
    </w:p>
    <w:p w:rsidR="00E07C01" w:rsidRPr="00832AA4" w:rsidRDefault="00E07C01" w:rsidP="00E07C01">
      <w:pPr>
        <w:pStyle w:val="BodyTextIndent"/>
        <w:spacing w:after="0"/>
        <w:ind w:left="0"/>
        <w:jc w:val="both"/>
        <w:rPr>
          <w:sz w:val="24"/>
          <w:szCs w:val="24"/>
          <w:lang w:val="ro-RO"/>
        </w:rPr>
      </w:pPr>
    </w:p>
    <w:p w:rsidR="00E07C01" w:rsidRPr="00832AA4" w:rsidRDefault="00E07C01" w:rsidP="00E07C01">
      <w:pPr>
        <w:tabs>
          <w:tab w:val="num" w:pos="786"/>
        </w:tabs>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Directive aplicabile: </w:t>
      </w:r>
    </w:p>
    <w:p w:rsidR="00E07C01" w:rsidRPr="00832AA4" w:rsidRDefault="00E07C01" w:rsidP="00E07C01">
      <w:pPr>
        <w:tabs>
          <w:tab w:val="num" w:pos="786"/>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Directiva 2010/75/UE a Parlamentului European şi a Consiliului din 24 noiembrie 2010 privind emisiile industriale (prevenirea şi controlul integrat al poluării).</w:t>
      </w:r>
    </w:p>
    <w:p w:rsidR="00E07C01" w:rsidRPr="00832AA4" w:rsidRDefault="00E07C01" w:rsidP="00E07C01">
      <w:pPr>
        <w:pStyle w:val="BodyTextIndent"/>
        <w:spacing w:after="0"/>
        <w:ind w:left="0"/>
        <w:jc w:val="both"/>
        <w:rPr>
          <w:sz w:val="24"/>
          <w:szCs w:val="24"/>
          <w:lang w:val="ro-RO"/>
        </w:rPr>
      </w:pPr>
    </w:p>
    <w:p w:rsidR="005958D3" w:rsidRPr="00832AA4" w:rsidRDefault="005958D3" w:rsidP="005958D3">
      <w:pPr>
        <w:pStyle w:val="BodyTextIndent"/>
        <w:spacing w:before="120" w:after="0"/>
        <w:ind w:left="0"/>
        <w:jc w:val="both"/>
        <w:rPr>
          <w:sz w:val="24"/>
          <w:szCs w:val="24"/>
          <w:lang w:val="ro-RO"/>
        </w:rPr>
      </w:pPr>
      <w:r w:rsidRPr="00832AA4">
        <w:rPr>
          <w:b/>
          <w:sz w:val="24"/>
          <w:szCs w:val="24"/>
          <w:lang w:val="ro-RO"/>
        </w:rPr>
        <w:t>Verificarea conformării</w:t>
      </w:r>
      <w:r w:rsidRPr="00832AA4">
        <w:rPr>
          <w:sz w:val="24"/>
          <w:szCs w:val="24"/>
          <w:lang w:val="ro-RO"/>
        </w:rPr>
        <w:t xml:space="preserve"> </w:t>
      </w:r>
      <w:r w:rsidRPr="00832AA4">
        <w:rPr>
          <w:spacing w:val="-6"/>
          <w:sz w:val="24"/>
          <w:szCs w:val="24"/>
          <w:lang w:val="ro-RO"/>
        </w:rPr>
        <w:t xml:space="preserve">cu prevederile prezentului act se face de către Agenţia pentru Protecţia Mediului </w:t>
      </w:r>
      <w:r w:rsidR="00E07C01" w:rsidRPr="00832AA4">
        <w:rPr>
          <w:spacing w:val="-6"/>
          <w:sz w:val="24"/>
          <w:szCs w:val="24"/>
          <w:lang w:val="ro-RO"/>
        </w:rPr>
        <w:t>Sălaj</w:t>
      </w:r>
      <w:r w:rsidRPr="00832AA4">
        <w:rPr>
          <w:spacing w:val="-6"/>
          <w:sz w:val="24"/>
          <w:szCs w:val="24"/>
          <w:lang w:val="ro-RO"/>
        </w:rPr>
        <w:t>, Garda Naţională de Mediu –Comisariatul Judeţean Sălaj</w:t>
      </w:r>
      <w:r w:rsidRPr="00832AA4">
        <w:rPr>
          <w:sz w:val="24"/>
          <w:szCs w:val="24"/>
          <w:lang w:val="ro-RO"/>
        </w:rPr>
        <w:t>.</w:t>
      </w:r>
    </w:p>
    <w:p w:rsidR="005958D3" w:rsidRPr="00832AA4" w:rsidRDefault="005958D3" w:rsidP="005958D3">
      <w:pPr>
        <w:spacing w:before="120" w:after="120"/>
        <w:jc w:val="both"/>
        <w:rPr>
          <w:rFonts w:ascii="Times New Roman" w:hAnsi="Times New Roman"/>
          <w:sz w:val="24"/>
          <w:szCs w:val="24"/>
          <w:lang w:val="ro-RO"/>
        </w:rPr>
      </w:pPr>
      <w:r w:rsidRPr="00832AA4">
        <w:rPr>
          <w:rFonts w:ascii="Times New Roman" w:hAnsi="Times New Roman"/>
          <w:b/>
          <w:sz w:val="24"/>
          <w:szCs w:val="24"/>
          <w:lang w:val="ro-RO"/>
        </w:rPr>
        <w:t xml:space="preserve">Litigiile </w:t>
      </w:r>
      <w:r w:rsidRPr="00832AA4">
        <w:rPr>
          <w:rFonts w:ascii="Times New Roman" w:hAnsi="Times New Roman"/>
          <w:sz w:val="24"/>
          <w:szCs w:val="24"/>
          <w:lang w:val="ro-RO"/>
        </w:rPr>
        <w:t>legate de emiterea, revizuirea, suspendarea sau anularea autorizaţiei integrate de mediu se soluţionează de instanţele de contencios administrativ competente, în conformitate cu art. 18, din OUG 195/2005, privind protecţia mediului, aprobată prin Legea 265/29.06.2006,</w:t>
      </w:r>
      <w:r w:rsidRPr="00832AA4">
        <w:rPr>
          <w:rFonts w:ascii="Times New Roman" w:hAnsi="Times New Roman"/>
          <w:bCs/>
          <w:sz w:val="24"/>
          <w:szCs w:val="24"/>
          <w:lang w:val="ro-RO"/>
        </w:rPr>
        <w:t xml:space="preserve"> modificată </w:t>
      </w:r>
      <w:r w:rsidRPr="00832AA4">
        <w:rPr>
          <w:rFonts w:ascii="Times New Roman" w:hAnsi="Times New Roman"/>
          <w:sz w:val="24"/>
          <w:szCs w:val="24"/>
          <w:lang w:val="ro-RO"/>
        </w:rPr>
        <w:t>şi completată cu OUG nr. 114/2007 şi OUG 164/2008.</w:t>
      </w:r>
    </w:p>
    <w:p w:rsidR="000050D8" w:rsidRPr="00832AA4" w:rsidRDefault="000050D8" w:rsidP="000050D8">
      <w:pPr>
        <w:tabs>
          <w:tab w:val="left" w:pos="284"/>
        </w:tabs>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Valabilitate:</w:t>
      </w:r>
      <w:r w:rsidRPr="00832AA4">
        <w:rPr>
          <w:rFonts w:ascii="Times New Roman" w:hAnsi="Times New Roman"/>
          <w:sz w:val="24"/>
          <w:szCs w:val="24"/>
          <w:lang w:val="ro-RO"/>
        </w:rPr>
        <w:t xml:space="preserve"> </w:t>
      </w:r>
      <w:r w:rsidRPr="00832AA4">
        <w:rPr>
          <w:rFonts w:ascii="Times New Roman" w:hAnsi="Times New Roman"/>
          <w:b/>
          <w:sz w:val="24"/>
          <w:szCs w:val="24"/>
          <w:lang w:val="ro-RO"/>
        </w:rPr>
        <w:t xml:space="preserve">de la </w:t>
      </w:r>
      <w:r w:rsidRPr="00832AA4">
        <w:rPr>
          <w:rFonts w:ascii="Times New Roman" w:hAnsi="Times New Roman"/>
          <w:b/>
          <w:color w:val="FF0000"/>
          <w:sz w:val="24"/>
          <w:szCs w:val="24"/>
          <w:lang w:val="ro-RO"/>
        </w:rPr>
        <w:t>....2015</w:t>
      </w:r>
      <w:r w:rsidRPr="00832AA4">
        <w:rPr>
          <w:rFonts w:ascii="Times New Roman" w:hAnsi="Times New Roman"/>
          <w:b/>
          <w:sz w:val="24"/>
          <w:szCs w:val="24"/>
          <w:lang w:val="ro-RO"/>
        </w:rPr>
        <w:t xml:space="preserve">  până la data de 20.10.2021, cu condiţia respectării cerinţelor impuse prin prezenta Autorizaţie Integrată de Mediu.</w:t>
      </w:r>
    </w:p>
    <w:p w:rsidR="000050D8" w:rsidRPr="00832AA4" w:rsidRDefault="000050D8" w:rsidP="000050D8">
      <w:pPr>
        <w:tabs>
          <w:tab w:val="left" w:pos="284"/>
        </w:tabs>
        <w:spacing w:after="0" w:line="240" w:lineRule="auto"/>
        <w:ind w:firstLine="284"/>
        <w:jc w:val="both"/>
        <w:rPr>
          <w:rFonts w:ascii="Times New Roman" w:hAnsi="Times New Roman"/>
          <w:b/>
          <w:sz w:val="24"/>
          <w:szCs w:val="24"/>
          <w:lang w:val="ro-RO"/>
        </w:rPr>
      </w:pPr>
    </w:p>
    <w:p w:rsidR="000050D8" w:rsidRPr="00832AA4" w:rsidRDefault="000050D8" w:rsidP="000050D8">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 xml:space="preserve">Autorizaţia conţine </w:t>
      </w:r>
      <w:r w:rsidRPr="00832AA4">
        <w:rPr>
          <w:rFonts w:ascii="Times New Roman" w:hAnsi="Times New Roman"/>
          <w:b/>
          <w:color w:val="FF0000"/>
          <w:sz w:val="24"/>
          <w:szCs w:val="24"/>
          <w:lang w:val="ro-RO"/>
        </w:rPr>
        <w:t>40</w:t>
      </w:r>
      <w:r w:rsidRPr="00832AA4">
        <w:rPr>
          <w:rFonts w:ascii="Times New Roman" w:hAnsi="Times New Roman"/>
          <w:b/>
          <w:sz w:val="24"/>
          <w:szCs w:val="24"/>
          <w:lang w:val="ro-RO"/>
        </w:rPr>
        <w:t xml:space="preserve"> de pagini.</w:t>
      </w:r>
    </w:p>
    <w:p w:rsidR="005958D3" w:rsidRPr="00832AA4" w:rsidRDefault="005958D3" w:rsidP="0035578E">
      <w:pPr>
        <w:spacing w:line="36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Emisă de : </w:t>
      </w:r>
    </w:p>
    <w:p w:rsidR="005958D3" w:rsidRPr="00832AA4" w:rsidRDefault="005958D3" w:rsidP="0035578E">
      <w:pPr>
        <w:jc w:val="center"/>
        <w:rPr>
          <w:rFonts w:ascii="Times New Roman" w:hAnsi="Times New Roman"/>
          <w:b/>
          <w:caps/>
          <w:sz w:val="24"/>
          <w:szCs w:val="24"/>
          <w:lang w:val="ro-RO"/>
        </w:rPr>
      </w:pPr>
      <w:r w:rsidRPr="00832AA4">
        <w:rPr>
          <w:rFonts w:ascii="Times New Roman" w:hAnsi="Times New Roman"/>
          <w:b/>
          <w:caps/>
          <w:sz w:val="24"/>
          <w:szCs w:val="24"/>
          <w:lang w:val="ro-RO"/>
        </w:rPr>
        <w:t xml:space="preserve">Agenţia pentru Protecţia Mediului </w:t>
      </w:r>
      <w:r w:rsidR="000050D8" w:rsidRPr="00832AA4">
        <w:rPr>
          <w:rFonts w:ascii="Times New Roman" w:hAnsi="Times New Roman"/>
          <w:b/>
          <w:caps/>
          <w:sz w:val="24"/>
          <w:szCs w:val="24"/>
          <w:lang w:val="ro-RO"/>
        </w:rPr>
        <w:t>SĂLAJ</w:t>
      </w:r>
    </w:p>
    <w:p w:rsidR="000050D8" w:rsidRPr="00832AA4" w:rsidRDefault="000050D8" w:rsidP="000050D8">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DIRECTOR EXECUTIV</w:t>
      </w:r>
    </w:p>
    <w:p w:rsidR="000050D8" w:rsidRPr="00832AA4" w:rsidRDefault="000050D8" w:rsidP="000050D8">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dr. ing. Aurica GREC</w:t>
      </w:r>
    </w:p>
    <w:p w:rsidR="000050D8" w:rsidRPr="00832AA4" w:rsidRDefault="000050D8" w:rsidP="000050D8">
      <w:pPr>
        <w:jc w:val="both"/>
        <w:rPr>
          <w:rFonts w:ascii="Times New Roman" w:hAnsi="Times New Roman"/>
          <w:b/>
          <w:caps/>
          <w:sz w:val="24"/>
          <w:szCs w:val="24"/>
          <w:lang w:val="ro-RO"/>
        </w:rPr>
      </w:pPr>
    </w:p>
    <w:p w:rsidR="000050D8" w:rsidRPr="00832AA4" w:rsidRDefault="000050D8" w:rsidP="000050D8">
      <w:pPr>
        <w:spacing w:after="0" w:line="240" w:lineRule="auto"/>
        <w:jc w:val="both"/>
        <w:rPr>
          <w:rFonts w:ascii="Times New Roman" w:hAnsi="Times New Roman"/>
          <w:b/>
          <w:sz w:val="24"/>
          <w:szCs w:val="24"/>
          <w:lang w:val="ro-RO"/>
        </w:rPr>
      </w:pPr>
      <w:r w:rsidRPr="00832AA4">
        <w:rPr>
          <w:rFonts w:ascii="Times New Roman" w:hAnsi="Times New Roman"/>
          <w:b/>
          <w:caps/>
          <w:sz w:val="24"/>
          <w:szCs w:val="24"/>
          <w:lang w:val="ro-RO"/>
        </w:rPr>
        <w:t>ş</w:t>
      </w:r>
      <w:r w:rsidRPr="00832AA4">
        <w:rPr>
          <w:rFonts w:ascii="Times New Roman" w:hAnsi="Times New Roman"/>
          <w:b/>
          <w:sz w:val="24"/>
          <w:szCs w:val="24"/>
          <w:lang w:val="ro-RO"/>
        </w:rPr>
        <w:t xml:space="preserve">ef serviciu Avize, Acorduri, Autorizaţii,                  </w:t>
      </w:r>
      <w:r w:rsidR="0035578E" w:rsidRPr="00832AA4">
        <w:rPr>
          <w:rFonts w:ascii="Times New Roman" w:hAnsi="Times New Roman"/>
          <w:b/>
          <w:sz w:val="24"/>
          <w:szCs w:val="24"/>
          <w:lang w:val="ro-RO"/>
        </w:rPr>
        <w:t xml:space="preserve">             </w:t>
      </w:r>
      <w:r w:rsidRPr="00832AA4">
        <w:rPr>
          <w:rFonts w:ascii="Times New Roman" w:hAnsi="Times New Roman"/>
          <w:b/>
          <w:sz w:val="24"/>
          <w:szCs w:val="24"/>
          <w:lang w:val="ro-RO"/>
        </w:rPr>
        <w:t xml:space="preserve"> </w:t>
      </w:r>
      <w:r w:rsidR="0035578E" w:rsidRPr="00832AA4">
        <w:rPr>
          <w:rFonts w:ascii="Times New Roman" w:hAnsi="Times New Roman"/>
          <w:b/>
          <w:sz w:val="24"/>
          <w:szCs w:val="24"/>
          <w:lang w:val="ro-RO"/>
        </w:rPr>
        <w:t xml:space="preserve">Intocmit, </w:t>
      </w:r>
      <w:r w:rsidRPr="00832AA4">
        <w:rPr>
          <w:rFonts w:ascii="Times New Roman" w:hAnsi="Times New Roman"/>
          <w:b/>
          <w:sz w:val="24"/>
          <w:szCs w:val="24"/>
          <w:lang w:val="ro-RO"/>
        </w:rPr>
        <w:t xml:space="preserve">                                  </w:t>
      </w:r>
    </w:p>
    <w:p w:rsidR="0035578E" w:rsidRPr="00832AA4" w:rsidRDefault="000050D8" w:rsidP="0035578E">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ing. Gizella Balint                 </w:t>
      </w:r>
      <w:r w:rsidRPr="00832AA4">
        <w:rPr>
          <w:rFonts w:ascii="Times New Roman" w:hAnsi="Times New Roman"/>
          <w:b/>
          <w:sz w:val="24"/>
          <w:szCs w:val="24"/>
          <w:lang w:val="ro-RO"/>
        </w:rPr>
        <w:tab/>
      </w:r>
      <w:r w:rsidRPr="00832AA4">
        <w:rPr>
          <w:rFonts w:ascii="Times New Roman" w:hAnsi="Times New Roman"/>
          <w:b/>
          <w:sz w:val="24"/>
          <w:szCs w:val="24"/>
          <w:lang w:val="ro-RO"/>
        </w:rPr>
        <w:tab/>
      </w:r>
      <w:r w:rsidRPr="00832AA4">
        <w:rPr>
          <w:rFonts w:ascii="Times New Roman" w:hAnsi="Times New Roman"/>
          <w:b/>
          <w:sz w:val="24"/>
          <w:szCs w:val="24"/>
          <w:lang w:val="ro-RO"/>
        </w:rPr>
        <w:tab/>
        <w:t xml:space="preserve">                        </w:t>
      </w:r>
      <w:r w:rsidRPr="00832AA4">
        <w:rPr>
          <w:rFonts w:ascii="Times New Roman" w:hAnsi="Times New Roman"/>
          <w:b/>
          <w:sz w:val="24"/>
          <w:szCs w:val="24"/>
          <w:lang w:val="ro-RO"/>
        </w:rPr>
        <w:tab/>
      </w:r>
      <w:r w:rsidR="0035578E" w:rsidRPr="00832AA4">
        <w:rPr>
          <w:rFonts w:ascii="Times New Roman" w:hAnsi="Times New Roman"/>
          <w:b/>
          <w:sz w:val="24"/>
          <w:szCs w:val="24"/>
          <w:lang w:val="ro-RO"/>
        </w:rPr>
        <w:t>cons. Anca Groşan</w:t>
      </w:r>
    </w:p>
    <w:p w:rsidR="000050D8" w:rsidRPr="00832AA4" w:rsidRDefault="000050D8" w:rsidP="000050D8">
      <w:pPr>
        <w:spacing w:after="0" w:line="240" w:lineRule="auto"/>
        <w:ind w:left="-284"/>
        <w:jc w:val="both"/>
        <w:rPr>
          <w:rFonts w:ascii="Times New Roman" w:hAnsi="Times New Roman"/>
          <w:b/>
          <w:sz w:val="24"/>
          <w:szCs w:val="24"/>
          <w:lang w:val="ro-RO"/>
        </w:rPr>
      </w:pPr>
    </w:p>
    <w:p w:rsidR="000050D8" w:rsidRPr="00832AA4" w:rsidRDefault="000050D8" w:rsidP="000050D8">
      <w:pPr>
        <w:jc w:val="both"/>
        <w:rPr>
          <w:rFonts w:ascii="Times New Roman" w:hAnsi="Times New Roman"/>
          <w:b/>
          <w:sz w:val="24"/>
          <w:szCs w:val="24"/>
          <w:lang w:val="ro-RO"/>
        </w:rPr>
      </w:pPr>
    </w:p>
    <w:p w:rsidR="000050D8" w:rsidRPr="00832AA4" w:rsidRDefault="000050D8" w:rsidP="000050D8">
      <w:pPr>
        <w:pStyle w:val="Header"/>
        <w:tabs>
          <w:tab w:val="clear" w:pos="4680"/>
          <w:tab w:val="clear" w:pos="9360"/>
        </w:tabs>
        <w:spacing w:before="120"/>
        <w:rPr>
          <w:rFonts w:ascii="Times New Roman" w:hAnsi="Times New Roman"/>
          <w:b/>
          <w:bCs/>
          <w:color w:val="FFFFFF"/>
          <w:sz w:val="24"/>
          <w:szCs w:val="24"/>
          <w:lang w:val="ro-RO"/>
        </w:rPr>
      </w:pPr>
    </w:p>
    <w:p w:rsidR="005958D3" w:rsidRPr="00832AA4" w:rsidRDefault="005958D3" w:rsidP="0035578E">
      <w:pPr>
        <w:jc w:val="center"/>
        <w:rPr>
          <w:rFonts w:ascii="Times New Roman" w:hAnsi="Times New Roman"/>
          <w:b/>
          <w:sz w:val="24"/>
          <w:szCs w:val="24"/>
          <w:lang w:val="ro-RO"/>
        </w:rPr>
      </w:pPr>
      <w:r w:rsidRPr="00832AA4">
        <w:rPr>
          <w:rFonts w:ascii="Times New Roman" w:hAnsi="Times New Roman"/>
          <w:b/>
          <w:sz w:val="24"/>
          <w:szCs w:val="24"/>
          <w:lang w:val="ro-RO"/>
        </w:rPr>
        <w:t>CUPRINS</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7257"/>
        <w:gridCol w:w="828"/>
      </w:tblGrid>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 Date de identificare a titularului activităţii …………………………………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4</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2. Temeiul legal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4</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3. Categoria de activitate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5</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4. Documentaţia solicitării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5</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5. Managementul activităţii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6</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6. Materii prime şi auxiliare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7</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7. Resurse; apă, energie, gaze naturale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8</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7.1. Apa ……………………………………………………………………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8</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20" w:type="dxa"/>
          </w:tcPr>
          <w:p w:rsidR="005958D3" w:rsidRPr="00832AA4" w:rsidRDefault="005958D3" w:rsidP="005958D3">
            <w:pPr>
              <w:spacing w:after="0" w:line="240" w:lineRule="auto"/>
              <w:rPr>
                <w:rFonts w:ascii="Times New Roman" w:hAnsi="Times New Roman"/>
                <w:lang w:val="ro-RO"/>
              </w:rPr>
            </w:pPr>
          </w:p>
        </w:tc>
        <w:tc>
          <w:tcPr>
            <w:tcW w:w="7257" w:type="dxa"/>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7.1.1. Alimentarea cu apă ………………………………………..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8</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20" w:type="dxa"/>
          </w:tcPr>
          <w:p w:rsidR="005958D3" w:rsidRPr="00832AA4" w:rsidRDefault="005958D3" w:rsidP="005958D3">
            <w:pPr>
              <w:spacing w:after="0" w:line="240" w:lineRule="auto"/>
              <w:rPr>
                <w:rFonts w:ascii="Times New Roman" w:hAnsi="Times New Roman"/>
                <w:lang w:val="ro-RO"/>
              </w:rPr>
            </w:pPr>
          </w:p>
        </w:tc>
        <w:tc>
          <w:tcPr>
            <w:tcW w:w="7257" w:type="dxa"/>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7.1.2. Evacuarea apelor uzate ……………………………………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9</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20" w:type="dxa"/>
          </w:tcPr>
          <w:p w:rsidR="005958D3" w:rsidRPr="00832AA4" w:rsidRDefault="005958D3" w:rsidP="005958D3">
            <w:pPr>
              <w:spacing w:after="0" w:line="240" w:lineRule="auto"/>
              <w:rPr>
                <w:rFonts w:ascii="Times New Roman" w:hAnsi="Times New Roman"/>
                <w:lang w:val="ro-RO"/>
              </w:rPr>
            </w:pPr>
          </w:p>
        </w:tc>
        <w:tc>
          <w:tcPr>
            <w:tcW w:w="7257" w:type="dxa"/>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7.1.3. Ape subterane ……………………………………………...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9</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7.2. Utilizarea eficientă a energiei ……………………………………….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9</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7.3. Gaze naturale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9</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8. Descrierea instalaţiei şi a fluxurilor  tehnologice existente pe amplasament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10</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9. Instalaţii pentru reţinerea, evacuarea şi dispersia poluanţilor în mediu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15</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9.1. Aer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15</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9.2. Apă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17</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9.3. Sol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17</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9.4. Alte dotări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18</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10. Concentraţii de poluanţi admise la evacuarea în mediul înconjurător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18</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10.1 Aer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18</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20" w:type="dxa"/>
          </w:tcPr>
          <w:p w:rsidR="005958D3" w:rsidRPr="00832AA4" w:rsidRDefault="005958D3" w:rsidP="005958D3">
            <w:pPr>
              <w:spacing w:after="0" w:line="240" w:lineRule="auto"/>
              <w:rPr>
                <w:rFonts w:ascii="Times New Roman" w:hAnsi="Times New Roman"/>
                <w:lang w:val="ro-RO"/>
              </w:rPr>
            </w:pPr>
          </w:p>
        </w:tc>
        <w:tc>
          <w:tcPr>
            <w:tcW w:w="7257" w:type="dxa"/>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10.1.1. Emisii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18</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20" w:type="dxa"/>
          </w:tcPr>
          <w:p w:rsidR="005958D3" w:rsidRPr="00832AA4" w:rsidRDefault="005958D3" w:rsidP="005958D3">
            <w:pPr>
              <w:spacing w:after="0" w:line="240" w:lineRule="auto"/>
              <w:rPr>
                <w:rFonts w:ascii="Times New Roman" w:hAnsi="Times New Roman"/>
                <w:lang w:val="ro-RO"/>
              </w:rPr>
            </w:pPr>
          </w:p>
        </w:tc>
        <w:tc>
          <w:tcPr>
            <w:tcW w:w="7257" w:type="dxa"/>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10.1.2. Imisii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19</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10.2. Apă (inclusiv apa subterană dacă e cazul)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19</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10.3. Sol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20</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10.4. Zgomot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20</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11. Gestiunea deşeurilor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20</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11.1.  Deşeuri produse, colectare, stocare temporară……………………………..</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20</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20" w:type="dxa"/>
          </w:tcPr>
          <w:p w:rsidR="005958D3" w:rsidRPr="00832AA4" w:rsidRDefault="005958D3" w:rsidP="005958D3">
            <w:pPr>
              <w:spacing w:after="0" w:line="240" w:lineRule="auto"/>
              <w:rPr>
                <w:rFonts w:ascii="Times New Roman" w:hAnsi="Times New Roman"/>
                <w:lang w:val="ro-RO"/>
              </w:rPr>
            </w:pPr>
          </w:p>
        </w:tc>
        <w:tc>
          <w:tcPr>
            <w:tcW w:w="7257" w:type="dxa"/>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11.1.1. Deşeuri nepericuloase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20</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20" w:type="dxa"/>
          </w:tcPr>
          <w:p w:rsidR="005958D3" w:rsidRPr="00832AA4" w:rsidRDefault="005958D3" w:rsidP="005958D3">
            <w:pPr>
              <w:spacing w:after="0" w:line="240" w:lineRule="auto"/>
              <w:rPr>
                <w:rFonts w:ascii="Times New Roman" w:hAnsi="Times New Roman"/>
                <w:lang w:val="ro-RO"/>
              </w:rPr>
            </w:pPr>
          </w:p>
        </w:tc>
        <w:tc>
          <w:tcPr>
            <w:tcW w:w="7257" w:type="dxa"/>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11.1.2. Deşeuri periculoase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21</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11.2. Deşeuri refolosite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21</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11.3. Deşeuri comercializate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22</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11.4. Depozitare definitivă a deşeurilor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22</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12. Intervenţia rapidă/prevenirea şi managementul situaţiilor de urgenţă, siguranţa instalaţiei ……………………………………………………………...................................</w:t>
            </w:r>
          </w:p>
        </w:tc>
        <w:tc>
          <w:tcPr>
            <w:tcW w:w="828" w:type="dxa"/>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23</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13. Monitorizarea activităţii …………………………………………………………………..</w:t>
            </w:r>
          </w:p>
        </w:tc>
        <w:tc>
          <w:tcPr>
            <w:tcW w:w="828" w:type="dxa"/>
            <w:tcBorders>
              <w:bottom w:val="single" w:sz="4" w:space="0" w:color="auto"/>
            </w:tcBorders>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24</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13.1. Aer ……………………………………………………………………………….</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24</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13.2. Apă (inclusiv apa subterană) …………………………………………………</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25</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13.3. Sol ………………………………………………………………………………..</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26</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13.4. Deşeuri ……………………………………………………………………..........</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26</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 xml:space="preserve">           13.4.1. Deşeuri tehnologice …………………………………………………</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26</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 xml:space="preserve">           13.4.2. Deşeuri din ambalaje .....................................................................</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26</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13.5. Zgomot ……………………………………………………………………..........</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26</w:t>
            </w:r>
          </w:p>
        </w:tc>
      </w:tr>
      <w:tr w:rsidR="005958D3" w:rsidRPr="00832AA4" w:rsidTr="00A64868">
        <w:tc>
          <w:tcPr>
            <w:tcW w:w="540" w:type="dxa"/>
          </w:tcPr>
          <w:p w:rsidR="005958D3" w:rsidRPr="00832AA4" w:rsidRDefault="005958D3" w:rsidP="005958D3">
            <w:pPr>
              <w:spacing w:after="0" w:line="240" w:lineRule="auto"/>
              <w:rPr>
                <w:rFonts w:ascii="Times New Roman" w:hAnsi="Times New Roman"/>
                <w:lang w:val="ro-RO"/>
              </w:rPr>
            </w:pPr>
          </w:p>
        </w:tc>
        <w:tc>
          <w:tcPr>
            <w:tcW w:w="7977" w:type="dxa"/>
            <w:gridSpan w:val="2"/>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13.6. Mirosuri…………………………………………………………………………..</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27</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14. Raportări la unitatea teritorială pentru protecţia mediului şi periodicitatea acestora……..</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27</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15. Obligaţiile titularului activităţii ………………………………………………………….</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30</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16. Managementul închiderii instalaţiei, managementul reziduurilor ……………………</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32</w:t>
            </w:r>
          </w:p>
        </w:tc>
      </w:tr>
      <w:tr w:rsidR="005958D3" w:rsidRPr="00832AA4" w:rsidTr="00A64868">
        <w:tc>
          <w:tcPr>
            <w:tcW w:w="8517" w:type="dxa"/>
            <w:gridSpan w:val="3"/>
          </w:tcPr>
          <w:p w:rsidR="005958D3" w:rsidRPr="00832AA4" w:rsidRDefault="005958D3" w:rsidP="005958D3">
            <w:pPr>
              <w:spacing w:after="0" w:line="240" w:lineRule="auto"/>
              <w:rPr>
                <w:rFonts w:ascii="Times New Roman" w:hAnsi="Times New Roman"/>
                <w:lang w:val="ro-RO"/>
              </w:rPr>
            </w:pPr>
            <w:r w:rsidRPr="00832AA4">
              <w:rPr>
                <w:rFonts w:ascii="Times New Roman" w:hAnsi="Times New Roman"/>
                <w:lang w:val="ro-RO"/>
              </w:rPr>
              <w:t>17. Glosar de termeni ……………………………………………………………………..</w:t>
            </w:r>
          </w:p>
        </w:tc>
        <w:tc>
          <w:tcPr>
            <w:tcW w:w="828" w:type="dxa"/>
            <w:shd w:val="clear" w:color="auto" w:fill="auto"/>
          </w:tcPr>
          <w:p w:rsidR="005958D3" w:rsidRPr="00832AA4" w:rsidRDefault="005958D3" w:rsidP="005958D3">
            <w:pPr>
              <w:spacing w:after="0" w:line="240" w:lineRule="auto"/>
              <w:jc w:val="center"/>
              <w:rPr>
                <w:rFonts w:ascii="Times New Roman" w:hAnsi="Times New Roman"/>
                <w:lang w:val="ro-RO"/>
              </w:rPr>
            </w:pPr>
            <w:r w:rsidRPr="00832AA4">
              <w:rPr>
                <w:rFonts w:ascii="Times New Roman" w:hAnsi="Times New Roman"/>
                <w:lang w:val="ro-RO"/>
              </w:rPr>
              <w:t>33</w:t>
            </w:r>
          </w:p>
        </w:tc>
      </w:tr>
    </w:tbl>
    <w:p w:rsidR="005958D3" w:rsidRPr="00832AA4" w:rsidRDefault="005958D3" w:rsidP="005958D3">
      <w:pPr>
        <w:ind w:firstLine="720"/>
        <w:rPr>
          <w:rFonts w:ascii="Times New Roman" w:hAnsi="Times New Roman"/>
          <w:sz w:val="24"/>
          <w:szCs w:val="24"/>
          <w:lang w:val="ro-RO"/>
        </w:rPr>
      </w:pPr>
    </w:p>
    <w:p w:rsidR="005958D3" w:rsidRPr="00832AA4" w:rsidRDefault="005958D3" w:rsidP="00C84278">
      <w:pPr>
        <w:rPr>
          <w:rFonts w:ascii="Times New Roman" w:hAnsi="Times New Roman"/>
          <w:sz w:val="24"/>
          <w:szCs w:val="24"/>
          <w:lang w:val="ro-RO"/>
        </w:rPr>
      </w:pPr>
    </w:p>
    <w:p w:rsidR="005958D3" w:rsidRPr="00832AA4" w:rsidRDefault="005958D3" w:rsidP="0035578E">
      <w:pPr>
        <w:spacing w:before="120" w:after="0" w:line="240" w:lineRule="auto"/>
        <w:rPr>
          <w:rFonts w:ascii="Times New Roman" w:hAnsi="Times New Roman"/>
          <w:b/>
          <w:caps/>
          <w:sz w:val="24"/>
          <w:szCs w:val="24"/>
          <w:lang w:val="ro-RO"/>
        </w:rPr>
      </w:pPr>
      <w:r w:rsidRPr="00832AA4">
        <w:rPr>
          <w:rFonts w:ascii="Times New Roman" w:hAnsi="Times New Roman"/>
          <w:b/>
          <w:sz w:val="24"/>
          <w:szCs w:val="24"/>
          <w:lang w:val="ro-RO"/>
        </w:rPr>
        <w:lastRenderedPageBreak/>
        <w:t xml:space="preserve">1. </w:t>
      </w:r>
      <w:r w:rsidRPr="00832AA4">
        <w:rPr>
          <w:rFonts w:ascii="Times New Roman" w:hAnsi="Times New Roman"/>
          <w:b/>
          <w:caps/>
          <w:sz w:val="24"/>
          <w:szCs w:val="24"/>
          <w:lang w:val="ro-RO"/>
        </w:rPr>
        <w:t>Date de identificare a titularului activitĂŢii</w:t>
      </w:r>
    </w:p>
    <w:p w:rsidR="005958D3" w:rsidRPr="00832AA4" w:rsidRDefault="005958D3" w:rsidP="0035578E">
      <w:pPr>
        <w:spacing w:after="0" w:line="240" w:lineRule="auto"/>
        <w:rPr>
          <w:rFonts w:ascii="Times New Roman" w:hAnsi="Times New Roman"/>
          <w:caps/>
          <w:sz w:val="24"/>
          <w:szCs w:val="24"/>
          <w:lang w:val="ro-RO"/>
        </w:rPr>
      </w:pPr>
      <w:r w:rsidRPr="00832AA4">
        <w:rPr>
          <w:rFonts w:ascii="Times New Roman" w:hAnsi="Times New Roman"/>
          <w:b/>
          <w:sz w:val="24"/>
          <w:szCs w:val="24"/>
          <w:lang w:val="ro-RO"/>
        </w:rPr>
        <w:t xml:space="preserve">Titular: SC CEMACON SA </w:t>
      </w:r>
    </w:p>
    <w:p w:rsidR="005958D3" w:rsidRPr="00832AA4" w:rsidRDefault="005958D3" w:rsidP="0035578E">
      <w:pPr>
        <w:spacing w:after="0" w:line="240" w:lineRule="auto"/>
        <w:rPr>
          <w:rFonts w:ascii="Times New Roman" w:hAnsi="Times New Roman"/>
          <w:sz w:val="24"/>
          <w:szCs w:val="24"/>
          <w:lang w:val="ro-RO"/>
        </w:rPr>
      </w:pPr>
      <w:r w:rsidRPr="00832AA4">
        <w:rPr>
          <w:rFonts w:ascii="Times New Roman" w:hAnsi="Times New Roman"/>
          <w:b/>
          <w:sz w:val="24"/>
          <w:szCs w:val="24"/>
          <w:lang w:val="ro-RO"/>
        </w:rPr>
        <w:t>Adresa</w:t>
      </w:r>
      <w:r w:rsidRPr="00832AA4">
        <w:rPr>
          <w:rFonts w:ascii="Times New Roman" w:hAnsi="Times New Roman"/>
          <w:b/>
          <w:caps/>
          <w:sz w:val="24"/>
          <w:szCs w:val="24"/>
          <w:lang w:val="ro-RO"/>
        </w:rPr>
        <w:t>:</w:t>
      </w:r>
      <w:r w:rsidRPr="00832AA4">
        <w:rPr>
          <w:rFonts w:ascii="Times New Roman" w:hAnsi="Times New Roman"/>
          <w:caps/>
          <w:sz w:val="24"/>
          <w:szCs w:val="24"/>
          <w:lang w:val="ro-RO"/>
        </w:rPr>
        <w:t xml:space="preserve"> </w:t>
      </w:r>
      <w:r w:rsidRPr="00832AA4">
        <w:rPr>
          <w:rFonts w:ascii="Times New Roman" w:hAnsi="Times New Roman"/>
          <w:sz w:val="24"/>
          <w:szCs w:val="24"/>
          <w:lang w:val="ro-RO"/>
        </w:rPr>
        <w:t>Zalău</w:t>
      </w:r>
      <w:r w:rsidRPr="00832AA4">
        <w:rPr>
          <w:rFonts w:ascii="Times New Roman" w:hAnsi="Times New Roman"/>
          <w:caps/>
          <w:sz w:val="24"/>
          <w:szCs w:val="24"/>
          <w:lang w:val="ro-RO"/>
        </w:rPr>
        <w:t xml:space="preserve">, </w:t>
      </w:r>
      <w:r w:rsidRPr="00832AA4">
        <w:rPr>
          <w:rFonts w:ascii="Times New Roman" w:hAnsi="Times New Roman"/>
          <w:sz w:val="24"/>
          <w:szCs w:val="24"/>
          <w:lang w:val="ro-RO"/>
        </w:rPr>
        <w:t>str.</w:t>
      </w:r>
      <w:r w:rsidRPr="00832AA4">
        <w:rPr>
          <w:rFonts w:ascii="Times New Roman" w:hAnsi="Times New Roman"/>
          <w:caps/>
          <w:sz w:val="24"/>
          <w:szCs w:val="24"/>
          <w:lang w:val="ro-RO"/>
        </w:rPr>
        <w:t xml:space="preserve"> </w:t>
      </w:r>
      <w:r w:rsidRPr="00832AA4">
        <w:rPr>
          <w:rFonts w:ascii="Times New Roman" w:hAnsi="Times New Roman"/>
          <w:sz w:val="24"/>
          <w:szCs w:val="24"/>
          <w:lang w:val="ro-RO"/>
        </w:rPr>
        <w:t>Fabricii nr. 1, jud. Sălaj</w:t>
      </w:r>
    </w:p>
    <w:p w:rsidR="005958D3" w:rsidRPr="00832AA4" w:rsidRDefault="005958D3" w:rsidP="0035578E">
      <w:pPr>
        <w:spacing w:after="0" w:line="240" w:lineRule="auto"/>
        <w:rPr>
          <w:rFonts w:ascii="Times New Roman" w:hAnsi="Times New Roman"/>
          <w:sz w:val="24"/>
          <w:szCs w:val="24"/>
          <w:lang w:val="ro-RO"/>
        </w:rPr>
      </w:pPr>
      <w:r w:rsidRPr="00832AA4">
        <w:rPr>
          <w:rFonts w:ascii="Times New Roman" w:hAnsi="Times New Roman"/>
          <w:b/>
          <w:sz w:val="24"/>
          <w:szCs w:val="24"/>
          <w:lang w:val="ro-RO"/>
        </w:rPr>
        <w:t>Punct de lucru</w:t>
      </w:r>
      <w:r w:rsidRPr="00832AA4">
        <w:rPr>
          <w:rFonts w:ascii="Times New Roman" w:hAnsi="Times New Roman"/>
          <w:sz w:val="24"/>
          <w:szCs w:val="24"/>
          <w:lang w:val="ro-RO"/>
        </w:rPr>
        <w:t>: Fabrica de blocuri ceramice Recea, str. Fabricii nr. 1, comuna Vârşolţ, jud. Sălaj</w:t>
      </w:r>
    </w:p>
    <w:p w:rsidR="005958D3" w:rsidRPr="00832AA4" w:rsidRDefault="005958D3" w:rsidP="0035578E">
      <w:pPr>
        <w:spacing w:after="0" w:line="240" w:lineRule="auto"/>
        <w:rPr>
          <w:rFonts w:ascii="Times New Roman" w:hAnsi="Times New Roman"/>
          <w:sz w:val="24"/>
          <w:szCs w:val="24"/>
          <w:lang w:val="ro-RO"/>
        </w:rPr>
      </w:pPr>
      <w:r w:rsidRPr="00832AA4">
        <w:rPr>
          <w:rFonts w:ascii="Times New Roman" w:hAnsi="Times New Roman"/>
          <w:b/>
          <w:sz w:val="24"/>
          <w:szCs w:val="24"/>
          <w:lang w:val="ro-RO"/>
        </w:rPr>
        <w:t xml:space="preserve">Certificat de înregistrare fiscală:  </w:t>
      </w:r>
      <w:r w:rsidR="00C84278" w:rsidRPr="00832AA4">
        <w:rPr>
          <w:rFonts w:ascii="Times New Roman" w:hAnsi="Times New Roman"/>
          <w:sz w:val="24"/>
          <w:szCs w:val="24"/>
          <w:lang w:val="ro-RO"/>
        </w:rPr>
        <w:t>seria B, nr. 2639573</w:t>
      </w:r>
      <w:r w:rsidRPr="00832AA4">
        <w:rPr>
          <w:rFonts w:ascii="Times New Roman" w:hAnsi="Times New Roman"/>
          <w:sz w:val="24"/>
          <w:szCs w:val="24"/>
          <w:lang w:val="ro-RO"/>
        </w:rPr>
        <w:t>,</w:t>
      </w:r>
    </w:p>
    <w:p w:rsidR="005958D3" w:rsidRPr="00832AA4" w:rsidRDefault="005958D3" w:rsidP="0035578E">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 xml:space="preserve">Cod </w:t>
      </w:r>
      <w:r w:rsidR="00C84278" w:rsidRPr="00832AA4">
        <w:rPr>
          <w:rFonts w:ascii="Times New Roman" w:hAnsi="Times New Roman"/>
          <w:b/>
          <w:sz w:val="24"/>
          <w:szCs w:val="24"/>
          <w:lang w:val="ro-RO"/>
        </w:rPr>
        <w:t>Unic de înregistrare</w:t>
      </w:r>
      <w:r w:rsidRPr="00832AA4">
        <w:rPr>
          <w:rFonts w:ascii="Times New Roman" w:hAnsi="Times New Roman"/>
          <w:sz w:val="24"/>
          <w:szCs w:val="24"/>
          <w:lang w:val="ro-RO"/>
        </w:rPr>
        <w:t xml:space="preserve">:  </w:t>
      </w:r>
      <w:r w:rsidR="00C84278" w:rsidRPr="00832AA4">
        <w:rPr>
          <w:rFonts w:ascii="Times New Roman" w:hAnsi="Times New Roman"/>
          <w:sz w:val="24"/>
          <w:szCs w:val="24"/>
          <w:lang w:val="ro-RO"/>
        </w:rPr>
        <w:t>677858</w:t>
      </w:r>
      <w:r w:rsidRPr="00832AA4">
        <w:rPr>
          <w:rFonts w:ascii="Times New Roman" w:hAnsi="Times New Roman"/>
          <w:b/>
          <w:sz w:val="24"/>
          <w:szCs w:val="24"/>
          <w:lang w:val="ro-RO"/>
        </w:rPr>
        <w:t xml:space="preserve"> </w:t>
      </w:r>
    </w:p>
    <w:p w:rsidR="005958D3" w:rsidRPr="00832AA4" w:rsidRDefault="005958D3" w:rsidP="0035578E">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Nr. de ordine în Registrul Comerţului:</w:t>
      </w:r>
      <w:r w:rsidRPr="00832AA4">
        <w:rPr>
          <w:rFonts w:ascii="Times New Roman" w:hAnsi="Times New Roman"/>
          <w:sz w:val="24"/>
          <w:szCs w:val="24"/>
          <w:lang w:val="ro-RO"/>
        </w:rPr>
        <w:t xml:space="preserve"> </w:t>
      </w:r>
      <w:r w:rsidR="00C84278" w:rsidRPr="00832AA4">
        <w:rPr>
          <w:rFonts w:ascii="Times New Roman" w:hAnsi="Times New Roman"/>
          <w:sz w:val="24"/>
          <w:szCs w:val="24"/>
          <w:lang w:val="ro-RO"/>
        </w:rPr>
        <w:t>J12/2466/13.09.2012</w:t>
      </w:r>
    </w:p>
    <w:p w:rsidR="005958D3" w:rsidRPr="00832AA4" w:rsidRDefault="005958D3" w:rsidP="0035578E">
      <w:pPr>
        <w:spacing w:after="0" w:line="240" w:lineRule="auto"/>
        <w:rPr>
          <w:rFonts w:ascii="Times New Roman" w:hAnsi="Times New Roman"/>
          <w:sz w:val="24"/>
          <w:szCs w:val="24"/>
          <w:lang w:val="ro-RO"/>
        </w:rPr>
      </w:pPr>
      <w:r w:rsidRPr="00832AA4">
        <w:rPr>
          <w:rFonts w:ascii="Times New Roman" w:hAnsi="Times New Roman"/>
          <w:b/>
          <w:sz w:val="24"/>
          <w:szCs w:val="24"/>
          <w:lang w:val="ro-RO"/>
        </w:rPr>
        <w:t xml:space="preserve">Telefon: </w:t>
      </w:r>
      <w:r w:rsidRPr="00832AA4">
        <w:rPr>
          <w:rFonts w:ascii="Times New Roman" w:hAnsi="Times New Roman"/>
          <w:sz w:val="24"/>
          <w:szCs w:val="24"/>
          <w:lang w:val="ro-RO"/>
        </w:rPr>
        <w:t>0260-615120</w:t>
      </w:r>
    </w:p>
    <w:p w:rsidR="005958D3" w:rsidRPr="00832AA4" w:rsidRDefault="005958D3" w:rsidP="0035578E">
      <w:pPr>
        <w:spacing w:after="0" w:line="240" w:lineRule="auto"/>
        <w:rPr>
          <w:rFonts w:ascii="Times New Roman" w:hAnsi="Times New Roman"/>
          <w:sz w:val="24"/>
          <w:szCs w:val="24"/>
          <w:lang w:val="ro-RO"/>
        </w:rPr>
      </w:pPr>
      <w:r w:rsidRPr="00832AA4">
        <w:rPr>
          <w:rFonts w:ascii="Times New Roman" w:hAnsi="Times New Roman"/>
          <w:b/>
          <w:sz w:val="24"/>
          <w:szCs w:val="24"/>
          <w:lang w:val="ro-RO"/>
        </w:rPr>
        <w:t>Fax:</w:t>
      </w:r>
      <w:r w:rsidRPr="00832AA4">
        <w:rPr>
          <w:rFonts w:ascii="Times New Roman" w:hAnsi="Times New Roman"/>
          <w:sz w:val="24"/>
          <w:szCs w:val="24"/>
          <w:lang w:val="ro-RO"/>
        </w:rPr>
        <w:t xml:space="preserve"> 0260-661003</w:t>
      </w:r>
    </w:p>
    <w:p w:rsidR="0035578E" w:rsidRPr="00832AA4" w:rsidRDefault="0035578E" w:rsidP="0035578E">
      <w:pPr>
        <w:spacing w:after="0" w:line="240" w:lineRule="auto"/>
        <w:rPr>
          <w:rFonts w:ascii="Times New Roman" w:hAnsi="Times New Roman"/>
          <w:sz w:val="24"/>
          <w:szCs w:val="24"/>
          <w:lang w:val="ro-RO"/>
        </w:rPr>
      </w:pPr>
    </w:p>
    <w:p w:rsidR="005958D3" w:rsidRPr="00832AA4" w:rsidRDefault="005958D3" w:rsidP="0035578E">
      <w:pPr>
        <w:spacing w:after="0" w:line="240" w:lineRule="auto"/>
        <w:rPr>
          <w:rFonts w:ascii="Times New Roman" w:hAnsi="Times New Roman"/>
          <w:b/>
          <w:caps/>
          <w:sz w:val="24"/>
          <w:szCs w:val="24"/>
          <w:lang w:val="ro-RO"/>
        </w:rPr>
      </w:pPr>
      <w:r w:rsidRPr="00832AA4">
        <w:rPr>
          <w:rFonts w:ascii="Times New Roman" w:hAnsi="Times New Roman"/>
          <w:b/>
          <w:caps/>
          <w:sz w:val="24"/>
          <w:szCs w:val="24"/>
          <w:lang w:val="ro-RO"/>
        </w:rPr>
        <w:t>2. Temei legal</w:t>
      </w:r>
    </w:p>
    <w:p w:rsidR="005958D3" w:rsidRPr="00832AA4" w:rsidRDefault="005958D3" w:rsidP="0035578E">
      <w:pPr>
        <w:pStyle w:val="NormalWeb"/>
        <w:spacing w:before="0" w:beforeAutospacing="0" w:after="0" w:afterAutospacing="0"/>
        <w:jc w:val="both"/>
        <w:rPr>
          <w:b/>
          <w:lang w:val="ro-RO"/>
        </w:rPr>
      </w:pPr>
      <w:r w:rsidRPr="00832AA4">
        <w:rPr>
          <w:b/>
          <w:lang w:val="ro-RO"/>
        </w:rPr>
        <w:t>2.1.</w:t>
      </w:r>
      <w:r w:rsidRPr="00832AA4">
        <w:rPr>
          <w:lang w:val="ro-RO"/>
        </w:rPr>
        <w:t xml:space="preserve"> </w:t>
      </w:r>
      <w:r w:rsidR="00135E10" w:rsidRPr="00832AA4">
        <w:rPr>
          <w:lang w:val="ro-RO"/>
        </w:rPr>
        <w:t xml:space="preserve">În conformitate cu art. 4 din Legea nr. 278/2013 privind emisiile industriale – „este interzisă operarea fără autorizaţie integrată de mediu a oricărei instalaţii”.  </w:t>
      </w:r>
    </w:p>
    <w:p w:rsidR="005958D3" w:rsidRPr="00832AA4" w:rsidRDefault="005958D3" w:rsidP="005958D3">
      <w:pPr>
        <w:pStyle w:val="NormalWeb"/>
        <w:spacing w:before="0" w:beforeAutospacing="0" w:after="0" w:afterAutospacing="0"/>
        <w:jc w:val="both"/>
        <w:rPr>
          <w:b/>
          <w:lang w:val="ro-RO"/>
        </w:rPr>
      </w:pPr>
      <w:r w:rsidRPr="00832AA4">
        <w:rPr>
          <w:b/>
          <w:lang w:val="ro-RO"/>
        </w:rPr>
        <w:t>2.2.</w:t>
      </w:r>
      <w:r w:rsidRPr="00832AA4">
        <w:rPr>
          <w:lang w:val="ro-RO"/>
        </w:rPr>
        <w:t xml:space="preserve"> Autorizaţia integrată de mediu impune condiţiile de desfăşurare a activităţilor specifice producţiei de produse ceramice pentru construcţii şi exploatarea argilei din carieră, din punct de vedere a protecţiei mediului.</w:t>
      </w:r>
    </w:p>
    <w:p w:rsidR="00135E10" w:rsidRPr="00832AA4" w:rsidRDefault="005958D3" w:rsidP="00135E10">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2.3.</w:t>
      </w:r>
      <w:r w:rsidRPr="00832AA4">
        <w:rPr>
          <w:rFonts w:ascii="Times New Roman" w:hAnsi="Times New Roman"/>
          <w:sz w:val="24"/>
          <w:szCs w:val="24"/>
          <w:lang w:val="ro-RO"/>
        </w:rPr>
        <w:t xml:space="preserve"> </w:t>
      </w:r>
      <w:r w:rsidR="00135E10" w:rsidRPr="00832AA4">
        <w:rPr>
          <w:rFonts w:ascii="Times New Roman" w:hAnsi="Times New Roman"/>
          <w:sz w:val="24"/>
          <w:szCs w:val="24"/>
          <w:lang w:val="ro-RO"/>
        </w:rPr>
        <w:t>Pentru stabilirea condiţiilor prevăzute de prezenta autorizaţie s-au luat în considerarea următoarele prevederi generale:</w:t>
      </w:r>
    </w:p>
    <w:p w:rsidR="00135E10" w:rsidRPr="00832AA4" w:rsidRDefault="00135E10" w:rsidP="00135E10">
      <w:pPr>
        <w:numPr>
          <w:ilvl w:val="0"/>
          <w:numId w:val="18"/>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luarea tuturor măsurilor necesare pentru prevenirea poluării;</w:t>
      </w:r>
    </w:p>
    <w:p w:rsidR="00135E10" w:rsidRPr="00832AA4" w:rsidRDefault="00135E10" w:rsidP="00135E10">
      <w:pPr>
        <w:numPr>
          <w:ilvl w:val="0"/>
          <w:numId w:val="18"/>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aplicarea celor mai bune tehnici disponibile;</w:t>
      </w:r>
    </w:p>
    <w:p w:rsidR="00135E10" w:rsidRPr="00832AA4" w:rsidRDefault="00135E10" w:rsidP="00135E10">
      <w:pPr>
        <w:numPr>
          <w:ilvl w:val="0"/>
          <w:numId w:val="18"/>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exploatarea instalaţiei astfel încât să nu se genereze nici o poluare semnificativă;</w:t>
      </w:r>
    </w:p>
    <w:p w:rsidR="00135E10" w:rsidRPr="00832AA4" w:rsidRDefault="00135E10" w:rsidP="00135E10">
      <w:pPr>
        <w:numPr>
          <w:ilvl w:val="0"/>
          <w:numId w:val="18"/>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prevenirea generării de deşeuri; reutilizarea, reciclarea, valorificarea deşeurilor sau dacă nu este posibil tehnic şi economic, eliminarea acestora, cu evitarea sau reducerea oricărui impact asupra mediului;</w:t>
      </w:r>
    </w:p>
    <w:p w:rsidR="00135E10" w:rsidRPr="00832AA4" w:rsidRDefault="00135E10" w:rsidP="00135E10">
      <w:pPr>
        <w:numPr>
          <w:ilvl w:val="0"/>
          <w:numId w:val="18"/>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utilizarea eficientă a energiei;</w:t>
      </w:r>
    </w:p>
    <w:p w:rsidR="00135E10" w:rsidRPr="00832AA4" w:rsidRDefault="00135E10" w:rsidP="00135E10">
      <w:pPr>
        <w:numPr>
          <w:ilvl w:val="0"/>
          <w:numId w:val="18"/>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luarea măsurilor necesare pentru prevenirea accidentelor şi limitarea consecinţelor acestora;</w:t>
      </w:r>
    </w:p>
    <w:p w:rsidR="00135E10" w:rsidRPr="00832AA4" w:rsidRDefault="00135E10" w:rsidP="00135E10">
      <w:pPr>
        <w:numPr>
          <w:ilvl w:val="0"/>
          <w:numId w:val="18"/>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luarea măsurilor necesare pentru ca în cazul încetării definitive a activităţii să se evite orice risc de poluare şi să se readucă amplasamentul la o stare satisfăcătoare.</w:t>
      </w:r>
    </w:p>
    <w:p w:rsidR="005958D3" w:rsidRPr="00832AA4" w:rsidRDefault="005958D3" w:rsidP="00135E10">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2.4. </w:t>
      </w:r>
      <w:r w:rsidR="00135E10" w:rsidRPr="00832AA4">
        <w:rPr>
          <w:rFonts w:ascii="Times New Roman" w:hAnsi="Times New Roman"/>
          <w:sz w:val="24"/>
          <w:szCs w:val="24"/>
          <w:lang w:val="ro-RO"/>
        </w:rPr>
        <w:t>Autorizaţia este emisǎ în scopul prevenirii poluǎrii rezultate din activităţile industriale sau, în cazul în care nu este posibil, pentru reducerea emisiilor în aer, apă, şi sol, precum şi pentru prevenirea generării deşeurilor, astfel încât sǎ se atingǎ un nivel ridicat de protecţie a mediului, considerat în întregul sǎu, în acord cu legislaţia în vigoare şi cu obligaţiile din convenţiile internaţionale din acest domeniu, la care România este parte.</w:t>
      </w:r>
    </w:p>
    <w:p w:rsidR="00135E10" w:rsidRPr="00832AA4" w:rsidRDefault="005958D3" w:rsidP="00135E10">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2.5. </w:t>
      </w:r>
      <w:r w:rsidR="00135E10" w:rsidRPr="00832AA4">
        <w:rPr>
          <w:rFonts w:ascii="Times New Roman" w:hAnsi="Times New Roman"/>
          <w:sz w:val="24"/>
          <w:szCs w:val="24"/>
          <w:lang w:val="ro-RO"/>
        </w:rPr>
        <w:t>APM Sălaj  reexaminează, periodic, toate conditiile din autorizaţia integrată de mediu, şi acolo unde este necesar, le actualizează, conform art. 21 din Legea nr. 278/2013. Revizuirea autorizaţiei integrate de mediu este obligatorie în toate situaţiile în care:</w:t>
      </w:r>
    </w:p>
    <w:p w:rsidR="00135E10" w:rsidRPr="00832AA4" w:rsidRDefault="00135E10" w:rsidP="00135E10">
      <w:pPr>
        <w:numPr>
          <w:ilvl w:val="0"/>
          <w:numId w:val="19"/>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poluarea produsǎ de instalaţie este semnificativǎ, astfel încît se impune revizuirea valorilor-limită de emisie existente în autorizaţia integrată de mediu sau includerea de noi valori limitǎ de emisie pentru alţi poluanţi;</w:t>
      </w:r>
    </w:p>
    <w:p w:rsidR="00135E10" w:rsidRPr="00832AA4" w:rsidRDefault="00135E10" w:rsidP="00135E10">
      <w:pPr>
        <w:numPr>
          <w:ilvl w:val="0"/>
          <w:numId w:val="19"/>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din motive de siguranţă în funcţionare este necesară utilizarea altor tehnici;</w:t>
      </w:r>
    </w:p>
    <w:p w:rsidR="00135E10" w:rsidRPr="00832AA4" w:rsidRDefault="00135E10" w:rsidP="00135E10">
      <w:pPr>
        <w:numPr>
          <w:ilvl w:val="0"/>
          <w:numId w:val="19"/>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este necesară respectarea unui standard nou sau revizuit de calitate a mediului;</w:t>
      </w:r>
    </w:p>
    <w:p w:rsidR="00135E10" w:rsidRPr="00832AA4" w:rsidRDefault="00135E10" w:rsidP="00135E10">
      <w:pPr>
        <w:numPr>
          <w:ilvl w:val="0"/>
          <w:numId w:val="19"/>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prevederile unor noi reglementǎri legale o impun.</w:t>
      </w:r>
    </w:p>
    <w:p w:rsidR="005958D3" w:rsidRPr="00832AA4" w:rsidRDefault="005958D3" w:rsidP="00135E10">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2.6. </w:t>
      </w:r>
      <w:r w:rsidR="00135E10" w:rsidRPr="00832AA4">
        <w:rPr>
          <w:rFonts w:ascii="Times New Roman" w:hAnsi="Times New Roman"/>
          <w:sz w:val="24"/>
          <w:szCs w:val="24"/>
          <w:lang w:val="ro-RO"/>
        </w:rPr>
        <w:t xml:space="preserve">Autorizaţia integrată de mediu se suspendǎ de cǎtre autoritatea emitentă, pentru nerespectarea prevederilor acesteia, dupǎ o notificare prealabilǎ prin care se poate acorda un termen de cel mult 60 zile pentru îndeplinirea obligaţiilor. Suspendarea se menţine pânǎ la eliminarea cauzelor, dar nu mai mult de 6 luni. Pe perioada suspendǎrii, desfǎşurarea activitǎţii este interzisǎ. </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2.7.</w:t>
      </w:r>
      <w:r w:rsidRPr="00832AA4">
        <w:rPr>
          <w:rFonts w:ascii="Times New Roman" w:hAnsi="Times New Roman"/>
          <w:sz w:val="24"/>
          <w:szCs w:val="24"/>
          <w:lang w:val="ro-RO"/>
        </w:rPr>
        <w:t xml:space="preserve"> </w:t>
      </w:r>
      <w:r w:rsidR="00135E10" w:rsidRPr="00832AA4">
        <w:rPr>
          <w:rFonts w:ascii="Times New Roman" w:hAnsi="Times New Roman"/>
          <w:sz w:val="24"/>
          <w:szCs w:val="24"/>
          <w:lang w:val="ro-RO"/>
        </w:rPr>
        <w:t>În cazul în care nu s-au îndeplinit condiţiile stabilite prin actul de suspendare, autoritatea competentǎ pentru protecţia mediului dispune, dupǎ expirarea termenului de suspendare, anularea autorizaţiei integrate de mediu.</w:t>
      </w:r>
    </w:p>
    <w:p w:rsidR="00135E10" w:rsidRPr="00832AA4" w:rsidRDefault="005958D3" w:rsidP="00135E10">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2.8.</w:t>
      </w:r>
      <w:r w:rsidRPr="00832AA4">
        <w:rPr>
          <w:rFonts w:ascii="Times New Roman" w:hAnsi="Times New Roman"/>
          <w:sz w:val="24"/>
          <w:szCs w:val="24"/>
          <w:lang w:val="ro-RO"/>
        </w:rPr>
        <w:t xml:space="preserve"> </w:t>
      </w:r>
      <w:r w:rsidR="00135E10" w:rsidRPr="00832AA4">
        <w:rPr>
          <w:rFonts w:ascii="Times New Roman" w:hAnsi="Times New Roman"/>
          <w:sz w:val="24"/>
          <w:szCs w:val="24"/>
          <w:lang w:val="ro-RO"/>
        </w:rPr>
        <w:t>Dispoziţiile de suspendare şi implicit de încetare a activitǎţii sunt executorii de drept (art. 17, alin.(2), (3), cf. OUG 195/2005 privind protecţia mediului, aprobatǎ prin Legea 265/2006, completată prin OUG 114/2007, OUG 164/2008</w:t>
      </w:r>
      <w:r w:rsidR="00135E10" w:rsidRPr="00832AA4">
        <w:rPr>
          <w:rFonts w:ascii="Arial" w:hAnsi="Arial" w:cs="Arial"/>
          <w:color w:val="000000"/>
          <w:sz w:val="18"/>
          <w:szCs w:val="18"/>
          <w:lang w:val="ro-RO"/>
        </w:rPr>
        <w:t xml:space="preserve"> </w:t>
      </w:r>
      <w:r w:rsidR="00135E10" w:rsidRPr="00832AA4">
        <w:rPr>
          <w:rFonts w:ascii="Times New Roman" w:hAnsi="Times New Roman"/>
          <w:sz w:val="24"/>
          <w:szCs w:val="24"/>
          <w:lang w:val="ro-RO"/>
        </w:rPr>
        <w:t xml:space="preserve">şi OUG  nr. 71/2011 publicată în Monitorul </w:t>
      </w:r>
      <w:r w:rsidR="00135E10" w:rsidRPr="00832AA4">
        <w:rPr>
          <w:rFonts w:ascii="Times New Roman" w:hAnsi="Times New Roman"/>
          <w:sz w:val="24"/>
          <w:szCs w:val="24"/>
          <w:lang w:val="ro-RO"/>
        </w:rPr>
        <w:lastRenderedPageBreak/>
        <w:t>Oficial, Partea I nr. 637 din 06/09/2011 - OUG nr. 58/2012 publicată în Monitorul Oficial, Partea I nr. 706 din 16/10/2012.</w:t>
      </w:r>
    </w:p>
    <w:p w:rsidR="005958D3" w:rsidRPr="00832AA4" w:rsidRDefault="00135E10" w:rsidP="00135E10">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2.9.</w:t>
      </w:r>
      <w:r w:rsidRPr="00832AA4">
        <w:rPr>
          <w:rFonts w:ascii="Times New Roman" w:hAnsi="Times New Roman"/>
          <w:sz w:val="24"/>
          <w:szCs w:val="24"/>
          <w:lang w:val="ro-RO"/>
        </w:rPr>
        <w:t xml:space="preserve"> Respectarea OUG nr. 68/2007 privind răspunderea de mediu cu referire la prevenirea şi repararea prejudiciului asupra mediului, aprobată prin Legea nr. 19/2008, modificată şi completată de OUG nr. 15/2009 şi OUG nr. 64/2011.</w:t>
      </w:r>
    </w:p>
    <w:p w:rsidR="00135E10" w:rsidRPr="00832AA4" w:rsidRDefault="00135E10" w:rsidP="00135E10">
      <w:pPr>
        <w:spacing w:after="0" w:line="240" w:lineRule="auto"/>
        <w:jc w:val="both"/>
        <w:rPr>
          <w:rFonts w:ascii="Times New Roman" w:hAnsi="Times New Roman"/>
          <w:sz w:val="24"/>
          <w:szCs w:val="24"/>
          <w:lang w:val="ro-RO"/>
        </w:rPr>
      </w:pPr>
    </w:p>
    <w:p w:rsidR="005958D3" w:rsidRPr="00832AA4" w:rsidRDefault="005958D3" w:rsidP="00135E10">
      <w:pPr>
        <w:spacing w:after="0" w:line="240" w:lineRule="auto"/>
        <w:jc w:val="both"/>
        <w:rPr>
          <w:rFonts w:ascii="Times New Roman" w:hAnsi="Times New Roman"/>
          <w:b/>
          <w:bCs/>
          <w:sz w:val="24"/>
          <w:szCs w:val="24"/>
          <w:lang w:val="ro-RO"/>
        </w:rPr>
      </w:pPr>
      <w:r w:rsidRPr="00832AA4">
        <w:rPr>
          <w:rFonts w:ascii="Times New Roman" w:hAnsi="Times New Roman"/>
          <w:b/>
          <w:caps/>
          <w:sz w:val="24"/>
          <w:szCs w:val="24"/>
          <w:lang w:val="ro-RO"/>
        </w:rPr>
        <w:t>3. Categoria de activitate</w:t>
      </w:r>
      <w:r w:rsidRPr="00832AA4">
        <w:rPr>
          <w:rFonts w:ascii="Times New Roman" w:hAnsi="Times New Roman"/>
          <w:b/>
          <w:sz w:val="24"/>
          <w:szCs w:val="24"/>
          <w:lang w:val="ro-RO"/>
        </w:rPr>
        <w:t xml:space="preserve"> </w:t>
      </w:r>
    </w:p>
    <w:p w:rsidR="00135E10" w:rsidRPr="00832AA4" w:rsidRDefault="005958D3" w:rsidP="00135E10">
      <w:pPr>
        <w:spacing w:after="0" w:line="240" w:lineRule="auto"/>
        <w:jc w:val="both"/>
        <w:rPr>
          <w:rFonts w:ascii="Times New Roman" w:hAnsi="Times New Roman"/>
          <w:spacing w:val="-14"/>
          <w:sz w:val="24"/>
          <w:szCs w:val="24"/>
          <w:lang w:val="ro-RO"/>
        </w:rPr>
      </w:pPr>
      <w:r w:rsidRPr="00832AA4">
        <w:rPr>
          <w:rFonts w:ascii="Times New Roman" w:hAnsi="Times New Roman"/>
          <w:b/>
          <w:spacing w:val="-14"/>
          <w:sz w:val="24"/>
          <w:szCs w:val="24"/>
          <w:lang w:val="ro-RO"/>
        </w:rPr>
        <w:t xml:space="preserve">SC CEMACON SA – Fabrica de blocuri ceramice Recea </w:t>
      </w:r>
      <w:r w:rsidRPr="00832AA4">
        <w:rPr>
          <w:rFonts w:ascii="Times New Roman" w:hAnsi="Times New Roman"/>
          <w:spacing w:val="-14"/>
          <w:sz w:val="24"/>
          <w:szCs w:val="24"/>
          <w:lang w:val="ro-RO"/>
        </w:rPr>
        <w:t>desfăşoară activităţile de exploatare a argilei din carieră şi de producere blocu</w:t>
      </w:r>
      <w:r w:rsidR="00135E10" w:rsidRPr="00832AA4">
        <w:rPr>
          <w:rFonts w:ascii="Times New Roman" w:hAnsi="Times New Roman"/>
          <w:spacing w:val="-14"/>
          <w:sz w:val="24"/>
          <w:szCs w:val="24"/>
          <w:lang w:val="ro-RO"/>
        </w:rPr>
        <w:t>ri ceramice pentru construcţii</w:t>
      </w:r>
      <w:r w:rsidRPr="00832AA4">
        <w:rPr>
          <w:rFonts w:ascii="Times New Roman" w:hAnsi="Times New Roman"/>
          <w:spacing w:val="-14"/>
          <w:sz w:val="24"/>
          <w:szCs w:val="24"/>
          <w:lang w:val="ro-RO"/>
        </w:rPr>
        <w:t>.</w:t>
      </w:r>
    </w:p>
    <w:p w:rsidR="007C4E9A" w:rsidRPr="00832AA4" w:rsidRDefault="005958D3" w:rsidP="00135E10">
      <w:pPr>
        <w:spacing w:after="0" w:line="240" w:lineRule="auto"/>
        <w:jc w:val="both"/>
        <w:rPr>
          <w:rFonts w:ascii="Times New Roman" w:hAnsi="Times New Roman"/>
          <w:i/>
          <w:spacing w:val="-14"/>
          <w:sz w:val="24"/>
          <w:szCs w:val="24"/>
          <w:lang w:val="ro-RO"/>
        </w:rPr>
      </w:pPr>
      <w:r w:rsidRPr="00832AA4">
        <w:rPr>
          <w:rFonts w:ascii="Times New Roman" w:hAnsi="Times New Roman"/>
          <w:b/>
          <w:spacing w:val="-14"/>
          <w:sz w:val="24"/>
          <w:szCs w:val="24"/>
          <w:lang w:val="ro-RO"/>
        </w:rPr>
        <w:t xml:space="preserve">Categoria de activitate </w:t>
      </w:r>
      <w:r w:rsidR="007C4E9A" w:rsidRPr="00832AA4">
        <w:rPr>
          <w:rFonts w:ascii="Times New Roman" w:hAnsi="Times New Roman"/>
          <w:sz w:val="24"/>
          <w:szCs w:val="24"/>
          <w:lang w:val="ro-RO"/>
        </w:rPr>
        <w:t xml:space="preserve">conform </w:t>
      </w:r>
      <w:r w:rsidR="007C4E9A" w:rsidRPr="00832AA4">
        <w:rPr>
          <w:rFonts w:ascii="Times New Roman" w:hAnsi="Times New Roman"/>
          <w:b/>
          <w:sz w:val="24"/>
          <w:szCs w:val="24"/>
          <w:lang w:val="ro-RO"/>
        </w:rPr>
        <w:t xml:space="preserve">Legii nr. 278/201 </w:t>
      </w:r>
      <w:r w:rsidR="007C4E9A" w:rsidRPr="00832AA4">
        <w:rPr>
          <w:rFonts w:ascii="Times New Roman" w:hAnsi="Times New Roman"/>
          <w:sz w:val="24"/>
          <w:szCs w:val="24"/>
          <w:lang w:val="ro-RO"/>
        </w:rPr>
        <w:t xml:space="preserve">privind emisiile industriale, activitatea </w:t>
      </w:r>
      <w:r w:rsidR="007C4E9A" w:rsidRPr="00832AA4">
        <w:rPr>
          <w:rFonts w:ascii="Times New Roman" w:hAnsi="Times New Roman"/>
          <w:bCs/>
          <w:sz w:val="24"/>
          <w:szCs w:val="24"/>
          <w:lang w:val="ro-RO"/>
        </w:rPr>
        <w:t>se</w:t>
      </w:r>
      <w:r w:rsidR="007C4E9A" w:rsidRPr="00832AA4">
        <w:rPr>
          <w:rFonts w:ascii="Times New Roman" w:hAnsi="Times New Roman"/>
          <w:b/>
          <w:bCs/>
          <w:sz w:val="24"/>
          <w:szCs w:val="24"/>
          <w:lang w:val="ro-RO"/>
        </w:rPr>
        <w:t xml:space="preserve"> </w:t>
      </w:r>
      <w:r w:rsidR="007C4E9A" w:rsidRPr="00832AA4">
        <w:rPr>
          <w:rFonts w:ascii="Times New Roman" w:hAnsi="Times New Roman"/>
          <w:sz w:val="24"/>
          <w:szCs w:val="24"/>
          <w:lang w:val="ro-RO"/>
        </w:rPr>
        <w:t xml:space="preserve">încadrează în </w:t>
      </w:r>
      <w:r w:rsidR="007C4E9A" w:rsidRPr="00832AA4">
        <w:rPr>
          <w:rFonts w:ascii="Times New Roman" w:hAnsi="Times New Roman"/>
          <w:sz w:val="24"/>
          <w:szCs w:val="24"/>
          <w:u w:val="single"/>
          <w:lang w:val="ro-RO"/>
        </w:rPr>
        <w:t>Anexa1</w:t>
      </w:r>
      <w:r w:rsidR="007C4E9A" w:rsidRPr="00832AA4">
        <w:rPr>
          <w:rFonts w:ascii="Times New Roman" w:hAnsi="Times New Roman"/>
          <w:sz w:val="24"/>
          <w:szCs w:val="24"/>
          <w:lang w:val="ro-RO"/>
        </w:rPr>
        <w:t xml:space="preserve">, pct. </w:t>
      </w:r>
      <w:r w:rsidR="007C4E9A" w:rsidRPr="00832AA4">
        <w:rPr>
          <w:rFonts w:ascii="Times New Roman" w:hAnsi="Times New Roman"/>
          <w:i/>
          <w:spacing w:val="-14"/>
          <w:sz w:val="24"/>
          <w:szCs w:val="24"/>
          <w:lang w:val="ro-RO"/>
        </w:rPr>
        <w:t>3.5. Fabricarea produselor de ceramică prin ardere, în special ţigle, cărămizi, cărămizi refractare, plăci ceramice – gresie, faianţă, obiecte din ceramică sau porţelan, cu o capacitate de producţie mai mare de 75 t/zi şi sau cu o capacitate a cuptorului de peste 4 m³ şi cu o densitate pe cuptor de peste 300 kg/m³.</w:t>
      </w:r>
    </w:p>
    <w:p w:rsidR="005958D3" w:rsidRPr="00832AA4" w:rsidRDefault="005958D3" w:rsidP="00135E10">
      <w:pPr>
        <w:spacing w:after="0" w:line="240" w:lineRule="auto"/>
        <w:jc w:val="both"/>
        <w:rPr>
          <w:rFonts w:ascii="Times New Roman" w:hAnsi="Times New Roman"/>
          <w:b/>
          <w:color w:val="FF0000"/>
          <w:sz w:val="24"/>
          <w:szCs w:val="24"/>
          <w:lang w:val="ro-RO"/>
        </w:rPr>
      </w:pPr>
      <w:r w:rsidRPr="00832AA4">
        <w:rPr>
          <w:rFonts w:ascii="Times New Roman" w:hAnsi="Times New Roman"/>
          <w:b/>
          <w:sz w:val="24"/>
          <w:szCs w:val="24"/>
          <w:lang w:val="ro-RO"/>
        </w:rPr>
        <w:t xml:space="preserve">Capacitatea de producţie  proiectată: </w:t>
      </w:r>
      <w:r w:rsidRPr="00832AA4">
        <w:rPr>
          <w:rFonts w:ascii="Times New Roman" w:hAnsi="Times New Roman"/>
          <w:b/>
          <w:color w:val="FF0000"/>
          <w:sz w:val="24"/>
          <w:szCs w:val="24"/>
          <w:lang w:val="ro-RO"/>
        </w:rPr>
        <w:t>700 tone/zi</w:t>
      </w:r>
      <w:r w:rsidR="007C4E9A" w:rsidRPr="00832AA4">
        <w:rPr>
          <w:rFonts w:ascii="Times New Roman" w:hAnsi="Times New Roman"/>
          <w:b/>
          <w:color w:val="FF0000"/>
          <w:sz w:val="24"/>
          <w:szCs w:val="24"/>
          <w:lang w:val="ro-RO"/>
        </w:rPr>
        <w:t>.</w:t>
      </w:r>
    </w:p>
    <w:p w:rsidR="005958D3" w:rsidRPr="00832AA4" w:rsidRDefault="005958D3" w:rsidP="00135E10">
      <w:pPr>
        <w:pStyle w:val="BodyTextIndent"/>
        <w:spacing w:after="0"/>
        <w:ind w:left="0"/>
        <w:jc w:val="both"/>
        <w:rPr>
          <w:sz w:val="24"/>
          <w:szCs w:val="24"/>
          <w:lang w:val="ro-RO"/>
        </w:rPr>
      </w:pPr>
      <w:r w:rsidRPr="00832AA4">
        <w:rPr>
          <w:b/>
          <w:sz w:val="24"/>
          <w:szCs w:val="24"/>
          <w:lang w:val="ro-RO"/>
        </w:rPr>
        <w:t>Programul de funcţionare:</w:t>
      </w:r>
      <w:r w:rsidRPr="00832AA4">
        <w:rPr>
          <w:sz w:val="24"/>
          <w:szCs w:val="24"/>
          <w:lang w:val="ro-RO"/>
        </w:rPr>
        <w:t xml:space="preserve">  8 ore/ schimb, </w:t>
      </w:r>
      <w:r w:rsidRPr="00832AA4">
        <w:rPr>
          <w:color w:val="FF0000"/>
          <w:sz w:val="24"/>
          <w:szCs w:val="24"/>
          <w:lang w:val="ro-RO"/>
        </w:rPr>
        <w:t>1-3 schimburi/ zi, 5-7 zile/ săptămână</w:t>
      </w:r>
      <w:r w:rsidRPr="00832AA4">
        <w:rPr>
          <w:sz w:val="24"/>
          <w:szCs w:val="24"/>
          <w:lang w:val="ro-RO"/>
        </w:rPr>
        <w:t>, în funcţie de natura activităţii.</w:t>
      </w:r>
    </w:p>
    <w:p w:rsidR="005958D3" w:rsidRPr="00832AA4" w:rsidRDefault="005958D3" w:rsidP="00135E10">
      <w:pPr>
        <w:pStyle w:val="BodyTextIndent"/>
        <w:spacing w:after="0"/>
        <w:ind w:left="0"/>
        <w:jc w:val="both"/>
        <w:rPr>
          <w:sz w:val="24"/>
          <w:szCs w:val="24"/>
          <w:lang w:val="ro-RO"/>
        </w:rPr>
      </w:pPr>
    </w:p>
    <w:p w:rsidR="005958D3" w:rsidRPr="00832AA4" w:rsidRDefault="005958D3" w:rsidP="00135E10">
      <w:pPr>
        <w:pStyle w:val="BodyTextIndent"/>
        <w:spacing w:after="0"/>
        <w:ind w:left="0"/>
        <w:rPr>
          <w:b/>
          <w:sz w:val="24"/>
          <w:szCs w:val="24"/>
          <w:lang w:val="ro-RO"/>
        </w:rPr>
      </w:pPr>
      <w:r w:rsidRPr="00832AA4">
        <w:rPr>
          <w:b/>
          <w:sz w:val="24"/>
          <w:szCs w:val="24"/>
          <w:lang w:val="ro-RO"/>
        </w:rPr>
        <w:t xml:space="preserve">4. </w:t>
      </w:r>
      <w:r w:rsidR="00135E10" w:rsidRPr="00832AA4">
        <w:rPr>
          <w:b/>
          <w:sz w:val="24"/>
          <w:szCs w:val="24"/>
          <w:lang w:val="ro-RO"/>
        </w:rPr>
        <w:t xml:space="preserve"> </w:t>
      </w:r>
      <w:r w:rsidRPr="00832AA4">
        <w:rPr>
          <w:b/>
          <w:sz w:val="24"/>
          <w:szCs w:val="24"/>
          <w:lang w:val="ro-RO"/>
        </w:rPr>
        <w:t>DOCUMENTATIA SOLICITĂRII</w:t>
      </w:r>
    </w:p>
    <w:p w:rsidR="00E5347B" w:rsidRPr="00832AA4" w:rsidRDefault="00E5347B" w:rsidP="00E5347B">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4.1 Documentaţia care a stat la baza revizuirii autorizaţiei integrate de mediu:</w:t>
      </w:r>
    </w:p>
    <w:p w:rsidR="005958D3" w:rsidRPr="00832AA4" w:rsidRDefault="00135E10" w:rsidP="00135E10">
      <w:pPr>
        <w:pStyle w:val="BodyTextIndent"/>
        <w:tabs>
          <w:tab w:val="left" w:pos="360"/>
        </w:tabs>
        <w:spacing w:after="0"/>
        <w:ind w:left="0"/>
        <w:jc w:val="both"/>
        <w:rPr>
          <w:sz w:val="24"/>
          <w:szCs w:val="24"/>
          <w:lang w:val="ro-RO"/>
        </w:rPr>
      </w:pPr>
      <w:r w:rsidRPr="00832AA4">
        <w:rPr>
          <w:sz w:val="24"/>
          <w:szCs w:val="24"/>
          <w:lang w:val="ro-RO"/>
        </w:rPr>
        <w:t xml:space="preserve">     -</w:t>
      </w:r>
      <w:r w:rsidRPr="00832AA4">
        <w:rPr>
          <w:sz w:val="24"/>
          <w:szCs w:val="24"/>
          <w:lang w:val="ro-RO"/>
        </w:rPr>
        <w:tab/>
        <w:t xml:space="preserve">cerere pentru </w:t>
      </w:r>
      <w:r w:rsidR="009F58C8" w:rsidRPr="00832AA4">
        <w:rPr>
          <w:sz w:val="24"/>
          <w:szCs w:val="24"/>
          <w:lang w:val="ro-RO"/>
        </w:rPr>
        <w:t>revizuirea</w:t>
      </w:r>
      <w:r w:rsidR="005958D3" w:rsidRPr="00832AA4">
        <w:rPr>
          <w:sz w:val="24"/>
          <w:szCs w:val="24"/>
          <w:lang w:val="ro-RO"/>
        </w:rPr>
        <w:t xml:space="preserve"> autorizaţiei integrate de mediu înregistrată la APM </w:t>
      </w:r>
      <w:r w:rsidRPr="00832AA4">
        <w:rPr>
          <w:sz w:val="24"/>
          <w:szCs w:val="24"/>
          <w:lang w:val="ro-RO"/>
        </w:rPr>
        <w:t>Sălaj</w:t>
      </w:r>
      <w:r w:rsidR="005958D3" w:rsidRPr="00832AA4">
        <w:rPr>
          <w:sz w:val="24"/>
          <w:szCs w:val="24"/>
          <w:lang w:val="ro-RO"/>
        </w:rPr>
        <w:t xml:space="preserve"> cu nr. </w:t>
      </w:r>
      <w:r w:rsidRPr="00832AA4">
        <w:rPr>
          <w:sz w:val="24"/>
          <w:szCs w:val="24"/>
          <w:lang w:val="ro-RO"/>
        </w:rPr>
        <w:t>2883/13.05.2015</w:t>
      </w:r>
      <w:r w:rsidR="005958D3" w:rsidRPr="00832AA4">
        <w:rPr>
          <w:sz w:val="24"/>
          <w:szCs w:val="24"/>
          <w:lang w:val="ro-RO"/>
        </w:rPr>
        <w:t xml:space="preserve">; </w:t>
      </w:r>
    </w:p>
    <w:p w:rsidR="005958D3" w:rsidRPr="00832AA4" w:rsidRDefault="00135E10" w:rsidP="00135E10">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 xml:space="preserve">Raport de </w:t>
      </w:r>
      <w:r w:rsidR="005958D3" w:rsidRPr="00832AA4">
        <w:rPr>
          <w:sz w:val="24"/>
          <w:szCs w:val="24"/>
          <w:lang w:val="ro-RO"/>
        </w:rPr>
        <w:t xml:space="preserve">amplasament întocmit de SC </w:t>
      </w:r>
      <w:r w:rsidRPr="00832AA4">
        <w:rPr>
          <w:sz w:val="24"/>
          <w:szCs w:val="24"/>
          <w:lang w:val="ro-RO"/>
        </w:rPr>
        <w:t>Mabeco</w:t>
      </w:r>
      <w:r w:rsidR="005958D3" w:rsidRPr="00832AA4">
        <w:rPr>
          <w:sz w:val="24"/>
          <w:szCs w:val="24"/>
          <w:lang w:val="ro-RO"/>
        </w:rPr>
        <w:t xml:space="preserve"> SRL </w:t>
      </w:r>
      <w:r w:rsidRPr="00832AA4">
        <w:rPr>
          <w:sz w:val="24"/>
          <w:szCs w:val="24"/>
          <w:lang w:val="ro-RO"/>
        </w:rPr>
        <w:t>Cluj Napoca</w:t>
      </w:r>
      <w:r w:rsidR="005958D3" w:rsidRPr="00832AA4">
        <w:rPr>
          <w:sz w:val="24"/>
          <w:szCs w:val="24"/>
          <w:lang w:val="ro-RO"/>
        </w:rPr>
        <w:t xml:space="preserve">, evaluator înregistrat în Registrul Naţional al evaluatorilor de studii pentru protecţia mediului la poziţia </w:t>
      </w:r>
      <w:r w:rsidR="00775D19" w:rsidRPr="00832AA4">
        <w:rPr>
          <w:sz w:val="24"/>
          <w:szCs w:val="24"/>
          <w:lang w:val="ro-RO"/>
        </w:rPr>
        <w:t>487</w:t>
      </w:r>
      <w:r w:rsidR="005958D3" w:rsidRPr="00832AA4">
        <w:rPr>
          <w:sz w:val="24"/>
          <w:szCs w:val="24"/>
          <w:lang w:val="ro-RO"/>
        </w:rPr>
        <w:t>;</w:t>
      </w:r>
    </w:p>
    <w:p w:rsidR="005958D3" w:rsidRPr="00832AA4" w:rsidRDefault="00775D19"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Formular</w:t>
      </w:r>
      <w:r w:rsidR="005958D3" w:rsidRPr="00832AA4">
        <w:rPr>
          <w:sz w:val="24"/>
          <w:szCs w:val="24"/>
          <w:lang w:val="ro-RO"/>
        </w:rPr>
        <w:t xml:space="preserve"> de solicitare;</w:t>
      </w:r>
    </w:p>
    <w:p w:rsidR="00E308BF" w:rsidRPr="00832AA4" w:rsidRDefault="00E308BF" w:rsidP="00E308BF">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 xml:space="preserve">dovadă anunţ public de solicitare revizuire autorizaţie integrată de mediu din ziarul Graiul Sălajului din 01.10.2013; </w:t>
      </w:r>
    </w:p>
    <w:p w:rsidR="00E308BF" w:rsidRPr="00832AA4" w:rsidRDefault="00E308BF"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 xml:space="preserve">dovada plăţii tarifului de revizuire conform Ord. 1108/05.07.2007, ordin de plată nr. 1997/30.04.2015; </w:t>
      </w:r>
    </w:p>
    <w:p w:rsidR="00775D19" w:rsidRPr="00832AA4" w:rsidRDefault="00775D19"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Autorizaţie de gospodărire a apelor nr. 188/11.04.2014, emisă de Administraţia Naţională „Apele Române” Direcţia Apelor Someş Tisa Cluj;</w:t>
      </w:r>
    </w:p>
    <w:p w:rsidR="00A515F6" w:rsidRPr="00832AA4" w:rsidRDefault="00A515F6"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Autorizatie de securitate la incediu nr. 7002/19.01.2011;</w:t>
      </w:r>
    </w:p>
    <w:p w:rsidR="00E31850" w:rsidRPr="00832AA4" w:rsidRDefault="00E31850"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Acord de mediu nr. 3 din 05.08.2015 emis de APM Sălaj pentru proiectul “</w:t>
      </w:r>
      <w:r w:rsidRPr="00832AA4">
        <w:rPr>
          <w:i/>
          <w:sz w:val="24"/>
          <w:szCs w:val="24"/>
          <w:lang w:val="ro-RO"/>
        </w:rPr>
        <w:t>Amplasare siloz cocs de petrol</w:t>
      </w:r>
      <w:r w:rsidRPr="00832AA4">
        <w:rPr>
          <w:sz w:val="24"/>
          <w:szCs w:val="24"/>
          <w:lang w:val="ro-RO"/>
        </w:rPr>
        <w:t>”;</w:t>
      </w:r>
    </w:p>
    <w:p w:rsidR="00E31850" w:rsidRPr="00832AA4" w:rsidRDefault="00E31850"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r>
      <w:r w:rsidR="00B46589" w:rsidRPr="00832AA4">
        <w:rPr>
          <w:sz w:val="24"/>
          <w:szCs w:val="24"/>
          <w:lang w:val="ro-RO"/>
        </w:rPr>
        <w:t>Decizia etapei de încadrare nr. 463 EIA din 23.010.2012 emisă de ARPM Cluj Napoca pentru proiectul “</w:t>
      </w:r>
      <w:r w:rsidR="00B46589" w:rsidRPr="00832AA4">
        <w:rPr>
          <w:i/>
          <w:sz w:val="24"/>
          <w:szCs w:val="24"/>
          <w:lang w:val="ro-RO"/>
        </w:rPr>
        <w:t>Schimbare amplasament şi extindere deposit de materii prime şi modificări în compartimentele interioare pentru linia de fabricaţie blocuri ceramic Recea</w:t>
      </w:r>
      <w:r w:rsidR="00B46589" w:rsidRPr="00832AA4">
        <w:rPr>
          <w:sz w:val="24"/>
          <w:szCs w:val="24"/>
          <w:lang w:val="ro-RO"/>
        </w:rPr>
        <w:t>”</w:t>
      </w:r>
    </w:p>
    <w:p w:rsidR="005958D3" w:rsidRPr="00832AA4" w:rsidRDefault="00775D19"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 xml:space="preserve">certificat </w:t>
      </w:r>
      <w:r w:rsidR="005958D3" w:rsidRPr="00832AA4">
        <w:rPr>
          <w:sz w:val="24"/>
          <w:szCs w:val="24"/>
          <w:lang w:val="ro-RO"/>
        </w:rPr>
        <w:t>de înregistrare fiscală</w:t>
      </w:r>
      <w:r w:rsidR="005958D3" w:rsidRPr="00832AA4">
        <w:rPr>
          <w:color w:val="FF0000"/>
          <w:sz w:val="24"/>
          <w:szCs w:val="24"/>
          <w:lang w:val="ro-RO"/>
        </w:rPr>
        <w:t xml:space="preserve"> </w:t>
      </w:r>
      <w:r w:rsidRPr="00832AA4">
        <w:rPr>
          <w:sz w:val="24"/>
          <w:szCs w:val="24"/>
          <w:lang w:val="ro-RO"/>
        </w:rPr>
        <w:t>seria B, nr. 2639573, Cod de înregistrare fiscală: 677858 din data de 29.11.2012, Nr. de înmatriculare J12/2466/13.09.2012</w:t>
      </w:r>
      <w:r w:rsidR="005958D3" w:rsidRPr="00832AA4">
        <w:rPr>
          <w:sz w:val="24"/>
          <w:szCs w:val="24"/>
          <w:lang w:val="ro-RO"/>
        </w:rPr>
        <w:t>;</w:t>
      </w:r>
    </w:p>
    <w:p w:rsidR="00775D19" w:rsidRPr="00832AA4" w:rsidRDefault="00775D19"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certificat constatator nr. 23888/17.04.2015;</w:t>
      </w:r>
    </w:p>
    <w:p w:rsidR="005958D3" w:rsidRPr="00832AA4" w:rsidRDefault="00775D19"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 xml:space="preserve">contract </w:t>
      </w:r>
      <w:r w:rsidR="005958D3" w:rsidRPr="00832AA4">
        <w:rPr>
          <w:sz w:val="24"/>
          <w:szCs w:val="24"/>
          <w:lang w:val="ro-RO"/>
        </w:rPr>
        <w:t>de furnizare a energiei electrice nr.</w:t>
      </w:r>
      <w:r w:rsidRPr="00832AA4">
        <w:rPr>
          <w:sz w:val="24"/>
          <w:szCs w:val="24"/>
          <w:lang w:val="ro-RO"/>
        </w:rPr>
        <w:t xml:space="preserve"> 57/08.02.2012</w:t>
      </w:r>
      <w:r w:rsidR="005958D3" w:rsidRPr="00832AA4">
        <w:rPr>
          <w:sz w:val="24"/>
          <w:szCs w:val="24"/>
          <w:lang w:val="ro-RO"/>
        </w:rPr>
        <w:t xml:space="preserve"> încheiat cu </w:t>
      </w:r>
      <w:r w:rsidRPr="00832AA4">
        <w:rPr>
          <w:sz w:val="24"/>
          <w:szCs w:val="24"/>
          <w:lang w:val="ro-RO"/>
        </w:rPr>
        <w:t>SC Romenergy Industry</w:t>
      </w:r>
      <w:r w:rsidR="005958D3" w:rsidRPr="00832AA4">
        <w:rPr>
          <w:sz w:val="24"/>
          <w:szCs w:val="24"/>
          <w:lang w:val="ro-RO"/>
        </w:rPr>
        <w:t>;</w:t>
      </w:r>
    </w:p>
    <w:p w:rsidR="00196DBD" w:rsidRPr="00832AA4" w:rsidRDefault="00196DBD"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contract de vânzare – cumpărare nr. 237/23.03.2011 încheiat cu SC Remat Sălaj SA;</w:t>
      </w:r>
    </w:p>
    <w:p w:rsidR="00196DBD" w:rsidRPr="00832AA4" w:rsidRDefault="00196DBD"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contract prestări servicii de colectare, stocare şi transport deşeuri periculoase şi nepericuloase nr. 30 din 23.06.2014 încheiat cu SC Reifen Ecolect SRL;</w:t>
      </w:r>
    </w:p>
    <w:p w:rsidR="00196DBD" w:rsidRPr="00832AA4" w:rsidRDefault="00196DBD" w:rsidP="00775D19">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contract privind vânzarea şi livrarea de produse petroliere pe credit nr. 10462/21.02.2011 încheiat cu SC OMV PETROM Marketing SRL;</w:t>
      </w:r>
    </w:p>
    <w:p w:rsidR="005958D3" w:rsidRPr="00832AA4" w:rsidRDefault="00196DBD" w:rsidP="00196DBD">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act adiţional nr.</w:t>
      </w:r>
      <w:r w:rsidR="0020219B" w:rsidRPr="00832AA4">
        <w:rPr>
          <w:sz w:val="24"/>
          <w:szCs w:val="24"/>
          <w:lang w:val="ro-RO"/>
        </w:rPr>
        <w:t xml:space="preserve"> </w:t>
      </w:r>
      <w:r w:rsidRPr="00832AA4">
        <w:rPr>
          <w:sz w:val="24"/>
          <w:szCs w:val="24"/>
          <w:lang w:val="ro-RO"/>
        </w:rPr>
        <w:t xml:space="preserve"> 4/19.07.2010 la contractul </w:t>
      </w:r>
      <w:r w:rsidR="005958D3" w:rsidRPr="00832AA4">
        <w:rPr>
          <w:sz w:val="24"/>
          <w:szCs w:val="24"/>
          <w:lang w:val="ro-RO"/>
        </w:rPr>
        <w:t xml:space="preserve">de prestări servicii </w:t>
      </w:r>
      <w:r w:rsidR="0020219B" w:rsidRPr="00832AA4">
        <w:rPr>
          <w:sz w:val="24"/>
          <w:szCs w:val="24"/>
          <w:lang w:val="ro-RO"/>
        </w:rPr>
        <w:t xml:space="preserve">nr. 159/2007 </w:t>
      </w:r>
      <w:r w:rsidRPr="00832AA4">
        <w:rPr>
          <w:sz w:val="24"/>
          <w:szCs w:val="24"/>
          <w:lang w:val="ro-RO"/>
        </w:rPr>
        <w:t>privind colectarea, transportul şi depozitarea rezidurilor menajere de la agenţii economice</w:t>
      </w:r>
      <w:r w:rsidR="0020219B" w:rsidRPr="00832AA4">
        <w:rPr>
          <w:sz w:val="24"/>
          <w:szCs w:val="24"/>
          <w:lang w:val="ro-RO"/>
        </w:rPr>
        <w:t xml:space="preserve">, </w:t>
      </w:r>
      <w:r w:rsidRPr="00832AA4">
        <w:rPr>
          <w:sz w:val="24"/>
          <w:szCs w:val="24"/>
          <w:lang w:val="ro-RO"/>
        </w:rPr>
        <w:t xml:space="preserve"> </w:t>
      </w:r>
      <w:r w:rsidR="005958D3" w:rsidRPr="00832AA4">
        <w:rPr>
          <w:sz w:val="24"/>
          <w:szCs w:val="24"/>
          <w:lang w:val="ro-RO"/>
        </w:rPr>
        <w:t>încheiat cu</w:t>
      </w:r>
      <w:r w:rsidRPr="00832AA4">
        <w:rPr>
          <w:sz w:val="24"/>
          <w:szCs w:val="24"/>
          <w:lang w:val="ro-RO"/>
        </w:rPr>
        <w:t xml:space="preserve"> SC Ave Sălaj Ecoserv SRL Zalău;</w:t>
      </w:r>
    </w:p>
    <w:p w:rsidR="00EA16F4" w:rsidRPr="00832AA4" w:rsidRDefault="00EA16F4" w:rsidP="00196DBD">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contract nr. 40/01.10.2013 de prestări servicii de colectare ambalaje din mase plastice şi hârtie încheiat cu S</w:t>
      </w:r>
      <w:r w:rsidRPr="00832AA4">
        <w:rPr>
          <w:caps/>
          <w:sz w:val="24"/>
          <w:szCs w:val="24"/>
          <w:lang w:val="ro-RO"/>
        </w:rPr>
        <w:t>c</w:t>
      </w:r>
      <w:r w:rsidRPr="00832AA4">
        <w:rPr>
          <w:sz w:val="24"/>
          <w:szCs w:val="24"/>
          <w:lang w:val="ro-RO"/>
        </w:rPr>
        <w:t xml:space="preserve"> Chirilă SRL Zalău;</w:t>
      </w:r>
    </w:p>
    <w:p w:rsidR="00EA16F4" w:rsidRPr="00832AA4" w:rsidRDefault="00EA16F4" w:rsidP="00196DBD">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r>
      <w:r w:rsidR="00E31850" w:rsidRPr="00832AA4">
        <w:rPr>
          <w:sz w:val="24"/>
          <w:szCs w:val="24"/>
          <w:lang w:val="ro-RO"/>
        </w:rPr>
        <w:t>contract nr. 160/2010 de furnizare/prestare a serviciilor publice de alimentare şi de canalizare încheiat cu SC Compania de Apă Someş SA Cluj Napoca, sucursala Zalău;</w:t>
      </w:r>
    </w:p>
    <w:p w:rsidR="00EA16F4" w:rsidRPr="00832AA4" w:rsidRDefault="00E31850" w:rsidP="00196DBD">
      <w:pPr>
        <w:pStyle w:val="BodyTextIndent"/>
        <w:tabs>
          <w:tab w:val="left" w:pos="360"/>
        </w:tabs>
        <w:spacing w:after="0"/>
        <w:ind w:left="0"/>
        <w:jc w:val="both"/>
        <w:rPr>
          <w:sz w:val="24"/>
          <w:szCs w:val="24"/>
          <w:lang w:val="ro-RO"/>
        </w:rPr>
      </w:pPr>
      <w:r w:rsidRPr="00832AA4">
        <w:rPr>
          <w:sz w:val="24"/>
          <w:szCs w:val="24"/>
          <w:lang w:val="ro-RO"/>
        </w:rPr>
        <w:lastRenderedPageBreak/>
        <w:tab/>
        <w:t>-</w:t>
      </w:r>
      <w:r w:rsidRPr="00832AA4">
        <w:rPr>
          <w:sz w:val="24"/>
          <w:szCs w:val="24"/>
          <w:lang w:val="ro-RO"/>
        </w:rPr>
        <w:tab/>
        <w:t>contract nr.  6687/16.11.2010 de prestări servicii de colectare uleiuri minerale de motor şi de transmisie, ulei hidraulic încheiat cu SC Ecomaster Servicii Ecologice SRL Bucureşti;</w:t>
      </w:r>
    </w:p>
    <w:p w:rsidR="00E308BF" w:rsidRPr="00832AA4" w:rsidRDefault="00E31850" w:rsidP="00196DBD">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contract de furnizare deşeuri lemn nr. 2498.14/08.09.2014 încheiat cu SC Egger Romănia SRL Rădăuţi;</w:t>
      </w:r>
    </w:p>
    <w:p w:rsidR="00A515F6" w:rsidRPr="00832AA4" w:rsidRDefault="00A515F6" w:rsidP="00A515F6">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proces verbal de verificare a amplasamentului din data de 28.05.2015, înregistrat la APM Sălaj cu nr. 3162/28.05.2015;</w:t>
      </w:r>
    </w:p>
    <w:p w:rsidR="005171F8" w:rsidRPr="00832AA4" w:rsidRDefault="005171F8" w:rsidP="005171F8">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dovadă afişare pe sit-ul APM Sălaj a documentaţiei de solicitare revizuire autorizaţie integrată de mediu;</w:t>
      </w:r>
    </w:p>
    <w:p w:rsidR="00DF60B3" w:rsidRPr="00832AA4" w:rsidRDefault="005171F8" w:rsidP="005171F8">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 xml:space="preserve">Proces verbal al şedinţei CAT nr. </w:t>
      </w:r>
      <w:r w:rsidRPr="00832AA4">
        <w:rPr>
          <w:color w:val="FF0000"/>
          <w:sz w:val="24"/>
          <w:szCs w:val="24"/>
          <w:lang w:val="ro-RO"/>
        </w:rPr>
        <w:t xml:space="preserve">51 </w:t>
      </w:r>
      <w:r w:rsidRPr="00832AA4">
        <w:rPr>
          <w:sz w:val="24"/>
          <w:szCs w:val="24"/>
          <w:lang w:val="ro-RO"/>
        </w:rPr>
        <w:t>din da</w:t>
      </w:r>
      <w:r w:rsidR="0032430F" w:rsidRPr="00832AA4">
        <w:rPr>
          <w:sz w:val="24"/>
          <w:szCs w:val="24"/>
          <w:lang w:val="ro-RO"/>
        </w:rPr>
        <w:t>ta de 08.06</w:t>
      </w:r>
      <w:r w:rsidRPr="00832AA4">
        <w:rPr>
          <w:sz w:val="24"/>
          <w:szCs w:val="24"/>
          <w:lang w:val="ro-RO"/>
        </w:rPr>
        <w:t>.201</w:t>
      </w:r>
      <w:r w:rsidR="0032430F" w:rsidRPr="00832AA4">
        <w:rPr>
          <w:sz w:val="24"/>
          <w:szCs w:val="24"/>
          <w:lang w:val="ro-RO"/>
        </w:rPr>
        <w:t>5</w:t>
      </w:r>
      <w:r w:rsidRPr="00832AA4">
        <w:rPr>
          <w:sz w:val="24"/>
          <w:szCs w:val="24"/>
          <w:lang w:val="ro-RO"/>
        </w:rPr>
        <w:t xml:space="preserve">  privind analiza documentaţiei de solicitare a revizuirii autorizaţiei integrate de mediu;</w:t>
      </w:r>
    </w:p>
    <w:p w:rsidR="00DF60B3" w:rsidRPr="00832AA4" w:rsidRDefault="00DF60B3" w:rsidP="005171F8">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r>
      <w:r w:rsidR="0032430F" w:rsidRPr="00832AA4">
        <w:rPr>
          <w:sz w:val="24"/>
          <w:szCs w:val="24"/>
          <w:lang w:val="ro-RO"/>
        </w:rPr>
        <w:t>Raportul analizei solicitării de revizuire a AIM în urma şedintei CAT;</w:t>
      </w:r>
    </w:p>
    <w:p w:rsidR="0032430F" w:rsidRPr="00832AA4" w:rsidRDefault="0032430F" w:rsidP="005171F8">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 xml:space="preserve">adresă Membrii CAT nr. </w:t>
      </w:r>
      <w:r w:rsidR="00E00927" w:rsidRPr="00832AA4">
        <w:rPr>
          <w:sz w:val="24"/>
          <w:szCs w:val="24"/>
          <w:lang w:val="ro-RO"/>
        </w:rPr>
        <w:t xml:space="preserve">2833/07.07.2015 de înaintare a proiectului AIM;                  </w:t>
      </w:r>
    </w:p>
    <w:p w:rsidR="00DF60B3" w:rsidRPr="00832AA4" w:rsidRDefault="0032430F" w:rsidP="0032430F">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r>
      <w:r w:rsidR="00DF60B3" w:rsidRPr="00832AA4">
        <w:rPr>
          <w:sz w:val="24"/>
          <w:szCs w:val="24"/>
          <w:lang w:val="ro-RO"/>
        </w:rPr>
        <w:t xml:space="preserve">Proces verbal al şedinţei CAT nr. </w:t>
      </w:r>
      <w:r w:rsidRPr="00832AA4">
        <w:rPr>
          <w:sz w:val="24"/>
          <w:szCs w:val="24"/>
          <w:lang w:val="ro-RO"/>
        </w:rPr>
        <w:t>....</w:t>
      </w:r>
      <w:r w:rsidR="00DF60B3" w:rsidRPr="00832AA4">
        <w:rPr>
          <w:sz w:val="24"/>
          <w:szCs w:val="24"/>
          <w:lang w:val="ro-RO"/>
        </w:rPr>
        <w:t xml:space="preserve"> din data de </w:t>
      </w:r>
      <w:r w:rsidRPr="00832AA4">
        <w:rPr>
          <w:sz w:val="24"/>
          <w:szCs w:val="24"/>
          <w:lang w:val="ro-RO"/>
        </w:rPr>
        <w:t>......2015</w:t>
      </w:r>
      <w:r w:rsidR="00DF60B3" w:rsidRPr="00832AA4">
        <w:rPr>
          <w:sz w:val="24"/>
          <w:szCs w:val="24"/>
          <w:lang w:val="ro-RO"/>
        </w:rPr>
        <w:t xml:space="preserve"> privind definitivarea proiectului autorizaţiei integrate de mediu; </w:t>
      </w:r>
    </w:p>
    <w:p w:rsidR="0032430F" w:rsidRPr="00832AA4" w:rsidRDefault="0032430F" w:rsidP="0032430F">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 xml:space="preserve">anunţ public privind decizia de emitere a autorizaţiei integrate de mediu publicat în ziarul </w:t>
      </w:r>
      <w:r w:rsidRPr="00832AA4">
        <w:rPr>
          <w:color w:val="FF0000"/>
          <w:sz w:val="24"/>
          <w:szCs w:val="24"/>
          <w:lang w:val="ro-RO"/>
        </w:rPr>
        <w:t>Graiul Sălajului</w:t>
      </w:r>
      <w:r w:rsidRPr="00832AA4">
        <w:rPr>
          <w:sz w:val="24"/>
          <w:szCs w:val="24"/>
          <w:lang w:val="ro-RO"/>
        </w:rPr>
        <w:t xml:space="preserve"> din data de </w:t>
      </w:r>
      <w:r w:rsidR="00E5347B" w:rsidRPr="00832AA4">
        <w:rPr>
          <w:sz w:val="24"/>
          <w:szCs w:val="24"/>
          <w:lang w:val="ro-RO"/>
        </w:rPr>
        <w:t>.........</w:t>
      </w:r>
      <w:r w:rsidRPr="00832AA4">
        <w:rPr>
          <w:sz w:val="24"/>
          <w:szCs w:val="24"/>
          <w:lang w:val="ro-RO"/>
        </w:rPr>
        <w:t xml:space="preserve"> şi afişat pe site-ul APM Salaj;</w:t>
      </w:r>
    </w:p>
    <w:p w:rsidR="0032430F" w:rsidRPr="00832AA4" w:rsidRDefault="0032430F" w:rsidP="0032430F">
      <w:pPr>
        <w:pStyle w:val="BodyTextIndent"/>
        <w:tabs>
          <w:tab w:val="left" w:pos="360"/>
        </w:tabs>
        <w:spacing w:after="0"/>
        <w:ind w:left="0"/>
        <w:jc w:val="both"/>
        <w:rPr>
          <w:sz w:val="24"/>
          <w:szCs w:val="24"/>
          <w:lang w:val="ro-RO"/>
        </w:rPr>
      </w:pPr>
      <w:r w:rsidRPr="00832AA4">
        <w:rPr>
          <w:sz w:val="24"/>
          <w:szCs w:val="24"/>
          <w:lang w:val="ro-RO"/>
        </w:rPr>
        <w:tab/>
        <w:t>-</w:t>
      </w:r>
      <w:r w:rsidRPr="00832AA4">
        <w:rPr>
          <w:sz w:val="24"/>
          <w:szCs w:val="24"/>
          <w:lang w:val="ro-RO"/>
        </w:rPr>
        <w:tab/>
        <w:t xml:space="preserve">decizia de emitere a autorizatiei integrate de mediu revizuite nr. </w:t>
      </w:r>
      <w:r w:rsidR="00E5347B" w:rsidRPr="00832AA4">
        <w:rPr>
          <w:sz w:val="24"/>
          <w:szCs w:val="24"/>
          <w:lang w:val="ro-RO"/>
        </w:rPr>
        <w:t>............</w:t>
      </w:r>
    </w:p>
    <w:p w:rsidR="00E5347B" w:rsidRPr="00832AA4" w:rsidRDefault="00E5347B" w:rsidP="0032430F">
      <w:pPr>
        <w:pStyle w:val="BodyTextIndent"/>
        <w:tabs>
          <w:tab w:val="left" w:pos="360"/>
        </w:tabs>
        <w:spacing w:after="0"/>
        <w:ind w:left="0"/>
        <w:jc w:val="both"/>
        <w:rPr>
          <w:sz w:val="24"/>
          <w:szCs w:val="24"/>
          <w:lang w:val="ro-RO"/>
        </w:rPr>
      </w:pPr>
      <w:r w:rsidRPr="00832AA4">
        <w:rPr>
          <w:b/>
          <w:sz w:val="24"/>
          <w:szCs w:val="24"/>
          <w:lang w:val="ro-RO"/>
        </w:rPr>
        <w:t xml:space="preserve">4.2 </w:t>
      </w:r>
      <w:r w:rsidRPr="00832AA4">
        <w:rPr>
          <w:sz w:val="24"/>
          <w:szCs w:val="24"/>
          <w:lang w:val="ro-RO"/>
        </w:rPr>
        <w:t> </w:t>
      </w:r>
      <w:r w:rsidRPr="00832AA4">
        <w:rPr>
          <w:b/>
          <w:sz w:val="24"/>
          <w:szCs w:val="24"/>
          <w:lang w:val="ro-RO"/>
        </w:rPr>
        <w:t>Documentaţia care a stat la baza emiterii autorizaţiei integrate de mediu nr. 129/20.10.2011.</w:t>
      </w:r>
    </w:p>
    <w:p w:rsidR="005958D3" w:rsidRPr="00832AA4" w:rsidRDefault="005958D3" w:rsidP="005958D3">
      <w:pPr>
        <w:spacing w:after="0" w:line="240" w:lineRule="auto"/>
        <w:jc w:val="both"/>
        <w:rPr>
          <w:rFonts w:ascii="Times New Roman" w:hAnsi="Times New Roman"/>
          <w:sz w:val="24"/>
          <w:szCs w:val="24"/>
          <w:lang w:val="ro-RO"/>
        </w:rPr>
      </w:pPr>
    </w:p>
    <w:p w:rsidR="005958D3" w:rsidRPr="00832AA4" w:rsidRDefault="005958D3" w:rsidP="005958D3">
      <w:pPr>
        <w:pStyle w:val="BodyTextIndent"/>
        <w:spacing w:after="0"/>
        <w:ind w:left="0"/>
        <w:jc w:val="both"/>
        <w:rPr>
          <w:b/>
          <w:sz w:val="24"/>
          <w:szCs w:val="24"/>
          <w:lang w:val="ro-RO"/>
        </w:rPr>
      </w:pPr>
      <w:r w:rsidRPr="00832AA4">
        <w:rPr>
          <w:b/>
          <w:sz w:val="24"/>
          <w:szCs w:val="24"/>
          <w:lang w:val="ro-RO"/>
        </w:rPr>
        <w:t>5. MANAGEMENTUL ACTIVITATII</w:t>
      </w:r>
    </w:p>
    <w:p w:rsidR="005958D3" w:rsidRPr="00832AA4" w:rsidRDefault="005958D3" w:rsidP="005958D3">
      <w:pPr>
        <w:pStyle w:val="BodyTextIndent"/>
        <w:spacing w:after="0"/>
        <w:ind w:left="0"/>
        <w:jc w:val="both"/>
        <w:rPr>
          <w:b/>
          <w:sz w:val="24"/>
          <w:szCs w:val="24"/>
          <w:lang w:val="ro-RO"/>
        </w:rPr>
      </w:pPr>
      <w:r w:rsidRPr="00832AA4">
        <w:rPr>
          <w:b/>
          <w:sz w:val="24"/>
          <w:szCs w:val="24"/>
          <w:lang w:val="ro-RO"/>
        </w:rPr>
        <w:t xml:space="preserve">5.1. </w:t>
      </w:r>
      <w:r w:rsidRPr="00832AA4">
        <w:rPr>
          <w:b/>
          <w:sz w:val="24"/>
          <w:szCs w:val="24"/>
          <w:u w:val="single"/>
          <w:lang w:val="ro-RO"/>
        </w:rPr>
        <w:t>Acţiuni de control</w:t>
      </w:r>
      <w:r w:rsidRPr="00832AA4">
        <w:rPr>
          <w:sz w:val="24"/>
          <w:szCs w:val="24"/>
          <w:u w:val="single"/>
          <w:lang w:val="ro-RO"/>
        </w:rPr>
        <w:t>:</w:t>
      </w:r>
      <w:r w:rsidRPr="00832AA4">
        <w:rPr>
          <w:b/>
          <w:sz w:val="24"/>
          <w:szCs w:val="24"/>
          <w:shd w:val="clear" w:color="auto" w:fill="00FFFF"/>
          <w:lang w:val="ro-RO"/>
        </w:rPr>
        <w:t xml:space="preserve"> </w:t>
      </w:r>
      <w:r w:rsidRPr="00832AA4">
        <w:rPr>
          <w:b/>
          <w:i/>
          <w:sz w:val="24"/>
          <w:szCs w:val="24"/>
          <w:shd w:val="clear" w:color="auto" w:fill="00FFFF"/>
          <w:lang w:val="ro-RO"/>
        </w:rPr>
        <w:t>CONDI</w:t>
      </w:r>
      <w:r w:rsidRPr="00832AA4">
        <w:rPr>
          <w:b/>
          <w:i/>
          <w:caps/>
          <w:sz w:val="24"/>
          <w:szCs w:val="24"/>
          <w:shd w:val="clear" w:color="auto" w:fill="00FFFF"/>
          <w:lang w:val="ro-RO"/>
        </w:rPr>
        <w:t>ţ</w:t>
      </w:r>
      <w:r w:rsidRPr="00832AA4">
        <w:rPr>
          <w:b/>
          <w:i/>
          <w:sz w:val="24"/>
          <w:szCs w:val="24"/>
          <w:shd w:val="clear" w:color="auto" w:fill="00FFFF"/>
          <w:lang w:val="ro-RO"/>
        </w:rPr>
        <w:t>II</w:t>
      </w:r>
      <w:r w:rsidRPr="00832AA4">
        <w:rPr>
          <w:b/>
          <w:i/>
          <w:sz w:val="24"/>
          <w:szCs w:val="24"/>
          <w:lang w:val="ro-RO"/>
        </w:rPr>
        <w:t>:</w:t>
      </w:r>
    </w:p>
    <w:p w:rsidR="005958D3" w:rsidRPr="00832AA4" w:rsidRDefault="005958D3" w:rsidP="005958D3">
      <w:pPr>
        <w:pStyle w:val="BodyTextIndent"/>
        <w:spacing w:after="0"/>
        <w:ind w:left="0"/>
        <w:jc w:val="both"/>
        <w:rPr>
          <w:sz w:val="24"/>
          <w:szCs w:val="24"/>
          <w:lang w:val="ro-RO"/>
        </w:rPr>
      </w:pPr>
      <w:r w:rsidRPr="00832AA4">
        <w:rPr>
          <w:b/>
          <w:sz w:val="24"/>
          <w:szCs w:val="24"/>
          <w:lang w:val="ro-RO"/>
        </w:rPr>
        <w:t>5.1.1.</w:t>
      </w:r>
      <w:r w:rsidRPr="00832AA4">
        <w:rPr>
          <w:sz w:val="24"/>
          <w:szCs w:val="24"/>
          <w:lang w:val="ro-RO"/>
        </w:rPr>
        <w:t xml:space="preserve"> Titularul activităţii va lua toate măsurile care să asigure că nicio poluare importantă nu va fi cauzată.</w:t>
      </w:r>
    </w:p>
    <w:p w:rsidR="005958D3" w:rsidRPr="00832AA4" w:rsidRDefault="005958D3" w:rsidP="005958D3">
      <w:pPr>
        <w:pStyle w:val="BodyTextIndent"/>
        <w:spacing w:after="0"/>
        <w:ind w:left="0"/>
        <w:jc w:val="both"/>
        <w:rPr>
          <w:sz w:val="24"/>
          <w:szCs w:val="24"/>
          <w:lang w:val="ro-RO"/>
        </w:rPr>
      </w:pPr>
      <w:r w:rsidRPr="00832AA4">
        <w:rPr>
          <w:b/>
          <w:sz w:val="24"/>
          <w:szCs w:val="24"/>
          <w:lang w:val="ro-RO"/>
        </w:rPr>
        <w:t>5.1.2.</w:t>
      </w:r>
      <w:r w:rsidRPr="00832AA4">
        <w:rPr>
          <w:sz w:val="24"/>
          <w:szCs w:val="24"/>
          <w:lang w:val="ro-RO"/>
        </w:rPr>
        <w:t xml:space="preserve"> Titularul activităţii va lua toate măsurile de prevenire eficientă a poluării, în special prin recurgerea la cele mai bune tehnici disponibile.</w:t>
      </w:r>
    </w:p>
    <w:p w:rsidR="005958D3" w:rsidRPr="00832AA4" w:rsidRDefault="005958D3" w:rsidP="005958D3">
      <w:pPr>
        <w:pStyle w:val="BodyTextIndent"/>
        <w:spacing w:after="0"/>
        <w:ind w:left="0"/>
        <w:jc w:val="both"/>
        <w:rPr>
          <w:sz w:val="24"/>
          <w:szCs w:val="24"/>
          <w:lang w:val="ro-RO"/>
        </w:rPr>
      </w:pPr>
      <w:r w:rsidRPr="00832AA4">
        <w:rPr>
          <w:b/>
          <w:sz w:val="24"/>
          <w:szCs w:val="24"/>
          <w:lang w:val="ro-RO"/>
        </w:rPr>
        <w:t>5.1.3.</w:t>
      </w:r>
      <w:r w:rsidRPr="00832AA4">
        <w:rPr>
          <w:sz w:val="24"/>
          <w:szCs w:val="24"/>
          <w:lang w:val="ro-RO"/>
        </w:rPr>
        <w:t xml:space="preserve"> Titularul activităţii trebuie să se asigure că toate operaţiunile de pe amplasament vor fi realizate astfel încât emisiile să nu determine deteriorarea sau perturbarea semnificativă a zonelor de agrement, recreaţionale sau de locuit din afara limitelor amplasamentului.</w:t>
      </w:r>
    </w:p>
    <w:p w:rsidR="00E5347B" w:rsidRPr="00832AA4" w:rsidRDefault="005958D3" w:rsidP="00E5347B">
      <w:pPr>
        <w:pStyle w:val="BodyText"/>
        <w:tabs>
          <w:tab w:val="left" w:pos="180"/>
          <w:tab w:val="left" w:pos="360"/>
        </w:tabs>
        <w:spacing w:after="0" w:line="240" w:lineRule="auto"/>
        <w:jc w:val="both"/>
        <w:rPr>
          <w:rFonts w:ascii="Times New Roman" w:hAnsi="Times New Roman"/>
          <w:sz w:val="24"/>
          <w:szCs w:val="24"/>
          <w:lang w:val="ro-RO"/>
        </w:rPr>
      </w:pPr>
      <w:r w:rsidRPr="00832AA4">
        <w:rPr>
          <w:rFonts w:ascii="Times New Roman" w:hAnsi="Times New Roman"/>
          <w:b/>
          <w:bCs/>
          <w:iCs/>
          <w:sz w:val="24"/>
          <w:szCs w:val="24"/>
          <w:lang w:val="ro-RO"/>
        </w:rPr>
        <w:t>5.1.4.</w:t>
      </w:r>
      <w:r w:rsidRPr="00832AA4">
        <w:rPr>
          <w:rFonts w:ascii="Times New Roman" w:hAnsi="Times New Roman"/>
          <w:sz w:val="24"/>
          <w:szCs w:val="24"/>
          <w:lang w:val="ro-RO"/>
        </w:rPr>
        <w:t xml:space="preserve"> </w:t>
      </w:r>
      <w:r w:rsidR="00E5347B" w:rsidRPr="00832AA4">
        <w:rPr>
          <w:rFonts w:ascii="Times New Roman" w:hAnsi="Times New Roman"/>
          <w:sz w:val="24"/>
          <w:szCs w:val="24"/>
          <w:lang w:val="ro-RO"/>
        </w:rPr>
        <w:t>Titularul activitǎţii trebuie sǎ stabileascǎ şi sǎ menţinǎ un sistem de management al instalaţiei, care trebuie sǎ asigure îndeplinirea cerinţelor prezentei autorizaţii, în vederea utilizării unei tehnologii mai curate, a unei producţii mai curate, reducerii şi minimizǎrii deşeurilor.</w:t>
      </w:r>
    </w:p>
    <w:p w:rsidR="005958D3" w:rsidRPr="00832AA4" w:rsidRDefault="00E5347B" w:rsidP="00E5347B">
      <w:pPr>
        <w:pStyle w:val="BodyTextIndent"/>
        <w:spacing w:after="0"/>
        <w:ind w:left="0"/>
        <w:jc w:val="both"/>
        <w:rPr>
          <w:sz w:val="24"/>
          <w:szCs w:val="24"/>
          <w:lang w:val="ro-RO"/>
        </w:rPr>
      </w:pPr>
      <w:r w:rsidRPr="00832AA4">
        <w:rPr>
          <w:b/>
          <w:sz w:val="24"/>
          <w:szCs w:val="24"/>
          <w:lang w:val="ro-RO"/>
        </w:rPr>
        <w:t>5.1.5.</w:t>
      </w:r>
      <w:r w:rsidRPr="00832AA4">
        <w:rPr>
          <w:sz w:val="24"/>
          <w:szCs w:val="24"/>
          <w:lang w:val="ro-RO"/>
        </w:rPr>
        <w:t xml:space="preserve"> Titularul trebuie sǎ asigure luarea de măsuri corective în cazul în care cerinţele impuse de prezenta autorizaţie nu sunt îndeplinite. În cazul constatării unei neconformări cu condiţiile autorizaţiei, trebuie declarate responsabilitatea şi autoritatea pentru iniţierea de investigaţii şi acţiuni corective suplimentare. </w:t>
      </w:r>
      <w:r w:rsidR="005958D3" w:rsidRPr="00832AA4">
        <w:rPr>
          <w:sz w:val="24"/>
          <w:szCs w:val="24"/>
          <w:lang w:val="ro-RO"/>
        </w:rPr>
        <w:t xml:space="preserve"> </w:t>
      </w:r>
    </w:p>
    <w:p w:rsidR="005958D3" w:rsidRPr="00832AA4" w:rsidRDefault="005958D3" w:rsidP="005958D3">
      <w:pPr>
        <w:pStyle w:val="BodyTextIndent"/>
        <w:spacing w:after="0"/>
        <w:ind w:left="0"/>
        <w:jc w:val="both"/>
        <w:rPr>
          <w:b/>
          <w:i/>
          <w:sz w:val="24"/>
          <w:szCs w:val="24"/>
          <w:lang w:val="ro-RO"/>
        </w:rPr>
      </w:pPr>
      <w:r w:rsidRPr="00832AA4">
        <w:rPr>
          <w:b/>
          <w:sz w:val="24"/>
          <w:szCs w:val="24"/>
          <w:lang w:val="ro-RO"/>
        </w:rPr>
        <w:t xml:space="preserve">5.2. </w:t>
      </w:r>
      <w:r w:rsidRPr="00832AA4">
        <w:rPr>
          <w:b/>
          <w:sz w:val="24"/>
          <w:szCs w:val="24"/>
          <w:u w:val="single"/>
          <w:lang w:val="ro-RO"/>
        </w:rPr>
        <w:t>Conştientizare şi instruire</w:t>
      </w:r>
      <w:r w:rsidRPr="00832AA4">
        <w:rPr>
          <w:b/>
          <w:sz w:val="24"/>
          <w:szCs w:val="24"/>
          <w:shd w:val="clear" w:color="auto" w:fill="00FFFF"/>
          <w:lang w:val="ro-RO"/>
        </w:rPr>
        <w:t xml:space="preserve"> </w:t>
      </w:r>
      <w:r w:rsidRPr="00832AA4">
        <w:rPr>
          <w:b/>
          <w:i/>
          <w:sz w:val="24"/>
          <w:szCs w:val="24"/>
          <w:shd w:val="clear" w:color="auto" w:fill="00FFFF"/>
          <w:lang w:val="ro-RO"/>
        </w:rPr>
        <w:t>CONDI</w:t>
      </w:r>
      <w:r w:rsidRPr="00832AA4">
        <w:rPr>
          <w:b/>
          <w:i/>
          <w:caps/>
          <w:sz w:val="24"/>
          <w:szCs w:val="24"/>
          <w:shd w:val="clear" w:color="auto" w:fill="00FFFF"/>
          <w:lang w:val="ro-RO"/>
        </w:rPr>
        <w:t>ţ</w:t>
      </w:r>
      <w:r w:rsidRPr="00832AA4">
        <w:rPr>
          <w:b/>
          <w:i/>
          <w:sz w:val="24"/>
          <w:szCs w:val="24"/>
          <w:shd w:val="clear" w:color="auto" w:fill="00FFFF"/>
          <w:lang w:val="ro-RO"/>
        </w:rPr>
        <w:t>II:</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5.2.1. </w:t>
      </w:r>
      <w:r w:rsidRPr="00832AA4">
        <w:rPr>
          <w:rFonts w:ascii="Times New Roman" w:hAnsi="Times New Roman"/>
          <w:sz w:val="24"/>
          <w:szCs w:val="24"/>
          <w:lang w:val="ro-RO"/>
        </w:rPr>
        <w:t>Titularul activităţii trebuie să stabililească şi să menţină proceduri pentru furnizarea de instruiri adecvate pentru toţi angajaţii a căror activitate poate avea efect semnificativ asupra mediului.</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5.2.2.</w:t>
      </w:r>
      <w:r w:rsidRPr="00832AA4">
        <w:rPr>
          <w:rFonts w:ascii="Times New Roman" w:hAnsi="Times New Roman"/>
          <w:sz w:val="24"/>
          <w:szCs w:val="24"/>
          <w:lang w:val="ro-RO"/>
        </w:rPr>
        <w:t xml:space="preserve"> Personalul care are sarcini clar desemnate în desfăşurarea procesului tehnologic trebuie să fie calificat conform specificului instalaţiei pe bază de studii, instruiri şi/sau experienţa adecvată.</w:t>
      </w:r>
    </w:p>
    <w:p w:rsidR="00E5347B" w:rsidRPr="00832AA4" w:rsidRDefault="00E5347B" w:rsidP="00E5347B">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5.2.3.</w:t>
      </w:r>
      <w:r w:rsidRPr="00832AA4">
        <w:rPr>
          <w:rFonts w:ascii="Times New Roman" w:hAnsi="Times New Roman"/>
          <w:sz w:val="24"/>
          <w:szCs w:val="24"/>
          <w:lang w:val="ro-RO"/>
        </w:rPr>
        <w:t xml:space="preserve"> În cazul producerii unui</w:t>
      </w:r>
      <w:r w:rsidR="00150761" w:rsidRPr="00832AA4">
        <w:rPr>
          <w:rFonts w:ascii="Times New Roman" w:hAnsi="Times New Roman"/>
          <w:sz w:val="24"/>
          <w:szCs w:val="24"/>
          <w:lang w:val="ro-RO"/>
        </w:rPr>
        <w:t xml:space="preserve"> prejudiciu, titularul activităţ</w:t>
      </w:r>
      <w:r w:rsidRPr="00832AA4">
        <w:rPr>
          <w:rFonts w:ascii="Times New Roman" w:hAnsi="Times New Roman"/>
          <w:sz w:val="24"/>
          <w:szCs w:val="24"/>
          <w:lang w:val="ro-RO"/>
        </w:rPr>
        <w:t xml:space="preserve">ii suportă costul pentru repararea prejudiciului şi înlătură urmările produse de acesta, restabilind condiţiile anterioare producerii prejudiciului, potrivit principiului „poluatorul plăteşte”. Se vor respecta şi aplica prevederile </w:t>
      </w:r>
      <w:r w:rsidRPr="00832AA4">
        <w:rPr>
          <w:rFonts w:ascii="Times New Roman" w:hAnsi="Times New Roman"/>
          <w:b/>
          <w:sz w:val="24"/>
          <w:szCs w:val="24"/>
          <w:lang w:val="ro-RO"/>
        </w:rPr>
        <w:t>Legii nr. 19/2008</w:t>
      </w:r>
      <w:r w:rsidRPr="00832AA4">
        <w:rPr>
          <w:rFonts w:ascii="Times New Roman" w:hAnsi="Times New Roman"/>
          <w:sz w:val="24"/>
          <w:szCs w:val="24"/>
          <w:lang w:val="ro-RO"/>
        </w:rPr>
        <w:t xml:space="preserve"> pentru aprobarea OUG nr. 68/2007 privind răspunderea de mediu cu referire la prevenirea şi repararea prejudiciului asupra mediului, modificată prin OUG nr. 15/2009 şi OUG nr. 64/2011.</w:t>
      </w:r>
    </w:p>
    <w:p w:rsidR="00E5347B" w:rsidRPr="00832AA4" w:rsidRDefault="00E5347B" w:rsidP="00E5347B">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b/>
        <w:t xml:space="preserve">În cazul producerii unui prejudiciu definit conform OUG 68/2007, operatorul are obligaţia de a informa, în maxim 2 ore de la producerea prejudiciului APM Sălaj şi GNM-CJ Sălaj despre: datele de identificare ale operatorului, momentul şi locul producerii prejudiciului adus mediului, caracteristicile prejudiciului asupra mediului, cauzele care au generat prejudiciul, elementele de </w:t>
      </w:r>
      <w:r w:rsidRPr="00832AA4">
        <w:rPr>
          <w:rFonts w:ascii="Times New Roman" w:hAnsi="Times New Roman"/>
          <w:sz w:val="24"/>
          <w:szCs w:val="24"/>
          <w:lang w:val="ro-RO"/>
        </w:rPr>
        <w:lastRenderedPageBreak/>
        <w:t>mediu afectate, măsurile demarate pentru prevenirea extinderii sau agravării prejudiciului adus mediului, alte informaţii considerate relevante de operator.</w:t>
      </w:r>
    </w:p>
    <w:p w:rsidR="00E5347B" w:rsidRPr="00832AA4" w:rsidRDefault="00E5347B" w:rsidP="00E5347B">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b/>
        <w:t>În cazul unei ameninţări iminente cu un prejudiciu asupra mediului, definită conform OUG 68/2007, cu modificările ulterioare, operatorul este obligat să ia imediat măsurile preventive necesare, şi în termen de 2 ore, de la luarea la cunoştinţă a apariţiei ameninţării, să informeze APM Sălaj şi GNM-CJ Sălaj.</w:t>
      </w:r>
    </w:p>
    <w:p w:rsidR="00E5347B" w:rsidRPr="00832AA4" w:rsidRDefault="00E5347B" w:rsidP="00E5347B">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           Informaţiile pe care operatorul este obligat să le aducă la cunoţinţa autorităţilor se referă la: datele de identificare ale operatorului, momentul şi locul apariţiei ameninţării iminente, elementele de mediu posibil a fi afectate, măsurile demarate pentru prevenirea prejudiciului, alte informaţii considerate relevante de operator. În termen de o oră de la finalizarea măsurilor preventive operatorul informează autorităţile despre măsurile întreprinse pentru prevenirea prejudiciului şi eficienţa acestora.</w:t>
      </w:r>
    </w:p>
    <w:p w:rsidR="00E5347B" w:rsidRPr="00832AA4" w:rsidRDefault="00E5347B"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b/>
        <w:t>În cazul în care ameninţarea iminentă persistă în ciuda măsurilor adoptate, opertorul informează, în termen de 6 ore de la momentul la care s-a constatat ineficienţa măsurilor luate, APM Sălaj şi GNM-CJ Sălaj despre măsurile întreprinse pentru prevenirea prejudiciului, evoluţia situaţiei în urma aplicării măsurilor preventive, alte măsuri, după caz, care se iau pentru prevenirea înrăutăţirii situaţiei.</w:t>
      </w:r>
    </w:p>
    <w:p w:rsidR="005958D3" w:rsidRPr="00832AA4" w:rsidRDefault="005958D3" w:rsidP="005958D3">
      <w:pPr>
        <w:spacing w:after="0" w:line="240" w:lineRule="auto"/>
        <w:jc w:val="both"/>
        <w:rPr>
          <w:rFonts w:ascii="Times New Roman" w:hAnsi="Times New Roman"/>
          <w:sz w:val="24"/>
          <w:szCs w:val="24"/>
          <w:lang w:val="ro-RO"/>
        </w:rPr>
      </w:pPr>
    </w:p>
    <w:p w:rsidR="005958D3" w:rsidRPr="00832AA4" w:rsidRDefault="005958D3" w:rsidP="005958D3">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6. MATERII PRIME SI AUXILIARE</w:t>
      </w:r>
    </w:p>
    <w:p w:rsidR="005958D3" w:rsidRPr="00832AA4" w:rsidRDefault="005958D3" w:rsidP="005958D3">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6.1. </w:t>
      </w:r>
      <w:r w:rsidRPr="00832AA4">
        <w:rPr>
          <w:rFonts w:ascii="Times New Roman" w:hAnsi="Times New Roman"/>
          <w:b/>
          <w:sz w:val="24"/>
          <w:szCs w:val="24"/>
          <w:u w:val="single"/>
          <w:lang w:val="ro-RO"/>
        </w:rPr>
        <w:t>Materii prime şi auxiliare utilizate</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Titularul de activitate, în condiţiile prezentei autorizaţii, va folosi următoarele materiile prime şi materiale, conform cu cele mai bune practici specifice, atât în ceea ce priveşte cantităţile cât şi modul de depozitare:</w:t>
      </w:r>
    </w:p>
    <w:p w:rsidR="005958D3" w:rsidRPr="00832AA4" w:rsidRDefault="005958D3" w:rsidP="005958D3">
      <w:pPr>
        <w:spacing w:after="0" w:line="240" w:lineRule="auto"/>
        <w:ind w:firstLine="567"/>
        <w:jc w:val="both"/>
        <w:rPr>
          <w:rFonts w:ascii="Times New Roman" w:hAnsi="Times New Roman"/>
          <w:b/>
          <w:sz w:val="24"/>
          <w:szCs w:val="24"/>
          <w:lang w:val="ro-RO"/>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7"/>
        <w:gridCol w:w="1800"/>
        <w:gridCol w:w="1610"/>
        <w:gridCol w:w="3566"/>
      </w:tblGrid>
      <w:tr w:rsidR="005958D3" w:rsidRPr="00832AA4" w:rsidTr="00A64868">
        <w:trPr>
          <w:tblHeader/>
          <w:jc w:val="center"/>
        </w:trPr>
        <w:tc>
          <w:tcPr>
            <w:tcW w:w="2837" w:type="dxa"/>
            <w:shd w:val="clear" w:color="auto" w:fill="E6E6E6"/>
            <w:vAlign w:val="center"/>
          </w:tcPr>
          <w:p w:rsidR="005958D3" w:rsidRPr="00832AA4" w:rsidRDefault="005958D3" w:rsidP="007C4E9A">
            <w:pPr>
              <w:pStyle w:val="BodyText"/>
              <w:spacing w:after="0" w:line="240" w:lineRule="auto"/>
              <w:contextualSpacing/>
              <w:jc w:val="center"/>
              <w:rPr>
                <w:rFonts w:ascii="Times New Roman" w:hAnsi="Times New Roman"/>
                <w:b/>
                <w:sz w:val="24"/>
                <w:szCs w:val="24"/>
                <w:lang w:val="ro-RO"/>
              </w:rPr>
            </w:pPr>
            <w:r w:rsidRPr="00832AA4">
              <w:rPr>
                <w:rFonts w:ascii="Times New Roman" w:hAnsi="Times New Roman"/>
                <w:b/>
                <w:sz w:val="24"/>
                <w:szCs w:val="24"/>
                <w:lang w:val="ro-RO"/>
              </w:rPr>
              <w:t>Materii prime şi auxiliare / utilizare</w:t>
            </w:r>
          </w:p>
        </w:tc>
        <w:tc>
          <w:tcPr>
            <w:tcW w:w="1800" w:type="dxa"/>
            <w:shd w:val="clear" w:color="auto" w:fill="E6E6E6"/>
            <w:vAlign w:val="center"/>
          </w:tcPr>
          <w:p w:rsidR="005958D3" w:rsidRPr="00832AA4" w:rsidRDefault="005958D3" w:rsidP="007C4E9A">
            <w:pPr>
              <w:pStyle w:val="BodyText"/>
              <w:spacing w:after="0" w:line="240" w:lineRule="auto"/>
              <w:contextualSpacing/>
              <w:jc w:val="center"/>
              <w:rPr>
                <w:rFonts w:ascii="Times New Roman" w:hAnsi="Times New Roman"/>
                <w:b/>
                <w:sz w:val="24"/>
                <w:szCs w:val="24"/>
                <w:lang w:val="ro-RO"/>
              </w:rPr>
            </w:pPr>
            <w:r w:rsidRPr="00832AA4">
              <w:rPr>
                <w:rFonts w:ascii="Times New Roman" w:hAnsi="Times New Roman"/>
                <w:b/>
                <w:sz w:val="24"/>
                <w:szCs w:val="24"/>
                <w:lang w:val="ro-RO"/>
              </w:rPr>
              <w:t>Natura chimică / compozitie/</w:t>
            </w:r>
          </w:p>
          <w:p w:rsidR="005958D3" w:rsidRPr="00832AA4" w:rsidRDefault="005958D3" w:rsidP="007C4E9A">
            <w:pPr>
              <w:pStyle w:val="BodyText"/>
              <w:spacing w:after="0" w:line="240" w:lineRule="auto"/>
              <w:contextualSpacing/>
              <w:jc w:val="center"/>
              <w:rPr>
                <w:rFonts w:ascii="Times New Roman" w:hAnsi="Times New Roman"/>
                <w:b/>
                <w:sz w:val="24"/>
                <w:szCs w:val="24"/>
                <w:lang w:val="ro-RO"/>
              </w:rPr>
            </w:pPr>
            <w:r w:rsidRPr="00832AA4">
              <w:rPr>
                <w:rFonts w:ascii="Times New Roman" w:hAnsi="Times New Roman"/>
                <w:b/>
                <w:sz w:val="24"/>
                <w:szCs w:val="24"/>
                <w:lang w:val="ro-RO"/>
              </w:rPr>
              <w:t>stare fizică</w:t>
            </w:r>
          </w:p>
        </w:tc>
        <w:tc>
          <w:tcPr>
            <w:tcW w:w="1610" w:type="dxa"/>
            <w:shd w:val="clear" w:color="auto" w:fill="E6E6E6"/>
            <w:vAlign w:val="center"/>
          </w:tcPr>
          <w:p w:rsidR="005958D3" w:rsidRPr="00832AA4" w:rsidRDefault="005958D3" w:rsidP="007C4E9A">
            <w:pPr>
              <w:pStyle w:val="BodyText"/>
              <w:spacing w:after="0" w:line="240" w:lineRule="auto"/>
              <w:ind w:left="-108" w:right="-118"/>
              <w:contextualSpacing/>
              <w:jc w:val="center"/>
              <w:rPr>
                <w:rFonts w:ascii="Times New Roman" w:hAnsi="Times New Roman"/>
                <w:b/>
                <w:sz w:val="24"/>
                <w:szCs w:val="24"/>
                <w:lang w:val="ro-RO"/>
              </w:rPr>
            </w:pPr>
            <w:r w:rsidRPr="00832AA4">
              <w:rPr>
                <w:rFonts w:ascii="Times New Roman" w:hAnsi="Times New Roman"/>
                <w:b/>
                <w:sz w:val="24"/>
                <w:szCs w:val="24"/>
                <w:lang w:val="ro-RO"/>
              </w:rPr>
              <w:t xml:space="preserve">Periculozitate </w:t>
            </w:r>
          </w:p>
        </w:tc>
        <w:tc>
          <w:tcPr>
            <w:tcW w:w="3566" w:type="dxa"/>
            <w:shd w:val="clear" w:color="auto" w:fill="E6E6E6"/>
            <w:vAlign w:val="center"/>
          </w:tcPr>
          <w:p w:rsidR="005958D3" w:rsidRPr="00832AA4" w:rsidRDefault="005958D3" w:rsidP="007C4E9A">
            <w:pPr>
              <w:pStyle w:val="BodyText"/>
              <w:spacing w:after="0" w:line="240" w:lineRule="auto"/>
              <w:contextualSpacing/>
              <w:jc w:val="center"/>
              <w:rPr>
                <w:rFonts w:ascii="Times New Roman" w:hAnsi="Times New Roman"/>
                <w:b/>
                <w:sz w:val="24"/>
                <w:szCs w:val="24"/>
                <w:lang w:val="ro-RO"/>
              </w:rPr>
            </w:pPr>
            <w:r w:rsidRPr="00832AA4">
              <w:rPr>
                <w:rFonts w:ascii="Times New Roman" w:hAnsi="Times New Roman"/>
                <w:b/>
                <w:sz w:val="24"/>
                <w:szCs w:val="24"/>
                <w:lang w:val="ro-RO"/>
              </w:rPr>
              <w:t>Mod de aprovizionare / depozitare</w:t>
            </w:r>
          </w:p>
        </w:tc>
      </w:tr>
      <w:tr w:rsidR="005958D3" w:rsidRPr="00832AA4" w:rsidTr="00A64868">
        <w:trPr>
          <w:trHeight w:val="908"/>
          <w:jc w:val="center"/>
        </w:trPr>
        <w:tc>
          <w:tcPr>
            <w:tcW w:w="2837" w:type="dxa"/>
          </w:tcPr>
          <w:p w:rsidR="005958D3" w:rsidRPr="00832AA4" w:rsidRDefault="0051484D" w:rsidP="007C4E9A">
            <w:pPr>
              <w:pStyle w:val="BodyText"/>
              <w:spacing w:after="0" w:line="240" w:lineRule="auto"/>
              <w:contextualSpacing/>
              <w:rPr>
                <w:rFonts w:ascii="Times New Roman" w:hAnsi="Times New Roman"/>
                <w:sz w:val="24"/>
                <w:szCs w:val="24"/>
                <w:highlight w:val="yellow"/>
                <w:lang w:val="ro-RO"/>
              </w:rPr>
            </w:pPr>
            <w:r w:rsidRPr="00832AA4">
              <w:rPr>
                <w:rFonts w:ascii="Times New Roman" w:hAnsi="Times New Roman"/>
                <w:sz w:val="24"/>
                <w:szCs w:val="24"/>
                <w:lang w:val="ro-RO"/>
              </w:rPr>
              <w:t>Argilă vânătă şi galbenă</w:t>
            </w:r>
            <w:r w:rsidR="005958D3" w:rsidRPr="00832AA4">
              <w:rPr>
                <w:rFonts w:ascii="Times New Roman" w:hAnsi="Times New Roman"/>
                <w:sz w:val="24"/>
                <w:szCs w:val="24"/>
                <w:lang w:val="ro-RO"/>
              </w:rPr>
              <w:t xml:space="preserve"> / fabricare blocuri ceramice </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anorganic / aluminosilicat natural/ solid</w:t>
            </w:r>
          </w:p>
        </w:tc>
        <w:tc>
          <w:tcPr>
            <w:tcW w:w="1610" w:type="dxa"/>
          </w:tcPr>
          <w:p w:rsidR="005958D3" w:rsidRPr="00832AA4" w:rsidRDefault="005958D3" w:rsidP="007C4E9A">
            <w:pPr>
              <w:pStyle w:val="BodyText"/>
              <w:spacing w:after="0" w:line="240" w:lineRule="auto"/>
              <w:contextualSpacing/>
              <w:jc w:val="center"/>
              <w:rPr>
                <w:rFonts w:ascii="Times New Roman" w:hAnsi="Times New Roman"/>
                <w:sz w:val="24"/>
                <w:szCs w:val="24"/>
                <w:highlight w:val="yellow"/>
                <w:lang w:val="ro-RO"/>
              </w:rPr>
            </w:pPr>
            <w:r w:rsidRPr="00832AA4">
              <w:rPr>
                <w:rFonts w:ascii="Times New Roman" w:hAnsi="Times New Roman"/>
                <w:sz w:val="24"/>
                <w:szCs w:val="24"/>
                <w:lang w:val="ro-RO"/>
              </w:rPr>
              <w:t>nepericulos</w:t>
            </w:r>
          </w:p>
        </w:tc>
        <w:tc>
          <w:tcPr>
            <w:tcW w:w="3566" w:type="dxa"/>
          </w:tcPr>
          <w:p w:rsidR="005958D3" w:rsidRPr="00832AA4" w:rsidRDefault="005958D3" w:rsidP="007C4E9A">
            <w:pPr>
              <w:pStyle w:val="BodyText"/>
              <w:spacing w:after="0" w:line="240" w:lineRule="auto"/>
              <w:contextualSpacing/>
              <w:rPr>
                <w:rFonts w:ascii="Times New Roman" w:hAnsi="Times New Roman"/>
                <w:spacing w:val="-4"/>
                <w:sz w:val="24"/>
                <w:szCs w:val="24"/>
                <w:lang w:val="ro-RO"/>
              </w:rPr>
            </w:pPr>
            <w:r w:rsidRPr="00832AA4">
              <w:rPr>
                <w:rFonts w:ascii="Times New Roman" w:hAnsi="Times New Roman"/>
                <w:spacing w:val="-4"/>
                <w:sz w:val="24"/>
                <w:szCs w:val="24"/>
                <w:lang w:val="ro-RO"/>
              </w:rPr>
              <w:t>Vrac în depozit neacoperit separat argila galbenă şi vânătă</w:t>
            </w:r>
          </w:p>
        </w:tc>
      </w:tr>
      <w:tr w:rsidR="005958D3" w:rsidRPr="00832AA4" w:rsidTr="00A64868">
        <w:trPr>
          <w:trHeight w:val="266"/>
          <w:jc w:val="center"/>
        </w:trPr>
        <w:tc>
          <w:tcPr>
            <w:tcW w:w="2837" w:type="dxa"/>
          </w:tcPr>
          <w:p w:rsidR="005958D3" w:rsidRPr="00832AA4" w:rsidRDefault="005958D3" w:rsidP="007C4E9A">
            <w:pPr>
              <w:pStyle w:val="BodyText"/>
              <w:spacing w:after="0" w:line="240" w:lineRule="auto"/>
              <w:contextualSpacing/>
              <w:rPr>
                <w:rFonts w:ascii="Times New Roman" w:hAnsi="Times New Roman"/>
                <w:sz w:val="24"/>
                <w:szCs w:val="24"/>
                <w:highlight w:val="yellow"/>
                <w:lang w:val="ro-RO"/>
              </w:rPr>
            </w:pPr>
            <w:r w:rsidRPr="00832AA4">
              <w:rPr>
                <w:rFonts w:ascii="Times New Roman" w:hAnsi="Times New Roman"/>
                <w:sz w:val="24"/>
                <w:szCs w:val="24"/>
                <w:lang w:val="ro-RO"/>
              </w:rPr>
              <w:t>Cenuşă de termocentrală/ fabricare blocuri ceramice</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anorganic/C/</w:t>
            </w:r>
          </w:p>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solid</w:t>
            </w:r>
          </w:p>
        </w:tc>
        <w:tc>
          <w:tcPr>
            <w:tcW w:w="1610" w:type="dxa"/>
          </w:tcPr>
          <w:p w:rsidR="005958D3" w:rsidRPr="00832AA4" w:rsidRDefault="005958D3" w:rsidP="007C4E9A">
            <w:pPr>
              <w:pStyle w:val="BodyText"/>
              <w:spacing w:after="0" w:line="240" w:lineRule="auto"/>
              <w:contextualSpacing/>
              <w:jc w:val="center"/>
              <w:rPr>
                <w:rFonts w:ascii="Times New Roman" w:hAnsi="Times New Roman"/>
                <w:sz w:val="24"/>
                <w:szCs w:val="24"/>
                <w:highlight w:val="yellow"/>
                <w:lang w:val="ro-RO"/>
              </w:rPr>
            </w:pPr>
            <w:r w:rsidRPr="00832AA4">
              <w:rPr>
                <w:rFonts w:ascii="Times New Roman" w:hAnsi="Times New Roman"/>
                <w:sz w:val="24"/>
                <w:szCs w:val="24"/>
                <w:lang w:val="ro-RO"/>
              </w:rPr>
              <w:t>nepericulos</w:t>
            </w:r>
          </w:p>
        </w:tc>
        <w:tc>
          <w:tcPr>
            <w:tcW w:w="3566" w:type="dxa"/>
          </w:tcPr>
          <w:p w:rsidR="005958D3" w:rsidRPr="00832AA4" w:rsidRDefault="005958D3" w:rsidP="007C4E9A">
            <w:pPr>
              <w:pStyle w:val="BodyText"/>
              <w:spacing w:after="0" w:line="240" w:lineRule="auto"/>
              <w:contextualSpacing/>
              <w:rPr>
                <w:rFonts w:ascii="Times New Roman" w:hAnsi="Times New Roman"/>
                <w:sz w:val="24"/>
                <w:szCs w:val="24"/>
                <w:highlight w:val="yellow"/>
                <w:lang w:val="ro-RO"/>
              </w:rPr>
            </w:pPr>
            <w:r w:rsidRPr="00832AA4">
              <w:rPr>
                <w:rFonts w:ascii="Times New Roman" w:hAnsi="Times New Roman"/>
                <w:sz w:val="24"/>
                <w:szCs w:val="24"/>
                <w:lang w:val="ro-RO"/>
              </w:rPr>
              <w:t>Vrac in depozit neacoperit,  poziţionat între depozitele de argilă galbenă şi vânătă, acoperitã cu un strat de nisip</w:t>
            </w:r>
          </w:p>
        </w:tc>
      </w:tr>
      <w:tr w:rsidR="005958D3" w:rsidRPr="00832AA4" w:rsidTr="00A64868">
        <w:trPr>
          <w:trHeight w:val="266"/>
          <w:jc w:val="center"/>
        </w:trPr>
        <w:tc>
          <w:tcPr>
            <w:tcW w:w="2837"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Rumeguş / fabricare blocuri ceramice</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organic/</w:t>
            </w:r>
          </w:p>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celuloză/solid</w:t>
            </w:r>
          </w:p>
        </w:tc>
        <w:tc>
          <w:tcPr>
            <w:tcW w:w="1610" w:type="dxa"/>
          </w:tcPr>
          <w:p w:rsidR="005958D3" w:rsidRPr="00832AA4" w:rsidRDefault="005958D3" w:rsidP="007C4E9A">
            <w:pPr>
              <w:pStyle w:val="BodyText"/>
              <w:spacing w:after="0" w:line="240" w:lineRule="auto"/>
              <w:contextualSpacing/>
              <w:jc w:val="center"/>
              <w:rPr>
                <w:rFonts w:ascii="Times New Roman" w:hAnsi="Times New Roman"/>
                <w:sz w:val="24"/>
                <w:szCs w:val="24"/>
                <w:lang w:val="ro-RO"/>
              </w:rPr>
            </w:pPr>
            <w:r w:rsidRPr="00832AA4">
              <w:rPr>
                <w:rFonts w:ascii="Times New Roman" w:hAnsi="Times New Roman"/>
                <w:sz w:val="24"/>
                <w:szCs w:val="24"/>
                <w:lang w:val="ro-RO"/>
              </w:rPr>
              <w:t>nepericulos</w:t>
            </w:r>
          </w:p>
        </w:tc>
        <w:tc>
          <w:tcPr>
            <w:tcW w:w="3566" w:type="dxa"/>
          </w:tcPr>
          <w:p w:rsidR="005958D3" w:rsidRPr="00832AA4" w:rsidRDefault="005958D3" w:rsidP="007C4E9A">
            <w:pPr>
              <w:pStyle w:val="BodyText"/>
              <w:spacing w:after="0" w:line="240" w:lineRule="auto"/>
              <w:contextualSpacing/>
              <w:rPr>
                <w:rFonts w:ascii="Times New Roman" w:hAnsi="Times New Roman"/>
                <w:spacing w:val="-8"/>
                <w:position w:val="-6"/>
                <w:sz w:val="24"/>
                <w:szCs w:val="24"/>
                <w:lang w:val="ro-RO"/>
              </w:rPr>
            </w:pPr>
            <w:r w:rsidRPr="00832AA4">
              <w:rPr>
                <w:rFonts w:ascii="Times New Roman" w:hAnsi="Times New Roman"/>
                <w:spacing w:val="-8"/>
                <w:position w:val="-6"/>
                <w:sz w:val="24"/>
                <w:szCs w:val="24"/>
                <w:lang w:val="ro-RO"/>
              </w:rPr>
              <w:t>Vrac în depozit pe platformã betonatã acoperit cu folie de polietilenã</w:t>
            </w:r>
          </w:p>
        </w:tc>
      </w:tr>
      <w:tr w:rsidR="004522C5" w:rsidRPr="00832AA4" w:rsidTr="00A64868">
        <w:trPr>
          <w:trHeight w:val="266"/>
          <w:jc w:val="center"/>
        </w:trPr>
        <w:tc>
          <w:tcPr>
            <w:tcW w:w="2837" w:type="dxa"/>
          </w:tcPr>
          <w:p w:rsidR="004522C5" w:rsidRPr="00832AA4" w:rsidRDefault="004522C5"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Coji de seminţe/ fabricare blocuri ceramice</w:t>
            </w:r>
          </w:p>
        </w:tc>
        <w:tc>
          <w:tcPr>
            <w:tcW w:w="1800" w:type="dxa"/>
          </w:tcPr>
          <w:p w:rsidR="004522C5" w:rsidRPr="00832AA4" w:rsidRDefault="004522C5" w:rsidP="004522C5">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organic/</w:t>
            </w:r>
          </w:p>
          <w:p w:rsidR="004522C5" w:rsidRPr="00832AA4" w:rsidRDefault="004522C5" w:rsidP="004522C5">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celuloză/solid</w:t>
            </w:r>
          </w:p>
        </w:tc>
        <w:tc>
          <w:tcPr>
            <w:tcW w:w="1610" w:type="dxa"/>
          </w:tcPr>
          <w:p w:rsidR="004522C5" w:rsidRPr="00832AA4" w:rsidRDefault="004522C5" w:rsidP="007C4E9A">
            <w:pPr>
              <w:pStyle w:val="BodyText"/>
              <w:spacing w:after="0" w:line="240" w:lineRule="auto"/>
              <w:contextualSpacing/>
              <w:jc w:val="center"/>
              <w:rPr>
                <w:rFonts w:ascii="Times New Roman" w:hAnsi="Times New Roman"/>
                <w:sz w:val="24"/>
                <w:szCs w:val="24"/>
                <w:lang w:val="ro-RO"/>
              </w:rPr>
            </w:pPr>
            <w:r w:rsidRPr="00832AA4">
              <w:rPr>
                <w:rFonts w:ascii="Times New Roman" w:hAnsi="Times New Roman"/>
                <w:sz w:val="24"/>
                <w:szCs w:val="24"/>
                <w:lang w:val="ro-RO"/>
              </w:rPr>
              <w:t>nepericulos</w:t>
            </w:r>
          </w:p>
        </w:tc>
        <w:tc>
          <w:tcPr>
            <w:tcW w:w="3566" w:type="dxa"/>
          </w:tcPr>
          <w:p w:rsidR="004522C5" w:rsidRPr="00832AA4" w:rsidRDefault="004522C5" w:rsidP="007C4E9A">
            <w:pPr>
              <w:pStyle w:val="BodyText"/>
              <w:spacing w:after="0" w:line="240" w:lineRule="auto"/>
              <w:contextualSpacing/>
              <w:rPr>
                <w:rFonts w:ascii="Times New Roman" w:hAnsi="Times New Roman"/>
                <w:spacing w:val="-8"/>
                <w:position w:val="-6"/>
                <w:sz w:val="24"/>
                <w:szCs w:val="24"/>
                <w:lang w:val="ro-RO"/>
              </w:rPr>
            </w:pPr>
            <w:r w:rsidRPr="00832AA4">
              <w:rPr>
                <w:rFonts w:ascii="Times New Roman" w:hAnsi="Times New Roman"/>
                <w:spacing w:val="-8"/>
                <w:position w:val="-6"/>
                <w:sz w:val="24"/>
                <w:szCs w:val="24"/>
                <w:lang w:val="ro-RO"/>
              </w:rPr>
              <w:t>Depozit materii prime</w:t>
            </w:r>
          </w:p>
        </w:tc>
      </w:tr>
      <w:tr w:rsidR="005958D3" w:rsidRPr="00832AA4" w:rsidTr="00A64868">
        <w:trPr>
          <w:trHeight w:val="266"/>
          <w:jc w:val="center"/>
        </w:trPr>
        <w:tc>
          <w:tcPr>
            <w:tcW w:w="2837"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Nisip/ fabricare blocuri ceramice</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anorganic/</w:t>
            </w:r>
          </w:p>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dioxid de siliciu/</w:t>
            </w:r>
          </w:p>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solid</w:t>
            </w:r>
          </w:p>
        </w:tc>
        <w:tc>
          <w:tcPr>
            <w:tcW w:w="1610" w:type="dxa"/>
          </w:tcPr>
          <w:p w:rsidR="005958D3" w:rsidRPr="00832AA4" w:rsidRDefault="005958D3" w:rsidP="007C4E9A">
            <w:pPr>
              <w:pStyle w:val="BodyText"/>
              <w:spacing w:after="0" w:line="240" w:lineRule="auto"/>
              <w:contextualSpacing/>
              <w:jc w:val="center"/>
              <w:rPr>
                <w:rFonts w:ascii="Times New Roman" w:hAnsi="Times New Roman"/>
                <w:sz w:val="24"/>
                <w:szCs w:val="24"/>
                <w:lang w:val="ro-RO"/>
              </w:rPr>
            </w:pPr>
            <w:r w:rsidRPr="00832AA4">
              <w:rPr>
                <w:rFonts w:ascii="Times New Roman" w:hAnsi="Times New Roman"/>
                <w:sz w:val="24"/>
                <w:szCs w:val="24"/>
                <w:lang w:val="ro-RO"/>
              </w:rPr>
              <w:t>nepericulos</w:t>
            </w:r>
          </w:p>
        </w:tc>
        <w:tc>
          <w:tcPr>
            <w:tcW w:w="3566" w:type="dxa"/>
          </w:tcPr>
          <w:p w:rsidR="005958D3" w:rsidRPr="00832AA4" w:rsidRDefault="005958D3" w:rsidP="007C4E9A">
            <w:pPr>
              <w:pStyle w:val="BodyText"/>
              <w:spacing w:after="0" w:line="240" w:lineRule="auto"/>
              <w:contextualSpacing/>
              <w:rPr>
                <w:rFonts w:ascii="Times New Roman" w:hAnsi="Times New Roman"/>
                <w:spacing w:val="-8"/>
                <w:position w:val="-6"/>
                <w:sz w:val="24"/>
                <w:szCs w:val="24"/>
                <w:lang w:val="ro-RO"/>
              </w:rPr>
            </w:pPr>
            <w:r w:rsidRPr="00832AA4">
              <w:rPr>
                <w:rFonts w:ascii="Times New Roman" w:hAnsi="Times New Roman"/>
                <w:spacing w:val="-8"/>
                <w:position w:val="-6"/>
                <w:sz w:val="24"/>
                <w:szCs w:val="24"/>
                <w:lang w:val="ro-RO"/>
              </w:rPr>
              <w:t>Vrac în depozit neacoperit pe platformã betonatã</w:t>
            </w:r>
          </w:p>
        </w:tc>
      </w:tr>
      <w:tr w:rsidR="005958D3" w:rsidRPr="00832AA4" w:rsidTr="00A64868">
        <w:trPr>
          <w:trHeight w:val="266"/>
          <w:jc w:val="center"/>
        </w:trPr>
        <w:tc>
          <w:tcPr>
            <w:tcW w:w="2837"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caps/>
                <w:sz w:val="24"/>
                <w:szCs w:val="24"/>
                <w:lang w:val="ro-RO"/>
              </w:rPr>
              <w:t>c</w:t>
            </w:r>
            <w:r w:rsidRPr="00832AA4">
              <w:rPr>
                <w:rFonts w:ascii="Times New Roman" w:hAnsi="Times New Roman"/>
                <w:sz w:val="24"/>
                <w:szCs w:val="24"/>
                <w:lang w:val="ro-RO"/>
              </w:rPr>
              <w:t>ărbune/ fabricare blocuri ceramice</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anorganic/C/</w:t>
            </w:r>
          </w:p>
          <w:p w:rsidR="005958D3" w:rsidRPr="00832AA4" w:rsidRDefault="005958D3" w:rsidP="007C4E9A">
            <w:pPr>
              <w:pStyle w:val="BodyText"/>
              <w:spacing w:after="0" w:line="240" w:lineRule="auto"/>
              <w:contextualSpacing/>
              <w:rPr>
                <w:rFonts w:ascii="Times New Roman" w:hAnsi="Times New Roman"/>
                <w:sz w:val="24"/>
                <w:szCs w:val="24"/>
                <w:highlight w:val="yellow"/>
                <w:lang w:val="ro-RO"/>
              </w:rPr>
            </w:pPr>
            <w:r w:rsidRPr="00832AA4">
              <w:rPr>
                <w:rFonts w:ascii="Times New Roman" w:hAnsi="Times New Roman"/>
                <w:sz w:val="24"/>
                <w:szCs w:val="24"/>
                <w:lang w:val="ro-RO"/>
              </w:rPr>
              <w:t>solid</w:t>
            </w:r>
          </w:p>
        </w:tc>
        <w:tc>
          <w:tcPr>
            <w:tcW w:w="1610" w:type="dxa"/>
          </w:tcPr>
          <w:p w:rsidR="005958D3" w:rsidRPr="00832AA4" w:rsidRDefault="005958D3" w:rsidP="007C4E9A">
            <w:pPr>
              <w:pStyle w:val="BodyText"/>
              <w:spacing w:after="0" w:line="240" w:lineRule="auto"/>
              <w:contextualSpacing/>
              <w:jc w:val="center"/>
              <w:rPr>
                <w:rFonts w:ascii="Times New Roman" w:hAnsi="Times New Roman"/>
                <w:sz w:val="24"/>
                <w:szCs w:val="24"/>
                <w:lang w:val="ro-RO"/>
              </w:rPr>
            </w:pPr>
            <w:r w:rsidRPr="00832AA4">
              <w:rPr>
                <w:rFonts w:ascii="Times New Roman" w:hAnsi="Times New Roman"/>
                <w:sz w:val="24"/>
                <w:szCs w:val="24"/>
                <w:lang w:val="ro-RO"/>
              </w:rPr>
              <w:t>nepericulos</w:t>
            </w:r>
          </w:p>
        </w:tc>
        <w:tc>
          <w:tcPr>
            <w:tcW w:w="3566" w:type="dxa"/>
          </w:tcPr>
          <w:p w:rsidR="005958D3" w:rsidRPr="00832AA4" w:rsidRDefault="005958D3" w:rsidP="007C4E9A">
            <w:pPr>
              <w:pStyle w:val="BodyText"/>
              <w:spacing w:after="0" w:line="240" w:lineRule="auto"/>
              <w:contextualSpacing/>
              <w:rPr>
                <w:rFonts w:ascii="Times New Roman" w:hAnsi="Times New Roman"/>
                <w:spacing w:val="-8"/>
                <w:position w:val="-6"/>
                <w:sz w:val="24"/>
                <w:szCs w:val="24"/>
                <w:lang w:val="ro-RO"/>
              </w:rPr>
            </w:pPr>
            <w:r w:rsidRPr="00832AA4">
              <w:rPr>
                <w:rFonts w:ascii="Times New Roman" w:hAnsi="Times New Roman"/>
                <w:spacing w:val="-8"/>
                <w:position w:val="-6"/>
                <w:sz w:val="24"/>
                <w:szCs w:val="24"/>
                <w:lang w:val="ro-RO"/>
              </w:rPr>
              <w:t>Vrac în depozit pe platformã betonatã</w:t>
            </w:r>
          </w:p>
        </w:tc>
      </w:tr>
      <w:tr w:rsidR="005958D3" w:rsidRPr="00832AA4" w:rsidTr="00A64868">
        <w:trPr>
          <w:trHeight w:val="266"/>
          <w:jc w:val="center"/>
        </w:trPr>
        <w:tc>
          <w:tcPr>
            <w:tcW w:w="2837"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Folie PE/ambalare blocuri ceramice</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highlight w:val="yellow"/>
                <w:lang w:val="ro-RO"/>
              </w:rPr>
            </w:pPr>
            <w:r w:rsidRPr="00832AA4">
              <w:rPr>
                <w:rFonts w:ascii="Times New Roman" w:hAnsi="Times New Roman"/>
                <w:sz w:val="24"/>
                <w:szCs w:val="24"/>
                <w:lang w:val="ro-RO"/>
              </w:rPr>
              <w:t>Organic/polimer/solid</w:t>
            </w:r>
          </w:p>
        </w:tc>
        <w:tc>
          <w:tcPr>
            <w:tcW w:w="1610" w:type="dxa"/>
          </w:tcPr>
          <w:p w:rsidR="005958D3" w:rsidRPr="00832AA4" w:rsidRDefault="005958D3" w:rsidP="007C4E9A">
            <w:pPr>
              <w:pStyle w:val="BodyText"/>
              <w:spacing w:after="0" w:line="240" w:lineRule="auto"/>
              <w:contextualSpacing/>
              <w:jc w:val="center"/>
              <w:rPr>
                <w:rFonts w:ascii="Times New Roman" w:hAnsi="Times New Roman"/>
                <w:sz w:val="24"/>
                <w:szCs w:val="24"/>
                <w:lang w:val="ro-RO"/>
              </w:rPr>
            </w:pPr>
            <w:r w:rsidRPr="00832AA4">
              <w:rPr>
                <w:rFonts w:ascii="Times New Roman" w:hAnsi="Times New Roman"/>
                <w:sz w:val="24"/>
                <w:szCs w:val="24"/>
                <w:lang w:val="ro-RO"/>
              </w:rPr>
              <w:t>nepericulos</w:t>
            </w:r>
          </w:p>
        </w:tc>
        <w:tc>
          <w:tcPr>
            <w:tcW w:w="3566" w:type="dxa"/>
          </w:tcPr>
          <w:p w:rsidR="005958D3" w:rsidRPr="00832AA4" w:rsidRDefault="005958D3" w:rsidP="007C4E9A">
            <w:pPr>
              <w:pStyle w:val="BodyText"/>
              <w:spacing w:after="0" w:line="240" w:lineRule="auto"/>
              <w:contextualSpacing/>
              <w:rPr>
                <w:rFonts w:ascii="Times New Roman" w:hAnsi="Times New Roman"/>
                <w:position w:val="-6"/>
                <w:sz w:val="24"/>
                <w:szCs w:val="24"/>
                <w:lang w:val="ro-RO"/>
              </w:rPr>
            </w:pPr>
            <w:r w:rsidRPr="00832AA4">
              <w:rPr>
                <w:rFonts w:ascii="Times New Roman" w:hAnsi="Times New Roman"/>
                <w:position w:val="-6"/>
                <w:sz w:val="24"/>
                <w:szCs w:val="24"/>
                <w:lang w:val="ro-RO"/>
              </w:rPr>
              <w:t>În baloţi /magazia de materiale</w:t>
            </w:r>
          </w:p>
        </w:tc>
      </w:tr>
      <w:tr w:rsidR="005958D3" w:rsidRPr="00832AA4" w:rsidTr="00A64868">
        <w:trPr>
          <w:trHeight w:val="266"/>
          <w:jc w:val="center"/>
        </w:trPr>
        <w:tc>
          <w:tcPr>
            <w:tcW w:w="2837" w:type="dxa"/>
            <w:vAlign w:val="center"/>
          </w:tcPr>
          <w:p w:rsidR="005958D3" w:rsidRPr="00832AA4" w:rsidRDefault="005958D3" w:rsidP="007C4E9A">
            <w:pPr>
              <w:pStyle w:val="BodyText"/>
              <w:spacing w:after="0" w:line="240" w:lineRule="auto"/>
              <w:contextualSpacing/>
              <w:jc w:val="both"/>
              <w:rPr>
                <w:rFonts w:ascii="Times New Roman" w:hAnsi="Times New Roman"/>
                <w:sz w:val="24"/>
                <w:szCs w:val="24"/>
                <w:lang w:val="ro-RO"/>
              </w:rPr>
            </w:pPr>
            <w:r w:rsidRPr="00832AA4">
              <w:rPr>
                <w:rFonts w:ascii="Times New Roman" w:hAnsi="Times New Roman"/>
                <w:sz w:val="24"/>
                <w:szCs w:val="24"/>
                <w:lang w:val="ro-RO"/>
              </w:rPr>
              <w:t>Paleti din lemn/ ambalare blocuri ceramice</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organic/</w:t>
            </w:r>
          </w:p>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celuloză/solid</w:t>
            </w:r>
          </w:p>
        </w:tc>
        <w:tc>
          <w:tcPr>
            <w:tcW w:w="161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nepericulos</w:t>
            </w:r>
          </w:p>
        </w:tc>
        <w:tc>
          <w:tcPr>
            <w:tcW w:w="3566" w:type="dxa"/>
          </w:tcPr>
          <w:p w:rsidR="005958D3" w:rsidRPr="00832AA4" w:rsidRDefault="005958D3" w:rsidP="007C4E9A">
            <w:pPr>
              <w:pStyle w:val="BodyText"/>
              <w:spacing w:after="0" w:line="240" w:lineRule="auto"/>
              <w:contextualSpacing/>
              <w:rPr>
                <w:rFonts w:ascii="Times New Roman" w:hAnsi="Times New Roman"/>
                <w:position w:val="-6"/>
                <w:sz w:val="24"/>
                <w:szCs w:val="24"/>
                <w:lang w:val="ro-RO"/>
              </w:rPr>
            </w:pPr>
            <w:r w:rsidRPr="00832AA4">
              <w:rPr>
                <w:rFonts w:ascii="Times New Roman" w:hAnsi="Times New Roman"/>
                <w:caps/>
                <w:position w:val="-6"/>
                <w:sz w:val="24"/>
                <w:szCs w:val="24"/>
                <w:lang w:val="ro-RO"/>
              </w:rPr>
              <w:t>î</w:t>
            </w:r>
            <w:r w:rsidRPr="00832AA4">
              <w:rPr>
                <w:rFonts w:ascii="Times New Roman" w:hAnsi="Times New Roman"/>
                <w:position w:val="-6"/>
                <w:sz w:val="24"/>
                <w:szCs w:val="24"/>
                <w:lang w:val="ro-RO"/>
              </w:rPr>
              <w:t>n stive pe platforma betonatã a depozitului de produse finite</w:t>
            </w:r>
          </w:p>
        </w:tc>
      </w:tr>
      <w:tr w:rsidR="005958D3" w:rsidRPr="00832AA4" w:rsidTr="00A64868">
        <w:trPr>
          <w:trHeight w:val="266"/>
          <w:jc w:val="center"/>
        </w:trPr>
        <w:tc>
          <w:tcPr>
            <w:tcW w:w="2837"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Ulei de motor/funcţionare mijloace de transport în carieră şi în fabrică</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Organic/</w:t>
            </w:r>
          </w:p>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hidrocarburi/</w:t>
            </w:r>
          </w:p>
          <w:p w:rsidR="005958D3" w:rsidRPr="00832AA4" w:rsidRDefault="005958D3" w:rsidP="007C4E9A">
            <w:pPr>
              <w:pStyle w:val="BodyText"/>
              <w:spacing w:after="0" w:line="240" w:lineRule="auto"/>
              <w:contextualSpacing/>
              <w:rPr>
                <w:rFonts w:ascii="Times New Roman" w:hAnsi="Times New Roman"/>
                <w:sz w:val="24"/>
                <w:szCs w:val="24"/>
                <w:highlight w:val="yellow"/>
                <w:lang w:val="ro-RO"/>
              </w:rPr>
            </w:pPr>
            <w:r w:rsidRPr="00832AA4">
              <w:rPr>
                <w:rFonts w:ascii="Times New Roman" w:hAnsi="Times New Roman"/>
                <w:sz w:val="24"/>
                <w:szCs w:val="24"/>
                <w:lang w:val="ro-RO"/>
              </w:rPr>
              <w:t>lichid</w:t>
            </w:r>
          </w:p>
        </w:tc>
        <w:tc>
          <w:tcPr>
            <w:tcW w:w="1610" w:type="dxa"/>
          </w:tcPr>
          <w:p w:rsidR="005958D3" w:rsidRPr="00832AA4" w:rsidRDefault="005958D3" w:rsidP="007C4E9A">
            <w:pPr>
              <w:pStyle w:val="BodyText"/>
              <w:spacing w:after="0" w:line="240" w:lineRule="auto"/>
              <w:contextualSpacing/>
              <w:jc w:val="center"/>
              <w:rPr>
                <w:rFonts w:ascii="Times New Roman" w:hAnsi="Times New Roman"/>
                <w:sz w:val="24"/>
                <w:szCs w:val="24"/>
                <w:lang w:val="ro-RO"/>
              </w:rPr>
            </w:pPr>
            <w:r w:rsidRPr="00832AA4">
              <w:rPr>
                <w:rFonts w:ascii="Times New Roman" w:hAnsi="Times New Roman"/>
                <w:sz w:val="24"/>
                <w:szCs w:val="24"/>
                <w:lang w:val="ro-RO"/>
              </w:rPr>
              <w:t>nepericulos</w:t>
            </w:r>
          </w:p>
        </w:tc>
        <w:tc>
          <w:tcPr>
            <w:tcW w:w="3566" w:type="dxa"/>
          </w:tcPr>
          <w:p w:rsidR="005958D3" w:rsidRPr="00832AA4" w:rsidRDefault="005958D3" w:rsidP="007C4E9A">
            <w:pPr>
              <w:pStyle w:val="BodyText"/>
              <w:spacing w:after="0" w:line="240" w:lineRule="auto"/>
              <w:contextualSpacing/>
              <w:rPr>
                <w:rFonts w:ascii="Times New Roman" w:hAnsi="Times New Roman"/>
                <w:position w:val="-6"/>
                <w:sz w:val="24"/>
                <w:szCs w:val="24"/>
                <w:lang w:val="ro-RO"/>
              </w:rPr>
            </w:pPr>
            <w:r w:rsidRPr="00832AA4">
              <w:rPr>
                <w:rFonts w:ascii="Times New Roman" w:hAnsi="Times New Roman"/>
                <w:position w:val="-6"/>
                <w:sz w:val="24"/>
                <w:szCs w:val="24"/>
                <w:lang w:val="ro-RO"/>
              </w:rPr>
              <w:t>Butoaie de 200l/depozitul de lubrefianţi</w:t>
            </w:r>
          </w:p>
        </w:tc>
      </w:tr>
      <w:tr w:rsidR="005958D3" w:rsidRPr="00832AA4" w:rsidTr="00A64868">
        <w:trPr>
          <w:trHeight w:val="266"/>
          <w:jc w:val="center"/>
        </w:trPr>
        <w:tc>
          <w:tcPr>
            <w:tcW w:w="2837"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lastRenderedPageBreak/>
              <w:t>Ulei de transmisie/ funcţionare utilaje în carieră şi pe fluxul de fabricaţie</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Organic/ hidrocarburi/</w:t>
            </w:r>
          </w:p>
          <w:p w:rsidR="005958D3" w:rsidRPr="00832AA4" w:rsidRDefault="005958D3" w:rsidP="007C4E9A">
            <w:pPr>
              <w:pStyle w:val="BodyText"/>
              <w:spacing w:after="0" w:line="240" w:lineRule="auto"/>
              <w:contextualSpacing/>
              <w:rPr>
                <w:rFonts w:ascii="Times New Roman" w:hAnsi="Times New Roman"/>
                <w:sz w:val="24"/>
                <w:szCs w:val="24"/>
                <w:highlight w:val="yellow"/>
                <w:lang w:val="ro-RO"/>
              </w:rPr>
            </w:pPr>
            <w:r w:rsidRPr="00832AA4">
              <w:rPr>
                <w:rFonts w:ascii="Times New Roman" w:hAnsi="Times New Roman"/>
                <w:sz w:val="24"/>
                <w:szCs w:val="24"/>
                <w:lang w:val="ro-RO"/>
              </w:rPr>
              <w:t>lichid</w:t>
            </w:r>
          </w:p>
        </w:tc>
        <w:tc>
          <w:tcPr>
            <w:tcW w:w="1610" w:type="dxa"/>
          </w:tcPr>
          <w:p w:rsidR="005958D3" w:rsidRPr="00832AA4" w:rsidRDefault="005958D3" w:rsidP="007C4E9A">
            <w:pPr>
              <w:pStyle w:val="BodyText"/>
              <w:spacing w:after="0" w:line="240" w:lineRule="auto"/>
              <w:contextualSpacing/>
              <w:jc w:val="center"/>
              <w:rPr>
                <w:rFonts w:ascii="Times New Roman" w:hAnsi="Times New Roman"/>
                <w:sz w:val="24"/>
                <w:szCs w:val="24"/>
                <w:lang w:val="ro-RO"/>
              </w:rPr>
            </w:pPr>
            <w:r w:rsidRPr="00832AA4">
              <w:rPr>
                <w:rFonts w:ascii="Times New Roman" w:hAnsi="Times New Roman"/>
                <w:sz w:val="24"/>
                <w:szCs w:val="24"/>
                <w:lang w:val="ro-RO"/>
              </w:rPr>
              <w:t>nepericulos</w:t>
            </w:r>
          </w:p>
        </w:tc>
        <w:tc>
          <w:tcPr>
            <w:tcW w:w="3566" w:type="dxa"/>
          </w:tcPr>
          <w:p w:rsidR="005958D3" w:rsidRPr="00832AA4" w:rsidRDefault="005958D3" w:rsidP="007C4E9A">
            <w:pPr>
              <w:pStyle w:val="BodyText"/>
              <w:spacing w:after="0" w:line="240" w:lineRule="auto"/>
              <w:contextualSpacing/>
              <w:rPr>
                <w:rFonts w:ascii="Times New Roman" w:hAnsi="Times New Roman"/>
                <w:position w:val="-6"/>
                <w:sz w:val="24"/>
                <w:szCs w:val="24"/>
                <w:lang w:val="ro-RO"/>
              </w:rPr>
            </w:pPr>
            <w:r w:rsidRPr="00832AA4">
              <w:rPr>
                <w:rFonts w:ascii="Times New Roman" w:hAnsi="Times New Roman"/>
                <w:position w:val="-6"/>
                <w:sz w:val="24"/>
                <w:szCs w:val="24"/>
                <w:lang w:val="ro-RO"/>
              </w:rPr>
              <w:t>Butoaie de 200l/depozitul de lubrefianţi</w:t>
            </w:r>
          </w:p>
        </w:tc>
      </w:tr>
      <w:tr w:rsidR="005958D3" w:rsidRPr="00832AA4" w:rsidTr="00A64868">
        <w:trPr>
          <w:trHeight w:val="266"/>
          <w:jc w:val="center"/>
        </w:trPr>
        <w:tc>
          <w:tcPr>
            <w:tcW w:w="2837"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Ulei hidraulic/ funcţionare utilaje în carieră şi pe fluxul de fabricaţie</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Organic/ hidrocarburi/</w:t>
            </w:r>
          </w:p>
          <w:p w:rsidR="005958D3" w:rsidRPr="00832AA4" w:rsidRDefault="005958D3" w:rsidP="007C4E9A">
            <w:pPr>
              <w:pStyle w:val="BodyText"/>
              <w:spacing w:after="0" w:line="240" w:lineRule="auto"/>
              <w:contextualSpacing/>
              <w:rPr>
                <w:rFonts w:ascii="Times New Roman" w:hAnsi="Times New Roman"/>
                <w:sz w:val="24"/>
                <w:szCs w:val="24"/>
                <w:highlight w:val="yellow"/>
                <w:lang w:val="ro-RO"/>
              </w:rPr>
            </w:pPr>
            <w:r w:rsidRPr="00832AA4">
              <w:rPr>
                <w:rFonts w:ascii="Times New Roman" w:hAnsi="Times New Roman"/>
                <w:sz w:val="24"/>
                <w:szCs w:val="24"/>
                <w:lang w:val="ro-RO"/>
              </w:rPr>
              <w:t>lichid</w:t>
            </w:r>
          </w:p>
        </w:tc>
        <w:tc>
          <w:tcPr>
            <w:tcW w:w="1610" w:type="dxa"/>
          </w:tcPr>
          <w:p w:rsidR="005958D3" w:rsidRPr="00832AA4" w:rsidRDefault="005958D3" w:rsidP="007C4E9A">
            <w:pPr>
              <w:pStyle w:val="BodyText"/>
              <w:spacing w:after="0" w:line="240" w:lineRule="auto"/>
              <w:contextualSpacing/>
              <w:jc w:val="center"/>
              <w:rPr>
                <w:rFonts w:ascii="Times New Roman" w:hAnsi="Times New Roman"/>
                <w:sz w:val="24"/>
                <w:szCs w:val="24"/>
                <w:lang w:val="ro-RO"/>
              </w:rPr>
            </w:pPr>
            <w:r w:rsidRPr="00832AA4">
              <w:rPr>
                <w:rFonts w:ascii="Times New Roman" w:hAnsi="Times New Roman"/>
                <w:sz w:val="24"/>
                <w:szCs w:val="24"/>
                <w:lang w:val="ro-RO"/>
              </w:rPr>
              <w:t>nepericulos</w:t>
            </w:r>
          </w:p>
        </w:tc>
        <w:tc>
          <w:tcPr>
            <w:tcW w:w="3566" w:type="dxa"/>
          </w:tcPr>
          <w:p w:rsidR="005958D3" w:rsidRPr="00832AA4" w:rsidRDefault="005958D3" w:rsidP="007C4E9A">
            <w:pPr>
              <w:pStyle w:val="BodyText"/>
              <w:spacing w:after="0" w:line="240" w:lineRule="auto"/>
              <w:contextualSpacing/>
              <w:jc w:val="both"/>
              <w:rPr>
                <w:rFonts w:ascii="Times New Roman" w:hAnsi="Times New Roman"/>
                <w:position w:val="-6"/>
                <w:sz w:val="24"/>
                <w:szCs w:val="24"/>
                <w:lang w:val="ro-RO"/>
              </w:rPr>
            </w:pPr>
            <w:r w:rsidRPr="00832AA4">
              <w:rPr>
                <w:rFonts w:ascii="Times New Roman" w:hAnsi="Times New Roman"/>
                <w:position w:val="-6"/>
                <w:sz w:val="24"/>
                <w:szCs w:val="24"/>
                <w:lang w:val="ro-RO"/>
              </w:rPr>
              <w:t>Butoaie de 200l/depozitul de lubrefianţi</w:t>
            </w:r>
          </w:p>
        </w:tc>
      </w:tr>
      <w:tr w:rsidR="005958D3" w:rsidRPr="00832AA4" w:rsidTr="00A64868">
        <w:trPr>
          <w:trHeight w:val="266"/>
          <w:jc w:val="center"/>
        </w:trPr>
        <w:tc>
          <w:tcPr>
            <w:tcW w:w="2837"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Benzină /funcţionare mijloace de transport în carieră şi în fabrică</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Organic/ hidrocarburi/</w:t>
            </w:r>
          </w:p>
          <w:p w:rsidR="005958D3" w:rsidRPr="00832AA4" w:rsidRDefault="005958D3" w:rsidP="007C4E9A">
            <w:pPr>
              <w:pStyle w:val="BodyText"/>
              <w:spacing w:after="0" w:line="240" w:lineRule="auto"/>
              <w:contextualSpacing/>
              <w:rPr>
                <w:rFonts w:ascii="Times New Roman" w:hAnsi="Times New Roman"/>
                <w:sz w:val="24"/>
                <w:szCs w:val="24"/>
                <w:highlight w:val="yellow"/>
                <w:lang w:val="ro-RO"/>
              </w:rPr>
            </w:pPr>
            <w:r w:rsidRPr="00832AA4">
              <w:rPr>
                <w:rFonts w:ascii="Times New Roman" w:hAnsi="Times New Roman"/>
                <w:sz w:val="24"/>
                <w:szCs w:val="24"/>
                <w:lang w:val="ro-RO"/>
              </w:rPr>
              <w:t>lichid</w:t>
            </w:r>
          </w:p>
        </w:tc>
        <w:tc>
          <w:tcPr>
            <w:tcW w:w="1610" w:type="dxa"/>
          </w:tcPr>
          <w:p w:rsidR="005958D3" w:rsidRPr="00832AA4" w:rsidRDefault="005958D3" w:rsidP="007C4E9A">
            <w:pPr>
              <w:pStyle w:val="BodyText"/>
              <w:spacing w:after="0" w:line="240" w:lineRule="auto"/>
              <w:contextualSpacing/>
              <w:jc w:val="center"/>
              <w:rPr>
                <w:rFonts w:ascii="Times New Roman" w:hAnsi="Times New Roman"/>
                <w:sz w:val="24"/>
                <w:szCs w:val="24"/>
                <w:lang w:val="ro-RO"/>
              </w:rPr>
            </w:pPr>
            <w:r w:rsidRPr="00832AA4">
              <w:rPr>
                <w:rFonts w:ascii="Times New Roman" w:hAnsi="Times New Roman"/>
                <w:sz w:val="24"/>
                <w:szCs w:val="24"/>
                <w:lang w:val="ro-RO"/>
              </w:rPr>
              <w:t>periculos</w:t>
            </w:r>
          </w:p>
        </w:tc>
        <w:tc>
          <w:tcPr>
            <w:tcW w:w="3566" w:type="dxa"/>
          </w:tcPr>
          <w:p w:rsidR="005958D3" w:rsidRPr="00832AA4" w:rsidRDefault="005958D3" w:rsidP="007C4E9A">
            <w:pPr>
              <w:pStyle w:val="BodyText"/>
              <w:spacing w:after="0" w:line="240" w:lineRule="auto"/>
              <w:contextualSpacing/>
              <w:jc w:val="both"/>
              <w:rPr>
                <w:rFonts w:ascii="Times New Roman" w:hAnsi="Times New Roman"/>
                <w:position w:val="-6"/>
                <w:sz w:val="24"/>
                <w:szCs w:val="24"/>
                <w:lang w:val="ro-RO"/>
              </w:rPr>
            </w:pPr>
            <w:r w:rsidRPr="00832AA4">
              <w:rPr>
                <w:rFonts w:ascii="Times New Roman" w:hAnsi="Times New Roman"/>
                <w:position w:val="-6"/>
                <w:sz w:val="24"/>
                <w:szCs w:val="24"/>
                <w:lang w:val="ro-RO"/>
              </w:rPr>
              <w:t>Se aprovizionează de la staţiile de carburanţi</w:t>
            </w:r>
          </w:p>
        </w:tc>
      </w:tr>
      <w:tr w:rsidR="005958D3" w:rsidRPr="00832AA4" w:rsidTr="00A64868">
        <w:trPr>
          <w:trHeight w:val="266"/>
          <w:jc w:val="center"/>
        </w:trPr>
        <w:tc>
          <w:tcPr>
            <w:tcW w:w="2837"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Motorină /funcţionare mijloace de transport în carieră şi în fabrică</w:t>
            </w:r>
          </w:p>
        </w:tc>
        <w:tc>
          <w:tcPr>
            <w:tcW w:w="1800" w:type="dxa"/>
          </w:tcPr>
          <w:p w:rsidR="005958D3" w:rsidRPr="00832AA4" w:rsidRDefault="005958D3" w:rsidP="007C4E9A">
            <w:pPr>
              <w:pStyle w:val="BodyText"/>
              <w:spacing w:after="0" w:line="240" w:lineRule="auto"/>
              <w:contextualSpacing/>
              <w:rPr>
                <w:rFonts w:ascii="Times New Roman" w:hAnsi="Times New Roman"/>
                <w:sz w:val="24"/>
                <w:szCs w:val="24"/>
                <w:lang w:val="ro-RO"/>
              </w:rPr>
            </w:pPr>
            <w:r w:rsidRPr="00832AA4">
              <w:rPr>
                <w:rFonts w:ascii="Times New Roman" w:hAnsi="Times New Roman"/>
                <w:sz w:val="24"/>
                <w:szCs w:val="24"/>
                <w:lang w:val="ro-RO"/>
              </w:rPr>
              <w:t>Organic/ hidrocarburi/</w:t>
            </w:r>
          </w:p>
          <w:p w:rsidR="005958D3" w:rsidRPr="00832AA4" w:rsidRDefault="005958D3" w:rsidP="007C4E9A">
            <w:pPr>
              <w:pStyle w:val="BodyText"/>
              <w:spacing w:after="0" w:line="240" w:lineRule="auto"/>
              <w:contextualSpacing/>
              <w:rPr>
                <w:rFonts w:ascii="Times New Roman" w:hAnsi="Times New Roman"/>
                <w:sz w:val="24"/>
                <w:szCs w:val="24"/>
                <w:highlight w:val="yellow"/>
                <w:lang w:val="ro-RO"/>
              </w:rPr>
            </w:pPr>
            <w:r w:rsidRPr="00832AA4">
              <w:rPr>
                <w:rFonts w:ascii="Times New Roman" w:hAnsi="Times New Roman"/>
                <w:sz w:val="24"/>
                <w:szCs w:val="24"/>
                <w:lang w:val="ro-RO"/>
              </w:rPr>
              <w:t>lichid</w:t>
            </w:r>
          </w:p>
        </w:tc>
        <w:tc>
          <w:tcPr>
            <w:tcW w:w="1610" w:type="dxa"/>
          </w:tcPr>
          <w:p w:rsidR="005958D3" w:rsidRPr="00832AA4" w:rsidRDefault="005958D3" w:rsidP="007C4E9A">
            <w:pPr>
              <w:pStyle w:val="BodyText"/>
              <w:spacing w:after="0" w:line="240" w:lineRule="auto"/>
              <w:contextualSpacing/>
              <w:jc w:val="center"/>
              <w:rPr>
                <w:rFonts w:ascii="Times New Roman" w:hAnsi="Times New Roman"/>
                <w:sz w:val="24"/>
                <w:szCs w:val="24"/>
                <w:lang w:val="ro-RO"/>
              </w:rPr>
            </w:pPr>
            <w:r w:rsidRPr="00832AA4">
              <w:rPr>
                <w:rFonts w:ascii="Times New Roman" w:hAnsi="Times New Roman"/>
                <w:sz w:val="24"/>
                <w:szCs w:val="24"/>
                <w:lang w:val="ro-RO"/>
              </w:rPr>
              <w:t>periculos</w:t>
            </w:r>
          </w:p>
        </w:tc>
        <w:tc>
          <w:tcPr>
            <w:tcW w:w="3566" w:type="dxa"/>
          </w:tcPr>
          <w:p w:rsidR="005958D3" w:rsidRPr="00832AA4" w:rsidRDefault="005958D3" w:rsidP="007C4E9A">
            <w:pPr>
              <w:pStyle w:val="BodyText"/>
              <w:spacing w:after="0" w:line="240" w:lineRule="auto"/>
              <w:contextualSpacing/>
              <w:jc w:val="both"/>
              <w:rPr>
                <w:rFonts w:ascii="Times New Roman" w:hAnsi="Times New Roman"/>
                <w:position w:val="-6"/>
                <w:sz w:val="24"/>
                <w:szCs w:val="24"/>
                <w:lang w:val="ro-RO"/>
              </w:rPr>
            </w:pPr>
            <w:r w:rsidRPr="00832AA4">
              <w:rPr>
                <w:rFonts w:ascii="Times New Roman" w:hAnsi="Times New Roman"/>
                <w:position w:val="-6"/>
                <w:sz w:val="24"/>
                <w:szCs w:val="24"/>
                <w:lang w:val="ro-RO"/>
              </w:rPr>
              <w:t>Rezervor de 20 mc/ platform betonata cu cuvã de retenţie şi separator de produse petroliere</w:t>
            </w:r>
          </w:p>
        </w:tc>
      </w:tr>
    </w:tbl>
    <w:p w:rsidR="005958D3" w:rsidRPr="00832AA4" w:rsidRDefault="005958D3" w:rsidP="005958D3">
      <w:pPr>
        <w:spacing w:after="0" w:line="240" w:lineRule="auto"/>
        <w:jc w:val="both"/>
        <w:rPr>
          <w:rFonts w:ascii="Times New Roman" w:hAnsi="Times New Roman"/>
          <w:b/>
          <w:i/>
          <w:caps/>
          <w:sz w:val="24"/>
          <w:szCs w:val="24"/>
          <w:shd w:val="clear" w:color="auto" w:fill="00FFFF"/>
          <w:lang w:val="ro-RO"/>
        </w:rPr>
      </w:pPr>
      <w:r w:rsidRPr="00832AA4">
        <w:rPr>
          <w:rFonts w:ascii="Times New Roman" w:hAnsi="Times New Roman"/>
          <w:b/>
          <w:i/>
          <w:caps/>
          <w:sz w:val="24"/>
          <w:szCs w:val="24"/>
          <w:shd w:val="clear" w:color="auto" w:fill="00FFFF"/>
          <w:lang w:val="ro-RO"/>
        </w:rPr>
        <w:t>CondiţiI:</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bCs/>
          <w:sz w:val="24"/>
          <w:szCs w:val="24"/>
          <w:lang w:val="ro-RO"/>
        </w:rPr>
        <w:t>6.1.1.</w:t>
      </w:r>
      <w:r w:rsidRPr="00832AA4">
        <w:rPr>
          <w:rFonts w:ascii="Times New Roman" w:hAnsi="Times New Roman"/>
          <w:b/>
          <w:sz w:val="24"/>
          <w:szCs w:val="24"/>
          <w:lang w:val="ro-RO"/>
        </w:rPr>
        <w:t xml:space="preserve"> </w:t>
      </w:r>
      <w:r w:rsidRPr="00832AA4">
        <w:rPr>
          <w:rFonts w:ascii="Times New Roman" w:hAnsi="Times New Roman"/>
          <w:sz w:val="24"/>
          <w:szCs w:val="24"/>
          <w:lang w:val="ro-RO"/>
        </w:rPr>
        <w:t>Aprovizionarea cu materii prime şi materiale auxiliare se va face astfel încît să nu se creeze stocuri care prin depreciere să ducă la formarea de deşeuri.</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bCs/>
          <w:sz w:val="24"/>
          <w:szCs w:val="24"/>
          <w:lang w:val="ro-RO"/>
        </w:rPr>
        <w:t xml:space="preserve">6.1.2. </w:t>
      </w:r>
      <w:r w:rsidRPr="00832AA4">
        <w:rPr>
          <w:rFonts w:ascii="Times New Roman" w:hAnsi="Times New Roman"/>
          <w:sz w:val="24"/>
          <w:szCs w:val="24"/>
          <w:lang w:val="ro-RO"/>
        </w:rPr>
        <w:t>Toate materiile prime şi materialele auxiliare utilizate vor fi recepţionate, manipulate şi depozitate conform normelor specifice fiecărui material, fişelor tehnice de securitate, unde este cazul, în condiţii de siguranţă pentru personal şi mediu.</w:t>
      </w:r>
    </w:p>
    <w:p w:rsidR="0051484D" w:rsidRPr="00832AA4" w:rsidRDefault="0051484D" w:rsidP="005958D3">
      <w:pPr>
        <w:spacing w:after="0" w:line="240" w:lineRule="auto"/>
        <w:jc w:val="both"/>
        <w:rPr>
          <w:rFonts w:ascii="Times New Roman" w:hAnsi="Times New Roman"/>
          <w:sz w:val="24"/>
          <w:szCs w:val="24"/>
          <w:lang w:val="ro-RO"/>
        </w:rPr>
      </w:pPr>
    </w:p>
    <w:p w:rsidR="005958D3" w:rsidRPr="00832AA4" w:rsidRDefault="005958D3" w:rsidP="0051484D">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6.2. </w:t>
      </w:r>
      <w:r w:rsidRPr="00832AA4">
        <w:rPr>
          <w:rFonts w:ascii="Times New Roman" w:hAnsi="Times New Roman"/>
          <w:b/>
          <w:sz w:val="24"/>
          <w:szCs w:val="24"/>
          <w:u w:val="single"/>
          <w:lang w:val="ro-RO"/>
        </w:rPr>
        <w:t>Substanţe chimice periculoase</w:t>
      </w:r>
    </w:p>
    <w:p w:rsidR="005958D3" w:rsidRPr="00832AA4" w:rsidRDefault="005958D3" w:rsidP="005958D3">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6.2.1.</w:t>
      </w:r>
      <w:r w:rsidRPr="00832AA4">
        <w:rPr>
          <w:rFonts w:ascii="Times New Roman" w:hAnsi="Times New Roman"/>
          <w:sz w:val="24"/>
          <w:szCs w:val="24"/>
          <w:lang w:val="ro-RO"/>
        </w:rPr>
        <w:t xml:space="preserve">Titularul utilizează în cadrul proceselor de fabricaţie substanţe chimice periculoase, ambalate, etichetate, clasificate în conformitate cu </w:t>
      </w:r>
      <w:r w:rsidRPr="00832AA4">
        <w:rPr>
          <w:rFonts w:ascii="Times New Roman" w:hAnsi="Times New Roman"/>
          <w:color w:val="FF0000"/>
          <w:sz w:val="24"/>
          <w:szCs w:val="24"/>
          <w:lang w:val="ro-RO"/>
        </w:rPr>
        <w:t>HG 1408/2008</w:t>
      </w:r>
      <w:r w:rsidRPr="00832AA4">
        <w:rPr>
          <w:rFonts w:ascii="Times New Roman" w:hAnsi="Times New Roman"/>
          <w:sz w:val="24"/>
          <w:szCs w:val="24"/>
          <w:lang w:val="ro-RO"/>
        </w:rPr>
        <w:t xml:space="preserve"> privind clasificarea, ambalarea, etichetarea substanţelor şi preparatelor chimice periculoase, cu modificările şi completările ulterioare.</w:t>
      </w:r>
      <w:r w:rsidRPr="00832AA4">
        <w:rPr>
          <w:rFonts w:ascii="Times New Roman" w:hAnsi="Times New Roman"/>
          <w:b/>
          <w:sz w:val="24"/>
          <w:szCs w:val="24"/>
          <w:lang w:val="ro-RO"/>
        </w:rPr>
        <w:t xml:space="preserve">  </w:t>
      </w:r>
    </w:p>
    <w:p w:rsidR="005958D3" w:rsidRPr="00832AA4" w:rsidRDefault="005958D3" w:rsidP="005958D3">
      <w:pPr>
        <w:pStyle w:val="BodyTextIndent"/>
        <w:spacing w:after="0"/>
        <w:ind w:left="0"/>
        <w:jc w:val="both"/>
        <w:rPr>
          <w:b/>
          <w:sz w:val="24"/>
          <w:szCs w:val="24"/>
          <w:lang w:val="ro-RO"/>
        </w:rPr>
      </w:pPr>
      <w:r w:rsidRPr="00832AA4">
        <w:rPr>
          <w:b/>
          <w:bCs/>
          <w:sz w:val="24"/>
          <w:szCs w:val="24"/>
          <w:lang w:val="ro-RO"/>
        </w:rPr>
        <w:t>6.2.2.</w:t>
      </w:r>
      <w:r w:rsidRPr="00832AA4">
        <w:rPr>
          <w:sz w:val="24"/>
          <w:szCs w:val="24"/>
          <w:lang w:val="ro-RO"/>
        </w:rPr>
        <w:t>Substanţele chimice periculoase utilizate pentru desfăşurarea activităţii sunt cele prezentate în tabelul următor:</w:t>
      </w:r>
      <w:r w:rsidRPr="00832AA4">
        <w:rPr>
          <w:b/>
          <w:sz w:val="24"/>
          <w:szCs w:val="24"/>
          <w:lang w:val="ro-RO"/>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780"/>
        <w:gridCol w:w="3600"/>
      </w:tblGrid>
      <w:tr w:rsidR="005958D3" w:rsidRPr="00832AA4" w:rsidTr="00A64868">
        <w:trPr>
          <w:cantSplit/>
          <w:trHeight w:val="266"/>
          <w:tblHeader/>
        </w:trPr>
        <w:tc>
          <w:tcPr>
            <w:tcW w:w="2448" w:type="dxa"/>
            <w:shd w:val="clear" w:color="auto" w:fill="E6E6E6"/>
            <w:vAlign w:val="center"/>
          </w:tcPr>
          <w:p w:rsidR="005958D3" w:rsidRPr="00832AA4" w:rsidRDefault="005958D3" w:rsidP="007C4E9A">
            <w:pPr>
              <w:pStyle w:val="BodyText"/>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Substanţe chimice periculoase</w:t>
            </w:r>
          </w:p>
        </w:tc>
        <w:tc>
          <w:tcPr>
            <w:tcW w:w="3780" w:type="dxa"/>
            <w:shd w:val="clear" w:color="auto" w:fill="E6E6E6"/>
            <w:vAlign w:val="center"/>
          </w:tcPr>
          <w:p w:rsidR="005958D3" w:rsidRPr="00832AA4" w:rsidRDefault="005958D3" w:rsidP="007C4E9A">
            <w:pPr>
              <w:pStyle w:val="BodyText"/>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Periculozitate, conform HG 1408/2008</w:t>
            </w:r>
            <w:r w:rsidRPr="00832AA4">
              <w:rPr>
                <w:rFonts w:ascii="Times New Roman" w:hAnsi="Times New Roman"/>
                <w:sz w:val="24"/>
                <w:szCs w:val="24"/>
                <w:lang w:val="ro-RO"/>
              </w:rPr>
              <w:t xml:space="preserve"> </w:t>
            </w:r>
            <w:r w:rsidRPr="00832AA4">
              <w:rPr>
                <w:rFonts w:ascii="Times New Roman" w:hAnsi="Times New Roman"/>
                <w:b/>
                <w:sz w:val="24"/>
                <w:szCs w:val="24"/>
                <w:lang w:val="ro-RO"/>
              </w:rPr>
              <w:t>- clasificarea şi etichetarea substanţelor periculoase</w:t>
            </w:r>
          </w:p>
        </w:tc>
        <w:tc>
          <w:tcPr>
            <w:tcW w:w="3600" w:type="dxa"/>
            <w:shd w:val="clear" w:color="auto" w:fill="E6E6E6"/>
            <w:vAlign w:val="center"/>
          </w:tcPr>
          <w:p w:rsidR="005958D3" w:rsidRPr="00832AA4" w:rsidRDefault="005958D3" w:rsidP="007C4E9A">
            <w:pPr>
              <w:pStyle w:val="BodyText"/>
              <w:spacing w:after="0" w:line="240" w:lineRule="auto"/>
              <w:jc w:val="center"/>
              <w:rPr>
                <w:rFonts w:ascii="Times New Roman" w:hAnsi="Times New Roman"/>
                <w:b/>
                <w:sz w:val="24"/>
                <w:szCs w:val="24"/>
                <w:lang w:val="ro-RO"/>
              </w:rPr>
            </w:pPr>
            <w:r w:rsidRPr="00832AA4">
              <w:rPr>
                <w:rFonts w:ascii="Times New Roman" w:hAnsi="Times New Roman"/>
                <w:b/>
                <w:bCs/>
                <w:sz w:val="24"/>
                <w:szCs w:val="24"/>
                <w:lang w:val="ro-RO"/>
              </w:rPr>
              <w:t>Fraza de risc, conform SR 13253/1996</w:t>
            </w:r>
          </w:p>
        </w:tc>
      </w:tr>
      <w:tr w:rsidR="005958D3" w:rsidRPr="00832AA4" w:rsidTr="00A64868">
        <w:trPr>
          <w:trHeight w:val="215"/>
          <w:tblHeader/>
        </w:trPr>
        <w:tc>
          <w:tcPr>
            <w:tcW w:w="2448" w:type="dxa"/>
          </w:tcPr>
          <w:p w:rsidR="005958D3" w:rsidRPr="00832AA4" w:rsidRDefault="005958D3" w:rsidP="007C4E9A">
            <w:pPr>
              <w:pStyle w:val="BodyText"/>
              <w:spacing w:after="0" w:line="240" w:lineRule="auto"/>
              <w:ind w:left="-567" w:firstLine="567"/>
              <w:rPr>
                <w:rFonts w:ascii="Times New Roman" w:hAnsi="Times New Roman"/>
                <w:sz w:val="24"/>
                <w:szCs w:val="24"/>
                <w:lang w:val="ro-RO"/>
              </w:rPr>
            </w:pPr>
            <w:r w:rsidRPr="00832AA4">
              <w:rPr>
                <w:rFonts w:ascii="Times New Roman" w:hAnsi="Times New Roman"/>
                <w:sz w:val="24"/>
                <w:szCs w:val="24"/>
                <w:lang w:val="ro-RO"/>
              </w:rPr>
              <w:t xml:space="preserve">Motorina </w:t>
            </w:r>
          </w:p>
        </w:tc>
        <w:tc>
          <w:tcPr>
            <w:tcW w:w="3780" w:type="dxa"/>
          </w:tcPr>
          <w:p w:rsidR="005958D3" w:rsidRPr="00832AA4" w:rsidRDefault="005958D3" w:rsidP="007C4E9A">
            <w:pPr>
              <w:pStyle w:val="BodyText"/>
              <w:spacing w:after="0" w:line="240" w:lineRule="auto"/>
              <w:ind w:left="-562" w:firstLine="562"/>
              <w:rPr>
                <w:rFonts w:ascii="Times New Roman" w:hAnsi="Times New Roman"/>
                <w:sz w:val="24"/>
                <w:szCs w:val="24"/>
                <w:highlight w:val="yellow"/>
                <w:lang w:val="ro-RO"/>
              </w:rPr>
            </w:pPr>
            <w:r w:rsidRPr="00832AA4">
              <w:rPr>
                <w:rFonts w:ascii="Times New Roman" w:hAnsi="Times New Roman"/>
                <w:sz w:val="24"/>
                <w:szCs w:val="24"/>
                <w:lang w:val="ro-RO"/>
              </w:rPr>
              <w:t>Xn-periculos pentru mediu</w:t>
            </w:r>
          </w:p>
        </w:tc>
        <w:tc>
          <w:tcPr>
            <w:tcW w:w="3600" w:type="dxa"/>
            <w:shd w:val="clear" w:color="auto" w:fill="FFFFFF"/>
          </w:tcPr>
          <w:p w:rsidR="005958D3" w:rsidRPr="00832AA4" w:rsidRDefault="005958D3" w:rsidP="007C4E9A">
            <w:pPr>
              <w:pStyle w:val="BodyText"/>
              <w:spacing w:after="0" w:line="240" w:lineRule="auto"/>
              <w:ind w:left="-567" w:firstLine="567"/>
              <w:rPr>
                <w:rFonts w:ascii="Times New Roman" w:hAnsi="Times New Roman"/>
                <w:sz w:val="24"/>
                <w:szCs w:val="24"/>
                <w:highlight w:val="yellow"/>
                <w:lang w:val="ro-RO"/>
              </w:rPr>
            </w:pPr>
            <w:r w:rsidRPr="00832AA4">
              <w:rPr>
                <w:rFonts w:ascii="Times New Roman" w:hAnsi="Times New Roman"/>
                <w:sz w:val="24"/>
                <w:szCs w:val="24"/>
                <w:lang w:val="ro-RO"/>
              </w:rPr>
              <w:t>R 40</w:t>
            </w:r>
          </w:p>
        </w:tc>
      </w:tr>
      <w:tr w:rsidR="005958D3" w:rsidRPr="00832AA4" w:rsidTr="00A64868">
        <w:trPr>
          <w:trHeight w:val="266"/>
          <w:tblHeader/>
        </w:trPr>
        <w:tc>
          <w:tcPr>
            <w:tcW w:w="2448" w:type="dxa"/>
          </w:tcPr>
          <w:p w:rsidR="005958D3" w:rsidRPr="00832AA4" w:rsidRDefault="005958D3" w:rsidP="007C4E9A">
            <w:pPr>
              <w:pStyle w:val="BodyText"/>
              <w:spacing w:after="0" w:line="240" w:lineRule="auto"/>
              <w:ind w:left="-567" w:firstLine="567"/>
              <w:rPr>
                <w:rFonts w:ascii="Times New Roman" w:hAnsi="Times New Roman"/>
                <w:sz w:val="24"/>
                <w:szCs w:val="24"/>
                <w:lang w:val="ro-RO"/>
              </w:rPr>
            </w:pPr>
            <w:r w:rsidRPr="00832AA4">
              <w:rPr>
                <w:rFonts w:ascii="Times New Roman" w:hAnsi="Times New Roman"/>
                <w:sz w:val="24"/>
                <w:szCs w:val="24"/>
                <w:lang w:val="ro-RO"/>
              </w:rPr>
              <w:t xml:space="preserve">Benzină </w:t>
            </w:r>
          </w:p>
        </w:tc>
        <w:tc>
          <w:tcPr>
            <w:tcW w:w="3780" w:type="dxa"/>
            <w:vAlign w:val="center"/>
          </w:tcPr>
          <w:p w:rsidR="005958D3" w:rsidRPr="00832AA4" w:rsidRDefault="005958D3" w:rsidP="007C4E9A">
            <w:pPr>
              <w:pStyle w:val="BodyText"/>
              <w:spacing w:after="0" w:line="240" w:lineRule="auto"/>
              <w:rPr>
                <w:rFonts w:ascii="Times New Roman" w:hAnsi="Times New Roman"/>
                <w:sz w:val="24"/>
                <w:szCs w:val="24"/>
                <w:lang w:val="ro-RO"/>
              </w:rPr>
            </w:pPr>
            <w:r w:rsidRPr="00832AA4">
              <w:rPr>
                <w:rFonts w:ascii="Times New Roman" w:hAnsi="Times New Roman"/>
                <w:sz w:val="24"/>
                <w:szCs w:val="24"/>
                <w:lang w:val="ro-RO"/>
              </w:rPr>
              <w:t>Xn-periculos pentru mediu</w:t>
            </w:r>
          </w:p>
        </w:tc>
        <w:tc>
          <w:tcPr>
            <w:tcW w:w="3600" w:type="dxa"/>
            <w:shd w:val="clear" w:color="auto" w:fill="FFFFFF"/>
          </w:tcPr>
          <w:p w:rsidR="005958D3" w:rsidRPr="00832AA4" w:rsidRDefault="005958D3" w:rsidP="007C4E9A">
            <w:pPr>
              <w:pStyle w:val="BodyText"/>
              <w:spacing w:after="0" w:line="240" w:lineRule="auto"/>
              <w:ind w:left="-567" w:firstLine="567"/>
              <w:rPr>
                <w:rFonts w:ascii="Times New Roman" w:hAnsi="Times New Roman"/>
                <w:sz w:val="24"/>
                <w:szCs w:val="24"/>
                <w:lang w:val="ro-RO"/>
              </w:rPr>
            </w:pPr>
            <w:r w:rsidRPr="00832AA4">
              <w:rPr>
                <w:rFonts w:ascii="Times New Roman" w:hAnsi="Times New Roman"/>
                <w:sz w:val="24"/>
                <w:szCs w:val="24"/>
                <w:lang w:val="ro-RO"/>
              </w:rPr>
              <w:t>R10-38</w:t>
            </w:r>
          </w:p>
        </w:tc>
      </w:tr>
    </w:tbl>
    <w:p w:rsidR="005958D3" w:rsidRPr="00832AA4" w:rsidRDefault="005958D3" w:rsidP="005958D3">
      <w:pPr>
        <w:pStyle w:val="BodyTextIndent"/>
        <w:spacing w:after="0"/>
        <w:ind w:left="0"/>
        <w:jc w:val="both"/>
        <w:rPr>
          <w:b/>
          <w:sz w:val="24"/>
          <w:szCs w:val="24"/>
          <w:lang w:val="ro-RO"/>
        </w:rPr>
      </w:pPr>
    </w:p>
    <w:p w:rsidR="005958D3" w:rsidRPr="00832AA4" w:rsidRDefault="005958D3" w:rsidP="005958D3">
      <w:pPr>
        <w:tabs>
          <w:tab w:val="left" w:pos="360"/>
          <w:tab w:val="left" w:pos="720"/>
          <w:tab w:val="left" w:pos="1800"/>
        </w:tabs>
        <w:spacing w:after="0" w:line="240" w:lineRule="auto"/>
        <w:jc w:val="both"/>
        <w:rPr>
          <w:rFonts w:ascii="Times New Roman" w:hAnsi="Times New Roman"/>
          <w:b/>
          <w:i/>
          <w:caps/>
          <w:sz w:val="24"/>
          <w:szCs w:val="24"/>
          <w:shd w:val="clear" w:color="auto" w:fill="00FFFF"/>
          <w:lang w:val="ro-RO"/>
        </w:rPr>
      </w:pPr>
      <w:r w:rsidRPr="00832AA4">
        <w:rPr>
          <w:rFonts w:ascii="Times New Roman" w:hAnsi="Times New Roman"/>
          <w:b/>
          <w:i/>
          <w:caps/>
          <w:sz w:val="24"/>
          <w:szCs w:val="24"/>
          <w:shd w:val="clear" w:color="auto" w:fill="00FFFF"/>
          <w:lang w:val="ro-RO"/>
        </w:rPr>
        <w:t>CondiţiI:</w:t>
      </w:r>
    </w:p>
    <w:p w:rsidR="005958D3" w:rsidRPr="00832AA4" w:rsidRDefault="005958D3" w:rsidP="005958D3">
      <w:pPr>
        <w:tabs>
          <w:tab w:val="left" w:pos="360"/>
          <w:tab w:val="left" w:pos="720"/>
          <w:tab w:val="left" w:pos="1800"/>
        </w:tabs>
        <w:spacing w:after="0" w:line="240" w:lineRule="auto"/>
        <w:jc w:val="both"/>
        <w:rPr>
          <w:rFonts w:ascii="Times New Roman" w:hAnsi="Times New Roman"/>
          <w:bCs/>
          <w:sz w:val="24"/>
          <w:szCs w:val="24"/>
          <w:lang w:val="ro-RO"/>
        </w:rPr>
      </w:pPr>
      <w:r w:rsidRPr="00832AA4">
        <w:rPr>
          <w:rFonts w:ascii="Times New Roman" w:hAnsi="Times New Roman"/>
          <w:b/>
          <w:sz w:val="24"/>
          <w:szCs w:val="24"/>
          <w:lang w:val="ro-RO"/>
        </w:rPr>
        <w:t>6.2.3.</w:t>
      </w:r>
      <w:r w:rsidRPr="00832AA4">
        <w:rPr>
          <w:rFonts w:ascii="Times New Roman" w:hAnsi="Times New Roman"/>
          <w:sz w:val="24"/>
          <w:szCs w:val="24"/>
          <w:lang w:val="ro-RO"/>
        </w:rPr>
        <w:t xml:space="preserve"> Achiziţionarea şi utilizarea substanţelor şi preparatelor chimice periculoase se va efectua numai dupǎ obţinerea avizelor şi autorizaţiilor cerute de lege, cu respectarea strictǎ a prevederilor reglementǎrilor legale în vigoare privind clasificarea, etichetarea, depozitarea, manipularea, transportul, ambalarea şi gestionarea acestora. Fişele de securitate ale substanţelor şi preparatelor chimice periculoase utilizate şi achiziţionate vor fi pǎstrate în mod obligatoriu în unitate.</w:t>
      </w:r>
      <w:r w:rsidRPr="00832AA4">
        <w:rPr>
          <w:rFonts w:ascii="Times New Roman" w:hAnsi="Times New Roman"/>
          <w:bCs/>
          <w:sz w:val="24"/>
          <w:szCs w:val="24"/>
          <w:lang w:val="ro-RO"/>
        </w:rPr>
        <w:t xml:space="preserve"> </w:t>
      </w:r>
    </w:p>
    <w:p w:rsidR="005958D3" w:rsidRPr="00832AA4" w:rsidRDefault="005958D3" w:rsidP="005958D3">
      <w:pPr>
        <w:tabs>
          <w:tab w:val="left" w:pos="360"/>
          <w:tab w:val="left" w:pos="720"/>
          <w:tab w:val="left" w:pos="1800"/>
        </w:tabs>
        <w:spacing w:after="0" w:line="240" w:lineRule="auto"/>
        <w:jc w:val="both"/>
        <w:rPr>
          <w:rFonts w:ascii="Times New Roman" w:hAnsi="Times New Roman"/>
          <w:bCs/>
          <w:sz w:val="24"/>
          <w:szCs w:val="24"/>
          <w:lang w:val="ro-RO"/>
        </w:rPr>
      </w:pPr>
      <w:r w:rsidRPr="00832AA4">
        <w:rPr>
          <w:rFonts w:ascii="Times New Roman" w:hAnsi="Times New Roman"/>
          <w:bCs/>
          <w:sz w:val="24"/>
          <w:szCs w:val="24"/>
          <w:lang w:val="ro-RO"/>
        </w:rPr>
        <w:t>Substanţele şi preparatele chimice periculoase utilizate în procesul tehnologic sau în cadrul laboratoarelor trebuie păstrate şi depozitate corespunzător, în magaziile desemnate.</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6.2.4.</w:t>
      </w:r>
      <w:r w:rsidRPr="00832AA4">
        <w:rPr>
          <w:rFonts w:ascii="Times New Roman" w:hAnsi="Times New Roman"/>
          <w:i/>
          <w:sz w:val="24"/>
          <w:szCs w:val="24"/>
          <w:lang w:val="ro-RO"/>
        </w:rPr>
        <w:t xml:space="preserve"> </w:t>
      </w:r>
      <w:r w:rsidRPr="00832AA4">
        <w:rPr>
          <w:rFonts w:ascii="Times New Roman" w:hAnsi="Times New Roman"/>
          <w:sz w:val="24"/>
          <w:szCs w:val="24"/>
          <w:lang w:val="ro-RO"/>
        </w:rPr>
        <w:t>Se va solicita furnizorului de substanţe chimice dovada preînregistrării acestora la Agenţia Europeană de substanţe chimice (ECHA) conform Regulamentului 1907/2006 (REACH).</w:t>
      </w:r>
    </w:p>
    <w:p w:rsidR="005958D3" w:rsidRPr="00832AA4" w:rsidRDefault="005958D3" w:rsidP="005958D3">
      <w:pPr>
        <w:spacing w:after="0" w:line="240" w:lineRule="auto"/>
        <w:jc w:val="both"/>
        <w:rPr>
          <w:rFonts w:ascii="Times New Roman" w:hAnsi="Times New Roman"/>
          <w:sz w:val="24"/>
          <w:szCs w:val="24"/>
          <w:lang w:val="ro-RO"/>
        </w:rPr>
      </w:pPr>
    </w:p>
    <w:p w:rsidR="005958D3" w:rsidRPr="00832AA4" w:rsidRDefault="005958D3" w:rsidP="005958D3">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7. RESURSE: APA, ENERGIE, GAZE NATURALE</w:t>
      </w:r>
    </w:p>
    <w:p w:rsidR="005958D3" w:rsidRPr="00832AA4" w:rsidRDefault="005958D3" w:rsidP="005958D3">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7.1. </w:t>
      </w:r>
      <w:r w:rsidRPr="00832AA4">
        <w:rPr>
          <w:rFonts w:ascii="Times New Roman" w:hAnsi="Times New Roman"/>
          <w:b/>
          <w:sz w:val="24"/>
          <w:szCs w:val="24"/>
          <w:u w:val="single"/>
          <w:lang w:val="ro-RO"/>
        </w:rPr>
        <w:t xml:space="preserve">Apa </w:t>
      </w:r>
    </w:p>
    <w:p w:rsidR="005958D3" w:rsidRPr="00832AA4" w:rsidRDefault="005958D3" w:rsidP="005958D3">
      <w:pPr>
        <w:pStyle w:val="BodyTextIndent"/>
        <w:spacing w:after="0"/>
        <w:ind w:left="0"/>
        <w:jc w:val="both"/>
        <w:rPr>
          <w:color w:val="000000"/>
          <w:sz w:val="24"/>
          <w:szCs w:val="24"/>
          <w:lang w:val="ro-RO"/>
        </w:rPr>
      </w:pPr>
      <w:r w:rsidRPr="00832AA4">
        <w:rPr>
          <w:bCs/>
          <w:sz w:val="24"/>
          <w:szCs w:val="24"/>
          <w:lang w:val="ro-RO"/>
        </w:rPr>
        <w:t xml:space="preserve">Modul de alimentare cu apă şi evacuare a apelor uzate şi pluviale este reglementat prin </w:t>
      </w:r>
      <w:r w:rsidRPr="00832AA4">
        <w:rPr>
          <w:color w:val="000000"/>
          <w:sz w:val="24"/>
          <w:szCs w:val="24"/>
          <w:lang w:val="ro-RO"/>
        </w:rPr>
        <w:t>Autoriz</w:t>
      </w:r>
      <w:r w:rsidR="0051484D" w:rsidRPr="00832AA4">
        <w:rPr>
          <w:color w:val="000000"/>
          <w:sz w:val="24"/>
          <w:szCs w:val="24"/>
          <w:lang w:val="ro-RO"/>
        </w:rPr>
        <w:t>aţia de Gospodărire a Apelor nr. 188/11.04.2014, cu valabilitate până la 11.04.2016</w:t>
      </w:r>
      <w:r w:rsidRPr="00832AA4">
        <w:rPr>
          <w:color w:val="000000"/>
          <w:sz w:val="24"/>
          <w:szCs w:val="24"/>
          <w:lang w:val="ro-RO"/>
        </w:rPr>
        <w:t>, emisă de Administraţia Naţională „Apele Române”- Administrația Bazinală de Apă Someş Tisa Cluj Napoca.</w:t>
      </w:r>
    </w:p>
    <w:p w:rsidR="005958D3" w:rsidRPr="00832AA4" w:rsidRDefault="005958D3" w:rsidP="005958D3">
      <w:pPr>
        <w:spacing w:after="0" w:line="240" w:lineRule="auto"/>
        <w:jc w:val="both"/>
        <w:rPr>
          <w:rFonts w:ascii="Times New Roman" w:hAnsi="Times New Roman"/>
          <w:bCs/>
          <w:color w:val="000000"/>
          <w:sz w:val="24"/>
          <w:szCs w:val="24"/>
          <w:lang w:val="ro-RO"/>
        </w:rPr>
      </w:pPr>
      <w:r w:rsidRPr="00832AA4">
        <w:rPr>
          <w:rFonts w:ascii="Times New Roman" w:hAnsi="Times New Roman"/>
          <w:b/>
          <w:color w:val="000000"/>
          <w:sz w:val="24"/>
          <w:szCs w:val="24"/>
          <w:lang w:val="ro-RO"/>
        </w:rPr>
        <w:lastRenderedPageBreak/>
        <w:t>Structura necesarului de apă</w:t>
      </w:r>
      <w:r w:rsidRPr="00832AA4">
        <w:rPr>
          <w:rFonts w:ascii="Times New Roman" w:hAnsi="Times New Roman"/>
          <w:bCs/>
          <w:color w:val="000000"/>
          <w:sz w:val="24"/>
          <w:szCs w:val="24"/>
          <w:lang w:val="ro-RO"/>
        </w:rPr>
        <w:t>:</w:t>
      </w:r>
    </w:p>
    <w:p w:rsidR="005958D3" w:rsidRPr="00832AA4" w:rsidRDefault="005958D3" w:rsidP="005958D3">
      <w:pPr>
        <w:spacing w:after="0" w:line="240" w:lineRule="auto"/>
        <w:jc w:val="both"/>
        <w:rPr>
          <w:rFonts w:ascii="Times New Roman" w:hAnsi="Times New Roman"/>
          <w:bCs/>
          <w:sz w:val="24"/>
          <w:szCs w:val="24"/>
          <w:lang w:val="ro-RO"/>
        </w:rPr>
      </w:pPr>
      <w:r w:rsidRPr="00832AA4">
        <w:rPr>
          <w:rFonts w:ascii="Times New Roman" w:hAnsi="Times New Roman"/>
          <w:bCs/>
          <w:sz w:val="24"/>
          <w:szCs w:val="24"/>
          <w:lang w:val="ro-RO"/>
        </w:rPr>
        <w:t xml:space="preserve">- </w:t>
      </w:r>
      <w:r w:rsidRPr="00832AA4">
        <w:rPr>
          <w:rFonts w:ascii="Times New Roman" w:hAnsi="Times New Roman"/>
          <w:bCs/>
          <w:sz w:val="24"/>
          <w:szCs w:val="24"/>
          <w:u w:val="single"/>
          <w:lang w:val="ro-RO"/>
        </w:rPr>
        <w:t>apă potabilă:</w:t>
      </w:r>
      <w:r w:rsidRPr="00832AA4">
        <w:rPr>
          <w:rFonts w:ascii="Times New Roman" w:hAnsi="Times New Roman"/>
          <w:bCs/>
          <w:sz w:val="24"/>
          <w:szCs w:val="24"/>
          <w:lang w:val="ro-RO"/>
        </w:rPr>
        <w:t xml:space="preserve"> apă pentru producerea agentului termic necesar încălzirii spaţiil</w:t>
      </w:r>
      <w:r w:rsidR="006061AD" w:rsidRPr="00832AA4">
        <w:rPr>
          <w:rFonts w:ascii="Times New Roman" w:hAnsi="Times New Roman"/>
          <w:bCs/>
          <w:sz w:val="24"/>
          <w:szCs w:val="24"/>
          <w:lang w:val="ro-RO"/>
        </w:rPr>
        <w:t>or şi preparare apă caldă şi apă pentru nevoi igienico-</w:t>
      </w:r>
      <w:r w:rsidRPr="00832AA4">
        <w:rPr>
          <w:rFonts w:ascii="Times New Roman" w:hAnsi="Times New Roman"/>
          <w:bCs/>
          <w:sz w:val="24"/>
          <w:szCs w:val="24"/>
          <w:lang w:val="ro-RO"/>
        </w:rPr>
        <w:t>sanitare.</w:t>
      </w:r>
    </w:p>
    <w:p w:rsidR="005958D3" w:rsidRPr="00832AA4" w:rsidRDefault="005958D3" w:rsidP="005958D3">
      <w:pPr>
        <w:spacing w:after="0" w:line="240" w:lineRule="auto"/>
        <w:jc w:val="both"/>
        <w:rPr>
          <w:rFonts w:ascii="Times New Roman" w:hAnsi="Times New Roman"/>
          <w:bCs/>
          <w:sz w:val="24"/>
          <w:szCs w:val="24"/>
          <w:lang w:val="ro-RO"/>
        </w:rPr>
      </w:pPr>
      <w:r w:rsidRPr="00832AA4">
        <w:rPr>
          <w:rFonts w:ascii="Times New Roman" w:hAnsi="Times New Roman"/>
          <w:bCs/>
          <w:sz w:val="24"/>
          <w:szCs w:val="24"/>
          <w:lang w:val="ro-RO"/>
        </w:rPr>
        <w:t xml:space="preserve">- </w:t>
      </w:r>
      <w:r w:rsidRPr="00832AA4">
        <w:rPr>
          <w:rFonts w:ascii="Times New Roman" w:hAnsi="Times New Roman"/>
          <w:bCs/>
          <w:sz w:val="24"/>
          <w:szCs w:val="24"/>
          <w:u w:val="single"/>
          <w:lang w:val="ro-RO"/>
        </w:rPr>
        <w:t>apă tehnologică:</w:t>
      </w:r>
      <w:r w:rsidRPr="00832AA4">
        <w:rPr>
          <w:rFonts w:ascii="Times New Roman" w:hAnsi="Times New Roman"/>
          <w:bCs/>
          <w:sz w:val="24"/>
          <w:szCs w:val="24"/>
          <w:lang w:val="ro-RO"/>
        </w:rPr>
        <w:t xml:space="preserve"> apă pentru scopuri tehnologice (la umectarea argilei şi pentru obţinerea masei plastice prelucrabilă la fasonare) şi spălări utilaje;</w:t>
      </w:r>
    </w:p>
    <w:p w:rsidR="005958D3" w:rsidRPr="00832AA4" w:rsidRDefault="005958D3" w:rsidP="005958D3">
      <w:pPr>
        <w:spacing w:after="0" w:line="240" w:lineRule="auto"/>
        <w:jc w:val="both"/>
        <w:rPr>
          <w:rFonts w:ascii="Times New Roman" w:hAnsi="Times New Roman"/>
          <w:bCs/>
          <w:sz w:val="24"/>
          <w:szCs w:val="24"/>
          <w:lang w:val="ro-RO"/>
        </w:rPr>
      </w:pPr>
      <w:r w:rsidRPr="00832AA4">
        <w:rPr>
          <w:rFonts w:ascii="Times New Roman" w:hAnsi="Times New Roman"/>
          <w:bCs/>
          <w:sz w:val="24"/>
          <w:szCs w:val="24"/>
          <w:lang w:val="ro-RO"/>
        </w:rPr>
        <w:t xml:space="preserve">- </w:t>
      </w:r>
      <w:r w:rsidRPr="00832AA4">
        <w:rPr>
          <w:rFonts w:ascii="Times New Roman" w:hAnsi="Times New Roman"/>
          <w:bCs/>
          <w:sz w:val="24"/>
          <w:szCs w:val="24"/>
          <w:u w:val="single"/>
          <w:lang w:val="ro-RO"/>
        </w:rPr>
        <w:t>apă pentru refacerea rezervei intangibile de stins incendii</w:t>
      </w:r>
      <w:r w:rsidRPr="00832AA4">
        <w:rPr>
          <w:rFonts w:ascii="Times New Roman" w:hAnsi="Times New Roman"/>
          <w:bCs/>
          <w:sz w:val="24"/>
          <w:szCs w:val="24"/>
          <w:lang w:val="ro-RO"/>
        </w:rPr>
        <w:t>.</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7.1.1. Alimentare cu apǎ</w:t>
      </w:r>
      <w:r w:rsidR="00605687" w:rsidRPr="00832AA4">
        <w:rPr>
          <w:rFonts w:ascii="Times New Roman" w:hAnsi="Times New Roman"/>
          <w:b/>
          <w:sz w:val="24"/>
          <w:szCs w:val="24"/>
          <w:lang w:val="ro-RO"/>
        </w:rPr>
        <w:t>:</w:t>
      </w:r>
      <w:r w:rsidRPr="00832AA4">
        <w:rPr>
          <w:rFonts w:ascii="Times New Roman" w:hAnsi="Times New Roman"/>
          <w:sz w:val="24"/>
          <w:szCs w:val="24"/>
          <w:lang w:val="ro-RO"/>
        </w:rPr>
        <w:t xml:space="preserve"> de la reţeua de alimentare cu apă potabilă administrată  de SC Compania de Apă Someş SA-Sucursala Zalău.</w:t>
      </w:r>
    </w:p>
    <w:p w:rsidR="005958D3" w:rsidRPr="00832AA4" w:rsidRDefault="005958D3" w:rsidP="005958D3">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Volume şi debite de apă autorizate: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0"/>
        <w:gridCol w:w="1061"/>
        <w:gridCol w:w="1061"/>
        <w:gridCol w:w="1148"/>
        <w:gridCol w:w="1500"/>
        <w:gridCol w:w="3370"/>
      </w:tblGrid>
      <w:tr w:rsidR="005958D3" w:rsidRPr="00832AA4" w:rsidTr="00A64868">
        <w:trPr>
          <w:cantSplit/>
          <w:trHeight w:val="280"/>
          <w:tblHeader/>
        </w:trPr>
        <w:tc>
          <w:tcPr>
            <w:tcW w:w="1580" w:type="dxa"/>
            <w:vMerge w:val="restart"/>
            <w:shd w:val="clear" w:color="auto" w:fill="E6E6E6"/>
            <w:vAlign w:val="center"/>
          </w:tcPr>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Utilizarea sursei de apă</w:t>
            </w:r>
          </w:p>
        </w:tc>
        <w:tc>
          <w:tcPr>
            <w:tcW w:w="3270" w:type="dxa"/>
            <w:gridSpan w:val="3"/>
            <w:tcBorders>
              <w:bottom w:val="single" w:sz="4" w:space="0" w:color="auto"/>
            </w:tcBorders>
            <w:shd w:val="clear" w:color="auto" w:fill="E6E6E6"/>
            <w:vAlign w:val="center"/>
          </w:tcPr>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Volume şi debite de apă autorizate</w:t>
            </w:r>
          </w:p>
        </w:tc>
        <w:tc>
          <w:tcPr>
            <w:tcW w:w="1500" w:type="dxa"/>
            <w:vMerge w:val="restart"/>
            <w:shd w:val="clear" w:color="auto" w:fill="E6E6E6"/>
            <w:vAlign w:val="center"/>
          </w:tcPr>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Instalaţii de captare</w:t>
            </w:r>
          </w:p>
        </w:tc>
        <w:tc>
          <w:tcPr>
            <w:tcW w:w="3370" w:type="dxa"/>
            <w:vMerge w:val="restart"/>
            <w:shd w:val="clear" w:color="auto" w:fill="E6E6E6"/>
            <w:vAlign w:val="center"/>
          </w:tcPr>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Instalaţii de distribuţie</w:t>
            </w:r>
          </w:p>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a apei</w:t>
            </w:r>
          </w:p>
        </w:tc>
      </w:tr>
      <w:tr w:rsidR="005958D3" w:rsidRPr="00832AA4" w:rsidTr="00A64868">
        <w:trPr>
          <w:cantSplit/>
          <w:trHeight w:val="260"/>
          <w:tblHeader/>
        </w:trPr>
        <w:tc>
          <w:tcPr>
            <w:tcW w:w="1580" w:type="dxa"/>
            <w:vMerge/>
            <w:vAlign w:val="center"/>
          </w:tcPr>
          <w:p w:rsidR="005958D3" w:rsidRPr="00832AA4" w:rsidRDefault="005958D3" w:rsidP="007C4E9A">
            <w:pPr>
              <w:spacing w:after="0" w:line="240" w:lineRule="auto"/>
              <w:jc w:val="center"/>
              <w:rPr>
                <w:rFonts w:ascii="Times New Roman" w:hAnsi="Times New Roman"/>
                <w:b/>
                <w:sz w:val="24"/>
                <w:szCs w:val="24"/>
                <w:lang w:val="ro-RO"/>
              </w:rPr>
            </w:pPr>
          </w:p>
        </w:tc>
        <w:tc>
          <w:tcPr>
            <w:tcW w:w="1061" w:type="dxa"/>
            <w:shd w:val="clear" w:color="auto" w:fill="E6E6E6"/>
            <w:vAlign w:val="center"/>
          </w:tcPr>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maxim</w:t>
            </w:r>
          </w:p>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(mc/zi)</w:t>
            </w:r>
          </w:p>
        </w:tc>
        <w:tc>
          <w:tcPr>
            <w:tcW w:w="1061" w:type="dxa"/>
            <w:shd w:val="clear" w:color="auto" w:fill="E6E6E6"/>
            <w:vAlign w:val="center"/>
          </w:tcPr>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medie</w:t>
            </w:r>
          </w:p>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(mc/zi)</w:t>
            </w:r>
          </w:p>
        </w:tc>
        <w:tc>
          <w:tcPr>
            <w:tcW w:w="1148" w:type="dxa"/>
            <w:shd w:val="clear" w:color="auto" w:fill="E6E6E6"/>
            <w:vAlign w:val="center"/>
          </w:tcPr>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anual</w:t>
            </w:r>
          </w:p>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(mii mc)</w:t>
            </w:r>
          </w:p>
        </w:tc>
        <w:tc>
          <w:tcPr>
            <w:tcW w:w="1500" w:type="dxa"/>
            <w:vMerge/>
            <w:vAlign w:val="center"/>
          </w:tcPr>
          <w:p w:rsidR="005958D3" w:rsidRPr="00832AA4" w:rsidRDefault="005958D3" w:rsidP="007C4E9A">
            <w:pPr>
              <w:spacing w:after="0" w:line="240" w:lineRule="auto"/>
              <w:jc w:val="center"/>
              <w:rPr>
                <w:rFonts w:ascii="Times New Roman" w:hAnsi="Times New Roman"/>
                <w:b/>
                <w:sz w:val="24"/>
                <w:szCs w:val="24"/>
                <w:lang w:val="ro-RO"/>
              </w:rPr>
            </w:pPr>
          </w:p>
        </w:tc>
        <w:tc>
          <w:tcPr>
            <w:tcW w:w="3370" w:type="dxa"/>
            <w:vMerge/>
            <w:vAlign w:val="center"/>
          </w:tcPr>
          <w:p w:rsidR="005958D3" w:rsidRPr="00832AA4" w:rsidRDefault="005958D3" w:rsidP="007C4E9A">
            <w:pPr>
              <w:spacing w:after="0" w:line="240" w:lineRule="auto"/>
              <w:jc w:val="center"/>
              <w:rPr>
                <w:rFonts w:ascii="Times New Roman" w:hAnsi="Times New Roman"/>
                <w:b/>
                <w:sz w:val="24"/>
                <w:szCs w:val="24"/>
                <w:lang w:val="ro-RO"/>
              </w:rPr>
            </w:pPr>
          </w:p>
        </w:tc>
      </w:tr>
      <w:tr w:rsidR="005958D3" w:rsidRPr="00832AA4" w:rsidTr="00A64868">
        <w:trPr>
          <w:cantSplit/>
          <w:trHeight w:val="755"/>
        </w:trPr>
        <w:tc>
          <w:tcPr>
            <w:tcW w:w="1580" w:type="dxa"/>
          </w:tcPr>
          <w:p w:rsidR="005958D3" w:rsidRPr="00832AA4" w:rsidRDefault="005958D3" w:rsidP="007C4E9A">
            <w:pPr>
              <w:pStyle w:val="Header"/>
              <w:rPr>
                <w:rFonts w:ascii="Times New Roman" w:hAnsi="Times New Roman"/>
                <w:sz w:val="24"/>
                <w:szCs w:val="24"/>
                <w:lang w:val="ro-RO"/>
              </w:rPr>
            </w:pPr>
            <w:r w:rsidRPr="00832AA4">
              <w:rPr>
                <w:rFonts w:ascii="Times New Roman" w:hAnsi="Times New Roman"/>
                <w:sz w:val="24"/>
                <w:szCs w:val="24"/>
                <w:lang w:val="ro-RO"/>
              </w:rPr>
              <w:t>În scop tehnologic</w:t>
            </w:r>
          </w:p>
        </w:tc>
        <w:tc>
          <w:tcPr>
            <w:tcW w:w="1061" w:type="dxa"/>
          </w:tcPr>
          <w:p w:rsidR="005958D3" w:rsidRPr="00832AA4" w:rsidRDefault="005958D3" w:rsidP="007C4E9A">
            <w:pPr>
              <w:pStyle w:val="Header"/>
              <w:rPr>
                <w:rFonts w:ascii="Times New Roman" w:hAnsi="Times New Roman"/>
                <w:sz w:val="24"/>
                <w:szCs w:val="24"/>
                <w:lang w:val="ro-RO"/>
              </w:rPr>
            </w:pPr>
            <w:r w:rsidRPr="00832AA4">
              <w:rPr>
                <w:rFonts w:ascii="Times New Roman" w:hAnsi="Times New Roman"/>
                <w:sz w:val="24"/>
                <w:szCs w:val="24"/>
                <w:lang w:val="ro-RO"/>
              </w:rPr>
              <w:t>94,49</w:t>
            </w:r>
          </w:p>
          <w:p w:rsidR="005958D3" w:rsidRPr="00832AA4" w:rsidRDefault="005958D3" w:rsidP="007C4E9A">
            <w:pPr>
              <w:pStyle w:val="Header"/>
              <w:rPr>
                <w:rFonts w:ascii="Times New Roman" w:hAnsi="Times New Roman"/>
                <w:sz w:val="24"/>
                <w:szCs w:val="24"/>
                <w:lang w:val="ro-RO"/>
              </w:rPr>
            </w:pPr>
            <w:r w:rsidRPr="00832AA4">
              <w:rPr>
                <w:rFonts w:ascii="Times New Roman" w:hAnsi="Times New Roman"/>
                <w:sz w:val="24"/>
                <w:szCs w:val="24"/>
                <w:lang w:val="ro-RO"/>
              </w:rPr>
              <w:t>(1,093 l/s)</w:t>
            </w:r>
          </w:p>
        </w:tc>
        <w:tc>
          <w:tcPr>
            <w:tcW w:w="1061" w:type="dxa"/>
          </w:tcPr>
          <w:p w:rsidR="005958D3" w:rsidRPr="00832AA4" w:rsidRDefault="005958D3" w:rsidP="007C4E9A">
            <w:pPr>
              <w:pStyle w:val="Header"/>
              <w:jc w:val="center"/>
              <w:rPr>
                <w:rFonts w:ascii="Times New Roman" w:hAnsi="Times New Roman"/>
                <w:sz w:val="24"/>
                <w:szCs w:val="24"/>
                <w:lang w:val="ro-RO"/>
              </w:rPr>
            </w:pPr>
            <w:r w:rsidRPr="00832AA4">
              <w:rPr>
                <w:rFonts w:ascii="Times New Roman" w:hAnsi="Times New Roman"/>
                <w:sz w:val="24"/>
                <w:szCs w:val="24"/>
                <w:lang w:val="ro-RO"/>
              </w:rPr>
              <w:t>71,14            (0,823 l/s)</w:t>
            </w:r>
          </w:p>
        </w:tc>
        <w:tc>
          <w:tcPr>
            <w:tcW w:w="1148" w:type="dxa"/>
          </w:tcPr>
          <w:p w:rsidR="005958D3" w:rsidRPr="00832AA4" w:rsidRDefault="005958D3" w:rsidP="007C4E9A">
            <w:pPr>
              <w:spacing w:after="0" w:line="240" w:lineRule="auto"/>
              <w:jc w:val="center"/>
              <w:rPr>
                <w:rFonts w:ascii="Times New Roman" w:hAnsi="Times New Roman"/>
                <w:b/>
                <w:sz w:val="24"/>
                <w:szCs w:val="24"/>
                <w:lang w:val="ro-RO"/>
              </w:rPr>
            </w:pPr>
          </w:p>
          <w:p w:rsidR="005958D3" w:rsidRPr="00832AA4" w:rsidRDefault="005958D3" w:rsidP="007C4E9A">
            <w:pPr>
              <w:spacing w:after="0" w:line="240" w:lineRule="auto"/>
              <w:jc w:val="center"/>
              <w:rPr>
                <w:rFonts w:ascii="Times New Roman" w:hAnsi="Times New Roman"/>
                <w:b/>
                <w:sz w:val="24"/>
                <w:szCs w:val="24"/>
                <w:lang w:val="ro-RO"/>
              </w:rPr>
            </w:pPr>
            <w:r w:rsidRPr="00832AA4">
              <w:rPr>
                <w:rFonts w:ascii="Times New Roman" w:hAnsi="Times New Roman"/>
                <w:sz w:val="24"/>
                <w:szCs w:val="24"/>
                <w:lang w:val="ro-RO"/>
              </w:rPr>
              <w:t>25,966</w:t>
            </w:r>
          </w:p>
        </w:tc>
        <w:tc>
          <w:tcPr>
            <w:tcW w:w="1500" w:type="dxa"/>
            <w:vMerge w:val="restart"/>
          </w:tcPr>
          <w:p w:rsidR="005958D3" w:rsidRPr="00832AA4" w:rsidRDefault="005958D3" w:rsidP="007C4E9A">
            <w:pPr>
              <w:pStyle w:val="Header"/>
              <w:rPr>
                <w:rFonts w:ascii="Times New Roman" w:hAnsi="Times New Roman"/>
                <w:sz w:val="24"/>
                <w:szCs w:val="24"/>
                <w:lang w:val="ro-RO"/>
              </w:rPr>
            </w:pPr>
            <w:r w:rsidRPr="00832AA4">
              <w:rPr>
                <w:rFonts w:ascii="Times New Roman" w:hAnsi="Times New Roman"/>
                <w:sz w:val="24"/>
                <w:szCs w:val="24"/>
                <w:lang w:val="ro-RO"/>
              </w:rPr>
              <w:t xml:space="preserve">branşament PE </w:t>
            </w:r>
            <w:r w:rsidRPr="00832AA4">
              <w:rPr>
                <w:rFonts w:ascii="Times New Roman" w:hAnsi="Times New Roman"/>
                <w:caps/>
                <w:sz w:val="24"/>
                <w:szCs w:val="24"/>
                <w:lang w:val="ro-RO"/>
              </w:rPr>
              <w:t>ø</w:t>
            </w:r>
            <w:r w:rsidRPr="00832AA4">
              <w:rPr>
                <w:rFonts w:ascii="Times New Roman" w:hAnsi="Times New Roman"/>
                <w:sz w:val="24"/>
                <w:szCs w:val="24"/>
                <w:lang w:val="ro-RO"/>
              </w:rPr>
              <w:t>=60 mm</w:t>
            </w:r>
          </w:p>
        </w:tc>
        <w:tc>
          <w:tcPr>
            <w:tcW w:w="3370" w:type="dxa"/>
            <w:vMerge w:val="restart"/>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w:t>
            </w:r>
            <w:r w:rsidR="00490A9A" w:rsidRPr="00832AA4">
              <w:rPr>
                <w:rFonts w:ascii="Times New Roman" w:hAnsi="Times New Roman"/>
                <w:sz w:val="24"/>
                <w:szCs w:val="24"/>
                <w:lang w:val="ro-RO"/>
              </w:rPr>
              <w:t>conducte din PEHD cu diametre cuprinse între 25 mm-50 mm, având L=500m</w:t>
            </w:r>
          </w:p>
          <w:p w:rsidR="005958D3" w:rsidRPr="00832AA4" w:rsidRDefault="005958D3" w:rsidP="007C4E9A">
            <w:pPr>
              <w:spacing w:after="0" w:line="240" w:lineRule="auto"/>
              <w:rPr>
                <w:rFonts w:ascii="Times New Roman" w:hAnsi="Times New Roman"/>
                <w:b/>
                <w:i/>
                <w:sz w:val="24"/>
                <w:szCs w:val="24"/>
                <w:lang w:val="ro-RO"/>
              </w:rPr>
            </w:pPr>
          </w:p>
        </w:tc>
      </w:tr>
      <w:tr w:rsidR="005958D3" w:rsidRPr="00832AA4" w:rsidTr="00A64868">
        <w:trPr>
          <w:cantSplit/>
          <w:trHeight w:val="737"/>
        </w:trPr>
        <w:tc>
          <w:tcPr>
            <w:tcW w:w="1580" w:type="dxa"/>
          </w:tcPr>
          <w:p w:rsidR="005958D3" w:rsidRPr="00832AA4" w:rsidRDefault="005958D3" w:rsidP="007C4E9A">
            <w:pPr>
              <w:pStyle w:val="Header"/>
              <w:rPr>
                <w:rFonts w:ascii="Times New Roman" w:hAnsi="Times New Roman"/>
                <w:sz w:val="24"/>
                <w:szCs w:val="24"/>
                <w:lang w:val="ro-RO"/>
              </w:rPr>
            </w:pPr>
            <w:r w:rsidRPr="00832AA4">
              <w:rPr>
                <w:rFonts w:ascii="Times New Roman" w:hAnsi="Times New Roman"/>
                <w:sz w:val="24"/>
                <w:szCs w:val="24"/>
                <w:lang w:val="ro-RO"/>
              </w:rPr>
              <w:t>In scop menajer</w:t>
            </w:r>
          </w:p>
        </w:tc>
        <w:tc>
          <w:tcPr>
            <w:tcW w:w="1061" w:type="dxa"/>
          </w:tcPr>
          <w:p w:rsidR="005958D3" w:rsidRPr="00832AA4" w:rsidRDefault="00490A9A" w:rsidP="007C4E9A">
            <w:pPr>
              <w:pStyle w:val="Header"/>
              <w:jc w:val="center"/>
              <w:rPr>
                <w:rFonts w:ascii="Times New Roman" w:hAnsi="Times New Roman"/>
                <w:sz w:val="24"/>
                <w:szCs w:val="24"/>
                <w:lang w:val="ro-RO"/>
              </w:rPr>
            </w:pPr>
            <w:r w:rsidRPr="00832AA4">
              <w:rPr>
                <w:rFonts w:ascii="Times New Roman" w:hAnsi="Times New Roman"/>
                <w:sz w:val="24"/>
                <w:szCs w:val="24"/>
                <w:lang w:val="ro-RO"/>
              </w:rPr>
              <w:t>7,76</w:t>
            </w:r>
          </w:p>
          <w:p w:rsidR="005958D3" w:rsidRPr="00832AA4" w:rsidRDefault="005958D3" w:rsidP="00490A9A">
            <w:pPr>
              <w:pStyle w:val="Header"/>
              <w:rPr>
                <w:rFonts w:ascii="Times New Roman" w:hAnsi="Times New Roman"/>
                <w:sz w:val="24"/>
                <w:szCs w:val="24"/>
                <w:lang w:val="ro-RO"/>
              </w:rPr>
            </w:pPr>
            <w:r w:rsidRPr="00832AA4">
              <w:rPr>
                <w:rFonts w:ascii="Times New Roman" w:hAnsi="Times New Roman"/>
                <w:sz w:val="24"/>
                <w:szCs w:val="24"/>
                <w:lang w:val="ro-RO"/>
              </w:rPr>
              <w:t>(0,0</w:t>
            </w:r>
            <w:r w:rsidR="00490A9A" w:rsidRPr="00832AA4">
              <w:rPr>
                <w:rFonts w:ascii="Times New Roman" w:hAnsi="Times New Roman"/>
                <w:sz w:val="24"/>
                <w:szCs w:val="24"/>
                <w:lang w:val="ro-RO"/>
              </w:rPr>
              <w:t>90</w:t>
            </w:r>
            <w:r w:rsidRPr="00832AA4">
              <w:rPr>
                <w:rFonts w:ascii="Times New Roman" w:hAnsi="Times New Roman"/>
                <w:sz w:val="24"/>
                <w:szCs w:val="24"/>
                <w:lang w:val="ro-RO"/>
              </w:rPr>
              <w:t xml:space="preserve"> l/s)</w:t>
            </w:r>
          </w:p>
        </w:tc>
        <w:tc>
          <w:tcPr>
            <w:tcW w:w="1061" w:type="dxa"/>
          </w:tcPr>
          <w:p w:rsidR="005958D3" w:rsidRPr="00832AA4" w:rsidRDefault="00490A9A" w:rsidP="007C4E9A">
            <w:pPr>
              <w:pStyle w:val="Header"/>
              <w:jc w:val="center"/>
              <w:rPr>
                <w:rFonts w:ascii="Times New Roman" w:hAnsi="Times New Roman"/>
                <w:sz w:val="24"/>
                <w:szCs w:val="24"/>
                <w:lang w:val="ro-RO"/>
              </w:rPr>
            </w:pPr>
            <w:r w:rsidRPr="00832AA4">
              <w:rPr>
                <w:rFonts w:ascii="Times New Roman" w:hAnsi="Times New Roman"/>
                <w:sz w:val="24"/>
                <w:szCs w:val="24"/>
                <w:lang w:val="ro-RO"/>
              </w:rPr>
              <w:t>6,47</w:t>
            </w:r>
          </w:p>
          <w:p w:rsidR="005958D3" w:rsidRPr="00832AA4" w:rsidRDefault="005958D3" w:rsidP="007C4E9A">
            <w:pPr>
              <w:pStyle w:val="Header"/>
              <w:jc w:val="center"/>
              <w:rPr>
                <w:rFonts w:ascii="Times New Roman" w:hAnsi="Times New Roman"/>
                <w:sz w:val="24"/>
                <w:szCs w:val="24"/>
                <w:lang w:val="ro-RO"/>
              </w:rPr>
            </w:pPr>
            <w:r w:rsidRPr="00832AA4">
              <w:rPr>
                <w:rFonts w:ascii="Times New Roman" w:hAnsi="Times New Roman"/>
                <w:sz w:val="24"/>
                <w:szCs w:val="24"/>
                <w:lang w:val="ro-RO"/>
              </w:rPr>
              <w:t>(0,0</w:t>
            </w:r>
            <w:r w:rsidR="00490A9A" w:rsidRPr="00832AA4">
              <w:rPr>
                <w:rFonts w:ascii="Times New Roman" w:hAnsi="Times New Roman"/>
                <w:sz w:val="24"/>
                <w:szCs w:val="24"/>
                <w:lang w:val="ro-RO"/>
              </w:rPr>
              <w:t>75</w:t>
            </w:r>
          </w:p>
          <w:p w:rsidR="005958D3" w:rsidRPr="00832AA4" w:rsidRDefault="005958D3" w:rsidP="007C4E9A">
            <w:pPr>
              <w:pStyle w:val="Header"/>
              <w:jc w:val="center"/>
              <w:rPr>
                <w:rFonts w:ascii="Times New Roman" w:hAnsi="Times New Roman"/>
                <w:sz w:val="24"/>
                <w:szCs w:val="24"/>
                <w:lang w:val="ro-RO"/>
              </w:rPr>
            </w:pPr>
            <w:r w:rsidRPr="00832AA4">
              <w:rPr>
                <w:rFonts w:ascii="Times New Roman" w:hAnsi="Times New Roman"/>
                <w:sz w:val="24"/>
                <w:szCs w:val="24"/>
                <w:lang w:val="ro-RO"/>
              </w:rPr>
              <w:t>l/s)</w:t>
            </w:r>
          </w:p>
        </w:tc>
        <w:tc>
          <w:tcPr>
            <w:tcW w:w="1148" w:type="dxa"/>
          </w:tcPr>
          <w:p w:rsidR="005958D3" w:rsidRPr="00832AA4" w:rsidRDefault="00490A9A" w:rsidP="00490A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2,3615</w:t>
            </w:r>
          </w:p>
          <w:p w:rsidR="005958D3" w:rsidRPr="00832AA4" w:rsidRDefault="005958D3" w:rsidP="007C4E9A">
            <w:pPr>
              <w:spacing w:after="0" w:line="240" w:lineRule="auto"/>
              <w:jc w:val="center"/>
              <w:rPr>
                <w:rFonts w:ascii="Times New Roman" w:hAnsi="Times New Roman"/>
                <w:b/>
                <w:sz w:val="24"/>
                <w:szCs w:val="24"/>
                <w:lang w:val="ro-RO"/>
              </w:rPr>
            </w:pPr>
          </w:p>
        </w:tc>
        <w:tc>
          <w:tcPr>
            <w:tcW w:w="1500" w:type="dxa"/>
            <w:vMerge/>
          </w:tcPr>
          <w:p w:rsidR="005958D3" w:rsidRPr="00832AA4" w:rsidRDefault="005958D3" w:rsidP="007C4E9A">
            <w:pPr>
              <w:pStyle w:val="Header"/>
              <w:rPr>
                <w:rFonts w:ascii="Times New Roman" w:hAnsi="Times New Roman"/>
                <w:sz w:val="24"/>
                <w:szCs w:val="24"/>
                <w:lang w:val="ro-RO"/>
              </w:rPr>
            </w:pPr>
          </w:p>
        </w:tc>
        <w:tc>
          <w:tcPr>
            <w:tcW w:w="3370" w:type="dxa"/>
            <w:vMerge/>
          </w:tcPr>
          <w:p w:rsidR="005958D3" w:rsidRPr="00832AA4" w:rsidRDefault="005958D3" w:rsidP="007C4E9A">
            <w:pPr>
              <w:spacing w:after="0" w:line="240" w:lineRule="auto"/>
              <w:rPr>
                <w:rFonts w:ascii="Times New Roman" w:hAnsi="Times New Roman"/>
                <w:b/>
                <w:sz w:val="24"/>
                <w:szCs w:val="24"/>
                <w:lang w:val="ro-RO"/>
              </w:rPr>
            </w:pPr>
          </w:p>
        </w:tc>
      </w:tr>
    </w:tbl>
    <w:p w:rsidR="005958D3" w:rsidRPr="00832AA4" w:rsidRDefault="005958D3" w:rsidP="00FD36C5">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Funcţionarea este 365  zile/an şi 24 ore/zi.</w:t>
      </w:r>
    </w:p>
    <w:p w:rsidR="005958D3" w:rsidRPr="00832AA4" w:rsidRDefault="005958D3" w:rsidP="005958D3">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Modul de folosire a apei:</w:t>
      </w:r>
    </w:p>
    <w:p w:rsidR="005958D3" w:rsidRPr="00832AA4" w:rsidRDefault="005958D3" w:rsidP="005958D3">
      <w:pPr>
        <w:spacing w:after="0" w:line="240" w:lineRule="auto"/>
        <w:rPr>
          <w:rFonts w:ascii="Times New Roman" w:hAnsi="Times New Roman"/>
          <w:sz w:val="24"/>
          <w:szCs w:val="24"/>
          <w:lang w:val="ro-RO"/>
        </w:rPr>
      </w:pPr>
      <w:r w:rsidRPr="00832AA4">
        <w:rPr>
          <w:rFonts w:ascii="Times New Roman" w:hAnsi="Times New Roman"/>
          <w:sz w:val="24"/>
          <w:szCs w:val="24"/>
          <w:lang w:val="ro-RO"/>
        </w:rPr>
        <w:t>-</w:t>
      </w:r>
      <w:r w:rsidR="00E13992" w:rsidRPr="00832AA4">
        <w:rPr>
          <w:rFonts w:ascii="Times New Roman" w:hAnsi="Times New Roman"/>
          <w:sz w:val="24"/>
          <w:szCs w:val="24"/>
          <w:lang w:val="ro-RO"/>
        </w:rPr>
        <w:t xml:space="preserve"> </w:t>
      </w:r>
      <w:r w:rsidRPr="00832AA4">
        <w:rPr>
          <w:rFonts w:ascii="Times New Roman" w:hAnsi="Times New Roman"/>
          <w:sz w:val="24"/>
          <w:szCs w:val="24"/>
          <w:lang w:val="ro-RO"/>
        </w:rPr>
        <w:t xml:space="preserve">cerinţa totală de apă:     - maxim </w:t>
      </w:r>
      <w:r w:rsidR="00490A9A" w:rsidRPr="00832AA4">
        <w:rPr>
          <w:rFonts w:ascii="Times New Roman" w:hAnsi="Times New Roman"/>
          <w:sz w:val="24"/>
          <w:szCs w:val="24"/>
          <w:lang w:val="ro-RO"/>
        </w:rPr>
        <w:t>102,25</w:t>
      </w:r>
      <w:r w:rsidRPr="00832AA4">
        <w:rPr>
          <w:rFonts w:ascii="Times New Roman" w:hAnsi="Times New Roman"/>
          <w:sz w:val="24"/>
          <w:szCs w:val="24"/>
          <w:lang w:val="ro-RO"/>
        </w:rPr>
        <w:t xml:space="preserve"> mc/zi</w:t>
      </w:r>
    </w:p>
    <w:p w:rsidR="005958D3" w:rsidRPr="00832AA4" w:rsidRDefault="005958D3" w:rsidP="005958D3">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                                        - mediu </w:t>
      </w:r>
      <w:r w:rsidR="00490A9A" w:rsidRPr="00832AA4">
        <w:rPr>
          <w:rFonts w:ascii="Times New Roman" w:hAnsi="Times New Roman"/>
          <w:sz w:val="24"/>
          <w:szCs w:val="24"/>
          <w:lang w:val="ro-RO"/>
        </w:rPr>
        <w:t>77,61</w:t>
      </w:r>
      <w:r w:rsidRPr="00832AA4">
        <w:rPr>
          <w:rFonts w:ascii="Times New Roman" w:hAnsi="Times New Roman"/>
          <w:sz w:val="24"/>
          <w:szCs w:val="24"/>
          <w:lang w:val="ro-RO"/>
        </w:rPr>
        <w:t xml:space="preserve"> mc/zi</w:t>
      </w:r>
    </w:p>
    <w:p w:rsidR="005958D3" w:rsidRPr="00832AA4" w:rsidRDefault="005958D3" w:rsidP="005958D3">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                                        - minim 64,80 mc/zi</w:t>
      </w:r>
    </w:p>
    <w:p w:rsidR="005958D3" w:rsidRPr="00832AA4" w:rsidRDefault="005958D3" w:rsidP="005958D3">
      <w:pPr>
        <w:spacing w:after="0" w:line="240" w:lineRule="auto"/>
        <w:rPr>
          <w:rFonts w:ascii="Times New Roman" w:hAnsi="Times New Roman"/>
          <w:color w:val="FF0000"/>
          <w:sz w:val="24"/>
          <w:szCs w:val="24"/>
          <w:lang w:val="ro-RO"/>
        </w:rPr>
      </w:pPr>
      <w:r w:rsidRPr="00832AA4">
        <w:rPr>
          <w:rFonts w:ascii="Times New Roman" w:hAnsi="Times New Roman"/>
          <w:sz w:val="24"/>
          <w:szCs w:val="24"/>
          <w:lang w:val="ro-RO"/>
        </w:rPr>
        <w:t>-</w:t>
      </w:r>
      <w:r w:rsidR="00E13992" w:rsidRPr="00832AA4">
        <w:rPr>
          <w:rFonts w:ascii="Times New Roman" w:hAnsi="Times New Roman"/>
          <w:sz w:val="24"/>
          <w:szCs w:val="24"/>
          <w:lang w:val="ro-RO"/>
        </w:rPr>
        <w:t xml:space="preserve"> </w:t>
      </w:r>
      <w:r w:rsidRPr="00832AA4">
        <w:rPr>
          <w:rFonts w:ascii="Times New Roman" w:hAnsi="Times New Roman"/>
          <w:color w:val="FF0000"/>
          <w:sz w:val="24"/>
          <w:szCs w:val="24"/>
          <w:lang w:val="ro-RO"/>
        </w:rPr>
        <w:t>gradul de recirculare a apei: 0 %</w:t>
      </w:r>
    </w:p>
    <w:p w:rsidR="00E13992" w:rsidRPr="00832AA4" w:rsidRDefault="00E13992" w:rsidP="005958D3">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Norme de apă pentru principalele produse din fabricaţie:</w:t>
      </w:r>
    </w:p>
    <w:p w:rsidR="00E13992" w:rsidRPr="00832AA4" w:rsidRDefault="00E13992" w:rsidP="005958D3">
      <w:pPr>
        <w:spacing w:after="0" w:line="240" w:lineRule="auto"/>
        <w:rPr>
          <w:rFonts w:ascii="Times New Roman" w:hAnsi="Times New Roman"/>
          <w:sz w:val="24"/>
          <w:szCs w:val="24"/>
          <w:lang w:val="ro-RO"/>
        </w:rPr>
      </w:pPr>
      <w:r w:rsidRPr="00832AA4">
        <w:rPr>
          <w:rFonts w:ascii="Times New Roman" w:hAnsi="Times New Roman"/>
          <w:sz w:val="24"/>
          <w:szCs w:val="24"/>
          <w:lang w:val="ro-RO"/>
        </w:rPr>
        <w:t>- consum specific de apă pentru 1 tonă de produs:14,97 mc;</w:t>
      </w:r>
    </w:p>
    <w:p w:rsidR="005958D3" w:rsidRPr="00832AA4" w:rsidRDefault="00E13992" w:rsidP="005958D3">
      <w:pPr>
        <w:spacing w:after="0" w:line="240" w:lineRule="auto"/>
        <w:rPr>
          <w:rFonts w:ascii="Times New Roman" w:hAnsi="Times New Roman"/>
          <w:sz w:val="24"/>
          <w:szCs w:val="24"/>
          <w:lang w:val="ro-RO"/>
        </w:rPr>
      </w:pPr>
      <w:r w:rsidRPr="00832AA4">
        <w:rPr>
          <w:rFonts w:ascii="Times New Roman" w:hAnsi="Times New Roman"/>
          <w:sz w:val="24"/>
          <w:szCs w:val="24"/>
          <w:lang w:val="ro-RO"/>
        </w:rPr>
        <w:t>- 20 l/om zi pentru personalul TESA şi 60 l/om zi pentru personalul de exploatare.</w:t>
      </w:r>
    </w:p>
    <w:p w:rsidR="005958D3" w:rsidRPr="00832AA4" w:rsidRDefault="005958D3" w:rsidP="005958D3">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7.1.2. Evacuarea apelor uzate</w:t>
      </w:r>
      <w:r w:rsidR="00605687" w:rsidRPr="00832AA4">
        <w:rPr>
          <w:rFonts w:ascii="Times New Roman" w:hAnsi="Times New Roman"/>
          <w:b/>
          <w:sz w:val="24"/>
          <w:szCs w:val="24"/>
          <w:lang w:val="ro-RO"/>
        </w:rPr>
        <w:t>:</w:t>
      </w:r>
      <w:r w:rsidRPr="00832AA4">
        <w:rPr>
          <w:rFonts w:ascii="Times New Roman" w:hAnsi="Times New Roman"/>
          <w:b/>
          <w:sz w:val="24"/>
          <w:szCs w:val="24"/>
          <w:lang w:val="ro-RO"/>
        </w:rPr>
        <w:t xml:space="preserve"> </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1"/>
        <w:gridCol w:w="1440"/>
        <w:gridCol w:w="990"/>
        <w:gridCol w:w="900"/>
        <w:gridCol w:w="1080"/>
        <w:gridCol w:w="1899"/>
      </w:tblGrid>
      <w:tr w:rsidR="0066391E" w:rsidRPr="00832AA4" w:rsidTr="0066391E">
        <w:trPr>
          <w:cantSplit/>
          <w:tblHeader/>
          <w:jc w:val="center"/>
        </w:trPr>
        <w:tc>
          <w:tcPr>
            <w:tcW w:w="2971" w:type="dxa"/>
            <w:vMerge w:val="restart"/>
            <w:shd w:val="clear" w:color="auto" w:fill="E6E6E6"/>
            <w:vAlign w:val="center"/>
          </w:tcPr>
          <w:p w:rsidR="0066391E" w:rsidRPr="00832AA4" w:rsidRDefault="0066391E"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Categoria apei</w:t>
            </w:r>
          </w:p>
        </w:tc>
        <w:tc>
          <w:tcPr>
            <w:tcW w:w="1440" w:type="dxa"/>
            <w:vMerge w:val="restart"/>
            <w:shd w:val="clear" w:color="auto" w:fill="E6E6E6"/>
            <w:vAlign w:val="center"/>
          </w:tcPr>
          <w:p w:rsidR="0066391E" w:rsidRPr="00832AA4" w:rsidRDefault="0066391E" w:rsidP="007C4E9A">
            <w:pPr>
              <w:spacing w:after="0" w:line="240" w:lineRule="auto"/>
              <w:jc w:val="center"/>
              <w:rPr>
                <w:rFonts w:ascii="Times New Roman" w:hAnsi="Times New Roman"/>
                <w:b/>
                <w:sz w:val="24"/>
                <w:szCs w:val="24"/>
                <w:lang w:val="ro-RO"/>
              </w:rPr>
            </w:pPr>
            <w:r w:rsidRPr="00832AA4">
              <w:rPr>
                <w:rFonts w:ascii="Times New Roman" w:hAnsi="Times New Roman"/>
                <w:b/>
                <w:caps/>
                <w:sz w:val="24"/>
                <w:szCs w:val="24"/>
                <w:lang w:val="ro-RO"/>
              </w:rPr>
              <w:t>r</w:t>
            </w:r>
            <w:r w:rsidRPr="00832AA4">
              <w:rPr>
                <w:rFonts w:ascii="Times New Roman" w:hAnsi="Times New Roman"/>
                <w:b/>
                <w:sz w:val="24"/>
                <w:szCs w:val="24"/>
                <w:lang w:val="ro-RO"/>
              </w:rPr>
              <w:t>eceptori autorizaţi</w:t>
            </w:r>
          </w:p>
        </w:tc>
        <w:tc>
          <w:tcPr>
            <w:tcW w:w="2970" w:type="dxa"/>
            <w:gridSpan w:val="3"/>
            <w:tcBorders>
              <w:bottom w:val="single" w:sz="4" w:space="0" w:color="auto"/>
            </w:tcBorders>
            <w:shd w:val="clear" w:color="auto" w:fill="E6E6E6"/>
            <w:vAlign w:val="center"/>
          </w:tcPr>
          <w:p w:rsidR="0066391E" w:rsidRPr="00832AA4" w:rsidRDefault="0066391E" w:rsidP="007C4E9A">
            <w:pPr>
              <w:spacing w:after="0" w:line="240" w:lineRule="auto"/>
              <w:jc w:val="center"/>
              <w:rPr>
                <w:rFonts w:ascii="Times New Roman" w:hAnsi="Times New Roman"/>
                <w:b/>
                <w:sz w:val="24"/>
                <w:szCs w:val="24"/>
                <w:lang w:val="ro-RO"/>
              </w:rPr>
            </w:pPr>
            <w:r w:rsidRPr="00832AA4">
              <w:rPr>
                <w:rFonts w:ascii="Times New Roman" w:hAnsi="Times New Roman"/>
                <w:b/>
                <w:caps/>
                <w:sz w:val="24"/>
                <w:szCs w:val="24"/>
                <w:lang w:val="ro-RO"/>
              </w:rPr>
              <w:t>v</w:t>
            </w:r>
            <w:r w:rsidRPr="00832AA4">
              <w:rPr>
                <w:rFonts w:ascii="Times New Roman" w:hAnsi="Times New Roman"/>
                <w:b/>
                <w:sz w:val="24"/>
                <w:szCs w:val="24"/>
                <w:lang w:val="ro-RO"/>
              </w:rPr>
              <w:t xml:space="preserve">olum total evacuat </w:t>
            </w:r>
          </w:p>
        </w:tc>
        <w:tc>
          <w:tcPr>
            <w:tcW w:w="1899" w:type="dxa"/>
            <w:vMerge w:val="restart"/>
            <w:shd w:val="clear" w:color="auto" w:fill="E6E6E6"/>
            <w:vAlign w:val="center"/>
          </w:tcPr>
          <w:p w:rsidR="0066391E" w:rsidRPr="00832AA4" w:rsidRDefault="0066391E" w:rsidP="0066391E">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Observaţii</w:t>
            </w:r>
          </w:p>
        </w:tc>
      </w:tr>
      <w:tr w:rsidR="0066391E" w:rsidRPr="00832AA4" w:rsidTr="0066391E">
        <w:trPr>
          <w:cantSplit/>
          <w:tblHeader/>
          <w:jc w:val="center"/>
        </w:trPr>
        <w:tc>
          <w:tcPr>
            <w:tcW w:w="2971" w:type="dxa"/>
            <w:vMerge/>
            <w:shd w:val="clear" w:color="auto" w:fill="E6E6E6"/>
          </w:tcPr>
          <w:p w:rsidR="0066391E" w:rsidRPr="00832AA4" w:rsidRDefault="0066391E" w:rsidP="007C4E9A">
            <w:pPr>
              <w:spacing w:after="0" w:line="240" w:lineRule="auto"/>
              <w:jc w:val="both"/>
              <w:rPr>
                <w:rFonts w:ascii="Times New Roman" w:hAnsi="Times New Roman"/>
                <w:b/>
                <w:sz w:val="24"/>
                <w:szCs w:val="24"/>
                <w:lang w:val="ro-RO"/>
              </w:rPr>
            </w:pPr>
          </w:p>
        </w:tc>
        <w:tc>
          <w:tcPr>
            <w:tcW w:w="1440" w:type="dxa"/>
            <w:vMerge/>
            <w:shd w:val="clear" w:color="auto" w:fill="E6E6E6"/>
          </w:tcPr>
          <w:p w:rsidR="0066391E" w:rsidRPr="00832AA4" w:rsidRDefault="0066391E" w:rsidP="007C4E9A">
            <w:pPr>
              <w:spacing w:after="0" w:line="240" w:lineRule="auto"/>
              <w:jc w:val="both"/>
              <w:rPr>
                <w:rFonts w:ascii="Times New Roman" w:hAnsi="Times New Roman"/>
                <w:b/>
                <w:sz w:val="24"/>
                <w:szCs w:val="24"/>
                <w:lang w:val="ro-RO"/>
              </w:rPr>
            </w:pPr>
          </w:p>
        </w:tc>
        <w:tc>
          <w:tcPr>
            <w:tcW w:w="990" w:type="dxa"/>
            <w:tcBorders>
              <w:bottom w:val="single" w:sz="4" w:space="0" w:color="auto"/>
            </w:tcBorders>
            <w:shd w:val="clear" w:color="auto" w:fill="E6E6E6"/>
            <w:vAlign w:val="center"/>
          </w:tcPr>
          <w:p w:rsidR="0066391E" w:rsidRPr="00832AA4" w:rsidRDefault="0066391E"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zilnic maxim</w:t>
            </w:r>
          </w:p>
          <w:p w:rsidR="0066391E" w:rsidRPr="00832AA4" w:rsidRDefault="0066391E"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(mc)</w:t>
            </w:r>
          </w:p>
        </w:tc>
        <w:tc>
          <w:tcPr>
            <w:tcW w:w="900" w:type="dxa"/>
            <w:tcBorders>
              <w:bottom w:val="single" w:sz="4" w:space="0" w:color="auto"/>
            </w:tcBorders>
            <w:shd w:val="clear" w:color="auto" w:fill="E6E6E6"/>
            <w:vAlign w:val="center"/>
          </w:tcPr>
          <w:p w:rsidR="0066391E" w:rsidRPr="00832AA4" w:rsidRDefault="0066391E"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zilnic</w:t>
            </w:r>
          </w:p>
          <w:p w:rsidR="0066391E" w:rsidRPr="00832AA4" w:rsidRDefault="0066391E"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mediu</w:t>
            </w:r>
          </w:p>
          <w:p w:rsidR="0066391E" w:rsidRPr="00832AA4" w:rsidRDefault="0066391E" w:rsidP="007C4E9A">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(mc)</w:t>
            </w:r>
          </w:p>
        </w:tc>
        <w:tc>
          <w:tcPr>
            <w:tcW w:w="1080" w:type="dxa"/>
            <w:tcBorders>
              <w:bottom w:val="single" w:sz="4" w:space="0" w:color="auto"/>
            </w:tcBorders>
            <w:shd w:val="clear" w:color="auto" w:fill="E6E6E6"/>
            <w:vAlign w:val="center"/>
          </w:tcPr>
          <w:p w:rsidR="0066391E" w:rsidRPr="00832AA4" w:rsidRDefault="0066391E" w:rsidP="0066391E">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Anual (mii mc)</w:t>
            </w:r>
          </w:p>
        </w:tc>
        <w:tc>
          <w:tcPr>
            <w:tcW w:w="1899" w:type="dxa"/>
            <w:vMerge/>
            <w:tcBorders>
              <w:bottom w:val="single" w:sz="4" w:space="0" w:color="auto"/>
            </w:tcBorders>
            <w:shd w:val="clear" w:color="auto" w:fill="E6E6E6"/>
            <w:vAlign w:val="center"/>
          </w:tcPr>
          <w:p w:rsidR="0066391E" w:rsidRPr="00832AA4" w:rsidRDefault="0066391E" w:rsidP="0066391E">
            <w:pPr>
              <w:spacing w:after="0" w:line="240" w:lineRule="auto"/>
              <w:jc w:val="both"/>
              <w:rPr>
                <w:rFonts w:ascii="Times New Roman" w:hAnsi="Times New Roman"/>
                <w:b/>
                <w:sz w:val="24"/>
                <w:szCs w:val="24"/>
                <w:lang w:val="ro-RO"/>
              </w:rPr>
            </w:pPr>
          </w:p>
        </w:tc>
      </w:tr>
      <w:tr w:rsidR="0066391E" w:rsidRPr="00832AA4" w:rsidTr="0066391E">
        <w:trPr>
          <w:jc w:val="center"/>
        </w:trPr>
        <w:tc>
          <w:tcPr>
            <w:tcW w:w="2971" w:type="dxa"/>
          </w:tcPr>
          <w:p w:rsidR="0066391E" w:rsidRPr="00832AA4" w:rsidRDefault="0066391E"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menajere (gura de evacuare nr. 1)</w:t>
            </w:r>
          </w:p>
        </w:tc>
        <w:tc>
          <w:tcPr>
            <w:tcW w:w="1440" w:type="dxa"/>
            <w:vMerge w:val="restart"/>
            <w:vAlign w:val="center"/>
          </w:tcPr>
          <w:p w:rsidR="0066391E" w:rsidRPr="00832AA4" w:rsidRDefault="0066391E" w:rsidP="0066391E">
            <w:pPr>
              <w:jc w:val="center"/>
              <w:rPr>
                <w:rFonts w:ascii="Times New Roman" w:hAnsi="Times New Roman"/>
                <w:sz w:val="24"/>
                <w:szCs w:val="24"/>
                <w:lang w:val="ro-RO"/>
              </w:rPr>
            </w:pPr>
            <w:r w:rsidRPr="00832AA4">
              <w:rPr>
                <w:rFonts w:ascii="Times New Roman" w:hAnsi="Times New Roman"/>
                <w:sz w:val="24"/>
                <w:szCs w:val="24"/>
                <w:lang w:val="ro-RO"/>
              </w:rPr>
              <w:t>Valea Recea</w:t>
            </w:r>
          </w:p>
        </w:tc>
        <w:tc>
          <w:tcPr>
            <w:tcW w:w="990" w:type="dxa"/>
            <w:shd w:val="pct20" w:color="FFFFFF" w:fill="FFFFFF"/>
            <w:vAlign w:val="center"/>
          </w:tcPr>
          <w:p w:rsidR="0066391E" w:rsidRPr="00832AA4" w:rsidRDefault="0066391E"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6,21</w:t>
            </w:r>
          </w:p>
        </w:tc>
        <w:tc>
          <w:tcPr>
            <w:tcW w:w="900" w:type="dxa"/>
            <w:shd w:val="pct20" w:color="FFFFFF" w:fill="FFFFFF"/>
            <w:vAlign w:val="center"/>
          </w:tcPr>
          <w:p w:rsidR="0066391E" w:rsidRPr="00832AA4" w:rsidRDefault="0066391E"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5,18</w:t>
            </w:r>
          </w:p>
        </w:tc>
        <w:tc>
          <w:tcPr>
            <w:tcW w:w="1080" w:type="dxa"/>
            <w:shd w:val="pct20" w:color="FFFFFF" w:fill="FFFFFF"/>
            <w:vAlign w:val="center"/>
          </w:tcPr>
          <w:p w:rsidR="0066391E" w:rsidRPr="00832AA4" w:rsidRDefault="0066391E"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1,890</w:t>
            </w:r>
          </w:p>
        </w:tc>
        <w:tc>
          <w:tcPr>
            <w:tcW w:w="1899" w:type="dxa"/>
            <w:shd w:val="pct20" w:color="FFFFFF" w:fill="FFFFFF"/>
            <w:vAlign w:val="center"/>
          </w:tcPr>
          <w:p w:rsidR="0066391E" w:rsidRPr="00832AA4" w:rsidRDefault="007A118A" w:rsidP="0066391E">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e</w:t>
            </w:r>
            <w:r w:rsidR="0066391E" w:rsidRPr="00832AA4">
              <w:rPr>
                <w:rFonts w:ascii="Times New Roman" w:hAnsi="Times New Roman"/>
                <w:sz w:val="24"/>
                <w:szCs w:val="24"/>
                <w:lang w:val="ro-RO"/>
              </w:rPr>
              <w:t>purate prin staţie de epurare Aqua Clean</w:t>
            </w:r>
          </w:p>
        </w:tc>
      </w:tr>
      <w:tr w:rsidR="00894C99" w:rsidRPr="00832AA4" w:rsidTr="0066391E">
        <w:trPr>
          <w:jc w:val="center"/>
        </w:trPr>
        <w:tc>
          <w:tcPr>
            <w:tcW w:w="2971" w:type="dxa"/>
          </w:tcPr>
          <w:p w:rsidR="00894C99" w:rsidRPr="00832AA4" w:rsidRDefault="00894C99"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pluviale + menajere (gura de evacuare nr. 2) </w:t>
            </w:r>
          </w:p>
          <w:p w:rsidR="00894C99" w:rsidRPr="00832AA4" w:rsidRDefault="00894C99"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Cariera de argilă zona sudică</w:t>
            </w:r>
          </w:p>
        </w:tc>
        <w:tc>
          <w:tcPr>
            <w:tcW w:w="1440" w:type="dxa"/>
            <w:vMerge/>
          </w:tcPr>
          <w:p w:rsidR="00894C99" w:rsidRPr="00832AA4" w:rsidRDefault="00894C99" w:rsidP="007C4E9A">
            <w:pPr>
              <w:spacing w:after="0" w:line="240" w:lineRule="auto"/>
              <w:rPr>
                <w:rFonts w:ascii="Times New Roman" w:hAnsi="Times New Roman"/>
                <w:sz w:val="24"/>
                <w:szCs w:val="24"/>
                <w:lang w:val="ro-RO"/>
              </w:rPr>
            </w:pPr>
          </w:p>
        </w:tc>
        <w:tc>
          <w:tcPr>
            <w:tcW w:w="2970" w:type="dxa"/>
            <w:gridSpan w:val="3"/>
            <w:vMerge w:val="restart"/>
            <w:shd w:val="pct20" w:color="FFFFFF" w:fill="FFFFFF"/>
            <w:vAlign w:val="center"/>
          </w:tcPr>
          <w:p w:rsidR="00894C99" w:rsidRPr="00832AA4" w:rsidRDefault="00894C99" w:rsidP="007C4E9A">
            <w:pPr>
              <w:jc w:val="center"/>
              <w:rPr>
                <w:rFonts w:ascii="Times New Roman" w:hAnsi="Times New Roman"/>
                <w:sz w:val="24"/>
                <w:szCs w:val="24"/>
                <w:lang w:val="ro-RO"/>
              </w:rPr>
            </w:pPr>
            <w:r w:rsidRPr="00832AA4">
              <w:rPr>
                <w:rFonts w:ascii="Times New Roman" w:hAnsi="Times New Roman"/>
                <w:sz w:val="24"/>
                <w:szCs w:val="24"/>
                <w:lang w:val="ro-RO"/>
              </w:rPr>
              <w:t>Q</w:t>
            </w:r>
            <w:r w:rsidRPr="00832AA4">
              <w:rPr>
                <w:rFonts w:ascii="Times New Roman" w:hAnsi="Times New Roman"/>
                <w:sz w:val="24"/>
                <w:szCs w:val="24"/>
                <w:vertAlign w:val="subscript"/>
                <w:lang w:val="ro-RO"/>
              </w:rPr>
              <w:t>pl max</w:t>
            </w:r>
            <w:r w:rsidRPr="00832AA4">
              <w:rPr>
                <w:rFonts w:ascii="Times New Roman" w:hAnsi="Times New Roman"/>
                <w:sz w:val="24"/>
                <w:szCs w:val="24"/>
                <w:lang w:val="ro-RO"/>
              </w:rPr>
              <w:t>=96,32 l/s</w:t>
            </w:r>
          </w:p>
        </w:tc>
        <w:tc>
          <w:tcPr>
            <w:tcW w:w="1899" w:type="dxa"/>
            <w:shd w:val="pct20" w:color="FFFFFF" w:fill="FFFFFF"/>
            <w:vAlign w:val="center"/>
          </w:tcPr>
          <w:p w:rsidR="00894C99" w:rsidRPr="00832AA4" w:rsidRDefault="007A118A" w:rsidP="0066391E">
            <w:pPr>
              <w:jc w:val="center"/>
              <w:rPr>
                <w:rFonts w:ascii="Times New Roman" w:hAnsi="Times New Roman"/>
                <w:sz w:val="24"/>
                <w:szCs w:val="24"/>
                <w:lang w:val="ro-RO"/>
              </w:rPr>
            </w:pPr>
            <w:r w:rsidRPr="00832AA4">
              <w:rPr>
                <w:rFonts w:ascii="Times New Roman" w:hAnsi="Times New Roman"/>
                <w:sz w:val="24"/>
                <w:szCs w:val="24"/>
                <w:lang w:val="ro-RO"/>
              </w:rPr>
              <w:t>e</w:t>
            </w:r>
            <w:r w:rsidR="00AA312D" w:rsidRPr="00832AA4">
              <w:rPr>
                <w:rFonts w:ascii="Times New Roman" w:hAnsi="Times New Roman"/>
                <w:sz w:val="24"/>
                <w:szCs w:val="24"/>
                <w:lang w:val="ro-RO"/>
              </w:rPr>
              <w:t>purate prin microstaţia de epurare Crimer Air cuplate cu decantor D1 (V=35 mc)</w:t>
            </w:r>
          </w:p>
        </w:tc>
      </w:tr>
      <w:tr w:rsidR="00894C99" w:rsidRPr="00832AA4" w:rsidTr="0066391E">
        <w:trPr>
          <w:jc w:val="center"/>
        </w:trPr>
        <w:tc>
          <w:tcPr>
            <w:tcW w:w="2971" w:type="dxa"/>
          </w:tcPr>
          <w:p w:rsidR="00894C99" w:rsidRPr="00832AA4" w:rsidRDefault="00894C99" w:rsidP="00894C99">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 pluviale (gura de evacuare nr. 3) </w:t>
            </w:r>
          </w:p>
          <w:p w:rsidR="00894C99" w:rsidRPr="00832AA4" w:rsidRDefault="00894C99" w:rsidP="00894C99">
            <w:pPr>
              <w:spacing w:after="0" w:line="240" w:lineRule="auto"/>
              <w:rPr>
                <w:rFonts w:ascii="Times New Roman" w:hAnsi="Times New Roman"/>
                <w:sz w:val="24"/>
                <w:szCs w:val="24"/>
                <w:lang w:val="ro-RO"/>
              </w:rPr>
            </w:pPr>
            <w:r w:rsidRPr="00832AA4">
              <w:rPr>
                <w:rFonts w:ascii="Times New Roman" w:hAnsi="Times New Roman"/>
                <w:sz w:val="24"/>
                <w:szCs w:val="24"/>
                <w:lang w:val="ro-RO"/>
              </w:rPr>
              <w:t>Cariera de argilă zona sudică</w:t>
            </w:r>
          </w:p>
        </w:tc>
        <w:tc>
          <w:tcPr>
            <w:tcW w:w="1440" w:type="dxa"/>
            <w:vMerge/>
          </w:tcPr>
          <w:p w:rsidR="00894C99" w:rsidRPr="00832AA4" w:rsidRDefault="00894C99" w:rsidP="007C4E9A">
            <w:pPr>
              <w:spacing w:after="0" w:line="240" w:lineRule="auto"/>
              <w:rPr>
                <w:rFonts w:ascii="Times New Roman" w:hAnsi="Times New Roman"/>
                <w:sz w:val="24"/>
                <w:szCs w:val="24"/>
                <w:lang w:val="ro-RO"/>
              </w:rPr>
            </w:pPr>
          </w:p>
        </w:tc>
        <w:tc>
          <w:tcPr>
            <w:tcW w:w="2970" w:type="dxa"/>
            <w:gridSpan w:val="3"/>
            <w:vMerge/>
            <w:shd w:val="pct20" w:color="FFFFFF" w:fill="FFFFFF"/>
            <w:vAlign w:val="center"/>
          </w:tcPr>
          <w:p w:rsidR="00894C99" w:rsidRPr="00832AA4" w:rsidRDefault="00894C99" w:rsidP="007C4E9A">
            <w:pPr>
              <w:jc w:val="center"/>
              <w:rPr>
                <w:rFonts w:ascii="Times New Roman" w:hAnsi="Times New Roman"/>
                <w:sz w:val="24"/>
                <w:szCs w:val="24"/>
                <w:lang w:val="ro-RO"/>
              </w:rPr>
            </w:pPr>
          </w:p>
        </w:tc>
        <w:tc>
          <w:tcPr>
            <w:tcW w:w="1899" w:type="dxa"/>
            <w:shd w:val="pct20" w:color="FFFFFF" w:fill="FFFFFF"/>
            <w:vAlign w:val="center"/>
          </w:tcPr>
          <w:p w:rsidR="00894C99" w:rsidRPr="00832AA4" w:rsidRDefault="007A118A" w:rsidP="0066391E">
            <w:pPr>
              <w:jc w:val="center"/>
              <w:rPr>
                <w:rFonts w:ascii="Times New Roman" w:hAnsi="Times New Roman"/>
                <w:sz w:val="24"/>
                <w:szCs w:val="24"/>
                <w:lang w:val="ro-RO"/>
              </w:rPr>
            </w:pPr>
            <w:r w:rsidRPr="00832AA4">
              <w:rPr>
                <w:rFonts w:ascii="Times New Roman" w:hAnsi="Times New Roman"/>
                <w:sz w:val="24"/>
                <w:szCs w:val="24"/>
                <w:lang w:val="ro-RO"/>
              </w:rPr>
              <w:t>e</w:t>
            </w:r>
            <w:r w:rsidR="00AA312D" w:rsidRPr="00832AA4">
              <w:rPr>
                <w:rFonts w:ascii="Times New Roman" w:hAnsi="Times New Roman"/>
                <w:sz w:val="24"/>
                <w:szCs w:val="24"/>
                <w:lang w:val="ro-RO"/>
              </w:rPr>
              <w:t>purate prin decantor D2 cu V=35 mc</w:t>
            </w:r>
          </w:p>
        </w:tc>
      </w:tr>
      <w:tr w:rsidR="0066391E" w:rsidRPr="00832AA4" w:rsidTr="0066391E">
        <w:trPr>
          <w:jc w:val="center"/>
        </w:trPr>
        <w:tc>
          <w:tcPr>
            <w:tcW w:w="2971" w:type="dxa"/>
          </w:tcPr>
          <w:p w:rsidR="0066391E" w:rsidRPr="00832AA4" w:rsidRDefault="0066391E" w:rsidP="00AA312D">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pluviale (gura de evacuare </w:t>
            </w:r>
            <w:r w:rsidR="00AA312D" w:rsidRPr="00832AA4">
              <w:rPr>
                <w:rFonts w:ascii="Times New Roman" w:hAnsi="Times New Roman"/>
                <w:sz w:val="24"/>
                <w:szCs w:val="24"/>
                <w:lang w:val="ro-RO"/>
              </w:rPr>
              <w:t>nr. 4)</w:t>
            </w:r>
          </w:p>
          <w:p w:rsidR="00AA312D" w:rsidRPr="00832AA4" w:rsidRDefault="00AA312D" w:rsidP="00AA312D">
            <w:pPr>
              <w:spacing w:after="0" w:line="240" w:lineRule="auto"/>
              <w:rPr>
                <w:rFonts w:ascii="Times New Roman" w:hAnsi="Times New Roman"/>
                <w:sz w:val="24"/>
                <w:szCs w:val="24"/>
                <w:lang w:val="ro-RO"/>
              </w:rPr>
            </w:pPr>
            <w:r w:rsidRPr="00832AA4">
              <w:rPr>
                <w:rFonts w:ascii="Times New Roman" w:hAnsi="Times New Roman"/>
                <w:sz w:val="24"/>
                <w:szCs w:val="24"/>
                <w:lang w:val="ro-RO"/>
              </w:rPr>
              <w:t>Silozuri de materii prime</w:t>
            </w:r>
          </w:p>
        </w:tc>
        <w:tc>
          <w:tcPr>
            <w:tcW w:w="1440" w:type="dxa"/>
            <w:vMerge/>
          </w:tcPr>
          <w:p w:rsidR="0066391E" w:rsidRPr="00832AA4" w:rsidRDefault="0066391E" w:rsidP="007C4E9A">
            <w:pPr>
              <w:spacing w:after="0" w:line="240" w:lineRule="auto"/>
              <w:rPr>
                <w:rFonts w:ascii="Times New Roman" w:hAnsi="Times New Roman"/>
                <w:sz w:val="24"/>
                <w:szCs w:val="24"/>
                <w:lang w:val="ro-RO"/>
              </w:rPr>
            </w:pPr>
          </w:p>
        </w:tc>
        <w:tc>
          <w:tcPr>
            <w:tcW w:w="2970" w:type="dxa"/>
            <w:gridSpan w:val="3"/>
            <w:shd w:val="pct20" w:color="FFFFFF" w:fill="FFFFFF"/>
            <w:vAlign w:val="center"/>
          </w:tcPr>
          <w:p w:rsidR="0066391E" w:rsidRPr="00832AA4" w:rsidRDefault="0066391E" w:rsidP="00AA312D">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Q</w:t>
            </w:r>
            <w:r w:rsidRPr="00832AA4">
              <w:rPr>
                <w:rFonts w:ascii="Times New Roman" w:hAnsi="Times New Roman"/>
                <w:sz w:val="24"/>
                <w:szCs w:val="24"/>
                <w:vertAlign w:val="subscript"/>
                <w:lang w:val="ro-RO"/>
              </w:rPr>
              <w:t>pl max</w:t>
            </w:r>
            <w:r w:rsidRPr="00832AA4">
              <w:rPr>
                <w:rFonts w:ascii="Times New Roman" w:hAnsi="Times New Roman"/>
                <w:sz w:val="24"/>
                <w:szCs w:val="24"/>
                <w:lang w:val="ro-RO"/>
              </w:rPr>
              <w:t>=</w:t>
            </w:r>
            <w:r w:rsidR="00AA312D" w:rsidRPr="00832AA4">
              <w:rPr>
                <w:rFonts w:ascii="Times New Roman" w:hAnsi="Times New Roman"/>
                <w:sz w:val="24"/>
                <w:szCs w:val="24"/>
                <w:lang w:val="ro-RO"/>
              </w:rPr>
              <w:t>12,4</w:t>
            </w:r>
            <w:r w:rsidRPr="00832AA4">
              <w:rPr>
                <w:rFonts w:ascii="Times New Roman" w:hAnsi="Times New Roman"/>
                <w:sz w:val="24"/>
                <w:szCs w:val="24"/>
                <w:lang w:val="ro-RO"/>
              </w:rPr>
              <w:t xml:space="preserve"> l/s</w:t>
            </w:r>
          </w:p>
        </w:tc>
        <w:tc>
          <w:tcPr>
            <w:tcW w:w="1899" w:type="dxa"/>
            <w:shd w:val="pct20" w:color="FFFFFF" w:fill="FFFFFF"/>
            <w:vAlign w:val="center"/>
          </w:tcPr>
          <w:p w:rsidR="0066391E" w:rsidRPr="00832AA4" w:rsidRDefault="007A118A" w:rsidP="0066391E">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e</w:t>
            </w:r>
            <w:r w:rsidR="00AA312D" w:rsidRPr="00832AA4">
              <w:rPr>
                <w:rFonts w:ascii="Times New Roman" w:hAnsi="Times New Roman"/>
                <w:sz w:val="24"/>
                <w:szCs w:val="24"/>
                <w:lang w:val="ro-RO"/>
              </w:rPr>
              <w:t xml:space="preserve">purate prin decantor D4 cu V=21 mc şi separator de produse petrolier </w:t>
            </w:r>
            <w:r w:rsidR="00AA312D" w:rsidRPr="00832AA4">
              <w:rPr>
                <w:rFonts w:ascii="Times New Roman" w:hAnsi="Times New Roman"/>
                <w:sz w:val="24"/>
                <w:szCs w:val="24"/>
                <w:lang w:val="ro-RO"/>
              </w:rPr>
              <w:lastRenderedPageBreak/>
              <w:t>cu V=1 mc</w:t>
            </w:r>
          </w:p>
        </w:tc>
      </w:tr>
      <w:tr w:rsidR="00AA312D" w:rsidRPr="00832AA4" w:rsidTr="0066391E">
        <w:trPr>
          <w:jc w:val="center"/>
        </w:trPr>
        <w:tc>
          <w:tcPr>
            <w:tcW w:w="2971" w:type="dxa"/>
          </w:tcPr>
          <w:p w:rsidR="00AA312D" w:rsidRPr="00832AA4" w:rsidRDefault="00AA312D" w:rsidP="00AA312D">
            <w:pPr>
              <w:spacing w:after="0" w:line="240" w:lineRule="auto"/>
              <w:rPr>
                <w:rFonts w:ascii="Times New Roman" w:hAnsi="Times New Roman"/>
                <w:sz w:val="24"/>
                <w:szCs w:val="24"/>
                <w:lang w:val="ro-RO"/>
              </w:rPr>
            </w:pPr>
            <w:r w:rsidRPr="00832AA4">
              <w:rPr>
                <w:rFonts w:ascii="Times New Roman" w:hAnsi="Times New Roman"/>
                <w:sz w:val="24"/>
                <w:szCs w:val="24"/>
                <w:lang w:val="ro-RO"/>
              </w:rPr>
              <w:lastRenderedPageBreak/>
              <w:t>pluviale (gura de evacuare nr. 5)</w:t>
            </w:r>
          </w:p>
        </w:tc>
        <w:tc>
          <w:tcPr>
            <w:tcW w:w="1440" w:type="dxa"/>
            <w:vMerge/>
          </w:tcPr>
          <w:p w:rsidR="00AA312D" w:rsidRPr="00832AA4" w:rsidRDefault="00AA312D" w:rsidP="007C4E9A">
            <w:pPr>
              <w:spacing w:after="0" w:line="240" w:lineRule="auto"/>
              <w:rPr>
                <w:rFonts w:ascii="Times New Roman" w:hAnsi="Times New Roman"/>
                <w:sz w:val="24"/>
                <w:szCs w:val="24"/>
                <w:lang w:val="ro-RO"/>
              </w:rPr>
            </w:pPr>
          </w:p>
        </w:tc>
        <w:tc>
          <w:tcPr>
            <w:tcW w:w="2970" w:type="dxa"/>
            <w:gridSpan w:val="3"/>
            <w:shd w:val="pct20" w:color="FFFFFF" w:fill="FFFFFF"/>
            <w:vAlign w:val="center"/>
          </w:tcPr>
          <w:p w:rsidR="00AA312D" w:rsidRPr="00832AA4" w:rsidRDefault="002E3A43" w:rsidP="007C4E9A">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Q</w:t>
            </w:r>
            <w:r w:rsidRPr="00832AA4">
              <w:rPr>
                <w:rFonts w:ascii="Times New Roman" w:hAnsi="Times New Roman"/>
                <w:sz w:val="24"/>
                <w:szCs w:val="24"/>
                <w:vertAlign w:val="subscript"/>
                <w:lang w:val="ro-RO"/>
              </w:rPr>
              <w:t>pl max</w:t>
            </w:r>
            <w:r w:rsidRPr="00832AA4">
              <w:rPr>
                <w:rFonts w:ascii="Times New Roman" w:hAnsi="Times New Roman"/>
                <w:sz w:val="24"/>
                <w:szCs w:val="24"/>
                <w:lang w:val="ro-RO"/>
              </w:rPr>
              <w:t xml:space="preserve">=1,2 </w:t>
            </w:r>
            <w:r w:rsidRPr="00832AA4">
              <w:rPr>
                <w:rFonts w:ascii="Times New Roman" w:hAnsi="Times New Roman"/>
                <w:color w:val="FF0000"/>
                <w:sz w:val="24"/>
                <w:szCs w:val="24"/>
                <w:lang w:val="ro-RO"/>
              </w:rPr>
              <w:t>l/s</w:t>
            </w:r>
          </w:p>
        </w:tc>
        <w:tc>
          <w:tcPr>
            <w:tcW w:w="1899" w:type="dxa"/>
            <w:shd w:val="pct20" w:color="FFFFFF" w:fill="FFFFFF"/>
            <w:vAlign w:val="center"/>
          </w:tcPr>
          <w:p w:rsidR="00AA312D" w:rsidRPr="00832AA4" w:rsidRDefault="007A118A" w:rsidP="0066391E">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e</w:t>
            </w:r>
            <w:r w:rsidR="002E3A43" w:rsidRPr="00832AA4">
              <w:rPr>
                <w:rFonts w:ascii="Times New Roman" w:hAnsi="Times New Roman"/>
                <w:sz w:val="24"/>
                <w:szCs w:val="24"/>
                <w:lang w:val="ro-RO"/>
              </w:rPr>
              <w:t>purate prin decantor din pământ cu V=2000 mc</w:t>
            </w:r>
          </w:p>
        </w:tc>
      </w:tr>
      <w:tr w:rsidR="0066391E" w:rsidRPr="00832AA4" w:rsidTr="0066391E">
        <w:trPr>
          <w:jc w:val="center"/>
        </w:trPr>
        <w:tc>
          <w:tcPr>
            <w:tcW w:w="2971" w:type="dxa"/>
          </w:tcPr>
          <w:p w:rsidR="0066391E" w:rsidRPr="00832AA4" w:rsidRDefault="0066391E" w:rsidP="00AA312D">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pluviale (gura de evacuare </w:t>
            </w:r>
            <w:r w:rsidR="00AA312D" w:rsidRPr="00832AA4">
              <w:rPr>
                <w:rFonts w:ascii="Times New Roman" w:hAnsi="Times New Roman"/>
                <w:sz w:val="24"/>
                <w:szCs w:val="24"/>
                <w:lang w:val="ro-RO"/>
              </w:rPr>
              <w:t>nr. 6)</w:t>
            </w:r>
          </w:p>
        </w:tc>
        <w:tc>
          <w:tcPr>
            <w:tcW w:w="1440" w:type="dxa"/>
            <w:vMerge/>
          </w:tcPr>
          <w:p w:rsidR="0066391E" w:rsidRPr="00832AA4" w:rsidRDefault="0066391E" w:rsidP="007C4E9A">
            <w:pPr>
              <w:spacing w:after="0" w:line="240" w:lineRule="auto"/>
              <w:rPr>
                <w:rFonts w:ascii="Times New Roman" w:hAnsi="Times New Roman"/>
                <w:sz w:val="24"/>
                <w:szCs w:val="24"/>
                <w:lang w:val="ro-RO"/>
              </w:rPr>
            </w:pPr>
          </w:p>
        </w:tc>
        <w:tc>
          <w:tcPr>
            <w:tcW w:w="2970" w:type="dxa"/>
            <w:gridSpan w:val="3"/>
            <w:shd w:val="pct20" w:color="FFFFFF" w:fill="FFFFFF"/>
            <w:vAlign w:val="center"/>
          </w:tcPr>
          <w:p w:rsidR="0066391E" w:rsidRPr="00832AA4" w:rsidRDefault="0066391E" w:rsidP="002E3A43">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Q</w:t>
            </w:r>
            <w:r w:rsidRPr="00832AA4">
              <w:rPr>
                <w:rFonts w:ascii="Times New Roman" w:hAnsi="Times New Roman"/>
                <w:sz w:val="24"/>
                <w:szCs w:val="24"/>
                <w:vertAlign w:val="subscript"/>
                <w:lang w:val="ro-RO"/>
              </w:rPr>
              <w:t>pl max</w:t>
            </w:r>
            <w:r w:rsidR="002E3A43" w:rsidRPr="00832AA4">
              <w:rPr>
                <w:rFonts w:ascii="Times New Roman" w:hAnsi="Times New Roman"/>
                <w:sz w:val="24"/>
                <w:szCs w:val="24"/>
                <w:lang w:val="ro-RO"/>
              </w:rPr>
              <w:t>=1</w:t>
            </w:r>
            <w:r w:rsidRPr="00832AA4">
              <w:rPr>
                <w:rFonts w:ascii="Times New Roman" w:hAnsi="Times New Roman"/>
                <w:sz w:val="24"/>
                <w:szCs w:val="24"/>
                <w:lang w:val="ro-RO"/>
              </w:rPr>
              <w:t>,</w:t>
            </w:r>
            <w:r w:rsidR="002E3A43" w:rsidRPr="00832AA4">
              <w:rPr>
                <w:rFonts w:ascii="Times New Roman" w:hAnsi="Times New Roman"/>
                <w:sz w:val="24"/>
                <w:szCs w:val="24"/>
                <w:lang w:val="ro-RO"/>
              </w:rPr>
              <w:t>2</w:t>
            </w:r>
            <w:r w:rsidRPr="00832AA4">
              <w:rPr>
                <w:rFonts w:ascii="Times New Roman" w:hAnsi="Times New Roman"/>
                <w:sz w:val="24"/>
                <w:szCs w:val="24"/>
                <w:lang w:val="ro-RO"/>
              </w:rPr>
              <w:t xml:space="preserve"> l/s</w:t>
            </w:r>
          </w:p>
        </w:tc>
        <w:tc>
          <w:tcPr>
            <w:tcW w:w="1899" w:type="dxa"/>
            <w:shd w:val="pct20" w:color="FFFFFF" w:fill="FFFFFF"/>
            <w:vAlign w:val="center"/>
          </w:tcPr>
          <w:p w:rsidR="0066391E" w:rsidRPr="00832AA4" w:rsidRDefault="007A118A" w:rsidP="0066391E">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e</w:t>
            </w:r>
            <w:r w:rsidR="002E3A43" w:rsidRPr="00832AA4">
              <w:rPr>
                <w:rFonts w:ascii="Times New Roman" w:hAnsi="Times New Roman"/>
                <w:sz w:val="24"/>
                <w:szCs w:val="24"/>
                <w:lang w:val="ro-RO"/>
              </w:rPr>
              <w:t>purate prin decantor D5 cu V=33 mc</w:t>
            </w:r>
          </w:p>
        </w:tc>
      </w:tr>
    </w:tbl>
    <w:p w:rsidR="00605687" w:rsidRPr="00832AA4" w:rsidRDefault="00605687" w:rsidP="00605687">
      <w:pPr>
        <w:spacing w:after="0" w:line="240" w:lineRule="auto"/>
        <w:jc w:val="both"/>
        <w:rPr>
          <w:rFonts w:ascii="Times New Roman" w:hAnsi="Times New Roman"/>
          <w:sz w:val="24"/>
          <w:szCs w:val="24"/>
          <w:lang w:val="ro-RO"/>
        </w:rPr>
      </w:pPr>
    </w:p>
    <w:p w:rsidR="00605687" w:rsidRPr="00832AA4" w:rsidRDefault="00605687" w:rsidP="00605687">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lungimea simplă a conductelor şi colectoarelor de canalizare (ape meteorice) L=1200 m;</w:t>
      </w:r>
    </w:p>
    <w:p w:rsidR="00605687" w:rsidRPr="00832AA4" w:rsidRDefault="00605687" w:rsidP="00605687">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lungimea simplă a conductelor şi colectoarelor de canalizare (ape menajere) L=556,5 m.</w:t>
      </w:r>
    </w:p>
    <w:p w:rsidR="00416C5F" w:rsidRPr="00832AA4" w:rsidRDefault="00416C5F" w:rsidP="00317DD9">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Instalaţiile de măsurare a debitelor şi volumelor de apă:</w:t>
      </w:r>
    </w:p>
    <w:p w:rsidR="00416C5F" w:rsidRPr="00832AA4" w:rsidRDefault="00416C5F" w:rsidP="00416C5F">
      <w:pPr>
        <w:spacing w:after="0" w:line="240" w:lineRule="auto"/>
        <w:rPr>
          <w:rFonts w:ascii="Times New Roman" w:hAnsi="Times New Roman"/>
          <w:sz w:val="24"/>
          <w:szCs w:val="24"/>
          <w:lang w:val="ro-RO"/>
        </w:rPr>
      </w:pPr>
      <w:r w:rsidRPr="00832AA4">
        <w:rPr>
          <w:rFonts w:ascii="Times New Roman" w:hAnsi="Times New Roman"/>
          <w:b/>
          <w:sz w:val="24"/>
          <w:szCs w:val="24"/>
          <w:lang w:val="ro-RO"/>
        </w:rPr>
        <w:t xml:space="preserve">- </w:t>
      </w:r>
      <w:r w:rsidR="00317DD9" w:rsidRPr="00832AA4">
        <w:rPr>
          <w:rFonts w:ascii="Times New Roman" w:hAnsi="Times New Roman"/>
          <w:sz w:val="24"/>
          <w:szCs w:val="24"/>
          <w:lang w:val="ro-RO"/>
        </w:rPr>
        <w:t>p</w:t>
      </w:r>
      <w:r w:rsidRPr="00832AA4">
        <w:rPr>
          <w:rFonts w:ascii="Times New Roman" w:hAnsi="Times New Roman"/>
          <w:sz w:val="24"/>
          <w:szCs w:val="24"/>
          <w:lang w:val="ro-RO"/>
        </w:rPr>
        <w:t>entru capatări –aducţiuni: - apometru Zenner cu Ø= 3"</w:t>
      </w:r>
    </w:p>
    <w:p w:rsidR="00416C5F" w:rsidRPr="00832AA4" w:rsidRDefault="00416C5F" w:rsidP="00416C5F">
      <w:pPr>
        <w:spacing w:after="0" w:line="240" w:lineRule="auto"/>
        <w:rPr>
          <w:rFonts w:ascii="Times New Roman" w:hAnsi="Times New Roman"/>
          <w:sz w:val="24"/>
          <w:szCs w:val="24"/>
          <w:lang w:val="ro-RO"/>
        </w:rPr>
      </w:pPr>
      <w:r w:rsidRPr="00832AA4">
        <w:rPr>
          <w:rFonts w:ascii="Times New Roman" w:hAnsi="Times New Roman"/>
          <w:b/>
          <w:sz w:val="24"/>
          <w:szCs w:val="24"/>
          <w:lang w:val="ro-RO"/>
        </w:rPr>
        <w:t xml:space="preserve">- </w:t>
      </w:r>
      <w:r w:rsidR="00317DD9" w:rsidRPr="00832AA4">
        <w:rPr>
          <w:rFonts w:ascii="Times New Roman" w:hAnsi="Times New Roman"/>
          <w:sz w:val="24"/>
          <w:szCs w:val="24"/>
          <w:lang w:val="ro-RO"/>
        </w:rPr>
        <w:t>p</w:t>
      </w:r>
      <w:r w:rsidRPr="00832AA4">
        <w:rPr>
          <w:rFonts w:ascii="Times New Roman" w:hAnsi="Times New Roman"/>
          <w:sz w:val="24"/>
          <w:szCs w:val="24"/>
          <w:lang w:val="ro-RO"/>
        </w:rPr>
        <w:t>entru evacuări:</w:t>
      </w:r>
      <w:r w:rsidRPr="00832AA4">
        <w:rPr>
          <w:rFonts w:ascii="Times New Roman" w:hAnsi="Times New Roman"/>
          <w:b/>
          <w:sz w:val="24"/>
          <w:szCs w:val="24"/>
          <w:lang w:val="ro-RO"/>
        </w:rPr>
        <w:t xml:space="preserve"> </w:t>
      </w:r>
      <w:r w:rsidRPr="00832AA4">
        <w:rPr>
          <w:rFonts w:ascii="Times New Roman" w:hAnsi="Times New Roman"/>
          <w:sz w:val="24"/>
          <w:szCs w:val="24"/>
          <w:lang w:val="ro-RO"/>
        </w:rPr>
        <w:t>apometru Ø= 65 mm de tip WPH/Zenner pentru apele menajere</w:t>
      </w:r>
    </w:p>
    <w:p w:rsidR="00416C5F" w:rsidRPr="00832AA4" w:rsidRDefault="00416C5F" w:rsidP="00605687">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Linia nămolului:</w:t>
      </w:r>
    </w:p>
    <w:p w:rsidR="00051163" w:rsidRPr="00832AA4" w:rsidRDefault="00051163" w:rsidP="00605687">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 </w:t>
      </w:r>
      <w:r w:rsidRPr="00832AA4">
        <w:rPr>
          <w:rFonts w:ascii="Times New Roman" w:hAnsi="Times New Roman"/>
          <w:sz w:val="24"/>
          <w:szCs w:val="24"/>
          <w:lang w:val="ro-RO"/>
        </w:rPr>
        <w:t>nămolul din decantoare (argila): introducere în procesul tehnologic;</w:t>
      </w:r>
    </w:p>
    <w:p w:rsidR="00051163" w:rsidRPr="00832AA4" w:rsidRDefault="00051163" w:rsidP="00605687">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w:t>
      </w:r>
      <w:r w:rsidRPr="00832AA4">
        <w:rPr>
          <w:rFonts w:ascii="Times New Roman" w:hAnsi="Times New Roman"/>
          <w:sz w:val="24"/>
          <w:szCs w:val="24"/>
          <w:lang w:val="ro-RO"/>
        </w:rPr>
        <w:t xml:space="preserve"> nămolul din staţia de epurare ape uzate menajere: vidanjare cu o firmă specializată şi autorizată.</w:t>
      </w:r>
    </w:p>
    <w:p w:rsidR="005958D3" w:rsidRPr="00832AA4" w:rsidRDefault="005958D3" w:rsidP="00605687">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7.1.3. Apele subterane</w:t>
      </w:r>
      <w:r w:rsidR="00605687" w:rsidRPr="00832AA4">
        <w:rPr>
          <w:rFonts w:ascii="Times New Roman" w:hAnsi="Times New Roman"/>
          <w:b/>
          <w:sz w:val="24"/>
          <w:szCs w:val="24"/>
          <w:lang w:val="ro-RO"/>
        </w:rPr>
        <w:t xml:space="preserve">: </w:t>
      </w:r>
      <w:r w:rsidR="00605687" w:rsidRPr="00832AA4">
        <w:rPr>
          <w:rFonts w:ascii="Times New Roman" w:hAnsi="Times New Roman"/>
          <w:sz w:val="24"/>
          <w:szCs w:val="24"/>
          <w:lang w:val="ro-RO"/>
        </w:rPr>
        <w:t>p</w:t>
      </w:r>
      <w:r w:rsidRPr="00832AA4">
        <w:rPr>
          <w:rFonts w:ascii="Times New Roman" w:hAnsi="Times New Roman"/>
          <w:sz w:val="24"/>
          <w:szCs w:val="24"/>
          <w:lang w:val="ro-RO"/>
        </w:rPr>
        <w:t>e amplasament nu există prelevări de ape subterane şi nici evacuări de ape uzate în acestea.</w:t>
      </w:r>
    </w:p>
    <w:p w:rsidR="00605687" w:rsidRPr="00832AA4" w:rsidRDefault="00605687" w:rsidP="00605687">
      <w:pPr>
        <w:spacing w:after="0" w:line="240" w:lineRule="auto"/>
        <w:jc w:val="both"/>
        <w:rPr>
          <w:rFonts w:ascii="Times New Roman" w:hAnsi="Times New Roman"/>
          <w:sz w:val="24"/>
          <w:szCs w:val="24"/>
          <w:lang w:val="ro-RO"/>
        </w:rPr>
      </w:pPr>
    </w:p>
    <w:p w:rsidR="005958D3" w:rsidRPr="00832AA4" w:rsidRDefault="005958D3" w:rsidP="00605687">
      <w:pPr>
        <w:autoSpaceDE w:val="0"/>
        <w:autoSpaceDN w:val="0"/>
        <w:adjustRightInd w:val="0"/>
        <w:spacing w:after="0" w:line="240" w:lineRule="auto"/>
        <w:jc w:val="both"/>
        <w:rPr>
          <w:rFonts w:ascii="Times New Roman" w:hAnsi="Times New Roman"/>
          <w:b/>
          <w:i/>
          <w:sz w:val="24"/>
          <w:szCs w:val="24"/>
          <w:lang w:val="ro-RO"/>
        </w:rPr>
      </w:pPr>
      <w:r w:rsidRPr="00832AA4">
        <w:rPr>
          <w:rFonts w:ascii="Times New Roman" w:hAnsi="Times New Roman"/>
          <w:b/>
          <w:i/>
          <w:sz w:val="24"/>
          <w:szCs w:val="24"/>
          <w:highlight w:val="cyan"/>
          <w:lang w:val="ro-RO"/>
        </w:rPr>
        <w:t>C</w:t>
      </w:r>
      <w:r w:rsidRPr="00832AA4">
        <w:rPr>
          <w:rFonts w:ascii="Times New Roman" w:hAnsi="Times New Roman"/>
          <w:b/>
          <w:i/>
          <w:caps/>
          <w:sz w:val="24"/>
          <w:szCs w:val="24"/>
          <w:highlight w:val="cyan"/>
          <w:lang w:val="ro-RO"/>
        </w:rPr>
        <w:t>ondiţii</w:t>
      </w:r>
      <w:r w:rsidRPr="00832AA4">
        <w:rPr>
          <w:rFonts w:ascii="Times New Roman" w:hAnsi="Times New Roman"/>
          <w:b/>
          <w:i/>
          <w:sz w:val="24"/>
          <w:szCs w:val="24"/>
          <w:lang w:val="ro-RO"/>
        </w:rPr>
        <w:t>:</w:t>
      </w:r>
    </w:p>
    <w:p w:rsidR="005958D3" w:rsidRPr="00832AA4" w:rsidRDefault="005958D3" w:rsidP="00605687">
      <w:pPr>
        <w:autoSpaceDE w:val="0"/>
        <w:autoSpaceDN w:val="0"/>
        <w:adjustRightInd w:val="0"/>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7.1.4.</w:t>
      </w:r>
      <w:r w:rsidRPr="00832AA4">
        <w:rPr>
          <w:rFonts w:ascii="Times New Roman" w:hAnsi="Times New Roman"/>
          <w:sz w:val="24"/>
          <w:szCs w:val="24"/>
          <w:lang w:val="ro-RO"/>
        </w:rPr>
        <w:t>Titularul este obligat să exploateze şi să întreţină construcţiile şi instalaţiile de folosire, epurare şi evacuare a apelor uzate, precum şi dispozitivele de măsurare a debitelor şi volumelor de apă.</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7.1.5.</w:t>
      </w:r>
      <w:r w:rsidRPr="00832AA4">
        <w:rPr>
          <w:rFonts w:ascii="Times New Roman" w:hAnsi="Times New Roman"/>
          <w:sz w:val="24"/>
          <w:szCs w:val="24"/>
          <w:lang w:val="ro-RO"/>
        </w:rPr>
        <w:t xml:space="preserve"> Titularul activitǎţii trebuie sǎ deţinǎ planul de amplasament în care sunt prevăzute toate construcţiile, conductele subterane şi rigolele perimetrale şi sǎ întocmeascǎ un program de inspecţie şi întreţinere a acestora, cel puţin o dată la un an, în scopul minimizării pierderilor.</w:t>
      </w:r>
    </w:p>
    <w:p w:rsidR="00051163" w:rsidRPr="00832AA4" w:rsidRDefault="00051163" w:rsidP="005958D3">
      <w:pPr>
        <w:spacing w:after="0" w:line="240" w:lineRule="auto"/>
        <w:jc w:val="both"/>
        <w:rPr>
          <w:rFonts w:ascii="Times New Roman" w:hAnsi="Times New Roman"/>
          <w:sz w:val="24"/>
          <w:szCs w:val="24"/>
          <w:lang w:val="ro-RO"/>
        </w:rPr>
      </w:pPr>
    </w:p>
    <w:p w:rsidR="005958D3" w:rsidRPr="00832AA4" w:rsidRDefault="005958D3" w:rsidP="005958D3">
      <w:pPr>
        <w:spacing w:after="0" w:line="240" w:lineRule="auto"/>
        <w:rPr>
          <w:rFonts w:ascii="Times New Roman" w:hAnsi="Times New Roman"/>
          <w:b/>
          <w:sz w:val="24"/>
          <w:szCs w:val="24"/>
          <w:u w:val="single"/>
          <w:lang w:val="ro-RO"/>
        </w:rPr>
      </w:pPr>
      <w:r w:rsidRPr="00832AA4">
        <w:rPr>
          <w:rFonts w:ascii="Times New Roman" w:hAnsi="Times New Roman"/>
          <w:b/>
          <w:sz w:val="24"/>
          <w:szCs w:val="24"/>
          <w:lang w:val="ro-RO"/>
        </w:rPr>
        <w:t xml:space="preserve">7.2. </w:t>
      </w:r>
      <w:r w:rsidRPr="00832AA4">
        <w:rPr>
          <w:rFonts w:ascii="Times New Roman" w:hAnsi="Times New Roman"/>
          <w:b/>
          <w:sz w:val="24"/>
          <w:szCs w:val="24"/>
          <w:u w:val="single"/>
          <w:lang w:val="ro-RO"/>
        </w:rPr>
        <w:t>Utilizarea eficientă a energiei</w:t>
      </w:r>
    </w:p>
    <w:p w:rsidR="005958D3" w:rsidRPr="00832AA4" w:rsidRDefault="005958D3" w:rsidP="005958D3">
      <w:pPr>
        <w:spacing w:after="0" w:line="240" w:lineRule="auto"/>
        <w:jc w:val="both"/>
        <w:rPr>
          <w:rFonts w:ascii="Times New Roman" w:hAnsi="Times New Roman"/>
          <w:color w:val="FF0000"/>
          <w:sz w:val="24"/>
          <w:szCs w:val="24"/>
          <w:lang w:val="ro-RO"/>
        </w:rPr>
      </w:pPr>
      <w:r w:rsidRPr="00832AA4">
        <w:rPr>
          <w:rFonts w:ascii="Times New Roman" w:hAnsi="Times New Roman"/>
          <w:b/>
          <w:sz w:val="24"/>
          <w:szCs w:val="24"/>
          <w:lang w:val="ro-RO"/>
        </w:rPr>
        <w:t>7.2.1.</w:t>
      </w:r>
      <w:r w:rsidRPr="00832AA4">
        <w:rPr>
          <w:rFonts w:ascii="Times New Roman" w:hAnsi="Times New Roman"/>
          <w:i/>
          <w:sz w:val="24"/>
          <w:szCs w:val="24"/>
          <w:lang w:val="ro-RO"/>
        </w:rPr>
        <w:t xml:space="preserve"> </w:t>
      </w:r>
      <w:r w:rsidRPr="00832AA4">
        <w:rPr>
          <w:rFonts w:ascii="Times New Roman" w:hAnsi="Times New Roman"/>
          <w:color w:val="FF0000"/>
          <w:sz w:val="24"/>
          <w:szCs w:val="24"/>
          <w:lang w:val="ro-RO"/>
        </w:rPr>
        <w:t>Activităţile de fabricare a blocurilor ceramice pentru construcţii intră sub incidenţa reglementărilor privind comercializarea certificatelor de emisii de gaze cu efect de seră, prezenta autorizaţie neincluzând condiţii referitoare la utilizarea eficientă a energiei, în conformitate cu prevederile Art. 10 (2) din OUG 152/2005  aprobată de Legea 84/2006 privind prevenirea şi controlul integrat al poluării.</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7.2.2.</w:t>
      </w:r>
      <w:r w:rsidRPr="00832AA4">
        <w:rPr>
          <w:rFonts w:ascii="Times New Roman" w:hAnsi="Times New Roman"/>
          <w:sz w:val="24"/>
          <w:szCs w:val="24"/>
          <w:lang w:val="ro-RO"/>
        </w:rPr>
        <w:t xml:space="preserve"> Titularul utilizează următoarele tehnici de reducere a consumului energetic, conform BAT specific:</w:t>
      </w:r>
    </w:p>
    <w:p w:rsidR="005958D3" w:rsidRPr="00832AA4" w:rsidRDefault="005958D3" w:rsidP="005958D3">
      <w:pPr>
        <w:numPr>
          <w:ilvl w:val="0"/>
          <w:numId w:val="25"/>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recuperarea căldurii în exces din cuptor din zona de răcire pentru uscarea produselor fasonate;</w:t>
      </w:r>
    </w:p>
    <w:p w:rsidR="005958D3" w:rsidRPr="00832AA4" w:rsidRDefault="005958D3" w:rsidP="005958D3">
      <w:pPr>
        <w:numPr>
          <w:ilvl w:val="0"/>
          <w:numId w:val="25"/>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controlul automat al circuitului de uscare;</w:t>
      </w:r>
    </w:p>
    <w:p w:rsidR="005958D3" w:rsidRPr="00832AA4" w:rsidRDefault="005958D3" w:rsidP="005958D3">
      <w:pPr>
        <w:numPr>
          <w:ilvl w:val="0"/>
          <w:numId w:val="25"/>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controlul automat al temperaturii şi umidităţii la uscare;</w:t>
      </w:r>
    </w:p>
    <w:p w:rsidR="005958D3" w:rsidRPr="00832AA4" w:rsidRDefault="005958D3" w:rsidP="005958D3">
      <w:pPr>
        <w:numPr>
          <w:ilvl w:val="0"/>
          <w:numId w:val="25"/>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utilizarea arzătoarelor cu viteză mare şi eficienţă îmbunătăţită a combustiei;</w:t>
      </w:r>
    </w:p>
    <w:p w:rsidR="005958D3" w:rsidRPr="00832AA4" w:rsidRDefault="005958D3" w:rsidP="005958D3">
      <w:pPr>
        <w:numPr>
          <w:ilvl w:val="0"/>
          <w:numId w:val="25"/>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optimizarea trecerii de la uscător la cuptor-folosirea zonei de preîncălzire a cuptorului pentru uscare, cu evitarea răcirii după uscare;</w:t>
      </w:r>
    </w:p>
    <w:p w:rsidR="005958D3" w:rsidRPr="00832AA4" w:rsidRDefault="005958D3" w:rsidP="005958D3">
      <w:pPr>
        <w:numPr>
          <w:ilvl w:val="0"/>
          <w:numId w:val="25"/>
        </w:num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utilizarea formatorilor de pori, ceea ce conduce la </w:t>
      </w:r>
      <w:r w:rsidR="00051163" w:rsidRPr="00832AA4">
        <w:rPr>
          <w:rFonts w:ascii="Times New Roman" w:hAnsi="Times New Roman"/>
          <w:sz w:val="24"/>
          <w:szCs w:val="24"/>
          <w:lang w:val="ro-RO"/>
        </w:rPr>
        <w:t>reducerea necesarului energetic.</w:t>
      </w:r>
    </w:p>
    <w:p w:rsidR="005958D3" w:rsidRPr="00832AA4" w:rsidRDefault="005958D3" w:rsidP="005958D3">
      <w:pPr>
        <w:spacing w:after="0" w:line="240" w:lineRule="auto"/>
        <w:rPr>
          <w:rFonts w:ascii="Times New Roman" w:hAnsi="Times New Roman"/>
          <w:sz w:val="24"/>
          <w:szCs w:val="24"/>
          <w:lang w:val="ro-RO"/>
        </w:rPr>
      </w:pPr>
      <w:r w:rsidRPr="00832AA4">
        <w:rPr>
          <w:rFonts w:ascii="Times New Roman" w:hAnsi="Times New Roman"/>
          <w:b/>
          <w:sz w:val="24"/>
          <w:szCs w:val="24"/>
          <w:lang w:val="ro-RO"/>
        </w:rPr>
        <w:t>7.2.3. Energia electrică</w:t>
      </w:r>
      <w:r w:rsidRPr="00832AA4">
        <w:rPr>
          <w:rFonts w:ascii="Times New Roman" w:hAnsi="Times New Roman"/>
          <w:sz w:val="24"/>
          <w:szCs w:val="24"/>
          <w:lang w:val="ro-RO"/>
        </w:rPr>
        <w:t xml:space="preserve"> </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i/>
          <w:sz w:val="24"/>
          <w:szCs w:val="24"/>
          <w:lang w:val="ro-RO"/>
        </w:rPr>
        <w:t>7.2.3.1.</w:t>
      </w:r>
      <w:r w:rsidRPr="00832AA4">
        <w:rPr>
          <w:rFonts w:ascii="Times New Roman" w:hAnsi="Times New Roman"/>
          <w:b/>
          <w:sz w:val="24"/>
          <w:szCs w:val="24"/>
          <w:lang w:val="ro-RO"/>
        </w:rPr>
        <w:t xml:space="preserve"> </w:t>
      </w:r>
      <w:r w:rsidRPr="00832AA4">
        <w:rPr>
          <w:rFonts w:ascii="Times New Roman" w:hAnsi="Times New Roman"/>
          <w:sz w:val="24"/>
          <w:szCs w:val="24"/>
          <w:lang w:val="ro-RO"/>
        </w:rPr>
        <w:t>Energia electrică necesară desfăşurării activităţii este asigurată de „</w:t>
      </w:r>
      <w:r w:rsidR="00DC2FE1" w:rsidRPr="00832AA4">
        <w:rPr>
          <w:rFonts w:ascii="Times New Roman" w:hAnsi="Times New Roman"/>
          <w:sz w:val="24"/>
          <w:szCs w:val="24"/>
          <w:lang w:val="ro-RO"/>
        </w:rPr>
        <w:t>R</w:t>
      </w:r>
      <w:r w:rsidR="008323AD" w:rsidRPr="00832AA4">
        <w:rPr>
          <w:rFonts w:ascii="Times New Roman" w:hAnsi="Times New Roman"/>
          <w:sz w:val="24"/>
          <w:szCs w:val="24"/>
          <w:lang w:val="ro-RO"/>
        </w:rPr>
        <w:t>omenergy Industry” Alba Iulia</w:t>
      </w:r>
      <w:r w:rsidRPr="00832AA4">
        <w:rPr>
          <w:rFonts w:ascii="Times New Roman" w:hAnsi="Times New Roman"/>
          <w:sz w:val="24"/>
          <w:szCs w:val="24"/>
          <w:lang w:val="ro-RO"/>
        </w:rPr>
        <w:t>. Alimentarea cu energie electrică se face dintr-un post de transformare în incinta fabricii, echipat cu un transformator de putere (20/0,4 kW) şi 2 condensatori fără conţinut de PCB.</w:t>
      </w:r>
    </w:p>
    <w:p w:rsidR="005958D3" w:rsidRPr="00832AA4" w:rsidRDefault="005958D3" w:rsidP="005958D3">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i/>
          <w:sz w:val="24"/>
          <w:szCs w:val="24"/>
          <w:lang w:val="ro-RO"/>
        </w:rPr>
        <w:lastRenderedPageBreak/>
        <w:t>7.2.3.2.</w:t>
      </w:r>
      <w:r w:rsidRPr="00832AA4">
        <w:rPr>
          <w:rFonts w:ascii="Times New Roman" w:hAnsi="Times New Roman"/>
          <w:sz w:val="24"/>
          <w:szCs w:val="24"/>
          <w:lang w:val="ro-RO"/>
        </w:rPr>
        <w:t xml:space="preserve"> Energia electrică este utilizată:</w:t>
      </w:r>
    </w:p>
    <w:p w:rsidR="005958D3" w:rsidRPr="00832AA4" w:rsidRDefault="005958D3" w:rsidP="005958D3">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pentru încălzirea spaţiilor şi producerea apei calde menajere se utilizează sisteme de încălzire electrice;</w:t>
      </w:r>
    </w:p>
    <w:p w:rsidR="005958D3" w:rsidRPr="00832AA4" w:rsidRDefault="005958D3" w:rsidP="005958D3">
      <w:pPr>
        <w:tabs>
          <w:tab w:val="left" w:pos="360"/>
          <w:tab w:val="left" w:pos="720"/>
          <w:tab w:val="left" w:pos="1800"/>
        </w:tabs>
        <w:spacing w:after="0" w:line="240" w:lineRule="auto"/>
        <w:jc w:val="both"/>
        <w:rPr>
          <w:rFonts w:ascii="Times New Roman" w:hAnsi="Times New Roman"/>
          <w:b/>
          <w:sz w:val="24"/>
          <w:szCs w:val="24"/>
          <w:lang w:val="ro-RO"/>
        </w:rPr>
      </w:pPr>
      <w:r w:rsidRPr="00832AA4">
        <w:rPr>
          <w:rFonts w:ascii="Times New Roman" w:hAnsi="Times New Roman"/>
          <w:sz w:val="24"/>
          <w:szCs w:val="24"/>
          <w:lang w:val="ro-RO"/>
        </w:rPr>
        <w:t>- actionarea utilajelor şi instalaţiilor;</w:t>
      </w:r>
    </w:p>
    <w:p w:rsidR="005958D3" w:rsidRPr="002C2EE0" w:rsidRDefault="005958D3" w:rsidP="005958D3">
      <w:pPr>
        <w:tabs>
          <w:tab w:val="left" w:pos="360"/>
          <w:tab w:val="left" w:pos="720"/>
          <w:tab w:val="left" w:pos="1800"/>
        </w:tabs>
        <w:spacing w:after="0" w:line="240" w:lineRule="auto"/>
        <w:jc w:val="both"/>
        <w:rPr>
          <w:rFonts w:ascii="Times New Roman" w:hAnsi="Times New Roman"/>
          <w:color w:val="FF0000"/>
          <w:sz w:val="24"/>
          <w:szCs w:val="24"/>
          <w:lang w:val="ro-RO"/>
        </w:rPr>
      </w:pPr>
      <w:r w:rsidRPr="00832AA4">
        <w:rPr>
          <w:rFonts w:ascii="Times New Roman" w:hAnsi="Times New Roman"/>
          <w:b/>
          <w:sz w:val="24"/>
          <w:szCs w:val="24"/>
          <w:lang w:val="ro-RO"/>
        </w:rPr>
        <w:t xml:space="preserve">7.2.4. </w:t>
      </w:r>
      <w:r w:rsidRPr="002C2EE0">
        <w:rPr>
          <w:rFonts w:ascii="Times New Roman" w:hAnsi="Times New Roman"/>
          <w:b/>
          <w:color w:val="FF0000"/>
          <w:sz w:val="24"/>
          <w:szCs w:val="24"/>
          <w:lang w:val="ro-RO"/>
        </w:rPr>
        <w:t>Gaze naturale</w:t>
      </w:r>
      <w:r w:rsidRPr="002C2EE0">
        <w:rPr>
          <w:rFonts w:ascii="Times New Roman" w:hAnsi="Times New Roman"/>
          <w:b/>
          <w:color w:val="FF0000"/>
          <w:sz w:val="24"/>
          <w:szCs w:val="24"/>
          <w:u w:val="single"/>
          <w:lang w:val="ro-RO"/>
        </w:rPr>
        <w:t xml:space="preserve"> </w:t>
      </w:r>
      <w:r w:rsidRPr="002C2EE0">
        <w:rPr>
          <w:rFonts w:ascii="Times New Roman" w:hAnsi="Times New Roman"/>
          <w:color w:val="FF0000"/>
          <w:sz w:val="24"/>
          <w:szCs w:val="24"/>
          <w:lang w:val="ro-RO"/>
        </w:rPr>
        <w:t xml:space="preserve"> </w:t>
      </w:r>
    </w:p>
    <w:p w:rsidR="005958D3" w:rsidRPr="002C2EE0" w:rsidRDefault="005958D3" w:rsidP="005958D3">
      <w:pPr>
        <w:tabs>
          <w:tab w:val="left" w:pos="360"/>
          <w:tab w:val="left" w:pos="720"/>
          <w:tab w:val="left" w:pos="1800"/>
        </w:tabs>
        <w:spacing w:after="0" w:line="240" w:lineRule="auto"/>
        <w:jc w:val="both"/>
        <w:rPr>
          <w:rFonts w:ascii="Times New Roman" w:hAnsi="Times New Roman"/>
          <w:color w:val="FF0000"/>
          <w:sz w:val="24"/>
          <w:szCs w:val="24"/>
          <w:lang w:val="ro-RO"/>
        </w:rPr>
      </w:pPr>
      <w:r w:rsidRPr="002C2EE0">
        <w:rPr>
          <w:rFonts w:ascii="Times New Roman" w:hAnsi="Times New Roman"/>
          <w:color w:val="FF0000"/>
          <w:sz w:val="24"/>
          <w:szCs w:val="24"/>
          <w:lang w:val="ro-RO"/>
        </w:rPr>
        <w:t>Gazele naturale sunt utilizate ca şi combustibil la uscătorul tunel şi la cuptorul tunel, în procesul de uscare şi respectiv de  ardere a blocurilor ceramice.</w:t>
      </w:r>
    </w:p>
    <w:p w:rsidR="005958D3" w:rsidRPr="00832AA4" w:rsidRDefault="005958D3" w:rsidP="005958D3">
      <w:pPr>
        <w:tabs>
          <w:tab w:val="left" w:pos="-567"/>
          <w:tab w:val="left" w:pos="1800"/>
        </w:tabs>
        <w:spacing w:after="0" w:line="240" w:lineRule="auto"/>
        <w:jc w:val="both"/>
        <w:rPr>
          <w:rFonts w:ascii="Times New Roman" w:hAnsi="Times New Roman"/>
          <w:b/>
          <w:sz w:val="24"/>
          <w:szCs w:val="24"/>
          <w:lang w:val="ro-RO"/>
        </w:rPr>
      </w:pPr>
    </w:p>
    <w:p w:rsidR="005958D3" w:rsidRPr="00832AA4" w:rsidRDefault="005958D3" w:rsidP="005958D3">
      <w:pPr>
        <w:tabs>
          <w:tab w:val="left" w:pos="-567"/>
          <w:tab w:val="left" w:pos="1800"/>
        </w:tabs>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8. DESCRIEREA INSTALATIEI SI A FLUXURILOR TEHNOLOGICE EXISTENTE PE AMPLASAMENT </w:t>
      </w:r>
    </w:p>
    <w:p w:rsidR="005958D3" w:rsidRPr="00832AA4" w:rsidRDefault="005958D3" w:rsidP="005958D3">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8.1. </w:t>
      </w:r>
      <w:r w:rsidRPr="00832AA4">
        <w:rPr>
          <w:rFonts w:ascii="Times New Roman" w:hAnsi="Times New Roman"/>
          <w:b/>
          <w:sz w:val="24"/>
          <w:szCs w:val="24"/>
          <w:u w:val="single"/>
          <w:lang w:val="ro-RO"/>
        </w:rPr>
        <w:t xml:space="preserve">Descrierea amplasamentului </w:t>
      </w:r>
    </w:p>
    <w:p w:rsidR="005958D3" w:rsidRPr="00832AA4" w:rsidRDefault="005958D3" w:rsidP="005958D3">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8.1.1. Localizare amplasamentului</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Punctul de lucru Recea a SC Cemacon SA Zalău cuprinzând fabrica de blocuri ceramice şi cariera de argilă este amplasat în localitatea Recea, str. Fabricii nr. 1, comuna Vârşolt, jud. Sălaj cu acces din şoseaua naţională DN 1H Zalău- Crasna, la 3,5 km de la ieşire din comuna Hereclean, stânga, pe drumul industrial de 1,4 km până la amplasament.</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spacing w:val="-4"/>
          <w:sz w:val="24"/>
          <w:szCs w:val="24"/>
          <w:lang w:val="ro-RO"/>
        </w:rPr>
        <w:t>Suprafaţa totală</w:t>
      </w:r>
      <w:r w:rsidRPr="00832AA4">
        <w:rPr>
          <w:rFonts w:ascii="Times New Roman" w:hAnsi="Times New Roman"/>
          <w:spacing w:val="-4"/>
          <w:sz w:val="24"/>
          <w:szCs w:val="24"/>
          <w:lang w:val="ro-RO"/>
        </w:rPr>
        <w:t xml:space="preserve">  este</w:t>
      </w:r>
      <w:r w:rsidRPr="00832AA4">
        <w:rPr>
          <w:rFonts w:ascii="Times New Roman" w:hAnsi="Times New Roman"/>
          <w:sz w:val="24"/>
          <w:szCs w:val="24"/>
          <w:lang w:val="ro-RO"/>
        </w:rPr>
        <w:t xml:space="preserve"> de 414270 mp, din care:</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- 76000 mp este amplasamentul fabricii de blocuri ceramice;</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-157200 mp este cariera de argilă;</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-181070 mp este teren ocupat de halda de sol vegetal, steril de argilă şi teren liber.</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Vecinătăţile </w:t>
      </w:r>
      <w:r w:rsidRPr="00832AA4">
        <w:rPr>
          <w:rFonts w:ascii="Times New Roman" w:hAnsi="Times New Roman"/>
          <w:sz w:val="24"/>
          <w:szCs w:val="24"/>
          <w:lang w:val="ro-RO"/>
        </w:rPr>
        <w:t xml:space="preserve">platformei fabricii de blocuri ceramice sunt: </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la sud: teren arabil şi păşune;</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la nord: păşune;</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la est: Valea Suldubii (Valea Recea), teren arabil şi drumul industrial;</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la vest: cariera de argilă.</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b/>
          <w:sz w:val="24"/>
          <w:szCs w:val="24"/>
          <w:lang w:val="ro-RO"/>
        </w:rPr>
        <w:t>Perimetrul carierei de argilă</w:t>
      </w:r>
      <w:r w:rsidRPr="00832AA4">
        <w:rPr>
          <w:rFonts w:ascii="Times New Roman" w:hAnsi="Times New Roman"/>
          <w:sz w:val="24"/>
          <w:szCs w:val="24"/>
          <w:lang w:val="ro-RO"/>
        </w:rPr>
        <w:t xml:space="preserve"> este amplasat  în partea de vest a fabricii de blocuri ceramice cu următoarele vecinătăţi:</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la sud: teren arabil şi păşune;</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la nord: păşune;</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la est: halele de producţie a fabricii de blocuri ceramice;</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la vest: teren arabil şi drum de pământ.</w:t>
      </w:r>
    </w:p>
    <w:p w:rsidR="005958D3" w:rsidRPr="00832AA4" w:rsidRDefault="005958D3" w:rsidP="005958D3">
      <w:pPr>
        <w:pStyle w:val="Footer"/>
        <w:jc w:val="both"/>
        <w:rPr>
          <w:rFonts w:ascii="Times New Roman" w:hAnsi="Times New Roman"/>
          <w:sz w:val="24"/>
          <w:szCs w:val="24"/>
          <w:lang w:val="ro-RO"/>
        </w:rPr>
      </w:pPr>
    </w:p>
    <w:p w:rsidR="005958D3" w:rsidRPr="002C2EE0" w:rsidRDefault="005958D3" w:rsidP="005958D3">
      <w:pPr>
        <w:pStyle w:val="Footer"/>
        <w:jc w:val="both"/>
        <w:rPr>
          <w:rFonts w:ascii="Times New Roman" w:hAnsi="Times New Roman"/>
          <w:color w:val="FF0000"/>
          <w:sz w:val="24"/>
          <w:szCs w:val="24"/>
          <w:lang w:val="ro-RO"/>
        </w:rPr>
      </w:pPr>
      <w:r w:rsidRPr="002C2EE0">
        <w:rPr>
          <w:rFonts w:ascii="Times New Roman" w:hAnsi="Times New Roman"/>
          <w:color w:val="FF0000"/>
          <w:sz w:val="24"/>
          <w:szCs w:val="24"/>
          <w:lang w:val="ro-RO"/>
        </w:rPr>
        <w:t>Pe platforma fabricii de blocuri ceramice sunt amplasate:</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xml:space="preserve">- Hală preparare argilă                                                              S=     </w:t>
      </w:r>
      <w:r w:rsidR="008323AD" w:rsidRPr="00832AA4">
        <w:rPr>
          <w:rFonts w:ascii="Times New Roman" w:hAnsi="Times New Roman"/>
          <w:sz w:val="24"/>
          <w:szCs w:val="24"/>
          <w:lang w:val="ro-RO"/>
        </w:rPr>
        <w:t>4111</w:t>
      </w:r>
      <w:r w:rsidRPr="00832AA4">
        <w:rPr>
          <w:rFonts w:ascii="Times New Roman" w:hAnsi="Times New Roman"/>
          <w:sz w:val="24"/>
          <w:szCs w:val="24"/>
          <w:lang w:val="ro-RO"/>
        </w:rPr>
        <w:t xml:space="preserve"> mp</w:t>
      </w:r>
    </w:p>
    <w:p w:rsidR="005958D3" w:rsidRPr="00832AA4" w:rsidRDefault="005958D3" w:rsidP="008323AD">
      <w:pPr>
        <w:pStyle w:val="Footer"/>
        <w:jc w:val="both"/>
        <w:rPr>
          <w:rFonts w:ascii="Times New Roman" w:hAnsi="Times New Roman"/>
          <w:sz w:val="24"/>
          <w:szCs w:val="24"/>
          <w:lang w:val="ro-RO"/>
        </w:rPr>
      </w:pPr>
      <w:r w:rsidRPr="00832AA4">
        <w:rPr>
          <w:rFonts w:ascii="Times New Roman" w:hAnsi="Times New Roman"/>
          <w:sz w:val="24"/>
          <w:szCs w:val="24"/>
          <w:lang w:val="ro-RO"/>
        </w:rPr>
        <w:t xml:space="preserve">- Hală fabricaţie blocuri ceramice              </w:t>
      </w:r>
      <w:r w:rsidR="003B0A5E" w:rsidRPr="00832AA4">
        <w:rPr>
          <w:rFonts w:ascii="Times New Roman" w:hAnsi="Times New Roman"/>
          <w:sz w:val="24"/>
          <w:szCs w:val="24"/>
          <w:lang w:val="ro-RO"/>
        </w:rPr>
        <w:t xml:space="preserve">                               </w:t>
      </w:r>
      <w:r w:rsidRPr="00832AA4">
        <w:rPr>
          <w:rFonts w:ascii="Times New Roman" w:hAnsi="Times New Roman"/>
          <w:sz w:val="24"/>
          <w:szCs w:val="24"/>
          <w:lang w:val="ro-RO"/>
        </w:rPr>
        <w:t>S=15</w:t>
      </w:r>
      <w:r w:rsidR="008323AD" w:rsidRPr="00832AA4">
        <w:rPr>
          <w:rFonts w:ascii="Times New Roman" w:hAnsi="Times New Roman"/>
          <w:sz w:val="24"/>
          <w:szCs w:val="24"/>
          <w:lang w:val="ro-RO"/>
        </w:rPr>
        <w:t>281</w:t>
      </w:r>
      <w:r w:rsidRPr="00832AA4">
        <w:rPr>
          <w:rFonts w:ascii="Times New Roman" w:hAnsi="Times New Roman"/>
          <w:sz w:val="24"/>
          <w:szCs w:val="24"/>
          <w:lang w:val="ro-RO"/>
        </w:rPr>
        <w:t>mp</w:t>
      </w:r>
    </w:p>
    <w:p w:rsidR="005958D3" w:rsidRPr="00832AA4" w:rsidRDefault="005958D3" w:rsidP="008323AD">
      <w:pPr>
        <w:pStyle w:val="Footer"/>
        <w:jc w:val="both"/>
        <w:rPr>
          <w:rFonts w:ascii="Times New Roman" w:hAnsi="Times New Roman"/>
          <w:sz w:val="24"/>
          <w:szCs w:val="24"/>
          <w:lang w:val="ro-RO"/>
        </w:rPr>
      </w:pPr>
      <w:r w:rsidRPr="00832AA4">
        <w:rPr>
          <w:rFonts w:ascii="Times New Roman" w:hAnsi="Times New Roman"/>
          <w:sz w:val="24"/>
          <w:szCs w:val="24"/>
          <w:lang w:val="ro-RO"/>
        </w:rPr>
        <w:t xml:space="preserve">- Corp administrativ                                   </w:t>
      </w:r>
      <w:r w:rsidR="003B0A5E" w:rsidRPr="00832AA4">
        <w:rPr>
          <w:rFonts w:ascii="Times New Roman" w:hAnsi="Times New Roman"/>
          <w:sz w:val="24"/>
          <w:szCs w:val="24"/>
          <w:lang w:val="ro-RO"/>
        </w:rPr>
        <w:t xml:space="preserve">                             </w:t>
      </w:r>
      <w:r w:rsidRPr="00832AA4">
        <w:rPr>
          <w:rFonts w:ascii="Times New Roman" w:hAnsi="Times New Roman"/>
          <w:sz w:val="24"/>
          <w:szCs w:val="24"/>
          <w:lang w:val="ro-RO"/>
        </w:rPr>
        <w:t>S=      192 mp</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xml:space="preserve">- </w:t>
      </w:r>
      <w:r w:rsidR="0035211D" w:rsidRPr="00832AA4">
        <w:rPr>
          <w:rFonts w:ascii="Times New Roman" w:hAnsi="Times New Roman"/>
          <w:sz w:val="24"/>
          <w:szCs w:val="24"/>
          <w:lang w:val="ro-RO"/>
        </w:rPr>
        <w:t>D</w:t>
      </w:r>
      <w:r w:rsidR="003B0A5E" w:rsidRPr="00832AA4">
        <w:rPr>
          <w:rFonts w:ascii="Times New Roman" w:hAnsi="Times New Roman"/>
          <w:sz w:val="24"/>
          <w:szCs w:val="24"/>
          <w:lang w:val="ro-RO"/>
        </w:rPr>
        <w:t>epozite materii prime şi deşeuri</w:t>
      </w:r>
      <w:r w:rsidRPr="00832AA4">
        <w:rPr>
          <w:rFonts w:ascii="Times New Roman" w:hAnsi="Times New Roman"/>
          <w:sz w:val="24"/>
          <w:szCs w:val="24"/>
          <w:lang w:val="ro-RO"/>
        </w:rPr>
        <w:t xml:space="preserve">                            </w:t>
      </w:r>
      <w:r w:rsidR="003B0A5E" w:rsidRPr="00832AA4">
        <w:rPr>
          <w:rFonts w:ascii="Times New Roman" w:hAnsi="Times New Roman"/>
          <w:sz w:val="24"/>
          <w:szCs w:val="24"/>
          <w:lang w:val="ro-RO"/>
        </w:rPr>
        <w:t xml:space="preserve">               </w:t>
      </w:r>
      <w:r w:rsidRPr="00832AA4">
        <w:rPr>
          <w:rFonts w:ascii="Times New Roman" w:hAnsi="Times New Roman"/>
          <w:sz w:val="24"/>
          <w:szCs w:val="24"/>
          <w:lang w:val="ro-RO"/>
        </w:rPr>
        <w:t xml:space="preserve">S=  </w:t>
      </w:r>
      <w:r w:rsidR="0035211D" w:rsidRPr="00832AA4">
        <w:rPr>
          <w:rFonts w:ascii="Times New Roman" w:hAnsi="Times New Roman"/>
          <w:sz w:val="24"/>
          <w:szCs w:val="24"/>
          <w:lang w:val="ro-RO"/>
        </w:rPr>
        <w:t>74199</w:t>
      </w:r>
      <w:r w:rsidRPr="00832AA4">
        <w:rPr>
          <w:rFonts w:ascii="Times New Roman" w:hAnsi="Times New Roman"/>
          <w:sz w:val="24"/>
          <w:szCs w:val="24"/>
          <w:lang w:val="ro-RO"/>
        </w:rPr>
        <w:t xml:space="preserve"> mp</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Platforme de circulaţie, parcări, drum şi alei pietonale            S=    7955 mp</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xml:space="preserve">- </w:t>
      </w:r>
      <w:r w:rsidRPr="00832AA4">
        <w:rPr>
          <w:rFonts w:ascii="Times New Roman" w:hAnsi="Times New Roman"/>
          <w:caps/>
          <w:sz w:val="24"/>
          <w:szCs w:val="24"/>
          <w:lang w:val="ro-RO"/>
        </w:rPr>
        <w:t>d</w:t>
      </w:r>
      <w:r w:rsidRPr="00832AA4">
        <w:rPr>
          <w:rFonts w:ascii="Times New Roman" w:hAnsi="Times New Roman"/>
          <w:sz w:val="24"/>
          <w:szCs w:val="24"/>
          <w:lang w:val="ro-RO"/>
        </w:rPr>
        <w:t xml:space="preserve">rum de acces la DN1H şi podeţ            </w:t>
      </w:r>
      <w:r w:rsidR="003B0A5E" w:rsidRPr="00832AA4">
        <w:rPr>
          <w:rFonts w:ascii="Times New Roman" w:hAnsi="Times New Roman"/>
          <w:sz w:val="24"/>
          <w:szCs w:val="24"/>
          <w:lang w:val="ro-RO"/>
        </w:rPr>
        <w:t xml:space="preserve">                               </w:t>
      </w:r>
      <w:r w:rsidRPr="00832AA4">
        <w:rPr>
          <w:rFonts w:ascii="Times New Roman" w:hAnsi="Times New Roman"/>
          <w:sz w:val="24"/>
          <w:szCs w:val="24"/>
          <w:lang w:val="ro-RO"/>
        </w:rPr>
        <w:t>S=  12725 mp</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xml:space="preserve">- Dotări tehnico edilitare                             </w:t>
      </w:r>
      <w:r w:rsidR="003B0A5E" w:rsidRPr="00832AA4">
        <w:rPr>
          <w:rFonts w:ascii="Times New Roman" w:hAnsi="Times New Roman"/>
          <w:sz w:val="24"/>
          <w:szCs w:val="24"/>
          <w:lang w:val="ro-RO"/>
        </w:rPr>
        <w:t xml:space="preserve">                            </w:t>
      </w:r>
      <w:r w:rsidRPr="00832AA4">
        <w:rPr>
          <w:rFonts w:ascii="Times New Roman" w:hAnsi="Times New Roman"/>
          <w:sz w:val="24"/>
          <w:szCs w:val="24"/>
          <w:lang w:val="ro-RO"/>
        </w:rPr>
        <w:t>S=   5043 mp</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xml:space="preserve">- Teren neamenajat                                                                  </w:t>
      </w:r>
      <w:r w:rsidRPr="00832AA4">
        <w:rPr>
          <w:rFonts w:ascii="Times New Roman" w:hAnsi="Times New Roman"/>
          <w:sz w:val="24"/>
          <w:szCs w:val="24"/>
          <w:u w:val="single"/>
          <w:lang w:val="ro-RO"/>
        </w:rPr>
        <w:t xml:space="preserve"> S= 7846,6 mp</w:t>
      </w:r>
    </w:p>
    <w:p w:rsidR="005958D3" w:rsidRPr="00832AA4" w:rsidRDefault="005958D3" w:rsidP="005958D3">
      <w:pPr>
        <w:pStyle w:val="Footer"/>
        <w:jc w:val="both"/>
        <w:rPr>
          <w:rFonts w:ascii="Times New Roman" w:hAnsi="Times New Roman"/>
          <w:b/>
          <w:color w:val="FF0000"/>
          <w:sz w:val="24"/>
          <w:szCs w:val="24"/>
          <w:lang w:val="ro-RO"/>
        </w:rPr>
      </w:pPr>
      <w:r w:rsidRPr="00832AA4">
        <w:rPr>
          <w:rFonts w:ascii="Times New Roman" w:hAnsi="Times New Roman"/>
          <w:sz w:val="24"/>
          <w:szCs w:val="24"/>
          <w:lang w:val="ro-RO"/>
        </w:rPr>
        <w:t xml:space="preserve">                                         </w:t>
      </w:r>
      <w:r w:rsidRPr="00832AA4">
        <w:rPr>
          <w:rFonts w:ascii="Times New Roman" w:hAnsi="Times New Roman"/>
          <w:b/>
          <w:color w:val="FF0000"/>
          <w:sz w:val="24"/>
          <w:szCs w:val="24"/>
          <w:lang w:val="ro-RO"/>
        </w:rPr>
        <w:t>Total suprafaţă                                  S= 76000 mp</w:t>
      </w:r>
    </w:p>
    <w:p w:rsidR="005958D3" w:rsidRPr="00832AA4" w:rsidRDefault="005958D3" w:rsidP="005958D3">
      <w:pPr>
        <w:pStyle w:val="Footer"/>
        <w:jc w:val="both"/>
        <w:rPr>
          <w:rFonts w:ascii="Times New Roman" w:hAnsi="Times New Roman"/>
          <w:sz w:val="24"/>
          <w:szCs w:val="24"/>
          <w:lang w:val="ro-RO"/>
        </w:rPr>
      </w:pP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Construcţiile au fundaţii cu structură de rezistenţă din grinzi metalice, cu închideri laterale  din panouri tip sandwich. Invelitorile clădirilor sunt din plăci prefabricate cu hidroizolaţie. Clădirile au pardoseala din beton.</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Terenul pe care sunt amplasate fabrica de blocuri ceramice şi cariera de argilă are funcţiunea de zonă industrială ca urmare a adoptării prin HCL 11/28.03.2008 ”, de către Consiliul Local al comunei Vârşolţ  a „Planului  Urbanistic Zonal -Noul amplasament pentru Fabrica de blocuri ceramice, titular SC Cemacon SA Zalău, după ce a fost supus procedurii de evaluare a mediului conform HG 1076/2004 privind stabilirea procedurii de realizare a evaluării de mediu pentru planuri şi programe, finalizată prin emiterea de către ARPM Cluj Napoca a Avizului de mediu nr. 8-NV6/24.06.2008.</w:t>
      </w:r>
    </w:p>
    <w:p w:rsidR="007C4E9A" w:rsidRPr="00832AA4" w:rsidRDefault="005958D3" w:rsidP="005958D3">
      <w:pPr>
        <w:widowControl w:val="0"/>
        <w:tabs>
          <w:tab w:val="left" w:pos="720"/>
        </w:tabs>
        <w:autoSpaceDE w:val="0"/>
        <w:autoSpaceDN w:val="0"/>
        <w:adjustRightInd w:val="0"/>
        <w:spacing w:before="120" w:after="120"/>
        <w:jc w:val="both"/>
        <w:rPr>
          <w:rFonts w:ascii="Times New Roman" w:hAnsi="Times New Roman"/>
          <w:b/>
          <w:sz w:val="24"/>
          <w:szCs w:val="24"/>
          <w:lang w:val="ro-RO"/>
        </w:rPr>
      </w:pPr>
      <w:r w:rsidRPr="00832AA4">
        <w:rPr>
          <w:rFonts w:ascii="Times New Roman" w:hAnsi="Times New Roman"/>
          <w:b/>
          <w:sz w:val="24"/>
          <w:szCs w:val="24"/>
          <w:lang w:val="ro-RO"/>
        </w:rPr>
        <w:lastRenderedPageBreak/>
        <w:t>8.1.2. Unităţi structurale în funcţiune: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4"/>
        <w:gridCol w:w="4428"/>
        <w:gridCol w:w="4028"/>
      </w:tblGrid>
      <w:tr w:rsidR="005958D3" w:rsidRPr="00832AA4" w:rsidTr="00A64868">
        <w:trPr>
          <w:tblHeader/>
        </w:trPr>
        <w:tc>
          <w:tcPr>
            <w:tcW w:w="1624" w:type="dxa"/>
            <w:shd w:val="clear" w:color="auto" w:fill="E6E6E6"/>
          </w:tcPr>
          <w:p w:rsidR="005958D3" w:rsidRPr="00832AA4" w:rsidRDefault="005958D3" w:rsidP="007C4E9A">
            <w:pPr>
              <w:spacing w:before="120" w:after="120" w:line="240" w:lineRule="auto"/>
              <w:jc w:val="center"/>
              <w:rPr>
                <w:rFonts w:ascii="Times New Roman" w:hAnsi="Times New Roman"/>
                <w:b/>
                <w:sz w:val="24"/>
                <w:szCs w:val="24"/>
                <w:lang w:val="ro-RO"/>
              </w:rPr>
            </w:pPr>
            <w:r w:rsidRPr="00832AA4">
              <w:rPr>
                <w:rFonts w:ascii="Times New Roman" w:hAnsi="Times New Roman"/>
                <w:b/>
                <w:sz w:val="24"/>
                <w:szCs w:val="24"/>
                <w:lang w:val="ro-RO"/>
              </w:rPr>
              <w:t>Unităţi structurale</w:t>
            </w:r>
          </w:p>
        </w:tc>
        <w:tc>
          <w:tcPr>
            <w:tcW w:w="4428" w:type="dxa"/>
            <w:shd w:val="clear" w:color="auto" w:fill="E6E6E6"/>
            <w:vAlign w:val="center"/>
          </w:tcPr>
          <w:p w:rsidR="005958D3" w:rsidRPr="00832AA4" w:rsidRDefault="005958D3" w:rsidP="007C4E9A">
            <w:pPr>
              <w:spacing w:line="240" w:lineRule="auto"/>
              <w:jc w:val="center"/>
              <w:rPr>
                <w:rFonts w:ascii="Times New Roman" w:hAnsi="Times New Roman"/>
                <w:b/>
                <w:sz w:val="24"/>
                <w:szCs w:val="24"/>
                <w:lang w:val="ro-RO"/>
              </w:rPr>
            </w:pPr>
            <w:r w:rsidRPr="00832AA4">
              <w:rPr>
                <w:rFonts w:ascii="Times New Roman" w:hAnsi="Times New Roman"/>
                <w:b/>
                <w:sz w:val="24"/>
                <w:szCs w:val="24"/>
                <w:lang w:val="ro-RO"/>
              </w:rPr>
              <w:t>Linii tehnologice cu instalaţii şi utilaje principale</w:t>
            </w:r>
          </w:p>
        </w:tc>
        <w:tc>
          <w:tcPr>
            <w:tcW w:w="4028" w:type="dxa"/>
            <w:shd w:val="clear" w:color="auto" w:fill="E6E6E6"/>
            <w:vAlign w:val="center"/>
          </w:tcPr>
          <w:p w:rsidR="005958D3" w:rsidRPr="00832AA4" w:rsidRDefault="005958D3" w:rsidP="007C4E9A">
            <w:pPr>
              <w:spacing w:before="120" w:after="120" w:line="240" w:lineRule="auto"/>
              <w:jc w:val="center"/>
              <w:rPr>
                <w:rFonts w:ascii="Times New Roman" w:hAnsi="Times New Roman"/>
                <w:b/>
                <w:sz w:val="24"/>
                <w:szCs w:val="24"/>
                <w:lang w:val="ro-RO"/>
              </w:rPr>
            </w:pPr>
            <w:r w:rsidRPr="00832AA4">
              <w:rPr>
                <w:rFonts w:ascii="Times New Roman" w:hAnsi="Times New Roman"/>
                <w:b/>
                <w:sz w:val="24"/>
                <w:szCs w:val="24"/>
                <w:lang w:val="ro-RO"/>
              </w:rPr>
              <w:t>Componente</w:t>
            </w:r>
            <w:r w:rsidRPr="00832AA4">
              <w:rPr>
                <w:rFonts w:ascii="Times New Roman" w:hAnsi="Times New Roman"/>
                <w:b/>
                <w:color w:val="0000FF"/>
                <w:sz w:val="24"/>
                <w:szCs w:val="24"/>
                <w:lang w:val="ro-RO"/>
              </w:rPr>
              <w:t xml:space="preserve"> </w:t>
            </w:r>
            <w:r w:rsidRPr="00832AA4">
              <w:rPr>
                <w:rFonts w:ascii="Times New Roman" w:hAnsi="Times New Roman"/>
                <w:b/>
                <w:sz w:val="24"/>
                <w:szCs w:val="24"/>
                <w:lang w:val="ro-RO"/>
              </w:rPr>
              <w:t xml:space="preserve">principale şi caracteristicile lor </w:t>
            </w:r>
          </w:p>
        </w:tc>
      </w:tr>
      <w:tr w:rsidR="005958D3" w:rsidRPr="00832AA4" w:rsidTr="00A64868">
        <w:trPr>
          <w:cantSplit/>
          <w:trHeight w:val="4238"/>
        </w:trPr>
        <w:tc>
          <w:tcPr>
            <w:tcW w:w="1624" w:type="dxa"/>
          </w:tcPr>
          <w:p w:rsidR="005958D3" w:rsidRPr="00832AA4" w:rsidRDefault="005958D3" w:rsidP="007C4E9A">
            <w:pPr>
              <w:spacing w:line="240" w:lineRule="auto"/>
              <w:rPr>
                <w:rFonts w:ascii="Times New Roman" w:hAnsi="Times New Roman"/>
                <w:sz w:val="24"/>
                <w:szCs w:val="24"/>
                <w:lang w:val="ro-RO"/>
              </w:rPr>
            </w:pPr>
            <w:r w:rsidRPr="00832AA4">
              <w:rPr>
                <w:rFonts w:ascii="Times New Roman" w:hAnsi="Times New Roman"/>
                <w:b/>
                <w:sz w:val="24"/>
                <w:szCs w:val="24"/>
                <w:lang w:val="ro-RO"/>
              </w:rPr>
              <w:t>Hală preparare argilă</w:t>
            </w:r>
          </w:p>
        </w:tc>
        <w:tc>
          <w:tcPr>
            <w:tcW w:w="4428" w:type="dxa"/>
          </w:tcPr>
          <w:p w:rsidR="005958D3" w:rsidRPr="00832AA4" w:rsidRDefault="005958D3" w:rsidP="007C4E9A">
            <w:pPr>
              <w:spacing w:line="240" w:lineRule="auto"/>
              <w:rPr>
                <w:rFonts w:ascii="Times New Roman" w:hAnsi="Times New Roman"/>
                <w:sz w:val="24"/>
                <w:szCs w:val="24"/>
                <w:lang w:val="ro-RO"/>
              </w:rPr>
            </w:pPr>
            <w:r w:rsidRPr="00832AA4">
              <w:rPr>
                <w:rFonts w:ascii="Times New Roman" w:hAnsi="Times New Roman"/>
                <w:sz w:val="24"/>
                <w:szCs w:val="24"/>
                <w:lang w:val="ro-RO"/>
              </w:rPr>
              <w:t xml:space="preserve">-linie de preparare masă argiloasă </w:t>
            </w:r>
          </w:p>
          <w:p w:rsidR="005958D3" w:rsidRPr="00832AA4" w:rsidRDefault="005958D3" w:rsidP="007C4E9A">
            <w:pPr>
              <w:spacing w:line="240" w:lineRule="auto"/>
              <w:rPr>
                <w:rFonts w:ascii="Times New Roman" w:hAnsi="Times New Roman"/>
                <w:sz w:val="24"/>
                <w:szCs w:val="24"/>
                <w:lang w:val="ro-RO"/>
              </w:rPr>
            </w:pPr>
          </w:p>
        </w:tc>
        <w:tc>
          <w:tcPr>
            <w:tcW w:w="4028" w:type="dxa"/>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-3 buc</w:t>
            </w:r>
            <w:r w:rsidR="004A4760" w:rsidRPr="00832AA4">
              <w:rPr>
                <w:rFonts w:ascii="Times New Roman" w:hAnsi="Times New Roman"/>
                <w:sz w:val="24"/>
                <w:szCs w:val="24"/>
                <w:lang w:val="ro-RO"/>
              </w:rPr>
              <w:t>.</w:t>
            </w:r>
            <w:r w:rsidRPr="00832AA4">
              <w:rPr>
                <w:rFonts w:ascii="Times New Roman" w:hAnsi="Times New Roman"/>
                <w:sz w:val="24"/>
                <w:szCs w:val="24"/>
                <w:lang w:val="ro-RO"/>
              </w:rPr>
              <w:t xml:space="preserve"> dozatoare automate cu buncăr tip 120D;</w:t>
            </w:r>
          </w:p>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-1 buc. zdrobitor tip R 1200/B, capacitate 80t/h;</w:t>
            </w:r>
          </w:p>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-1 buc. Magnet;</w:t>
            </w:r>
          </w:p>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-1 buc. nivelator de argilă tip 2 LAN/A 1200;</w:t>
            </w:r>
          </w:p>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-1 buc. valţ grosier cilindric tip compact LI-1012, capacitate 80t/h la deschidere de 6-8 mm;</w:t>
            </w:r>
          </w:p>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-1 buc. valţ fin, capacitate 80t/h la deschidere de 2 mm;</w:t>
            </w:r>
          </w:p>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-1 buc. amestecător tip mix 700l (grup de comandă, instalaţie de umectare cu apa, fluxometru tip RV-81)</w:t>
            </w:r>
          </w:p>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-set benzi transportoare din cauciuc</w:t>
            </w:r>
          </w:p>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-instalaţia electrică: tablou electric, pupitru de comandă;</w:t>
            </w:r>
          </w:p>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-instalaţie de apã pentru amestecãtor;</w:t>
            </w:r>
          </w:p>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-siloz pentru argilã preparatã;</w:t>
            </w:r>
          </w:p>
        </w:tc>
      </w:tr>
      <w:tr w:rsidR="005958D3" w:rsidRPr="00832AA4" w:rsidTr="00A64868">
        <w:trPr>
          <w:cantSplit/>
          <w:trHeight w:val="4895"/>
        </w:trPr>
        <w:tc>
          <w:tcPr>
            <w:tcW w:w="1624" w:type="dxa"/>
            <w:vMerge w:val="restart"/>
          </w:tcPr>
          <w:p w:rsidR="005958D3" w:rsidRPr="00832AA4" w:rsidRDefault="005958D3" w:rsidP="007C4E9A">
            <w:pPr>
              <w:spacing w:line="240" w:lineRule="auto"/>
              <w:rPr>
                <w:rFonts w:ascii="Times New Roman" w:hAnsi="Times New Roman"/>
                <w:sz w:val="24"/>
                <w:szCs w:val="24"/>
                <w:lang w:val="ro-RO"/>
              </w:rPr>
            </w:pPr>
            <w:r w:rsidRPr="00832AA4">
              <w:rPr>
                <w:rFonts w:ascii="Times New Roman" w:hAnsi="Times New Roman"/>
                <w:b/>
                <w:sz w:val="24"/>
                <w:szCs w:val="24"/>
                <w:lang w:val="ro-RO"/>
              </w:rPr>
              <w:t>Hală fabricare blocuri ceramice</w:t>
            </w:r>
          </w:p>
        </w:tc>
        <w:tc>
          <w:tcPr>
            <w:tcW w:w="4428" w:type="dxa"/>
          </w:tcPr>
          <w:p w:rsidR="005958D3" w:rsidRPr="00832AA4" w:rsidRDefault="005958D3" w:rsidP="007C4E9A">
            <w:pPr>
              <w:spacing w:line="240" w:lineRule="auto"/>
              <w:rPr>
                <w:rFonts w:ascii="Times New Roman" w:hAnsi="Times New Roman"/>
                <w:sz w:val="24"/>
                <w:szCs w:val="24"/>
                <w:lang w:val="ro-RO"/>
              </w:rPr>
            </w:pPr>
            <w:r w:rsidRPr="00832AA4">
              <w:rPr>
                <w:rFonts w:ascii="Times New Roman" w:hAnsi="Times New Roman"/>
                <w:sz w:val="24"/>
                <w:szCs w:val="24"/>
                <w:lang w:val="ro-RO"/>
              </w:rPr>
              <w:t>-linie de fabricare blocuri ceramice</w:t>
            </w:r>
          </w:p>
          <w:p w:rsidR="005958D3" w:rsidRPr="00832AA4" w:rsidRDefault="005958D3" w:rsidP="007C4E9A">
            <w:pPr>
              <w:spacing w:line="240" w:lineRule="auto"/>
              <w:rPr>
                <w:rFonts w:ascii="Times New Roman" w:hAnsi="Times New Roman"/>
                <w:sz w:val="24"/>
                <w:szCs w:val="24"/>
                <w:lang w:val="ro-RO"/>
              </w:rPr>
            </w:pPr>
          </w:p>
        </w:tc>
        <w:tc>
          <w:tcPr>
            <w:tcW w:w="4028" w:type="dxa"/>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-1 buc. excavator cu cupe tip 13EF -capacitate 120 to/h;</w:t>
            </w:r>
          </w:p>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-1 buc. dozator automat cu buncăr tip 120D;</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-1 buc. valţ fin cu acţionare electrică;</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-1 buc. filtru desprăfuitor; </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-1 buc. magnet;</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-1 buc. presă de extrudat tip TECNO 750, capacitate 80 t/h: amestecător cu vacum tip mix 710D, grup de comandă pentru extruder, grup de comandă pentru amestecător, instalaţie de umectare cu apă tip RV-79 AFP, fluxometru, plastrometru, grup de vidare;</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-set benzi transportoare de argilă din cauciuc;</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-masă de tăiat, tip multifilar;</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-instalaţie de transport şi rulare;</w:t>
            </w:r>
          </w:p>
        </w:tc>
      </w:tr>
      <w:tr w:rsidR="005958D3" w:rsidRPr="00832AA4" w:rsidTr="00A64868">
        <w:trPr>
          <w:cantSplit/>
          <w:trHeight w:val="368"/>
        </w:trPr>
        <w:tc>
          <w:tcPr>
            <w:tcW w:w="1624" w:type="dxa"/>
            <w:vMerge/>
          </w:tcPr>
          <w:p w:rsidR="005958D3" w:rsidRPr="00832AA4" w:rsidRDefault="005958D3" w:rsidP="007C4E9A">
            <w:pPr>
              <w:spacing w:line="240" w:lineRule="auto"/>
              <w:rPr>
                <w:rFonts w:ascii="Times New Roman" w:hAnsi="Times New Roman"/>
                <w:sz w:val="24"/>
                <w:szCs w:val="24"/>
                <w:lang w:val="ro-RO"/>
              </w:rPr>
            </w:pPr>
          </w:p>
        </w:tc>
        <w:tc>
          <w:tcPr>
            <w:tcW w:w="4428" w:type="dxa"/>
          </w:tcPr>
          <w:p w:rsidR="005958D3" w:rsidRPr="00832AA4" w:rsidRDefault="005958D3" w:rsidP="007C4E9A">
            <w:pPr>
              <w:spacing w:line="240" w:lineRule="auto"/>
              <w:rPr>
                <w:rFonts w:ascii="Times New Roman" w:hAnsi="Times New Roman"/>
                <w:sz w:val="24"/>
                <w:szCs w:val="24"/>
                <w:lang w:val="ro-RO"/>
              </w:rPr>
            </w:pPr>
            <w:r w:rsidRPr="00832AA4">
              <w:rPr>
                <w:rFonts w:ascii="Times New Roman" w:hAnsi="Times New Roman"/>
                <w:sz w:val="24"/>
                <w:szCs w:val="24"/>
                <w:lang w:val="ro-RO"/>
              </w:rPr>
              <w:t>-uscător tunel  pe gaz metan</w:t>
            </w:r>
          </w:p>
        </w:tc>
        <w:tc>
          <w:tcPr>
            <w:tcW w:w="4028" w:type="dxa"/>
          </w:tcPr>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-5 linii de uscare, fiecare cu 34 cărucioare pentru produse;</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-lungime tunel 220m;</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-înălţime-5,86m; </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-capacitate de uscare 86495 buc;</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- 4 arzătoare pe gaz (generatoare de aer cald); </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ventilatoare centrifugale şi elicoidale cu debite diferite;</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-roboţi aşezare, descărcare, stivuire tip FANUC;</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-74 platforme cuptor, capacitate de încărcare de 18 stive blocuri ceramice;</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-cameră de omogenizare aer uzat (umed) cu 5 evacuări identice D=1,25m; h=12,5m;</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-sistem de monitorizare automată a următorilor parametrii: temperatura aerului recuperat de la cuptor, temperatura pe toată lungimea uscătorului, curba de umiditate a aerului, presiunea în diferite puncte ale uscătorului, închiderea şi deschiderea şiberelor;</w:t>
            </w:r>
          </w:p>
        </w:tc>
      </w:tr>
      <w:tr w:rsidR="005958D3" w:rsidRPr="00832AA4" w:rsidTr="00A64868">
        <w:trPr>
          <w:cantSplit/>
          <w:trHeight w:val="282"/>
        </w:trPr>
        <w:tc>
          <w:tcPr>
            <w:tcW w:w="1624" w:type="dxa"/>
            <w:vMerge/>
          </w:tcPr>
          <w:p w:rsidR="005958D3" w:rsidRPr="00832AA4" w:rsidRDefault="005958D3" w:rsidP="007C4E9A">
            <w:pPr>
              <w:spacing w:line="240" w:lineRule="auto"/>
              <w:rPr>
                <w:rFonts w:ascii="Times New Roman" w:hAnsi="Times New Roman"/>
                <w:sz w:val="24"/>
                <w:szCs w:val="24"/>
                <w:lang w:val="ro-RO"/>
              </w:rPr>
            </w:pPr>
          </w:p>
        </w:tc>
        <w:tc>
          <w:tcPr>
            <w:tcW w:w="4428" w:type="dxa"/>
          </w:tcPr>
          <w:p w:rsidR="005958D3" w:rsidRPr="00832AA4" w:rsidRDefault="005958D3" w:rsidP="007C4E9A">
            <w:pPr>
              <w:spacing w:line="240" w:lineRule="auto"/>
              <w:jc w:val="both"/>
              <w:rPr>
                <w:rFonts w:ascii="Times New Roman" w:hAnsi="Times New Roman"/>
                <w:sz w:val="24"/>
                <w:szCs w:val="24"/>
                <w:lang w:val="ro-RO"/>
              </w:rPr>
            </w:pPr>
            <w:r w:rsidRPr="00832AA4">
              <w:rPr>
                <w:rFonts w:ascii="Times New Roman" w:hAnsi="Times New Roman"/>
                <w:sz w:val="24"/>
                <w:szCs w:val="24"/>
                <w:lang w:val="ro-RO"/>
              </w:rPr>
              <w:t>-cuptor tunel pe gaz metan</w:t>
            </w:r>
          </w:p>
        </w:tc>
        <w:tc>
          <w:tcPr>
            <w:tcW w:w="4028" w:type="dxa"/>
          </w:tcPr>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-capacitate de ardere 700 t/zi, respectiv 82944 buc blocuri ceramice; –tunel cu o cale de rulare, care are în componenţă un precuptor cu 4 vagoneţi şi cuptorul propriu zis cu 48 vagoneţi;</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-temperatura de ardere 900-1000</w:t>
            </w:r>
            <w:r w:rsidRPr="00832AA4">
              <w:rPr>
                <w:rFonts w:ascii="Times New Roman" w:hAnsi="Times New Roman"/>
                <w:sz w:val="24"/>
                <w:szCs w:val="24"/>
                <w:vertAlign w:val="superscript"/>
                <w:lang w:val="ro-RO"/>
              </w:rPr>
              <w:t>0</w:t>
            </w:r>
            <w:r w:rsidRPr="00832AA4">
              <w:rPr>
                <w:rFonts w:ascii="Times New Roman" w:hAnsi="Times New Roman"/>
                <w:sz w:val="24"/>
                <w:szCs w:val="24"/>
                <w:lang w:val="ro-RO"/>
              </w:rPr>
              <w:t>C;</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-210 arzătoare în boltă şi 12 laterale;</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-arzătoare pe gaz la precuptor (generator pe aer cald)</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 -sistem format din conducte şi ventilatoare pentru recuperare aer cald din zona de răcire a cuptorului pentru uscătorul tunel;</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-roboţi aşezare produse, descãrcare şi stivuire produse arse;</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-instalaţii de transport şi rulare;</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-sistem de monitorizare automată a parametrilor tehnologici: temperatura pe toată lungimea cuptorului, temperatura gazelor de ardere, temperatura aerului cald recuperat, debitul de aer cald introdus în uscător, temperatura maximă de ardere;</w:t>
            </w:r>
          </w:p>
        </w:tc>
      </w:tr>
      <w:tr w:rsidR="005958D3" w:rsidRPr="00832AA4" w:rsidTr="00A64868">
        <w:trPr>
          <w:cantSplit/>
          <w:trHeight w:val="282"/>
        </w:trPr>
        <w:tc>
          <w:tcPr>
            <w:tcW w:w="1624" w:type="dxa"/>
            <w:vMerge/>
          </w:tcPr>
          <w:p w:rsidR="005958D3" w:rsidRPr="00832AA4" w:rsidRDefault="005958D3" w:rsidP="007C4E9A">
            <w:pPr>
              <w:spacing w:line="240" w:lineRule="auto"/>
              <w:rPr>
                <w:rFonts w:ascii="Times New Roman" w:hAnsi="Times New Roman"/>
                <w:sz w:val="24"/>
                <w:szCs w:val="24"/>
                <w:lang w:val="ro-RO"/>
              </w:rPr>
            </w:pPr>
          </w:p>
        </w:tc>
        <w:tc>
          <w:tcPr>
            <w:tcW w:w="4428" w:type="dxa"/>
          </w:tcPr>
          <w:p w:rsidR="005958D3" w:rsidRPr="00832AA4" w:rsidRDefault="005958D3" w:rsidP="007C4E9A">
            <w:pPr>
              <w:spacing w:line="240" w:lineRule="auto"/>
              <w:jc w:val="both"/>
              <w:rPr>
                <w:rFonts w:ascii="Times New Roman" w:hAnsi="Times New Roman"/>
                <w:sz w:val="24"/>
                <w:szCs w:val="24"/>
                <w:lang w:val="ro-RO"/>
              </w:rPr>
            </w:pPr>
            <w:r w:rsidRPr="00832AA4">
              <w:rPr>
                <w:rFonts w:ascii="Times New Roman" w:hAnsi="Times New Roman"/>
                <w:sz w:val="24"/>
                <w:szCs w:val="24"/>
                <w:lang w:val="ro-RO"/>
              </w:rPr>
              <w:t>-maşină de înfoliere tip Lanchenmaier</w:t>
            </w:r>
          </w:p>
        </w:tc>
        <w:tc>
          <w:tcPr>
            <w:tcW w:w="4028" w:type="dxa"/>
          </w:tcPr>
          <w:p w:rsidR="005958D3" w:rsidRPr="00832AA4" w:rsidRDefault="005958D3" w:rsidP="007C4E9A">
            <w:pPr>
              <w:spacing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-capacitate 80 paleţi/h </w:t>
            </w:r>
          </w:p>
        </w:tc>
      </w:tr>
    </w:tbl>
    <w:p w:rsidR="005958D3" w:rsidRPr="00832AA4" w:rsidRDefault="005958D3" w:rsidP="005958D3">
      <w:pPr>
        <w:widowControl w:val="0"/>
        <w:tabs>
          <w:tab w:val="left" w:pos="720"/>
        </w:tabs>
        <w:autoSpaceDE w:val="0"/>
        <w:autoSpaceDN w:val="0"/>
        <w:adjustRightInd w:val="0"/>
        <w:spacing w:before="120" w:line="360" w:lineRule="auto"/>
        <w:jc w:val="both"/>
        <w:rPr>
          <w:rFonts w:ascii="Times New Roman" w:hAnsi="Times New Roman"/>
          <w:b/>
          <w:sz w:val="24"/>
          <w:szCs w:val="24"/>
          <w:lang w:val="ro-RO"/>
        </w:rPr>
      </w:pPr>
      <w:r w:rsidRPr="00832AA4">
        <w:rPr>
          <w:rFonts w:ascii="Times New Roman" w:hAnsi="Times New Roman"/>
          <w:b/>
          <w:sz w:val="24"/>
          <w:szCs w:val="24"/>
          <w:lang w:val="ro-RO"/>
        </w:rPr>
        <w:t>8.1.3. Depozite de pe amplasament: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5139"/>
      </w:tblGrid>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lastRenderedPageBreak/>
              <w:t>Zonă pentru depozitare argilă galbenă</w:t>
            </w:r>
          </w:p>
        </w:tc>
        <w:tc>
          <w:tcPr>
            <w:tcW w:w="5139" w:type="dxa"/>
            <w:shd w:val="clear" w:color="auto" w:fill="FFFFFF"/>
          </w:tcPr>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S=3500 mp, neacoperit</w:t>
            </w:r>
          </w:p>
        </w:tc>
      </w:tr>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Zonă pentru depozitare argilă vânătă</w:t>
            </w:r>
          </w:p>
        </w:tc>
        <w:tc>
          <w:tcPr>
            <w:tcW w:w="5139" w:type="dxa"/>
            <w:shd w:val="clear" w:color="auto" w:fill="FFFFFF"/>
          </w:tcPr>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S=4000 mp, neacoperit</w:t>
            </w:r>
          </w:p>
        </w:tc>
      </w:tr>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Zonă pentru depozitare  cenuşă</w:t>
            </w:r>
          </w:p>
        </w:tc>
        <w:tc>
          <w:tcPr>
            <w:tcW w:w="5139" w:type="dxa"/>
            <w:shd w:val="clear" w:color="auto" w:fill="FFFFFF"/>
          </w:tcPr>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S=1500 mp, neacoperit, amplasat între depozitele de argilă</w:t>
            </w:r>
          </w:p>
        </w:tc>
      </w:tr>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Zonă pentru depozitare nisip</w:t>
            </w:r>
          </w:p>
        </w:tc>
        <w:tc>
          <w:tcPr>
            <w:tcW w:w="5139" w:type="dxa"/>
            <w:shd w:val="clear" w:color="auto" w:fill="FFFFFF"/>
          </w:tcPr>
          <w:p w:rsidR="005958D3" w:rsidRPr="00832AA4" w:rsidRDefault="005958D3" w:rsidP="007C4E9A">
            <w:pPr>
              <w:spacing w:after="0" w:line="240" w:lineRule="auto"/>
              <w:jc w:val="both"/>
              <w:rPr>
                <w:rFonts w:ascii="Times New Roman" w:hAnsi="Times New Roman"/>
                <w:sz w:val="24"/>
                <w:szCs w:val="24"/>
                <w:highlight w:val="magenta"/>
                <w:lang w:val="ro-RO"/>
              </w:rPr>
            </w:pPr>
            <w:r w:rsidRPr="00832AA4">
              <w:rPr>
                <w:rFonts w:ascii="Times New Roman" w:hAnsi="Times New Roman"/>
                <w:sz w:val="24"/>
                <w:szCs w:val="24"/>
                <w:lang w:val="ro-RO"/>
              </w:rPr>
              <w:t>S=400 mp, neacoperit</w:t>
            </w:r>
          </w:p>
        </w:tc>
      </w:tr>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Zonă pentru depozitare rumeguş</w:t>
            </w:r>
          </w:p>
        </w:tc>
        <w:tc>
          <w:tcPr>
            <w:tcW w:w="5139" w:type="dxa"/>
            <w:shd w:val="clear" w:color="auto" w:fill="FFFFFF"/>
          </w:tcPr>
          <w:p w:rsidR="005958D3" w:rsidRPr="00832AA4" w:rsidRDefault="005958D3" w:rsidP="007C4E9A">
            <w:pPr>
              <w:spacing w:after="0" w:line="240" w:lineRule="auto"/>
              <w:jc w:val="both"/>
              <w:rPr>
                <w:rFonts w:ascii="Times New Roman" w:hAnsi="Times New Roman"/>
                <w:sz w:val="24"/>
                <w:szCs w:val="24"/>
                <w:highlight w:val="magenta"/>
                <w:lang w:val="ro-RO"/>
              </w:rPr>
            </w:pPr>
            <w:r w:rsidRPr="00832AA4">
              <w:rPr>
                <w:rFonts w:ascii="Times New Roman" w:hAnsi="Times New Roman"/>
                <w:sz w:val="24"/>
                <w:szCs w:val="24"/>
                <w:lang w:val="ro-RO"/>
              </w:rPr>
              <w:t>S=130 mp, acoperit cu folie de polietilenã</w:t>
            </w:r>
          </w:p>
        </w:tc>
      </w:tr>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Zonă pentru depozitare cărbune</w:t>
            </w:r>
          </w:p>
        </w:tc>
        <w:tc>
          <w:tcPr>
            <w:tcW w:w="5139" w:type="dxa"/>
            <w:shd w:val="clear" w:color="auto" w:fill="FFFFFF"/>
          </w:tcPr>
          <w:p w:rsidR="005958D3" w:rsidRPr="00832AA4" w:rsidRDefault="005958D3" w:rsidP="007C4E9A">
            <w:pPr>
              <w:spacing w:after="0" w:line="240" w:lineRule="auto"/>
              <w:jc w:val="both"/>
              <w:rPr>
                <w:rFonts w:ascii="Times New Roman" w:hAnsi="Times New Roman"/>
                <w:sz w:val="24"/>
                <w:szCs w:val="24"/>
                <w:highlight w:val="magenta"/>
                <w:lang w:val="ro-RO"/>
              </w:rPr>
            </w:pPr>
            <w:r w:rsidRPr="00832AA4">
              <w:rPr>
                <w:rFonts w:ascii="Times New Roman" w:hAnsi="Times New Roman"/>
                <w:sz w:val="24"/>
                <w:szCs w:val="24"/>
                <w:lang w:val="ro-RO"/>
              </w:rPr>
              <w:t>S=30 mp, neacoperit, delimitat şi protejat de vânt</w:t>
            </w:r>
          </w:p>
        </w:tc>
      </w:tr>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Depozit de materiale </w:t>
            </w:r>
          </w:p>
        </w:tc>
        <w:tc>
          <w:tcPr>
            <w:tcW w:w="5139" w:type="dxa"/>
            <w:shd w:val="clear" w:color="auto" w:fill="FFFFFF"/>
          </w:tcPr>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S=20 mp, în hala de fabricaţie (folie)</w:t>
            </w:r>
          </w:p>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S=500 mp, neacoperit pe platforma de produse finite (paleţi)</w:t>
            </w:r>
          </w:p>
        </w:tc>
      </w:tr>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Depozit argila preparată </w:t>
            </w:r>
          </w:p>
        </w:tc>
        <w:tc>
          <w:tcPr>
            <w:tcW w:w="5139" w:type="dxa"/>
            <w:shd w:val="clear" w:color="auto" w:fill="FFFFFF"/>
          </w:tcPr>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Siloz în hala de preparare cu capacitate 18000 mc</w:t>
            </w:r>
          </w:p>
        </w:tc>
      </w:tr>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Zonă depozitare produse finite</w:t>
            </w:r>
          </w:p>
        </w:tc>
        <w:tc>
          <w:tcPr>
            <w:tcW w:w="5139" w:type="dxa"/>
            <w:shd w:val="clear" w:color="auto" w:fill="FFFFFF"/>
          </w:tcPr>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Platformă betonată, neacoperită</w:t>
            </w:r>
          </w:p>
        </w:tc>
      </w:tr>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Zonă depozitare deşeuri tehnologice</w:t>
            </w:r>
          </w:p>
        </w:tc>
        <w:tc>
          <w:tcPr>
            <w:tcW w:w="5139" w:type="dxa"/>
            <w:shd w:val="clear" w:color="auto" w:fill="FFFFFF"/>
          </w:tcPr>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Platformă betonată, acoperită, cu boxe pentru colectare selectivă a deşeurilor</w:t>
            </w:r>
          </w:p>
        </w:tc>
      </w:tr>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Depozit deşeuri periculoase</w:t>
            </w:r>
          </w:p>
        </w:tc>
        <w:tc>
          <w:tcPr>
            <w:tcW w:w="5139" w:type="dxa"/>
            <w:shd w:val="clear" w:color="auto" w:fill="FFFFFF"/>
          </w:tcPr>
          <w:p w:rsidR="005958D3" w:rsidRPr="00832AA4" w:rsidRDefault="005958D3" w:rsidP="007C4E9A">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Atelier mentenanţã în hala de fabricaţie</w:t>
            </w:r>
          </w:p>
        </w:tc>
      </w:tr>
      <w:tr w:rsidR="005958D3" w:rsidRPr="00832AA4" w:rsidTr="00A64868">
        <w:tc>
          <w:tcPr>
            <w:tcW w:w="4500"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Staţia de carburanţi </w:t>
            </w:r>
          </w:p>
        </w:tc>
        <w:tc>
          <w:tcPr>
            <w:tcW w:w="5139"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Rezervor suprateran pentru motorină, V=20 mc, pompă tip PECO, prevăzut cu cuvă de retenţie </w:t>
            </w:r>
          </w:p>
        </w:tc>
      </w:tr>
      <w:tr w:rsidR="005958D3" w:rsidRPr="00832AA4" w:rsidTr="00A64868">
        <w:tc>
          <w:tcPr>
            <w:tcW w:w="4500" w:type="dxa"/>
            <w:shd w:val="clear" w:color="auto" w:fill="FFFFFF"/>
            <w:vAlign w:val="center"/>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Depozit de uleiuri /lubrefianţi</w:t>
            </w:r>
          </w:p>
        </w:tc>
        <w:tc>
          <w:tcPr>
            <w:tcW w:w="5139" w:type="dxa"/>
            <w:shd w:val="clear" w:color="auto" w:fill="FFFFFF"/>
          </w:tcPr>
          <w:p w:rsidR="005958D3" w:rsidRPr="00832AA4" w:rsidRDefault="005958D3" w:rsidP="007C4E9A">
            <w:pPr>
              <w:spacing w:after="0" w:line="240" w:lineRule="auto"/>
              <w:rPr>
                <w:rFonts w:ascii="Times New Roman" w:hAnsi="Times New Roman"/>
                <w:sz w:val="24"/>
                <w:szCs w:val="24"/>
                <w:lang w:val="ro-RO"/>
              </w:rPr>
            </w:pPr>
            <w:r w:rsidRPr="00832AA4">
              <w:rPr>
                <w:rFonts w:ascii="Times New Roman" w:hAnsi="Times New Roman"/>
                <w:sz w:val="24"/>
                <w:szCs w:val="24"/>
                <w:lang w:val="ro-RO"/>
              </w:rPr>
              <w:t>Magazie special amenajată în hala de fabricaţie, prevăzută cu stingătoare de incendiu.</w:t>
            </w:r>
          </w:p>
        </w:tc>
      </w:tr>
    </w:tbl>
    <w:p w:rsidR="005958D3" w:rsidRPr="00832AA4" w:rsidRDefault="005958D3" w:rsidP="005958D3">
      <w:pPr>
        <w:rPr>
          <w:rFonts w:ascii="Times New Roman" w:hAnsi="Times New Roman"/>
          <w:b/>
          <w:sz w:val="24"/>
          <w:szCs w:val="24"/>
          <w:lang w:val="ro-RO"/>
        </w:rPr>
      </w:pPr>
    </w:p>
    <w:p w:rsidR="005958D3" w:rsidRPr="00832AA4" w:rsidRDefault="005958D3" w:rsidP="005958D3">
      <w:pPr>
        <w:spacing w:after="120"/>
        <w:rPr>
          <w:rFonts w:ascii="Times New Roman" w:hAnsi="Times New Roman"/>
          <w:sz w:val="24"/>
          <w:szCs w:val="24"/>
          <w:lang w:val="ro-RO"/>
        </w:rPr>
      </w:pPr>
      <w:r w:rsidRPr="00832AA4">
        <w:rPr>
          <w:rFonts w:ascii="Times New Roman" w:hAnsi="Times New Roman"/>
          <w:b/>
          <w:sz w:val="24"/>
          <w:szCs w:val="24"/>
          <w:lang w:val="ro-RO"/>
        </w:rPr>
        <w:t xml:space="preserve">8.1.7. Utilaje şi mijloace de transport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23"/>
        <w:gridCol w:w="2364"/>
        <w:gridCol w:w="2913"/>
      </w:tblGrid>
      <w:tr w:rsidR="005958D3" w:rsidRPr="00832AA4" w:rsidTr="00A64868">
        <w:trPr>
          <w:tblHeader/>
        </w:trPr>
        <w:tc>
          <w:tcPr>
            <w:tcW w:w="3528"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Mijloc de transport</w:t>
            </w:r>
          </w:p>
        </w:tc>
        <w:tc>
          <w:tcPr>
            <w:tcW w:w="1023" w:type="dxa"/>
            <w:shd w:val="clear" w:color="auto" w:fill="E6E6E6"/>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Nr. buc.</w:t>
            </w:r>
          </w:p>
        </w:tc>
        <w:tc>
          <w:tcPr>
            <w:tcW w:w="2364"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Cracteristici</w:t>
            </w:r>
          </w:p>
        </w:tc>
        <w:tc>
          <w:tcPr>
            <w:tcW w:w="2913"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 xml:space="preserve">Destinaţie </w:t>
            </w:r>
          </w:p>
        </w:tc>
      </w:tr>
      <w:tr w:rsidR="002C2EE0" w:rsidRPr="00832AA4" w:rsidTr="00A64868">
        <w:tc>
          <w:tcPr>
            <w:tcW w:w="3528" w:type="dxa"/>
          </w:tcPr>
          <w:p w:rsidR="002C2EE0" w:rsidRPr="00832AA4" w:rsidRDefault="002C2EE0"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Excavator tip Liebher 1,5 mc</w:t>
            </w:r>
          </w:p>
        </w:tc>
        <w:tc>
          <w:tcPr>
            <w:tcW w:w="1023" w:type="dxa"/>
          </w:tcPr>
          <w:p w:rsidR="002C2EE0" w:rsidRPr="00832AA4" w:rsidRDefault="002C2EE0" w:rsidP="002C2EE0">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1</w:t>
            </w:r>
          </w:p>
        </w:tc>
        <w:tc>
          <w:tcPr>
            <w:tcW w:w="2364" w:type="dxa"/>
            <w:vMerge w:val="restart"/>
          </w:tcPr>
          <w:p w:rsidR="002C2EE0" w:rsidRPr="00832AA4" w:rsidRDefault="002C2EE0"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Acţionare Diesel</w:t>
            </w:r>
          </w:p>
          <w:p w:rsidR="002C2EE0" w:rsidRPr="00832AA4" w:rsidRDefault="002C2EE0" w:rsidP="00CF0349">
            <w:pPr>
              <w:spacing w:after="0" w:line="240" w:lineRule="auto"/>
              <w:rPr>
                <w:rFonts w:ascii="Times New Roman" w:hAnsi="Times New Roman"/>
                <w:sz w:val="24"/>
                <w:szCs w:val="24"/>
                <w:highlight w:val="magenta"/>
                <w:lang w:val="ro-RO"/>
              </w:rPr>
            </w:pPr>
          </w:p>
        </w:tc>
        <w:tc>
          <w:tcPr>
            <w:tcW w:w="2913" w:type="dxa"/>
            <w:vMerge w:val="restart"/>
          </w:tcPr>
          <w:p w:rsidR="002C2EE0" w:rsidRPr="00832AA4" w:rsidRDefault="002C2EE0"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Activitatea de exploatare în carieră</w:t>
            </w:r>
          </w:p>
        </w:tc>
      </w:tr>
      <w:tr w:rsidR="002C2EE0" w:rsidRPr="00832AA4" w:rsidTr="00A64868">
        <w:tc>
          <w:tcPr>
            <w:tcW w:w="3528" w:type="dxa"/>
          </w:tcPr>
          <w:p w:rsidR="002C2EE0" w:rsidRPr="00832AA4" w:rsidRDefault="002C2EE0"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Excavator PROMEX 1,25 mc</w:t>
            </w:r>
          </w:p>
        </w:tc>
        <w:tc>
          <w:tcPr>
            <w:tcW w:w="1023" w:type="dxa"/>
          </w:tcPr>
          <w:p w:rsidR="002C2EE0" w:rsidRPr="00832AA4" w:rsidRDefault="002C2EE0" w:rsidP="002C2EE0">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1</w:t>
            </w:r>
          </w:p>
        </w:tc>
        <w:tc>
          <w:tcPr>
            <w:tcW w:w="2364" w:type="dxa"/>
            <w:vMerge/>
          </w:tcPr>
          <w:p w:rsidR="002C2EE0" w:rsidRPr="00832AA4" w:rsidRDefault="002C2EE0" w:rsidP="00CF0349">
            <w:pPr>
              <w:spacing w:after="0" w:line="240" w:lineRule="auto"/>
              <w:rPr>
                <w:rFonts w:ascii="Times New Roman" w:hAnsi="Times New Roman"/>
                <w:sz w:val="24"/>
                <w:szCs w:val="24"/>
                <w:highlight w:val="magenta"/>
                <w:lang w:val="ro-RO"/>
              </w:rPr>
            </w:pPr>
          </w:p>
        </w:tc>
        <w:tc>
          <w:tcPr>
            <w:tcW w:w="2913" w:type="dxa"/>
            <w:vMerge/>
          </w:tcPr>
          <w:p w:rsidR="002C2EE0" w:rsidRPr="00832AA4" w:rsidRDefault="002C2EE0" w:rsidP="00CF0349">
            <w:pPr>
              <w:spacing w:after="0" w:line="240" w:lineRule="auto"/>
              <w:rPr>
                <w:rFonts w:ascii="Times New Roman" w:hAnsi="Times New Roman"/>
                <w:sz w:val="24"/>
                <w:szCs w:val="24"/>
                <w:lang w:val="ro-RO"/>
              </w:rPr>
            </w:pPr>
          </w:p>
        </w:tc>
      </w:tr>
      <w:tr w:rsidR="002C2EE0" w:rsidRPr="00832AA4" w:rsidTr="00A64868">
        <w:tc>
          <w:tcPr>
            <w:tcW w:w="3528" w:type="dxa"/>
          </w:tcPr>
          <w:p w:rsidR="002C2EE0" w:rsidRPr="00832AA4" w:rsidRDefault="002C2EE0" w:rsidP="00CF0349">
            <w:pPr>
              <w:spacing w:after="0" w:line="240" w:lineRule="auto"/>
              <w:rPr>
                <w:rFonts w:ascii="Times New Roman" w:hAnsi="Times New Roman"/>
                <w:sz w:val="24"/>
                <w:szCs w:val="24"/>
                <w:lang w:val="ro-RO"/>
              </w:rPr>
            </w:pPr>
            <w:r>
              <w:rPr>
                <w:rFonts w:ascii="Times New Roman" w:hAnsi="Times New Roman"/>
                <w:sz w:val="24"/>
                <w:szCs w:val="24"/>
                <w:lang w:val="ro-RO"/>
              </w:rPr>
              <w:t>Buldozer LIEBHER</w:t>
            </w:r>
          </w:p>
        </w:tc>
        <w:tc>
          <w:tcPr>
            <w:tcW w:w="1023" w:type="dxa"/>
          </w:tcPr>
          <w:p w:rsidR="002C2EE0" w:rsidRPr="00832AA4" w:rsidRDefault="002C2EE0" w:rsidP="002C2EE0">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2364" w:type="dxa"/>
            <w:vMerge/>
          </w:tcPr>
          <w:p w:rsidR="002C2EE0" w:rsidRPr="00832AA4" w:rsidRDefault="002C2EE0" w:rsidP="00CF0349">
            <w:pPr>
              <w:spacing w:after="0" w:line="240" w:lineRule="auto"/>
              <w:rPr>
                <w:rFonts w:ascii="Times New Roman" w:hAnsi="Times New Roman"/>
                <w:sz w:val="24"/>
                <w:szCs w:val="24"/>
                <w:highlight w:val="magenta"/>
                <w:lang w:val="ro-RO"/>
              </w:rPr>
            </w:pPr>
          </w:p>
        </w:tc>
        <w:tc>
          <w:tcPr>
            <w:tcW w:w="2913" w:type="dxa"/>
            <w:vMerge/>
          </w:tcPr>
          <w:p w:rsidR="002C2EE0" w:rsidRPr="00832AA4" w:rsidRDefault="002C2EE0" w:rsidP="00CF0349">
            <w:pPr>
              <w:spacing w:after="0" w:line="240" w:lineRule="auto"/>
              <w:rPr>
                <w:rFonts w:ascii="Times New Roman" w:hAnsi="Times New Roman"/>
                <w:sz w:val="24"/>
                <w:szCs w:val="24"/>
                <w:lang w:val="ro-RO"/>
              </w:rPr>
            </w:pPr>
          </w:p>
        </w:tc>
      </w:tr>
      <w:tr w:rsidR="002C2EE0" w:rsidRPr="00832AA4" w:rsidTr="00A64868">
        <w:tc>
          <w:tcPr>
            <w:tcW w:w="3528" w:type="dxa"/>
          </w:tcPr>
          <w:p w:rsidR="002C2EE0" w:rsidRPr="00832AA4" w:rsidRDefault="002C2EE0" w:rsidP="00CF0349">
            <w:pPr>
              <w:spacing w:after="0" w:line="240" w:lineRule="auto"/>
              <w:rPr>
                <w:rFonts w:ascii="Times New Roman" w:hAnsi="Times New Roman"/>
                <w:sz w:val="24"/>
                <w:szCs w:val="24"/>
                <w:lang w:val="ro-RO"/>
              </w:rPr>
            </w:pPr>
            <w:r>
              <w:rPr>
                <w:rFonts w:ascii="Times New Roman" w:hAnsi="Times New Roman"/>
                <w:sz w:val="24"/>
                <w:szCs w:val="24"/>
                <w:lang w:val="ro-RO"/>
              </w:rPr>
              <w:t>Buldozer S 1501</w:t>
            </w:r>
          </w:p>
        </w:tc>
        <w:tc>
          <w:tcPr>
            <w:tcW w:w="1023" w:type="dxa"/>
          </w:tcPr>
          <w:p w:rsidR="002C2EE0" w:rsidRPr="00832AA4" w:rsidRDefault="002C2EE0" w:rsidP="002C2EE0">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1</w:t>
            </w:r>
          </w:p>
        </w:tc>
        <w:tc>
          <w:tcPr>
            <w:tcW w:w="2364" w:type="dxa"/>
            <w:vMerge/>
          </w:tcPr>
          <w:p w:rsidR="002C2EE0" w:rsidRPr="00832AA4" w:rsidRDefault="002C2EE0" w:rsidP="00CF0349">
            <w:pPr>
              <w:spacing w:after="0" w:line="240" w:lineRule="auto"/>
              <w:rPr>
                <w:rFonts w:ascii="Times New Roman" w:hAnsi="Times New Roman"/>
                <w:sz w:val="24"/>
                <w:szCs w:val="24"/>
                <w:highlight w:val="magenta"/>
                <w:lang w:val="ro-RO"/>
              </w:rPr>
            </w:pPr>
          </w:p>
        </w:tc>
        <w:tc>
          <w:tcPr>
            <w:tcW w:w="2913" w:type="dxa"/>
            <w:vMerge/>
          </w:tcPr>
          <w:p w:rsidR="002C2EE0" w:rsidRPr="00832AA4" w:rsidRDefault="002C2EE0" w:rsidP="00CF0349">
            <w:pPr>
              <w:spacing w:after="0" w:line="240" w:lineRule="auto"/>
              <w:rPr>
                <w:rFonts w:ascii="Times New Roman" w:hAnsi="Times New Roman"/>
                <w:sz w:val="24"/>
                <w:szCs w:val="24"/>
                <w:lang w:val="ro-RO"/>
              </w:rPr>
            </w:pPr>
          </w:p>
        </w:tc>
      </w:tr>
      <w:tr w:rsidR="002C2EE0" w:rsidRPr="00832AA4" w:rsidTr="00A64868">
        <w:tc>
          <w:tcPr>
            <w:tcW w:w="3528" w:type="dxa"/>
          </w:tcPr>
          <w:p w:rsidR="002C2EE0" w:rsidRPr="00832AA4" w:rsidRDefault="002C2EE0" w:rsidP="00CF0349">
            <w:pPr>
              <w:spacing w:after="0" w:line="240" w:lineRule="auto"/>
              <w:rPr>
                <w:rFonts w:ascii="Times New Roman" w:hAnsi="Times New Roman"/>
                <w:sz w:val="24"/>
                <w:szCs w:val="24"/>
                <w:lang w:val="ro-RO"/>
              </w:rPr>
            </w:pPr>
            <w:r>
              <w:rPr>
                <w:rFonts w:ascii="Times New Roman" w:hAnsi="Times New Roman"/>
                <w:sz w:val="24"/>
                <w:szCs w:val="24"/>
                <w:lang w:val="ro-RO"/>
              </w:rPr>
              <w:t>Incărcător frontal tip Wolvo</w:t>
            </w:r>
          </w:p>
        </w:tc>
        <w:tc>
          <w:tcPr>
            <w:tcW w:w="1023" w:type="dxa"/>
          </w:tcPr>
          <w:p w:rsidR="002C2EE0" w:rsidRPr="00832AA4" w:rsidRDefault="002C2EE0" w:rsidP="002C2EE0">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1</w:t>
            </w:r>
          </w:p>
        </w:tc>
        <w:tc>
          <w:tcPr>
            <w:tcW w:w="2364" w:type="dxa"/>
            <w:vMerge/>
          </w:tcPr>
          <w:p w:rsidR="002C2EE0" w:rsidRPr="00832AA4" w:rsidRDefault="002C2EE0" w:rsidP="00CF0349">
            <w:pPr>
              <w:spacing w:after="0" w:line="240" w:lineRule="auto"/>
              <w:rPr>
                <w:rFonts w:ascii="Times New Roman" w:hAnsi="Times New Roman"/>
                <w:sz w:val="24"/>
                <w:szCs w:val="24"/>
                <w:highlight w:val="magenta"/>
                <w:lang w:val="ro-RO"/>
              </w:rPr>
            </w:pPr>
          </w:p>
        </w:tc>
        <w:tc>
          <w:tcPr>
            <w:tcW w:w="2913" w:type="dxa"/>
            <w:vMerge/>
          </w:tcPr>
          <w:p w:rsidR="002C2EE0" w:rsidRPr="00832AA4" w:rsidRDefault="002C2EE0" w:rsidP="00CF0349">
            <w:pPr>
              <w:spacing w:after="0" w:line="240" w:lineRule="auto"/>
              <w:rPr>
                <w:rFonts w:ascii="Times New Roman" w:hAnsi="Times New Roman"/>
                <w:sz w:val="24"/>
                <w:szCs w:val="24"/>
                <w:lang w:val="ro-RO"/>
              </w:rPr>
            </w:pPr>
          </w:p>
        </w:tc>
      </w:tr>
      <w:tr w:rsidR="002C2EE0" w:rsidRPr="00832AA4" w:rsidTr="00A64868">
        <w:tc>
          <w:tcPr>
            <w:tcW w:w="3528" w:type="dxa"/>
          </w:tcPr>
          <w:p w:rsidR="002C2EE0" w:rsidRPr="002C2EE0" w:rsidRDefault="002C2EE0" w:rsidP="002C2EE0">
            <w:pPr>
              <w:spacing w:after="0" w:line="240" w:lineRule="auto"/>
              <w:rPr>
                <w:rFonts w:ascii="Times New Roman" w:hAnsi="Times New Roman"/>
                <w:sz w:val="24"/>
                <w:szCs w:val="24"/>
                <w:lang w:val="ro-RO"/>
              </w:rPr>
            </w:pPr>
            <w:r w:rsidRPr="002C2EE0">
              <w:rPr>
                <w:rFonts w:ascii="Times New Roman" w:hAnsi="Times New Roman"/>
                <w:sz w:val="24"/>
                <w:szCs w:val="24"/>
                <w:lang w:val="ro-RO"/>
              </w:rPr>
              <w:t>Autobasculantă, capacitate18 mc</w:t>
            </w:r>
          </w:p>
        </w:tc>
        <w:tc>
          <w:tcPr>
            <w:tcW w:w="1023" w:type="dxa"/>
          </w:tcPr>
          <w:p w:rsidR="002C2EE0" w:rsidRPr="00832AA4" w:rsidRDefault="002C2EE0" w:rsidP="002C2EE0">
            <w:pPr>
              <w:spacing w:after="0" w:line="240" w:lineRule="auto"/>
              <w:jc w:val="center"/>
              <w:rPr>
                <w:rFonts w:ascii="Times New Roman" w:hAnsi="Times New Roman"/>
                <w:sz w:val="24"/>
                <w:szCs w:val="24"/>
                <w:lang w:val="ro-RO"/>
              </w:rPr>
            </w:pPr>
            <w:r>
              <w:rPr>
                <w:rFonts w:ascii="Times New Roman" w:hAnsi="Times New Roman"/>
                <w:sz w:val="24"/>
                <w:szCs w:val="24"/>
                <w:lang w:val="ro-RO"/>
              </w:rPr>
              <w:t>2</w:t>
            </w:r>
          </w:p>
        </w:tc>
        <w:tc>
          <w:tcPr>
            <w:tcW w:w="2364" w:type="dxa"/>
            <w:vMerge/>
          </w:tcPr>
          <w:p w:rsidR="002C2EE0" w:rsidRPr="00832AA4" w:rsidRDefault="002C2EE0" w:rsidP="00CF0349">
            <w:pPr>
              <w:spacing w:after="0" w:line="240" w:lineRule="auto"/>
              <w:rPr>
                <w:rFonts w:ascii="Times New Roman" w:hAnsi="Times New Roman"/>
                <w:sz w:val="24"/>
                <w:szCs w:val="24"/>
                <w:highlight w:val="magenta"/>
                <w:lang w:val="ro-RO"/>
              </w:rPr>
            </w:pPr>
          </w:p>
        </w:tc>
        <w:tc>
          <w:tcPr>
            <w:tcW w:w="2913" w:type="dxa"/>
            <w:vMerge/>
          </w:tcPr>
          <w:p w:rsidR="002C2EE0" w:rsidRPr="00832AA4" w:rsidRDefault="002C2EE0" w:rsidP="00CF0349">
            <w:pPr>
              <w:spacing w:after="0" w:line="240" w:lineRule="auto"/>
              <w:rPr>
                <w:rFonts w:ascii="Times New Roman" w:hAnsi="Times New Roman"/>
                <w:sz w:val="24"/>
                <w:szCs w:val="24"/>
                <w:lang w:val="ro-RO"/>
              </w:rPr>
            </w:pPr>
          </w:p>
        </w:tc>
      </w:tr>
      <w:tr w:rsidR="002C2EE0" w:rsidRPr="00832AA4" w:rsidTr="00A64868">
        <w:tc>
          <w:tcPr>
            <w:tcW w:w="3528" w:type="dxa"/>
          </w:tcPr>
          <w:p w:rsidR="002C2EE0" w:rsidRPr="002C2EE0" w:rsidRDefault="002C2EE0" w:rsidP="00CF0349">
            <w:pPr>
              <w:spacing w:after="0" w:line="240" w:lineRule="auto"/>
              <w:rPr>
                <w:rFonts w:ascii="Times New Roman" w:hAnsi="Times New Roman"/>
                <w:sz w:val="24"/>
                <w:szCs w:val="24"/>
                <w:lang w:val="ro-RO"/>
              </w:rPr>
            </w:pPr>
            <w:r w:rsidRPr="002C2EE0">
              <w:rPr>
                <w:rFonts w:ascii="Times New Roman" w:hAnsi="Times New Roman"/>
                <w:sz w:val="24"/>
                <w:szCs w:val="24"/>
                <w:lang w:val="ro-RO"/>
              </w:rPr>
              <w:t>Autobasculantă, capacitate 18 mc</w:t>
            </w:r>
          </w:p>
        </w:tc>
        <w:tc>
          <w:tcPr>
            <w:tcW w:w="1023" w:type="dxa"/>
          </w:tcPr>
          <w:p w:rsidR="002C2EE0" w:rsidRPr="00832AA4" w:rsidRDefault="002C2EE0" w:rsidP="002C2EE0">
            <w:pPr>
              <w:spacing w:after="0" w:line="240" w:lineRule="auto"/>
              <w:jc w:val="center"/>
              <w:rPr>
                <w:rFonts w:ascii="Times New Roman" w:hAnsi="Times New Roman"/>
                <w:sz w:val="24"/>
                <w:szCs w:val="24"/>
                <w:lang w:val="ro-RO"/>
              </w:rPr>
            </w:pPr>
            <w:r>
              <w:rPr>
                <w:rFonts w:ascii="Times New Roman" w:hAnsi="Times New Roman"/>
                <w:sz w:val="24"/>
                <w:szCs w:val="24"/>
                <w:lang w:val="ro-RO"/>
              </w:rPr>
              <w:t>2</w:t>
            </w:r>
          </w:p>
        </w:tc>
        <w:tc>
          <w:tcPr>
            <w:tcW w:w="2364" w:type="dxa"/>
            <w:vMerge/>
          </w:tcPr>
          <w:p w:rsidR="002C2EE0" w:rsidRPr="00832AA4" w:rsidRDefault="002C2EE0" w:rsidP="00CF0349">
            <w:pPr>
              <w:spacing w:after="0" w:line="240" w:lineRule="auto"/>
              <w:rPr>
                <w:rFonts w:ascii="Times New Roman" w:hAnsi="Times New Roman"/>
                <w:sz w:val="24"/>
                <w:szCs w:val="24"/>
                <w:highlight w:val="magenta"/>
                <w:lang w:val="ro-RO"/>
              </w:rPr>
            </w:pPr>
          </w:p>
        </w:tc>
        <w:tc>
          <w:tcPr>
            <w:tcW w:w="2913" w:type="dxa"/>
            <w:vMerge/>
          </w:tcPr>
          <w:p w:rsidR="002C2EE0" w:rsidRPr="00832AA4" w:rsidRDefault="002C2EE0" w:rsidP="00CF0349">
            <w:pPr>
              <w:spacing w:after="0" w:line="240" w:lineRule="auto"/>
              <w:rPr>
                <w:rFonts w:ascii="Times New Roman" w:hAnsi="Times New Roman"/>
                <w:sz w:val="24"/>
                <w:szCs w:val="24"/>
                <w:lang w:val="ro-RO"/>
              </w:rPr>
            </w:pPr>
          </w:p>
        </w:tc>
      </w:tr>
      <w:tr w:rsidR="005958D3" w:rsidRPr="00832AA4" w:rsidTr="00A64868">
        <w:tc>
          <w:tcPr>
            <w:tcW w:w="3528" w:type="dxa"/>
          </w:tcPr>
          <w:p w:rsidR="005958D3" w:rsidRPr="002C2EE0" w:rsidRDefault="002C2EE0" w:rsidP="00CF0349">
            <w:pPr>
              <w:spacing w:after="0" w:line="240" w:lineRule="auto"/>
              <w:rPr>
                <w:rFonts w:ascii="Times New Roman" w:hAnsi="Times New Roman"/>
                <w:color w:val="FF0000"/>
                <w:sz w:val="24"/>
                <w:szCs w:val="24"/>
                <w:lang w:val="ro-RO"/>
              </w:rPr>
            </w:pPr>
            <w:r w:rsidRPr="002C2EE0">
              <w:rPr>
                <w:rFonts w:ascii="Times New Roman" w:hAnsi="Times New Roman"/>
                <w:color w:val="FF0000"/>
                <w:sz w:val="24"/>
                <w:szCs w:val="24"/>
                <w:lang w:val="ro-RO"/>
              </w:rPr>
              <w:t>S</w:t>
            </w:r>
            <w:r w:rsidR="005958D3" w:rsidRPr="002C2EE0">
              <w:rPr>
                <w:rFonts w:ascii="Times New Roman" w:hAnsi="Times New Roman"/>
                <w:color w:val="FF0000"/>
                <w:sz w:val="24"/>
                <w:szCs w:val="24"/>
                <w:lang w:val="ro-RO"/>
              </w:rPr>
              <w:t>tivuitoare</w:t>
            </w:r>
          </w:p>
        </w:tc>
        <w:tc>
          <w:tcPr>
            <w:tcW w:w="1023" w:type="dxa"/>
          </w:tcPr>
          <w:p w:rsidR="005958D3" w:rsidRPr="00832AA4" w:rsidRDefault="005958D3" w:rsidP="002C2EE0">
            <w:pPr>
              <w:spacing w:after="0" w:line="240" w:lineRule="auto"/>
              <w:jc w:val="center"/>
              <w:rPr>
                <w:rFonts w:ascii="Times New Roman" w:hAnsi="Times New Roman"/>
                <w:sz w:val="24"/>
                <w:szCs w:val="24"/>
                <w:lang w:val="ro-RO"/>
              </w:rPr>
            </w:pPr>
          </w:p>
        </w:tc>
        <w:tc>
          <w:tcPr>
            <w:tcW w:w="2364" w:type="dxa"/>
            <w:vMerge/>
          </w:tcPr>
          <w:p w:rsidR="005958D3" w:rsidRPr="00832AA4" w:rsidRDefault="005958D3" w:rsidP="00CF0349">
            <w:pPr>
              <w:spacing w:after="0" w:line="240" w:lineRule="auto"/>
              <w:rPr>
                <w:rFonts w:ascii="Times New Roman" w:hAnsi="Times New Roman"/>
                <w:sz w:val="24"/>
                <w:szCs w:val="24"/>
                <w:highlight w:val="magenta"/>
                <w:lang w:val="ro-RO"/>
              </w:rPr>
            </w:pPr>
          </w:p>
        </w:tc>
        <w:tc>
          <w:tcPr>
            <w:tcW w:w="2913" w:type="dxa"/>
            <w:vMerge w:val="restart"/>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Activitatea de fabricatie blocuri ceramice</w:t>
            </w:r>
          </w:p>
        </w:tc>
      </w:tr>
      <w:tr w:rsidR="005958D3" w:rsidRPr="00832AA4" w:rsidTr="00A64868">
        <w:tc>
          <w:tcPr>
            <w:tcW w:w="3528" w:type="dxa"/>
          </w:tcPr>
          <w:p w:rsidR="005958D3" w:rsidRPr="002C2EE0" w:rsidRDefault="005958D3" w:rsidP="00CF0349">
            <w:pPr>
              <w:spacing w:after="0" w:line="240" w:lineRule="auto"/>
              <w:rPr>
                <w:rFonts w:ascii="Times New Roman" w:hAnsi="Times New Roman"/>
                <w:color w:val="FF0000"/>
                <w:sz w:val="24"/>
                <w:szCs w:val="24"/>
                <w:lang w:val="ro-RO"/>
              </w:rPr>
            </w:pPr>
            <w:r w:rsidRPr="002C2EE0">
              <w:rPr>
                <w:rFonts w:ascii="Times New Roman" w:hAnsi="Times New Roman"/>
                <w:color w:val="FF0000"/>
                <w:sz w:val="24"/>
                <w:szCs w:val="24"/>
                <w:lang w:val="ro-RO"/>
              </w:rPr>
              <w:t>Motostivuitoare tip Linde</w:t>
            </w:r>
          </w:p>
        </w:tc>
        <w:tc>
          <w:tcPr>
            <w:tcW w:w="1023" w:type="dxa"/>
          </w:tcPr>
          <w:p w:rsidR="005958D3" w:rsidRPr="00832AA4" w:rsidRDefault="005958D3" w:rsidP="002C2EE0">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2</w:t>
            </w:r>
          </w:p>
        </w:tc>
        <w:tc>
          <w:tcPr>
            <w:tcW w:w="2364" w:type="dxa"/>
            <w:vMerge/>
          </w:tcPr>
          <w:p w:rsidR="005958D3" w:rsidRPr="00832AA4" w:rsidRDefault="005958D3" w:rsidP="00CF0349">
            <w:pPr>
              <w:spacing w:after="0" w:line="240" w:lineRule="auto"/>
              <w:rPr>
                <w:rFonts w:ascii="Times New Roman" w:hAnsi="Times New Roman"/>
                <w:sz w:val="24"/>
                <w:szCs w:val="24"/>
                <w:highlight w:val="magenta"/>
                <w:lang w:val="ro-RO"/>
              </w:rPr>
            </w:pPr>
          </w:p>
        </w:tc>
        <w:tc>
          <w:tcPr>
            <w:tcW w:w="2913" w:type="dxa"/>
            <w:vMerge/>
          </w:tcPr>
          <w:p w:rsidR="005958D3" w:rsidRPr="00832AA4" w:rsidRDefault="005958D3" w:rsidP="00CF0349">
            <w:pPr>
              <w:spacing w:after="0" w:line="240" w:lineRule="auto"/>
              <w:rPr>
                <w:rFonts w:ascii="Times New Roman" w:hAnsi="Times New Roman"/>
                <w:sz w:val="24"/>
                <w:szCs w:val="24"/>
                <w:lang w:val="ro-RO"/>
              </w:rPr>
            </w:pPr>
          </w:p>
        </w:tc>
      </w:tr>
    </w:tbl>
    <w:p w:rsidR="005958D3" w:rsidRPr="00832AA4" w:rsidRDefault="005958D3" w:rsidP="005958D3">
      <w:pPr>
        <w:rPr>
          <w:rFonts w:ascii="Times New Roman" w:hAnsi="Times New Roman"/>
          <w:sz w:val="24"/>
          <w:szCs w:val="24"/>
          <w:lang w:val="ro-RO"/>
        </w:rPr>
      </w:pPr>
    </w:p>
    <w:p w:rsidR="005958D3" w:rsidRPr="00832AA4" w:rsidRDefault="005958D3" w:rsidP="005958D3">
      <w:pPr>
        <w:spacing w:line="360" w:lineRule="auto"/>
        <w:ind w:left="-600" w:right="662" w:firstLine="600"/>
        <w:jc w:val="both"/>
        <w:rPr>
          <w:rFonts w:ascii="Times New Roman" w:hAnsi="Times New Roman"/>
          <w:b/>
          <w:sz w:val="24"/>
          <w:szCs w:val="24"/>
          <w:u w:val="single"/>
          <w:lang w:val="ro-RO" w:eastAsia="ro-RO"/>
        </w:rPr>
      </w:pPr>
      <w:r w:rsidRPr="00832AA4">
        <w:rPr>
          <w:rFonts w:ascii="Times New Roman" w:hAnsi="Times New Roman"/>
          <w:b/>
          <w:sz w:val="24"/>
          <w:szCs w:val="24"/>
          <w:lang w:val="ro-RO" w:eastAsia="ro-RO"/>
        </w:rPr>
        <w:t xml:space="preserve">8.2. </w:t>
      </w:r>
      <w:r w:rsidRPr="00832AA4">
        <w:rPr>
          <w:rFonts w:ascii="Times New Roman" w:hAnsi="Times New Roman"/>
          <w:b/>
          <w:sz w:val="24"/>
          <w:szCs w:val="24"/>
          <w:u w:val="single"/>
          <w:lang w:val="ro-RO" w:eastAsia="ro-RO"/>
        </w:rPr>
        <w:t>Descrierea activităţilor şi proceselor</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8460"/>
      </w:tblGrid>
      <w:tr w:rsidR="005958D3" w:rsidRPr="00832AA4" w:rsidTr="00A64868">
        <w:trPr>
          <w:tblHeader/>
        </w:trPr>
        <w:tc>
          <w:tcPr>
            <w:tcW w:w="1620" w:type="dxa"/>
            <w:shd w:val="clear" w:color="auto" w:fill="E6E6E6"/>
          </w:tcPr>
          <w:p w:rsidR="005958D3" w:rsidRPr="00832AA4" w:rsidRDefault="005958D3" w:rsidP="00A64868">
            <w:pPr>
              <w:jc w:val="center"/>
              <w:rPr>
                <w:rFonts w:ascii="Times New Roman" w:hAnsi="Times New Roman"/>
                <w:b/>
                <w:sz w:val="24"/>
                <w:szCs w:val="24"/>
                <w:lang w:val="ro-RO"/>
              </w:rPr>
            </w:pPr>
            <w:r w:rsidRPr="00832AA4">
              <w:rPr>
                <w:rFonts w:ascii="Times New Roman" w:hAnsi="Times New Roman"/>
                <w:b/>
                <w:sz w:val="24"/>
                <w:szCs w:val="24"/>
                <w:lang w:val="ro-RO"/>
              </w:rPr>
              <w:t>Numele procesului</w:t>
            </w:r>
          </w:p>
        </w:tc>
        <w:tc>
          <w:tcPr>
            <w:tcW w:w="8460" w:type="dxa"/>
            <w:shd w:val="clear" w:color="auto" w:fill="E6E6E6"/>
            <w:vAlign w:val="center"/>
          </w:tcPr>
          <w:p w:rsidR="005958D3" w:rsidRPr="00832AA4" w:rsidRDefault="005958D3" w:rsidP="00A64868">
            <w:pPr>
              <w:ind w:left="-57" w:right="-57"/>
              <w:jc w:val="center"/>
              <w:rPr>
                <w:rFonts w:ascii="Times New Roman" w:hAnsi="Times New Roman"/>
                <w:b/>
                <w:sz w:val="24"/>
                <w:szCs w:val="24"/>
                <w:lang w:val="ro-RO"/>
              </w:rPr>
            </w:pPr>
            <w:r w:rsidRPr="00832AA4">
              <w:rPr>
                <w:rFonts w:ascii="Times New Roman" w:hAnsi="Times New Roman"/>
                <w:b/>
                <w:sz w:val="24"/>
                <w:szCs w:val="24"/>
                <w:lang w:val="ro-RO"/>
              </w:rPr>
              <w:t>Descrierea fluxurilor tehnologice şi de producţie</w:t>
            </w:r>
          </w:p>
        </w:tc>
      </w:tr>
      <w:tr w:rsidR="005958D3" w:rsidRPr="00832AA4" w:rsidTr="00A64868">
        <w:tc>
          <w:tcPr>
            <w:tcW w:w="10080" w:type="dxa"/>
            <w:gridSpan w:val="2"/>
          </w:tcPr>
          <w:p w:rsidR="005958D3" w:rsidRPr="00832AA4" w:rsidRDefault="005958D3" w:rsidP="00A64868">
            <w:pPr>
              <w:spacing w:before="120" w:after="120"/>
              <w:jc w:val="center"/>
              <w:rPr>
                <w:rFonts w:ascii="Times New Roman" w:hAnsi="Times New Roman"/>
                <w:b/>
                <w:sz w:val="24"/>
                <w:szCs w:val="24"/>
                <w:lang w:val="ro-RO"/>
              </w:rPr>
            </w:pPr>
            <w:r w:rsidRPr="00832AA4">
              <w:rPr>
                <w:rFonts w:ascii="Times New Roman" w:hAnsi="Times New Roman"/>
                <w:b/>
                <w:sz w:val="24"/>
                <w:szCs w:val="24"/>
                <w:lang w:val="ro-RO"/>
              </w:rPr>
              <w:t>1.Fabricarea blocurilor ceramice</w:t>
            </w:r>
          </w:p>
        </w:tc>
      </w:tr>
      <w:tr w:rsidR="005958D3" w:rsidRPr="00832AA4" w:rsidTr="00A64868">
        <w:tc>
          <w:tcPr>
            <w:tcW w:w="1620" w:type="dxa"/>
          </w:tcPr>
          <w:p w:rsidR="005958D3" w:rsidRPr="00832AA4" w:rsidRDefault="005958D3" w:rsidP="00A64868">
            <w:pPr>
              <w:tabs>
                <w:tab w:val="left" w:pos="180"/>
                <w:tab w:val="left" w:pos="360"/>
              </w:tabs>
              <w:ind w:left="-108"/>
              <w:jc w:val="both"/>
              <w:rPr>
                <w:rFonts w:ascii="Times New Roman" w:hAnsi="Times New Roman"/>
                <w:b/>
                <w:sz w:val="24"/>
                <w:szCs w:val="24"/>
                <w:lang w:val="ro-RO"/>
              </w:rPr>
            </w:pPr>
            <w:r w:rsidRPr="00832AA4">
              <w:rPr>
                <w:rFonts w:ascii="Times New Roman" w:hAnsi="Times New Roman"/>
                <w:b/>
                <w:sz w:val="24"/>
                <w:szCs w:val="24"/>
                <w:lang w:val="ro-RO"/>
              </w:rPr>
              <w:t>1.1. Depozitare materii prime</w:t>
            </w:r>
          </w:p>
        </w:tc>
        <w:tc>
          <w:tcPr>
            <w:tcW w:w="8460" w:type="dxa"/>
          </w:tcPr>
          <w:p w:rsidR="005958D3" w:rsidRPr="00832AA4" w:rsidRDefault="005958D3" w:rsidP="005958D3">
            <w:pPr>
              <w:shd w:val="clear" w:color="auto" w:fill="FFFFFF"/>
              <w:autoSpaceDE w:val="0"/>
              <w:autoSpaceDN w:val="0"/>
              <w:adjustRightInd w:val="0"/>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 xml:space="preserve">Materialul util extras din carieră este depozitat in vederea macerării şi posibilităţii de dozare, în depozite pe tipuri de argilă (galbenă şi vânătă) </w:t>
            </w:r>
          </w:p>
          <w:p w:rsidR="005958D3" w:rsidRPr="00832AA4" w:rsidRDefault="005958D3" w:rsidP="005958D3">
            <w:pPr>
              <w:shd w:val="clear" w:color="auto" w:fill="FFFFFF"/>
              <w:autoSpaceDE w:val="0"/>
              <w:autoSpaceDN w:val="0"/>
              <w:adjustRightInd w:val="0"/>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Depozitele de macerare reprezintă totodată o rezervă de materii prime pentru perioadele în care exploatarea carierei se face mai greu (pe timplul iernii).</w:t>
            </w:r>
          </w:p>
          <w:p w:rsidR="005958D3" w:rsidRPr="00832AA4" w:rsidRDefault="005958D3" w:rsidP="005958D3">
            <w:pPr>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Cenuşa de termocentrală se depozitează între cele 2 zone pentru depozitare argilă, acoperită de un strat de nisip.</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color w:val="000000"/>
                <w:sz w:val="24"/>
                <w:szCs w:val="24"/>
                <w:lang w:val="ro-RO"/>
              </w:rPr>
              <w:t>Celelalte materii prime se depoziteazã conform specificărilor de la capitolul 8.1.3.</w:t>
            </w:r>
          </w:p>
        </w:tc>
      </w:tr>
      <w:tr w:rsidR="005958D3" w:rsidRPr="00832AA4" w:rsidTr="00A64868">
        <w:tc>
          <w:tcPr>
            <w:tcW w:w="1620" w:type="dxa"/>
          </w:tcPr>
          <w:p w:rsidR="005958D3" w:rsidRPr="00832AA4" w:rsidRDefault="005958D3" w:rsidP="00A64868">
            <w:pPr>
              <w:tabs>
                <w:tab w:val="left" w:pos="360"/>
              </w:tabs>
              <w:ind w:left="-108"/>
              <w:rPr>
                <w:rFonts w:ascii="Times New Roman" w:hAnsi="Times New Roman"/>
                <w:b/>
                <w:sz w:val="24"/>
                <w:szCs w:val="24"/>
                <w:lang w:val="ro-RO"/>
              </w:rPr>
            </w:pPr>
            <w:r w:rsidRPr="00832AA4">
              <w:rPr>
                <w:rFonts w:ascii="Times New Roman" w:hAnsi="Times New Roman"/>
                <w:b/>
                <w:sz w:val="24"/>
                <w:szCs w:val="24"/>
                <w:lang w:val="ro-RO"/>
              </w:rPr>
              <w:t xml:space="preserve">1.2.Preparare masă </w:t>
            </w:r>
            <w:r w:rsidRPr="00832AA4">
              <w:rPr>
                <w:rFonts w:ascii="Times New Roman" w:hAnsi="Times New Roman"/>
                <w:b/>
                <w:sz w:val="24"/>
                <w:szCs w:val="24"/>
                <w:lang w:val="ro-RO"/>
              </w:rPr>
              <w:lastRenderedPageBreak/>
              <w:t xml:space="preserve">argiloasă </w:t>
            </w:r>
          </w:p>
        </w:tc>
        <w:tc>
          <w:tcPr>
            <w:tcW w:w="8460" w:type="dxa"/>
          </w:tcPr>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lastRenderedPageBreak/>
              <w:t>Prepararea materiei prime se face în scopul obţinerii unei mase argiloase omogene atât din punct de vedere a conţinutului cât şi a umidităţii.</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lastRenderedPageBreak/>
              <w:t xml:space="preserve">Materiile prime se dozează conform reţetei de fabricaţie şi  amestecul se deversează  pe banda transportoare şi ajunge la zdrobitor, care va asigura o mărunţire primară grosieră. De aici, cu o bandă  transportoare amestecul ajunge la  valţul grosier unde se continuă mărunţirea, apoi la valţul fin, ajungându-se la un grad de mărunţire optim (max. 2 mm). Amestecul mărunţit este transportat cu ajutorul unei benzi transportoare la amestecător unde se corectează umiditatea. Argila astfel preparată este preluată de un sistem de benzi (format din 18 benzi) şi depozitată în depozitul siloz de argilă preparată. </w:t>
            </w:r>
          </w:p>
        </w:tc>
      </w:tr>
      <w:tr w:rsidR="005958D3" w:rsidRPr="00832AA4" w:rsidTr="00A64868">
        <w:tc>
          <w:tcPr>
            <w:tcW w:w="1620" w:type="dxa"/>
          </w:tcPr>
          <w:p w:rsidR="005958D3" w:rsidRPr="00832AA4" w:rsidRDefault="005958D3" w:rsidP="00A64868">
            <w:pPr>
              <w:ind w:left="-108"/>
              <w:jc w:val="both"/>
              <w:rPr>
                <w:rFonts w:ascii="Times New Roman" w:hAnsi="Times New Roman"/>
                <w:b/>
                <w:sz w:val="24"/>
                <w:szCs w:val="24"/>
                <w:lang w:val="ro-RO"/>
              </w:rPr>
            </w:pPr>
            <w:r w:rsidRPr="00832AA4">
              <w:rPr>
                <w:rFonts w:ascii="Times New Roman" w:hAnsi="Times New Roman"/>
                <w:b/>
                <w:sz w:val="24"/>
                <w:szCs w:val="24"/>
                <w:lang w:val="ro-RO"/>
              </w:rPr>
              <w:lastRenderedPageBreak/>
              <w:t>1.3. Fasonare blocuri ceramice</w:t>
            </w:r>
          </w:p>
        </w:tc>
        <w:tc>
          <w:tcPr>
            <w:tcW w:w="8460" w:type="dxa"/>
          </w:tcPr>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Fasonarea constă în presarea masei argiloase prin extrudere de la o secţiune mai mare la o secţiune mai mică, realizând un grad de compactizare a masei.</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În masa argiloasă umedă rămâne înglobată o cantitate de aer. Bulele de aer întrerupând pelicula de apă care înconjoară particulele argiloase, au un efect asemănător granulelor de degresant (reduc plasticitatea masei). Pentru dezaerare pasta argiloasă trece înainte de presare printr-o cameră specială unde se creează vid. Dezaerarea are loc prin reducerea presiunii exterioare a particulelor, ceea ce face ca aerul din interiorul bulelor să spargă pereţii şi să iasă din pastă. Vidul necesar este de 75</w:t>
            </w:r>
            <w:r w:rsidRPr="00832AA4">
              <w:rPr>
                <w:rFonts w:ascii="Times New Roman" w:hAnsi="Times New Roman"/>
                <w:sz w:val="24"/>
                <w:szCs w:val="24"/>
                <w:lang w:val="ro-RO"/>
              </w:rPr>
              <w:sym w:font="Symbol" w:char="F02D"/>
            </w:r>
            <w:r w:rsidRPr="00832AA4">
              <w:rPr>
                <w:rFonts w:ascii="Times New Roman" w:hAnsi="Times New Roman"/>
                <w:sz w:val="24"/>
                <w:szCs w:val="24"/>
                <w:lang w:val="ro-RO"/>
              </w:rPr>
              <w:t xml:space="preserve">90%. </w:t>
            </w:r>
          </w:p>
        </w:tc>
      </w:tr>
      <w:tr w:rsidR="005958D3" w:rsidRPr="00832AA4" w:rsidTr="00A64868">
        <w:tc>
          <w:tcPr>
            <w:tcW w:w="1620" w:type="dxa"/>
          </w:tcPr>
          <w:p w:rsidR="005958D3" w:rsidRPr="00832AA4" w:rsidRDefault="005958D3" w:rsidP="00A64868">
            <w:pPr>
              <w:ind w:left="-108"/>
              <w:jc w:val="both"/>
              <w:rPr>
                <w:rFonts w:ascii="Times New Roman" w:hAnsi="Times New Roman"/>
                <w:sz w:val="24"/>
                <w:szCs w:val="24"/>
                <w:lang w:val="ro-RO"/>
              </w:rPr>
            </w:pPr>
            <w:r w:rsidRPr="00832AA4">
              <w:rPr>
                <w:rFonts w:ascii="Times New Roman" w:hAnsi="Times New Roman"/>
                <w:b/>
                <w:sz w:val="24"/>
                <w:szCs w:val="24"/>
                <w:lang w:val="ro-RO"/>
              </w:rPr>
              <w:t>1.4. Uscarea produselor fasonate</w:t>
            </w:r>
          </w:p>
        </w:tc>
        <w:tc>
          <w:tcPr>
            <w:tcW w:w="8460" w:type="dxa"/>
          </w:tcPr>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Uscarea este procesul prin care se îndepărtează apa din masa ceramică, prin trecerea ei din stare lichidă în stare gazoasă cu ajutorul unui agent de uscare.</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Agentul de uscare este aerul cald, recuperat de la cuptor din zona de răcire</w:t>
            </w:r>
            <w:r w:rsidR="00C26777" w:rsidRPr="00832AA4">
              <w:rPr>
                <w:rFonts w:ascii="Times New Roman" w:hAnsi="Times New Roman"/>
                <w:sz w:val="24"/>
                <w:szCs w:val="24"/>
                <w:lang w:val="ro-RO"/>
              </w:rPr>
              <w:t>.</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Aerul cald de la cuptor este dirijat spre camera termică a uscătorului (unde se găsesc  3 arzătoare pe gaz prin care se asigură o temperatura constantă a aerului cald) şi apoi care se distribuie pe cele 5 </w:t>
            </w:r>
            <w:r w:rsidR="00C26777" w:rsidRPr="00832AA4">
              <w:rPr>
                <w:rFonts w:ascii="Times New Roman" w:hAnsi="Times New Roman"/>
                <w:sz w:val="24"/>
                <w:szCs w:val="24"/>
                <w:lang w:val="ro-RO"/>
              </w:rPr>
              <w:t>linii de cărucioare  cu produse.</w:t>
            </w:r>
            <w:r w:rsidRPr="00832AA4">
              <w:rPr>
                <w:rFonts w:ascii="Times New Roman" w:hAnsi="Times New Roman"/>
                <w:sz w:val="24"/>
                <w:szCs w:val="24"/>
                <w:lang w:val="ro-RO"/>
              </w:rPr>
              <w:t xml:space="preserve"> Arzăto</w:t>
            </w:r>
            <w:r w:rsidR="00C26777" w:rsidRPr="00832AA4">
              <w:rPr>
                <w:rFonts w:ascii="Times New Roman" w:hAnsi="Times New Roman"/>
                <w:sz w:val="24"/>
                <w:szCs w:val="24"/>
                <w:lang w:val="ro-RO"/>
              </w:rPr>
              <w:t>arele funcţionează discontinuu î</w:t>
            </w:r>
            <w:r w:rsidRPr="00832AA4">
              <w:rPr>
                <w:rFonts w:ascii="Times New Roman" w:hAnsi="Times New Roman"/>
                <w:sz w:val="24"/>
                <w:szCs w:val="24"/>
                <w:lang w:val="ro-RO"/>
              </w:rPr>
              <w:t xml:space="preserve">n funcţie de temperatura aerului cald recuperat de la cuptor. Produsele fasonate şi aşezate pe cărucioare în coloana de încărcare sunt introduse în uscătorul tunel automat cu ajutorul unui transportor cu lanţ. În uscător produsele înaintează în contracurent cu aerul cald distribuit din camera termică; aerul uzat se acumulează în camera de omogenizare; de aici o parte este din aerul uzat este încălzit de un arzător pe gaz şi este dirijat în zona umedă a uscătorului iar cealaltă parte se evacuează prin  cele 5 coşuri. Recircularea aerului în zona umedă a uscătorului (la intrarea produselor în uscător) de face în scopul evitării fisurării produselor. </w:t>
            </w:r>
          </w:p>
          <w:p w:rsidR="005958D3" w:rsidRPr="00832AA4" w:rsidRDefault="005958D3" w:rsidP="005958D3">
            <w:pPr>
              <w:spacing w:after="0" w:line="240" w:lineRule="auto"/>
              <w:rPr>
                <w:rFonts w:ascii="Times New Roman" w:hAnsi="Times New Roman"/>
                <w:sz w:val="24"/>
                <w:szCs w:val="24"/>
                <w:lang w:val="ro-RO"/>
              </w:rPr>
            </w:pPr>
            <w:r w:rsidRPr="00832AA4">
              <w:rPr>
                <w:rFonts w:ascii="Times New Roman" w:hAnsi="Times New Roman"/>
                <w:sz w:val="24"/>
                <w:szCs w:val="24"/>
                <w:lang w:val="ro-RO"/>
              </w:rPr>
              <w:t>Temperatura de uscare este max. 90</w:t>
            </w:r>
            <w:r w:rsidRPr="00832AA4">
              <w:rPr>
                <w:rFonts w:ascii="Times New Roman" w:hAnsi="Times New Roman"/>
                <w:sz w:val="24"/>
                <w:szCs w:val="24"/>
                <w:vertAlign w:val="superscript"/>
                <w:lang w:val="ro-RO"/>
              </w:rPr>
              <w:t>0</w:t>
            </w:r>
            <w:r w:rsidRPr="00832AA4">
              <w:rPr>
                <w:rFonts w:ascii="Times New Roman" w:hAnsi="Times New Roman"/>
                <w:sz w:val="24"/>
                <w:szCs w:val="24"/>
                <w:lang w:val="ro-RO"/>
              </w:rPr>
              <w:t xml:space="preserve"> C, produsele fasonate crude având umiditate de 20 – 22 %, iar după uscare umiditatea de max. 3%</w:t>
            </w:r>
          </w:p>
          <w:p w:rsidR="005958D3" w:rsidRPr="00832AA4" w:rsidRDefault="005958D3" w:rsidP="005958D3">
            <w:pPr>
              <w:spacing w:after="0" w:line="240" w:lineRule="auto"/>
              <w:rPr>
                <w:rFonts w:ascii="Times New Roman" w:hAnsi="Times New Roman"/>
                <w:sz w:val="24"/>
                <w:szCs w:val="24"/>
                <w:lang w:val="ro-RO"/>
              </w:rPr>
            </w:pPr>
            <w:r w:rsidRPr="00832AA4">
              <w:rPr>
                <w:rFonts w:ascii="Times New Roman" w:hAnsi="Times New Roman"/>
                <w:sz w:val="24"/>
                <w:szCs w:val="24"/>
                <w:lang w:val="ro-RO"/>
              </w:rPr>
              <w:t>Timpul de uscare (ciclu de uscare) este 30 ore.</w:t>
            </w:r>
          </w:p>
        </w:tc>
      </w:tr>
      <w:tr w:rsidR="005958D3" w:rsidRPr="00832AA4" w:rsidTr="00A64868">
        <w:tc>
          <w:tcPr>
            <w:tcW w:w="1620" w:type="dxa"/>
          </w:tcPr>
          <w:p w:rsidR="005958D3" w:rsidRPr="00832AA4" w:rsidRDefault="005958D3" w:rsidP="00A64868">
            <w:pPr>
              <w:ind w:left="-108"/>
              <w:jc w:val="both"/>
              <w:rPr>
                <w:rFonts w:ascii="Times New Roman" w:hAnsi="Times New Roman"/>
                <w:sz w:val="24"/>
                <w:szCs w:val="24"/>
                <w:lang w:val="ro-RO"/>
              </w:rPr>
            </w:pPr>
            <w:r w:rsidRPr="00832AA4">
              <w:rPr>
                <w:rFonts w:ascii="Times New Roman" w:hAnsi="Times New Roman"/>
                <w:b/>
                <w:sz w:val="24"/>
                <w:szCs w:val="24"/>
                <w:lang w:val="ro-RO"/>
              </w:rPr>
              <w:t>1.5.Arderea produselor</w:t>
            </w:r>
          </w:p>
        </w:tc>
        <w:tc>
          <w:tcPr>
            <w:tcW w:w="8460" w:type="dxa"/>
          </w:tcPr>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Produsele uscate aşezate pe vagoneţi se introduc în cuptor tunel automat unde are loc arderea propriu zisă. În cuptor produsele parcurg succesiv:</w:t>
            </w:r>
          </w:p>
          <w:p w:rsidR="005958D3" w:rsidRPr="00832AA4" w:rsidRDefault="005958D3" w:rsidP="005958D3">
            <w:pPr>
              <w:pStyle w:val="ListParagraph"/>
              <w:ind w:left="0"/>
              <w:contextualSpacing/>
              <w:jc w:val="both"/>
              <w:rPr>
                <w:color w:val="FF0000"/>
                <w:lang w:val="ro-RO"/>
              </w:rPr>
            </w:pPr>
            <w:r w:rsidRPr="00832AA4">
              <w:rPr>
                <w:color w:val="FF0000"/>
                <w:lang w:val="ro-RO"/>
              </w:rPr>
              <w:t>1.</w:t>
            </w:r>
            <w:r w:rsidR="00E934D9" w:rsidRPr="00832AA4">
              <w:rPr>
                <w:color w:val="FF0000"/>
                <w:lang w:val="ro-RO"/>
              </w:rPr>
              <w:t xml:space="preserve"> </w:t>
            </w:r>
            <w:r w:rsidRPr="00832AA4">
              <w:rPr>
                <w:color w:val="FF0000"/>
                <w:u w:val="single"/>
                <w:lang w:val="ro-RO"/>
              </w:rPr>
              <w:t>Zona de uscare</w:t>
            </w:r>
            <w:r w:rsidRPr="00832AA4">
              <w:rPr>
                <w:color w:val="FF0000"/>
                <w:lang w:val="ro-RO"/>
              </w:rPr>
              <w:t>- corespunde primei zone a cuptorului- precuptorul, unde are loc uscarea produselor până la umiditatea de 1-2%.</w:t>
            </w:r>
            <w:r w:rsidRPr="00832AA4">
              <w:rPr>
                <w:caps/>
                <w:color w:val="FF0000"/>
                <w:lang w:val="ro-RO"/>
              </w:rPr>
              <w:t>u</w:t>
            </w:r>
            <w:r w:rsidRPr="00832AA4">
              <w:rPr>
                <w:color w:val="FF0000"/>
                <w:lang w:val="ro-RO"/>
              </w:rPr>
              <w:t>scarea se realizează cu aer cald de la răcirea platformelor cu produse, încălzit cu ajutorul unui arzător pe gaz al precuptorului. Aerul uzat este e</w:t>
            </w:r>
            <w:r w:rsidR="00E934D9" w:rsidRPr="00832AA4">
              <w:rPr>
                <w:color w:val="FF0000"/>
                <w:lang w:val="ro-RO"/>
              </w:rPr>
              <w:t>vacuat prin coşul precuptorului.</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2.</w:t>
            </w:r>
            <w:r w:rsidR="00E934D9" w:rsidRPr="00832AA4">
              <w:rPr>
                <w:rFonts w:ascii="Times New Roman" w:hAnsi="Times New Roman"/>
                <w:sz w:val="24"/>
                <w:szCs w:val="24"/>
                <w:lang w:val="ro-RO"/>
              </w:rPr>
              <w:t xml:space="preserve"> </w:t>
            </w:r>
            <w:r w:rsidRPr="00832AA4">
              <w:rPr>
                <w:rFonts w:ascii="Times New Roman" w:hAnsi="Times New Roman"/>
                <w:sz w:val="24"/>
                <w:szCs w:val="24"/>
                <w:u w:val="single"/>
                <w:lang w:val="ro-RO"/>
              </w:rPr>
              <w:t>Zona de preîncălzire</w:t>
            </w:r>
            <w:r w:rsidRPr="00832AA4">
              <w:rPr>
                <w:rFonts w:ascii="Times New Roman" w:hAnsi="Times New Roman"/>
                <w:sz w:val="24"/>
                <w:szCs w:val="24"/>
                <w:lang w:val="ro-RO"/>
              </w:rPr>
              <w:t>, unde are loc preîncălzirea produselor în mod uniform pe secţiunea transversală, eliminarea apei de constituţie şi transformări polimorfe</w:t>
            </w:r>
            <w:r w:rsidR="00E934D9" w:rsidRPr="00832AA4">
              <w:rPr>
                <w:rFonts w:ascii="Times New Roman" w:hAnsi="Times New Roman"/>
                <w:sz w:val="24"/>
                <w:szCs w:val="24"/>
                <w:lang w:val="ro-RO"/>
              </w:rPr>
              <w:t>. Temperatura ajunge până la 600ºC, cu 5 grupuri de arzătoare laterale.</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3.</w:t>
            </w:r>
            <w:r w:rsidR="00E934D9" w:rsidRPr="00832AA4">
              <w:rPr>
                <w:rFonts w:ascii="Times New Roman" w:hAnsi="Times New Roman"/>
                <w:sz w:val="24"/>
                <w:szCs w:val="24"/>
                <w:lang w:val="ro-RO"/>
              </w:rPr>
              <w:t xml:space="preserve"> </w:t>
            </w:r>
            <w:r w:rsidRPr="00832AA4">
              <w:rPr>
                <w:rFonts w:ascii="Times New Roman" w:hAnsi="Times New Roman"/>
                <w:sz w:val="24"/>
                <w:szCs w:val="24"/>
                <w:u w:val="single"/>
                <w:lang w:val="ro-RO"/>
              </w:rPr>
              <w:t>Zona de ardere</w:t>
            </w:r>
            <w:r w:rsidRPr="00832AA4">
              <w:rPr>
                <w:rFonts w:ascii="Times New Roman" w:hAnsi="Times New Roman"/>
                <w:sz w:val="24"/>
                <w:szCs w:val="24"/>
                <w:lang w:val="ro-RO"/>
              </w:rPr>
              <w:t xml:space="preserve">, unde are loc formarea unei anumite cantităţi de fază lichidă, procese de recristalizare ale unor componente </w:t>
            </w:r>
            <w:r w:rsidR="00E934D9" w:rsidRPr="00832AA4">
              <w:rPr>
                <w:rFonts w:ascii="Times New Roman" w:hAnsi="Times New Roman"/>
                <w:sz w:val="24"/>
                <w:szCs w:val="24"/>
                <w:lang w:val="ro-RO"/>
              </w:rPr>
              <w:t xml:space="preserve">şi formarea unor componente noi. Temperatura ajunge </w:t>
            </w:r>
            <w:r w:rsidR="00271D75" w:rsidRPr="00832AA4">
              <w:rPr>
                <w:rFonts w:ascii="Times New Roman" w:hAnsi="Times New Roman"/>
                <w:sz w:val="24"/>
                <w:szCs w:val="24"/>
                <w:lang w:val="ro-RO"/>
              </w:rPr>
              <w:t xml:space="preserve">de la 600ºC la 850ºC. Până la 750ºC se foloseşte combustibil gazos (1 grup de arzătoare lateral şi 2 grupuri pe boltă). </w:t>
            </w:r>
            <w:r w:rsidR="00832AA4">
              <w:rPr>
                <w:rFonts w:ascii="Times New Roman" w:hAnsi="Times New Roman"/>
                <w:sz w:val="24"/>
                <w:szCs w:val="24"/>
                <w:lang w:val="ro-RO"/>
              </w:rPr>
              <w:t>De</w:t>
            </w:r>
            <w:r w:rsidR="00271D75" w:rsidRPr="00832AA4">
              <w:rPr>
                <w:rFonts w:ascii="Times New Roman" w:hAnsi="Times New Roman"/>
                <w:sz w:val="24"/>
                <w:szCs w:val="24"/>
                <w:lang w:val="ro-RO"/>
              </w:rPr>
              <w:t xml:space="preserve"> la 750ºC</w:t>
            </w:r>
            <w:r w:rsidR="00832AA4">
              <w:rPr>
                <w:rFonts w:ascii="Times New Roman" w:hAnsi="Times New Roman"/>
                <w:sz w:val="24"/>
                <w:szCs w:val="24"/>
                <w:lang w:val="ro-RO"/>
              </w:rPr>
              <w:t xml:space="preserve"> se foloseşte combustibil solid, cocs de petrol ca şi combustibil la 11 grupuri de arzătoare de pe boltă.</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4.</w:t>
            </w:r>
            <w:r w:rsidR="00E934D9" w:rsidRPr="00832AA4">
              <w:rPr>
                <w:rFonts w:ascii="Times New Roman" w:hAnsi="Times New Roman"/>
                <w:sz w:val="24"/>
                <w:szCs w:val="24"/>
                <w:lang w:val="ro-RO"/>
              </w:rPr>
              <w:t xml:space="preserve"> </w:t>
            </w:r>
            <w:r w:rsidRPr="00832AA4">
              <w:rPr>
                <w:rFonts w:ascii="Times New Roman" w:hAnsi="Times New Roman"/>
                <w:sz w:val="24"/>
                <w:szCs w:val="24"/>
                <w:u w:val="single"/>
                <w:lang w:val="ro-RO"/>
              </w:rPr>
              <w:t>Zona de răcire</w:t>
            </w:r>
            <w:r w:rsidRPr="00832AA4">
              <w:rPr>
                <w:rFonts w:ascii="Times New Roman" w:hAnsi="Times New Roman"/>
                <w:sz w:val="24"/>
                <w:szCs w:val="24"/>
                <w:lang w:val="ro-RO"/>
              </w:rPr>
              <w:t>, unde are loc răcirea produselor prin introducere de aer rece.</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lastRenderedPageBreak/>
              <w:t>Ritmul  de împingere al vagoneţilor în cuptor, cât şi paramertrii procesului de ardere, sunt complet automatizate şi dirijate de calculatorul de proces.</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Temperatura de ardere 900</w:t>
            </w:r>
            <w:r w:rsidRPr="00832AA4">
              <w:rPr>
                <w:rFonts w:ascii="Times New Roman" w:hAnsi="Times New Roman"/>
                <w:sz w:val="24"/>
                <w:szCs w:val="24"/>
                <w:vertAlign w:val="superscript"/>
                <w:lang w:val="ro-RO"/>
              </w:rPr>
              <w:t>0</w:t>
            </w:r>
            <w:r w:rsidRPr="00832AA4">
              <w:rPr>
                <w:rFonts w:ascii="Times New Roman" w:hAnsi="Times New Roman"/>
                <w:sz w:val="24"/>
                <w:szCs w:val="24"/>
                <w:lang w:val="ro-RO"/>
              </w:rPr>
              <w:t xml:space="preserve"> C</w:t>
            </w:r>
          </w:p>
          <w:p w:rsidR="005958D3" w:rsidRPr="00832AA4" w:rsidRDefault="00832AA4" w:rsidP="005958D3">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Căldura necesară arderii şi controlul atmosferei se realizează utilizând simultan gaz natural şi cocs de petrol. Arzătoarele de gaz sunt montate în pereţii cuptorului şi în boltă, iar arzătoarele pentru cocs de petrol numai pe bolta cuptorului. Arzătoarele de pe boltă se pot schimba în funcţie de combustibilul  utilizat: gaz natural sau cocs de petrol. </w:t>
            </w:r>
            <w:r w:rsidR="005958D3" w:rsidRPr="00832AA4">
              <w:rPr>
                <w:rFonts w:ascii="Times New Roman" w:hAnsi="Times New Roman"/>
                <w:sz w:val="24"/>
                <w:szCs w:val="24"/>
                <w:lang w:val="ro-RO"/>
              </w:rPr>
              <w:t>Gazele rezultate în urma arderii sunt  aspirate de un ventilator la capul rece al cuptorului şi dirijate să circule în contracurent cu produsele. In acest fel se realizează preîncălzirea produselor şi răcirea gazelor de ardere, care sunt evacuate în atmosferă.</w:t>
            </w:r>
          </w:p>
          <w:p w:rsidR="005958D3" w:rsidRPr="00832AA4" w:rsidRDefault="005958D3" w:rsidP="00832AA4">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In zona de răcire a cuptorului aerul rece din hală se introduce cu ajutorul ventilatoarelor, iar dup</w:t>
            </w:r>
            <w:r w:rsidR="00832AA4">
              <w:rPr>
                <w:rFonts w:ascii="Times New Roman" w:hAnsi="Times New Roman"/>
                <w:sz w:val="24"/>
                <w:szCs w:val="24"/>
                <w:lang w:val="ro-RO"/>
              </w:rPr>
              <w:t>ă ră</w:t>
            </w:r>
            <w:r w:rsidRPr="00832AA4">
              <w:rPr>
                <w:rFonts w:ascii="Times New Roman" w:hAnsi="Times New Roman"/>
                <w:sz w:val="24"/>
                <w:szCs w:val="24"/>
                <w:lang w:val="ro-RO"/>
              </w:rPr>
              <w:t>cirea produselor aerul cald se extrage cu ajutorul unui recuperator (grup de ventilatoare) şi se trimite spre uscător în vederea uscării produselor</w:t>
            </w:r>
            <w:r w:rsidR="00832AA4">
              <w:rPr>
                <w:rFonts w:ascii="Times New Roman" w:hAnsi="Times New Roman"/>
                <w:sz w:val="24"/>
                <w:szCs w:val="24"/>
                <w:lang w:val="ro-RO"/>
              </w:rPr>
              <w:t>.</w:t>
            </w:r>
          </w:p>
        </w:tc>
      </w:tr>
      <w:tr w:rsidR="005958D3" w:rsidRPr="00832AA4" w:rsidTr="00A64868">
        <w:tc>
          <w:tcPr>
            <w:tcW w:w="1620" w:type="dxa"/>
          </w:tcPr>
          <w:p w:rsidR="005958D3" w:rsidRPr="00832AA4" w:rsidRDefault="005958D3" w:rsidP="00A64868">
            <w:pPr>
              <w:ind w:left="-108" w:right="-92"/>
              <w:jc w:val="center"/>
              <w:rPr>
                <w:rFonts w:ascii="Times New Roman" w:hAnsi="Times New Roman"/>
                <w:sz w:val="24"/>
                <w:szCs w:val="24"/>
                <w:lang w:val="ro-RO"/>
              </w:rPr>
            </w:pPr>
            <w:r w:rsidRPr="00832AA4">
              <w:rPr>
                <w:rFonts w:ascii="Times New Roman" w:hAnsi="Times New Roman"/>
                <w:b/>
                <w:sz w:val="24"/>
                <w:szCs w:val="24"/>
                <w:lang w:val="ro-RO"/>
              </w:rPr>
              <w:lastRenderedPageBreak/>
              <w:t>1.6.</w:t>
            </w:r>
            <w:r w:rsidRPr="00832AA4">
              <w:rPr>
                <w:rFonts w:ascii="Times New Roman" w:hAnsi="Times New Roman"/>
                <w:b/>
                <w:caps/>
                <w:sz w:val="24"/>
                <w:szCs w:val="24"/>
                <w:lang w:val="ro-RO"/>
              </w:rPr>
              <w:t>d</w:t>
            </w:r>
            <w:r w:rsidRPr="00832AA4">
              <w:rPr>
                <w:rFonts w:ascii="Times New Roman" w:hAnsi="Times New Roman"/>
                <w:b/>
                <w:sz w:val="24"/>
                <w:szCs w:val="24"/>
                <w:lang w:val="ro-RO"/>
              </w:rPr>
              <w:t>escărcare ambalare, depozitare produse finite</w:t>
            </w:r>
          </w:p>
        </w:tc>
        <w:tc>
          <w:tcPr>
            <w:tcW w:w="8460" w:type="dxa"/>
          </w:tcPr>
          <w:p w:rsidR="005958D3" w:rsidRPr="00832AA4" w:rsidRDefault="005958D3" w:rsidP="00832AA4">
            <w:pPr>
              <w:shd w:val="clear" w:color="auto" w:fill="FFFFFF"/>
              <w:autoSpaceDE w:val="0"/>
              <w:autoSpaceDN w:val="0"/>
              <w:adjustRightInd w:val="0"/>
              <w:spacing w:after="0" w:line="240" w:lineRule="auto"/>
              <w:jc w:val="both"/>
              <w:rPr>
                <w:rFonts w:ascii="Times New Roman" w:hAnsi="Times New Roman"/>
                <w:sz w:val="24"/>
                <w:szCs w:val="24"/>
                <w:lang w:val="ro-RO"/>
              </w:rPr>
            </w:pPr>
            <w:r w:rsidRPr="00832AA4">
              <w:rPr>
                <w:rFonts w:ascii="Times New Roman" w:hAnsi="Times New Roman"/>
                <w:color w:val="000000"/>
                <w:sz w:val="24"/>
                <w:szCs w:val="24"/>
                <w:lang w:val="ro-RO"/>
              </w:rPr>
              <w:t>Descărcarea vagonetelor cuptorului tunel se face automatizat. Blocurile se separă pe tipuri şi calităţi conform criteriilor de clasare şi se stivuiesc pe paleţi de lemn. După formarea stivei se execută clasarea care este continuată de ambalarea cu folie strech. După ambalare se aplică eticheta de identificare.</w:t>
            </w:r>
          </w:p>
          <w:p w:rsidR="005958D3" w:rsidRPr="00832AA4" w:rsidRDefault="005958D3" w:rsidP="00832AA4">
            <w:pPr>
              <w:shd w:val="clear" w:color="auto" w:fill="FFFFFF"/>
              <w:autoSpaceDE w:val="0"/>
              <w:autoSpaceDN w:val="0"/>
              <w:adjustRightInd w:val="0"/>
              <w:spacing w:after="0" w:line="240" w:lineRule="auto"/>
              <w:jc w:val="both"/>
              <w:rPr>
                <w:rFonts w:ascii="Times New Roman" w:hAnsi="Times New Roman"/>
                <w:sz w:val="24"/>
                <w:szCs w:val="24"/>
                <w:lang w:val="ro-RO"/>
              </w:rPr>
            </w:pPr>
            <w:r w:rsidRPr="00832AA4">
              <w:rPr>
                <w:rFonts w:ascii="Times New Roman" w:hAnsi="Times New Roman"/>
                <w:color w:val="000000"/>
                <w:sz w:val="24"/>
                <w:szCs w:val="24"/>
                <w:lang w:val="ro-RO"/>
              </w:rPr>
              <w:t>Paleţii astfel ambalaţi sunt deplasaţi şi manipulaţi cu ajutorul motostivuitorului în depozitul de produse finite. In depozit paleţii se aranjează pe rânduri în aşa fel încât să existe căi de acces, să permită circulaţia printre ei în siguranţă şi să asigure integritatea produselor.</w:t>
            </w:r>
          </w:p>
          <w:p w:rsidR="005958D3" w:rsidRPr="00832AA4" w:rsidRDefault="005958D3" w:rsidP="00832AA4">
            <w:pPr>
              <w:spacing w:after="0" w:line="240" w:lineRule="auto"/>
              <w:jc w:val="both"/>
              <w:rPr>
                <w:rFonts w:ascii="Times New Roman" w:hAnsi="Times New Roman"/>
                <w:color w:val="FF0000"/>
                <w:sz w:val="24"/>
                <w:szCs w:val="24"/>
                <w:lang w:val="ro-RO"/>
              </w:rPr>
            </w:pPr>
            <w:r w:rsidRPr="00832AA4">
              <w:rPr>
                <w:rFonts w:ascii="Times New Roman" w:hAnsi="Times New Roman"/>
                <w:color w:val="000000"/>
                <w:sz w:val="24"/>
                <w:szCs w:val="24"/>
                <w:lang w:val="ro-RO"/>
              </w:rPr>
              <w:t>Deşeurile se depozitează în locuri special amenajate.</w:t>
            </w:r>
          </w:p>
        </w:tc>
      </w:tr>
      <w:tr w:rsidR="005958D3" w:rsidRPr="00832AA4" w:rsidTr="00A64868">
        <w:tc>
          <w:tcPr>
            <w:tcW w:w="10080" w:type="dxa"/>
            <w:gridSpan w:val="2"/>
          </w:tcPr>
          <w:p w:rsidR="005958D3" w:rsidRPr="00832AA4" w:rsidRDefault="005958D3" w:rsidP="005958D3">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2.Exploatarea argilei din cariera de argilă</w:t>
            </w:r>
          </w:p>
        </w:tc>
      </w:tr>
      <w:tr w:rsidR="005958D3" w:rsidRPr="00832AA4" w:rsidTr="00A64868">
        <w:tc>
          <w:tcPr>
            <w:tcW w:w="1620" w:type="dxa"/>
          </w:tcPr>
          <w:p w:rsidR="005958D3" w:rsidRPr="00832AA4" w:rsidRDefault="005958D3" w:rsidP="00A64868">
            <w:pPr>
              <w:ind w:left="-108"/>
              <w:jc w:val="both"/>
              <w:rPr>
                <w:rFonts w:ascii="Times New Roman" w:hAnsi="Times New Roman"/>
                <w:b/>
                <w:sz w:val="24"/>
                <w:szCs w:val="24"/>
                <w:lang w:val="ro-RO"/>
              </w:rPr>
            </w:pPr>
            <w:r w:rsidRPr="00832AA4">
              <w:rPr>
                <w:rFonts w:ascii="Times New Roman" w:hAnsi="Times New Roman"/>
                <w:b/>
                <w:sz w:val="24"/>
                <w:szCs w:val="24"/>
                <w:lang w:val="ro-RO"/>
              </w:rPr>
              <w:t>2.1.Lucrări de deschidere carieră</w:t>
            </w:r>
          </w:p>
        </w:tc>
        <w:tc>
          <w:tcPr>
            <w:tcW w:w="8460" w:type="dxa"/>
          </w:tcPr>
          <w:p w:rsidR="005958D3" w:rsidRPr="00832AA4" w:rsidRDefault="005958D3" w:rsidP="005958D3">
            <w:pPr>
              <w:spacing w:after="0" w:line="240" w:lineRule="auto"/>
              <w:jc w:val="both"/>
              <w:rPr>
                <w:rFonts w:ascii="Times New Roman" w:hAnsi="Times New Roman"/>
                <w:b/>
                <w:sz w:val="24"/>
                <w:szCs w:val="24"/>
                <w:lang w:val="ro-RO"/>
              </w:rPr>
            </w:pPr>
            <w:r w:rsidRPr="00832AA4">
              <w:rPr>
                <w:rFonts w:ascii="Times New Roman" w:hAnsi="Times New Roman"/>
                <w:sz w:val="24"/>
                <w:szCs w:val="24"/>
                <w:lang w:val="ro-RO"/>
              </w:rPr>
              <w:t xml:space="preserve">Amenajarea drumului de acces (de hotar) prin nivelare cu buldozerul şi deschiderea zăcământului prin semitranşee interioară cu profil simplu, pe fiecare treaptă de exploatare, în trepte descendente </w:t>
            </w:r>
          </w:p>
        </w:tc>
      </w:tr>
      <w:tr w:rsidR="005958D3" w:rsidRPr="00832AA4" w:rsidTr="00A64868">
        <w:tc>
          <w:tcPr>
            <w:tcW w:w="1620" w:type="dxa"/>
          </w:tcPr>
          <w:p w:rsidR="005958D3" w:rsidRPr="00832AA4" w:rsidRDefault="005958D3" w:rsidP="00A64868">
            <w:pPr>
              <w:ind w:left="-108"/>
              <w:jc w:val="both"/>
              <w:rPr>
                <w:rFonts w:ascii="Times New Roman" w:hAnsi="Times New Roman"/>
                <w:b/>
                <w:sz w:val="24"/>
                <w:szCs w:val="24"/>
                <w:lang w:val="ro-RO"/>
              </w:rPr>
            </w:pPr>
            <w:r w:rsidRPr="00832AA4">
              <w:rPr>
                <w:rFonts w:ascii="Times New Roman" w:hAnsi="Times New Roman"/>
                <w:b/>
                <w:sz w:val="24"/>
                <w:szCs w:val="24"/>
                <w:lang w:val="ro-RO"/>
              </w:rPr>
              <w:t>2.2. Lucrări de pregătire</w:t>
            </w:r>
          </w:p>
        </w:tc>
        <w:tc>
          <w:tcPr>
            <w:tcW w:w="8460" w:type="dxa"/>
          </w:tcPr>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Decopertarea solului vegetal (a cărui grosime este de cca 0,5 m) prin buldozare mecanică </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Solul vegetal rezultat in urma lucrărilor de decopertare, va fi depozitat in afara perimetrului de rezerve în depozitul de sol vegetal, în partea de nord a proprietăţii.</w:t>
            </w:r>
          </w:p>
          <w:p w:rsidR="005958D3" w:rsidRPr="00832AA4" w:rsidRDefault="005958D3" w:rsidP="005958D3">
            <w:pPr>
              <w:tabs>
                <w:tab w:val="left" w:pos="0"/>
                <w:tab w:val="left" w:pos="180"/>
                <w:tab w:val="left" w:pos="1260"/>
              </w:tabs>
              <w:spacing w:after="0" w:line="240" w:lineRule="auto"/>
              <w:jc w:val="both"/>
              <w:rPr>
                <w:rStyle w:val="BodyTextIndent2Char"/>
                <w:rFonts w:eastAsia="Calibri"/>
                <w:sz w:val="24"/>
                <w:szCs w:val="24"/>
                <w:lang w:val="ro-RO"/>
              </w:rPr>
            </w:pPr>
            <w:r w:rsidRPr="00832AA4">
              <w:rPr>
                <w:rStyle w:val="BodyTextIndent2Char"/>
                <w:rFonts w:eastAsia="Calibri"/>
                <w:sz w:val="24"/>
                <w:szCs w:val="24"/>
                <w:lang w:val="ro-RO"/>
              </w:rPr>
              <w:t>Apele pluviale de pe suprafaţa carierei vor fi colectate de şanţuri săpate pe orizontal şi vertical în perimetrul de extracţie a argilei şi dirijate spre instalaţiile de epurare ale fabricii de blocuri ceramice (2 decantoare de 35 mc fiecare),</w:t>
            </w:r>
            <w:r w:rsidRPr="00832AA4">
              <w:rPr>
                <w:rFonts w:ascii="Times New Roman" w:hAnsi="Times New Roman"/>
                <w:sz w:val="24"/>
                <w:szCs w:val="24"/>
                <w:lang w:val="ro-RO"/>
              </w:rPr>
              <w:t xml:space="preserve"> r</w:t>
            </w:r>
            <w:r w:rsidRPr="00832AA4">
              <w:rPr>
                <w:rStyle w:val="BodyTextIndent2Char"/>
                <w:rFonts w:eastAsia="Calibri"/>
                <w:sz w:val="24"/>
                <w:szCs w:val="24"/>
                <w:lang w:val="ro-RO"/>
              </w:rPr>
              <w:t>eceptorul final fiind Valea Sudulbii (Valea Rece).</w:t>
            </w:r>
          </w:p>
          <w:p w:rsidR="005958D3" w:rsidRPr="00832AA4" w:rsidRDefault="005958D3" w:rsidP="005958D3">
            <w:pPr>
              <w:pStyle w:val="BodyTextIndent"/>
              <w:spacing w:after="0"/>
              <w:ind w:left="0"/>
              <w:jc w:val="both"/>
              <w:rPr>
                <w:sz w:val="24"/>
                <w:szCs w:val="24"/>
                <w:lang w:val="ro-RO"/>
              </w:rPr>
            </w:pPr>
            <w:r w:rsidRPr="00832AA4">
              <w:rPr>
                <w:rStyle w:val="BodyTextIndent2Char"/>
                <w:sz w:val="24"/>
                <w:szCs w:val="24"/>
                <w:lang w:val="ro-RO"/>
              </w:rPr>
              <w:t>Apele pluviale din zona depozitelor de steril şi sol vegetal vor fi colectate de şanţurile săpate în zonă, dirijate spre aceleaşi decantoare</w:t>
            </w:r>
            <w:r w:rsidRPr="00832AA4">
              <w:rPr>
                <w:color w:val="0000FF"/>
                <w:sz w:val="24"/>
                <w:szCs w:val="24"/>
                <w:lang w:val="ro-RO"/>
              </w:rPr>
              <w:t>;</w:t>
            </w:r>
          </w:p>
        </w:tc>
      </w:tr>
      <w:tr w:rsidR="005958D3" w:rsidRPr="00832AA4" w:rsidTr="00A64868">
        <w:tc>
          <w:tcPr>
            <w:tcW w:w="1620" w:type="dxa"/>
          </w:tcPr>
          <w:p w:rsidR="005958D3" w:rsidRPr="00832AA4" w:rsidRDefault="005958D3" w:rsidP="00A64868">
            <w:pPr>
              <w:ind w:left="-108"/>
              <w:jc w:val="both"/>
              <w:rPr>
                <w:rFonts w:ascii="Times New Roman" w:hAnsi="Times New Roman"/>
                <w:b/>
                <w:sz w:val="24"/>
                <w:szCs w:val="24"/>
                <w:lang w:val="ro-RO"/>
              </w:rPr>
            </w:pPr>
            <w:r w:rsidRPr="00832AA4">
              <w:rPr>
                <w:rFonts w:ascii="Times New Roman" w:hAnsi="Times New Roman"/>
                <w:b/>
                <w:sz w:val="24"/>
                <w:szCs w:val="24"/>
                <w:lang w:val="ro-RO"/>
              </w:rPr>
              <w:t>2.3. Lucrări de exploatare</w:t>
            </w:r>
          </w:p>
        </w:tc>
        <w:tc>
          <w:tcPr>
            <w:tcW w:w="8460" w:type="dxa"/>
          </w:tcPr>
          <w:p w:rsidR="005958D3" w:rsidRPr="00832AA4" w:rsidRDefault="005958D3" w:rsidP="005958D3">
            <w:pPr>
              <w:tabs>
                <w:tab w:val="left" w:pos="360"/>
                <w:tab w:val="left" w:pos="720"/>
              </w:tabs>
              <w:spacing w:after="0" w:line="240" w:lineRule="auto"/>
              <w:rPr>
                <w:rFonts w:ascii="Times New Roman" w:hAnsi="Times New Roman"/>
                <w:sz w:val="24"/>
                <w:szCs w:val="24"/>
                <w:lang w:val="ro-RO"/>
              </w:rPr>
            </w:pPr>
            <w:r w:rsidRPr="00832AA4">
              <w:rPr>
                <w:rFonts w:ascii="Times New Roman" w:hAnsi="Times New Roman"/>
                <w:sz w:val="24"/>
                <w:szCs w:val="24"/>
                <w:lang w:val="ro-RO"/>
              </w:rPr>
              <w:t>Exploatarea zăcământului de argilă se va face mecanizat cu ajutorul excavatorului prin metoda de exploatare cu fâşii direcţionale care încep dintr-o semitranşee longitudinală de pregătire cu respectarea următorilor parametrii:</w:t>
            </w:r>
          </w:p>
          <w:p w:rsidR="005958D3" w:rsidRPr="00832AA4" w:rsidRDefault="00832AA4" w:rsidP="00A64868">
            <w:pPr>
              <w:numPr>
                <w:ilvl w:val="0"/>
                <w:numId w:val="13"/>
              </w:numPr>
              <w:tabs>
                <w:tab w:val="left" w:pos="360"/>
              </w:tabs>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 </w:t>
            </w:r>
            <w:r w:rsidR="005958D3" w:rsidRPr="00832AA4">
              <w:rPr>
                <w:rFonts w:ascii="Times New Roman" w:hAnsi="Times New Roman"/>
                <w:sz w:val="24"/>
                <w:szCs w:val="24"/>
                <w:lang w:val="ro-RO"/>
              </w:rPr>
              <w:t xml:space="preserve">lăţimea fâşiei de extragere 4 m, </w:t>
            </w:r>
          </w:p>
          <w:p w:rsidR="005958D3" w:rsidRPr="00832AA4" w:rsidRDefault="00832AA4" w:rsidP="00A64868">
            <w:pPr>
              <w:pStyle w:val="Style5"/>
              <w:widowControl/>
              <w:numPr>
                <w:ilvl w:val="0"/>
                <w:numId w:val="13"/>
              </w:numPr>
              <w:tabs>
                <w:tab w:val="left" w:pos="154"/>
              </w:tabs>
              <w:spacing w:line="240" w:lineRule="auto"/>
              <w:ind w:left="0"/>
              <w:rPr>
                <w:rFonts w:ascii="Times New Roman" w:hAnsi="Times New Roman" w:cs="Times New Roman"/>
                <w:lang w:val="ro-RO"/>
              </w:rPr>
            </w:pPr>
            <w:r>
              <w:rPr>
                <w:rFonts w:ascii="Times New Roman" w:hAnsi="Times New Roman" w:cs="Times New Roman"/>
                <w:lang w:val="ro-RO"/>
              </w:rPr>
              <w:t xml:space="preserve">    - </w:t>
            </w:r>
            <w:r w:rsidR="005958D3" w:rsidRPr="00832AA4">
              <w:rPr>
                <w:rFonts w:ascii="Times New Roman" w:hAnsi="Times New Roman" w:cs="Times New Roman"/>
                <w:lang w:val="ro-RO"/>
              </w:rPr>
              <w:t>înălţimea treptei de exploatare  4 m,</w:t>
            </w:r>
          </w:p>
          <w:p w:rsidR="005958D3" w:rsidRPr="00832AA4" w:rsidRDefault="00832AA4" w:rsidP="00A64868">
            <w:pPr>
              <w:pStyle w:val="Style5"/>
              <w:widowControl/>
              <w:numPr>
                <w:ilvl w:val="0"/>
                <w:numId w:val="13"/>
              </w:numPr>
              <w:tabs>
                <w:tab w:val="left" w:pos="154"/>
              </w:tabs>
              <w:spacing w:line="240" w:lineRule="auto"/>
              <w:ind w:left="0"/>
              <w:rPr>
                <w:rFonts w:ascii="Times New Roman" w:hAnsi="Times New Roman" w:cs="Times New Roman"/>
                <w:lang w:val="ro-RO"/>
              </w:rPr>
            </w:pPr>
            <w:r>
              <w:rPr>
                <w:rFonts w:ascii="Times New Roman" w:hAnsi="Times New Roman" w:cs="Times New Roman"/>
                <w:lang w:val="ro-RO"/>
              </w:rPr>
              <w:t xml:space="preserve">    - </w:t>
            </w:r>
            <w:r w:rsidR="005958D3" w:rsidRPr="00832AA4">
              <w:rPr>
                <w:rFonts w:ascii="Times New Roman" w:hAnsi="Times New Roman" w:cs="Times New Roman"/>
                <w:lang w:val="ro-RO"/>
              </w:rPr>
              <w:t>unghiul de taluz final al treptei de exploatare max. 50</w:t>
            </w:r>
            <w:r w:rsidR="005958D3" w:rsidRPr="00832AA4">
              <w:rPr>
                <w:rFonts w:ascii="Times New Roman" w:hAnsi="Times New Roman" w:cs="Times New Roman"/>
                <w:vertAlign w:val="superscript"/>
                <w:lang w:val="ro-RO"/>
              </w:rPr>
              <w:t>0</w:t>
            </w:r>
            <w:r w:rsidR="005958D3" w:rsidRPr="00832AA4">
              <w:rPr>
                <w:rFonts w:ascii="Times New Roman" w:hAnsi="Times New Roman" w:cs="Times New Roman"/>
                <w:lang w:val="ro-RO"/>
              </w:rPr>
              <w:t>;</w:t>
            </w:r>
          </w:p>
          <w:p w:rsidR="005958D3" w:rsidRPr="00832AA4" w:rsidRDefault="00832AA4" w:rsidP="00A64868">
            <w:pPr>
              <w:pStyle w:val="Style5"/>
              <w:widowControl/>
              <w:numPr>
                <w:ilvl w:val="0"/>
                <w:numId w:val="13"/>
              </w:numPr>
              <w:tabs>
                <w:tab w:val="left" w:pos="154"/>
              </w:tabs>
              <w:spacing w:line="240" w:lineRule="auto"/>
              <w:ind w:left="0"/>
              <w:jc w:val="both"/>
              <w:rPr>
                <w:rFonts w:ascii="Times New Roman" w:hAnsi="Times New Roman" w:cs="Times New Roman"/>
                <w:lang w:val="ro-RO"/>
              </w:rPr>
            </w:pPr>
            <w:r>
              <w:rPr>
                <w:rFonts w:ascii="Times New Roman" w:hAnsi="Times New Roman" w:cs="Times New Roman"/>
                <w:lang w:val="ro-RO"/>
              </w:rPr>
              <w:t xml:space="preserve">    - </w:t>
            </w:r>
            <w:r w:rsidR="005958D3" w:rsidRPr="00832AA4">
              <w:rPr>
                <w:rFonts w:ascii="Times New Roman" w:hAnsi="Times New Roman" w:cs="Times New Roman"/>
                <w:lang w:val="ro-RO"/>
              </w:rPr>
              <w:t>unghiul de taluz general al carierei pentru marginea exploatată 30</w:t>
            </w:r>
            <w:r w:rsidR="005958D3" w:rsidRPr="00832AA4">
              <w:rPr>
                <w:rFonts w:ascii="Times New Roman" w:hAnsi="Times New Roman" w:cs="Times New Roman"/>
                <w:vertAlign w:val="superscript"/>
                <w:lang w:val="ro-RO"/>
              </w:rPr>
              <w:t>0</w:t>
            </w:r>
            <w:r w:rsidR="005958D3" w:rsidRPr="00832AA4">
              <w:rPr>
                <w:rFonts w:ascii="Times New Roman" w:hAnsi="Times New Roman" w:cs="Times New Roman"/>
                <w:lang w:val="ro-RO"/>
              </w:rPr>
              <w:t>, măsurat între orizontala vatrei carierei şi dreapta care uneşte vatra cu marginea de sus a carierei la finalul exploatării,</w:t>
            </w:r>
          </w:p>
          <w:p w:rsidR="005958D3" w:rsidRPr="00832AA4" w:rsidRDefault="00832AA4" w:rsidP="00A64868">
            <w:pPr>
              <w:pStyle w:val="Style5"/>
              <w:widowControl/>
              <w:numPr>
                <w:ilvl w:val="0"/>
                <w:numId w:val="13"/>
              </w:numPr>
              <w:tabs>
                <w:tab w:val="left" w:pos="154"/>
              </w:tabs>
              <w:spacing w:line="240" w:lineRule="auto"/>
              <w:ind w:left="0"/>
              <w:rPr>
                <w:rFonts w:ascii="Times New Roman" w:hAnsi="Times New Roman" w:cs="Times New Roman"/>
                <w:lang w:val="ro-RO"/>
              </w:rPr>
            </w:pPr>
            <w:r>
              <w:rPr>
                <w:rFonts w:ascii="Times New Roman" w:hAnsi="Times New Roman" w:cs="Times New Roman"/>
                <w:lang w:val="ro-RO"/>
              </w:rPr>
              <w:t xml:space="preserve">     - </w:t>
            </w:r>
            <w:r w:rsidR="005958D3" w:rsidRPr="00832AA4">
              <w:rPr>
                <w:rFonts w:ascii="Times New Roman" w:hAnsi="Times New Roman" w:cs="Times New Roman"/>
                <w:lang w:val="ro-RO"/>
              </w:rPr>
              <w:t>numărul maxim de 19 trepte în zona centrală a zăcământului, de la cota de b</w:t>
            </w:r>
            <w:r>
              <w:rPr>
                <w:rFonts w:ascii="Times New Roman" w:hAnsi="Times New Roman" w:cs="Times New Roman"/>
                <w:lang w:val="ro-RO"/>
              </w:rPr>
              <w:t>ază +247m  până la cota +323 m.</w:t>
            </w:r>
            <w:r w:rsidR="005958D3" w:rsidRPr="00832AA4">
              <w:rPr>
                <w:rFonts w:ascii="Times New Roman" w:hAnsi="Times New Roman" w:cs="Times New Roman"/>
                <w:lang w:val="ro-RO"/>
              </w:rPr>
              <w:br w:type="page"/>
            </w:r>
          </w:p>
          <w:p w:rsidR="005958D3" w:rsidRPr="00832AA4" w:rsidRDefault="005958D3" w:rsidP="005958D3">
            <w:pPr>
              <w:pStyle w:val="Style5"/>
              <w:widowControl/>
              <w:tabs>
                <w:tab w:val="left" w:pos="154"/>
              </w:tabs>
              <w:spacing w:line="240" w:lineRule="auto"/>
              <w:ind w:firstLine="0"/>
              <w:jc w:val="both"/>
              <w:rPr>
                <w:rFonts w:ascii="Times New Roman" w:hAnsi="Times New Roman" w:cs="Times New Roman"/>
                <w:lang w:val="ro-RO"/>
              </w:rPr>
            </w:pPr>
            <w:r w:rsidRPr="00832AA4">
              <w:rPr>
                <w:rFonts w:ascii="Times New Roman" w:hAnsi="Times New Roman" w:cs="Times New Roman"/>
                <w:lang w:val="ro-RO"/>
              </w:rPr>
              <w:lastRenderedPageBreak/>
              <w:t>După excavare argila va fi încarcată cu ajutorul excavatorului în mijloace de transport pentru a fi depozitată pe tip de argilă excavat, în depozitele de macerare.</w:t>
            </w:r>
          </w:p>
          <w:p w:rsidR="005958D3" w:rsidRPr="00832AA4" w:rsidRDefault="005958D3" w:rsidP="005958D3">
            <w:pPr>
              <w:pStyle w:val="Style5"/>
              <w:widowControl/>
              <w:tabs>
                <w:tab w:val="left" w:pos="154"/>
              </w:tabs>
              <w:spacing w:line="240" w:lineRule="auto"/>
              <w:ind w:firstLine="0"/>
              <w:rPr>
                <w:rFonts w:ascii="Times New Roman" w:hAnsi="Times New Roman" w:cs="Times New Roman"/>
                <w:lang w:val="ro-RO"/>
              </w:rPr>
            </w:pPr>
            <w:r w:rsidRPr="00832AA4">
              <w:rPr>
                <w:rFonts w:ascii="Times New Roman" w:hAnsi="Times New Roman" w:cs="Times New Roman"/>
                <w:lang w:val="ro-RO"/>
              </w:rPr>
              <w:t>Sterilul extras în timpul exploatării se va transportat pe depozitul de steril existent pe amplasament</w:t>
            </w:r>
          </w:p>
        </w:tc>
      </w:tr>
      <w:tr w:rsidR="005958D3" w:rsidRPr="00832AA4" w:rsidTr="00A64868">
        <w:tc>
          <w:tcPr>
            <w:tcW w:w="1620" w:type="dxa"/>
          </w:tcPr>
          <w:p w:rsidR="005958D3" w:rsidRPr="00832AA4" w:rsidRDefault="005958D3" w:rsidP="00A64868">
            <w:pPr>
              <w:ind w:left="-108"/>
              <w:rPr>
                <w:rFonts w:ascii="Times New Roman" w:hAnsi="Times New Roman"/>
                <w:b/>
                <w:sz w:val="24"/>
                <w:szCs w:val="24"/>
                <w:lang w:val="ro-RO"/>
              </w:rPr>
            </w:pPr>
            <w:r w:rsidRPr="00832AA4">
              <w:rPr>
                <w:rFonts w:ascii="Times New Roman" w:hAnsi="Times New Roman"/>
                <w:b/>
                <w:sz w:val="24"/>
                <w:szCs w:val="24"/>
                <w:lang w:val="ro-RO"/>
              </w:rPr>
              <w:lastRenderedPageBreak/>
              <w:t>2.4. Depozitare steril şi sol vegetal</w:t>
            </w:r>
          </w:p>
        </w:tc>
        <w:tc>
          <w:tcPr>
            <w:tcW w:w="8460" w:type="dxa"/>
          </w:tcPr>
          <w:p w:rsidR="005958D3" w:rsidRPr="00832AA4" w:rsidRDefault="005958D3" w:rsidP="005958D3">
            <w:pPr>
              <w:pStyle w:val="BodyTextIndent"/>
              <w:spacing w:after="0"/>
              <w:ind w:left="0"/>
              <w:rPr>
                <w:sz w:val="24"/>
                <w:szCs w:val="24"/>
                <w:lang w:val="ro-RO"/>
              </w:rPr>
            </w:pPr>
            <w:r w:rsidRPr="00832AA4">
              <w:rPr>
                <w:sz w:val="24"/>
                <w:szCs w:val="24"/>
                <w:lang w:val="ro-RO"/>
              </w:rPr>
              <w:t>In zonele destinate depozitelor de steril şi de sol vegetal se asigură:</w:t>
            </w:r>
          </w:p>
          <w:p w:rsidR="005958D3" w:rsidRPr="00832AA4" w:rsidRDefault="005958D3" w:rsidP="005958D3">
            <w:pPr>
              <w:pStyle w:val="BodyTextIndent"/>
              <w:spacing w:after="0"/>
              <w:ind w:left="0"/>
              <w:rPr>
                <w:sz w:val="24"/>
                <w:szCs w:val="24"/>
                <w:lang w:val="ro-RO"/>
              </w:rPr>
            </w:pPr>
            <w:r w:rsidRPr="00832AA4">
              <w:rPr>
                <w:sz w:val="24"/>
                <w:szCs w:val="24"/>
                <w:lang w:val="ro-RO"/>
              </w:rPr>
              <w:t>-nivelarea terenului pentru depozitul de steril şi de sol vegetal în continuarea celor amenajate pe amplasamentul fabricii de blocuri ceramice;</w:t>
            </w:r>
          </w:p>
          <w:p w:rsidR="005958D3" w:rsidRPr="00832AA4" w:rsidRDefault="005958D3" w:rsidP="005958D3">
            <w:pPr>
              <w:spacing w:after="0" w:line="240" w:lineRule="auto"/>
              <w:rPr>
                <w:rFonts w:ascii="Times New Roman" w:hAnsi="Times New Roman"/>
                <w:sz w:val="24"/>
                <w:szCs w:val="24"/>
                <w:lang w:val="ro-RO"/>
              </w:rPr>
            </w:pPr>
            <w:r w:rsidRPr="00832AA4">
              <w:rPr>
                <w:rFonts w:ascii="Times New Roman" w:hAnsi="Times New Roman"/>
                <w:sz w:val="24"/>
                <w:szCs w:val="24"/>
                <w:lang w:val="ro-RO"/>
              </w:rPr>
              <w:t>-transportul mecanizat al sterilului şi a solului vegetal în depozitele amenajate;</w:t>
            </w:r>
          </w:p>
        </w:tc>
      </w:tr>
    </w:tbl>
    <w:p w:rsidR="005958D3" w:rsidRPr="00832AA4" w:rsidRDefault="005958D3" w:rsidP="005958D3">
      <w:pPr>
        <w:jc w:val="both"/>
        <w:rPr>
          <w:rFonts w:ascii="Times New Roman" w:hAnsi="Times New Roman"/>
          <w:sz w:val="24"/>
          <w:szCs w:val="24"/>
          <w:highlight w:val="cyan"/>
          <w:lang w:val="ro-RO"/>
        </w:rPr>
      </w:pPr>
    </w:p>
    <w:p w:rsidR="005958D3" w:rsidRPr="00832AA4" w:rsidRDefault="005958D3" w:rsidP="00A64868">
      <w:pPr>
        <w:pStyle w:val="BodyTextIndent"/>
        <w:numPr>
          <w:ilvl w:val="0"/>
          <w:numId w:val="10"/>
        </w:numPr>
        <w:tabs>
          <w:tab w:val="clear" w:pos="720"/>
          <w:tab w:val="num" w:pos="180"/>
        </w:tabs>
        <w:ind w:left="187" w:hanging="187"/>
        <w:rPr>
          <w:b/>
          <w:sz w:val="24"/>
          <w:szCs w:val="24"/>
          <w:lang w:val="ro-RO"/>
        </w:rPr>
      </w:pPr>
      <w:r w:rsidRPr="00832AA4">
        <w:rPr>
          <w:b/>
          <w:sz w:val="24"/>
          <w:szCs w:val="24"/>
          <w:lang w:val="ro-RO"/>
        </w:rPr>
        <w:t>. INSTALATII PENTRU  RETINEREA, EVACUAREA SI DISPERSIA POLUANTILOR IN MEDIU</w:t>
      </w:r>
    </w:p>
    <w:p w:rsidR="005958D3" w:rsidRPr="00832AA4" w:rsidRDefault="005958D3" w:rsidP="005958D3">
      <w:pPr>
        <w:pStyle w:val="BodyTextIndent"/>
        <w:spacing w:after="0"/>
        <w:ind w:left="0"/>
        <w:jc w:val="both"/>
        <w:rPr>
          <w:b/>
          <w:sz w:val="24"/>
          <w:szCs w:val="24"/>
          <w:u w:val="single"/>
          <w:lang w:val="ro-RO"/>
        </w:rPr>
      </w:pPr>
      <w:r w:rsidRPr="00832AA4">
        <w:rPr>
          <w:b/>
          <w:sz w:val="24"/>
          <w:szCs w:val="24"/>
          <w:lang w:val="ro-RO"/>
        </w:rPr>
        <w:t>9.1.</w:t>
      </w:r>
      <w:r w:rsidRPr="00832AA4">
        <w:rPr>
          <w:b/>
          <w:sz w:val="24"/>
          <w:szCs w:val="24"/>
          <w:u w:val="single"/>
          <w:lang w:val="ro-RO"/>
        </w:rPr>
        <w:t xml:space="preserve"> Aer</w:t>
      </w:r>
    </w:p>
    <w:p w:rsidR="005958D3" w:rsidRPr="00832AA4" w:rsidRDefault="005958D3" w:rsidP="005958D3">
      <w:pPr>
        <w:pStyle w:val="BodyTextIndent"/>
        <w:spacing w:after="0"/>
        <w:ind w:left="0"/>
        <w:rPr>
          <w:b/>
          <w:sz w:val="24"/>
          <w:szCs w:val="24"/>
          <w:lang w:val="ro-RO"/>
        </w:rPr>
      </w:pPr>
      <w:r w:rsidRPr="00832AA4">
        <w:rPr>
          <w:b/>
          <w:sz w:val="24"/>
          <w:szCs w:val="24"/>
          <w:lang w:val="ro-RO"/>
        </w:rPr>
        <w:t>9.1.1. Emisii dirijate</w:t>
      </w: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7"/>
        <w:gridCol w:w="2340"/>
        <w:gridCol w:w="1620"/>
        <w:gridCol w:w="1170"/>
        <w:gridCol w:w="1224"/>
      </w:tblGrid>
      <w:tr w:rsidR="005958D3" w:rsidRPr="00832AA4" w:rsidTr="00272AE8">
        <w:trPr>
          <w:tblHeader/>
        </w:trPr>
        <w:tc>
          <w:tcPr>
            <w:tcW w:w="1843" w:type="dxa"/>
            <w:vMerge w:val="restart"/>
            <w:shd w:val="clear" w:color="auto" w:fill="E6E6E6"/>
            <w:vAlign w:val="center"/>
          </w:tcPr>
          <w:p w:rsidR="005958D3" w:rsidRPr="00832AA4" w:rsidRDefault="005958D3" w:rsidP="00A64868">
            <w:pPr>
              <w:pStyle w:val="BodyTextIndent"/>
              <w:spacing w:after="0"/>
              <w:ind w:left="0"/>
              <w:jc w:val="center"/>
              <w:rPr>
                <w:b/>
                <w:sz w:val="24"/>
                <w:szCs w:val="24"/>
                <w:u w:val="single"/>
                <w:lang w:val="ro-RO"/>
              </w:rPr>
            </w:pPr>
            <w:r w:rsidRPr="00832AA4">
              <w:rPr>
                <w:b/>
                <w:sz w:val="24"/>
                <w:szCs w:val="24"/>
                <w:lang w:val="ro-RO"/>
              </w:rPr>
              <w:t>Faza de proces/sursa</w:t>
            </w:r>
          </w:p>
        </w:tc>
        <w:tc>
          <w:tcPr>
            <w:tcW w:w="1847" w:type="dxa"/>
            <w:vMerge w:val="restart"/>
            <w:shd w:val="clear" w:color="auto" w:fill="E6E6E6"/>
            <w:vAlign w:val="center"/>
          </w:tcPr>
          <w:p w:rsidR="005958D3" w:rsidRPr="00832AA4" w:rsidRDefault="005958D3" w:rsidP="00A64868">
            <w:pPr>
              <w:pStyle w:val="BodyTextIndent"/>
              <w:spacing w:after="0"/>
              <w:ind w:left="0"/>
              <w:jc w:val="center"/>
              <w:rPr>
                <w:b/>
                <w:sz w:val="24"/>
                <w:szCs w:val="24"/>
                <w:u w:val="single"/>
                <w:lang w:val="ro-RO"/>
              </w:rPr>
            </w:pPr>
            <w:r w:rsidRPr="00832AA4">
              <w:rPr>
                <w:b/>
                <w:sz w:val="24"/>
                <w:szCs w:val="24"/>
                <w:lang w:val="ro-RO"/>
              </w:rPr>
              <w:t>Poluanţi</w:t>
            </w:r>
          </w:p>
        </w:tc>
        <w:tc>
          <w:tcPr>
            <w:tcW w:w="2340" w:type="dxa"/>
            <w:vMerge w:val="restart"/>
            <w:shd w:val="clear" w:color="auto" w:fill="E6E6E6"/>
            <w:vAlign w:val="center"/>
          </w:tcPr>
          <w:p w:rsidR="005958D3" w:rsidRPr="00832AA4" w:rsidRDefault="005958D3" w:rsidP="00A64868">
            <w:pPr>
              <w:pStyle w:val="BodyTextIndent"/>
              <w:spacing w:after="0"/>
              <w:ind w:left="0"/>
              <w:jc w:val="center"/>
              <w:rPr>
                <w:b/>
                <w:sz w:val="24"/>
                <w:szCs w:val="24"/>
                <w:u w:val="single"/>
                <w:lang w:val="ro-RO"/>
              </w:rPr>
            </w:pPr>
            <w:r w:rsidRPr="00832AA4">
              <w:rPr>
                <w:b/>
                <w:sz w:val="24"/>
                <w:szCs w:val="24"/>
                <w:lang w:val="ro-RO"/>
              </w:rPr>
              <w:t>Echipamente tehnologice şi de depoluare identificate</w:t>
            </w:r>
          </w:p>
        </w:tc>
        <w:tc>
          <w:tcPr>
            <w:tcW w:w="4014" w:type="dxa"/>
            <w:gridSpan w:val="3"/>
            <w:shd w:val="clear" w:color="auto" w:fill="E6E6E6"/>
            <w:vAlign w:val="center"/>
          </w:tcPr>
          <w:p w:rsidR="005958D3" w:rsidRPr="00832AA4" w:rsidRDefault="005958D3" w:rsidP="00A64868">
            <w:pPr>
              <w:pStyle w:val="Header"/>
              <w:jc w:val="center"/>
              <w:rPr>
                <w:rFonts w:ascii="Times New Roman" w:hAnsi="Times New Roman"/>
                <w:b/>
                <w:sz w:val="24"/>
                <w:szCs w:val="24"/>
                <w:lang w:val="ro-RO"/>
              </w:rPr>
            </w:pPr>
            <w:r w:rsidRPr="00832AA4">
              <w:rPr>
                <w:rFonts w:ascii="Times New Roman" w:hAnsi="Times New Roman"/>
                <w:b/>
                <w:sz w:val="24"/>
                <w:szCs w:val="24"/>
                <w:lang w:val="ro-RO"/>
              </w:rPr>
              <w:t>Caracteristici fizice ale surselor</w:t>
            </w:r>
          </w:p>
        </w:tc>
      </w:tr>
      <w:tr w:rsidR="005958D3" w:rsidRPr="00832AA4" w:rsidTr="00272AE8">
        <w:trPr>
          <w:trHeight w:val="738"/>
          <w:tblHeader/>
        </w:trPr>
        <w:tc>
          <w:tcPr>
            <w:tcW w:w="1843" w:type="dxa"/>
            <w:vMerge/>
            <w:shd w:val="clear" w:color="auto" w:fill="E6E6E6"/>
          </w:tcPr>
          <w:p w:rsidR="005958D3" w:rsidRPr="00832AA4" w:rsidRDefault="005958D3" w:rsidP="00A64868">
            <w:pPr>
              <w:pStyle w:val="BodyTextIndent"/>
              <w:spacing w:after="0"/>
              <w:ind w:left="0"/>
              <w:rPr>
                <w:b/>
                <w:sz w:val="24"/>
                <w:szCs w:val="24"/>
                <w:u w:val="single"/>
                <w:lang w:val="ro-RO"/>
              </w:rPr>
            </w:pPr>
          </w:p>
        </w:tc>
        <w:tc>
          <w:tcPr>
            <w:tcW w:w="1847" w:type="dxa"/>
            <w:vMerge/>
            <w:shd w:val="clear" w:color="auto" w:fill="E6E6E6"/>
          </w:tcPr>
          <w:p w:rsidR="005958D3" w:rsidRPr="00832AA4" w:rsidRDefault="005958D3" w:rsidP="00A64868">
            <w:pPr>
              <w:pStyle w:val="BodyTextIndent"/>
              <w:spacing w:after="0"/>
              <w:ind w:left="0"/>
              <w:rPr>
                <w:b/>
                <w:sz w:val="24"/>
                <w:szCs w:val="24"/>
                <w:u w:val="single"/>
                <w:lang w:val="ro-RO"/>
              </w:rPr>
            </w:pPr>
          </w:p>
        </w:tc>
        <w:tc>
          <w:tcPr>
            <w:tcW w:w="2340" w:type="dxa"/>
            <w:vMerge/>
            <w:shd w:val="clear" w:color="auto" w:fill="E6E6E6"/>
          </w:tcPr>
          <w:p w:rsidR="005958D3" w:rsidRPr="00832AA4" w:rsidRDefault="005958D3" w:rsidP="00A64868">
            <w:pPr>
              <w:pStyle w:val="BodyTextIndent"/>
              <w:spacing w:after="0"/>
              <w:ind w:left="0"/>
              <w:rPr>
                <w:b/>
                <w:sz w:val="24"/>
                <w:szCs w:val="24"/>
                <w:u w:val="single"/>
                <w:lang w:val="ro-RO"/>
              </w:rPr>
            </w:pPr>
          </w:p>
        </w:tc>
        <w:tc>
          <w:tcPr>
            <w:tcW w:w="1620" w:type="dxa"/>
            <w:shd w:val="clear" w:color="auto" w:fill="E6E6E6"/>
            <w:vAlign w:val="center"/>
          </w:tcPr>
          <w:p w:rsidR="005958D3" w:rsidRPr="00832AA4" w:rsidRDefault="005958D3" w:rsidP="00A64868">
            <w:pPr>
              <w:ind w:right="-108"/>
              <w:jc w:val="center"/>
              <w:rPr>
                <w:rFonts w:ascii="Times New Roman" w:hAnsi="Times New Roman"/>
                <w:b/>
                <w:sz w:val="24"/>
                <w:szCs w:val="24"/>
                <w:lang w:val="ro-RO"/>
              </w:rPr>
            </w:pPr>
            <w:r w:rsidRPr="00832AA4">
              <w:rPr>
                <w:rFonts w:ascii="Times New Roman" w:hAnsi="Times New Roman"/>
                <w:b/>
                <w:sz w:val="24"/>
                <w:szCs w:val="24"/>
                <w:lang w:val="ro-RO"/>
              </w:rPr>
              <w:t>Denumire-cod</w:t>
            </w:r>
          </w:p>
        </w:tc>
        <w:tc>
          <w:tcPr>
            <w:tcW w:w="1170" w:type="dxa"/>
            <w:shd w:val="clear" w:color="auto" w:fill="E6E6E6"/>
            <w:vAlign w:val="center"/>
          </w:tcPr>
          <w:p w:rsidR="00272AE8" w:rsidRDefault="00272AE8" w:rsidP="00272AE8">
            <w:pPr>
              <w:jc w:val="center"/>
              <w:rPr>
                <w:rFonts w:ascii="Times New Roman" w:hAnsi="Times New Roman"/>
                <w:b/>
                <w:sz w:val="24"/>
                <w:szCs w:val="24"/>
                <w:lang w:val="ro-RO"/>
              </w:rPr>
            </w:pPr>
          </w:p>
          <w:p w:rsidR="005958D3" w:rsidRPr="00832AA4" w:rsidRDefault="005958D3" w:rsidP="00272AE8">
            <w:pPr>
              <w:jc w:val="center"/>
              <w:rPr>
                <w:rFonts w:ascii="Times New Roman" w:hAnsi="Times New Roman"/>
                <w:b/>
                <w:sz w:val="24"/>
                <w:szCs w:val="24"/>
                <w:lang w:val="ro-RO"/>
              </w:rPr>
            </w:pPr>
            <w:r w:rsidRPr="00832AA4">
              <w:rPr>
                <w:rFonts w:ascii="Times New Roman" w:hAnsi="Times New Roman"/>
                <w:b/>
                <w:sz w:val="24"/>
                <w:szCs w:val="24"/>
                <w:lang w:val="ro-RO"/>
              </w:rPr>
              <w:t>Inălţime</w:t>
            </w:r>
          </w:p>
          <w:p w:rsidR="005958D3" w:rsidRPr="00832AA4" w:rsidRDefault="005958D3" w:rsidP="00272AE8">
            <w:pPr>
              <w:jc w:val="center"/>
              <w:rPr>
                <w:rFonts w:ascii="Times New Roman" w:hAnsi="Times New Roman"/>
                <w:b/>
                <w:sz w:val="24"/>
                <w:szCs w:val="24"/>
                <w:lang w:val="ro-RO"/>
              </w:rPr>
            </w:pPr>
          </w:p>
        </w:tc>
        <w:tc>
          <w:tcPr>
            <w:tcW w:w="1224" w:type="dxa"/>
            <w:shd w:val="clear" w:color="auto" w:fill="E6E6E6"/>
            <w:vAlign w:val="center"/>
          </w:tcPr>
          <w:p w:rsidR="005958D3" w:rsidRPr="00832AA4" w:rsidRDefault="005958D3" w:rsidP="00A64868">
            <w:pPr>
              <w:pStyle w:val="Header"/>
              <w:jc w:val="both"/>
              <w:rPr>
                <w:rFonts w:ascii="Times New Roman" w:hAnsi="Times New Roman"/>
                <w:b/>
                <w:sz w:val="24"/>
                <w:szCs w:val="24"/>
                <w:lang w:val="ro-RO"/>
              </w:rPr>
            </w:pPr>
            <w:r w:rsidRPr="00832AA4">
              <w:rPr>
                <w:rFonts w:ascii="Times New Roman" w:hAnsi="Times New Roman"/>
                <w:b/>
                <w:sz w:val="24"/>
                <w:szCs w:val="24"/>
                <w:lang w:val="ro-RO"/>
              </w:rPr>
              <w:t>Diametru</w:t>
            </w:r>
          </w:p>
          <w:p w:rsidR="005958D3" w:rsidRPr="00832AA4" w:rsidRDefault="005958D3" w:rsidP="00A64868">
            <w:pPr>
              <w:pStyle w:val="Header"/>
              <w:jc w:val="both"/>
              <w:rPr>
                <w:rFonts w:ascii="Times New Roman" w:hAnsi="Times New Roman"/>
                <w:b/>
                <w:sz w:val="24"/>
                <w:szCs w:val="24"/>
                <w:lang w:val="ro-RO"/>
              </w:rPr>
            </w:pPr>
          </w:p>
        </w:tc>
      </w:tr>
      <w:tr w:rsidR="005958D3" w:rsidRPr="00832AA4" w:rsidTr="00272AE8">
        <w:tc>
          <w:tcPr>
            <w:tcW w:w="1843" w:type="dxa"/>
          </w:tcPr>
          <w:p w:rsidR="005958D3" w:rsidRPr="00832AA4" w:rsidRDefault="005958D3" w:rsidP="00A64868">
            <w:pPr>
              <w:pStyle w:val="BodyTextIndent"/>
              <w:spacing w:after="0"/>
              <w:ind w:left="0"/>
              <w:rPr>
                <w:sz w:val="24"/>
                <w:szCs w:val="24"/>
                <w:lang w:val="ro-RO"/>
              </w:rPr>
            </w:pPr>
            <w:r w:rsidRPr="00832AA4">
              <w:rPr>
                <w:sz w:val="24"/>
                <w:szCs w:val="24"/>
                <w:lang w:val="ro-RO"/>
              </w:rPr>
              <w:t>Prepararea argilei/valţuri</w:t>
            </w:r>
          </w:p>
        </w:tc>
        <w:tc>
          <w:tcPr>
            <w:tcW w:w="1847" w:type="dxa"/>
          </w:tcPr>
          <w:p w:rsidR="005958D3" w:rsidRPr="00832AA4" w:rsidRDefault="005958D3" w:rsidP="00A64868">
            <w:pPr>
              <w:pStyle w:val="BodyTextIndent"/>
              <w:spacing w:after="0"/>
              <w:ind w:left="0"/>
              <w:rPr>
                <w:sz w:val="24"/>
                <w:szCs w:val="24"/>
                <w:lang w:val="ro-RO"/>
              </w:rPr>
            </w:pPr>
            <w:r w:rsidRPr="00832AA4">
              <w:rPr>
                <w:sz w:val="24"/>
                <w:szCs w:val="24"/>
                <w:lang w:val="ro-RO"/>
              </w:rPr>
              <w:t>pulberi</w:t>
            </w:r>
          </w:p>
        </w:tc>
        <w:tc>
          <w:tcPr>
            <w:tcW w:w="2340" w:type="dxa"/>
          </w:tcPr>
          <w:p w:rsidR="005958D3" w:rsidRPr="00832AA4" w:rsidRDefault="005958D3" w:rsidP="005958D3">
            <w:pPr>
              <w:tabs>
                <w:tab w:val="left" w:pos="-566"/>
                <w:tab w:val="left" w:pos="0"/>
              </w:tabs>
              <w:suppressAutoHyphens/>
              <w:spacing w:after="0" w:line="240" w:lineRule="auto"/>
              <w:rPr>
                <w:rFonts w:ascii="Times New Roman" w:hAnsi="Times New Roman"/>
                <w:snapToGrid w:val="0"/>
                <w:sz w:val="24"/>
                <w:szCs w:val="24"/>
                <w:lang w:val="ro-RO"/>
              </w:rPr>
            </w:pPr>
            <w:r w:rsidRPr="00832AA4">
              <w:rPr>
                <w:rFonts w:ascii="Times New Roman" w:hAnsi="Times New Roman"/>
                <w:snapToGrid w:val="0"/>
                <w:sz w:val="24"/>
                <w:szCs w:val="24"/>
                <w:lang w:val="ro-RO"/>
              </w:rPr>
              <w:t>filtru cu dozator*</w:t>
            </w:r>
          </w:p>
          <w:p w:rsidR="005958D3" w:rsidRPr="00832AA4" w:rsidRDefault="005958D3" w:rsidP="005958D3">
            <w:pPr>
              <w:tabs>
                <w:tab w:val="left" w:pos="-566"/>
                <w:tab w:val="left" w:pos="0"/>
              </w:tabs>
              <w:suppressAutoHyphens/>
              <w:spacing w:after="0" w:line="240" w:lineRule="auto"/>
              <w:rPr>
                <w:rFonts w:ascii="Times New Roman" w:hAnsi="Times New Roman"/>
                <w:snapToGrid w:val="0"/>
                <w:sz w:val="24"/>
                <w:szCs w:val="24"/>
                <w:lang w:val="ro-RO"/>
              </w:rPr>
            </w:pPr>
            <w:r w:rsidRPr="00832AA4">
              <w:rPr>
                <w:rFonts w:ascii="Times New Roman" w:hAnsi="Times New Roman"/>
                <w:snapToGrid w:val="0"/>
                <w:sz w:val="24"/>
                <w:szCs w:val="24"/>
                <w:lang w:val="ro-RO"/>
              </w:rPr>
              <w:t>sunt dou</w:t>
            </w:r>
            <w:r w:rsidR="009335E4">
              <w:rPr>
                <w:rFonts w:ascii="Times New Roman" w:hAnsi="Times New Roman"/>
                <w:snapToGrid w:val="0"/>
                <w:sz w:val="24"/>
                <w:szCs w:val="24"/>
                <w:lang w:val="ro-RO"/>
              </w:rPr>
              <w:t>ă</w:t>
            </w:r>
            <w:r w:rsidRPr="00832AA4">
              <w:rPr>
                <w:rFonts w:ascii="Times New Roman" w:hAnsi="Times New Roman"/>
                <w:snapToGrid w:val="0"/>
                <w:sz w:val="24"/>
                <w:szCs w:val="24"/>
                <w:lang w:val="ro-RO"/>
              </w:rPr>
              <w:t xml:space="preserve"> sisteme identice:</w:t>
            </w:r>
          </w:p>
          <w:p w:rsidR="005958D3" w:rsidRPr="00832AA4" w:rsidRDefault="005958D3" w:rsidP="005958D3">
            <w:pPr>
              <w:spacing w:after="0" w:line="240" w:lineRule="auto"/>
              <w:rPr>
                <w:rFonts w:ascii="Times New Roman" w:hAnsi="Times New Roman"/>
                <w:sz w:val="24"/>
                <w:szCs w:val="24"/>
                <w:lang w:val="ro-RO"/>
              </w:rPr>
            </w:pPr>
            <w:r w:rsidRPr="00832AA4">
              <w:rPr>
                <w:rFonts w:ascii="Times New Roman" w:hAnsi="Times New Roman"/>
                <w:color w:val="000000"/>
                <w:sz w:val="24"/>
                <w:szCs w:val="24"/>
                <w:lang w:val="ro-RO"/>
              </w:rPr>
              <w:t>unul absoarbe praful de la cele două valţuri din hala de preparare, iar al doilea de la valţuril</w:t>
            </w:r>
            <w:r w:rsidR="009335E4">
              <w:rPr>
                <w:rFonts w:ascii="Times New Roman" w:hAnsi="Times New Roman"/>
                <w:color w:val="000000"/>
                <w:sz w:val="24"/>
                <w:szCs w:val="24"/>
                <w:lang w:val="ro-RO"/>
              </w:rPr>
              <w:t>e fine din hala de fabricatie (î</w:t>
            </w:r>
            <w:r w:rsidRPr="00832AA4">
              <w:rPr>
                <w:rFonts w:ascii="Times New Roman" w:hAnsi="Times New Roman"/>
                <w:color w:val="000000"/>
                <w:sz w:val="24"/>
                <w:szCs w:val="24"/>
                <w:lang w:val="ro-RO"/>
              </w:rPr>
              <w:t>naintea presei)</w:t>
            </w:r>
          </w:p>
        </w:tc>
        <w:tc>
          <w:tcPr>
            <w:tcW w:w="1620" w:type="dxa"/>
          </w:tcPr>
          <w:p w:rsidR="005958D3" w:rsidRPr="00832AA4" w:rsidRDefault="005958D3" w:rsidP="009335E4">
            <w:pPr>
              <w:rPr>
                <w:rFonts w:ascii="Times New Roman" w:hAnsi="Times New Roman"/>
                <w:sz w:val="24"/>
                <w:szCs w:val="24"/>
                <w:lang w:val="ro-RO"/>
              </w:rPr>
            </w:pPr>
            <w:r w:rsidRPr="00832AA4">
              <w:rPr>
                <w:rFonts w:ascii="Times New Roman" w:hAnsi="Times New Roman"/>
                <w:snapToGrid w:val="0"/>
                <w:sz w:val="24"/>
                <w:szCs w:val="24"/>
                <w:lang w:val="ro-RO"/>
              </w:rPr>
              <w:t>Cos evacuare aer filtrat /C</w:t>
            </w:r>
            <w:r w:rsidR="009335E4">
              <w:rPr>
                <w:rFonts w:ascii="Times New Roman" w:hAnsi="Times New Roman"/>
                <w:snapToGrid w:val="0"/>
                <w:sz w:val="24"/>
                <w:szCs w:val="24"/>
                <w:lang w:val="ro-RO"/>
              </w:rPr>
              <w:t>0</w:t>
            </w:r>
          </w:p>
        </w:tc>
        <w:tc>
          <w:tcPr>
            <w:tcW w:w="1170" w:type="dxa"/>
          </w:tcPr>
          <w:p w:rsidR="005958D3" w:rsidRPr="00832AA4" w:rsidRDefault="005958D3" w:rsidP="00A64868">
            <w:pPr>
              <w:pStyle w:val="BodyTextIndent"/>
              <w:spacing w:after="0"/>
              <w:ind w:left="0"/>
              <w:rPr>
                <w:b/>
                <w:sz w:val="24"/>
                <w:szCs w:val="24"/>
                <w:u w:val="single"/>
                <w:lang w:val="ro-RO"/>
              </w:rPr>
            </w:pPr>
            <w:r w:rsidRPr="00832AA4">
              <w:rPr>
                <w:snapToGrid w:val="0"/>
                <w:sz w:val="24"/>
                <w:szCs w:val="24"/>
                <w:lang w:val="ro-RO"/>
              </w:rPr>
              <w:t>10 m</w:t>
            </w:r>
          </w:p>
        </w:tc>
        <w:tc>
          <w:tcPr>
            <w:tcW w:w="1224" w:type="dxa"/>
          </w:tcPr>
          <w:p w:rsidR="005958D3" w:rsidRPr="00832AA4" w:rsidRDefault="009335E4" w:rsidP="009335E4">
            <w:pPr>
              <w:pStyle w:val="BodyTextIndent"/>
              <w:spacing w:after="0"/>
              <w:ind w:left="0"/>
              <w:rPr>
                <w:b/>
                <w:sz w:val="24"/>
                <w:szCs w:val="24"/>
                <w:u w:val="single"/>
                <w:lang w:val="ro-RO"/>
              </w:rPr>
            </w:pPr>
            <w:r>
              <w:rPr>
                <w:snapToGrid w:val="0"/>
                <w:sz w:val="24"/>
                <w:szCs w:val="24"/>
                <w:lang w:val="ro-RO"/>
              </w:rPr>
              <w:t xml:space="preserve">0,6 </w:t>
            </w:r>
            <w:r w:rsidR="005958D3" w:rsidRPr="00832AA4">
              <w:rPr>
                <w:snapToGrid w:val="0"/>
                <w:sz w:val="24"/>
                <w:szCs w:val="24"/>
                <w:lang w:val="ro-RO"/>
              </w:rPr>
              <w:t>m</w:t>
            </w:r>
          </w:p>
        </w:tc>
      </w:tr>
      <w:tr w:rsidR="005958D3" w:rsidRPr="00832AA4" w:rsidTr="00272AE8">
        <w:tc>
          <w:tcPr>
            <w:tcW w:w="1843" w:type="dxa"/>
          </w:tcPr>
          <w:p w:rsidR="005958D3" w:rsidRPr="00832AA4" w:rsidRDefault="005958D3" w:rsidP="00A64868">
            <w:pPr>
              <w:pStyle w:val="BodyTextIndent"/>
              <w:spacing w:after="0"/>
              <w:ind w:left="0"/>
              <w:rPr>
                <w:sz w:val="24"/>
                <w:szCs w:val="24"/>
                <w:lang w:val="ro-RO"/>
              </w:rPr>
            </w:pPr>
            <w:r w:rsidRPr="00832AA4">
              <w:rPr>
                <w:sz w:val="24"/>
                <w:szCs w:val="24"/>
                <w:lang w:val="ro-RO"/>
              </w:rPr>
              <w:t>Uscarea semifabricatelor/uscător tunel</w:t>
            </w:r>
          </w:p>
        </w:tc>
        <w:tc>
          <w:tcPr>
            <w:tcW w:w="1847" w:type="dxa"/>
          </w:tcPr>
          <w:p w:rsidR="005958D3" w:rsidRPr="00832AA4" w:rsidRDefault="005958D3" w:rsidP="00A64868">
            <w:pPr>
              <w:rPr>
                <w:rFonts w:ascii="Times New Roman" w:hAnsi="Times New Roman"/>
                <w:sz w:val="24"/>
                <w:szCs w:val="24"/>
                <w:lang w:val="ro-RO"/>
              </w:rPr>
            </w:pPr>
            <w:r w:rsidRPr="00832AA4">
              <w:rPr>
                <w:rFonts w:ascii="Times New Roman" w:hAnsi="Times New Roman"/>
                <w:sz w:val="24"/>
                <w:szCs w:val="24"/>
                <w:lang w:val="ro-RO"/>
              </w:rPr>
              <w:t>Pulberi,</w:t>
            </w:r>
          </w:p>
          <w:p w:rsidR="005958D3" w:rsidRPr="00832AA4" w:rsidRDefault="005958D3" w:rsidP="00A64868">
            <w:pPr>
              <w:rPr>
                <w:rFonts w:ascii="Times New Roman" w:hAnsi="Times New Roman"/>
                <w:sz w:val="24"/>
                <w:szCs w:val="24"/>
                <w:lang w:val="ro-RO"/>
              </w:rPr>
            </w:pPr>
            <w:r w:rsidRPr="00832AA4">
              <w:rPr>
                <w:rFonts w:ascii="Times New Roman" w:hAnsi="Times New Roman"/>
                <w:sz w:val="24"/>
                <w:szCs w:val="24"/>
                <w:lang w:val="ro-RO"/>
              </w:rPr>
              <w:t>Gaze de ardere: CO,</w:t>
            </w:r>
          </w:p>
          <w:p w:rsidR="005958D3" w:rsidRPr="00832AA4" w:rsidRDefault="005958D3" w:rsidP="00A64868">
            <w:pPr>
              <w:rPr>
                <w:rFonts w:ascii="Times New Roman" w:hAnsi="Times New Roman"/>
                <w:sz w:val="24"/>
                <w:szCs w:val="24"/>
                <w:lang w:val="ro-RO"/>
              </w:rPr>
            </w:pPr>
            <w:r w:rsidRPr="00832AA4">
              <w:rPr>
                <w:rFonts w:ascii="Times New Roman" w:hAnsi="Times New Roman"/>
                <w:sz w:val="24"/>
                <w:szCs w:val="24"/>
                <w:lang w:val="ro-RO"/>
              </w:rPr>
              <w:t>SO</w:t>
            </w:r>
            <w:r w:rsidRPr="00832AA4">
              <w:rPr>
                <w:rFonts w:ascii="Times New Roman" w:hAnsi="Times New Roman"/>
                <w:sz w:val="24"/>
                <w:szCs w:val="24"/>
                <w:vertAlign w:val="subscript"/>
                <w:lang w:val="ro-RO"/>
              </w:rPr>
              <w:t>x</w:t>
            </w:r>
            <w:r w:rsidRPr="00832AA4">
              <w:rPr>
                <w:rFonts w:ascii="Times New Roman" w:hAnsi="Times New Roman"/>
                <w:sz w:val="24"/>
                <w:szCs w:val="24"/>
                <w:lang w:val="ro-RO"/>
              </w:rPr>
              <w:t>,</w:t>
            </w:r>
          </w:p>
          <w:p w:rsidR="005958D3" w:rsidRPr="00832AA4" w:rsidRDefault="005958D3" w:rsidP="00A64868">
            <w:pPr>
              <w:rPr>
                <w:rFonts w:ascii="Times New Roman" w:hAnsi="Times New Roman"/>
                <w:sz w:val="24"/>
                <w:szCs w:val="24"/>
                <w:vertAlign w:val="subscript"/>
                <w:lang w:val="ro-RO"/>
              </w:rPr>
            </w:pPr>
            <w:r w:rsidRPr="00832AA4">
              <w:rPr>
                <w:rFonts w:ascii="Times New Roman" w:hAnsi="Times New Roman"/>
                <w:sz w:val="24"/>
                <w:szCs w:val="24"/>
                <w:lang w:val="ro-RO"/>
              </w:rPr>
              <w:t>NO</w:t>
            </w:r>
            <w:r w:rsidRPr="00832AA4">
              <w:rPr>
                <w:rFonts w:ascii="Times New Roman" w:hAnsi="Times New Roman"/>
                <w:sz w:val="24"/>
                <w:szCs w:val="24"/>
                <w:vertAlign w:val="subscript"/>
                <w:lang w:val="ro-RO"/>
              </w:rPr>
              <w:t>x</w:t>
            </w:r>
          </w:p>
          <w:p w:rsidR="005958D3" w:rsidRPr="00832AA4" w:rsidRDefault="005958D3" w:rsidP="00A64868">
            <w:pPr>
              <w:rPr>
                <w:rFonts w:ascii="Times New Roman" w:hAnsi="Times New Roman"/>
                <w:sz w:val="24"/>
                <w:szCs w:val="24"/>
                <w:lang w:val="ro-RO"/>
              </w:rPr>
            </w:pPr>
          </w:p>
        </w:tc>
        <w:tc>
          <w:tcPr>
            <w:tcW w:w="2340" w:type="dxa"/>
          </w:tcPr>
          <w:p w:rsidR="005958D3" w:rsidRPr="00832AA4" w:rsidRDefault="005958D3" w:rsidP="00A64868">
            <w:pPr>
              <w:pStyle w:val="BodyTextIndent"/>
              <w:spacing w:after="0"/>
              <w:ind w:left="0"/>
              <w:rPr>
                <w:sz w:val="24"/>
                <w:szCs w:val="24"/>
                <w:lang w:val="ro-RO"/>
              </w:rPr>
            </w:pPr>
            <w:r w:rsidRPr="00832AA4">
              <w:rPr>
                <w:sz w:val="24"/>
                <w:szCs w:val="24"/>
                <w:lang w:val="ro-RO"/>
              </w:rPr>
              <w:t>Nu există echipamente de depoluare</w:t>
            </w:r>
          </w:p>
          <w:p w:rsidR="005958D3" w:rsidRPr="00832AA4" w:rsidRDefault="005958D3" w:rsidP="00A64868">
            <w:pPr>
              <w:pStyle w:val="BodyTextIndent"/>
              <w:spacing w:after="0"/>
              <w:ind w:left="0"/>
              <w:rPr>
                <w:sz w:val="24"/>
                <w:szCs w:val="24"/>
                <w:lang w:val="ro-RO"/>
              </w:rPr>
            </w:pPr>
            <w:r w:rsidRPr="00832AA4">
              <w:rPr>
                <w:sz w:val="24"/>
                <w:szCs w:val="24"/>
                <w:lang w:val="ro-RO"/>
              </w:rPr>
              <w:t>Sistem de dispersie: cameră de omogenizare aer uzat uscător cu 5 evacuări cu tiraj fortat , 5 ventilatoare elicoidale cu debit total 490150Nmc/h</w:t>
            </w:r>
          </w:p>
        </w:tc>
        <w:tc>
          <w:tcPr>
            <w:tcW w:w="1620" w:type="dxa"/>
          </w:tcPr>
          <w:p w:rsidR="005958D3" w:rsidRPr="00832AA4" w:rsidRDefault="005958D3" w:rsidP="00A64868">
            <w:pPr>
              <w:rPr>
                <w:rFonts w:ascii="Times New Roman" w:hAnsi="Times New Roman"/>
                <w:sz w:val="24"/>
                <w:szCs w:val="24"/>
                <w:lang w:val="ro-RO"/>
              </w:rPr>
            </w:pPr>
            <w:r w:rsidRPr="00832AA4">
              <w:rPr>
                <w:rFonts w:ascii="Times New Roman" w:hAnsi="Times New Roman"/>
                <w:sz w:val="24"/>
                <w:szCs w:val="24"/>
                <w:lang w:val="ro-RO"/>
              </w:rPr>
              <w:t xml:space="preserve"> 5 coşuri </w:t>
            </w:r>
            <w:r w:rsidR="009335E4">
              <w:rPr>
                <w:rFonts w:ascii="Times New Roman" w:hAnsi="Times New Roman"/>
                <w:sz w:val="24"/>
                <w:szCs w:val="24"/>
                <w:lang w:val="ro-RO"/>
              </w:rPr>
              <w:t>de dispersie identice</w:t>
            </w:r>
            <w:r w:rsidRPr="00832AA4">
              <w:rPr>
                <w:rFonts w:ascii="Times New Roman" w:hAnsi="Times New Roman"/>
                <w:sz w:val="24"/>
                <w:szCs w:val="24"/>
                <w:lang w:val="ro-RO"/>
              </w:rPr>
              <w:t xml:space="preserve"> montate în camera de omogenizare</w:t>
            </w:r>
            <w:r w:rsidR="009335E4">
              <w:rPr>
                <w:rFonts w:ascii="Times New Roman" w:hAnsi="Times New Roman"/>
                <w:sz w:val="24"/>
                <w:szCs w:val="24"/>
                <w:lang w:val="ro-RO"/>
              </w:rPr>
              <w:t xml:space="preserve"> </w:t>
            </w:r>
          </w:p>
          <w:p w:rsidR="005958D3" w:rsidRPr="00832AA4" w:rsidRDefault="005958D3" w:rsidP="009335E4">
            <w:pPr>
              <w:rPr>
                <w:rFonts w:ascii="Times New Roman" w:hAnsi="Times New Roman"/>
                <w:sz w:val="24"/>
                <w:szCs w:val="24"/>
                <w:lang w:val="ro-RO"/>
              </w:rPr>
            </w:pPr>
            <w:r w:rsidRPr="00832AA4">
              <w:rPr>
                <w:rFonts w:ascii="Times New Roman" w:hAnsi="Times New Roman"/>
                <w:sz w:val="24"/>
                <w:szCs w:val="24"/>
                <w:lang w:val="ro-RO"/>
              </w:rPr>
              <w:t>C</w:t>
            </w:r>
            <w:r w:rsidR="009335E4">
              <w:rPr>
                <w:rFonts w:ascii="Times New Roman" w:hAnsi="Times New Roman"/>
                <w:sz w:val="24"/>
                <w:szCs w:val="24"/>
                <w:lang w:val="ro-RO"/>
              </w:rPr>
              <w:t>1</w:t>
            </w:r>
            <w:r w:rsidRPr="00832AA4">
              <w:rPr>
                <w:rFonts w:ascii="Times New Roman" w:hAnsi="Times New Roman"/>
                <w:sz w:val="24"/>
                <w:szCs w:val="24"/>
                <w:lang w:val="ro-RO"/>
              </w:rPr>
              <w:t>,C</w:t>
            </w:r>
            <w:r w:rsidR="009335E4">
              <w:rPr>
                <w:rFonts w:ascii="Times New Roman" w:hAnsi="Times New Roman"/>
                <w:sz w:val="24"/>
                <w:szCs w:val="24"/>
                <w:lang w:val="ro-RO"/>
              </w:rPr>
              <w:t>2</w:t>
            </w:r>
            <w:r w:rsidRPr="00832AA4">
              <w:rPr>
                <w:rFonts w:ascii="Times New Roman" w:hAnsi="Times New Roman"/>
                <w:sz w:val="24"/>
                <w:szCs w:val="24"/>
                <w:lang w:val="ro-RO"/>
              </w:rPr>
              <w:t>,C</w:t>
            </w:r>
            <w:r w:rsidR="009335E4">
              <w:rPr>
                <w:rFonts w:ascii="Times New Roman" w:hAnsi="Times New Roman"/>
                <w:sz w:val="24"/>
                <w:szCs w:val="24"/>
                <w:lang w:val="ro-RO"/>
              </w:rPr>
              <w:t>3</w:t>
            </w:r>
            <w:r w:rsidRPr="00832AA4">
              <w:rPr>
                <w:rFonts w:ascii="Times New Roman" w:hAnsi="Times New Roman"/>
                <w:sz w:val="24"/>
                <w:szCs w:val="24"/>
                <w:lang w:val="ro-RO"/>
              </w:rPr>
              <w:t>,C</w:t>
            </w:r>
            <w:r w:rsidR="009335E4">
              <w:rPr>
                <w:rFonts w:ascii="Times New Roman" w:hAnsi="Times New Roman"/>
                <w:sz w:val="24"/>
                <w:szCs w:val="24"/>
                <w:lang w:val="ro-RO"/>
              </w:rPr>
              <w:t>4</w:t>
            </w:r>
            <w:r w:rsidRPr="00832AA4">
              <w:rPr>
                <w:rFonts w:ascii="Times New Roman" w:hAnsi="Times New Roman"/>
                <w:sz w:val="24"/>
                <w:szCs w:val="24"/>
                <w:lang w:val="ro-RO"/>
              </w:rPr>
              <w:t>,C</w:t>
            </w:r>
            <w:r w:rsidR="009335E4">
              <w:rPr>
                <w:rFonts w:ascii="Times New Roman" w:hAnsi="Times New Roman"/>
                <w:sz w:val="24"/>
                <w:szCs w:val="24"/>
                <w:lang w:val="ro-RO"/>
              </w:rPr>
              <w:t>5</w:t>
            </w:r>
          </w:p>
        </w:tc>
        <w:tc>
          <w:tcPr>
            <w:tcW w:w="1170" w:type="dxa"/>
          </w:tcPr>
          <w:p w:rsidR="005958D3" w:rsidRPr="00832AA4" w:rsidRDefault="005958D3" w:rsidP="009335E4">
            <w:pPr>
              <w:pStyle w:val="BodyTextIndent"/>
              <w:spacing w:after="0"/>
              <w:ind w:left="0"/>
              <w:rPr>
                <w:sz w:val="24"/>
                <w:szCs w:val="24"/>
                <w:lang w:val="ro-RO"/>
              </w:rPr>
            </w:pPr>
            <w:r w:rsidRPr="00832AA4">
              <w:rPr>
                <w:sz w:val="24"/>
                <w:szCs w:val="24"/>
                <w:lang w:val="ro-RO"/>
              </w:rPr>
              <w:t>1</w:t>
            </w:r>
            <w:r w:rsidR="009335E4">
              <w:rPr>
                <w:sz w:val="24"/>
                <w:szCs w:val="24"/>
                <w:lang w:val="ro-RO"/>
              </w:rPr>
              <w:t xml:space="preserve">5,6 </w:t>
            </w:r>
            <w:r w:rsidRPr="00832AA4">
              <w:rPr>
                <w:sz w:val="24"/>
                <w:szCs w:val="24"/>
                <w:lang w:val="ro-RO"/>
              </w:rPr>
              <w:t>m</w:t>
            </w:r>
          </w:p>
        </w:tc>
        <w:tc>
          <w:tcPr>
            <w:tcW w:w="1224" w:type="dxa"/>
          </w:tcPr>
          <w:p w:rsidR="005958D3" w:rsidRPr="00832AA4" w:rsidRDefault="005958D3" w:rsidP="00A64868">
            <w:pPr>
              <w:pStyle w:val="BodyTextIndent"/>
              <w:spacing w:after="0"/>
              <w:ind w:left="0"/>
              <w:rPr>
                <w:sz w:val="24"/>
                <w:szCs w:val="24"/>
                <w:lang w:val="ro-RO"/>
              </w:rPr>
            </w:pPr>
            <w:r w:rsidRPr="00832AA4">
              <w:rPr>
                <w:sz w:val="24"/>
                <w:szCs w:val="24"/>
                <w:lang w:val="ro-RO"/>
              </w:rPr>
              <w:t>1,25</w:t>
            </w:r>
            <w:r w:rsidR="009335E4">
              <w:rPr>
                <w:sz w:val="24"/>
                <w:szCs w:val="24"/>
                <w:lang w:val="ro-RO"/>
              </w:rPr>
              <w:t xml:space="preserve"> </w:t>
            </w:r>
            <w:r w:rsidRPr="00832AA4">
              <w:rPr>
                <w:sz w:val="24"/>
                <w:szCs w:val="24"/>
                <w:lang w:val="ro-RO"/>
              </w:rPr>
              <w:t>m</w:t>
            </w:r>
          </w:p>
        </w:tc>
      </w:tr>
      <w:tr w:rsidR="005958D3" w:rsidRPr="00832AA4" w:rsidTr="00272AE8">
        <w:tc>
          <w:tcPr>
            <w:tcW w:w="1843" w:type="dxa"/>
          </w:tcPr>
          <w:p w:rsidR="005958D3" w:rsidRPr="00832AA4" w:rsidRDefault="005958D3" w:rsidP="00A64868">
            <w:pPr>
              <w:pStyle w:val="BodyTextIndent"/>
              <w:spacing w:after="0"/>
              <w:ind w:left="0"/>
              <w:rPr>
                <w:sz w:val="24"/>
                <w:szCs w:val="24"/>
                <w:lang w:val="ro-RO"/>
              </w:rPr>
            </w:pPr>
            <w:r w:rsidRPr="00832AA4">
              <w:rPr>
                <w:sz w:val="24"/>
                <w:szCs w:val="24"/>
                <w:lang w:val="ro-RO"/>
              </w:rPr>
              <w:t>Arderea/</w:t>
            </w:r>
          </w:p>
          <w:p w:rsidR="005958D3" w:rsidRPr="00832AA4" w:rsidRDefault="005958D3" w:rsidP="00A64868">
            <w:pPr>
              <w:pStyle w:val="BodyTextIndent"/>
              <w:spacing w:after="0"/>
              <w:ind w:left="0"/>
              <w:rPr>
                <w:sz w:val="24"/>
                <w:szCs w:val="24"/>
                <w:lang w:val="ro-RO"/>
              </w:rPr>
            </w:pPr>
            <w:r w:rsidRPr="00832AA4">
              <w:rPr>
                <w:sz w:val="24"/>
                <w:szCs w:val="24"/>
                <w:lang w:val="ro-RO"/>
              </w:rPr>
              <w:t>precuptor</w:t>
            </w:r>
          </w:p>
        </w:tc>
        <w:tc>
          <w:tcPr>
            <w:tcW w:w="1847" w:type="dxa"/>
            <w:vMerge w:val="restart"/>
          </w:tcPr>
          <w:p w:rsidR="005958D3" w:rsidRPr="00832AA4" w:rsidRDefault="005958D3" w:rsidP="00A64868">
            <w:pPr>
              <w:rPr>
                <w:rFonts w:ascii="Times New Roman" w:hAnsi="Times New Roman"/>
                <w:sz w:val="24"/>
                <w:szCs w:val="24"/>
                <w:lang w:val="ro-RO"/>
              </w:rPr>
            </w:pPr>
            <w:r w:rsidRPr="00832AA4">
              <w:rPr>
                <w:rFonts w:ascii="Times New Roman" w:hAnsi="Times New Roman"/>
                <w:sz w:val="24"/>
                <w:szCs w:val="24"/>
                <w:lang w:val="ro-RO"/>
              </w:rPr>
              <w:t>Pulberi,</w:t>
            </w:r>
          </w:p>
          <w:p w:rsidR="005958D3" w:rsidRPr="00832AA4" w:rsidRDefault="005958D3" w:rsidP="00A64868">
            <w:pPr>
              <w:rPr>
                <w:rFonts w:ascii="Times New Roman" w:hAnsi="Times New Roman"/>
                <w:sz w:val="24"/>
                <w:szCs w:val="24"/>
                <w:lang w:val="ro-RO"/>
              </w:rPr>
            </w:pPr>
            <w:r w:rsidRPr="00832AA4">
              <w:rPr>
                <w:rFonts w:ascii="Times New Roman" w:hAnsi="Times New Roman"/>
                <w:sz w:val="24"/>
                <w:szCs w:val="24"/>
                <w:lang w:val="ro-RO"/>
              </w:rPr>
              <w:t xml:space="preserve">Gaze de ardere/de descompunere a </w:t>
            </w:r>
            <w:r w:rsidRPr="00832AA4">
              <w:rPr>
                <w:rFonts w:ascii="Times New Roman" w:hAnsi="Times New Roman"/>
                <w:sz w:val="24"/>
                <w:szCs w:val="24"/>
                <w:lang w:val="ro-RO"/>
              </w:rPr>
              <w:lastRenderedPageBreak/>
              <w:t>masei ceramice:</w:t>
            </w:r>
          </w:p>
          <w:p w:rsidR="005958D3" w:rsidRPr="00832AA4" w:rsidRDefault="005958D3" w:rsidP="00A64868">
            <w:pPr>
              <w:rPr>
                <w:rFonts w:ascii="Times New Roman" w:hAnsi="Times New Roman"/>
                <w:sz w:val="24"/>
                <w:szCs w:val="24"/>
                <w:lang w:val="ro-RO"/>
              </w:rPr>
            </w:pPr>
            <w:r w:rsidRPr="00832AA4">
              <w:rPr>
                <w:rFonts w:ascii="Times New Roman" w:hAnsi="Times New Roman"/>
                <w:sz w:val="24"/>
                <w:szCs w:val="24"/>
                <w:lang w:val="ro-RO"/>
              </w:rPr>
              <w:t>CO,</w:t>
            </w:r>
          </w:p>
          <w:p w:rsidR="005958D3" w:rsidRPr="00832AA4" w:rsidRDefault="005958D3" w:rsidP="00A64868">
            <w:pPr>
              <w:rPr>
                <w:rFonts w:ascii="Times New Roman" w:hAnsi="Times New Roman"/>
                <w:sz w:val="24"/>
                <w:szCs w:val="24"/>
                <w:lang w:val="ro-RO"/>
              </w:rPr>
            </w:pPr>
            <w:r w:rsidRPr="00832AA4">
              <w:rPr>
                <w:rFonts w:ascii="Times New Roman" w:hAnsi="Times New Roman"/>
                <w:sz w:val="24"/>
                <w:szCs w:val="24"/>
                <w:lang w:val="ro-RO"/>
              </w:rPr>
              <w:t>SO</w:t>
            </w:r>
            <w:r w:rsidRPr="00832AA4">
              <w:rPr>
                <w:rFonts w:ascii="Times New Roman" w:hAnsi="Times New Roman"/>
                <w:sz w:val="24"/>
                <w:szCs w:val="24"/>
                <w:vertAlign w:val="subscript"/>
                <w:lang w:val="ro-RO"/>
              </w:rPr>
              <w:t>x</w:t>
            </w:r>
            <w:r w:rsidRPr="00832AA4">
              <w:rPr>
                <w:rFonts w:ascii="Times New Roman" w:hAnsi="Times New Roman"/>
                <w:sz w:val="24"/>
                <w:szCs w:val="24"/>
                <w:lang w:val="ro-RO"/>
              </w:rPr>
              <w:t>,</w:t>
            </w:r>
          </w:p>
          <w:p w:rsidR="005958D3" w:rsidRPr="00832AA4" w:rsidRDefault="005958D3" w:rsidP="00A64868">
            <w:pPr>
              <w:pStyle w:val="BodyTextIndent"/>
              <w:spacing w:after="0"/>
              <w:ind w:left="0"/>
              <w:rPr>
                <w:sz w:val="24"/>
                <w:szCs w:val="24"/>
                <w:lang w:val="ro-RO"/>
              </w:rPr>
            </w:pPr>
            <w:r w:rsidRPr="00832AA4">
              <w:rPr>
                <w:sz w:val="24"/>
                <w:szCs w:val="24"/>
                <w:lang w:val="ro-RO"/>
              </w:rPr>
              <w:t>NO</w:t>
            </w:r>
            <w:r w:rsidRPr="00832AA4">
              <w:rPr>
                <w:sz w:val="24"/>
                <w:szCs w:val="24"/>
                <w:vertAlign w:val="subscript"/>
                <w:lang w:val="ro-RO"/>
              </w:rPr>
              <w:t>x</w:t>
            </w:r>
            <w:r w:rsidRPr="00832AA4">
              <w:rPr>
                <w:sz w:val="24"/>
                <w:szCs w:val="24"/>
                <w:lang w:val="ro-RO"/>
              </w:rPr>
              <w:t xml:space="preserve"> </w:t>
            </w:r>
          </w:p>
          <w:p w:rsidR="005958D3" w:rsidRPr="00832AA4" w:rsidRDefault="005958D3" w:rsidP="00A64868">
            <w:pPr>
              <w:pStyle w:val="BodyTextIndent"/>
              <w:spacing w:after="0"/>
              <w:ind w:left="0"/>
              <w:rPr>
                <w:sz w:val="24"/>
                <w:szCs w:val="24"/>
                <w:lang w:val="ro-RO"/>
              </w:rPr>
            </w:pPr>
            <w:r w:rsidRPr="00832AA4">
              <w:rPr>
                <w:sz w:val="24"/>
                <w:szCs w:val="24"/>
                <w:lang w:val="ro-RO"/>
              </w:rPr>
              <w:t>Flor şi compuşi cu flor</w:t>
            </w:r>
          </w:p>
          <w:p w:rsidR="005958D3" w:rsidRPr="00832AA4" w:rsidRDefault="005958D3" w:rsidP="00A64868">
            <w:pPr>
              <w:pStyle w:val="BodyTextIndent"/>
              <w:spacing w:after="0"/>
              <w:ind w:left="0"/>
              <w:rPr>
                <w:sz w:val="24"/>
                <w:szCs w:val="24"/>
                <w:lang w:val="ro-RO"/>
              </w:rPr>
            </w:pPr>
            <w:r w:rsidRPr="00832AA4">
              <w:rPr>
                <w:sz w:val="24"/>
                <w:szCs w:val="24"/>
                <w:lang w:val="ro-RO"/>
              </w:rPr>
              <w:t>Clor şi compuşi cu clor</w:t>
            </w:r>
          </w:p>
          <w:p w:rsidR="009335E4" w:rsidRPr="00832AA4" w:rsidRDefault="005958D3" w:rsidP="00A64868">
            <w:pPr>
              <w:pStyle w:val="BodyTextIndent"/>
              <w:ind w:left="0"/>
              <w:rPr>
                <w:sz w:val="24"/>
                <w:szCs w:val="24"/>
                <w:lang w:val="ro-RO"/>
              </w:rPr>
            </w:pPr>
            <w:r w:rsidRPr="00832AA4">
              <w:rPr>
                <w:sz w:val="24"/>
                <w:szCs w:val="24"/>
                <w:lang w:val="ro-RO"/>
              </w:rPr>
              <w:t xml:space="preserve">COV </w:t>
            </w:r>
          </w:p>
        </w:tc>
        <w:tc>
          <w:tcPr>
            <w:tcW w:w="2340" w:type="dxa"/>
          </w:tcPr>
          <w:p w:rsidR="005958D3" w:rsidRPr="00832AA4" w:rsidRDefault="005958D3" w:rsidP="00A64868">
            <w:pPr>
              <w:pStyle w:val="BodyTextIndent"/>
              <w:spacing w:after="0"/>
              <w:ind w:left="0"/>
              <w:rPr>
                <w:sz w:val="24"/>
                <w:szCs w:val="24"/>
                <w:lang w:val="ro-RO"/>
              </w:rPr>
            </w:pPr>
            <w:r w:rsidRPr="00832AA4">
              <w:rPr>
                <w:sz w:val="24"/>
                <w:szCs w:val="24"/>
                <w:lang w:val="ro-RO"/>
              </w:rPr>
              <w:lastRenderedPageBreak/>
              <w:t>Nu există echipamente de depoluare</w:t>
            </w:r>
          </w:p>
          <w:p w:rsidR="005958D3" w:rsidRPr="00832AA4" w:rsidRDefault="005958D3" w:rsidP="00A64868">
            <w:pPr>
              <w:pStyle w:val="BodyTextIndent"/>
              <w:spacing w:after="0"/>
              <w:ind w:left="0"/>
              <w:rPr>
                <w:sz w:val="24"/>
                <w:szCs w:val="24"/>
                <w:lang w:val="ro-RO"/>
              </w:rPr>
            </w:pPr>
            <w:r w:rsidRPr="00832AA4">
              <w:rPr>
                <w:sz w:val="24"/>
                <w:szCs w:val="24"/>
                <w:lang w:val="ro-RO"/>
              </w:rPr>
              <w:t xml:space="preserve">Sistem de dispersie coş de dispersie cu tiraj fortat, ventilator </w:t>
            </w:r>
            <w:r w:rsidRPr="00832AA4">
              <w:rPr>
                <w:sz w:val="24"/>
                <w:szCs w:val="24"/>
                <w:lang w:val="ro-RO"/>
              </w:rPr>
              <w:lastRenderedPageBreak/>
              <w:t>axial cu debit 67500Nmc/h</w:t>
            </w:r>
          </w:p>
        </w:tc>
        <w:tc>
          <w:tcPr>
            <w:tcW w:w="1620" w:type="dxa"/>
          </w:tcPr>
          <w:p w:rsidR="005958D3" w:rsidRPr="00832AA4" w:rsidRDefault="005958D3" w:rsidP="009335E4">
            <w:pPr>
              <w:rPr>
                <w:rFonts w:ascii="Times New Roman" w:hAnsi="Times New Roman"/>
                <w:sz w:val="24"/>
                <w:szCs w:val="24"/>
                <w:lang w:val="ro-RO"/>
              </w:rPr>
            </w:pPr>
            <w:r w:rsidRPr="00832AA4">
              <w:rPr>
                <w:rFonts w:ascii="Times New Roman" w:hAnsi="Times New Roman"/>
                <w:sz w:val="24"/>
                <w:szCs w:val="24"/>
                <w:lang w:val="ro-RO"/>
              </w:rPr>
              <w:lastRenderedPageBreak/>
              <w:t>Coş de evacuare/C</w:t>
            </w:r>
            <w:r w:rsidR="009335E4">
              <w:rPr>
                <w:rFonts w:ascii="Times New Roman" w:hAnsi="Times New Roman"/>
                <w:sz w:val="24"/>
                <w:szCs w:val="24"/>
                <w:lang w:val="ro-RO"/>
              </w:rPr>
              <w:t>6</w:t>
            </w:r>
          </w:p>
        </w:tc>
        <w:tc>
          <w:tcPr>
            <w:tcW w:w="1170" w:type="dxa"/>
          </w:tcPr>
          <w:p w:rsidR="005958D3" w:rsidRPr="00832AA4" w:rsidRDefault="009335E4" w:rsidP="00A64868">
            <w:pPr>
              <w:pStyle w:val="BodyTextIndent"/>
              <w:spacing w:after="0"/>
              <w:ind w:left="0"/>
              <w:rPr>
                <w:sz w:val="24"/>
                <w:szCs w:val="24"/>
                <w:lang w:val="ro-RO"/>
              </w:rPr>
            </w:pPr>
            <w:r>
              <w:rPr>
                <w:sz w:val="24"/>
                <w:szCs w:val="24"/>
                <w:lang w:val="ro-RO"/>
              </w:rPr>
              <w:t xml:space="preserve">15,6 </w:t>
            </w:r>
            <w:r w:rsidR="005958D3" w:rsidRPr="00832AA4">
              <w:rPr>
                <w:sz w:val="24"/>
                <w:szCs w:val="24"/>
                <w:lang w:val="ro-RO"/>
              </w:rPr>
              <w:t>m</w:t>
            </w:r>
          </w:p>
        </w:tc>
        <w:tc>
          <w:tcPr>
            <w:tcW w:w="1224" w:type="dxa"/>
          </w:tcPr>
          <w:p w:rsidR="005958D3" w:rsidRPr="00832AA4" w:rsidRDefault="005958D3" w:rsidP="00A64868">
            <w:pPr>
              <w:pStyle w:val="BodyTextIndent"/>
              <w:spacing w:after="0"/>
              <w:ind w:left="0"/>
              <w:rPr>
                <w:sz w:val="24"/>
                <w:szCs w:val="24"/>
                <w:lang w:val="ro-RO"/>
              </w:rPr>
            </w:pPr>
            <w:r w:rsidRPr="00832AA4">
              <w:rPr>
                <w:sz w:val="24"/>
                <w:szCs w:val="24"/>
                <w:lang w:val="ro-RO"/>
              </w:rPr>
              <w:t>1,2</w:t>
            </w:r>
            <w:r w:rsidR="009335E4">
              <w:rPr>
                <w:sz w:val="24"/>
                <w:szCs w:val="24"/>
                <w:lang w:val="ro-RO"/>
              </w:rPr>
              <w:t xml:space="preserve">5 </w:t>
            </w:r>
            <w:r w:rsidRPr="00832AA4">
              <w:rPr>
                <w:sz w:val="24"/>
                <w:szCs w:val="24"/>
                <w:lang w:val="ro-RO"/>
              </w:rPr>
              <w:t>m</w:t>
            </w:r>
          </w:p>
        </w:tc>
      </w:tr>
      <w:tr w:rsidR="005958D3" w:rsidRPr="00832AA4" w:rsidTr="009335E4">
        <w:trPr>
          <w:trHeight w:val="2472"/>
        </w:trPr>
        <w:tc>
          <w:tcPr>
            <w:tcW w:w="1843" w:type="dxa"/>
          </w:tcPr>
          <w:p w:rsidR="005958D3" w:rsidRPr="00832AA4" w:rsidRDefault="005958D3" w:rsidP="00A64868">
            <w:pPr>
              <w:pStyle w:val="BodyTextIndent"/>
              <w:spacing w:after="0"/>
              <w:ind w:left="0"/>
              <w:rPr>
                <w:sz w:val="24"/>
                <w:szCs w:val="24"/>
                <w:lang w:val="ro-RO"/>
              </w:rPr>
            </w:pPr>
            <w:r w:rsidRPr="00832AA4">
              <w:rPr>
                <w:sz w:val="24"/>
                <w:szCs w:val="24"/>
                <w:lang w:val="ro-RO"/>
              </w:rPr>
              <w:lastRenderedPageBreak/>
              <w:t>Ardere/</w:t>
            </w:r>
          </w:p>
          <w:p w:rsidR="005958D3" w:rsidRPr="00832AA4" w:rsidRDefault="005958D3" w:rsidP="00A64868">
            <w:pPr>
              <w:pStyle w:val="BodyTextIndent"/>
              <w:spacing w:after="0"/>
              <w:ind w:left="0"/>
              <w:rPr>
                <w:sz w:val="24"/>
                <w:szCs w:val="24"/>
                <w:lang w:val="ro-RO"/>
              </w:rPr>
            </w:pPr>
            <w:r w:rsidRPr="00832AA4">
              <w:rPr>
                <w:sz w:val="24"/>
                <w:szCs w:val="24"/>
                <w:lang w:val="ro-RO"/>
              </w:rPr>
              <w:t>cuptor tunel</w:t>
            </w:r>
          </w:p>
        </w:tc>
        <w:tc>
          <w:tcPr>
            <w:tcW w:w="1847" w:type="dxa"/>
            <w:vMerge/>
          </w:tcPr>
          <w:p w:rsidR="005958D3" w:rsidRPr="00832AA4" w:rsidRDefault="005958D3" w:rsidP="00A64868">
            <w:pPr>
              <w:pStyle w:val="BodyTextIndent"/>
              <w:spacing w:after="0"/>
              <w:ind w:left="0"/>
              <w:rPr>
                <w:b/>
                <w:sz w:val="24"/>
                <w:szCs w:val="24"/>
                <w:u w:val="single"/>
                <w:lang w:val="ro-RO"/>
              </w:rPr>
            </w:pPr>
          </w:p>
        </w:tc>
        <w:tc>
          <w:tcPr>
            <w:tcW w:w="2340" w:type="dxa"/>
          </w:tcPr>
          <w:p w:rsidR="005958D3" w:rsidRPr="00832AA4" w:rsidRDefault="005958D3" w:rsidP="00A64868">
            <w:pPr>
              <w:pStyle w:val="BodyTextIndent"/>
              <w:spacing w:after="0"/>
              <w:ind w:left="0"/>
              <w:rPr>
                <w:sz w:val="24"/>
                <w:szCs w:val="24"/>
                <w:lang w:val="ro-RO"/>
              </w:rPr>
            </w:pPr>
            <w:r w:rsidRPr="00832AA4">
              <w:rPr>
                <w:sz w:val="24"/>
                <w:szCs w:val="24"/>
                <w:lang w:val="ro-RO"/>
              </w:rPr>
              <w:t>Nu există echipamente de depoluare</w:t>
            </w:r>
          </w:p>
          <w:p w:rsidR="005958D3" w:rsidRPr="00832AA4" w:rsidRDefault="005958D3" w:rsidP="009335E4">
            <w:pPr>
              <w:pStyle w:val="BodyTextIndent"/>
              <w:spacing w:after="0"/>
              <w:ind w:left="0"/>
              <w:rPr>
                <w:sz w:val="24"/>
                <w:szCs w:val="24"/>
                <w:lang w:val="ro-RO"/>
              </w:rPr>
            </w:pPr>
            <w:r w:rsidRPr="00832AA4">
              <w:rPr>
                <w:sz w:val="24"/>
                <w:szCs w:val="24"/>
                <w:lang w:val="ro-RO"/>
              </w:rPr>
              <w:t>Sistem de dispersie</w:t>
            </w:r>
            <w:r w:rsidR="009335E4" w:rsidRPr="00832AA4">
              <w:rPr>
                <w:sz w:val="24"/>
                <w:szCs w:val="24"/>
                <w:lang w:val="ro-RO"/>
              </w:rPr>
              <w:t xml:space="preserve"> coş de dispersie cu tiraj fortat, ventilator </w:t>
            </w:r>
            <w:r w:rsidR="009335E4">
              <w:rPr>
                <w:sz w:val="24"/>
                <w:szCs w:val="24"/>
                <w:lang w:val="ro-RO"/>
              </w:rPr>
              <w:t>radial cu debit 1790</w:t>
            </w:r>
            <w:r w:rsidR="009335E4" w:rsidRPr="00832AA4">
              <w:rPr>
                <w:sz w:val="24"/>
                <w:szCs w:val="24"/>
                <w:lang w:val="ro-RO"/>
              </w:rPr>
              <w:t>00Nmc/h</w:t>
            </w:r>
          </w:p>
        </w:tc>
        <w:tc>
          <w:tcPr>
            <w:tcW w:w="1620" w:type="dxa"/>
          </w:tcPr>
          <w:p w:rsidR="005958D3" w:rsidRPr="00832AA4" w:rsidRDefault="005958D3" w:rsidP="009335E4">
            <w:pPr>
              <w:rPr>
                <w:rFonts w:ascii="Times New Roman" w:hAnsi="Times New Roman"/>
                <w:sz w:val="24"/>
                <w:szCs w:val="24"/>
                <w:lang w:val="ro-RO"/>
              </w:rPr>
            </w:pPr>
            <w:r w:rsidRPr="00832AA4">
              <w:rPr>
                <w:rFonts w:ascii="Times New Roman" w:hAnsi="Times New Roman"/>
                <w:sz w:val="24"/>
                <w:szCs w:val="24"/>
                <w:lang w:val="ro-RO"/>
              </w:rPr>
              <w:t>Cos de evacuare/C</w:t>
            </w:r>
            <w:r w:rsidR="009335E4">
              <w:rPr>
                <w:rFonts w:ascii="Times New Roman" w:hAnsi="Times New Roman"/>
                <w:sz w:val="24"/>
                <w:szCs w:val="24"/>
                <w:lang w:val="ro-RO"/>
              </w:rPr>
              <w:t>7</w:t>
            </w:r>
          </w:p>
        </w:tc>
        <w:tc>
          <w:tcPr>
            <w:tcW w:w="1170" w:type="dxa"/>
          </w:tcPr>
          <w:p w:rsidR="005958D3" w:rsidRPr="00832AA4" w:rsidRDefault="009335E4" w:rsidP="00A64868">
            <w:pPr>
              <w:pStyle w:val="BodyTextIndent"/>
              <w:spacing w:after="0"/>
              <w:ind w:left="0"/>
              <w:rPr>
                <w:sz w:val="24"/>
                <w:szCs w:val="24"/>
                <w:lang w:val="ro-RO"/>
              </w:rPr>
            </w:pPr>
            <w:r>
              <w:rPr>
                <w:sz w:val="24"/>
                <w:szCs w:val="24"/>
                <w:lang w:val="ro-RO"/>
              </w:rPr>
              <w:t xml:space="preserve">15,6 </w:t>
            </w:r>
            <w:r w:rsidR="005958D3" w:rsidRPr="00832AA4">
              <w:rPr>
                <w:sz w:val="24"/>
                <w:szCs w:val="24"/>
                <w:lang w:val="ro-RO"/>
              </w:rPr>
              <w:t>m</w:t>
            </w:r>
          </w:p>
        </w:tc>
        <w:tc>
          <w:tcPr>
            <w:tcW w:w="1224" w:type="dxa"/>
          </w:tcPr>
          <w:p w:rsidR="005958D3" w:rsidRPr="00832AA4" w:rsidRDefault="005958D3" w:rsidP="00A64868">
            <w:pPr>
              <w:pStyle w:val="BodyTextIndent"/>
              <w:spacing w:after="0"/>
              <w:ind w:left="0"/>
              <w:rPr>
                <w:sz w:val="24"/>
                <w:szCs w:val="24"/>
                <w:lang w:val="ro-RO"/>
              </w:rPr>
            </w:pPr>
            <w:r w:rsidRPr="00832AA4">
              <w:rPr>
                <w:sz w:val="24"/>
                <w:szCs w:val="24"/>
                <w:lang w:val="ro-RO"/>
              </w:rPr>
              <w:t>Secţiune 1,65x1,90 m</w:t>
            </w:r>
          </w:p>
        </w:tc>
      </w:tr>
      <w:tr w:rsidR="009335E4" w:rsidRPr="00832AA4" w:rsidTr="00272AE8">
        <w:trPr>
          <w:trHeight w:val="1019"/>
        </w:trPr>
        <w:tc>
          <w:tcPr>
            <w:tcW w:w="1843" w:type="dxa"/>
          </w:tcPr>
          <w:p w:rsidR="009335E4" w:rsidRPr="00832AA4" w:rsidRDefault="009335E4" w:rsidP="00A64868">
            <w:pPr>
              <w:pStyle w:val="BodyTextIndent"/>
              <w:ind w:left="0"/>
              <w:rPr>
                <w:sz w:val="24"/>
                <w:szCs w:val="24"/>
                <w:lang w:val="ro-RO"/>
              </w:rPr>
            </w:pPr>
            <w:r>
              <w:rPr>
                <w:sz w:val="24"/>
                <w:szCs w:val="24"/>
                <w:lang w:val="ro-RO"/>
              </w:rPr>
              <w:t>Cazan pentru încălzire corp administrativ, putere termică 0,06 MW</w:t>
            </w:r>
          </w:p>
        </w:tc>
        <w:tc>
          <w:tcPr>
            <w:tcW w:w="1847" w:type="dxa"/>
          </w:tcPr>
          <w:p w:rsidR="009335E4" w:rsidRPr="00832AA4" w:rsidRDefault="009335E4" w:rsidP="009335E4">
            <w:pPr>
              <w:rPr>
                <w:rFonts w:ascii="Times New Roman" w:hAnsi="Times New Roman"/>
                <w:sz w:val="24"/>
                <w:szCs w:val="24"/>
                <w:lang w:val="ro-RO"/>
              </w:rPr>
            </w:pPr>
            <w:r w:rsidRPr="00832AA4">
              <w:rPr>
                <w:rFonts w:ascii="Times New Roman" w:hAnsi="Times New Roman"/>
                <w:sz w:val="24"/>
                <w:szCs w:val="24"/>
                <w:lang w:val="ro-RO"/>
              </w:rPr>
              <w:t>Pulberi,</w:t>
            </w:r>
          </w:p>
          <w:p w:rsidR="009335E4" w:rsidRPr="00832AA4" w:rsidRDefault="009335E4" w:rsidP="009335E4">
            <w:pPr>
              <w:rPr>
                <w:rFonts w:ascii="Times New Roman" w:hAnsi="Times New Roman"/>
                <w:sz w:val="24"/>
                <w:szCs w:val="24"/>
                <w:lang w:val="ro-RO"/>
              </w:rPr>
            </w:pPr>
            <w:r w:rsidRPr="00832AA4">
              <w:rPr>
                <w:rFonts w:ascii="Times New Roman" w:hAnsi="Times New Roman"/>
                <w:sz w:val="24"/>
                <w:szCs w:val="24"/>
                <w:lang w:val="ro-RO"/>
              </w:rPr>
              <w:t>Gaze de ardere: CO,</w:t>
            </w:r>
          </w:p>
          <w:p w:rsidR="009335E4" w:rsidRPr="00832AA4" w:rsidRDefault="009335E4" w:rsidP="009335E4">
            <w:pPr>
              <w:rPr>
                <w:rFonts w:ascii="Times New Roman" w:hAnsi="Times New Roman"/>
                <w:sz w:val="24"/>
                <w:szCs w:val="24"/>
                <w:lang w:val="ro-RO"/>
              </w:rPr>
            </w:pPr>
            <w:r w:rsidRPr="00832AA4">
              <w:rPr>
                <w:rFonts w:ascii="Times New Roman" w:hAnsi="Times New Roman"/>
                <w:sz w:val="24"/>
                <w:szCs w:val="24"/>
                <w:lang w:val="ro-RO"/>
              </w:rPr>
              <w:t>SO</w:t>
            </w:r>
            <w:r w:rsidRPr="00832AA4">
              <w:rPr>
                <w:rFonts w:ascii="Times New Roman" w:hAnsi="Times New Roman"/>
                <w:sz w:val="24"/>
                <w:szCs w:val="24"/>
                <w:vertAlign w:val="subscript"/>
                <w:lang w:val="ro-RO"/>
              </w:rPr>
              <w:t>x</w:t>
            </w:r>
            <w:r w:rsidRPr="00832AA4">
              <w:rPr>
                <w:rFonts w:ascii="Times New Roman" w:hAnsi="Times New Roman"/>
                <w:sz w:val="24"/>
                <w:szCs w:val="24"/>
                <w:lang w:val="ro-RO"/>
              </w:rPr>
              <w:t>,</w:t>
            </w:r>
          </w:p>
          <w:p w:rsidR="009335E4" w:rsidRPr="004F0592" w:rsidRDefault="009335E4" w:rsidP="004F0592">
            <w:pPr>
              <w:rPr>
                <w:rFonts w:ascii="Times New Roman" w:hAnsi="Times New Roman"/>
                <w:sz w:val="24"/>
                <w:szCs w:val="24"/>
                <w:vertAlign w:val="subscript"/>
                <w:lang w:val="ro-RO"/>
              </w:rPr>
            </w:pPr>
            <w:r w:rsidRPr="00832AA4">
              <w:rPr>
                <w:rFonts w:ascii="Times New Roman" w:hAnsi="Times New Roman"/>
                <w:sz w:val="24"/>
                <w:szCs w:val="24"/>
                <w:lang w:val="ro-RO"/>
              </w:rPr>
              <w:t>NO</w:t>
            </w:r>
            <w:r w:rsidRPr="00832AA4">
              <w:rPr>
                <w:rFonts w:ascii="Times New Roman" w:hAnsi="Times New Roman"/>
                <w:sz w:val="24"/>
                <w:szCs w:val="24"/>
                <w:vertAlign w:val="subscript"/>
                <w:lang w:val="ro-RO"/>
              </w:rPr>
              <w:t>x</w:t>
            </w:r>
          </w:p>
        </w:tc>
        <w:tc>
          <w:tcPr>
            <w:tcW w:w="2340" w:type="dxa"/>
          </w:tcPr>
          <w:p w:rsidR="009335E4" w:rsidRPr="00832AA4" w:rsidRDefault="009335E4" w:rsidP="009335E4">
            <w:pPr>
              <w:pStyle w:val="BodyTextIndent"/>
              <w:ind w:left="0"/>
              <w:rPr>
                <w:sz w:val="24"/>
                <w:szCs w:val="24"/>
                <w:lang w:val="ro-RO"/>
              </w:rPr>
            </w:pPr>
            <w:r>
              <w:rPr>
                <w:sz w:val="24"/>
                <w:szCs w:val="24"/>
                <w:lang w:val="ro-RO"/>
              </w:rPr>
              <w:t>Fără coş de dispersie cu tiraj fortat, ventilator axial cu debit Q= 300 Nmc/h</w:t>
            </w:r>
          </w:p>
        </w:tc>
        <w:tc>
          <w:tcPr>
            <w:tcW w:w="1620" w:type="dxa"/>
          </w:tcPr>
          <w:p w:rsidR="009335E4" w:rsidRPr="00832AA4" w:rsidRDefault="009335E4" w:rsidP="009335E4">
            <w:pPr>
              <w:rPr>
                <w:rFonts w:ascii="Times New Roman" w:hAnsi="Times New Roman"/>
                <w:sz w:val="24"/>
                <w:szCs w:val="24"/>
                <w:lang w:val="ro-RO"/>
              </w:rPr>
            </w:pPr>
            <w:r w:rsidRPr="00832AA4">
              <w:rPr>
                <w:rFonts w:ascii="Times New Roman" w:hAnsi="Times New Roman"/>
                <w:sz w:val="24"/>
                <w:szCs w:val="24"/>
                <w:lang w:val="ro-RO"/>
              </w:rPr>
              <w:t>Cos de evacuare/C</w:t>
            </w:r>
            <w:r>
              <w:rPr>
                <w:rFonts w:ascii="Times New Roman" w:hAnsi="Times New Roman"/>
                <w:sz w:val="24"/>
                <w:szCs w:val="24"/>
                <w:lang w:val="ro-RO"/>
              </w:rPr>
              <w:t>8</w:t>
            </w:r>
          </w:p>
        </w:tc>
        <w:tc>
          <w:tcPr>
            <w:tcW w:w="1170" w:type="dxa"/>
          </w:tcPr>
          <w:p w:rsidR="009335E4" w:rsidRDefault="009335E4" w:rsidP="00A64868">
            <w:pPr>
              <w:pStyle w:val="BodyTextIndent"/>
              <w:ind w:left="0"/>
              <w:rPr>
                <w:sz w:val="24"/>
                <w:szCs w:val="24"/>
                <w:lang w:val="ro-RO"/>
              </w:rPr>
            </w:pPr>
            <w:r>
              <w:rPr>
                <w:sz w:val="24"/>
                <w:szCs w:val="24"/>
                <w:lang w:val="ro-RO"/>
              </w:rPr>
              <w:t>-</w:t>
            </w:r>
          </w:p>
        </w:tc>
        <w:tc>
          <w:tcPr>
            <w:tcW w:w="1224" w:type="dxa"/>
          </w:tcPr>
          <w:p w:rsidR="009335E4" w:rsidRPr="00832AA4" w:rsidRDefault="009335E4" w:rsidP="00A64868">
            <w:pPr>
              <w:pStyle w:val="BodyTextIndent"/>
              <w:ind w:left="0"/>
              <w:rPr>
                <w:sz w:val="24"/>
                <w:szCs w:val="24"/>
                <w:lang w:val="ro-RO"/>
              </w:rPr>
            </w:pPr>
            <w:r>
              <w:rPr>
                <w:sz w:val="24"/>
                <w:szCs w:val="24"/>
                <w:lang w:val="ro-RO"/>
              </w:rPr>
              <w:t>0,4 m</w:t>
            </w:r>
          </w:p>
        </w:tc>
      </w:tr>
    </w:tbl>
    <w:p w:rsidR="005958D3" w:rsidRPr="00832AA4" w:rsidRDefault="005958D3" w:rsidP="005958D3">
      <w:pPr>
        <w:jc w:val="both"/>
        <w:rPr>
          <w:rFonts w:ascii="Times New Roman" w:hAnsi="Times New Roman"/>
          <w:color w:val="000000"/>
          <w:sz w:val="24"/>
          <w:szCs w:val="24"/>
          <w:lang w:val="ro-RO"/>
        </w:rPr>
      </w:pPr>
    </w:p>
    <w:p w:rsidR="005958D3" w:rsidRPr="00832AA4" w:rsidRDefault="005958D3" w:rsidP="005958D3">
      <w:pPr>
        <w:jc w:val="both"/>
        <w:rPr>
          <w:rFonts w:ascii="Times New Roman" w:hAnsi="Times New Roman"/>
          <w:b/>
          <w:i/>
          <w:caps/>
          <w:sz w:val="24"/>
          <w:szCs w:val="24"/>
          <w:shd w:val="clear" w:color="auto" w:fill="00FFFF"/>
          <w:lang w:val="ro-RO"/>
        </w:rPr>
      </w:pPr>
      <w:r w:rsidRPr="00832AA4">
        <w:rPr>
          <w:rFonts w:ascii="Times New Roman" w:hAnsi="Times New Roman"/>
          <w:color w:val="000000"/>
          <w:sz w:val="24"/>
          <w:szCs w:val="24"/>
          <w:lang w:val="ro-RO"/>
        </w:rPr>
        <w:t xml:space="preserve">Notă </w:t>
      </w:r>
      <w:r w:rsidRPr="00832AA4">
        <w:rPr>
          <w:rFonts w:ascii="Times New Roman" w:hAnsi="Times New Roman"/>
          <w:snapToGrid w:val="0"/>
          <w:sz w:val="24"/>
          <w:szCs w:val="24"/>
          <w:lang w:val="ro-RO"/>
        </w:rPr>
        <w:t xml:space="preserve">*- </w:t>
      </w:r>
      <w:r w:rsidRPr="00832AA4">
        <w:rPr>
          <w:rFonts w:ascii="Times New Roman" w:hAnsi="Times New Roman"/>
          <w:color w:val="000000"/>
          <w:sz w:val="24"/>
          <w:szCs w:val="24"/>
          <w:lang w:val="ro-RO"/>
        </w:rPr>
        <w:t>Sistemul de filtrare are un programator iar praful colectat, periodic, se descarcă pe banda de alimentare pentru reintroducerea acestuia în fluxul tehnologic de fabricţie a blocurilor ceramice</w:t>
      </w:r>
    </w:p>
    <w:p w:rsidR="005958D3" w:rsidRPr="00832AA4" w:rsidRDefault="005958D3" w:rsidP="005958D3">
      <w:pPr>
        <w:jc w:val="both"/>
        <w:rPr>
          <w:rFonts w:ascii="Times New Roman" w:hAnsi="Times New Roman"/>
          <w:i/>
          <w:sz w:val="24"/>
          <w:szCs w:val="24"/>
          <w:lang w:val="ro-RO"/>
        </w:rPr>
      </w:pPr>
      <w:r w:rsidRPr="00832AA4">
        <w:rPr>
          <w:rFonts w:ascii="Times New Roman" w:hAnsi="Times New Roman"/>
          <w:b/>
          <w:i/>
          <w:caps/>
          <w:sz w:val="24"/>
          <w:szCs w:val="24"/>
          <w:shd w:val="clear" w:color="auto" w:fill="00FFFF"/>
          <w:lang w:val="ro-RO"/>
        </w:rPr>
        <w:t xml:space="preserve"> CondiţiI</w:t>
      </w:r>
      <w:r w:rsidRPr="00832AA4">
        <w:rPr>
          <w:rFonts w:ascii="Times New Roman" w:hAnsi="Times New Roman"/>
          <w:i/>
          <w:caps/>
          <w:sz w:val="24"/>
          <w:szCs w:val="24"/>
          <w:shd w:val="clear" w:color="auto" w:fill="00FFFF"/>
          <w:lang w:val="ro-RO"/>
        </w:rPr>
        <w:t>:</w:t>
      </w:r>
      <w:r w:rsidRPr="00832AA4">
        <w:rPr>
          <w:rFonts w:ascii="Times New Roman" w:hAnsi="Times New Roman"/>
          <w:i/>
          <w:sz w:val="24"/>
          <w:szCs w:val="24"/>
          <w:lang w:val="ro-RO"/>
        </w:rPr>
        <w:t xml:space="preserve"> </w:t>
      </w:r>
    </w:p>
    <w:p w:rsidR="005958D3" w:rsidRPr="00832AA4" w:rsidRDefault="005958D3" w:rsidP="005958D3">
      <w:pPr>
        <w:spacing w:after="0" w:line="240" w:lineRule="auto"/>
        <w:jc w:val="both"/>
        <w:rPr>
          <w:rFonts w:ascii="Times New Roman" w:hAnsi="Times New Roman"/>
          <w:color w:val="0000FF"/>
          <w:sz w:val="24"/>
          <w:szCs w:val="24"/>
          <w:lang w:val="ro-RO"/>
        </w:rPr>
      </w:pPr>
      <w:r w:rsidRPr="00832AA4">
        <w:rPr>
          <w:rFonts w:ascii="Times New Roman" w:hAnsi="Times New Roman"/>
          <w:b/>
          <w:sz w:val="24"/>
          <w:szCs w:val="24"/>
          <w:lang w:val="ro-RO"/>
        </w:rPr>
        <w:t>9.1.1.1.</w:t>
      </w:r>
      <w:r w:rsidRPr="00832AA4">
        <w:rPr>
          <w:rFonts w:ascii="Times New Roman" w:hAnsi="Times New Roman"/>
          <w:sz w:val="24"/>
          <w:szCs w:val="24"/>
          <w:lang w:val="ro-RO"/>
        </w:rPr>
        <w:t>Titularul este obligat să întreţină echipamentele de reţinere, evacuare şi dispersie a poluanţilor în stare optimă de funcţionare.</w:t>
      </w:r>
    </w:p>
    <w:p w:rsidR="005958D3" w:rsidRPr="00832AA4" w:rsidRDefault="005958D3" w:rsidP="005958D3">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9.1.1.2.</w:t>
      </w:r>
      <w:r w:rsidRPr="00832AA4">
        <w:rPr>
          <w:rFonts w:ascii="Times New Roman" w:hAnsi="Times New Roman"/>
          <w:sz w:val="24"/>
          <w:szCs w:val="24"/>
          <w:lang w:val="ro-RO"/>
        </w:rPr>
        <w:t xml:space="preserve"> Este interzisă evacuarea gazelor reziduale fără reţinere şi/sau dispersie.</w:t>
      </w:r>
    </w:p>
    <w:p w:rsidR="001D25C7" w:rsidRPr="00832AA4" w:rsidRDefault="001D25C7" w:rsidP="005958D3">
      <w:pPr>
        <w:spacing w:after="0" w:line="240" w:lineRule="auto"/>
        <w:jc w:val="both"/>
        <w:rPr>
          <w:rFonts w:ascii="Times New Roman" w:hAnsi="Times New Roman"/>
          <w:sz w:val="24"/>
          <w:szCs w:val="24"/>
          <w:lang w:val="ro-RO"/>
        </w:rPr>
      </w:pPr>
    </w:p>
    <w:p w:rsidR="005958D3" w:rsidRPr="00832AA4" w:rsidRDefault="005958D3" w:rsidP="005958D3">
      <w:pPr>
        <w:pStyle w:val="BodyTextIndent"/>
        <w:spacing w:after="0"/>
        <w:ind w:left="0"/>
        <w:rPr>
          <w:b/>
          <w:sz w:val="24"/>
          <w:szCs w:val="24"/>
          <w:lang w:val="ro-RO"/>
        </w:rPr>
      </w:pPr>
      <w:r w:rsidRPr="00832AA4">
        <w:rPr>
          <w:b/>
          <w:sz w:val="24"/>
          <w:szCs w:val="24"/>
          <w:lang w:val="ro-RO"/>
        </w:rPr>
        <w:t>9.1.2.Emisii difuze</w:t>
      </w:r>
    </w:p>
    <w:p w:rsidR="001D25C7" w:rsidRPr="00832AA4" w:rsidRDefault="001D25C7" w:rsidP="005958D3">
      <w:pPr>
        <w:pStyle w:val="BodyTextIndent"/>
        <w:spacing w:after="0"/>
        <w:ind w:left="0"/>
        <w:rPr>
          <w:b/>
          <w:sz w:val="24"/>
          <w:szCs w:val="24"/>
          <w:lang w:val="ro-RO"/>
        </w:rPr>
      </w:pPr>
    </w:p>
    <w:p w:rsidR="005958D3" w:rsidRPr="00832AA4" w:rsidRDefault="005958D3" w:rsidP="001D25C7">
      <w:pPr>
        <w:spacing w:after="0" w:line="240" w:lineRule="auto"/>
        <w:jc w:val="both"/>
        <w:rPr>
          <w:rFonts w:ascii="Times New Roman" w:hAnsi="Times New Roman"/>
          <w:i/>
          <w:sz w:val="24"/>
          <w:szCs w:val="24"/>
          <w:lang w:val="ro-RO"/>
        </w:rPr>
      </w:pPr>
      <w:r w:rsidRPr="00832AA4">
        <w:rPr>
          <w:rFonts w:ascii="Times New Roman" w:hAnsi="Times New Roman"/>
          <w:b/>
          <w:i/>
          <w:caps/>
          <w:sz w:val="24"/>
          <w:szCs w:val="24"/>
          <w:shd w:val="clear" w:color="auto" w:fill="00FFFF"/>
          <w:lang w:val="ro-RO"/>
        </w:rPr>
        <w:t>CondiţiI</w:t>
      </w:r>
      <w:r w:rsidRPr="00832AA4">
        <w:rPr>
          <w:rFonts w:ascii="Times New Roman" w:hAnsi="Times New Roman"/>
          <w:i/>
          <w:caps/>
          <w:sz w:val="24"/>
          <w:szCs w:val="24"/>
          <w:shd w:val="clear" w:color="auto" w:fill="00FFFF"/>
          <w:lang w:val="ro-RO"/>
        </w:rPr>
        <w:t>:</w:t>
      </w:r>
      <w:r w:rsidRPr="00832AA4">
        <w:rPr>
          <w:rFonts w:ascii="Times New Roman" w:hAnsi="Times New Roman"/>
          <w:i/>
          <w:sz w:val="24"/>
          <w:szCs w:val="24"/>
          <w:lang w:val="ro-RO"/>
        </w:rPr>
        <w:t xml:space="preserve"> </w:t>
      </w:r>
    </w:p>
    <w:p w:rsidR="005958D3" w:rsidRPr="00832AA4" w:rsidRDefault="005958D3" w:rsidP="001D25C7">
      <w:pPr>
        <w:pStyle w:val="BodyTextIndent"/>
        <w:spacing w:after="0"/>
        <w:ind w:left="0"/>
        <w:jc w:val="both"/>
        <w:rPr>
          <w:sz w:val="24"/>
          <w:szCs w:val="24"/>
          <w:lang w:val="ro-RO"/>
        </w:rPr>
      </w:pPr>
      <w:r w:rsidRPr="00832AA4">
        <w:rPr>
          <w:sz w:val="24"/>
          <w:szCs w:val="24"/>
          <w:lang w:val="ro-RO"/>
        </w:rPr>
        <w:t>In vederea reducerii emisiilor difuze de pulberi rezultate din depozitarea şi manipularea materialelor pulverulente şi activităţile generatoare de pulberi, titularul are obligaţia să utilizeze următoarele tehnici: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0"/>
        <w:gridCol w:w="4880"/>
      </w:tblGrid>
      <w:tr w:rsidR="005958D3" w:rsidRPr="00832AA4" w:rsidTr="00A64868">
        <w:trPr>
          <w:trHeight w:val="458"/>
          <w:tblHeader/>
        </w:trPr>
        <w:tc>
          <w:tcPr>
            <w:tcW w:w="4880" w:type="dxa"/>
            <w:shd w:val="clear" w:color="auto" w:fill="D9D9D9"/>
            <w:vAlign w:val="center"/>
          </w:tcPr>
          <w:p w:rsidR="005958D3" w:rsidRPr="00832AA4" w:rsidRDefault="005958D3" w:rsidP="00A64868">
            <w:pPr>
              <w:pStyle w:val="BodyTextIndent"/>
              <w:spacing w:after="0"/>
              <w:ind w:left="0"/>
              <w:jc w:val="center"/>
              <w:rPr>
                <w:b/>
                <w:sz w:val="24"/>
                <w:szCs w:val="24"/>
                <w:lang w:val="ro-RO"/>
              </w:rPr>
            </w:pPr>
            <w:r w:rsidRPr="00832AA4">
              <w:rPr>
                <w:b/>
                <w:sz w:val="24"/>
                <w:szCs w:val="24"/>
                <w:lang w:val="ro-RO"/>
              </w:rPr>
              <w:t>Activitate/amplasament</w:t>
            </w:r>
          </w:p>
        </w:tc>
        <w:tc>
          <w:tcPr>
            <w:tcW w:w="4880" w:type="dxa"/>
            <w:shd w:val="clear" w:color="auto" w:fill="D9D9D9"/>
            <w:vAlign w:val="center"/>
          </w:tcPr>
          <w:p w:rsidR="005958D3" w:rsidRPr="00832AA4" w:rsidRDefault="005958D3" w:rsidP="00A64868">
            <w:pPr>
              <w:pStyle w:val="BodyTextIndent"/>
              <w:spacing w:after="0"/>
              <w:ind w:left="0"/>
              <w:jc w:val="center"/>
              <w:rPr>
                <w:b/>
                <w:sz w:val="24"/>
                <w:szCs w:val="24"/>
                <w:lang w:val="ro-RO"/>
              </w:rPr>
            </w:pPr>
            <w:r w:rsidRPr="00832AA4">
              <w:rPr>
                <w:b/>
                <w:sz w:val="24"/>
                <w:szCs w:val="24"/>
                <w:lang w:val="ro-RO"/>
              </w:rPr>
              <w:t>Tehnica de reducere a emisiilor fugitive</w:t>
            </w:r>
          </w:p>
        </w:tc>
      </w:tr>
      <w:tr w:rsidR="005958D3" w:rsidRPr="00832AA4" w:rsidTr="00A64868">
        <w:tc>
          <w:tcPr>
            <w:tcW w:w="4880" w:type="dxa"/>
          </w:tcPr>
          <w:p w:rsidR="005958D3" w:rsidRPr="00832AA4" w:rsidRDefault="005958D3" w:rsidP="00A64868">
            <w:pPr>
              <w:pStyle w:val="BodyTextIndent"/>
              <w:spacing w:after="0"/>
              <w:ind w:left="0"/>
              <w:rPr>
                <w:sz w:val="24"/>
                <w:szCs w:val="24"/>
                <w:lang w:val="ro-RO"/>
              </w:rPr>
            </w:pPr>
            <w:r w:rsidRPr="00832AA4">
              <w:rPr>
                <w:b/>
                <w:sz w:val="24"/>
                <w:szCs w:val="24"/>
                <w:lang w:val="ro-RO"/>
              </w:rPr>
              <w:t>Depozitare materii prime/</w:t>
            </w:r>
            <w:r w:rsidRPr="00832AA4">
              <w:rPr>
                <w:sz w:val="24"/>
                <w:szCs w:val="24"/>
                <w:lang w:val="ro-RO"/>
              </w:rPr>
              <w:t>Cenuşă de termocentrală, argilă</w:t>
            </w:r>
          </w:p>
        </w:tc>
        <w:tc>
          <w:tcPr>
            <w:tcW w:w="4880" w:type="dxa"/>
          </w:tcPr>
          <w:p w:rsidR="005958D3" w:rsidRPr="00832AA4" w:rsidRDefault="005958D3" w:rsidP="001D25C7">
            <w:pPr>
              <w:pStyle w:val="BodyTextIndent"/>
              <w:spacing w:after="0"/>
              <w:ind w:left="0"/>
              <w:rPr>
                <w:sz w:val="24"/>
                <w:szCs w:val="24"/>
                <w:lang w:val="ro-RO"/>
              </w:rPr>
            </w:pPr>
            <w:r w:rsidRPr="00832AA4">
              <w:rPr>
                <w:sz w:val="24"/>
                <w:szCs w:val="24"/>
                <w:lang w:val="ro-RO"/>
              </w:rPr>
              <w:t xml:space="preserve">-stropirea cu apă în perioadele secetoase a depozitelor </w:t>
            </w:r>
          </w:p>
          <w:p w:rsidR="005958D3" w:rsidRPr="00832AA4" w:rsidRDefault="005958D3" w:rsidP="001D25C7">
            <w:pPr>
              <w:pStyle w:val="BodyTextIndent"/>
              <w:spacing w:after="0"/>
              <w:ind w:left="0"/>
              <w:rPr>
                <w:sz w:val="24"/>
                <w:szCs w:val="24"/>
                <w:lang w:val="ro-RO"/>
              </w:rPr>
            </w:pPr>
            <w:r w:rsidRPr="00832AA4">
              <w:rPr>
                <w:sz w:val="24"/>
                <w:szCs w:val="24"/>
                <w:lang w:val="ro-RO"/>
              </w:rPr>
              <w:t>-acoperirea cu un strat de nisip a depozitului de cenuşă</w:t>
            </w:r>
          </w:p>
        </w:tc>
      </w:tr>
      <w:tr w:rsidR="005958D3" w:rsidRPr="00832AA4" w:rsidTr="00A64868">
        <w:tc>
          <w:tcPr>
            <w:tcW w:w="4880" w:type="dxa"/>
          </w:tcPr>
          <w:p w:rsidR="005958D3" w:rsidRPr="00832AA4" w:rsidRDefault="005958D3" w:rsidP="00A64868">
            <w:pPr>
              <w:pStyle w:val="BodyTextIndent"/>
              <w:spacing w:after="0"/>
              <w:ind w:left="0"/>
              <w:rPr>
                <w:sz w:val="24"/>
                <w:szCs w:val="24"/>
                <w:lang w:val="ro-RO"/>
              </w:rPr>
            </w:pPr>
            <w:r w:rsidRPr="00832AA4">
              <w:rPr>
                <w:b/>
                <w:sz w:val="24"/>
                <w:szCs w:val="24"/>
                <w:lang w:val="ro-RO"/>
              </w:rPr>
              <w:t>Depozitare materii prime</w:t>
            </w:r>
            <w:r w:rsidRPr="00832AA4">
              <w:rPr>
                <w:sz w:val="24"/>
                <w:szCs w:val="24"/>
                <w:lang w:val="ro-RO"/>
              </w:rPr>
              <w:t xml:space="preserve"> /rumeguş</w:t>
            </w:r>
          </w:p>
        </w:tc>
        <w:tc>
          <w:tcPr>
            <w:tcW w:w="4880" w:type="dxa"/>
          </w:tcPr>
          <w:p w:rsidR="005958D3" w:rsidRPr="00832AA4" w:rsidRDefault="005958D3" w:rsidP="004F0592">
            <w:pPr>
              <w:pStyle w:val="BodyTextIndent"/>
              <w:spacing w:after="0"/>
              <w:ind w:left="0"/>
              <w:rPr>
                <w:sz w:val="24"/>
                <w:szCs w:val="24"/>
                <w:lang w:val="ro-RO"/>
              </w:rPr>
            </w:pPr>
            <w:r w:rsidRPr="00832AA4">
              <w:rPr>
                <w:sz w:val="24"/>
                <w:szCs w:val="24"/>
                <w:lang w:val="ro-RO"/>
              </w:rPr>
              <w:t>-acoperirea depozitului cu folie de polietilen</w:t>
            </w:r>
            <w:r w:rsidR="004F0592">
              <w:rPr>
                <w:sz w:val="24"/>
                <w:szCs w:val="24"/>
                <w:lang w:val="ro-RO"/>
              </w:rPr>
              <w:t>ă (depozit protejat în 3 părţi, acoperit)</w:t>
            </w:r>
          </w:p>
        </w:tc>
      </w:tr>
      <w:tr w:rsidR="005958D3" w:rsidRPr="00832AA4" w:rsidTr="00A64868">
        <w:tc>
          <w:tcPr>
            <w:tcW w:w="4880" w:type="dxa"/>
          </w:tcPr>
          <w:p w:rsidR="005958D3" w:rsidRPr="00832AA4" w:rsidRDefault="005958D3" w:rsidP="00A64868">
            <w:pPr>
              <w:pStyle w:val="BodyTextIndent"/>
              <w:spacing w:after="0"/>
              <w:ind w:left="0"/>
              <w:rPr>
                <w:b/>
                <w:sz w:val="24"/>
                <w:szCs w:val="24"/>
                <w:lang w:val="ro-RO"/>
              </w:rPr>
            </w:pPr>
            <w:r w:rsidRPr="00832AA4">
              <w:rPr>
                <w:b/>
                <w:sz w:val="24"/>
                <w:szCs w:val="24"/>
                <w:lang w:val="ro-RO"/>
              </w:rPr>
              <w:t xml:space="preserve">Manipularea/transportul materialelor </w:t>
            </w:r>
            <w:r w:rsidRPr="00832AA4">
              <w:rPr>
                <w:b/>
                <w:sz w:val="24"/>
                <w:szCs w:val="24"/>
                <w:lang w:val="ro-RO"/>
              </w:rPr>
              <w:lastRenderedPageBreak/>
              <w:t>pulverulente</w:t>
            </w:r>
          </w:p>
        </w:tc>
        <w:tc>
          <w:tcPr>
            <w:tcW w:w="4880" w:type="dxa"/>
          </w:tcPr>
          <w:p w:rsidR="005958D3" w:rsidRPr="00832AA4" w:rsidRDefault="005958D3" w:rsidP="001D25C7">
            <w:pPr>
              <w:pStyle w:val="Style10"/>
              <w:widowControl/>
              <w:spacing w:line="240" w:lineRule="auto"/>
              <w:rPr>
                <w:rStyle w:val="FontStyle36"/>
                <w:lang w:val="ro-RO"/>
              </w:rPr>
            </w:pPr>
            <w:r w:rsidRPr="00832AA4">
              <w:rPr>
                <w:rStyle w:val="FontStyle36"/>
                <w:lang w:val="ro-RO"/>
              </w:rPr>
              <w:lastRenderedPageBreak/>
              <w:t>-</w:t>
            </w:r>
            <w:r w:rsidR="004F0592">
              <w:rPr>
                <w:rStyle w:val="FontStyle36"/>
                <w:lang w:val="ro-RO"/>
              </w:rPr>
              <w:t xml:space="preserve">asigurare prestări servicii cu utilaje </w:t>
            </w:r>
            <w:r w:rsidRPr="00832AA4">
              <w:rPr>
                <w:rStyle w:val="FontStyle36"/>
                <w:lang w:val="ro-RO"/>
              </w:rPr>
              <w:t xml:space="preserve">(aspiratoare </w:t>
            </w:r>
            <w:r w:rsidRPr="00832AA4">
              <w:rPr>
                <w:rStyle w:val="FontStyle36"/>
                <w:lang w:val="ro-RO"/>
              </w:rPr>
              <w:lastRenderedPageBreak/>
              <w:t xml:space="preserve">industriale) pentru igenizarea suprafeţelor betonate </w:t>
            </w:r>
            <w:r w:rsidR="004F0592">
              <w:rPr>
                <w:rStyle w:val="FontStyle36"/>
                <w:lang w:val="ro-RO"/>
              </w:rPr>
              <w:t>de pe amplasament</w:t>
            </w:r>
            <w:r w:rsidRPr="00832AA4">
              <w:rPr>
                <w:rStyle w:val="FontStyle36"/>
                <w:lang w:val="ro-RO"/>
              </w:rPr>
              <w:t>;</w:t>
            </w:r>
          </w:p>
          <w:p w:rsidR="005958D3" w:rsidRPr="00832AA4" w:rsidRDefault="005958D3" w:rsidP="001D25C7">
            <w:pPr>
              <w:pStyle w:val="Style10"/>
              <w:widowControl/>
              <w:spacing w:line="240" w:lineRule="auto"/>
              <w:rPr>
                <w:rStyle w:val="FontStyle36"/>
                <w:lang w:val="ro-RO"/>
              </w:rPr>
            </w:pPr>
            <w:r w:rsidRPr="00832AA4">
              <w:rPr>
                <w:rStyle w:val="FontStyle36"/>
                <w:lang w:val="ro-RO"/>
              </w:rPr>
              <w:t>-benzi transportoare interioare încapsulate la punctul de întoarcere a benzii</w:t>
            </w:r>
          </w:p>
          <w:p w:rsidR="005958D3" w:rsidRPr="00832AA4" w:rsidRDefault="005958D3" w:rsidP="001D25C7">
            <w:pPr>
              <w:pStyle w:val="Style10"/>
              <w:widowControl/>
              <w:spacing w:line="240" w:lineRule="auto"/>
              <w:rPr>
                <w:rStyle w:val="FontStyle36"/>
                <w:lang w:val="ro-RO"/>
              </w:rPr>
            </w:pPr>
            <w:r w:rsidRPr="00832AA4">
              <w:rPr>
                <w:rStyle w:val="FontStyle36"/>
                <w:lang w:val="ro-RO"/>
              </w:rPr>
              <w:t>-stropirea căilor de transport</w:t>
            </w:r>
          </w:p>
        </w:tc>
      </w:tr>
      <w:tr w:rsidR="005958D3" w:rsidRPr="00832AA4" w:rsidTr="00A64868">
        <w:tc>
          <w:tcPr>
            <w:tcW w:w="4880" w:type="dxa"/>
          </w:tcPr>
          <w:p w:rsidR="005958D3" w:rsidRPr="00832AA4" w:rsidRDefault="005958D3" w:rsidP="00A64868">
            <w:pPr>
              <w:pStyle w:val="BodyTextIndent"/>
              <w:spacing w:after="0"/>
              <w:ind w:left="0"/>
              <w:rPr>
                <w:b/>
                <w:sz w:val="24"/>
                <w:szCs w:val="24"/>
                <w:lang w:val="ro-RO"/>
              </w:rPr>
            </w:pPr>
            <w:r w:rsidRPr="00832AA4">
              <w:rPr>
                <w:b/>
                <w:sz w:val="24"/>
                <w:szCs w:val="24"/>
                <w:lang w:val="ro-RO"/>
              </w:rPr>
              <w:lastRenderedPageBreak/>
              <w:t>Exploatare argilă/cariera de argilă</w:t>
            </w:r>
          </w:p>
        </w:tc>
        <w:tc>
          <w:tcPr>
            <w:tcW w:w="4880" w:type="dxa"/>
          </w:tcPr>
          <w:p w:rsidR="005958D3" w:rsidRPr="00832AA4" w:rsidRDefault="005958D3" w:rsidP="001D25C7">
            <w:pPr>
              <w:spacing w:after="0" w:line="240" w:lineRule="auto"/>
              <w:jc w:val="both"/>
              <w:rPr>
                <w:rFonts w:ascii="Times New Roman" w:hAnsi="Times New Roman"/>
                <w:color w:val="000000"/>
                <w:sz w:val="24"/>
                <w:szCs w:val="24"/>
                <w:lang w:val="ro-RO"/>
              </w:rPr>
            </w:pPr>
            <w:r w:rsidRPr="00832AA4">
              <w:rPr>
                <w:rFonts w:ascii="Times New Roman" w:hAnsi="Times New Roman"/>
                <w:sz w:val="24"/>
                <w:szCs w:val="24"/>
                <w:lang w:val="ro-RO"/>
              </w:rPr>
              <w:t>-stabilirea</w:t>
            </w:r>
            <w:r w:rsidR="00D001D6">
              <w:rPr>
                <w:rFonts w:ascii="Times New Roman" w:hAnsi="Times New Roman"/>
                <w:sz w:val="24"/>
                <w:szCs w:val="24"/>
                <w:lang w:val="ro-RO"/>
              </w:rPr>
              <w:t xml:space="preserve"> drumurilor de acces astfel încâ</w:t>
            </w:r>
            <w:r w:rsidRPr="00832AA4">
              <w:rPr>
                <w:rFonts w:ascii="Times New Roman" w:hAnsi="Times New Roman"/>
                <w:sz w:val="24"/>
                <w:szCs w:val="24"/>
                <w:lang w:val="ro-RO"/>
              </w:rPr>
              <w:t>t să nu conturbe stabilitatea versantului;</w:t>
            </w:r>
            <w:r w:rsidRPr="00832AA4">
              <w:rPr>
                <w:rFonts w:ascii="Times New Roman" w:hAnsi="Times New Roman"/>
                <w:color w:val="000000"/>
                <w:sz w:val="24"/>
                <w:szCs w:val="24"/>
                <w:lang w:val="ro-RO"/>
              </w:rPr>
              <w:t xml:space="preserve"> </w:t>
            </w:r>
          </w:p>
          <w:p w:rsidR="005958D3" w:rsidRPr="00832AA4" w:rsidRDefault="005958D3" w:rsidP="001D25C7">
            <w:pPr>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 utilizarea autovehicolelor şi utilajelor nerutiere cu emisii gazoase reduse;</w:t>
            </w:r>
          </w:p>
          <w:p w:rsidR="005958D3" w:rsidRPr="00832AA4" w:rsidRDefault="005958D3" w:rsidP="001D25C7">
            <w:pPr>
              <w:pStyle w:val="Char"/>
              <w:jc w:val="both"/>
              <w:rPr>
                <w:lang w:val="ro-RO"/>
              </w:rPr>
            </w:pPr>
            <w:r w:rsidRPr="00832AA4">
              <w:rPr>
                <w:lang w:val="ro-RO"/>
              </w:rPr>
              <w:t>- circulaţia mijloacelor de transport în perimetru se va face cu viteză redusă pentru a nu antrena particule de praf;</w:t>
            </w:r>
          </w:p>
          <w:p w:rsidR="005958D3" w:rsidRPr="00832AA4" w:rsidRDefault="005958D3" w:rsidP="00A64868">
            <w:pPr>
              <w:numPr>
                <w:ilvl w:val="0"/>
                <w:numId w:val="12"/>
              </w:numPr>
              <w:tabs>
                <w:tab w:val="clear" w:pos="360"/>
                <w:tab w:val="num" w:pos="0"/>
                <w:tab w:val="num" w:pos="180"/>
                <w:tab w:val="left" w:pos="1276"/>
              </w:tabs>
              <w:spacing w:after="0" w:line="240" w:lineRule="auto"/>
              <w:ind w:left="0" w:firstLine="0"/>
              <w:jc w:val="both"/>
              <w:rPr>
                <w:rFonts w:ascii="Times New Roman" w:hAnsi="Times New Roman"/>
                <w:sz w:val="24"/>
                <w:szCs w:val="24"/>
                <w:lang w:val="ro-RO"/>
              </w:rPr>
            </w:pPr>
            <w:r w:rsidRPr="00832AA4">
              <w:rPr>
                <w:rFonts w:ascii="Times New Roman" w:hAnsi="Times New Roman"/>
                <w:sz w:val="24"/>
                <w:szCs w:val="24"/>
                <w:lang w:val="ro-RO"/>
              </w:rPr>
              <w:t>aplicarea unui plan eficient de întreţinere, verificare şi reparaţii a utilajelor şi a mijloacelor de transport, în scopul depistării la timp a unor defectiuni ce ar putea genera emisii suplimentare în gazele de eşapament;</w:t>
            </w:r>
          </w:p>
          <w:p w:rsidR="005958D3" w:rsidRPr="00832AA4" w:rsidRDefault="005958D3" w:rsidP="001D25C7">
            <w:pPr>
              <w:tabs>
                <w:tab w:val="num" w:pos="360"/>
                <w:tab w:val="left" w:pos="1276"/>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-întreţinerea </w:t>
            </w:r>
            <w:r w:rsidRPr="00832AA4">
              <w:rPr>
                <w:rFonts w:ascii="Times New Roman" w:hAnsi="Times New Roman"/>
                <w:color w:val="000000"/>
                <w:sz w:val="24"/>
                <w:szCs w:val="24"/>
                <w:lang w:val="ro-RO"/>
              </w:rPr>
              <w:t>autovehicolelor şi utilajelor nerutiere în</w:t>
            </w:r>
            <w:r w:rsidRPr="00832AA4">
              <w:rPr>
                <w:rFonts w:ascii="Times New Roman" w:hAnsi="Times New Roman"/>
                <w:sz w:val="24"/>
                <w:szCs w:val="24"/>
                <w:lang w:val="ro-RO"/>
              </w:rPr>
              <w:t xml:space="preserve"> ateliere specializate;</w:t>
            </w:r>
          </w:p>
          <w:p w:rsidR="005958D3" w:rsidRPr="00832AA4" w:rsidRDefault="005958D3" w:rsidP="001D25C7">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evitarea desfăşurării lucrărilor în perioade cu vânt puternic;</w:t>
            </w:r>
          </w:p>
          <w:p w:rsidR="005958D3" w:rsidRPr="00832AA4" w:rsidRDefault="005958D3" w:rsidP="001D25C7">
            <w:pPr>
              <w:pStyle w:val="Style5"/>
              <w:widowControl/>
              <w:tabs>
                <w:tab w:val="left" w:pos="154"/>
              </w:tabs>
              <w:spacing w:line="240" w:lineRule="auto"/>
              <w:ind w:firstLine="0"/>
              <w:jc w:val="both"/>
              <w:rPr>
                <w:rStyle w:val="FontStyle36"/>
                <w:lang w:val="ro-RO"/>
              </w:rPr>
            </w:pPr>
            <w:r w:rsidRPr="00832AA4">
              <w:rPr>
                <w:rFonts w:ascii="Times New Roman" w:hAnsi="Times New Roman" w:cs="Times New Roman"/>
                <w:lang w:val="ro-RO"/>
              </w:rPr>
              <w:t>-</w:t>
            </w:r>
            <w:r w:rsidR="00D001D6">
              <w:rPr>
                <w:rFonts w:ascii="Times New Roman" w:hAnsi="Times New Roman" w:cs="Times New Roman"/>
                <w:lang w:val="ro-RO"/>
              </w:rPr>
              <w:t xml:space="preserve"> stropirea căilor de acces î</w:t>
            </w:r>
            <w:r w:rsidRPr="00832AA4">
              <w:rPr>
                <w:rFonts w:ascii="Times New Roman" w:hAnsi="Times New Roman" w:cs="Times New Roman"/>
                <w:lang w:val="ro-RO"/>
              </w:rPr>
              <w:t>n perioadele secetoase şi ori de câte ori este necesar pentru evitarea poluării cu praf;</w:t>
            </w:r>
          </w:p>
        </w:tc>
      </w:tr>
    </w:tbl>
    <w:p w:rsidR="005958D3" w:rsidRPr="00832AA4" w:rsidRDefault="005958D3" w:rsidP="005958D3">
      <w:pPr>
        <w:pStyle w:val="BodyTextIndent"/>
        <w:spacing w:after="0"/>
        <w:ind w:left="0"/>
        <w:rPr>
          <w:sz w:val="24"/>
          <w:szCs w:val="24"/>
          <w:lang w:val="ro-RO"/>
        </w:rPr>
      </w:pPr>
    </w:p>
    <w:p w:rsidR="005958D3" w:rsidRPr="00832AA4" w:rsidRDefault="005958D3" w:rsidP="005958D3">
      <w:pPr>
        <w:pStyle w:val="BodyTextIndent"/>
        <w:spacing w:after="0"/>
        <w:ind w:left="0"/>
        <w:rPr>
          <w:b/>
          <w:sz w:val="24"/>
          <w:szCs w:val="24"/>
          <w:u w:val="single"/>
          <w:lang w:val="ro-RO"/>
        </w:rPr>
      </w:pPr>
      <w:r w:rsidRPr="00832AA4">
        <w:rPr>
          <w:b/>
          <w:sz w:val="24"/>
          <w:szCs w:val="24"/>
          <w:lang w:val="ro-RO"/>
        </w:rPr>
        <w:t xml:space="preserve">9.2. </w:t>
      </w:r>
      <w:r w:rsidRPr="00832AA4">
        <w:rPr>
          <w:b/>
          <w:sz w:val="24"/>
          <w:szCs w:val="24"/>
          <w:u w:val="single"/>
          <w:lang w:val="ro-RO"/>
        </w:rPr>
        <w:t>Apa</w:t>
      </w:r>
    </w:p>
    <w:p w:rsidR="005958D3" w:rsidRPr="00832AA4" w:rsidRDefault="005958D3" w:rsidP="005958D3">
      <w:pPr>
        <w:pStyle w:val="BodyTextIndent"/>
        <w:spacing w:after="0"/>
        <w:ind w:left="0"/>
        <w:jc w:val="both"/>
        <w:rPr>
          <w:sz w:val="24"/>
          <w:szCs w:val="24"/>
          <w:lang w:val="ro-RO"/>
        </w:rPr>
      </w:pPr>
      <w:r w:rsidRPr="00832AA4">
        <w:rPr>
          <w:b/>
          <w:sz w:val="24"/>
          <w:szCs w:val="24"/>
          <w:lang w:val="ro-RO"/>
        </w:rPr>
        <w:t xml:space="preserve">9.2.1. Apele uzate menajere </w:t>
      </w:r>
      <w:r w:rsidRPr="00832AA4">
        <w:rPr>
          <w:sz w:val="24"/>
          <w:szCs w:val="24"/>
          <w:lang w:val="ro-RO"/>
        </w:rPr>
        <w:t>sunt epurate în Staţie de epurare, de tip Aqua Clean SBR</w:t>
      </w:r>
      <w:r w:rsidR="00D001D6">
        <w:rPr>
          <w:sz w:val="24"/>
          <w:szCs w:val="24"/>
          <w:lang w:val="ro-RO"/>
        </w:rPr>
        <w:t xml:space="preserve"> </w:t>
      </w:r>
      <w:r w:rsidRPr="00832AA4">
        <w:rPr>
          <w:sz w:val="24"/>
          <w:szCs w:val="24"/>
          <w:lang w:val="ro-RO"/>
        </w:rPr>
        <w:t>53 cu Q</w:t>
      </w:r>
      <w:r w:rsidRPr="00D001D6">
        <w:rPr>
          <w:sz w:val="24"/>
          <w:szCs w:val="24"/>
          <w:vertAlign w:val="subscript"/>
          <w:lang w:val="ro-RO"/>
        </w:rPr>
        <w:t>inst</w:t>
      </w:r>
      <w:r w:rsidRPr="00832AA4">
        <w:rPr>
          <w:sz w:val="24"/>
          <w:szCs w:val="24"/>
          <w:lang w:val="ro-RO"/>
        </w:rPr>
        <w:t>.=17,22 mc/zi (0,19 l/s) cu următoarele componente:</w:t>
      </w:r>
    </w:p>
    <w:p w:rsidR="005958D3" w:rsidRPr="00832AA4" w:rsidRDefault="00D001D6" w:rsidP="005958D3">
      <w:pPr>
        <w:pStyle w:val="BodyTextIndent"/>
        <w:spacing w:after="0"/>
        <w:ind w:left="0"/>
        <w:jc w:val="both"/>
        <w:rPr>
          <w:sz w:val="24"/>
          <w:szCs w:val="24"/>
          <w:lang w:val="ro-RO"/>
        </w:rPr>
      </w:pPr>
      <w:r>
        <w:rPr>
          <w:sz w:val="24"/>
          <w:szCs w:val="24"/>
          <w:lang w:val="ro-RO"/>
        </w:rPr>
        <w:t xml:space="preserve">   </w:t>
      </w:r>
      <w:r w:rsidR="005958D3" w:rsidRPr="00832AA4">
        <w:rPr>
          <w:sz w:val="24"/>
          <w:szCs w:val="24"/>
          <w:lang w:val="ro-RO"/>
        </w:rPr>
        <w:t>-</w:t>
      </w:r>
      <w:r>
        <w:rPr>
          <w:sz w:val="24"/>
          <w:szCs w:val="24"/>
          <w:lang w:val="ro-RO"/>
        </w:rPr>
        <w:t xml:space="preserve"> </w:t>
      </w:r>
      <w:r w:rsidR="005958D3" w:rsidRPr="00832AA4">
        <w:rPr>
          <w:sz w:val="24"/>
          <w:szCs w:val="24"/>
          <w:lang w:val="ro-RO"/>
        </w:rPr>
        <w:t>baz</w:t>
      </w:r>
      <w:r>
        <w:rPr>
          <w:sz w:val="24"/>
          <w:szCs w:val="24"/>
          <w:lang w:val="ro-RO"/>
        </w:rPr>
        <w:t xml:space="preserve">in colector şi decantor betonat cu </w:t>
      </w:r>
      <w:r w:rsidR="005958D3" w:rsidRPr="00832AA4">
        <w:rPr>
          <w:sz w:val="24"/>
          <w:szCs w:val="24"/>
          <w:lang w:val="ro-RO"/>
        </w:rPr>
        <w:t>V=16,43 mc</w:t>
      </w:r>
      <w:r>
        <w:rPr>
          <w:sz w:val="24"/>
          <w:szCs w:val="24"/>
          <w:lang w:val="ro-RO"/>
        </w:rPr>
        <w:t>;</w:t>
      </w:r>
    </w:p>
    <w:p w:rsidR="005958D3" w:rsidRPr="00832AA4" w:rsidRDefault="00D001D6" w:rsidP="005958D3">
      <w:pPr>
        <w:pStyle w:val="BodyTextIndent"/>
        <w:spacing w:after="0"/>
        <w:ind w:left="0"/>
        <w:jc w:val="both"/>
        <w:rPr>
          <w:sz w:val="24"/>
          <w:szCs w:val="24"/>
          <w:lang w:val="ro-RO"/>
        </w:rPr>
      </w:pPr>
      <w:r>
        <w:rPr>
          <w:sz w:val="24"/>
          <w:szCs w:val="24"/>
          <w:lang w:val="ro-RO"/>
        </w:rPr>
        <w:t xml:space="preserve">   </w:t>
      </w:r>
      <w:r w:rsidR="005958D3" w:rsidRPr="00832AA4">
        <w:rPr>
          <w:sz w:val="24"/>
          <w:szCs w:val="24"/>
          <w:lang w:val="ro-RO"/>
        </w:rPr>
        <w:t>-</w:t>
      </w:r>
      <w:r>
        <w:rPr>
          <w:sz w:val="24"/>
          <w:szCs w:val="24"/>
          <w:lang w:val="ro-RO"/>
        </w:rPr>
        <w:t xml:space="preserve"> </w:t>
      </w:r>
      <w:r w:rsidR="005958D3" w:rsidRPr="00832AA4">
        <w:rPr>
          <w:sz w:val="24"/>
          <w:szCs w:val="24"/>
          <w:lang w:val="ro-RO"/>
        </w:rPr>
        <w:t>bazin de fermentare anaerobă (din fibră de sticlă), V=20,2 mc</w:t>
      </w:r>
      <w:r>
        <w:rPr>
          <w:sz w:val="24"/>
          <w:szCs w:val="24"/>
          <w:lang w:val="ro-RO"/>
        </w:rPr>
        <w:t>;</w:t>
      </w:r>
    </w:p>
    <w:p w:rsidR="005958D3" w:rsidRPr="00832AA4" w:rsidRDefault="00D001D6" w:rsidP="005958D3">
      <w:pPr>
        <w:pStyle w:val="BodyTextIndent"/>
        <w:spacing w:after="0"/>
        <w:ind w:left="0"/>
        <w:jc w:val="both"/>
        <w:rPr>
          <w:sz w:val="24"/>
          <w:szCs w:val="24"/>
          <w:lang w:val="ro-RO"/>
        </w:rPr>
      </w:pPr>
      <w:r>
        <w:rPr>
          <w:sz w:val="24"/>
          <w:szCs w:val="24"/>
          <w:lang w:val="ro-RO"/>
        </w:rPr>
        <w:t xml:space="preserve">   </w:t>
      </w:r>
      <w:r w:rsidR="005958D3" w:rsidRPr="00832AA4">
        <w:rPr>
          <w:sz w:val="24"/>
          <w:szCs w:val="24"/>
          <w:lang w:val="ro-RO"/>
        </w:rPr>
        <w:t>-</w:t>
      </w:r>
      <w:r>
        <w:rPr>
          <w:sz w:val="24"/>
          <w:szCs w:val="24"/>
          <w:lang w:val="ro-RO"/>
        </w:rPr>
        <w:t xml:space="preserve"> </w:t>
      </w:r>
      <w:r w:rsidR="005958D3" w:rsidRPr="00832AA4">
        <w:rPr>
          <w:sz w:val="24"/>
          <w:szCs w:val="24"/>
          <w:lang w:val="ro-RO"/>
        </w:rPr>
        <w:t>bazin de aerare şi oxidare (din fibră de sticlă), V=20,2 mc</w:t>
      </w:r>
      <w:r>
        <w:rPr>
          <w:sz w:val="24"/>
          <w:szCs w:val="24"/>
          <w:lang w:val="ro-RO"/>
        </w:rPr>
        <w:t>;</w:t>
      </w:r>
    </w:p>
    <w:p w:rsidR="005958D3" w:rsidRPr="00832AA4" w:rsidRDefault="00D001D6" w:rsidP="005958D3">
      <w:pPr>
        <w:pStyle w:val="BodyTextIndent"/>
        <w:spacing w:after="0"/>
        <w:ind w:left="0"/>
        <w:jc w:val="both"/>
        <w:rPr>
          <w:sz w:val="24"/>
          <w:szCs w:val="24"/>
          <w:lang w:val="ro-RO"/>
        </w:rPr>
      </w:pPr>
      <w:r>
        <w:rPr>
          <w:sz w:val="24"/>
          <w:szCs w:val="24"/>
          <w:lang w:val="ro-RO"/>
        </w:rPr>
        <w:t xml:space="preserve">   </w:t>
      </w:r>
      <w:r w:rsidR="005958D3" w:rsidRPr="00832AA4">
        <w:rPr>
          <w:sz w:val="24"/>
          <w:szCs w:val="24"/>
          <w:lang w:val="ro-RO"/>
        </w:rPr>
        <w:t>-</w:t>
      </w:r>
      <w:r>
        <w:rPr>
          <w:sz w:val="24"/>
          <w:szCs w:val="24"/>
          <w:lang w:val="ro-RO"/>
        </w:rPr>
        <w:t xml:space="preserve"> </w:t>
      </w:r>
      <w:r w:rsidR="005958D3" w:rsidRPr="00832AA4">
        <w:rPr>
          <w:sz w:val="24"/>
          <w:szCs w:val="24"/>
          <w:lang w:val="ro-RO"/>
        </w:rPr>
        <w:t>bazin cu rol de decantare finală (din fibră de sticlă), V=21 mc</w:t>
      </w:r>
      <w:r>
        <w:rPr>
          <w:sz w:val="24"/>
          <w:szCs w:val="24"/>
          <w:lang w:val="ro-RO"/>
        </w:rPr>
        <w:t>;</w:t>
      </w:r>
    </w:p>
    <w:p w:rsidR="005958D3" w:rsidRPr="00832AA4" w:rsidRDefault="005958D3" w:rsidP="005958D3">
      <w:pPr>
        <w:pStyle w:val="BodyTextIndent"/>
        <w:spacing w:after="0"/>
        <w:ind w:left="0"/>
        <w:jc w:val="both"/>
        <w:rPr>
          <w:sz w:val="24"/>
          <w:szCs w:val="24"/>
          <w:lang w:val="ro-RO"/>
        </w:rPr>
      </w:pPr>
      <w:r w:rsidRPr="00832AA4">
        <w:rPr>
          <w:sz w:val="24"/>
          <w:szCs w:val="24"/>
          <w:lang w:val="ro-RO"/>
        </w:rPr>
        <w:t>Apele epurate sunt deversate în Valea Suldubii (Valea Recea)</w:t>
      </w:r>
      <w:r w:rsidR="00D001D6">
        <w:rPr>
          <w:sz w:val="24"/>
          <w:szCs w:val="24"/>
          <w:lang w:val="ro-RO"/>
        </w:rPr>
        <w:t xml:space="preserve"> – </w:t>
      </w:r>
      <w:r w:rsidR="00D001D6" w:rsidRPr="00D001D6">
        <w:rPr>
          <w:i/>
          <w:sz w:val="24"/>
          <w:szCs w:val="24"/>
          <w:lang w:val="ro-RO"/>
        </w:rPr>
        <w:t>gura de evacuare nr.1</w:t>
      </w:r>
    </w:p>
    <w:p w:rsidR="005958D3" w:rsidRPr="00832AA4" w:rsidRDefault="005958D3" w:rsidP="005958D3">
      <w:pPr>
        <w:pStyle w:val="BodyTextIndent"/>
        <w:tabs>
          <w:tab w:val="left" w:pos="4395"/>
          <w:tab w:val="left" w:pos="9633"/>
        </w:tabs>
        <w:spacing w:after="0"/>
        <w:ind w:left="0"/>
        <w:jc w:val="both"/>
        <w:rPr>
          <w:b/>
          <w:sz w:val="24"/>
          <w:szCs w:val="24"/>
          <w:lang w:val="ro-RO"/>
        </w:rPr>
      </w:pPr>
      <w:r w:rsidRPr="00832AA4">
        <w:rPr>
          <w:b/>
          <w:sz w:val="24"/>
          <w:szCs w:val="24"/>
          <w:lang w:val="ro-RO"/>
        </w:rPr>
        <w:t xml:space="preserve">9.2.2. Apele pluviale </w:t>
      </w:r>
      <w:r w:rsidRPr="00832AA4">
        <w:rPr>
          <w:sz w:val="24"/>
          <w:szCs w:val="24"/>
          <w:lang w:val="ro-RO"/>
        </w:rPr>
        <w:t xml:space="preserve">sunt colectate printr-un sistem de rigole de pe întreg amplasamentul şi evacuate în emisar (Valea Sudulbii) după o prealabila decantare în: </w:t>
      </w:r>
      <w:r w:rsidRPr="00832AA4">
        <w:rPr>
          <w:b/>
          <w:sz w:val="24"/>
          <w:szCs w:val="24"/>
          <w:lang w:val="ro-RO"/>
        </w:rPr>
        <w:t xml:space="preserve"> </w:t>
      </w:r>
    </w:p>
    <w:p w:rsidR="005958D3" w:rsidRPr="00C80CC9" w:rsidRDefault="009F3D98" w:rsidP="001D25C7">
      <w:pPr>
        <w:pStyle w:val="BodyTextIndent"/>
        <w:tabs>
          <w:tab w:val="left" w:pos="4395"/>
          <w:tab w:val="left" w:pos="9633"/>
        </w:tabs>
        <w:spacing w:after="0"/>
        <w:ind w:left="0"/>
        <w:jc w:val="both"/>
        <w:rPr>
          <w:b/>
          <w:i/>
          <w:sz w:val="24"/>
          <w:szCs w:val="24"/>
          <w:lang w:val="ro-RO"/>
        </w:rPr>
      </w:pPr>
      <w:r>
        <w:rPr>
          <w:b/>
          <w:sz w:val="24"/>
          <w:szCs w:val="24"/>
          <w:lang w:val="ro-RO"/>
        </w:rPr>
        <w:t xml:space="preserve">   </w:t>
      </w:r>
      <w:r>
        <w:rPr>
          <w:color w:val="000000"/>
          <w:sz w:val="24"/>
          <w:szCs w:val="24"/>
          <w:lang w:val="ro-RO"/>
        </w:rPr>
        <w:t>-</w:t>
      </w:r>
      <w:r w:rsidR="00C80CC9">
        <w:rPr>
          <w:b/>
          <w:sz w:val="24"/>
          <w:szCs w:val="24"/>
          <w:lang w:val="ro-RO"/>
        </w:rPr>
        <w:t xml:space="preserve"> </w:t>
      </w:r>
      <w:r w:rsidR="00C80CC9" w:rsidRPr="009076C9">
        <w:rPr>
          <w:b/>
          <w:sz w:val="24"/>
          <w:szCs w:val="24"/>
          <w:lang w:val="ro-RO"/>
        </w:rPr>
        <w:t>decantor D1</w:t>
      </w:r>
      <w:r w:rsidR="00C80CC9">
        <w:rPr>
          <w:sz w:val="24"/>
          <w:szCs w:val="24"/>
          <w:lang w:val="ro-RO"/>
        </w:rPr>
        <w:t xml:space="preserve"> bicompartimentat din beton cu V=35 mc, pentru apele pluviale din zona de nord a carierei de argilă, la care sunt racordate şi apele uzate menajere din zona livrării produselor finite, epurate în prealabil printr-o micro statie de epuraretip crimer-Air cu capacitatea de 1,2 mc/zi – </w:t>
      </w:r>
      <w:r w:rsidR="00C80CC9" w:rsidRPr="00C80CC9">
        <w:rPr>
          <w:i/>
          <w:sz w:val="24"/>
          <w:szCs w:val="24"/>
          <w:lang w:val="ro-RO"/>
        </w:rPr>
        <w:t>gura de vărsare nr. 2</w:t>
      </w:r>
      <w:r w:rsidR="00C80CC9" w:rsidRPr="00C80CC9">
        <w:rPr>
          <w:sz w:val="24"/>
          <w:szCs w:val="24"/>
          <w:lang w:val="ro-RO"/>
        </w:rPr>
        <w:t>;</w:t>
      </w:r>
    </w:p>
    <w:p w:rsidR="005958D3" w:rsidRPr="00832AA4" w:rsidRDefault="009F3D98" w:rsidP="001D25C7">
      <w:pPr>
        <w:tabs>
          <w:tab w:val="left" w:pos="360"/>
        </w:tabs>
        <w:spacing w:after="0" w:line="240" w:lineRule="auto"/>
        <w:jc w:val="both"/>
        <w:rPr>
          <w:rFonts w:ascii="Times New Roman" w:hAnsi="Times New Roman"/>
          <w:color w:val="000000"/>
          <w:sz w:val="24"/>
          <w:szCs w:val="24"/>
          <w:lang w:val="ro-RO"/>
        </w:rPr>
      </w:pPr>
      <w:r>
        <w:rPr>
          <w:rFonts w:ascii="Times New Roman" w:hAnsi="Times New Roman"/>
          <w:b/>
          <w:color w:val="000000"/>
          <w:sz w:val="24"/>
          <w:szCs w:val="24"/>
          <w:lang w:val="ro-RO"/>
        </w:rPr>
        <w:t xml:space="preserve">   </w:t>
      </w:r>
      <w:r>
        <w:rPr>
          <w:rFonts w:ascii="Times New Roman" w:hAnsi="Times New Roman"/>
          <w:color w:val="000000"/>
          <w:sz w:val="24"/>
          <w:szCs w:val="24"/>
          <w:lang w:val="ro-RO"/>
        </w:rPr>
        <w:t>-</w:t>
      </w:r>
      <w:r>
        <w:rPr>
          <w:rFonts w:ascii="Times New Roman" w:hAnsi="Times New Roman"/>
          <w:b/>
          <w:color w:val="000000"/>
          <w:sz w:val="24"/>
          <w:szCs w:val="24"/>
          <w:lang w:val="ro-RO"/>
        </w:rPr>
        <w:t xml:space="preserve"> </w:t>
      </w:r>
      <w:r w:rsidR="00C80CC9" w:rsidRPr="009076C9">
        <w:rPr>
          <w:rFonts w:ascii="Times New Roman" w:hAnsi="Times New Roman"/>
          <w:b/>
          <w:color w:val="000000"/>
          <w:sz w:val="24"/>
          <w:szCs w:val="24"/>
          <w:lang w:val="ro-RO"/>
        </w:rPr>
        <w:t>decantor D2</w:t>
      </w:r>
      <w:r w:rsidR="00C80CC9" w:rsidRPr="00C80CC9">
        <w:rPr>
          <w:rFonts w:ascii="Times New Roman" w:hAnsi="Times New Roman"/>
          <w:color w:val="000000"/>
          <w:sz w:val="24"/>
          <w:szCs w:val="24"/>
          <w:lang w:val="ro-RO"/>
        </w:rPr>
        <w:t xml:space="preserve"> bicompartimemntat din beton cu V=35 mc, pentru apele meteorice din zona de sud a carierei</w:t>
      </w:r>
      <w:r w:rsidR="00C80CC9">
        <w:rPr>
          <w:rFonts w:ascii="Times New Roman" w:hAnsi="Times New Roman"/>
          <w:color w:val="000000"/>
          <w:sz w:val="24"/>
          <w:szCs w:val="24"/>
          <w:lang w:val="ro-RO"/>
        </w:rPr>
        <w:t xml:space="preserve"> de argilă – </w:t>
      </w:r>
      <w:r w:rsidR="00C80CC9" w:rsidRPr="00C80CC9">
        <w:rPr>
          <w:rFonts w:ascii="Times New Roman" w:hAnsi="Times New Roman"/>
          <w:i/>
          <w:color w:val="000000"/>
          <w:sz w:val="24"/>
          <w:szCs w:val="24"/>
          <w:lang w:val="ro-RO"/>
        </w:rPr>
        <w:t xml:space="preserve">gura de evacuare nr. </w:t>
      </w:r>
      <w:r w:rsidR="00C80CC9">
        <w:rPr>
          <w:rFonts w:ascii="Times New Roman" w:hAnsi="Times New Roman"/>
          <w:i/>
          <w:color w:val="000000"/>
          <w:sz w:val="24"/>
          <w:szCs w:val="24"/>
          <w:lang w:val="ro-RO"/>
        </w:rPr>
        <w:t>3;</w:t>
      </w:r>
    </w:p>
    <w:p w:rsidR="001D25C7" w:rsidRDefault="009F3D98" w:rsidP="001D25C7">
      <w:pPr>
        <w:tabs>
          <w:tab w:val="left" w:pos="360"/>
        </w:tabs>
        <w:spacing w:after="0" w:line="240" w:lineRule="auto"/>
        <w:jc w:val="both"/>
        <w:rPr>
          <w:rFonts w:ascii="Times New Roman" w:hAnsi="Times New Roman"/>
          <w:color w:val="000000"/>
          <w:sz w:val="24"/>
          <w:szCs w:val="24"/>
          <w:lang w:val="ro-RO"/>
        </w:rPr>
      </w:pPr>
      <w:r>
        <w:rPr>
          <w:rFonts w:ascii="Times New Roman" w:hAnsi="Times New Roman"/>
          <w:b/>
          <w:color w:val="000000"/>
          <w:sz w:val="24"/>
          <w:szCs w:val="24"/>
          <w:lang w:val="ro-RO"/>
        </w:rPr>
        <w:t xml:space="preserve">   </w:t>
      </w:r>
      <w:r>
        <w:rPr>
          <w:rFonts w:ascii="Times New Roman" w:hAnsi="Times New Roman"/>
          <w:color w:val="000000"/>
          <w:sz w:val="24"/>
          <w:szCs w:val="24"/>
          <w:lang w:val="ro-RO"/>
        </w:rPr>
        <w:t>-</w:t>
      </w:r>
      <w:r w:rsidR="00F5441F">
        <w:rPr>
          <w:rFonts w:ascii="Times New Roman" w:hAnsi="Times New Roman"/>
          <w:b/>
          <w:color w:val="000000"/>
          <w:sz w:val="24"/>
          <w:szCs w:val="24"/>
          <w:lang w:val="ro-RO"/>
        </w:rPr>
        <w:t xml:space="preserve"> </w:t>
      </w:r>
      <w:r w:rsidR="00C80CC9" w:rsidRPr="009076C9">
        <w:rPr>
          <w:rFonts w:ascii="Times New Roman" w:hAnsi="Times New Roman"/>
          <w:b/>
          <w:color w:val="000000"/>
          <w:sz w:val="24"/>
          <w:szCs w:val="24"/>
          <w:lang w:val="ro-RO"/>
        </w:rPr>
        <w:t>decantor D4</w:t>
      </w:r>
      <w:r w:rsidR="00C80CC9">
        <w:rPr>
          <w:rFonts w:ascii="Times New Roman" w:hAnsi="Times New Roman"/>
          <w:color w:val="000000"/>
          <w:sz w:val="24"/>
          <w:szCs w:val="24"/>
          <w:lang w:val="ro-RO"/>
        </w:rPr>
        <w:t xml:space="preserve"> bicompartimentat din beton cu v= 21 mc, pentru apele meteorice din zona silozurilor de materii prime şi un separator de produse petrolier cu V= 1 mc pentru apele meteorice de la rezervorul de motorină (V=20 mc) prevăzut cu cuvă </w:t>
      </w:r>
      <w:r>
        <w:rPr>
          <w:rFonts w:ascii="Times New Roman" w:hAnsi="Times New Roman"/>
          <w:color w:val="000000"/>
          <w:sz w:val="24"/>
          <w:szCs w:val="24"/>
          <w:lang w:val="ro-RO"/>
        </w:rPr>
        <w:t>betonată de retenţ</w:t>
      </w:r>
      <w:r w:rsidR="00C80CC9">
        <w:rPr>
          <w:rFonts w:ascii="Times New Roman" w:hAnsi="Times New Roman"/>
          <w:color w:val="000000"/>
          <w:sz w:val="24"/>
          <w:szCs w:val="24"/>
          <w:lang w:val="ro-RO"/>
        </w:rPr>
        <w:t>ie</w:t>
      </w:r>
      <w:r>
        <w:rPr>
          <w:rFonts w:ascii="Times New Roman" w:hAnsi="Times New Roman"/>
          <w:color w:val="000000"/>
          <w:sz w:val="24"/>
          <w:szCs w:val="24"/>
          <w:lang w:val="ro-RO"/>
        </w:rPr>
        <w:t xml:space="preserve"> – </w:t>
      </w:r>
      <w:r w:rsidRPr="009F3D98">
        <w:rPr>
          <w:rFonts w:ascii="Times New Roman" w:hAnsi="Times New Roman"/>
          <w:i/>
          <w:color w:val="000000"/>
          <w:sz w:val="24"/>
          <w:szCs w:val="24"/>
          <w:lang w:val="ro-RO"/>
        </w:rPr>
        <w:t>gura de evacuare nr. 4</w:t>
      </w:r>
      <w:r>
        <w:rPr>
          <w:rFonts w:ascii="Times New Roman" w:hAnsi="Times New Roman"/>
          <w:color w:val="000000"/>
          <w:sz w:val="24"/>
          <w:szCs w:val="24"/>
          <w:lang w:val="ro-RO"/>
        </w:rPr>
        <w:t>;</w:t>
      </w:r>
    </w:p>
    <w:p w:rsidR="009F3D98" w:rsidRDefault="009F3D98" w:rsidP="001D25C7">
      <w:pPr>
        <w:tabs>
          <w:tab w:val="left" w:pos="360"/>
        </w:tabs>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 </w:t>
      </w:r>
      <w:r w:rsidRPr="009076C9">
        <w:rPr>
          <w:rFonts w:ascii="Times New Roman" w:hAnsi="Times New Roman"/>
          <w:b/>
          <w:color w:val="000000"/>
          <w:sz w:val="24"/>
          <w:szCs w:val="24"/>
          <w:lang w:val="ro-RO"/>
        </w:rPr>
        <w:t>decantor orizontal D3</w:t>
      </w:r>
      <w:r>
        <w:rPr>
          <w:rFonts w:ascii="Times New Roman" w:hAnsi="Times New Roman"/>
          <w:color w:val="000000"/>
          <w:sz w:val="24"/>
          <w:szCs w:val="24"/>
          <w:lang w:val="ro-RO"/>
        </w:rPr>
        <w:t xml:space="preserve"> din pământ cu V= 2000 mc cu L= 64 m, l= 20 m şi h= 1,2 m, pentru apele meteorice de pe platforma incintei şi hala de producţie – </w:t>
      </w:r>
      <w:r w:rsidRPr="009F3D98">
        <w:rPr>
          <w:rFonts w:ascii="Times New Roman" w:hAnsi="Times New Roman"/>
          <w:i/>
          <w:color w:val="000000"/>
          <w:sz w:val="24"/>
          <w:szCs w:val="24"/>
          <w:lang w:val="ro-RO"/>
        </w:rPr>
        <w:t>gura de evacuare nr. 5</w:t>
      </w:r>
      <w:r>
        <w:rPr>
          <w:rFonts w:ascii="Times New Roman" w:hAnsi="Times New Roman"/>
          <w:color w:val="000000"/>
          <w:sz w:val="24"/>
          <w:szCs w:val="24"/>
          <w:lang w:val="ro-RO"/>
        </w:rPr>
        <w:t>;</w:t>
      </w:r>
    </w:p>
    <w:p w:rsidR="009F3D98" w:rsidRPr="00832AA4" w:rsidRDefault="009F3D98" w:rsidP="001D25C7">
      <w:pPr>
        <w:tabs>
          <w:tab w:val="left" w:pos="360"/>
        </w:tabs>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 </w:t>
      </w:r>
      <w:r w:rsidRPr="009076C9">
        <w:rPr>
          <w:rFonts w:ascii="Times New Roman" w:hAnsi="Times New Roman"/>
          <w:b/>
          <w:color w:val="000000"/>
          <w:sz w:val="24"/>
          <w:szCs w:val="24"/>
          <w:lang w:val="ro-RO"/>
        </w:rPr>
        <w:t>decantor D5</w:t>
      </w:r>
      <w:r>
        <w:rPr>
          <w:rFonts w:ascii="Times New Roman" w:hAnsi="Times New Roman"/>
          <w:color w:val="000000"/>
          <w:sz w:val="24"/>
          <w:szCs w:val="24"/>
          <w:lang w:val="ro-RO"/>
        </w:rPr>
        <w:t xml:space="preserve"> bicompartimentat din beton cu v= 33 mc, pentru apele meterice din zona de nord – </w:t>
      </w:r>
      <w:r w:rsidRPr="009F3D98">
        <w:rPr>
          <w:rFonts w:ascii="Times New Roman" w:hAnsi="Times New Roman"/>
          <w:i/>
          <w:color w:val="000000"/>
          <w:sz w:val="24"/>
          <w:szCs w:val="24"/>
          <w:lang w:val="ro-RO"/>
        </w:rPr>
        <w:t>gura de evacuare nr. 6</w:t>
      </w:r>
      <w:r>
        <w:rPr>
          <w:rFonts w:ascii="Times New Roman" w:hAnsi="Times New Roman"/>
          <w:i/>
          <w:color w:val="000000"/>
          <w:sz w:val="24"/>
          <w:szCs w:val="24"/>
          <w:lang w:val="ro-RO"/>
        </w:rPr>
        <w:t>.</w:t>
      </w:r>
    </w:p>
    <w:p w:rsidR="005958D3" w:rsidRPr="00832AA4" w:rsidRDefault="005958D3" w:rsidP="001D25C7">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9.2.3. </w:t>
      </w:r>
      <w:r w:rsidRPr="00832AA4">
        <w:rPr>
          <w:rFonts w:ascii="Times New Roman" w:hAnsi="Times New Roman"/>
          <w:b/>
          <w:i/>
          <w:caps/>
          <w:sz w:val="24"/>
          <w:szCs w:val="24"/>
          <w:shd w:val="clear" w:color="auto" w:fill="00FFFF"/>
          <w:lang w:val="ro-RO"/>
        </w:rPr>
        <w:t>CondIţII</w:t>
      </w:r>
      <w:r w:rsidRPr="00832AA4">
        <w:rPr>
          <w:rFonts w:ascii="Times New Roman" w:hAnsi="Times New Roman"/>
          <w:i/>
          <w:caps/>
          <w:sz w:val="24"/>
          <w:szCs w:val="24"/>
          <w:shd w:val="clear" w:color="auto" w:fill="00FFFF"/>
          <w:lang w:val="ro-RO"/>
        </w:rPr>
        <w:t>:</w:t>
      </w:r>
      <w:r w:rsidRPr="00832AA4">
        <w:rPr>
          <w:rFonts w:ascii="Times New Roman" w:hAnsi="Times New Roman"/>
          <w:i/>
          <w:sz w:val="24"/>
          <w:szCs w:val="24"/>
          <w:lang w:val="ro-RO"/>
        </w:rPr>
        <w:t xml:space="preserve"> </w:t>
      </w:r>
      <w:r w:rsidRPr="00832AA4">
        <w:rPr>
          <w:rFonts w:ascii="Times New Roman" w:hAnsi="Times New Roman"/>
          <w:sz w:val="24"/>
          <w:szCs w:val="24"/>
          <w:lang w:val="ro-RO"/>
        </w:rPr>
        <w:t xml:space="preserve">Titularul are obligaţia să ia măsuri pentru asigurarea protecţiei calităţii apelor în timpul exploatării argilei din carieră prin: </w:t>
      </w:r>
    </w:p>
    <w:p w:rsidR="005958D3" w:rsidRPr="00832AA4" w:rsidRDefault="005958D3" w:rsidP="001D25C7">
      <w:pPr>
        <w:pStyle w:val="Char"/>
        <w:jc w:val="both"/>
        <w:rPr>
          <w:lang w:val="ro-RO"/>
        </w:rPr>
      </w:pPr>
      <w:r w:rsidRPr="00832AA4">
        <w:rPr>
          <w:lang w:val="ro-RO"/>
        </w:rPr>
        <w:lastRenderedPageBreak/>
        <w:t>-</w:t>
      </w:r>
      <w:r w:rsidR="009076C9">
        <w:rPr>
          <w:lang w:val="ro-RO"/>
        </w:rPr>
        <w:t xml:space="preserve"> </w:t>
      </w:r>
      <w:r w:rsidRPr="00832AA4">
        <w:rPr>
          <w:lang w:val="ro-RO"/>
        </w:rPr>
        <w:t>respectarea tehnologiei de exploatare în fâşii longitudinale pentru a permite scurgerea normală a apelor  pluviale;</w:t>
      </w:r>
    </w:p>
    <w:p w:rsidR="005958D3" w:rsidRPr="00832AA4" w:rsidRDefault="005958D3" w:rsidP="001D25C7">
      <w:pPr>
        <w:pStyle w:val="Char"/>
        <w:jc w:val="both"/>
        <w:rPr>
          <w:lang w:val="ro-RO"/>
        </w:rPr>
      </w:pPr>
      <w:r w:rsidRPr="00832AA4">
        <w:rPr>
          <w:lang w:val="ro-RO"/>
        </w:rPr>
        <w:t>-</w:t>
      </w:r>
      <w:r w:rsidR="009076C9">
        <w:rPr>
          <w:lang w:val="ro-RO"/>
        </w:rPr>
        <w:t xml:space="preserve"> </w:t>
      </w:r>
      <w:r w:rsidRPr="00832AA4">
        <w:rPr>
          <w:lang w:val="ro-RO"/>
        </w:rPr>
        <w:t>realizarea şanţuri de gardă pe conturul exterior al carierei pentru preîntâmpinarea inundării vetrei carierei;</w:t>
      </w:r>
    </w:p>
    <w:p w:rsidR="005958D3" w:rsidRPr="00832AA4" w:rsidRDefault="005958D3" w:rsidP="001D25C7">
      <w:pPr>
        <w:pStyle w:val="Char"/>
        <w:jc w:val="both"/>
        <w:rPr>
          <w:lang w:val="ro-RO"/>
        </w:rPr>
      </w:pPr>
      <w:r w:rsidRPr="00832AA4">
        <w:rPr>
          <w:lang w:val="ro-RO"/>
        </w:rPr>
        <w:t>-</w:t>
      </w:r>
      <w:r w:rsidR="009076C9">
        <w:rPr>
          <w:lang w:val="ro-RO"/>
        </w:rPr>
        <w:t xml:space="preserve"> </w:t>
      </w:r>
      <w:r w:rsidRPr="00832AA4">
        <w:rPr>
          <w:lang w:val="ro-RO"/>
        </w:rPr>
        <w:t>evacuarea apelor provenite din precipitaţii prin colectarea acestora respectând geometria carierei;</w:t>
      </w:r>
    </w:p>
    <w:p w:rsidR="005958D3" w:rsidRPr="00832AA4" w:rsidRDefault="005958D3" w:rsidP="001D25C7">
      <w:pPr>
        <w:shd w:val="clear" w:color="auto" w:fill="FFFFFF"/>
        <w:adjustRightInd w:val="0"/>
        <w:spacing w:after="0" w:line="240" w:lineRule="auto"/>
        <w:jc w:val="both"/>
        <w:rPr>
          <w:rFonts w:ascii="Times New Roman" w:hAnsi="Times New Roman"/>
          <w:spacing w:val="-4"/>
          <w:sz w:val="24"/>
          <w:szCs w:val="24"/>
          <w:lang w:val="ro-RO"/>
        </w:rPr>
      </w:pPr>
      <w:r w:rsidRPr="00832AA4">
        <w:rPr>
          <w:rFonts w:ascii="Times New Roman" w:hAnsi="Times New Roman"/>
          <w:spacing w:val="-4"/>
          <w:sz w:val="24"/>
          <w:szCs w:val="24"/>
          <w:lang w:val="ro-RO"/>
        </w:rPr>
        <w:t>-</w:t>
      </w:r>
      <w:r w:rsidR="009076C9">
        <w:rPr>
          <w:rFonts w:ascii="Times New Roman" w:hAnsi="Times New Roman"/>
          <w:spacing w:val="-4"/>
          <w:sz w:val="24"/>
          <w:szCs w:val="24"/>
          <w:lang w:val="ro-RO"/>
        </w:rPr>
        <w:t xml:space="preserve"> </w:t>
      </w:r>
      <w:r w:rsidRPr="00832AA4">
        <w:rPr>
          <w:rFonts w:ascii="Times New Roman" w:hAnsi="Times New Roman"/>
          <w:spacing w:val="-4"/>
          <w:sz w:val="24"/>
          <w:szCs w:val="24"/>
          <w:lang w:val="ro-RO"/>
        </w:rPr>
        <w:t>verificarea stării tehnice a sanţurilor colectoare de ape pluviale, curăṭarea şi decolmatarea lor, dacă este cazul;</w:t>
      </w:r>
    </w:p>
    <w:p w:rsidR="005958D3" w:rsidRPr="00832AA4" w:rsidRDefault="005958D3" w:rsidP="001D25C7">
      <w:pPr>
        <w:pStyle w:val="Style5"/>
        <w:widowControl/>
        <w:tabs>
          <w:tab w:val="left" w:pos="154"/>
        </w:tabs>
        <w:spacing w:line="240" w:lineRule="auto"/>
        <w:ind w:firstLine="0"/>
        <w:jc w:val="both"/>
        <w:rPr>
          <w:rFonts w:ascii="Times New Roman" w:hAnsi="Times New Roman" w:cs="Times New Roman"/>
          <w:lang w:val="ro-RO"/>
        </w:rPr>
      </w:pPr>
      <w:r w:rsidRPr="00832AA4">
        <w:rPr>
          <w:rFonts w:ascii="Times New Roman" w:hAnsi="Times New Roman" w:cs="Times New Roman"/>
          <w:lang w:val="ro-RO"/>
        </w:rPr>
        <w:t>-</w:t>
      </w:r>
      <w:r w:rsidR="009076C9">
        <w:rPr>
          <w:rFonts w:ascii="Times New Roman" w:hAnsi="Times New Roman" w:cs="Times New Roman"/>
          <w:lang w:val="ro-RO"/>
        </w:rPr>
        <w:t xml:space="preserve"> </w:t>
      </w:r>
      <w:r w:rsidRPr="00832AA4">
        <w:rPr>
          <w:rFonts w:ascii="Times New Roman" w:hAnsi="Times New Roman" w:cs="Times New Roman"/>
          <w:lang w:val="ro-RO"/>
        </w:rPr>
        <w:t>decolmatarea şanţurilor şi rigolelor din carieră, înainte de începerea ploilor de toamnă;</w:t>
      </w:r>
    </w:p>
    <w:p w:rsidR="005958D3" w:rsidRPr="00832AA4" w:rsidRDefault="005958D3" w:rsidP="001D25C7">
      <w:pPr>
        <w:shd w:val="clear" w:color="auto" w:fill="FFFFFF"/>
        <w:adjustRightInd w:val="0"/>
        <w:spacing w:after="0" w:line="240" w:lineRule="auto"/>
        <w:jc w:val="both"/>
        <w:rPr>
          <w:rFonts w:ascii="Times New Roman" w:hAnsi="Times New Roman"/>
          <w:spacing w:val="-4"/>
          <w:sz w:val="24"/>
          <w:szCs w:val="24"/>
          <w:lang w:val="ro-RO"/>
        </w:rPr>
      </w:pPr>
      <w:r w:rsidRPr="00832AA4">
        <w:rPr>
          <w:rFonts w:ascii="Times New Roman" w:hAnsi="Times New Roman"/>
          <w:spacing w:val="-4"/>
          <w:sz w:val="24"/>
          <w:szCs w:val="24"/>
          <w:lang w:val="ro-RO"/>
        </w:rPr>
        <w:t>-</w:t>
      </w:r>
      <w:r w:rsidR="009076C9">
        <w:rPr>
          <w:rFonts w:ascii="Times New Roman" w:hAnsi="Times New Roman"/>
          <w:spacing w:val="-4"/>
          <w:sz w:val="24"/>
          <w:szCs w:val="24"/>
          <w:lang w:val="ro-RO"/>
        </w:rPr>
        <w:t xml:space="preserve"> </w:t>
      </w:r>
      <w:r w:rsidRPr="00832AA4">
        <w:rPr>
          <w:rFonts w:ascii="Times New Roman" w:hAnsi="Times New Roman"/>
          <w:spacing w:val="-4"/>
          <w:sz w:val="24"/>
          <w:szCs w:val="24"/>
          <w:lang w:val="ro-RO"/>
        </w:rPr>
        <w:t>dotarea obiectivului cu mijloace proprii de primă intervenţie în caz de poluare accidentală cu produse petroliere a apelor pluviale, cum ar fi: pompe, autovidanjă, etc.</w:t>
      </w:r>
    </w:p>
    <w:p w:rsidR="001D25C7" w:rsidRPr="00832AA4" w:rsidRDefault="001D25C7" w:rsidP="001D25C7">
      <w:pPr>
        <w:shd w:val="clear" w:color="auto" w:fill="FFFFFF"/>
        <w:adjustRightInd w:val="0"/>
        <w:spacing w:after="0" w:line="240" w:lineRule="auto"/>
        <w:jc w:val="both"/>
        <w:rPr>
          <w:rFonts w:ascii="Times New Roman" w:hAnsi="Times New Roman"/>
          <w:spacing w:val="-4"/>
          <w:sz w:val="24"/>
          <w:szCs w:val="24"/>
          <w:lang w:val="ro-RO"/>
        </w:rPr>
      </w:pPr>
    </w:p>
    <w:p w:rsidR="005958D3" w:rsidRPr="00832AA4" w:rsidRDefault="005958D3" w:rsidP="001D25C7">
      <w:pPr>
        <w:pStyle w:val="BodyTextIndent"/>
        <w:tabs>
          <w:tab w:val="left" w:pos="4395"/>
          <w:tab w:val="left" w:pos="9633"/>
        </w:tabs>
        <w:spacing w:after="0"/>
        <w:ind w:left="0"/>
        <w:rPr>
          <w:b/>
          <w:sz w:val="24"/>
          <w:szCs w:val="24"/>
          <w:u w:val="single"/>
          <w:lang w:val="ro-RO"/>
        </w:rPr>
      </w:pPr>
      <w:r w:rsidRPr="00832AA4">
        <w:rPr>
          <w:b/>
          <w:sz w:val="24"/>
          <w:szCs w:val="24"/>
          <w:lang w:val="ro-RO"/>
        </w:rPr>
        <w:t xml:space="preserve">9.3. </w:t>
      </w:r>
      <w:r w:rsidRPr="00832AA4">
        <w:rPr>
          <w:b/>
          <w:sz w:val="24"/>
          <w:szCs w:val="24"/>
          <w:u w:val="single"/>
          <w:lang w:val="ro-RO"/>
        </w:rPr>
        <w:t>Sol</w:t>
      </w:r>
    </w:p>
    <w:p w:rsidR="005958D3" w:rsidRPr="00832AA4" w:rsidRDefault="005958D3" w:rsidP="001D25C7">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w:t>
      </w:r>
      <w:r w:rsidR="009076C9">
        <w:rPr>
          <w:rFonts w:ascii="Times New Roman" w:hAnsi="Times New Roman"/>
          <w:sz w:val="24"/>
          <w:szCs w:val="24"/>
          <w:lang w:val="ro-RO"/>
        </w:rPr>
        <w:t xml:space="preserve"> </w:t>
      </w:r>
      <w:r w:rsidRPr="00832AA4">
        <w:rPr>
          <w:rFonts w:ascii="Times New Roman" w:hAnsi="Times New Roman"/>
          <w:sz w:val="24"/>
          <w:szCs w:val="24"/>
          <w:lang w:val="ro-RO"/>
        </w:rPr>
        <w:t xml:space="preserve">Depozitarea substanţelor chimice periculoase se realizează în recipienţi/ rezervoare din materiale adecvate, rezistente la coroziunea specifică, pe suprafeţe betonate, protejate anticoroziv. </w:t>
      </w:r>
    </w:p>
    <w:p w:rsidR="005958D3" w:rsidRPr="00832AA4" w:rsidRDefault="005958D3" w:rsidP="001D25C7">
      <w:pPr>
        <w:tabs>
          <w:tab w:val="left" w:pos="1080"/>
        </w:tabs>
        <w:spacing w:after="0" w:line="240" w:lineRule="auto"/>
        <w:jc w:val="both"/>
        <w:rPr>
          <w:rFonts w:ascii="Times New Roman" w:hAnsi="Times New Roman"/>
          <w:sz w:val="24"/>
          <w:szCs w:val="24"/>
          <w:lang w:val="ro-RO"/>
        </w:rPr>
      </w:pPr>
      <w:r w:rsidRPr="00832AA4">
        <w:rPr>
          <w:rFonts w:ascii="Times New Roman" w:hAnsi="Times New Roman"/>
          <w:bCs/>
          <w:sz w:val="24"/>
          <w:szCs w:val="24"/>
          <w:lang w:val="ro-RO"/>
        </w:rPr>
        <w:t>-</w:t>
      </w:r>
      <w:r w:rsidR="009076C9">
        <w:rPr>
          <w:rFonts w:ascii="Times New Roman" w:hAnsi="Times New Roman"/>
          <w:bCs/>
          <w:sz w:val="24"/>
          <w:szCs w:val="24"/>
          <w:lang w:val="ro-RO"/>
        </w:rPr>
        <w:t xml:space="preserve"> </w:t>
      </w:r>
      <w:r w:rsidRPr="00832AA4">
        <w:rPr>
          <w:rFonts w:ascii="Times New Roman" w:hAnsi="Times New Roman"/>
          <w:sz w:val="24"/>
          <w:szCs w:val="24"/>
          <w:lang w:val="ro-RO"/>
        </w:rPr>
        <w:t>Transferul substanţelor periculoase lichide de la recipienţii de depozitare la instalaţii se realizează prin reţele de conducte adecvate din punct de vedere al rezistenţei la coroziunea specifică, etanşeităţii şi a siguranţei în exploatare.</w:t>
      </w:r>
    </w:p>
    <w:p w:rsidR="005958D3" w:rsidRPr="00832AA4" w:rsidRDefault="005958D3" w:rsidP="001D25C7">
      <w:pPr>
        <w:spacing w:after="0" w:line="240" w:lineRule="auto"/>
        <w:jc w:val="both"/>
        <w:rPr>
          <w:rFonts w:ascii="Times New Roman" w:hAnsi="Times New Roman"/>
          <w:sz w:val="24"/>
          <w:szCs w:val="24"/>
          <w:lang w:val="ro-RO"/>
        </w:rPr>
      </w:pPr>
      <w:r w:rsidRPr="00832AA4">
        <w:rPr>
          <w:rFonts w:ascii="Times New Roman" w:hAnsi="Times New Roman"/>
          <w:bCs/>
          <w:sz w:val="24"/>
          <w:szCs w:val="24"/>
          <w:lang w:val="ro-RO"/>
        </w:rPr>
        <w:t>-</w:t>
      </w:r>
      <w:r w:rsidRPr="00832AA4">
        <w:rPr>
          <w:rFonts w:ascii="Times New Roman" w:hAnsi="Times New Roman"/>
          <w:sz w:val="24"/>
          <w:szCs w:val="24"/>
          <w:lang w:val="ro-RO"/>
        </w:rPr>
        <w:t xml:space="preserve"> Depozitarea temporară a deşeurilor se realizează pe suprafeţe betonate, special amenajate în acest sens. </w:t>
      </w:r>
    </w:p>
    <w:p w:rsidR="005958D3" w:rsidRPr="00832AA4" w:rsidRDefault="005958D3" w:rsidP="001D25C7">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9.3.1. </w:t>
      </w:r>
      <w:r w:rsidRPr="00832AA4">
        <w:rPr>
          <w:rFonts w:ascii="Times New Roman" w:hAnsi="Times New Roman"/>
          <w:b/>
          <w:i/>
          <w:caps/>
          <w:sz w:val="24"/>
          <w:szCs w:val="24"/>
          <w:shd w:val="clear" w:color="auto" w:fill="00FFFF"/>
          <w:lang w:val="ro-RO"/>
        </w:rPr>
        <w:t>CondiţiE</w:t>
      </w:r>
      <w:r w:rsidRPr="00832AA4">
        <w:rPr>
          <w:rFonts w:ascii="Times New Roman" w:hAnsi="Times New Roman"/>
          <w:i/>
          <w:caps/>
          <w:sz w:val="24"/>
          <w:szCs w:val="24"/>
          <w:shd w:val="clear" w:color="auto" w:fill="00FFFF"/>
          <w:lang w:val="ro-RO"/>
        </w:rPr>
        <w:t>:</w:t>
      </w:r>
      <w:r w:rsidRPr="00832AA4">
        <w:rPr>
          <w:rFonts w:ascii="Times New Roman" w:hAnsi="Times New Roman"/>
          <w:sz w:val="24"/>
          <w:szCs w:val="24"/>
          <w:lang w:val="ro-RO"/>
        </w:rPr>
        <w:t xml:space="preserve"> Titularul are obligaţia ia măsuri pentru asigurarea protecţiei solului şi subsolului în timpul exploatării argilei din carieră prin: </w:t>
      </w:r>
    </w:p>
    <w:p w:rsidR="005958D3" w:rsidRPr="00832AA4" w:rsidRDefault="005958D3" w:rsidP="001D25C7">
      <w:pPr>
        <w:pStyle w:val="Char"/>
        <w:jc w:val="both"/>
        <w:rPr>
          <w:lang w:val="ro-RO"/>
        </w:rPr>
      </w:pPr>
      <w:r w:rsidRPr="00832AA4">
        <w:rPr>
          <w:lang w:val="ro-RO"/>
        </w:rPr>
        <w:t>-</w:t>
      </w:r>
      <w:r w:rsidR="009076C9">
        <w:rPr>
          <w:lang w:val="ro-RO"/>
        </w:rPr>
        <w:t xml:space="preserve"> </w:t>
      </w:r>
      <w:r w:rsidRPr="00832AA4">
        <w:rPr>
          <w:lang w:val="ro-RO"/>
        </w:rPr>
        <w:t>respectarea geometriei proiectate a carierei;</w:t>
      </w:r>
    </w:p>
    <w:p w:rsidR="005958D3" w:rsidRPr="00832AA4" w:rsidRDefault="005958D3" w:rsidP="001D25C7">
      <w:pPr>
        <w:pStyle w:val="Char"/>
        <w:jc w:val="both"/>
        <w:rPr>
          <w:lang w:val="ro-RO"/>
        </w:rPr>
      </w:pPr>
      <w:r w:rsidRPr="00832AA4">
        <w:rPr>
          <w:lang w:val="ro-RO"/>
        </w:rPr>
        <w:t>-</w:t>
      </w:r>
      <w:r w:rsidR="009076C9">
        <w:rPr>
          <w:lang w:val="ro-RO"/>
        </w:rPr>
        <w:t xml:space="preserve"> </w:t>
      </w:r>
      <w:r w:rsidRPr="00832AA4">
        <w:rPr>
          <w:lang w:val="ro-RO"/>
        </w:rPr>
        <w:t>depozitarea temporară a sterilului şi  a solului vegetal în zona destinată acestui scop;</w:t>
      </w:r>
    </w:p>
    <w:p w:rsidR="005958D3" w:rsidRPr="00832AA4" w:rsidRDefault="005958D3" w:rsidP="001D25C7">
      <w:pPr>
        <w:pStyle w:val="Char"/>
        <w:jc w:val="both"/>
        <w:rPr>
          <w:lang w:val="ro-RO"/>
        </w:rPr>
      </w:pPr>
      <w:r w:rsidRPr="00832AA4">
        <w:rPr>
          <w:lang w:val="ro-RO"/>
        </w:rPr>
        <w:t>-</w:t>
      </w:r>
      <w:r w:rsidR="009076C9">
        <w:rPr>
          <w:lang w:val="ro-RO"/>
        </w:rPr>
        <w:t xml:space="preserve"> </w:t>
      </w:r>
      <w:r w:rsidRPr="00832AA4">
        <w:rPr>
          <w:lang w:val="ro-RO"/>
        </w:rPr>
        <w:t>respectarea unghiului de taluz asigurator pentru prevenirea surpărilor;</w:t>
      </w:r>
    </w:p>
    <w:p w:rsidR="005958D3" w:rsidRPr="00832AA4" w:rsidRDefault="005958D3" w:rsidP="001D25C7">
      <w:pPr>
        <w:pStyle w:val="BodyTextIndent2"/>
        <w:tabs>
          <w:tab w:val="left" w:pos="1276"/>
        </w:tabs>
        <w:spacing w:after="0" w:line="240" w:lineRule="auto"/>
        <w:ind w:left="0"/>
        <w:jc w:val="both"/>
        <w:rPr>
          <w:sz w:val="24"/>
          <w:szCs w:val="24"/>
          <w:lang w:val="ro-RO"/>
        </w:rPr>
      </w:pPr>
      <w:r w:rsidRPr="00832AA4">
        <w:rPr>
          <w:sz w:val="24"/>
          <w:szCs w:val="24"/>
          <w:lang w:val="ro-RO"/>
        </w:rPr>
        <w:t>-</w:t>
      </w:r>
      <w:r w:rsidR="009076C9">
        <w:rPr>
          <w:sz w:val="24"/>
          <w:szCs w:val="24"/>
          <w:lang w:val="ro-RO"/>
        </w:rPr>
        <w:t xml:space="preserve"> </w:t>
      </w:r>
      <w:r w:rsidRPr="00832AA4">
        <w:rPr>
          <w:sz w:val="24"/>
          <w:szCs w:val="24"/>
          <w:lang w:val="ro-RO"/>
        </w:rPr>
        <w:t>stabilirea drumurilor de acces astfel încît sǎ nu conturbe stabilitatea versantului;</w:t>
      </w:r>
    </w:p>
    <w:p w:rsidR="005958D3" w:rsidRPr="00832AA4" w:rsidRDefault="005958D3" w:rsidP="001D25C7">
      <w:pPr>
        <w:pStyle w:val="Char"/>
        <w:jc w:val="both"/>
        <w:rPr>
          <w:lang w:val="ro-RO"/>
        </w:rPr>
      </w:pPr>
      <w:r w:rsidRPr="00832AA4">
        <w:rPr>
          <w:lang w:val="ro-RO"/>
        </w:rPr>
        <w:t>-</w:t>
      </w:r>
      <w:r w:rsidR="009076C9">
        <w:rPr>
          <w:lang w:val="ro-RO"/>
        </w:rPr>
        <w:t xml:space="preserve"> </w:t>
      </w:r>
      <w:r w:rsidRPr="00832AA4">
        <w:rPr>
          <w:lang w:val="ro-RO"/>
        </w:rPr>
        <w:t xml:space="preserve">bornarea perimetrului de exploatare avizat în conformitate cu legislatia în vigoare, </w:t>
      </w:r>
    </w:p>
    <w:p w:rsidR="005958D3" w:rsidRPr="00832AA4" w:rsidRDefault="005958D3" w:rsidP="001D25C7">
      <w:pPr>
        <w:pStyle w:val="Char"/>
        <w:jc w:val="both"/>
        <w:rPr>
          <w:lang w:val="ro-RO"/>
        </w:rPr>
      </w:pPr>
      <w:r w:rsidRPr="00832AA4">
        <w:rPr>
          <w:lang w:val="ro-RO"/>
        </w:rPr>
        <w:t>-</w:t>
      </w:r>
      <w:r w:rsidR="009076C9">
        <w:rPr>
          <w:lang w:val="ro-RO"/>
        </w:rPr>
        <w:t xml:space="preserve"> </w:t>
      </w:r>
      <w:r w:rsidRPr="00832AA4">
        <w:rPr>
          <w:lang w:val="ro-RO"/>
        </w:rPr>
        <w:t>evitarea deteriorării lucrărilor hidrotehnice, construcţiilor civile sau industriale, ale terenurilor în proprietate publică sau privată din zona de exploatare;</w:t>
      </w:r>
    </w:p>
    <w:p w:rsidR="005958D3" w:rsidRPr="00832AA4" w:rsidRDefault="005958D3" w:rsidP="001D25C7">
      <w:pPr>
        <w:pStyle w:val="BodyTextIndent2"/>
        <w:tabs>
          <w:tab w:val="left" w:pos="1276"/>
        </w:tabs>
        <w:spacing w:after="0" w:line="240" w:lineRule="auto"/>
        <w:ind w:left="0"/>
        <w:jc w:val="both"/>
        <w:rPr>
          <w:sz w:val="24"/>
          <w:szCs w:val="24"/>
          <w:lang w:val="ro-RO"/>
        </w:rPr>
      </w:pPr>
      <w:r w:rsidRPr="00832AA4">
        <w:rPr>
          <w:sz w:val="24"/>
          <w:szCs w:val="24"/>
          <w:lang w:val="ro-RO"/>
        </w:rPr>
        <w:t>-</w:t>
      </w:r>
      <w:r w:rsidR="009076C9">
        <w:rPr>
          <w:sz w:val="24"/>
          <w:szCs w:val="24"/>
          <w:lang w:val="ro-RO"/>
        </w:rPr>
        <w:t xml:space="preserve"> </w:t>
      </w:r>
      <w:r w:rsidRPr="00832AA4">
        <w:rPr>
          <w:sz w:val="24"/>
          <w:szCs w:val="24"/>
          <w:lang w:val="ro-RO"/>
        </w:rPr>
        <w:t>asigurarea unui sistem de monitorizare a stabilitǎţii versantului pe toatǎ perioada exploatǎrii carierei;</w:t>
      </w:r>
    </w:p>
    <w:p w:rsidR="005958D3" w:rsidRPr="00832AA4" w:rsidRDefault="005958D3" w:rsidP="001D25C7">
      <w:pPr>
        <w:pStyle w:val="Style5"/>
        <w:widowControl/>
        <w:tabs>
          <w:tab w:val="left" w:pos="154"/>
        </w:tabs>
        <w:spacing w:line="240" w:lineRule="auto"/>
        <w:ind w:firstLine="0"/>
        <w:jc w:val="both"/>
        <w:rPr>
          <w:rFonts w:ascii="Times New Roman" w:hAnsi="Times New Roman" w:cs="Times New Roman"/>
          <w:lang w:val="ro-RO"/>
        </w:rPr>
      </w:pPr>
      <w:r w:rsidRPr="00832AA4">
        <w:rPr>
          <w:rFonts w:ascii="Times New Roman" w:hAnsi="Times New Roman" w:cs="Times New Roman"/>
          <w:lang w:val="ro-RO"/>
        </w:rPr>
        <w:t>-</w:t>
      </w:r>
      <w:r w:rsidR="009076C9">
        <w:rPr>
          <w:rFonts w:ascii="Times New Roman" w:hAnsi="Times New Roman" w:cs="Times New Roman"/>
          <w:lang w:val="ro-RO"/>
        </w:rPr>
        <w:t xml:space="preserve"> </w:t>
      </w:r>
      <w:r w:rsidRPr="00832AA4">
        <w:rPr>
          <w:rFonts w:ascii="Times New Roman" w:hAnsi="Times New Roman" w:cs="Times New Roman"/>
          <w:lang w:val="ro-RO"/>
        </w:rPr>
        <w:t>toate activităţile care implică manipularea carburanţilor pentru utilajele din carieră se vor desfăşura pe platforma impermeabilă special amenajată in incinta fabricii de blocuri ceramice;</w:t>
      </w:r>
    </w:p>
    <w:p w:rsidR="005958D3" w:rsidRPr="00832AA4" w:rsidRDefault="005958D3" w:rsidP="001D25C7">
      <w:pPr>
        <w:pStyle w:val="BodyTextIndent2"/>
        <w:tabs>
          <w:tab w:val="left" w:pos="1276"/>
        </w:tabs>
        <w:spacing w:after="0" w:line="240" w:lineRule="auto"/>
        <w:ind w:left="0"/>
        <w:jc w:val="both"/>
        <w:rPr>
          <w:sz w:val="24"/>
          <w:szCs w:val="24"/>
          <w:lang w:val="ro-RO"/>
        </w:rPr>
      </w:pPr>
      <w:r w:rsidRPr="00832AA4">
        <w:rPr>
          <w:sz w:val="24"/>
          <w:szCs w:val="24"/>
          <w:lang w:val="ro-RO"/>
        </w:rPr>
        <w:t>-</w:t>
      </w:r>
      <w:r w:rsidR="009076C9">
        <w:rPr>
          <w:sz w:val="24"/>
          <w:szCs w:val="24"/>
          <w:lang w:val="ro-RO"/>
        </w:rPr>
        <w:t xml:space="preserve"> </w:t>
      </w:r>
      <w:r w:rsidRPr="00832AA4">
        <w:rPr>
          <w:sz w:val="24"/>
          <w:szCs w:val="24"/>
          <w:lang w:val="ro-RO"/>
        </w:rPr>
        <w:t>asigurarea unor depozite de saci cu nisip în zonele în care taluzurile sunt erodate ca urmare a şiroirii apelor;</w:t>
      </w:r>
    </w:p>
    <w:p w:rsidR="005958D3" w:rsidRPr="00832AA4" w:rsidRDefault="005958D3" w:rsidP="001D25C7">
      <w:pPr>
        <w:pStyle w:val="BodyTextIndent2"/>
        <w:tabs>
          <w:tab w:val="left" w:pos="1276"/>
        </w:tabs>
        <w:spacing w:after="0" w:line="240" w:lineRule="auto"/>
        <w:ind w:left="0"/>
        <w:jc w:val="both"/>
        <w:rPr>
          <w:sz w:val="24"/>
          <w:szCs w:val="24"/>
          <w:lang w:val="ro-RO"/>
        </w:rPr>
      </w:pPr>
      <w:r w:rsidRPr="00832AA4">
        <w:rPr>
          <w:sz w:val="24"/>
          <w:szCs w:val="24"/>
          <w:lang w:val="ro-RO"/>
        </w:rPr>
        <w:t>-</w:t>
      </w:r>
      <w:r w:rsidR="009076C9">
        <w:rPr>
          <w:sz w:val="24"/>
          <w:szCs w:val="24"/>
          <w:lang w:val="ro-RO"/>
        </w:rPr>
        <w:t xml:space="preserve"> </w:t>
      </w:r>
      <w:r w:rsidRPr="00832AA4">
        <w:rPr>
          <w:sz w:val="24"/>
          <w:szCs w:val="24"/>
          <w:lang w:val="ro-RO"/>
        </w:rPr>
        <w:t>decolmatarea şanţurilor şi rigolelor din carierǎ înainte de începerea ploilor de toamnǎ;</w:t>
      </w:r>
    </w:p>
    <w:p w:rsidR="005958D3" w:rsidRPr="00832AA4" w:rsidRDefault="005958D3" w:rsidP="001D25C7">
      <w:pPr>
        <w:pStyle w:val="BodyTextIndent2"/>
        <w:tabs>
          <w:tab w:val="left" w:pos="1276"/>
        </w:tabs>
        <w:spacing w:after="0" w:line="240" w:lineRule="auto"/>
        <w:ind w:left="0"/>
        <w:jc w:val="both"/>
        <w:rPr>
          <w:sz w:val="24"/>
          <w:szCs w:val="24"/>
          <w:lang w:val="ro-RO"/>
        </w:rPr>
      </w:pPr>
      <w:r w:rsidRPr="00832AA4">
        <w:rPr>
          <w:sz w:val="24"/>
          <w:szCs w:val="24"/>
          <w:lang w:val="ro-RO"/>
        </w:rPr>
        <w:t>-</w:t>
      </w:r>
      <w:r w:rsidR="009076C9">
        <w:rPr>
          <w:sz w:val="24"/>
          <w:szCs w:val="24"/>
          <w:lang w:val="ro-RO"/>
        </w:rPr>
        <w:t xml:space="preserve"> </w:t>
      </w:r>
      <w:r w:rsidRPr="00832AA4">
        <w:rPr>
          <w:sz w:val="24"/>
          <w:szCs w:val="24"/>
          <w:lang w:val="ro-RO"/>
        </w:rPr>
        <w:t>în perioada de iarnǎ se va controla în mod special starea taluzurilor în carierǎ şi în haldǎ,  observaţiile fiind înscrise în registre speciale;</w:t>
      </w:r>
    </w:p>
    <w:p w:rsidR="005958D3" w:rsidRPr="00832AA4" w:rsidRDefault="005958D3" w:rsidP="001D25C7">
      <w:pPr>
        <w:pStyle w:val="BodyTextIndent2"/>
        <w:tabs>
          <w:tab w:val="left" w:pos="1276"/>
        </w:tabs>
        <w:spacing w:after="0" w:line="240" w:lineRule="auto"/>
        <w:ind w:left="0"/>
        <w:jc w:val="both"/>
        <w:rPr>
          <w:color w:val="000000"/>
          <w:sz w:val="24"/>
          <w:szCs w:val="24"/>
          <w:lang w:val="ro-RO"/>
        </w:rPr>
      </w:pPr>
      <w:r w:rsidRPr="00832AA4">
        <w:rPr>
          <w:color w:val="000000"/>
          <w:sz w:val="24"/>
          <w:szCs w:val="24"/>
          <w:lang w:val="ro-RO"/>
        </w:rPr>
        <w:t xml:space="preserve">- în cazul unor scurgeri accidentale de carburanţi datorită unor defecţiuni se vor utiliza materiale absorbante (nisip, rumeguş, pământ) aplicate pe zonele afectate; materialele absorbante îmbibate cu carburant vor fi depozitate cu deşeurile similare şi eliminate prin firme specializate </w:t>
      </w:r>
      <w:r w:rsidRPr="00832AA4">
        <w:rPr>
          <w:sz w:val="24"/>
          <w:szCs w:val="24"/>
          <w:lang w:val="ro-RO"/>
        </w:rPr>
        <w:t>(sau prin introducerea in fluxul de fabricatie al blocurilor ceramice).</w:t>
      </w:r>
    </w:p>
    <w:p w:rsidR="005958D3" w:rsidRPr="00832AA4" w:rsidRDefault="005958D3" w:rsidP="001D25C7">
      <w:pPr>
        <w:spacing w:after="0" w:line="240" w:lineRule="auto"/>
        <w:jc w:val="both"/>
        <w:rPr>
          <w:rFonts w:ascii="Times New Roman" w:hAnsi="Times New Roman"/>
          <w:b/>
          <w:sz w:val="24"/>
          <w:szCs w:val="24"/>
          <w:lang w:val="ro-RO"/>
        </w:rPr>
      </w:pPr>
      <w:r w:rsidRPr="00832AA4">
        <w:rPr>
          <w:rFonts w:ascii="Times New Roman" w:hAnsi="Times New Roman"/>
          <w:sz w:val="24"/>
          <w:szCs w:val="24"/>
          <w:lang w:val="ro-RO"/>
        </w:rPr>
        <w:t>-</w:t>
      </w:r>
      <w:r w:rsidR="009076C9">
        <w:rPr>
          <w:rFonts w:ascii="Times New Roman" w:hAnsi="Times New Roman"/>
          <w:sz w:val="24"/>
          <w:szCs w:val="24"/>
          <w:lang w:val="ro-RO"/>
        </w:rPr>
        <w:t xml:space="preserve"> </w:t>
      </w:r>
      <w:r w:rsidRPr="00832AA4">
        <w:rPr>
          <w:rFonts w:ascii="Times New Roman" w:hAnsi="Times New Roman"/>
          <w:sz w:val="24"/>
          <w:szCs w:val="24"/>
          <w:lang w:val="ro-RO"/>
        </w:rPr>
        <w:t>respectarea tuturor normativelor legislative în vigoare privind exploatarea la zi în cariere;</w:t>
      </w:r>
    </w:p>
    <w:p w:rsidR="005958D3" w:rsidRPr="00832AA4" w:rsidRDefault="005958D3" w:rsidP="001D25C7">
      <w:pPr>
        <w:pStyle w:val="BodyTextIndent"/>
        <w:tabs>
          <w:tab w:val="left" w:pos="9633"/>
        </w:tabs>
        <w:spacing w:after="0"/>
        <w:ind w:left="0"/>
        <w:rPr>
          <w:b/>
          <w:sz w:val="24"/>
          <w:szCs w:val="24"/>
          <w:u w:val="single"/>
          <w:lang w:val="ro-RO"/>
        </w:rPr>
      </w:pPr>
      <w:r w:rsidRPr="00832AA4">
        <w:rPr>
          <w:b/>
          <w:sz w:val="24"/>
          <w:szCs w:val="24"/>
          <w:lang w:val="ro-RO"/>
        </w:rPr>
        <w:t xml:space="preserve">9.4. </w:t>
      </w:r>
      <w:r w:rsidRPr="00832AA4">
        <w:rPr>
          <w:b/>
          <w:sz w:val="24"/>
          <w:szCs w:val="24"/>
          <w:u w:val="single"/>
          <w:lang w:val="ro-RO"/>
        </w:rPr>
        <w:t>Alte dotări</w:t>
      </w:r>
    </w:p>
    <w:p w:rsidR="005958D3" w:rsidRPr="00832AA4" w:rsidRDefault="005958D3" w:rsidP="001D25C7">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Unitatea dispune de:</w:t>
      </w:r>
    </w:p>
    <w:p w:rsidR="005958D3" w:rsidRPr="00832AA4" w:rsidRDefault="005958D3" w:rsidP="001D25C7">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 depozite împrejmuite şi acoperite destinate stocării materiilor prime, auxiliare, semifabricate şi produse finite;</w:t>
      </w:r>
    </w:p>
    <w:p w:rsidR="005958D3" w:rsidRPr="00832AA4" w:rsidRDefault="005958D3" w:rsidP="001D25C7">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b) procesele tehnologice se realizează în spaţii închise – hale de producţie, utilajele generatoare de zgomot fiind carcasate;</w:t>
      </w:r>
    </w:p>
    <w:p w:rsidR="005958D3" w:rsidRPr="00832AA4" w:rsidRDefault="005958D3" w:rsidP="001D25C7">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d) recipienţi metalici şi spaţii închise pentru depozitarea selectivă a </w:t>
      </w:r>
      <w:r w:rsidR="001D25C7" w:rsidRPr="00832AA4">
        <w:rPr>
          <w:rFonts w:ascii="Times New Roman" w:hAnsi="Times New Roman"/>
          <w:sz w:val="24"/>
          <w:szCs w:val="24"/>
          <w:lang w:val="ro-RO"/>
        </w:rPr>
        <w:t>deşeurilor rezultate.</w:t>
      </w:r>
      <w:r w:rsidRPr="00832AA4">
        <w:rPr>
          <w:rFonts w:ascii="Times New Roman" w:hAnsi="Times New Roman"/>
          <w:sz w:val="24"/>
          <w:szCs w:val="24"/>
          <w:lang w:val="ro-RO"/>
        </w:rPr>
        <w:t xml:space="preserve"> </w:t>
      </w:r>
    </w:p>
    <w:p w:rsidR="001D25C7" w:rsidRPr="00832AA4" w:rsidRDefault="001D25C7" w:rsidP="001D25C7">
      <w:pPr>
        <w:spacing w:after="0" w:line="240" w:lineRule="auto"/>
        <w:jc w:val="both"/>
        <w:rPr>
          <w:rFonts w:ascii="Times New Roman" w:hAnsi="Times New Roman"/>
          <w:sz w:val="24"/>
          <w:szCs w:val="24"/>
          <w:lang w:val="ro-RO"/>
        </w:rPr>
      </w:pPr>
    </w:p>
    <w:p w:rsidR="005958D3" w:rsidRPr="00832AA4" w:rsidRDefault="005958D3" w:rsidP="001D25C7">
      <w:pPr>
        <w:spacing w:after="0" w:line="240" w:lineRule="auto"/>
        <w:jc w:val="both"/>
        <w:rPr>
          <w:rFonts w:ascii="Times New Roman" w:hAnsi="Times New Roman"/>
          <w:b/>
          <w:i/>
          <w:sz w:val="24"/>
          <w:szCs w:val="24"/>
          <w:lang w:val="ro-RO"/>
        </w:rPr>
      </w:pPr>
      <w:r w:rsidRPr="00832AA4">
        <w:rPr>
          <w:rFonts w:ascii="Times New Roman" w:hAnsi="Times New Roman"/>
          <w:b/>
          <w:sz w:val="24"/>
          <w:szCs w:val="24"/>
          <w:lang w:val="ro-RO"/>
        </w:rPr>
        <w:t xml:space="preserve">10. CONCENTRATII DE POLUANTI ADMISE LA EVACUAREA IN MEDIUL INCONJURATOR, NIVEL DE ZGOMOT </w:t>
      </w:r>
      <w:r w:rsidRPr="00832AA4">
        <w:rPr>
          <w:rFonts w:ascii="Times New Roman" w:hAnsi="Times New Roman"/>
          <w:b/>
          <w:i/>
          <w:sz w:val="24"/>
          <w:szCs w:val="24"/>
          <w:highlight w:val="cyan"/>
          <w:lang w:val="ro-RO"/>
        </w:rPr>
        <w:t>CONDITII:</w:t>
      </w:r>
    </w:p>
    <w:p w:rsidR="005958D3" w:rsidRPr="00832AA4" w:rsidRDefault="005958D3" w:rsidP="001D25C7">
      <w:pPr>
        <w:spacing w:after="0" w:line="240" w:lineRule="auto"/>
        <w:rPr>
          <w:rFonts w:ascii="Times New Roman" w:hAnsi="Times New Roman"/>
          <w:b/>
          <w:sz w:val="24"/>
          <w:szCs w:val="24"/>
          <w:u w:val="single"/>
          <w:lang w:val="ro-RO"/>
        </w:rPr>
      </w:pPr>
      <w:r w:rsidRPr="00832AA4">
        <w:rPr>
          <w:rFonts w:ascii="Times New Roman" w:hAnsi="Times New Roman"/>
          <w:b/>
          <w:sz w:val="24"/>
          <w:szCs w:val="24"/>
          <w:lang w:val="ro-RO"/>
        </w:rPr>
        <w:t xml:space="preserve">10.1. </w:t>
      </w:r>
      <w:r w:rsidRPr="00832AA4">
        <w:rPr>
          <w:rFonts w:ascii="Times New Roman" w:hAnsi="Times New Roman"/>
          <w:b/>
          <w:sz w:val="24"/>
          <w:szCs w:val="24"/>
          <w:u w:val="single"/>
          <w:lang w:val="ro-RO"/>
        </w:rPr>
        <w:t>Aer</w:t>
      </w:r>
    </w:p>
    <w:p w:rsidR="005958D3" w:rsidRPr="00832AA4" w:rsidRDefault="005958D3" w:rsidP="001D25C7">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lastRenderedPageBreak/>
        <w:t>10.1.1. Emisii din surse dirijate</w:t>
      </w:r>
    </w:p>
    <w:p w:rsidR="005958D3" w:rsidRPr="00832AA4" w:rsidRDefault="005958D3" w:rsidP="001D25C7">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Titularul va respecta următoarele valori limită de emisie, stabilite pe baza nivelurilor de emisie asociate celor mai bune tehnici disponibile specifice, caracteristicilor tehnice ale instalaţiilor şi condiţiilor locale de mediu: </w:t>
      </w:r>
    </w:p>
    <w:p w:rsidR="005958D3" w:rsidRPr="00832AA4" w:rsidRDefault="00877D6C" w:rsidP="001D25C7">
      <w:pPr>
        <w:spacing w:after="0" w:line="240" w:lineRule="auto"/>
        <w:jc w:val="both"/>
        <w:rPr>
          <w:rFonts w:ascii="Times New Roman" w:hAnsi="Times New Roman"/>
          <w:b/>
          <w:sz w:val="24"/>
          <w:szCs w:val="24"/>
          <w:lang w:val="ro-RO"/>
        </w:rPr>
      </w:pPr>
      <w:r>
        <w:rPr>
          <w:rFonts w:ascii="Times New Roman" w:hAnsi="Times New Roman"/>
          <w:b/>
          <w:sz w:val="24"/>
          <w:szCs w:val="24"/>
          <w:lang w:val="ro-RO"/>
        </w:rPr>
        <w:t>A.</w:t>
      </w:r>
      <w:r w:rsidR="005958D3" w:rsidRPr="00832AA4">
        <w:rPr>
          <w:rFonts w:ascii="Times New Roman" w:hAnsi="Times New Roman"/>
          <w:b/>
          <w:sz w:val="24"/>
          <w:szCs w:val="24"/>
          <w:lang w:val="ro-RO"/>
        </w:rPr>
        <w:t xml:space="preserve"> Emisii rezultate din procesele de tratament termic a blocurilor ceramice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620"/>
        <w:gridCol w:w="1980"/>
        <w:gridCol w:w="1980"/>
        <w:gridCol w:w="1980"/>
      </w:tblGrid>
      <w:tr w:rsidR="005958D3" w:rsidRPr="00832AA4" w:rsidTr="00A64868">
        <w:trPr>
          <w:tblHeader/>
        </w:trPr>
        <w:tc>
          <w:tcPr>
            <w:tcW w:w="2628"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Flux / proces tehnologic</w:t>
            </w:r>
          </w:p>
        </w:tc>
        <w:tc>
          <w:tcPr>
            <w:tcW w:w="1620"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 xml:space="preserve">cod sursă emisie </w:t>
            </w:r>
          </w:p>
          <w:p w:rsidR="005958D3" w:rsidRPr="00832AA4" w:rsidRDefault="005958D3" w:rsidP="00CF0349">
            <w:pPr>
              <w:spacing w:after="0" w:line="240" w:lineRule="auto"/>
              <w:jc w:val="center"/>
              <w:rPr>
                <w:rFonts w:ascii="Times New Roman" w:hAnsi="Times New Roman"/>
                <w:b/>
                <w:sz w:val="24"/>
                <w:szCs w:val="24"/>
                <w:lang w:val="ro-RO"/>
              </w:rPr>
            </w:pPr>
          </w:p>
        </w:tc>
        <w:tc>
          <w:tcPr>
            <w:tcW w:w="1980"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Poluant</w:t>
            </w:r>
          </w:p>
        </w:tc>
        <w:tc>
          <w:tcPr>
            <w:tcW w:w="1980"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vertAlign w:val="superscript"/>
                <w:lang w:val="ro-RO"/>
              </w:rPr>
            </w:pPr>
            <w:r w:rsidRPr="00832AA4">
              <w:rPr>
                <w:rFonts w:ascii="Times New Roman" w:hAnsi="Times New Roman"/>
                <w:b/>
                <w:sz w:val="24"/>
                <w:szCs w:val="24"/>
                <w:lang w:val="ro-RO"/>
              </w:rPr>
              <w:t xml:space="preserve">VLE </w:t>
            </w:r>
            <w:r w:rsidRPr="00832AA4">
              <w:rPr>
                <w:rFonts w:ascii="Times New Roman" w:hAnsi="Times New Roman"/>
                <w:b/>
                <w:sz w:val="24"/>
                <w:szCs w:val="24"/>
                <w:vertAlign w:val="superscript"/>
                <w:lang w:val="ro-RO"/>
              </w:rPr>
              <w:t>1)</w:t>
            </w:r>
          </w:p>
          <w:p w:rsidR="005958D3" w:rsidRPr="00832AA4" w:rsidRDefault="005958D3" w:rsidP="00CF0349">
            <w:pPr>
              <w:spacing w:after="0" w:line="240" w:lineRule="auto"/>
              <w:jc w:val="center"/>
              <w:rPr>
                <w:rFonts w:ascii="Times New Roman" w:hAnsi="Times New Roman"/>
                <w:sz w:val="24"/>
                <w:szCs w:val="24"/>
                <w:vertAlign w:val="superscript"/>
                <w:lang w:val="ro-RO"/>
              </w:rPr>
            </w:pPr>
            <w:r w:rsidRPr="00832AA4">
              <w:rPr>
                <w:rFonts w:ascii="Times New Roman" w:hAnsi="Times New Roman"/>
                <w:sz w:val="24"/>
                <w:szCs w:val="24"/>
                <w:lang w:val="ro-RO"/>
              </w:rPr>
              <w:t xml:space="preserve"> (mg/Nmc)</w:t>
            </w:r>
          </w:p>
        </w:tc>
        <w:tc>
          <w:tcPr>
            <w:tcW w:w="1980"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vertAlign w:val="superscript"/>
                <w:lang w:val="ro-RO"/>
              </w:rPr>
            </w:pPr>
            <w:r w:rsidRPr="00832AA4">
              <w:rPr>
                <w:rFonts w:ascii="Times New Roman" w:hAnsi="Times New Roman"/>
                <w:b/>
                <w:sz w:val="24"/>
                <w:szCs w:val="24"/>
                <w:lang w:val="ro-RO"/>
              </w:rPr>
              <w:t>VLE conform Ord. 462/1993</w:t>
            </w:r>
            <w:r w:rsidRPr="00832AA4">
              <w:rPr>
                <w:rFonts w:ascii="Times New Roman" w:hAnsi="Times New Roman"/>
                <w:b/>
                <w:sz w:val="24"/>
                <w:szCs w:val="24"/>
                <w:vertAlign w:val="superscript"/>
                <w:lang w:val="ro-RO"/>
              </w:rPr>
              <w:t>4)</w:t>
            </w:r>
          </w:p>
          <w:p w:rsidR="005958D3" w:rsidRPr="00832AA4" w:rsidRDefault="005958D3" w:rsidP="00CF0349">
            <w:pPr>
              <w:spacing w:after="0" w:line="240" w:lineRule="auto"/>
              <w:jc w:val="center"/>
              <w:rPr>
                <w:rFonts w:ascii="Times New Roman" w:hAnsi="Times New Roman"/>
                <w:b/>
                <w:sz w:val="24"/>
                <w:szCs w:val="24"/>
                <w:vertAlign w:val="superscript"/>
                <w:lang w:val="ro-RO"/>
              </w:rPr>
            </w:pPr>
            <w:r w:rsidRPr="00832AA4">
              <w:rPr>
                <w:rFonts w:ascii="Times New Roman" w:hAnsi="Times New Roman"/>
                <w:sz w:val="24"/>
                <w:szCs w:val="24"/>
                <w:lang w:val="ro-RO"/>
              </w:rPr>
              <w:t>(mg/Nmc)</w:t>
            </w:r>
          </w:p>
        </w:tc>
      </w:tr>
      <w:tr w:rsidR="005958D3" w:rsidRPr="00832AA4" w:rsidTr="00A64868">
        <w:trPr>
          <w:trHeight w:val="197"/>
        </w:trPr>
        <w:tc>
          <w:tcPr>
            <w:tcW w:w="2628" w:type="dxa"/>
            <w:shd w:val="clear" w:color="auto" w:fill="auto"/>
          </w:tcPr>
          <w:p w:rsidR="005958D3" w:rsidRPr="00832AA4" w:rsidRDefault="005958D3" w:rsidP="00CF0349">
            <w:pPr>
              <w:spacing w:after="0" w:line="240" w:lineRule="auto"/>
              <w:rPr>
                <w:rFonts w:ascii="Times New Roman" w:hAnsi="Times New Roman"/>
                <w:sz w:val="24"/>
                <w:szCs w:val="24"/>
                <w:highlight w:val="red"/>
                <w:lang w:val="ro-RO"/>
              </w:rPr>
            </w:pPr>
            <w:r w:rsidRPr="00832AA4">
              <w:rPr>
                <w:rFonts w:ascii="Times New Roman" w:hAnsi="Times New Roman"/>
                <w:sz w:val="24"/>
                <w:szCs w:val="24"/>
                <w:lang w:val="ro-RO"/>
              </w:rPr>
              <w:t>Prepararea argilei/valţuri</w:t>
            </w:r>
          </w:p>
        </w:tc>
        <w:tc>
          <w:tcPr>
            <w:tcW w:w="1620" w:type="dxa"/>
            <w:shd w:val="clear" w:color="auto" w:fill="auto"/>
          </w:tcPr>
          <w:p w:rsidR="005958D3" w:rsidRPr="00832AA4" w:rsidRDefault="005958D3" w:rsidP="00CF0349">
            <w:pPr>
              <w:spacing w:after="0" w:line="240" w:lineRule="auto"/>
              <w:jc w:val="both"/>
              <w:rPr>
                <w:rFonts w:ascii="Times New Roman" w:hAnsi="Times New Roman"/>
                <w:sz w:val="24"/>
                <w:szCs w:val="24"/>
                <w:highlight w:val="red"/>
                <w:lang w:val="ro-RO"/>
              </w:rPr>
            </w:pPr>
            <w:r w:rsidRPr="00832AA4">
              <w:rPr>
                <w:rFonts w:ascii="Times New Roman" w:hAnsi="Times New Roman"/>
                <w:sz w:val="24"/>
                <w:szCs w:val="24"/>
                <w:lang w:val="ro-RO"/>
              </w:rPr>
              <w:t>C</w:t>
            </w:r>
            <w:r w:rsidR="00F5655F">
              <w:rPr>
                <w:rFonts w:ascii="Times New Roman" w:hAnsi="Times New Roman"/>
                <w:sz w:val="24"/>
                <w:szCs w:val="24"/>
                <w:lang w:val="ro-RO"/>
              </w:rPr>
              <w:t>0</w:t>
            </w:r>
          </w:p>
        </w:tc>
        <w:tc>
          <w:tcPr>
            <w:tcW w:w="1980" w:type="dxa"/>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pulberi</w:t>
            </w:r>
          </w:p>
        </w:tc>
        <w:tc>
          <w:tcPr>
            <w:tcW w:w="1980" w:type="dxa"/>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10 – exprimată ca medie la ½ oră</w:t>
            </w:r>
          </w:p>
        </w:tc>
        <w:tc>
          <w:tcPr>
            <w:tcW w:w="198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w:t>
            </w:r>
          </w:p>
        </w:tc>
      </w:tr>
      <w:tr w:rsidR="005958D3" w:rsidRPr="00832AA4" w:rsidTr="00A64868">
        <w:trPr>
          <w:trHeight w:val="197"/>
        </w:trPr>
        <w:tc>
          <w:tcPr>
            <w:tcW w:w="2628" w:type="dxa"/>
            <w:vMerge w:val="restart"/>
            <w:shd w:val="clear" w:color="auto" w:fill="auto"/>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Uscarea semifabricatelor/</w:t>
            </w:r>
          </w:p>
          <w:p w:rsidR="005958D3" w:rsidRPr="00832AA4" w:rsidRDefault="005958D3" w:rsidP="00CF0349">
            <w:pPr>
              <w:spacing w:after="0" w:line="240" w:lineRule="auto"/>
              <w:rPr>
                <w:rFonts w:ascii="Times New Roman" w:hAnsi="Times New Roman"/>
                <w:sz w:val="24"/>
                <w:szCs w:val="24"/>
                <w:highlight w:val="red"/>
                <w:vertAlign w:val="superscript"/>
                <w:lang w:val="ro-RO"/>
              </w:rPr>
            </w:pPr>
            <w:r w:rsidRPr="00832AA4">
              <w:rPr>
                <w:rFonts w:ascii="Times New Roman" w:hAnsi="Times New Roman"/>
                <w:sz w:val="24"/>
                <w:szCs w:val="24"/>
                <w:lang w:val="ro-RO"/>
              </w:rPr>
              <w:t>uscător tunel</w:t>
            </w:r>
          </w:p>
        </w:tc>
        <w:tc>
          <w:tcPr>
            <w:tcW w:w="1620" w:type="dxa"/>
            <w:vMerge w:val="restart"/>
            <w:shd w:val="clear" w:color="auto" w:fill="auto"/>
          </w:tcPr>
          <w:p w:rsidR="005958D3" w:rsidRPr="00832AA4" w:rsidRDefault="00F5655F" w:rsidP="00F5655F">
            <w:pPr>
              <w:spacing w:after="0" w:line="240" w:lineRule="auto"/>
              <w:jc w:val="both"/>
              <w:rPr>
                <w:rFonts w:ascii="Times New Roman" w:hAnsi="Times New Roman"/>
                <w:sz w:val="24"/>
                <w:szCs w:val="24"/>
                <w:lang w:val="ro-RO"/>
              </w:rPr>
            </w:pPr>
            <w:r>
              <w:rPr>
                <w:rFonts w:ascii="Times New Roman" w:hAnsi="Times New Roman"/>
                <w:sz w:val="24"/>
                <w:szCs w:val="24"/>
                <w:lang w:val="ro-RO"/>
              </w:rPr>
              <w:t>C1,</w:t>
            </w:r>
            <w:r w:rsidR="005958D3" w:rsidRPr="00832AA4">
              <w:rPr>
                <w:rFonts w:ascii="Times New Roman" w:hAnsi="Times New Roman"/>
                <w:sz w:val="24"/>
                <w:szCs w:val="24"/>
                <w:lang w:val="ro-RO"/>
              </w:rPr>
              <w:t>C2,C3,C4,C5,</w:t>
            </w:r>
          </w:p>
        </w:tc>
        <w:tc>
          <w:tcPr>
            <w:tcW w:w="1980" w:type="dxa"/>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Pulberi</w:t>
            </w:r>
          </w:p>
        </w:tc>
        <w:tc>
          <w:tcPr>
            <w:tcW w:w="1980" w:type="dxa"/>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20 - exprimată ca medie zilnică</w:t>
            </w:r>
          </w:p>
        </w:tc>
        <w:tc>
          <w:tcPr>
            <w:tcW w:w="198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w:t>
            </w:r>
          </w:p>
        </w:tc>
      </w:tr>
      <w:tr w:rsidR="005958D3" w:rsidRPr="00832AA4" w:rsidTr="00A64868">
        <w:trPr>
          <w:trHeight w:val="197"/>
        </w:trPr>
        <w:tc>
          <w:tcPr>
            <w:tcW w:w="2628" w:type="dxa"/>
            <w:vMerge/>
            <w:shd w:val="clear" w:color="auto" w:fill="auto"/>
          </w:tcPr>
          <w:p w:rsidR="005958D3" w:rsidRPr="00832AA4" w:rsidRDefault="005958D3" w:rsidP="00CF0349">
            <w:pPr>
              <w:spacing w:after="0" w:line="240" w:lineRule="auto"/>
              <w:rPr>
                <w:rFonts w:ascii="Times New Roman" w:hAnsi="Times New Roman"/>
                <w:sz w:val="24"/>
                <w:szCs w:val="24"/>
                <w:highlight w:val="red"/>
                <w:lang w:val="ro-RO"/>
              </w:rPr>
            </w:pPr>
          </w:p>
        </w:tc>
        <w:tc>
          <w:tcPr>
            <w:tcW w:w="1620" w:type="dxa"/>
            <w:vMerge/>
            <w:shd w:val="clear" w:color="auto" w:fill="auto"/>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980" w:type="dxa"/>
            <w:shd w:val="clear" w:color="auto" w:fill="auto"/>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Monoxid de carbon</w:t>
            </w:r>
          </w:p>
        </w:tc>
        <w:tc>
          <w:tcPr>
            <w:tcW w:w="1980" w:type="dxa"/>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w:t>
            </w:r>
          </w:p>
        </w:tc>
        <w:tc>
          <w:tcPr>
            <w:tcW w:w="198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100</w:t>
            </w:r>
          </w:p>
        </w:tc>
      </w:tr>
      <w:tr w:rsidR="005958D3" w:rsidRPr="00832AA4" w:rsidTr="00A64868">
        <w:trPr>
          <w:trHeight w:val="197"/>
        </w:trPr>
        <w:tc>
          <w:tcPr>
            <w:tcW w:w="2628" w:type="dxa"/>
            <w:vMerge/>
            <w:shd w:val="clear" w:color="auto" w:fill="auto"/>
          </w:tcPr>
          <w:p w:rsidR="005958D3" w:rsidRPr="00832AA4" w:rsidRDefault="005958D3" w:rsidP="00CF0349">
            <w:pPr>
              <w:spacing w:after="0" w:line="240" w:lineRule="auto"/>
              <w:rPr>
                <w:rFonts w:ascii="Times New Roman" w:hAnsi="Times New Roman"/>
                <w:sz w:val="24"/>
                <w:szCs w:val="24"/>
                <w:highlight w:val="red"/>
                <w:lang w:val="ro-RO"/>
              </w:rPr>
            </w:pPr>
          </w:p>
        </w:tc>
        <w:tc>
          <w:tcPr>
            <w:tcW w:w="1620" w:type="dxa"/>
            <w:vMerge/>
            <w:shd w:val="clear" w:color="auto" w:fill="auto"/>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980" w:type="dxa"/>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Oxizi de azot</w:t>
            </w:r>
          </w:p>
        </w:tc>
        <w:tc>
          <w:tcPr>
            <w:tcW w:w="1980" w:type="dxa"/>
          </w:tcPr>
          <w:p w:rsidR="005958D3" w:rsidRPr="00832AA4" w:rsidRDefault="005958D3" w:rsidP="00CF0349">
            <w:pPr>
              <w:spacing w:after="0" w:line="240" w:lineRule="auto"/>
              <w:ind w:right="-107"/>
              <w:rPr>
                <w:rFonts w:ascii="Times New Roman" w:hAnsi="Times New Roman"/>
                <w:sz w:val="24"/>
                <w:szCs w:val="24"/>
                <w:lang w:val="ro-RO"/>
              </w:rPr>
            </w:pPr>
            <w:r w:rsidRPr="00832AA4">
              <w:rPr>
                <w:rFonts w:ascii="Times New Roman" w:hAnsi="Times New Roman"/>
                <w:sz w:val="24"/>
                <w:szCs w:val="24"/>
                <w:lang w:val="ro-RO"/>
              </w:rPr>
              <w:t>-</w:t>
            </w:r>
          </w:p>
        </w:tc>
        <w:tc>
          <w:tcPr>
            <w:tcW w:w="1980" w:type="dxa"/>
          </w:tcPr>
          <w:p w:rsidR="005958D3" w:rsidRPr="00832AA4" w:rsidRDefault="005958D3" w:rsidP="00CF0349">
            <w:pPr>
              <w:spacing w:after="0" w:line="240" w:lineRule="auto"/>
              <w:ind w:right="-107"/>
              <w:jc w:val="center"/>
              <w:rPr>
                <w:rFonts w:ascii="Times New Roman" w:hAnsi="Times New Roman"/>
                <w:sz w:val="24"/>
                <w:szCs w:val="24"/>
                <w:lang w:val="ro-RO"/>
              </w:rPr>
            </w:pPr>
            <w:r w:rsidRPr="00832AA4">
              <w:rPr>
                <w:rFonts w:ascii="Times New Roman" w:hAnsi="Times New Roman"/>
                <w:sz w:val="24"/>
                <w:szCs w:val="24"/>
                <w:lang w:val="ro-RO"/>
              </w:rPr>
              <w:t>350</w:t>
            </w:r>
          </w:p>
        </w:tc>
      </w:tr>
      <w:tr w:rsidR="005958D3" w:rsidRPr="00832AA4" w:rsidTr="00A64868">
        <w:trPr>
          <w:trHeight w:val="377"/>
        </w:trPr>
        <w:tc>
          <w:tcPr>
            <w:tcW w:w="2628" w:type="dxa"/>
            <w:vMerge/>
            <w:shd w:val="clear" w:color="auto" w:fill="auto"/>
          </w:tcPr>
          <w:p w:rsidR="005958D3" w:rsidRPr="00832AA4" w:rsidRDefault="005958D3" w:rsidP="00CF0349">
            <w:pPr>
              <w:spacing w:after="0" w:line="240" w:lineRule="auto"/>
              <w:rPr>
                <w:rFonts w:ascii="Times New Roman" w:hAnsi="Times New Roman"/>
                <w:sz w:val="24"/>
                <w:szCs w:val="24"/>
                <w:highlight w:val="red"/>
                <w:lang w:val="ro-RO"/>
              </w:rPr>
            </w:pPr>
          </w:p>
        </w:tc>
        <w:tc>
          <w:tcPr>
            <w:tcW w:w="1620" w:type="dxa"/>
            <w:vMerge/>
            <w:shd w:val="clear" w:color="auto" w:fill="auto"/>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980" w:type="dxa"/>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Oxizi de sulf</w:t>
            </w:r>
          </w:p>
        </w:tc>
        <w:tc>
          <w:tcPr>
            <w:tcW w:w="1980" w:type="dxa"/>
          </w:tcPr>
          <w:p w:rsidR="005958D3" w:rsidRPr="00832AA4" w:rsidRDefault="005958D3" w:rsidP="00CF0349">
            <w:pPr>
              <w:spacing w:after="0" w:line="240" w:lineRule="auto"/>
              <w:ind w:right="-107"/>
              <w:rPr>
                <w:rFonts w:ascii="Times New Roman" w:hAnsi="Times New Roman"/>
                <w:sz w:val="24"/>
                <w:szCs w:val="24"/>
                <w:vertAlign w:val="superscript"/>
                <w:lang w:val="ro-RO"/>
              </w:rPr>
            </w:pPr>
            <w:r w:rsidRPr="00832AA4">
              <w:rPr>
                <w:rFonts w:ascii="Times New Roman" w:hAnsi="Times New Roman"/>
                <w:sz w:val="24"/>
                <w:szCs w:val="24"/>
                <w:vertAlign w:val="superscript"/>
                <w:lang w:val="ro-RO"/>
              </w:rPr>
              <w:t>-</w:t>
            </w:r>
          </w:p>
        </w:tc>
        <w:tc>
          <w:tcPr>
            <w:tcW w:w="1980" w:type="dxa"/>
          </w:tcPr>
          <w:p w:rsidR="005958D3" w:rsidRPr="00832AA4" w:rsidRDefault="005958D3" w:rsidP="00CF0349">
            <w:pPr>
              <w:spacing w:after="0" w:line="240" w:lineRule="auto"/>
              <w:ind w:right="-107"/>
              <w:jc w:val="center"/>
              <w:rPr>
                <w:rFonts w:ascii="Times New Roman" w:hAnsi="Times New Roman"/>
                <w:sz w:val="24"/>
                <w:szCs w:val="24"/>
                <w:vertAlign w:val="superscript"/>
                <w:lang w:val="ro-RO"/>
              </w:rPr>
            </w:pPr>
            <w:r w:rsidRPr="00832AA4">
              <w:rPr>
                <w:rFonts w:ascii="Times New Roman" w:hAnsi="Times New Roman"/>
                <w:sz w:val="24"/>
                <w:szCs w:val="24"/>
                <w:lang w:val="ro-RO"/>
              </w:rPr>
              <w:t>35</w:t>
            </w:r>
          </w:p>
        </w:tc>
      </w:tr>
      <w:tr w:rsidR="005958D3" w:rsidRPr="00832AA4" w:rsidTr="00A64868">
        <w:trPr>
          <w:trHeight w:val="197"/>
        </w:trPr>
        <w:tc>
          <w:tcPr>
            <w:tcW w:w="2628" w:type="dxa"/>
            <w:vMerge w:val="restart"/>
            <w:shd w:val="clear" w:color="auto" w:fill="auto"/>
          </w:tcPr>
          <w:p w:rsidR="005958D3" w:rsidRPr="00832AA4" w:rsidRDefault="005958D3" w:rsidP="00CF0349">
            <w:pPr>
              <w:pStyle w:val="BodyTextIndent"/>
              <w:spacing w:after="0"/>
              <w:ind w:left="0"/>
              <w:rPr>
                <w:sz w:val="24"/>
                <w:szCs w:val="24"/>
                <w:lang w:val="ro-RO"/>
              </w:rPr>
            </w:pPr>
            <w:r w:rsidRPr="00832AA4">
              <w:rPr>
                <w:sz w:val="24"/>
                <w:szCs w:val="24"/>
                <w:lang w:val="ro-RO"/>
              </w:rPr>
              <w:t>Arderea/precuptor</w:t>
            </w:r>
          </w:p>
          <w:p w:rsidR="005958D3" w:rsidRPr="00832AA4" w:rsidRDefault="005958D3" w:rsidP="00CF0349">
            <w:pPr>
              <w:spacing w:after="0" w:line="240" w:lineRule="auto"/>
              <w:rPr>
                <w:rFonts w:ascii="Times New Roman" w:hAnsi="Times New Roman"/>
                <w:sz w:val="24"/>
                <w:szCs w:val="24"/>
                <w:highlight w:val="red"/>
                <w:lang w:val="ro-RO"/>
              </w:rPr>
            </w:pPr>
            <w:r w:rsidRPr="00832AA4">
              <w:rPr>
                <w:rFonts w:ascii="Times New Roman" w:hAnsi="Times New Roman"/>
                <w:sz w:val="24"/>
                <w:szCs w:val="24"/>
                <w:lang w:val="ro-RO"/>
              </w:rPr>
              <w:t>Ardere/cuptor tunel</w:t>
            </w:r>
          </w:p>
        </w:tc>
        <w:tc>
          <w:tcPr>
            <w:tcW w:w="1620" w:type="dxa"/>
            <w:vMerge w:val="restart"/>
            <w:shd w:val="clear" w:color="auto" w:fill="auto"/>
          </w:tcPr>
          <w:p w:rsidR="005958D3" w:rsidRPr="00832AA4" w:rsidRDefault="005958D3" w:rsidP="00F5655F">
            <w:pPr>
              <w:spacing w:after="0" w:line="240" w:lineRule="auto"/>
              <w:jc w:val="both"/>
              <w:rPr>
                <w:rFonts w:ascii="Times New Roman" w:hAnsi="Times New Roman"/>
                <w:sz w:val="24"/>
                <w:szCs w:val="24"/>
                <w:highlight w:val="red"/>
                <w:lang w:val="ro-RO"/>
              </w:rPr>
            </w:pPr>
            <w:r w:rsidRPr="00832AA4">
              <w:rPr>
                <w:rFonts w:ascii="Times New Roman" w:hAnsi="Times New Roman"/>
                <w:sz w:val="24"/>
                <w:szCs w:val="24"/>
                <w:lang w:val="ro-RO"/>
              </w:rPr>
              <w:t>C</w:t>
            </w:r>
            <w:r w:rsidR="00F5655F">
              <w:rPr>
                <w:rFonts w:ascii="Times New Roman" w:hAnsi="Times New Roman"/>
                <w:sz w:val="24"/>
                <w:szCs w:val="24"/>
                <w:lang w:val="ro-RO"/>
              </w:rPr>
              <w:t>6</w:t>
            </w:r>
            <w:r w:rsidRPr="00832AA4">
              <w:rPr>
                <w:rFonts w:ascii="Times New Roman" w:hAnsi="Times New Roman"/>
                <w:sz w:val="24"/>
                <w:szCs w:val="24"/>
                <w:lang w:val="ro-RO"/>
              </w:rPr>
              <w:t>, C</w:t>
            </w:r>
            <w:r w:rsidR="00F5655F">
              <w:rPr>
                <w:rFonts w:ascii="Times New Roman" w:hAnsi="Times New Roman"/>
                <w:sz w:val="24"/>
                <w:szCs w:val="24"/>
                <w:lang w:val="ro-RO"/>
              </w:rPr>
              <w:t>7</w:t>
            </w:r>
          </w:p>
        </w:tc>
        <w:tc>
          <w:tcPr>
            <w:tcW w:w="1980" w:type="dxa"/>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Pulberi</w:t>
            </w:r>
          </w:p>
        </w:tc>
        <w:tc>
          <w:tcPr>
            <w:tcW w:w="1980" w:type="dxa"/>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20</w:t>
            </w:r>
            <w:r w:rsidRPr="00832AA4">
              <w:rPr>
                <w:rFonts w:ascii="Times New Roman" w:hAnsi="Times New Roman"/>
                <w:color w:val="0000FF"/>
                <w:sz w:val="24"/>
                <w:szCs w:val="24"/>
                <w:lang w:val="ro-RO"/>
              </w:rPr>
              <w:t xml:space="preserve"> </w:t>
            </w:r>
            <w:r w:rsidRPr="00832AA4">
              <w:rPr>
                <w:rFonts w:ascii="Times New Roman" w:hAnsi="Times New Roman"/>
                <w:sz w:val="24"/>
                <w:szCs w:val="24"/>
                <w:lang w:val="ro-RO"/>
              </w:rPr>
              <w:t>-valori medii zilnice</w:t>
            </w:r>
          </w:p>
        </w:tc>
        <w:tc>
          <w:tcPr>
            <w:tcW w:w="198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w:t>
            </w:r>
          </w:p>
        </w:tc>
      </w:tr>
      <w:tr w:rsidR="005958D3" w:rsidRPr="00832AA4" w:rsidTr="00A64868">
        <w:trPr>
          <w:trHeight w:val="197"/>
        </w:trPr>
        <w:tc>
          <w:tcPr>
            <w:tcW w:w="2628" w:type="dxa"/>
            <w:vMerge/>
            <w:shd w:val="clear" w:color="auto" w:fill="auto"/>
          </w:tcPr>
          <w:p w:rsidR="005958D3" w:rsidRPr="00832AA4" w:rsidRDefault="005958D3" w:rsidP="00CF0349">
            <w:pPr>
              <w:spacing w:after="0" w:line="240" w:lineRule="auto"/>
              <w:rPr>
                <w:rFonts w:ascii="Times New Roman" w:hAnsi="Times New Roman"/>
                <w:sz w:val="24"/>
                <w:szCs w:val="24"/>
                <w:highlight w:val="red"/>
                <w:lang w:val="ro-RO"/>
              </w:rPr>
            </w:pPr>
          </w:p>
        </w:tc>
        <w:tc>
          <w:tcPr>
            <w:tcW w:w="1620" w:type="dxa"/>
            <w:vMerge/>
            <w:shd w:val="clear" w:color="auto" w:fill="auto"/>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980" w:type="dxa"/>
            <w:shd w:val="clear" w:color="auto" w:fill="auto"/>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Monoxid de carbon</w:t>
            </w:r>
          </w:p>
        </w:tc>
        <w:tc>
          <w:tcPr>
            <w:tcW w:w="1980" w:type="dxa"/>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&lt;1950</w:t>
            </w:r>
            <w:r w:rsidRPr="00832AA4">
              <w:rPr>
                <w:rFonts w:ascii="Times New Roman" w:hAnsi="Times New Roman"/>
                <w:sz w:val="24"/>
                <w:szCs w:val="24"/>
                <w:vertAlign w:val="superscript"/>
                <w:lang w:val="ro-RO"/>
              </w:rPr>
              <w:t>2)</w:t>
            </w:r>
            <w:r w:rsidRPr="00832AA4">
              <w:rPr>
                <w:rFonts w:ascii="Times New Roman" w:hAnsi="Times New Roman"/>
                <w:sz w:val="24"/>
                <w:szCs w:val="24"/>
                <w:lang w:val="ro-RO"/>
              </w:rPr>
              <w:t xml:space="preserve"> valori medii zilnice</w:t>
            </w:r>
          </w:p>
        </w:tc>
        <w:tc>
          <w:tcPr>
            <w:tcW w:w="198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w:t>
            </w:r>
          </w:p>
        </w:tc>
      </w:tr>
      <w:tr w:rsidR="005958D3" w:rsidRPr="00832AA4" w:rsidTr="00A64868">
        <w:trPr>
          <w:trHeight w:val="197"/>
        </w:trPr>
        <w:tc>
          <w:tcPr>
            <w:tcW w:w="2628" w:type="dxa"/>
            <w:vMerge/>
            <w:shd w:val="clear" w:color="auto" w:fill="auto"/>
          </w:tcPr>
          <w:p w:rsidR="005958D3" w:rsidRPr="00832AA4" w:rsidRDefault="005958D3" w:rsidP="00CF0349">
            <w:pPr>
              <w:spacing w:after="0" w:line="240" w:lineRule="auto"/>
              <w:rPr>
                <w:rFonts w:ascii="Times New Roman" w:hAnsi="Times New Roman"/>
                <w:sz w:val="24"/>
                <w:szCs w:val="24"/>
                <w:highlight w:val="red"/>
                <w:lang w:val="ro-RO"/>
              </w:rPr>
            </w:pPr>
          </w:p>
        </w:tc>
        <w:tc>
          <w:tcPr>
            <w:tcW w:w="1620" w:type="dxa"/>
            <w:vMerge/>
            <w:shd w:val="clear" w:color="auto" w:fill="auto"/>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980" w:type="dxa"/>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Oxizi de azot</w:t>
            </w:r>
          </w:p>
        </w:tc>
        <w:tc>
          <w:tcPr>
            <w:tcW w:w="1980" w:type="dxa"/>
          </w:tcPr>
          <w:p w:rsidR="005958D3" w:rsidRPr="00832AA4" w:rsidRDefault="005958D3" w:rsidP="00CF0349">
            <w:pPr>
              <w:spacing w:after="0" w:line="240" w:lineRule="auto"/>
              <w:ind w:right="-107"/>
              <w:rPr>
                <w:rFonts w:ascii="Times New Roman" w:hAnsi="Times New Roman"/>
                <w:sz w:val="24"/>
                <w:szCs w:val="24"/>
                <w:vertAlign w:val="superscript"/>
                <w:lang w:val="ro-RO"/>
              </w:rPr>
            </w:pPr>
            <w:r w:rsidRPr="00832AA4">
              <w:rPr>
                <w:rFonts w:ascii="Times New Roman" w:hAnsi="Times New Roman"/>
                <w:sz w:val="24"/>
                <w:szCs w:val="24"/>
                <w:lang w:val="ro-RO"/>
              </w:rPr>
              <w:t>250</w:t>
            </w:r>
            <w:r w:rsidRPr="00832AA4">
              <w:rPr>
                <w:rFonts w:ascii="Times New Roman" w:hAnsi="Times New Roman"/>
                <w:sz w:val="24"/>
                <w:szCs w:val="24"/>
                <w:vertAlign w:val="superscript"/>
                <w:lang w:val="ro-RO"/>
              </w:rPr>
              <w:t>3)</w:t>
            </w:r>
          </w:p>
          <w:p w:rsidR="005958D3" w:rsidRPr="00832AA4" w:rsidRDefault="005958D3" w:rsidP="00CF0349">
            <w:pPr>
              <w:spacing w:after="0" w:line="240" w:lineRule="auto"/>
              <w:ind w:right="-107"/>
              <w:rPr>
                <w:rFonts w:ascii="Times New Roman" w:hAnsi="Times New Roman"/>
                <w:sz w:val="24"/>
                <w:szCs w:val="24"/>
                <w:lang w:val="ro-RO"/>
              </w:rPr>
            </w:pPr>
            <w:r w:rsidRPr="00832AA4">
              <w:rPr>
                <w:rFonts w:ascii="Times New Roman" w:hAnsi="Times New Roman"/>
                <w:sz w:val="24"/>
                <w:szCs w:val="24"/>
                <w:lang w:val="ro-RO"/>
              </w:rPr>
              <w:t>-valori medii zilnice</w:t>
            </w:r>
          </w:p>
        </w:tc>
        <w:tc>
          <w:tcPr>
            <w:tcW w:w="1980" w:type="dxa"/>
          </w:tcPr>
          <w:p w:rsidR="005958D3" w:rsidRPr="00832AA4" w:rsidRDefault="005958D3" w:rsidP="00CF0349">
            <w:pPr>
              <w:spacing w:after="0" w:line="240" w:lineRule="auto"/>
              <w:ind w:right="-107"/>
              <w:jc w:val="center"/>
              <w:rPr>
                <w:rFonts w:ascii="Times New Roman" w:hAnsi="Times New Roman"/>
                <w:sz w:val="24"/>
                <w:szCs w:val="24"/>
                <w:lang w:val="ro-RO"/>
              </w:rPr>
            </w:pPr>
            <w:r w:rsidRPr="00832AA4">
              <w:rPr>
                <w:rFonts w:ascii="Times New Roman" w:hAnsi="Times New Roman"/>
                <w:sz w:val="24"/>
                <w:szCs w:val="24"/>
                <w:lang w:val="ro-RO"/>
              </w:rPr>
              <w:t>-</w:t>
            </w:r>
          </w:p>
        </w:tc>
      </w:tr>
      <w:tr w:rsidR="005958D3" w:rsidRPr="00832AA4" w:rsidTr="00A64868">
        <w:trPr>
          <w:trHeight w:val="197"/>
        </w:trPr>
        <w:tc>
          <w:tcPr>
            <w:tcW w:w="2628" w:type="dxa"/>
            <w:vMerge/>
            <w:shd w:val="clear" w:color="auto" w:fill="auto"/>
          </w:tcPr>
          <w:p w:rsidR="005958D3" w:rsidRPr="00832AA4" w:rsidRDefault="005958D3" w:rsidP="00CF0349">
            <w:pPr>
              <w:spacing w:after="0" w:line="240" w:lineRule="auto"/>
              <w:rPr>
                <w:rFonts w:ascii="Times New Roman" w:hAnsi="Times New Roman"/>
                <w:sz w:val="24"/>
                <w:szCs w:val="24"/>
                <w:highlight w:val="red"/>
                <w:lang w:val="ro-RO"/>
              </w:rPr>
            </w:pPr>
          </w:p>
        </w:tc>
        <w:tc>
          <w:tcPr>
            <w:tcW w:w="1620" w:type="dxa"/>
            <w:vMerge/>
            <w:shd w:val="clear" w:color="auto" w:fill="auto"/>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980" w:type="dxa"/>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Oxizi de sulf</w:t>
            </w:r>
          </w:p>
        </w:tc>
        <w:tc>
          <w:tcPr>
            <w:tcW w:w="1980" w:type="dxa"/>
          </w:tcPr>
          <w:p w:rsidR="005958D3" w:rsidRPr="00832AA4" w:rsidRDefault="005958D3" w:rsidP="00CF0349">
            <w:pPr>
              <w:spacing w:after="0" w:line="240" w:lineRule="auto"/>
              <w:ind w:right="-107"/>
              <w:rPr>
                <w:rFonts w:ascii="Times New Roman" w:hAnsi="Times New Roman"/>
                <w:sz w:val="24"/>
                <w:szCs w:val="24"/>
                <w:vertAlign w:val="superscript"/>
                <w:lang w:val="ro-RO"/>
              </w:rPr>
            </w:pPr>
            <w:r w:rsidRPr="00832AA4">
              <w:rPr>
                <w:rFonts w:ascii="Times New Roman" w:hAnsi="Times New Roman"/>
                <w:sz w:val="24"/>
                <w:szCs w:val="24"/>
                <w:lang w:val="ro-RO"/>
              </w:rPr>
              <w:t>500  -valori medii zilnice</w:t>
            </w:r>
          </w:p>
        </w:tc>
        <w:tc>
          <w:tcPr>
            <w:tcW w:w="1980" w:type="dxa"/>
          </w:tcPr>
          <w:p w:rsidR="005958D3" w:rsidRPr="00832AA4" w:rsidRDefault="005958D3" w:rsidP="00CF0349">
            <w:pPr>
              <w:spacing w:after="0" w:line="240" w:lineRule="auto"/>
              <w:ind w:right="-107"/>
              <w:jc w:val="center"/>
              <w:rPr>
                <w:rFonts w:ascii="Times New Roman" w:hAnsi="Times New Roman"/>
                <w:sz w:val="24"/>
                <w:szCs w:val="24"/>
                <w:lang w:val="ro-RO"/>
              </w:rPr>
            </w:pPr>
            <w:r w:rsidRPr="00832AA4">
              <w:rPr>
                <w:rFonts w:ascii="Times New Roman" w:hAnsi="Times New Roman"/>
                <w:sz w:val="24"/>
                <w:szCs w:val="24"/>
                <w:lang w:val="ro-RO"/>
              </w:rPr>
              <w:t>-</w:t>
            </w:r>
          </w:p>
        </w:tc>
      </w:tr>
      <w:tr w:rsidR="005958D3" w:rsidRPr="00832AA4" w:rsidTr="00A64868">
        <w:trPr>
          <w:trHeight w:val="197"/>
        </w:trPr>
        <w:tc>
          <w:tcPr>
            <w:tcW w:w="2628" w:type="dxa"/>
            <w:vMerge/>
            <w:shd w:val="clear" w:color="auto" w:fill="auto"/>
          </w:tcPr>
          <w:p w:rsidR="005958D3" w:rsidRPr="00832AA4" w:rsidRDefault="005958D3" w:rsidP="00CF0349">
            <w:pPr>
              <w:spacing w:after="0" w:line="240" w:lineRule="auto"/>
              <w:rPr>
                <w:rFonts w:ascii="Times New Roman" w:hAnsi="Times New Roman"/>
                <w:sz w:val="24"/>
                <w:szCs w:val="24"/>
                <w:highlight w:val="red"/>
                <w:lang w:val="ro-RO"/>
              </w:rPr>
            </w:pPr>
          </w:p>
        </w:tc>
        <w:tc>
          <w:tcPr>
            <w:tcW w:w="1620" w:type="dxa"/>
            <w:vMerge/>
            <w:shd w:val="clear" w:color="auto" w:fill="auto"/>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980" w:type="dxa"/>
            <w:shd w:val="clear" w:color="auto" w:fill="auto"/>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Flor şi compuşi cu flor</w:t>
            </w:r>
          </w:p>
        </w:tc>
        <w:tc>
          <w:tcPr>
            <w:tcW w:w="1980" w:type="dxa"/>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10 -valori medii zilnice</w:t>
            </w:r>
          </w:p>
        </w:tc>
        <w:tc>
          <w:tcPr>
            <w:tcW w:w="198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w:t>
            </w:r>
          </w:p>
        </w:tc>
      </w:tr>
      <w:tr w:rsidR="005958D3" w:rsidRPr="00832AA4" w:rsidTr="00A64868">
        <w:trPr>
          <w:trHeight w:val="197"/>
        </w:trPr>
        <w:tc>
          <w:tcPr>
            <w:tcW w:w="2628" w:type="dxa"/>
            <w:vMerge/>
            <w:shd w:val="clear" w:color="auto" w:fill="auto"/>
          </w:tcPr>
          <w:p w:rsidR="005958D3" w:rsidRPr="00832AA4" w:rsidRDefault="005958D3" w:rsidP="00CF0349">
            <w:pPr>
              <w:spacing w:after="0" w:line="240" w:lineRule="auto"/>
              <w:rPr>
                <w:rFonts w:ascii="Times New Roman" w:hAnsi="Times New Roman"/>
                <w:sz w:val="24"/>
                <w:szCs w:val="24"/>
                <w:highlight w:val="red"/>
                <w:lang w:val="ro-RO"/>
              </w:rPr>
            </w:pPr>
          </w:p>
        </w:tc>
        <w:tc>
          <w:tcPr>
            <w:tcW w:w="1620" w:type="dxa"/>
            <w:vMerge/>
            <w:shd w:val="clear" w:color="auto" w:fill="auto"/>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980" w:type="dxa"/>
            <w:shd w:val="clear" w:color="auto" w:fill="auto"/>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Clor şi compusi cu clor</w:t>
            </w:r>
          </w:p>
        </w:tc>
        <w:tc>
          <w:tcPr>
            <w:tcW w:w="1980" w:type="dxa"/>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30 -valori medii zilnice</w:t>
            </w:r>
          </w:p>
        </w:tc>
        <w:tc>
          <w:tcPr>
            <w:tcW w:w="198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w:t>
            </w:r>
          </w:p>
        </w:tc>
      </w:tr>
      <w:tr w:rsidR="005958D3" w:rsidRPr="00832AA4" w:rsidTr="00A64868">
        <w:trPr>
          <w:trHeight w:val="197"/>
        </w:trPr>
        <w:tc>
          <w:tcPr>
            <w:tcW w:w="2628" w:type="dxa"/>
            <w:vMerge/>
            <w:shd w:val="clear" w:color="auto" w:fill="auto"/>
          </w:tcPr>
          <w:p w:rsidR="005958D3" w:rsidRPr="00832AA4" w:rsidRDefault="005958D3" w:rsidP="00CF0349">
            <w:pPr>
              <w:spacing w:after="0" w:line="240" w:lineRule="auto"/>
              <w:rPr>
                <w:rFonts w:ascii="Times New Roman" w:hAnsi="Times New Roman"/>
                <w:sz w:val="24"/>
                <w:szCs w:val="24"/>
                <w:highlight w:val="red"/>
                <w:lang w:val="ro-RO"/>
              </w:rPr>
            </w:pPr>
          </w:p>
        </w:tc>
        <w:tc>
          <w:tcPr>
            <w:tcW w:w="1620" w:type="dxa"/>
            <w:vMerge/>
            <w:shd w:val="clear" w:color="auto" w:fill="auto"/>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980" w:type="dxa"/>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COV –exprimat în total carbon </w:t>
            </w:r>
          </w:p>
        </w:tc>
        <w:tc>
          <w:tcPr>
            <w:tcW w:w="1980" w:type="dxa"/>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150 ca medie zilnică</w:t>
            </w:r>
          </w:p>
        </w:tc>
        <w:tc>
          <w:tcPr>
            <w:tcW w:w="1980" w:type="dxa"/>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w:t>
            </w:r>
          </w:p>
        </w:tc>
      </w:tr>
    </w:tbl>
    <w:p w:rsidR="005958D3" w:rsidRPr="00832AA4" w:rsidRDefault="005958D3" w:rsidP="00ED23ED">
      <w:pPr>
        <w:spacing w:after="0" w:line="240" w:lineRule="auto"/>
        <w:jc w:val="both"/>
        <w:rPr>
          <w:rFonts w:ascii="Times New Roman" w:hAnsi="Times New Roman"/>
          <w:sz w:val="24"/>
          <w:szCs w:val="24"/>
          <w:lang w:val="ro-RO"/>
        </w:rPr>
      </w:pPr>
      <w:r w:rsidRPr="00832AA4">
        <w:rPr>
          <w:rFonts w:ascii="Times New Roman" w:hAnsi="Times New Roman"/>
          <w:sz w:val="24"/>
          <w:szCs w:val="24"/>
          <w:vertAlign w:val="superscript"/>
          <w:lang w:val="ro-RO"/>
        </w:rPr>
        <w:t xml:space="preserve">1) </w:t>
      </w:r>
      <w:r w:rsidRPr="00832AA4">
        <w:rPr>
          <w:rFonts w:ascii="Times New Roman" w:hAnsi="Times New Roman"/>
          <w:sz w:val="24"/>
          <w:szCs w:val="24"/>
          <w:lang w:val="ro-RO"/>
        </w:rPr>
        <w:t>Cele mai bune tehnici disponibile recomandă raportarea valorilor limită de emisie la un conţinut de oxigen în gazele de ardere de 18%, în condiţii normale 273</w:t>
      </w:r>
      <w:r w:rsidRPr="00832AA4">
        <w:rPr>
          <w:rFonts w:ascii="Times New Roman" w:hAnsi="Times New Roman"/>
          <w:sz w:val="24"/>
          <w:szCs w:val="24"/>
          <w:vertAlign w:val="superscript"/>
          <w:lang w:val="ro-RO"/>
        </w:rPr>
        <w:t>o</w:t>
      </w:r>
      <w:r w:rsidRPr="00832AA4">
        <w:rPr>
          <w:rFonts w:ascii="Times New Roman" w:hAnsi="Times New Roman"/>
          <w:sz w:val="24"/>
          <w:szCs w:val="24"/>
          <w:lang w:val="ro-RO"/>
        </w:rPr>
        <w:t xml:space="preserve">K şi 1 atm </w:t>
      </w:r>
    </w:p>
    <w:p w:rsidR="005958D3" w:rsidRPr="00832AA4" w:rsidRDefault="005958D3" w:rsidP="00ED23ED">
      <w:pPr>
        <w:spacing w:after="0" w:line="240" w:lineRule="auto"/>
        <w:jc w:val="both"/>
        <w:rPr>
          <w:rFonts w:ascii="Times New Roman" w:hAnsi="Times New Roman"/>
          <w:sz w:val="24"/>
          <w:szCs w:val="24"/>
          <w:lang w:val="ro-RO"/>
        </w:rPr>
      </w:pPr>
      <w:r w:rsidRPr="00832AA4">
        <w:rPr>
          <w:rFonts w:ascii="Times New Roman" w:hAnsi="Times New Roman"/>
          <w:sz w:val="24"/>
          <w:szCs w:val="24"/>
          <w:vertAlign w:val="superscript"/>
          <w:lang w:val="ro-RO"/>
        </w:rPr>
        <w:t>2)</w:t>
      </w:r>
      <w:r w:rsidRPr="00832AA4">
        <w:rPr>
          <w:rFonts w:ascii="Times New Roman" w:hAnsi="Times New Roman"/>
          <w:sz w:val="24"/>
          <w:szCs w:val="24"/>
          <w:lang w:val="ro-RO"/>
        </w:rPr>
        <w:t xml:space="preserve"> BREF/BAT nu prevede valori BAT pentru emisiile de monoxid de carbon din procesele de ardere a masei ceramice, sunt menţionate numai valori minime şi maxime înregistrate</w:t>
      </w:r>
    </w:p>
    <w:p w:rsidR="005958D3" w:rsidRPr="00832AA4" w:rsidRDefault="005958D3" w:rsidP="00ED23ED">
      <w:pPr>
        <w:spacing w:after="0" w:line="240" w:lineRule="auto"/>
        <w:jc w:val="both"/>
        <w:rPr>
          <w:rFonts w:ascii="Times New Roman" w:hAnsi="Times New Roman"/>
          <w:sz w:val="24"/>
          <w:szCs w:val="24"/>
          <w:lang w:val="ro-RO"/>
        </w:rPr>
      </w:pPr>
      <w:r w:rsidRPr="00832AA4">
        <w:rPr>
          <w:rFonts w:ascii="Times New Roman" w:hAnsi="Times New Roman"/>
          <w:sz w:val="24"/>
          <w:szCs w:val="24"/>
          <w:vertAlign w:val="superscript"/>
          <w:lang w:val="ro-RO"/>
        </w:rPr>
        <w:t>3)</w:t>
      </w:r>
      <w:r w:rsidRPr="00832AA4">
        <w:rPr>
          <w:rFonts w:ascii="Times New Roman" w:hAnsi="Times New Roman"/>
          <w:sz w:val="24"/>
          <w:szCs w:val="24"/>
          <w:lang w:val="ro-RO"/>
        </w:rPr>
        <w:t xml:space="preserve"> pentru temperatura de ardere &lt;1300 </w:t>
      </w:r>
      <w:r w:rsidRPr="00832AA4">
        <w:rPr>
          <w:rFonts w:ascii="Times New Roman" w:hAnsi="Times New Roman"/>
          <w:sz w:val="24"/>
          <w:szCs w:val="24"/>
          <w:vertAlign w:val="superscript"/>
          <w:lang w:val="ro-RO"/>
        </w:rPr>
        <w:t>0</w:t>
      </w:r>
      <w:r w:rsidRPr="00832AA4">
        <w:rPr>
          <w:rFonts w:ascii="Times New Roman" w:hAnsi="Times New Roman"/>
          <w:sz w:val="24"/>
          <w:szCs w:val="24"/>
          <w:lang w:val="ro-RO"/>
        </w:rPr>
        <w:t xml:space="preserve"> C</w:t>
      </w:r>
    </w:p>
    <w:p w:rsidR="005958D3" w:rsidRDefault="005958D3" w:rsidP="00ED23ED">
      <w:pPr>
        <w:spacing w:after="0" w:line="240" w:lineRule="auto"/>
        <w:jc w:val="both"/>
        <w:rPr>
          <w:rFonts w:ascii="Times New Roman" w:hAnsi="Times New Roman"/>
          <w:sz w:val="24"/>
          <w:szCs w:val="24"/>
          <w:lang w:val="ro-RO"/>
        </w:rPr>
      </w:pPr>
      <w:r w:rsidRPr="00832AA4">
        <w:rPr>
          <w:rFonts w:ascii="Times New Roman" w:hAnsi="Times New Roman"/>
          <w:sz w:val="24"/>
          <w:szCs w:val="24"/>
          <w:vertAlign w:val="superscript"/>
          <w:lang w:val="ro-RO"/>
        </w:rPr>
        <w:t>4)</w:t>
      </w:r>
      <w:r w:rsidRPr="00832AA4">
        <w:rPr>
          <w:rFonts w:ascii="Times New Roman" w:hAnsi="Times New Roman"/>
          <w:sz w:val="24"/>
          <w:szCs w:val="24"/>
          <w:lang w:val="ro-RO"/>
        </w:rPr>
        <w:t xml:space="preserve"> la un conţinut de 3% oxigen în efluenţii gazoşi</w:t>
      </w:r>
    </w:p>
    <w:p w:rsidR="00877D6C" w:rsidRPr="00832AA4" w:rsidRDefault="00877D6C" w:rsidP="00ED23ED">
      <w:pPr>
        <w:spacing w:after="0" w:line="240" w:lineRule="auto"/>
        <w:jc w:val="both"/>
        <w:rPr>
          <w:rFonts w:ascii="Times New Roman" w:hAnsi="Times New Roman"/>
          <w:sz w:val="24"/>
          <w:szCs w:val="24"/>
          <w:lang w:val="ro-RO"/>
        </w:rPr>
      </w:pPr>
    </w:p>
    <w:p w:rsidR="00877D6C" w:rsidRDefault="00877D6C" w:rsidP="00877D6C">
      <w:pPr>
        <w:spacing w:after="0" w:line="240" w:lineRule="auto"/>
        <w:jc w:val="both"/>
        <w:rPr>
          <w:rFonts w:ascii="Times New Roman" w:hAnsi="Times New Roman"/>
          <w:b/>
          <w:sz w:val="24"/>
          <w:szCs w:val="24"/>
          <w:lang w:val="it-IT"/>
        </w:rPr>
      </w:pPr>
      <w:r>
        <w:rPr>
          <w:rFonts w:ascii="Times New Roman" w:hAnsi="Times New Roman"/>
          <w:b/>
          <w:sz w:val="24"/>
          <w:szCs w:val="24"/>
          <w:lang w:val="it-IT"/>
        </w:rPr>
        <w:t>B</w:t>
      </w:r>
      <w:r w:rsidRPr="004745E4">
        <w:rPr>
          <w:rFonts w:ascii="Times New Roman" w:hAnsi="Times New Roman"/>
          <w:b/>
          <w:sz w:val="24"/>
          <w:szCs w:val="24"/>
          <w:lang w:val="it-IT"/>
        </w:rPr>
        <w:t xml:space="preserve">. Emisiile rezultate la centrala termicǎ: </w:t>
      </w:r>
    </w:p>
    <w:p w:rsidR="00877D6C" w:rsidRPr="004745E4" w:rsidRDefault="00877D6C" w:rsidP="00877D6C">
      <w:pPr>
        <w:spacing w:after="0" w:line="240" w:lineRule="auto"/>
        <w:jc w:val="both"/>
        <w:rPr>
          <w:rFonts w:ascii="Times New Roman" w:hAnsi="Times New Roman"/>
          <w:b/>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3288"/>
      </w:tblGrid>
      <w:tr w:rsidR="00877D6C" w:rsidRPr="00C42977" w:rsidTr="00877D6C">
        <w:tblPrEx>
          <w:tblCellMar>
            <w:top w:w="0" w:type="dxa"/>
            <w:bottom w:w="0" w:type="dxa"/>
          </w:tblCellMar>
        </w:tblPrEx>
        <w:trPr>
          <w:tblHeader/>
          <w:jc w:val="center"/>
        </w:trPr>
        <w:tc>
          <w:tcPr>
            <w:tcW w:w="3629" w:type="dxa"/>
            <w:shd w:val="clear" w:color="auto" w:fill="C0C0C0"/>
            <w:vAlign w:val="center"/>
          </w:tcPr>
          <w:p w:rsidR="00877D6C" w:rsidRPr="00877D6C" w:rsidRDefault="00877D6C" w:rsidP="00877D6C">
            <w:pPr>
              <w:spacing w:after="0" w:line="240" w:lineRule="auto"/>
              <w:jc w:val="center"/>
              <w:rPr>
                <w:rFonts w:ascii="Times New Roman" w:hAnsi="Times New Roman"/>
                <w:b/>
                <w:sz w:val="24"/>
                <w:szCs w:val="24"/>
              </w:rPr>
            </w:pPr>
            <w:r w:rsidRPr="00877D6C">
              <w:rPr>
                <w:rFonts w:ascii="Times New Roman" w:hAnsi="Times New Roman"/>
                <w:b/>
                <w:caps/>
                <w:sz w:val="24"/>
                <w:szCs w:val="24"/>
              </w:rPr>
              <w:t>i</w:t>
            </w:r>
            <w:r w:rsidRPr="00877D6C">
              <w:rPr>
                <w:rFonts w:ascii="Times New Roman" w:hAnsi="Times New Roman"/>
                <w:b/>
                <w:sz w:val="24"/>
                <w:szCs w:val="24"/>
              </w:rPr>
              <w:t>ndicatorul</w:t>
            </w:r>
          </w:p>
        </w:tc>
        <w:tc>
          <w:tcPr>
            <w:tcW w:w="3288" w:type="dxa"/>
            <w:shd w:val="clear" w:color="auto" w:fill="C0C0C0"/>
            <w:vAlign w:val="center"/>
          </w:tcPr>
          <w:p w:rsidR="00877D6C" w:rsidRPr="00877D6C" w:rsidRDefault="00877D6C" w:rsidP="00877D6C">
            <w:pPr>
              <w:spacing w:after="0" w:line="240" w:lineRule="auto"/>
              <w:jc w:val="center"/>
              <w:rPr>
                <w:rFonts w:ascii="Times New Roman" w:hAnsi="Times New Roman"/>
                <w:b/>
                <w:sz w:val="24"/>
                <w:szCs w:val="24"/>
                <w:lang w:val="pt-BR"/>
              </w:rPr>
            </w:pPr>
            <w:r w:rsidRPr="00877D6C">
              <w:rPr>
                <w:rFonts w:ascii="Times New Roman" w:hAnsi="Times New Roman"/>
                <w:b/>
                <w:sz w:val="24"/>
                <w:szCs w:val="24"/>
                <w:lang w:val="pt-BR"/>
              </w:rPr>
              <w:t xml:space="preserve">Valoarea limita de emisie, cf. Ord. 462/1993  </w:t>
            </w:r>
          </w:p>
          <w:p w:rsidR="00877D6C" w:rsidRPr="00877D6C" w:rsidRDefault="00877D6C" w:rsidP="00877D6C">
            <w:pPr>
              <w:spacing w:after="0" w:line="240" w:lineRule="auto"/>
              <w:jc w:val="center"/>
              <w:rPr>
                <w:rFonts w:ascii="Times New Roman" w:hAnsi="Times New Roman"/>
                <w:b/>
                <w:sz w:val="24"/>
                <w:szCs w:val="24"/>
                <w:lang w:val="pt-BR"/>
              </w:rPr>
            </w:pPr>
            <w:r w:rsidRPr="00877D6C">
              <w:rPr>
                <w:rFonts w:ascii="Times New Roman" w:hAnsi="Times New Roman"/>
                <w:b/>
                <w:sz w:val="24"/>
                <w:szCs w:val="24"/>
                <w:lang w:val="pt-BR"/>
              </w:rPr>
              <w:t>(mg/mc)</w:t>
            </w:r>
          </w:p>
        </w:tc>
      </w:tr>
      <w:tr w:rsidR="00877D6C" w:rsidRPr="00C42977" w:rsidTr="00877D6C">
        <w:tblPrEx>
          <w:tblCellMar>
            <w:top w:w="0" w:type="dxa"/>
            <w:bottom w:w="0" w:type="dxa"/>
          </w:tblCellMar>
        </w:tblPrEx>
        <w:trPr>
          <w:cantSplit/>
          <w:jc w:val="center"/>
        </w:trPr>
        <w:tc>
          <w:tcPr>
            <w:tcW w:w="3629" w:type="dxa"/>
            <w:vAlign w:val="center"/>
          </w:tcPr>
          <w:p w:rsidR="00877D6C" w:rsidRPr="00877D6C" w:rsidRDefault="00877D6C" w:rsidP="00877D6C">
            <w:pPr>
              <w:spacing w:after="0" w:line="240" w:lineRule="auto"/>
              <w:rPr>
                <w:rFonts w:ascii="Times New Roman" w:hAnsi="Times New Roman"/>
                <w:sz w:val="24"/>
                <w:szCs w:val="24"/>
                <w:lang w:val="it-IT"/>
              </w:rPr>
            </w:pPr>
            <w:r w:rsidRPr="00877D6C">
              <w:rPr>
                <w:rFonts w:ascii="Times New Roman" w:hAnsi="Times New Roman"/>
                <w:sz w:val="24"/>
                <w:szCs w:val="24"/>
                <w:lang w:val="it-IT"/>
              </w:rPr>
              <w:t xml:space="preserve">Pulberi totale </w:t>
            </w:r>
          </w:p>
        </w:tc>
        <w:tc>
          <w:tcPr>
            <w:tcW w:w="3288" w:type="dxa"/>
            <w:vAlign w:val="center"/>
          </w:tcPr>
          <w:p w:rsidR="00877D6C" w:rsidRPr="00877D6C" w:rsidRDefault="00877D6C" w:rsidP="00877D6C">
            <w:pPr>
              <w:pStyle w:val="BodyText"/>
              <w:spacing w:after="0" w:line="240" w:lineRule="auto"/>
              <w:jc w:val="center"/>
              <w:rPr>
                <w:rFonts w:ascii="Times New Roman" w:hAnsi="Times New Roman"/>
                <w:sz w:val="24"/>
                <w:szCs w:val="24"/>
                <w:lang w:val="it-IT"/>
              </w:rPr>
            </w:pPr>
            <w:r w:rsidRPr="00877D6C">
              <w:rPr>
                <w:rFonts w:ascii="Times New Roman" w:hAnsi="Times New Roman"/>
                <w:sz w:val="24"/>
                <w:szCs w:val="24"/>
                <w:lang w:val="it-IT"/>
              </w:rPr>
              <w:t>5</w:t>
            </w:r>
          </w:p>
        </w:tc>
      </w:tr>
      <w:tr w:rsidR="00877D6C" w:rsidRPr="00C42977" w:rsidTr="00877D6C">
        <w:tblPrEx>
          <w:tblCellMar>
            <w:top w:w="0" w:type="dxa"/>
            <w:bottom w:w="0" w:type="dxa"/>
          </w:tblCellMar>
        </w:tblPrEx>
        <w:trPr>
          <w:cantSplit/>
          <w:jc w:val="center"/>
        </w:trPr>
        <w:tc>
          <w:tcPr>
            <w:tcW w:w="3629" w:type="dxa"/>
            <w:vAlign w:val="center"/>
          </w:tcPr>
          <w:p w:rsidR="00877D6C" w:rsidRPr="00877D6C" w:rsidRDefault="00877D6C" w:rsidP="00877D6C">
            <w:pPr>
              <w:spacing w:after="0" w:line="240" w:lineRule="auto"/>
              <w:rPr>
                <w:rFonts w:ascii="Times New Roman" w:hAnsi="Times New Roman"/>
                <w:sz w:val="24"/>
                <w:szCs w:val="24"/>
                <w:lang w:val="it-IT"/>
              </w:rPr>
            </w:pPr>
            <w:r w:rsidRPr="00877D6C">
              <w:rPr>
                <w:rFonts w:ascii="Times New Roman" w:hAnsi="Times New Roman"/>
                <w:sz w:val="24"/>
                <w:szCs w:val="24"/>
                <w:lang w:val="it-IT"/>
              </w:rPr>
              <w:t>Monoxid de carbon (CO)</w:t>
            </w:r>
          </w:p>
        </w:tc>
        <w:tc>
          <w:tcPr>
            <w:tcW w:w="3288" w:type="dxa"/>
            <w:vAlign w:val="center"/>
          </w:tcPr>
          <w:p w:rsidR="00877D6C" w:rsidRPr="00877D6C" w:rsidRDefault="00877D6C" w:rsidP="00877D6C">
            <w:pPr>
              <w:pStyle w:val="BodyText"/>
              <w:spacing w:after="0" w:line="240" w:lineRule="auto"/>
              <w:jc w:val="center"/>
              <w:rPr>
                <w:rFonts w:ascii="Times New Roman" w:hAnsi="Times New Roman"/>
                <w:sz w:val="24"/>
                <w:szCs w:val="24"/>
                <w:lang w:val="it-IT"/>
              </w:rPr>
            </w:pPr>
            <w:r w:rsidRPr="00877D6C">
              <w:rPr>
                <w:rFonts w:ascii="Times New Roman" w:hAnsi="Times New Roman"/>
                <w:sz w:val="24"/>
                <w:szCs w:val="24"/>
                <w:lang w:val="it-IT"/>
              </w:rPr>
              <w:t>100</w:t>
            </w:r>
          </w:p>
        </w:tc>
      </w:tr>
      <w:tr w:rsidR="00877D6C" w:rsidRPr="00C42977" w:rsidTr="00877D6C">
        <w:tblPrEx>
          <w:tblCellMar>
            <w:top w:w="0" w:type="dxa"/>
            <w:bottom w:w="0" w:type="dxa"/>
          </w:tblCellMar>
        </w:tblPrEx>
        <w:trPr>
          <w:cantSplit/>
          <w:jc w:val="center"/>
        </w:trPr>
        <w:tc>
          <w:tcPr>
            <w:tcW w:w="3629" w:type="dxa"/>
          </w:tcPr>
          <w:p w:rsidR="00877D6C" w:rsidRPr="00877D6C" w:rsidRDefault="00877D6C" w:rsidP="00877D6C">
            <w:pPr>
              <w:pStyle w:val="BodyTextIndent"/>
              <w:spacing w:after="0"/>
              <w:ind w:left="0"/>
              <w:rPr>
                <w:sz w:val="24"/>
                <w:szCs w:val="24"/>
              </w:rPr>
            </w:pPr>
            <w:r w:rsidRPr="00877D6C">
              <w:rPr>
                <w:sz w:val="24"/>
                <w:szCs w:val="24"/>
              </w:rPr>
              <w:t>Oxizi de sulf, exprimaţi în SO</w:t>
            </w:r>
            <w:r w:rsidRPr="00877D6C">
              <w:rPr>
                <w:sz w:val="24"/>
                <w:szCs w:val="24"/>
                <w:vertAlign w:val="subscript"/>
              </w:rPr>
              <w:t>2</w:t>
            </w:r>
            <w:r w:rsidRPr="00877D6C">
              <w:rPr>
                <w:sz w:val="24"/>
                <w:szCs w:val="24"/>
              </w:rPr>
              <w:t xml:space="preserve"> </w:t>
            </w:r>
          </w:p>
        </w:tc>
        <w:tc>
          <w:tcPr>
            <w:tcW w:w="3288" w:type="dxa"/>
            <w:vAlign w:val="center"/>
          </w:tcPr>
          <w:p w:rsidR="00877D6C" w:rsidRPr="00877D6C" w:rsidRDefault="00877D6C" w:rsidP="00877D6C">
            <w:pPr>
              <w:pStyle w:val="Header"/>
              <w:jc w:val="center"/>
              <w:rPr>
                <w:rFonts w:ascii="Times New Roman" w:hAnsi="Times New Roman"/>
                <w:sz w:val="24"/>
                <w:szCs w:val="24"/>
              </w:rPr>
            </w:pPr>
            <w:r w:rsidRPr="00877D6C">
              <w:rPr>
                <w:rFonts w:ascii="Times New Roman" w:hAnsi="Times New Roman"/>
                <w:sz w:val="24"/>
                <w:szCs w:val="24"/>
              </w:rPr>
              <w:t>35</w:t>
            </w:r>
          </w:p>
        </w:tc>
      </w:tr>
      <w:tr w:rsidR="00877D6C" w:rsidRPr="00C42977" w:rsidTr="00877D6C">
        <w:tblPrEx>
          <w:tblCellMar>
            <w:top w:w="0" w:type="dxa"/>
            <w:bottom w:w="0" w:type="dxa"/>
          </w:tblCellMar>
        </w:tblPrEx>
        <w:trPr>
          <w:cantSplit/>
          <w:jc w:val="center"/>
        </w:trPr>
        <w:tc>
          <w:tcPr>
            <w:tcW w:w="3629" w:type="dxa"/>
          </w:tcPr>
          <w:p w:rsidR="00877D6C" w:rsidRPr="00877D6C" w:rsidRDefault="00877D6C" w:rsidP="00877D6C">
            <w:pPr>
              <w:pStyle w:val="PageNumber"/>
              <w:spacing w:after="0" w:line="240" w:lineRule="auto"/>
              <w:rPr>
                <w:rFonts w:ascii="Times New Roman" w:hAnsi="Times New Roman"/>
                <w:sz w:val="24"/>
                <w:szCs w:val="24"/>
              </w:rPr>
            </w:pPr>
            <w:r w:rsidRPr="00877D6C">
              <w:rPr>
                <w:rFonts w:ascii="Times New Roman" w:hAnsi="Times New Roman"/>
                <w:sz w:val="24"/>
                <w:szCs w:val="24"/>
              </w:rPr>
              <w:t>Oxizi de azot, exprimaţi în NO</w:t>
            </w:r>
            <w:r w:rsidRPr="00877D6C">
              <w:rPr>
                <w:rFonts w:ascii="Times New Roman" w:hAnsi="Times New Roman"/>
                <w:sz w:val="24"/>
                <w:szCs w:val="24"/>
                <w:vertAlign w:val="subscript"/>
              </w:rPr>
              <w:t>2</w:t>
            </w:r>
            <w:r w:rsidRPr="00877D6C">
              <w:rPr>
                <w:rFonts w:ascii="Times New Roman" w:hAnsi="Times New Roman"/>
                <w:sz w:val="24"/>
                <w:szCs w:val="24"/>
              </w:rPr>
              <w:t xml:space="preserve"> </w:t>
            </w:r>
          </w:p>
        </w:tc>
        <w:tc>
          <w:tcPr>
            <w:tcW w:w="3288" w:type="dxa"/>
            <w:vAlign w:val="center"/>
          </w:tcPr>
          <w:p w:rsidR="00877D6C" w:rsidRPr="00877D6C" w:rsidRDefault="00877D6C" w:rsidP="00877D6C">
            <w:pPr>
              <w:pStyle w:val="BodyTextIndent"/>
              <w:spacing w:after="0"/>
              <w:ind w:left="0"/>
              <w:jc w:val="center"/>
              <w:rPr>
                <w:sz w:val="24"/>
                <w:szCs w:val="24"/>
              </w:rPr>
            </w:pPr>
            <w:r w:rsidRPr="00877D6C">
              <w:rPr>
                <w:sz w:val="24"/>
                <w:szCs w:val="24"/>
              </w:rPr>
              <w:t>350</w:t>
            </w:r>
          </w:p>
        </w:tc>
      </w:tr>
    </w:tbl>
    <w:p w:rsidR="00ED23ED" w:rsidRPr="00832AA4" w:rsidRDefault="00ED23ED" w:rsidP="00ED23ED">
      <w:pPr>
        <w:spacing w:after="0" w:line="240" w:lineRule="auto"/>
        <w:jc w:val="both"/>
        <w:rPr>
          <w:rFonts w:ascii="Times New Roman" w:hAnsi="Times New Roman"/>
          <w:sz w:val="24"/>
          <w:szCs w:val="24"/>
          <w:lang w:val="ro-RO"/>
        </w:rPr>
      </w:pPr>
    </w:p>
    <w:p w:rsidR="005958D3" w:rsidRPr="00832AA4" w:rsidRDefault="005958D3" w:rsidP="00ED23ED">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10.1.1.1.</w:t>
      </w:r>
      <w:r w:rsidRPr="00832AA4">
        <w:rPr>
          <w:rFonts w:ascii="Times New Roman" w:hAnsi="Times New Roman"/>
          <w:i/>
          <w:sz w:val="24"/>
          <w:szCs w:val="24"/>
          <w:lang w:val="ro-RO"/>
        </w:rPr>
        <w:t xml:space="preserve"> </w:t>
      </w:r>
      <w:r w:rsidRPr="00832AA4">
        <w:rPr>
          <w:rFonts w:ascii="Times New Roman" w:hAnsi="Times New Roman"/>
          <w:sz w:val="24"/>
          <w:szCs w:val="24"/>
          <w:lang w:val="ro-RO"/>
        </w:rPr>
        <w:t>Nicio emisie în aer nu trebuie sǎ depǎşeascǎ valoarea limitǎ de emisie stabilitǎ în prezenta autorizaţie. Nu trebuie sǎ existe alte emisii în aer, semnificative pentru mediu.</w:t>
      </w:r>
    </w:p>
    <w:p w:rsidR="005958D3" w:rsidRPr="00832AA4" w:rsidRDefault="005958D3" w:rsidP="00ED23ED">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10.1.1.2</w:t>
      </w:r>
      <w:r w:rsidRPr="00832AA4">
        <w:rPr>
          <w:rFonts w:ascii="Times New Roman" w:hAnsi="Times New Roman"/>
          <w:b/>
          <w:i/>
          <w:sz w:val="24"/>
          <w:szCs w:val="24"/>
          <w:lang w:val="ro-RO"/>
        </w:rPr>
        <w:t>.</w:t>
      </w:r>
      <w:r w:rsidRPr="00832AA4">
        <w:rPr>
          <w:rFonts w:ascii="Times New Roman" w:hAnsi="Times New Roman"/>
          <w:sz w:val="24"/>
          <w:szCs w:val="24"/>
          <w:lang w:val="ro-RO"/>
        </w:rPr>
        <w:t xml:space="preserve"> Materialele sub formă de pulberi vor fi depozitate în construcţii protejate de rafalele de vânt.</w:t>
      </w:r>
    </w:p>
    <w:p w:rsidR="005958D3" w:rsidRPr="00832AA4" w:rsidRDefault="005958D3" w:rsidP="00ED23ED">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lastRenderedPageBreak/>
        <w:t>10.1.1.3</w:t>
      </w:r>
      <w:r w:rsidRPr="00832AA4">
        <w:rPr>
          <w:rFonts w:ascii="Times New Roman" w:hAnsi="Times New Roman"/>
          <w:b/>
          <w:i/>
          <w:sz w:val="24"/>
          <w:szCs w:val="24"/>
          <w:lang w:val="ro-RO"/>
        </w:rPr>
        <w:t>.</w:t>
      </w:r>
      <w:r w:rsidRPr="00832AA4">
        <w:rPr>
          <w:rFonts w:ascii="Times New Roman" w:hAnsi="Times New Roman"/>
          <w:sz w:val="24"/>
          <w:szCs w:val="24"/>
          <w:lang w:val="ro-RO"/>
        </w:rPr>
        <w:t xml:space="preserve"> Manipularea materiilor prime cǎtre şi din depozitele amenajate se va realiza cu emisii reduse în aer a prafului şi pulberilor.</w:t>
      </w:r>
    </w:p>
    <w:p w:rsidR="005958D3" w:rsidRPr="00832AA4" w:rsidRDefault="005958D3" w:rsidP="00ED23ED">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 xml:space="preserve">10.1.2. </w:t>
      </w:r>
      <w:r w:rsidRPr="00832AA4">
        <w:rPr>
          <w:rFonts w:ascii="Times New Roman" w:hAnsi="Times New Roman"/>
          <w:b/>
          <w:sz w:val="24"/>
          <w:szCs w:val="24"/>
          <w:u w:val="single"/>
          <w:lang w:val="ro-RO"/>
        </w:rPr>
        <w:t>Imisii</w:t>
      </w:r>
    </w:p>
    <w:p w:rsidR="005958D3" w:rsidRPr="00832AA4" w:rsidRDefault="005958D3" w:rsidP="00ED23ED">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Imisiile specifice determinate de activitatea desfaşurată pe amplasament nu trebuie să depăşească</w:t>
      </w:r>
      <w:r w:rsidRPr="00832AA4">
        <w:rPr>
          <w:rFonts w:ascii="Times New Roman" w:hAnsi="Times New Roman"/>
          <w:b/>
          <w:i/>
          <w:sz w:val="24"/>
          <w:szCs w:val="24"/>
          <w:lang w:val="ro-RO"/>
        </w:rPr>
        <w:t xml:space="preserve"> </w:t>
      </w:r>
      <w:r w:rsidRPr="00832AA4">
        <w:rPr>
          <w:rFonts w:ascii="Times New Roman" w:hAnsi="Times New Roman"/>
          <w:sz w:val="24"/>
          <w:szCs w:val="24"/>
          <w:lang w:val="ro-RO"/>
        </w:rPr>
        <w:t xml:space="preserve">valorile limită stabilite prin standardele în vigoare privind protecţia atmosferei. </w:t>
      </w:r>
    </w:p>
    <w:p w:rsidR="005958D3" w:rsidRPr="00832AA4" w:rsidRDefault="005958D3" w:rsidP="00ED23ED">
      <w:pPr>
        <w:spacing w:after="0" w:line="240" w:lineRule="auto"/>
        <w:jc w:val="both"/>
        <w:rPr>
          <w:rFonts w:ascii="Times New Roman" w:hAnsi="Times New Roman"/>
          <w:sz w:val="24"/>
          <w:szCs w:val="24"/>
          <w:lang w:val="ro-RO"/>
        </w:rPr>
      </w:pPr>
    </w:p>
    <w:p w:rsidR="005958D3" w:rsidRPr="00832AA4" w:rsidRDefault="005958D3" w:rsidP="00ED23ED">
      <w:pPr>
        <w:spacing w:after="0" w:line="240" w:lineRule="auto"/>
        <w:rPr>
          <w:rFonts w:ascii="Times New Roman" w:hAnsi="Times New Roman"/>
          <w:b/>
          <w:caps/>
          <w:sz w:val="24"/>
          <w:szCs w:val="24"/>
          <w:lang w:val="ro-RO"/>
        </w:rPr>
      </w:pPr>
      <w:r w:rsidRPr="00832AA4">
        <w:rPr>
          <w:rFonts w:ascii="Times New Roman" w:hAnsi="Times New Roman"/>
          <w:b/>
          <w:caps/>
          <w:sz w:val="24"/>
          <w:szCs w:val="24"/>
          <w:lang w:val="ro-RO"/>
        </w:rPr>
        <w:t>10.2</w:t>
      </w:r>
      <w:r w:rsidRPr="00832AA4">
        <w:rPr>
          <w:rFonts w:ascii="Times New Roman" w:hAnsi="Times New Roman"/>
          <w:b/>
          <w:caps/>
          <w:sz w:val="24"/>
          <w:szCs w:val="24"/>
          <w:u w:val="single"/>
          <w:lang w:val="ro-RO"/>
        </w:rPr>
        <w:t>.</w:t>
      </w:r>
      <w:r w:rsidRPr="00832AA4">
        <w:rPr>
          <w:rFonts w:ascii="Times New Roman" w:hAnsi="Times New Roman"/>
          <w:b/>
          <w:sz w:val="24"/>
          <w:szCs w:val="24"/>
          <w:u w:val="single"/>
          <w:lang w:val="ro-RO"/>
        </w:rPr>
        <w:t>Apa</w:t>
      </w:r>
    </w:p>
    <w:p w:rsidR="005958D3" w:rsidRPr="00832AA4" w:rsidRDefault="005958D3" w:rsidP="00ED23ED">
      <w:pPr>
        <w:spacing w:after="0" w:line="240" w:lineRule="auto"/>
        <w:rPr>
          <w:rFonts w:ascii="Times New Roman" w:hAnsi="Times New Roman"/>
          <w:b/>
          <w:caps/>
          <w:sz w:val="24"/>
          <w:szCs w:val="24"/>
          <w:lang w:val="ro-RO"/>
        </w:rPr>
      </w:pPr>
      <w:r w:rsidRPr="00832AA4">
        <w:rPr>
          <w:rFonts w:ascii="Times New Roman" w:hAnsi="Times New Roman"/>
          <w:b/>
          <w:caps/>
          <w:sz w:val="24"/>
          <w:szCs w:val="24"/>
          <w:lang w:val="ro-RO"/>
        </w:rPr>
        <w:t xml:space="preserve">10.2.1. </w:t>
      </w:r>
      <w:r w:rsidRPr="00832AA4">
        <w:rPr>
          <w:rFonts w:ascii="Times New Roman" w:hAnsi="Times New Roman"/>
          <w:b/>
          <w:sz w:val="24"/>
          <w:szCs w:val="24"/>
          <w:lang w:val="ro-RO"/>
        </w:rPr>
        <w:t>Ape uzate:</w:t>
      </w:r>
      <w:r w:rsidRPr="00832AA4">
        <w:rPr>
          <w:rFonts w:ascii="Times New Roman" w:hAnsi="Times New Roman"/>
          <w:b/>
          <w:caps/>
          <w:sz w:val="24"/>
          <w:szCs w:val="24"/>
          <w:lang w:val="ro-RO"/>
        </w:rPr>
        <w:t xml:space="preserve"> </w:t>
      </w:r>
    </w:p>
    <w:p w:rsidR="005958D3" w:rsidRPr="00832AA4" w:rsidRDefault="005958D3" w:rsidP="00ED23ED">
      <w:pPr>
        <w:spacing w:after="0" w:line="240" w:lineRule="auto"/>
        <w:jc w:val="both"/>
        <w:rPr>
          <w:rFonts w:ascii="Times New Roman" w:hAnsi="Times New Roman"/>
          <w:sz w:val="24"/>
          <w:szCs w:val="24"/>
          <w:lang w:val="ro-RO"/>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700"/>
        <w:gridCol w:w="3892"/>
      </w:tblGrid>
      <w:tr w:rsidR="005958D3" w:rsidRPr="00832AA4" w:rsidTr="00F5441F">
        <w:trPr>
          <w:tblHeader/>
        </w:trPr>
        <w:tc>
          <w:tcPr>
            <w:tcW w:w="3060" w:type="dxa"/>
            <w:vMerge w:val="restart"/>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Indicatori de calitate a apelor uzate evacuate</w:t>
            </w:r>
          </w:p>
        </w:tc>
        <w:tc>
          <w:tcPr>
            <w:tcW w:w="6592" w:type="dxa"/>
            <w:gridSpan w:val="2"/>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vertAlign w:val="superscript"/>
                <w:lang w:val="ro-RO"/>
              </w:rPr>
            </w:pPr>
            <w:r w:rsidRPr="00832AA4">
              <w:rPr>
                <w:rFonts w:ascii="Times New Roman" w:hAnsi="Times New Roman"/>
                <w:b/>
                <w:sz w:val="24"/>
                <w:szCs w:val="24"/>
                <w:lang w:val="ro-RO"/>
              </w:rPr>
              <w:t>Valori limită admise</w:t>
            </w:r>
          </w:p>
        </w:tc>
      </w:tr>
      <w:tr w:rsidR="005958D3" w:rsidRPr="00832AA4" w:rsidTr="00F5441F">
        <w:trPr>
          <w:tblHeader/>
        </w:trPr>
        <w:tc>
          <w:tcPr>
            <w:tcW w:w="3060" w:type="dxa"/>
            <w:vMerge/>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p>
        </w:tc>
        <w:tc>
          <w:tcPr>
            <w:tcW w:w="2700"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ape menajere epurate</w:t>
            </w:r>
          </w:p>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(mg/l)</w:t>
            </w:r>
          </w:p>
        </w:tc>
        <w:tc>
          <w:tcPr>
            <w:tcW w:w="3892"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ape pluviale preepurate</w:t>
            </w:r>
          </w:p>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(mg/l)</w:t>
            </w:r>
          </w:p>
        </w:tc>
      </w:tr>
      <w:tr w:rsidR="005958D3" w:rsidRPr="00832AA4" w:rsidTr="00F5441F">
        <w:tc>
          <w:tcPr>
            <w:tcW w:w="3060"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pH</w:t>
            </w:r>
          </w:p>
        </w:tc>
        <w:tc>
          <w:tcPr>
            <w:tcW w:w="2700" w:type="dxa"/>
            <w:vAlign w:val="center"/>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6,5 – 8,5 unit. pH</w:t>
            </w:r>
          </w:p>
        </w:tc>
        <w:tc>
          <w:tcPr>
            <w:tcW w:w="3892" w:type="dxa"/>
            <w:vAlign w:val="center"/>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6,5-8,5 unit. pH</w:t>
            </w:r>
          </w:p>
        </w:tc>
      </w:tr>
      <w:tr w:rsidR="005958D3" w:rsidRPr="00832AA4" w:rsidTr="00F5441F">
        <w:tc>
          <w:tcPr>
            <w:tcW w:w="3060" w:type="dxa"/>
          </w:tcPr>
          <w:p w:rsidR="005958D3" w:rsidRPr="00832AA4" w:rsidRDefault="004E4901" w:rsidP="00CF0349">
            <w:pPr>
              <w:spacing w:after="0" w:line="240" w:lineRule="auto"/>
              <w:rPr>
                <w:rFonts w:ascii="Times New Roman" w:hAnsi="Times New Roman"/>
                <w:sz w:val="24"/>
                <w:szCs w:val="24"/>
                <w:lang w:val="ro-RO"/>
              </w:rPr>
            </w:pPr>
            <w:r>
              <w:rPr>
                <w:rFonts w:ascii="Times New Roman" w:hAnsi="Times New Roman"/>
                <w:sz w:val="24"/>
                <w:szCs w:val="24"/>
                <w:lang w:val="ro-RO"/>
              </w:rPr>
              <w:t xml:space="preserve">materii în suspensie </w:t>
            </w:r>
          </w:p>
        </w:tc>
        <w:tc>
          <w:tcPr>
            <w:tcW w:w="2700" w:type="dxa"/>
            <w:vAlign w:val="center"/>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 xml:space="preserve">60 </w:t>
            </w:r>
          </w:p>
        </w:tc>
        <w:tc>
          <w:tcPr>
            <w:tcW w:w="3892" w:type="dxa"/>
            <w:vAlign w:val="center"/>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35</w:t>
            </w:r>
          </w:p>
        </w:tc>
      </w:tr>
      <w:tr w:rsidR="00837981" w:rsidRPr="00832AA4" w:rsidTr="00F5441F">
        <w:tc>
          <w:tcPr>
            <w:tcW w:w="3060" w:type="dxa"/>
          </w:tcPr>
          <w:p w:rsidR="00837981" w:rsidRPr="00832AA4" w:rsidRDefault="00837981" w:rsidP="007C3095">
            <w:pPr>
              <w:spacing w:after="0" w:line="240" w:lineRule="auto"/>
              <w:rPr>
                <w:rFonts w:ascii="Times New Roman" w:hAnsi="Times New Roman"/>
                <w:sz w:val="24"/>
                <w:szCs w:val="24"/>
                <w:lang w:val="ro-RO"/>
              </w:rPr>
            </w:pPr>
            <w:r w:rsidRPr="00832AA4">
              <w:rPr>
                <w:rFonts w:ascii="Times New Roman" w:hAnsi="Times New Roman"/>
                <w:sz w:val="24"/>
                <w:szCs w:val="24"/>
                <w:lang w:val="ro-RO"/>
              </w:rPr>
              <w:t>CBO5</w:t>
            </w:r>
          </w:p>
        </w:tc>
        <w:tc>
          <w:tcPr>
            <w:tcW w:w="2700"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 xml:space="preserve">25 </w:t>
            </w:r>
          </w:p>
        </w:tc>
        <w:tc>
          <w:tcPr>
            <w:tcW w:w="3892"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w:t>
            </w:r>
          </w:p>
        </w:tc>
      </w:tr>
      <w:tr w:rsidR="00837981" w:rsidRPr="00832AA4" w:rsidTr="00F5441F">
        <w:tc>
          <w:tcPr>
            <w:tcW w:w="3060" w:type="dxa"/>
          </w:tcPr>
          <w:p w:rsidR="00837981" w:rsidRPr="00832AA4" w:rsidRDefault="00837981" w:rsidP="007C3095">
            <w:pPr>
              <w:spacing w:after="0" w:line="240" w:lineRule="auto"/>
              <w:rPr>
                <w:rFonts w:ascii="Times New Roman" w:hAnsi="Times New Roman"/>
                <w:sz w:val="24"/>
                <w:szCs w:val="24"/>
                <w:lang w:val="ro-RO"/>
              </w:rPr>
            </w:pPr>
            <w:r w:rsidRPr="00832AA4">
              <w:rPr>
                <w:rFonts w:ascii="Times New Roman" w:hAnsi="Times New Roman"/>
                <w:sz w:val="24"/>
                <w:szCs w:val="24"/>
                <w:lang w:val="ro-RO"/>
              </w:rPr>
              <w:t>CCOCr</w:t>
            </w:r>
          </w:p>
        </w:tc>
        <w:tc>
          <w:tcPr>
            <w:tcW w:w="2700"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 xml:space="preserve">125 </w:t>
            </w:r>
          </w:p>
        </w:tc>
        <w:tc>
          <w:tcPr>
            <w:tcW w:w="3892"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w:t>
            </w:r>
          </w:p>
        </w:tc>
      </w:tr>
      <w:tr w:rsidR="00837981" w:rsidRPr="00832AA4" w:rsidTr="00F5441F">
        <w:tc>
          <w:tcPr>
            <w:tcW w:w="3060" w:type="dxa"/>
          </w:tcPr>
          <w:p w:rsidR="00837981" w:rsidRPr="00832AA4" w:rsidRDefault="00837981" w:rsidP="007C3095">
            <w:pPr>
              <w:spacing w:after="0" w:line="240" w:lineRule="auto"/>
              <w:rPr>
                <w:rFonts w:ascii="Times New Roman" w:hAnsi="Times New Roman"/>
                <w:sz w:val="24"/>
                <w:szCs w:val="24"/>
                <w:lang w:val="ro-RO"/>
              </w:rPr>
            </w:pPr>
            <w:r w:rsidRPr="00832AA4">
              <w:rPr>
                <w:rFonts w:ascii="Times New Roman" w:hAnsi="Times New Roman"/>
                <w:sz w:val="24"/>
                <w:szCs w:val="24"/>
                <w:lang w:val="ro-RO"/>
              </w:rPr>
              <w:t>N total</w:t>
            </w:r>
          </w:p>
        </w:tc>
        <w:tc>
          <w:tcPr>
            <w:tcW w:w="2700"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 xml:space="preserve">15 </w:t>
            </w:r>
          </w:p>
        </w:tc>
        <w:tc>
          <w:tcPr>
            <w:tcW w:w="3892"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w:t>
            </w:r>
          </w:p>
        </w:tc>
      </w:tr>
      <w:tr w:rsidR="00837981" w:rsidRPr="00832AA4" w:rsidTr="00F5441F">
        <w:tc>
          <w:tcPr>
            <w:tcW w:w="3060" w:type="dxa"/>
          </w:tcPr>
          <w:p w:rsidR="00837981" w:rsidRPr="00832AA4" w:rsidRDefault="00837981" w:rsidP="007C3095">
            <w:pPr>
              <w:spacing w:after="0" w:line="240" w:lineRule="auto"/>
              <w:rPr>
                <w:rFonts w:ascii="Times New Roman" w:hAnsi="Times New Roman"/>
                <w:sz w:val="24"/>
                <w:szCs w:val="24"/>
                <w:lang w:val="ro-RO"/>
              </w:rPr>
            </w:pPr>
            <w:r w:rsidRPr="00832AA4">
              <w:rPr>
                <w:rFonts w:ascii="Times New Roman" w:hAnsi="Times New Roman"/>
                <w:sz w:val="24"/>
                <w:szCs w:val="24"/>
                <w:lang w:val="ro-RO"/>
              </w:rPr>
              <w:t>P total</w:t>
            </w:r>
          </w:p>
        </w:tc>
        <w:tc>
          <w:tcPr>
            <w:tcW w:w="2700"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 xml:space="preserve">2,0 </w:t>
            </w:r>
          </w:p>
        </w:tc>
        <w:tc>
          <w:tcPr>
            <w:tcW w:w="3892"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w:t>
            </w:r>
          </w:p>
        </w:tc>
      </w:tr>
      <w:tr w:rsidR="00837981" w:rsidRPr="00832AA4" w:rsidTr="00F5441F">
        <w:tc>
          <w:tcPr>
            <w:tcW w:w="3060" w:type="dxa"/>
          </w:tcPr>
          <w:p w:rsidR="00837981" w:rsidRPr="00832AA4" w:rsidRDefault="009076C9" w:rsidP="007C3095">
            <w:pPr>
              <w:spacing w:after="0" w:line="240" w:lineRule="auto"/>
              <w:rPr>
                <w:rFonts w:ascii="Times New Roman" w:hAnsi="Times New Roman"/>
                <w:sz w:val="24"/>
                <w:szCs w:val="24"/>
                <w:lang w:val="ro-RO"/>
              </w:rPr>
            </w:pPr>
            <w:r>
              <w:rPr>
                <w:rFonts w:ascii="Times New Roman" w:hAnsi="Times New Roman"/>
                <w:sz w:val="24"/>
                <w:szCs w:val="24"/>
                <w:lang w:val="ro-RO"/>
              </w:rPr>
              <w:t>s</w:t>
            </w:r>
            <w:r w:rsidR="00837981" w:rsidRPr="00832AA4">
              <w:rPr>
                <w:rFonts w:ascii="Times New Roman" w:hAnsi="Times New Roman"/>
                <w:sz w:val="24"/>
                <w:szCs w:val="24"/>
                <w:lang w:val="ro-RO"/>
              </w:rPr>
              <w:t>ubstanţe extractibile</w:t>
            </w:r>
          </w:p>
        </w:tc>
        <w:tc>
          <w:tcPr>
            <w:tcW w:w="2700"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 xml:space="preserve">20 </w:t>
            </w:r>
          </w:p>
        </w:tc>
        <w:tc>
          <w:tcPr>
            <w:tcW w:w="3892" w:type="dxa"/>
            <w:vAlign w:val="center"/>
          </w:tcPr>
          <w:p w:rsidR="00837981" w:rsidRPr="00832AA4" w:rsidRDefault="00837981" w:rsidP="007C3095">
            <w:pPr>
              <w:spacing w:after="0" w:line="240" w:lineRule="auto"/>
              <w:jc w:val="center"/>
              <w:rPr>
                <w:rFonts w:ascii="Times New Roman" w:hAnsi="Times New Roman"/>
                <w:sz w:val="24"/>
                <w:szCs w:val="24"/>
                <w:highlight w:val="darkCyan"/>
                <w:lang w:val="ro-RO"/>
              </w:rPr>
            </w:pPr>
            <w:r w:rsidRPr="00832AA4">
              <w:rPr>
                <w:rFonts w:ascii="Times New Roman" w:hAnsi="Times New Roman"/>
                <w:sz w:val="24"/>
                <w:szCs w:val="24"/>
                <w:lang w:val="ro-RO"/>
              </w:rPr>
              <w:t xml:space="preserve">20,0 </w:t>
            </w:r>
          </w:p>
        </w:tc>
      </w:tr>
      <w:tr w:rsidR="00837981" w:rsidRPr="00832AA4" w:rsidTr="00F5441F">
        <w:tc>
          <w:tcPr>
            <w:tcW w:w="3060" w:type="dxa"/>
          </w:tcPr>
          <w:p w:rsidR="00837981" w:rsidRPr="00832AA4" w:rsidRDefault="009076C9" w:rsidP="007C3095">
            <w:pPr>
              <w:spacing w:after="0" w:line="240" w:lineRule="auto"/>
              <w:rPr>
                <w:rFonts w:ascii="Times New Roman" w:hAnsi="Times New Roman"/>
                <w:sz w:val="24"/>
                <w:szCs w:val="24"/>
                <w:lang w:val="ro-RO"/>
              </w:rPr>
            </w:pPr>
            <w:r>
              <w:rPr>
                <w:rFonts w:ascii="Times New Roman" w:hAnsi="Times New Roman"/>
                <w:sz w:val="24"/>
                <w:szCs w:val="24"/>
                <w:lang w:val="ro-RO"/>
              </w:rPr>
              <w:t>d</w:t>
            </w:r>
            <w:r w:rsidR="00837981" w:rsidRPr="00832AA4">
              <w:rPr>
                <w:rFonts w:ascii="Times New Roman" w:hAnsi="Times New Roman"/>
                <w:sz w:val="24"/>
                <w:szCs w:val="24"/>
                <w:lang w:val="ro-RO"/>
              </w:rPr>
              <w:t>etergenţi</w:t>
            </w:r>
            <w:r w:rsidR="00837981">
              <w:rPr>
                <w:rFonts w:ascii="Times New Roman" w:hAnsi="Times New Roman"/>
                <w:sz w:val="24"/>
                <w:szCs w:val="24"/>
                <w:lang w:val="ro-RO"/>
              </w:rPr>
              <w:t xml:space="preserve"> sintetici</w:t>
            </w:r>
          </w:p>
        </w:tc>
        <w:tc>
          <w:tcPr>
            <w:tcW w:w="2700"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 xml:space="preserve">0,5 </w:t>
            </w:r>
          </w:p>
        </w:tc>
        <w:tc>
          <w:tcPr>
            <w:tcW w:w="3892"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w:t>
            </w:r>
          </w:p>
        </w:tc>
      </w:tr>
      <w:tr w:rsidR="00837981" w:rsidRPr="00832AA4" w:rsidTr="00F5441F">
        <w:tc>
          <w:tcPr>
            <w:tcW w:w="3060" w:type="dxa"/>
          </w:tcPr>
          <w:p w:rsidR="00837981" w:rsidRPr="00832AA4" w:rsidRDefault="00837981" w:rsidP="007C3095">
            <w:pPr>
              <w:tabs>
                <w:tab w:val="left" w:pos="2772"/>
              </w:tabs>
              <w:spacing w:after="0" w:line="240" w:lineRule="auto"/>
              <w:ind w:left="-108" w:right="-11"/>
              <w:jc w:val="center"/>
              <w:rPr>
                <w:rFonts w:ascii="Times New Roman" w:hAnsi="Times New Roman"/>
                <w:sz w:val="24"/>
                <w:szCs w:val="24"/>
                <w:lang w:val="ro-RO"/>
              </w:rPr>
            </w:pPr>
            <w:r>
              <w:rPr>
                <w:rFonts w:ascii="Times New Roman" w:hAnsi="Times New Roman"/>
                <w:sz w:val="24"/>
                <w:szCs w:val="24"/>
                <w:lang w:val="ro-RO"/>
              </w:rPr>
              <w:t xml:space="preserve"> </w:t>
            </w:r>
            <w:r w:rsidR="009076C9">
              <w:rPr>
                <w:rFonts w:ascii="Times New Roman" w:hAnsi="Times New Roman"/>
                <w:sz w:val="24"/>
                <w:szCs w:val="24"/>
                <w:lang w:val="ro-RO"/>
              </w:rPr>
              <w:t xml:space="preserve"> </w:t>
            </w:r>
            <w:r w:rsidRPr="00832AA4">
              <w:rPr>
                <w:rFonts w:ascii="Times New Roman" w:hAnsi="Times New Roman"/>
                <w:sz w:val="24"/>
                <w:szCs w:val="24"/>
                <w:lang w:val="ro-RO"/>
              </w:rPr>
              <w:t>reziduu filtrat la 105 grade C</w:t>
            </w:r>
          </w:p>
        </w:tc>
        <w:tc>
          <w:tcPr>
            <w:tcW w:w="2700"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 xml:space="preserve">2000 </w:t>
            </w:r>
          </w:p>
        </w:tc>
        <w:tc>
          <w:tcPr>
            <w:tcW w:w="3892" w:type="dxa"/>
            <w:vAlign w:val="center"/>
          </w:tcPr>
          <w:p w:rsidR="00837981" w:rsidRPr="00832AA4" w:rsidRDefault="00837981" w:rsidP="007C3095">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 xml:space="preserve">2000 </w:t>
            </w:r>
          </w:p>
        </w:tc>
      </w:tr>
      <w:tr w:rsidR="00373A5C" w:rsidRPr="00832AA4" w:rsidTr="00F5441F">
        <w:tc>
          <w:tcPr>
            <w:tcW w:w="3060" w:type="dxa"/>
          </w:tcPr>
          <w:p w:rsidR="00373A5C" w:rsidRDefault="00373A5C" w:rsidP="00373A5C">
            <w:pPr>
              <w:tabs>
                <w:tab w:val="left" w:pos="2772"/>
              </w:tabs>
              <w:spacing w:after="0" w:line="240" w:lineRule="auto"/>
              <w:ind w:left="-108" w:right="-11"/>
              <w:rPr>
                <w:rFonts w:ascii="Times New Roman" w:hAnsi="Times New Roman"/>
                <w:sz w:val="24"/>
                <w:szCs w:val="24"/>
                <w:lang w:val="ro-RO"/>
              </w:rPr>
            </w:pPr>
            <w:r>
              <w:rPr>
                <w:rFonts w:ascii="Times New Roman" w:hAnsi="Times New Roman"/>
                <w:sz w:val="24"/>
                <w:szCs w:val="24"/>
                <w:lang w:val="ro-RO"/>
              </w:rPr>
              <w:t>produse petrolier</w:t>
            </w:r>
          </w:p>
        </w:tc>
        <w:tc>
          <w:tcPr>
            <w:tcW w:w="2700" w:type="dxa"/>
            <w:vAlign w:val="center"/>
          </w:tcPr>
          <w:p w:rsidR="00373A5C" w:rsidRPr="00832AA4" w:rsidRDefault="00373A5C" w:rsidP="007C3095">
            <w:pPr>
              <w:spacing w:after="0" w:line="240" w:lineRule="auto"/>
              <w:jc w:val="center"/>
              <w:rPr>
                <w:rFonts w:ascii="Times New Roman" w:hAnsi="Times New Roman"/>
                <w:sz w:val="24"/>
                <w:szCs w:val="24"/>
                <w:lang w:val="ro-RO"/>
              </w:rPr>
            </w:pPr>
            <w:r>
              <w:rPr>
                <w:rFonts w:ascii="Times New Roman" w:hAnsi="Times New Roman"/>
                <w:sz w:val="24"/>
                <w:szCs w:val="24"/>
                <w:lang w:val="ro-RO"/>
              </w:rPr>
              <w:t>-</w:t>
            </w:r>
          </w:p>
        </w:tc>
        <w:tc>
          <w:tcPr>
            <w:tcW w:w="3892" w:type="dxa"/>
            <w:vAlign w:val="center"/>
          </w:tcPr>
          <w:p w:rsidR="00373A5C" w:rsidRPr="00832AA4" w:rsidRDefault="00CE7D8C" w:rsidP="007C3095">
            <w:pPr>
              <w:spacing w:after="0" w:line="240" w:lineRule="auto"/>
              <w:jc w:val="center"/>
              <w:rPr>
                <w:rFonts w:ascii="Times New Roman" w:hAnsi="Times New Roman"/>
                <w:sz w:val="24"/>
                <w:szCs w:val="24"/>
                <w:lang w:val="ro-RO"/>
              </w:rPr>
            </w:pPr>
            <w:r>
              <w:rPr>
                <w:rFonts w:ascii="Times New Roman" w:hAnsi="Times New Roman"/>
                <w:sz w:val="24"/>
                <w:szCs w:val="24"/>
                <w:lang w:val="ro-RO"/>
              </w:rPr>
              <w:t>5,0</w:t>
            </w:r>
          </w:p>
        </w:tc>
      </w:tr>
    </w:tbl>
    <w:p w:rsidR="005958D3" w:rsidRPr="00832AA4" w:rsidRDefault="005958D3" w:rsidP="005958D3">
      <w:pPr>
        <w:pStyle w:val="BodyTextIndent"/>
        <w:tabs>
          <w:tab w:val="left" w:pos="8010"/>
        </w:tabs>
        <w:spacing w:after="0"/>
        <w:ind w:left="0" w:right="-284"/>
        <w:jc w:val="both"/>
        <w:rPr>
          <w:b/>
          <w:sz w:val="24"/>
          <w:szCs w:val="24"/>
          <w:lang w:val="ro-RO"/>
        </w:rPr>
      </w:pPr>
      <w:r w:rsidRPr="00832AA4">
        <w:rPr>
          <w:b/>
          <w:sz w:val="24"/>
          <w:szCs w:val="24"/>
          <w:lang w:val="ro-RO"/>
        </w:rPr>
        <w:tab/>
      </w:r>
    </w:p>
    <w:p w:rsidR="005958D3" w:rsidRPr="00832AA4" w:rsidRDefault="005958D3" w:rsidP="005958D3">
      <w:pPr>
        <w:pStyle w:val="BodyTextIndent"/>
        <w:spacing w:after="0"/>
        <w:ind w:left="-57" w:right="-57"/>
        <w:jc w:val="both"/>
        <w:rPr>
          <w:b/>
          <w:sz w:val="24"/>
          <w:szCs w:val="24"/>
          <w:lang w:val="ro-RO"/>
        </w:rPr>
      </w:pPr>
      <w:r w:rsidRPr="00832AA4">
        <w:rPr>
          <w:b/>
          <w:sz w:val="24"/>
          <w:szCs w:val="24"/>
          <w:lang w:val="ro-RO"/>
        </w:rPr>
        <w:t>10.2.2.</w:t>
      </w:r>
      <w:r w:rsidRPr="00832AA4">
        <w:rPr>
          <w:sz w:val="24"/>
          <w:szCs w:val="24"/>
          <w:lang w:val="ro-RO"/>
        </w:rPr>
        <w:t xml:space="preserve"> </w:t>
      </w:r>
      <w:r w:rsidRPr="00832AA4">
        <w:rPr>
          <w:b/>
          <w:sz w:val="24"/>
          <w:szCs w:val="24"/>
          <w:lang w:val="ro-RO"/>
        </w:rPr>
        <w:t>Ape subterane</w:t>
      </w:r>
    </w:p>
    <w:p w:rsidR="005958D3" w:rsidRPr="00832AA4" w:rsidRDefault="005958D3" w:rsidP="005958D3">
      <w:pPr>
        <w:pStyle w:val="BodyTextIndent"/>
        <w:ind w:left="-58" w:right="-58"/>
        <w:jc w:val="both"/>
        <w:rPr>
          <w:sz w:val="24"/>
          <w:szCs w:val="24"/>
          <w:lang w:val="ro-RO"/>
        </w:rPr>
      </w:pPr>
      <w:r w:rsidRPr="00832AA4">
        <w:rPr>
          <w:sz w:val="24"/>
          <w:szCs w:val="24"/>
          <w:lang w:val="ro-RO"/>
        </w:rPr>
        <w:t xml:space="preserve">Valorile de prag pentru corpul de apă subterană, conform </w:t>
      </w:r>
      <w:r w:rsidRPr="00CE7D8C">
        <w:rPr>
          <w:color w:val="FF0000"/>
          <w:sz w:val="24"/>
          <w:szCs w:val="24"/>
          <w:lang w:val="ro-RO"/>
        </w:rPr>
        <w:t xml:space="preserve">Ord. </w:t>
      </w:r>
      <w:r w:rsidR="00023E39">
        <w:rPr>
          <w:color w:val="FF0000"/>
          <w:sz w:val="24"/>
          <w:szCs w:val="24"/>
          <w:lang w:val="ro-RO"/>
        </w:rPr>
        <w:t>621/2014</w:t>
      </w:r>
      <w:r w:rsidRPr="00832AA4">
        <w:rPr>
          <w:sz w:val="24"/>
          <w:szCs w:val="24"/>
          <w:lang w:val="ro-RO"/>
        </w:rPr>
        <w:t xml:space="preserve"> privind aprobarea valorilor de prag pentru corpurile de apă subterană din Româna:</w:t>
      </w:r>
    </w:p>
    <w:tbl>
      <w:tblPr>
        <w:tblW w:w="5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165"/>
      </w:tblGrid>
      <w:tr w:rsidR="00E2691F" w:rsidRPr="00832AA4" w:rsidTr="00A64868">
        <w:trPr>
          <w:tblHeader/>
        </w:trPr>
        <w:tc>
          <w:tcPr>
            <w:tcW w:w="2977" w:type="dxa"/>
            <w:shd w:val="clear" w:color="auto" w:fill="E6E6E6"/>
            <w:vAlign w:val="center"/>
          </w:tcPr>
          <w:p w:rsidR="00E2691F" w:rsidRPr="00832AA4" w:rsidRDefault="00E2691F"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 xml:space="preserve">Indicatori </w:t>
            </w:r>
          </w:p>
        </w:tc>
        <w:tc>
          <w:tcPr>
            <w:tcW w:w="2165" w:type="dxa"/>
            <w:shd w:val="clear" w:color="auto" w:fill="E6E6E6"/>
            <w:vAlign w:val="center"/>
          </w:tcPr>
          <w:p w:rsidR="00E2691F" w:rsidRPr="00832AA4" w:rsidRDefault="00E2691F" w:rsidP="00CF0349">
            <w:pPr>
              <w:spacing w:after="0" w:line="240" w:lineRule="auto"/>
              <w:jc w:val="center"/>
              <w:rPr>
                <w:rFonts w:ascii="Times New Roman" w:hAnsi="Times New Roman"/>
                <w:b/>
                <w:sz w:val="24"/>
                <w:szCs w:val="24"/>
                <w:vertAlign w:val="superscript"/>
                <w:lang w:val="ro-RO"/>
              </w:rPr>
            </w:pPr>
            <w:r w:rsidRPr="00832AA4">
              <w:rPr>
                <w:rFonts w:ascii="Times New Roman" w:hAnsi="Times New Roman"/>
                <w:b/>
                <w:sz w:val="24"/>
                <w:szCs w:val="24"/>
                <w:lang w:val="ro-RO"/>
              </w:rPr>
              <w:t>Valori de prag/UM</w:t>
            </w:r>
          </w:p>
        </w:tc>
      </w:tr>
      <w:tr w:rsidR="00E2691F" w:rsidRPr="00832AA4" w:rsidTr="00A64868">
        <w:tc>
          <w:tcPr>
            <w:tcW w:w="2977" w:type="dxa"/>
          </w:tcPr>
          <w:p w:rsidR="00E2691F" w:rsidRPr="00832AA4" w:rsidRDefault="009076C9" w:rsidP="00CF0349">
            <w:pPr>
              <w:spacing w:after="0" w:line="240" w:lineRule="auto"/>
              <w:rPr>
                <w:rFonts w:ascii="Times New Roman" w:hAnsi="Times New Roman"/>
                <w:sz w:val="24"/>
                <w:szCs w:val="24"/>
                <w:lang w:val="ro-RO"/>
              </w:rPr>
            </w:pPr>
            <w:r>
              <w:rPr>
                <w:rFonts w:ascii="Times New Roman" w:hAnsi="Times New Roman"/>
                <w:sz w:val="24"/>
                <w:szCs w:val="24"/>
                <w:lang w:val="ro-RO"/>
              </w:rPr>
              <w:t>a</w:t>
            </w:r>
            <w:r w:rsidR="00E2691F" w:rsidRPr="00832AA4">
              <w:rPr>
                <w:rFonts w:ascii="Times New Roman" w:hAnsi="Times New Roman"/>
                <w:sz w:val="24"/>
                <w:szCs w:val="24"/>
                <w:lang w:val="ro-RO"/>
              </w:rPr>
              <w:t>moniu</w:t>
            </w:r>
          </w:p>
        </w:tc>
        <w:tc>
          <w:tcPr>
            <w:tcW w:w="2165" w:type="dxa"/>
          </w:tcPr>
          <w:p w:rsidR="00E2691F" w:rsidRPr="00832AA4" w:rsidRDefault="00E2691F"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2,0mg/l</w:t>
            </w:r>
          </w:p>
        </w:tc>
      </w:tr>
      <w:tr w:rsidR="00E2691F" w:rsidRPr="00832AA4" w:rsidTr="00A64868">
        <w:tc>
          <w:tcPr>
            <w:tcW w:w="2977" w:type="dxa"/>
          </w:tcPr>
          <w:p w:rsidR="00E2691F" w:rsidRPr="00832AA4" w:rsidRDefault="009076C9" w:rsidP="00CF0349">
            <w:pPr>
              <w:spacing w:after="0" w:line="240" w:lineRule="auto"/>
              <w:rPr>
                <w:rFonts w:ascii="Times New Roman" w:hAnsi="Times New Roman"/>
                <w:sz w:val="24"/>
                <w:szCs w:val="24"/>
                <w:lang w:val="ro-RO"/>
              </w:rPr>
            </w:pPr>
            <w:r>
              <w:rPr>
                <w:rFonts w:ascii="Times New Roman" w:hAnsi="Times New Roman"/>
                <w:sz w:val="24"/>
                <w:szCs w:val="24"/>
                <w:lang w:val="ro-RO"/>
              </w:rPr>
              <w:t>a</w:t>
            </w:r>
            <w:r w:rsidR="00E2691F" w:rsidRPr="00832AA4">
              <w:rPr>
                <w:rFonts w:ascii="Times New Roman" w:hAnsi="Times New Roman"/>
                <w:sz w:val="24"/>
                <w:szCs w:val="24"/>
                <w:lang w:val="ro-RO"/>
              </w:rPr>
              <w:t>zotaţi</w:t>
            </w:r>
          </w:p>
        </w:tc>
        <w:tc>
          <w:tcPr>
            <w:tcW w:w="2165" w:type="dxa"/>
          </w:tcPr>
          <w:p w:rsidR="00E2691F" w:rsidRPr="00023E39" w:rsidRDefault="00E2691F" w:rsidP="00CF0349">
            <w:pPr>
              <w:spacing w:after="0" w:line="240" w:lineRule="auto"/>
              <w:jc w:val="center"/>
              <w:rPr>
                <w:rFonts w:ascii="Times New Roman" w:hAnsi="Times New Roman"/>
                <w:color w:val="FF0000"/>
                <w:sz w:val="24"/>
                <w:szCs w:val="24"/>
                <w:lang w:val="ro-RO"/>
              </w:rPr>
            </w:pPr>
            <w:r w:rsidRPr="00023E39">
              <w:rPr>
                <w:rFonts w:ascii="Times New Roman" w:hAnsi="Times New Roman"/>
                <w:color w:val="FF0000"/>
                <w:sz w:val="24"/>
                <w:szCs w:val="24"/>
                <w:lang w:val="ro-RO"/>
              </w:rPr>
              <w:t>50mg/l</w:t>
            </w:r>
          </w:p>
        </w:tc>
      </w:tr>
      <w:tr w:rsidR="00E2691F" w:rsidRPr="00832AA4" w:rsidTr="00A64868">
        <w:tc>
          <w:tcPr>
            <w:tcW w:w="2977" w:type="dxa"/>
          </w:tcPr>
          <w:p w:rsidR="00E2691F" w:rsidRPr="00832AA4" w:rsidRDefault="009076C9" w:rsidP="00CF0349">
            <w:pPr>
              <w:spacing w:after="0" w:line="240" w:lineRule="auto"/>
              <w:rPr>
                <w:rFonts w:ascii="Times New Roman" w:hAnsi="Times New Roman"/>
                <w:sz w:val="24"/>
                <w:szCs w:val="24"/>
                <w:lang w:val="ro-RO"/>
              </w:rPr>
            </w:pPr>
            <w:r>
              <w:rPr>
                <w:rFonts w:ascii="Times New Roman" w:hAnsi="Times New Roman"/>
                <w:sz w:val="24"/>
                <w:szCs w:val="24"/>
                <w:lang w:val="ro-RO"/>
              </w:rPr>
              <w:t>a</w:t>
            </w:r>
            <w:r w:rsidR="00E2691F" w:rsidRPr="00832AA4">
              <w:rPr>
                <w:rFonts w:ascii="Times New Roman" w:hAnsi="Times New Roman"/>
                <w:sz w:val="24"/>
                <w:szCs w:val="24"/>
                <w:lang w:val="ro-RO"/>
              </w:rPr>
              <w:t>zotiţi</w:t>
            </w:r>
          </w:p>
        </w:tc>
        <w:tc>
          <w:tcPr>
            <w:tcW w:w="2165" w:type="dxa"/>
          </w:tcPr>
          <w:p w:rsidR="00E2691F" w:rsidRPr="00832AA4" w:rsidRDefault="00E2691F"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0,5mg/l</w:t>
            </w:r>
          </w:p>
        </w:tc>
      </w:tr>
      <w:tr w:rsidR="00E2691F" w:rsidRPr="00832AA4" w:rsidTr="00A64868">
        <w:tc>
          <w:tcPr>
            <w:tcW w:w="2977" w:type="dxa"/>
          </w:tcPr>
          <w:p w:rsidR="00E2691F" w:rsidRPr="00832AA4" w:rsidRDefault="009076C9" w:rsidP="00CF0349">
            <w:pPr>
              <w:spacing w:after="0" w:line="240" w:lineRule="auto"/>
              <w:rPr>
                <w:rFonts w:ascii="Times New Roman" w:hAnsi="Times New Roman"/>
                <w:sz w:val="24"/>
                <w:szCs w:val="24"/>
                <w:lang w:val="ro-RO"/>
              </w:rPr>
            </w:pPr>
            <w:r>
              <w:rPr>
                <w:rFonts w:ascii="Times New Roman" w:hAnsi="Times New Roman"/>
                <w:sz w:val="24"/>
                <w:szCs w:val="24"/>
                <w:lang w:val="ro-RO"/>
              </w:rPr>
              <w:t>duritate</w:t>
            </w:r>
          </w:p>
        </w:tc>
        <w:tc>
          <w:tcPr>
            <w:tcW w:w="2165" w:type="dxa"/>
          </w:tcPr>
          <w:p w:rsidR="00E2691F" w:rsidRPr="009076C9" w:rsidRDefault="00E2691F" w:rsidP="00CF0349">
            <w:pPr>
              <w:spacing w:after="0" w:line="240" w:lineRule="auto"/>
              <w:jc w:val="center"/>
              <w:rPr>
                <w:rFonts w:ascii="Times New Roman" w:hAnsi="Times New Roman"/>
                <w:color w:val="FF0000"/>
                <w:sz w:val="24"/>
                <w:szCs w:val="24"/>
                <w:lang w:val="ro-RO"/>
              </w:rPr>
            </w:pPr>
          </w:p>
        </w:tc>
      </w:tr>
      <w:tr w:rsidR="00E2691F" w:rsidRPr="00832AA4" w:rsidTr="00A64868">
        <w:tc>
          <w:tcPr>
            <w:tcW w:w="2977" w:type="dxa"/>
          </w:tcPr>
          <w:p w:rsidR="00E2691F" w:rsidRPr="00832AA4" w:rsidRDefault="009076C9" w:rsidP="00CF0349">
            <w:pPr>
              <w:spacing w:after="0" w:line="240" w:lineRule="auto"/>
              <w:rPr>
                <w:rFonts w:ascii="Times New Roman" w:hAnsi="Times New Roman"/>
                <w:sz w:val="24"/>
                <w:szCs w:val="24"/>
                <w:lang w:val="ro-RO"/>
              </w:rPr>
            </w:pPr>
            <w:r>
              <w:rPr>
                <w:rFonts w:ascii="Times New Roman" w:hAnsi="Times New Roman"/>
                <w:sz w:val="24"/>
                <w:szCs w:val="24"/>
                <w:lang w:val="ro-RO"/>
              </w:rPr>
              <w:t>conductivitate</w:t>
            </w:r>
          </w:p>
        </w:tc>
        <w:tc>
          <w:tcPr>
            <w:tcW w:w="2165" w:type="dxa"/>
          </w:tcPr>
          <w:p w:rsidR="00E2691F" w:rsidRPr="009076C9" w:rsidRDefault="00E2691F" w:rsidP="00CF0349">
            <w:pPr>
              <w:spacing w:after="0" w:line="240" w:lineRule="auto"/>
              <w:jc w:val="center"/>
              <w:rPr>
                <w:rFonts w:ascii="Times New Roman" w:hAnsi="Times New Roman"/>
                <w:color w:val="FF0000"/>
                <w:sz w:val="24"/>
                <w:szCs w:val="24"/>
                <w:lang w:val="ro-RO"/>
              </w:rPr>
            </w:pPr>
          </w:p>
        </w:tc>
      </w:tr>
    </w:tbl>
    <w:p w:rsidR="005958D3" w:rsidRPr="00832AA4" w:rsidRDefault="005958D3" w:rsidP="005958D3">
      <w:pPr>
        <w:pStyle w:val="BodyTextIndent"/>
        <w:spacing w:after="0"/>
        <w:ind w:left="-57" w:right="-57"/>
        <w:jc w:val="both"/>
        <w:rPr>
          <w:sz w:val="24"/>
          <w:szCs w:val="24"/>
          <w:lang w:val="ro-RO"/>
        </w:rPr>
      </w:pPr>
    </w:p>
    <w:p w:rsidR="005958D3" w:rsidRPr="00832AA4" w:rsidRDefault="005958D3" w:rsidP="005958D3">
      <w:pPr>
        <w:pStyle w:val="BodyTextIndent"/>
        <w:spacing w:after="0"/>
        <w:ind w:left="-57" w:right="-57"/>
        <w:jc w:val="both"/>
        <w:rPr>
          <w:sz w:val="24"/>
          <w:szCs w:val="24"/>
          <w:lang w:val="ro-RO"/>
        </w:rPr>
      </w:pPr>
      <w:r w:rsidRPr="00832AA4">
        <w:rPr>
          <w:b/>
          <w:sz w:val="24"/>
          <w:szCs w:val="24"/>
          <w:lang w:val="ro-RO"/>
        </w:rPr>
        <w:t>10.2.3.</w:t>
      </w:r>
      <w:r w:rsidR="00CE7D8C">
        <w:rPr>
          <w:b/>
          <w:sz w:val="24"/>
          <w:szCs w:val="24"/>
          <w:lang w:val="ro-RO"/>
        </w:rPr>
        <w:t xml:space="preserve"> </w:t>
      </w:r>
      <w:r w:rsidRPr="00832AA4">
        <w:rPr>
          <w:sz w:val="24"/>
          <w:szCs w:val="24"/>
          <w:lang w:val="ro-RO"/>
        </w:rPr>
        <w:t>Nici o emisie nu trebuie să depăşească valorile admise stabilite în prezenta autorizaţie. Nu trebuie să existe alte emisii în apă, semnificative pentru mediu.</w:t>
      </w:r>
    </w:p>
    <w:p w:rsidR="005958D3" w:rsidRPr="00832AA4" w:rsidRDefault="005958D3" w:rsidP="005958D3">
      <w:pPr>
        <w:pStyle w:val="BodyTextIndent"/>
        <w:spacing w:after="0"/>
        <w:ind w:left="-57" w:right="-57"/>
        <w:jc w:val="both"/>
        <w:rPr>
          <w:sz w:val="24"/>
          <w:szCs w:val="24"/>
          <w:lang w:val="ro-RO"/>
        </w:rPr>
      </w:pPr>
      <w:r w:rsidRPr="00832AA4">
        <w:rPr>
          <w:b/>
          <w:sz w:val="24"/>
          <w:szCs w:val="24"/>
          <w:lang w:val="ro-RO"/>
        </w:rPr>
        <w:t xml:space="preserve">10.2.4. </w:t>
      </w:r>
      <w:r w:rsidRPr="00832AA4">
        <w:rPr>
          <w:sz w:val="24"/>
          <w:szCs w:val="24"/>
          <w:lang w:val="ro-RO"/>
        </w:rPr>
        <w:t>Nu este permisă evacuarea nici unei substanţe sau materii care poluează mediul în apele de suprafaţă sau canalele de scurgere a apei pluviale de pe amplasament sau din afara acestuia.</w:t>
      </w:r>
    </w:p>
    <w:p w:rsidR="005958D3" w:rsidRPr="00832AA4" w:rsidRDefault="005958D3" w:rsidP="005958D3">
      <w:pPr>
        <w:pStyle w:val="BodyTextIndent"/>
        <w:spacing w:after="0"/>
        <w:ind w:left="0"/>
        <w:jc w:val="both"/>
        <w:rPr>
          <w:spacing w:val="2"/>
          <w:sz w:val="24"/>
          <w:szCs w:val="24"/>
          <w:lang w:val="ro-RO"/>
        </w:rPr>
      </w:pPr>
      <w:r w:rsidRPr="00832AA4">
        <w:rPr>
          <w:b/>
          <w:sz w:val="24"/>
          <w:szCs w:val="24"/>
          <w:lang w:val="ro-RO"/>
        </w:rPr>
        <w:t>10.2.5.</w:t>
      </w:r>
      <w:r w:rsidRPr="00832AA4">
        <w:rPr>
          <w:spacing w:val="2"/>
          <w:sz w:val="24"/>
          <w:szCs w:val="24"/>
          <w:lang w:val="ro-RO"/>
        </w:rPr>
        <w:t xml:space="preserve"> Operatorul trebuie să ia toate măsurile necesare pentru a preveni şi minimiza emisiile în apă, în special prin structurile subterane.</w:t>
      </w:r>
    </w:p>
    <w:p w:rsidR="005958D3" w:rsidRPr="00832AA4" w:rsidRDefault="005958D3" w:rsidP="005958D3">
      <w:pPr>
        <w:pStyle w:val="BodyTextIndent"/>
        <w:spacing w:before="120" w:after="0"/>
        <w:ind w:left="-57" w:right="-57"/>
        <w:jc w:val="both"/>
        <w:rPr>
          <w:b/>
          <w:sz w:val="24"/>
          <w:szCs w:val="24"/>
          <w:u w:val="single"/>
          <w:lang w:val="ro-RO"/>
        </w:rPr>
      </w:pPr>
      <w:r w:rsidRPr="00832AA4">
        <w:rPr>
          <w:b/>
          <w:sz w:val="24"/>
          <w:szCs w:val="24"/>
          <w:lang w:val="ro-RO"/>
        </w:rPr>
        <w:t>10.3</w:t>
      </w:r>
      <w:r w:rsidRPr="00832AA4">
        <w:rPr>
          <w:b/>
          <w:sz w:val="24"/>
          <w:szCs w:val="24"/>
          <w:u w:val="single"/>
          <w:lang w:val="ro-RO"/>
        </w:rPr>
        <w:t xml:space="preserve"> Sol </w:t>
      </w:r>
    </w:p>
    <w:p w:rsidR="005958D3" w:rsidRPr="00832AA4" w:rsidRDefault="005958D3" w:rsidP="005958D3">
      <w:pPr>
        <w:pStyle w:val="BodyTextIndent"/>
        <w:ind w:left="0" w:right="-3"/>
        <w:jc w:val="both"/>
        <w:rPr>
          <w:sz w:val="24"/>
          <w:szCs w:val="24"/>
          <w:lang w:val="ro-RO"/>
        </w:rPr>
      </w:pPr>
      <w:r w:rsidRPr="00832AA4">
        <w:rPr>
          <w:sz w:val="24"/>
          <w:szCs w:val="24"/>
          <w:lang w:val="ro-RO"/>
        </w:rPr>
        <w:t xml:space="preserve">Concentraţiilor poluanţilor specifici activităţii nu trebuie să depăşească valorile de referinţă stabilite prin </w:t>
      </w:r>
      <w:r w:rsidRPr="00832AA4">
        <w:rPr>
          <w:color w:val="000000"/>
          <w:sz w:val="24"/>
          <w:szCs w:val="24"/>
          <w:lang w:val="ro-RO"/>
        </w:rPr>
        <w:t>Ordinul</w:t>
      </w:r>
      <w:r w:rsidRPr="00832AA4">
        <w:rPr>
          <w:color w:val="FF00FF"/>
          <w:sz w:val="24"/>
          <w:szCs w:val="24"/>
          <w:lang w:val="ro-RO"/>
        </w:rPr>
        <w:t xml:space="preserve"> </w:t>
      </w:r>
      <w:r w:rsidR="000964F7">
        <w:rPr>
          <w:sz w:val="24"/>
          <w:szCs w:val="24"/>
          <w:lang w:val="ro-RO"/>
        </w:rPr>
        <w:t>MAPPM 756/</w:t>
      </w:r>
      <w:r w:rsidRPr="00832AA4">
        <w:rPr>
          <w:sz w:val="24"/>
          <w:szCs w:val="24"/>
          <w:lang w:val="ro-RO"/>
        </w:rPr>
        <w:t>1997 pentru aprobarea reglementării privind evaluarea poluării mediului, pentru terenuri de folosinţă mai puţin sensibilă</w:t>
      </w:r>
      <w:r w:rsidR="000964F7">
        <w:rPr>
          <w:sz w:val="24"/>
          <w:szCs w:val="24"/>
          <w:lang w:val="ro-RO"/>
        </w:rPr>
        <w:t>, cu modificările ulterioare</w:t>
      </w:r>
      <w:r w:rsidRPr="00832AA4">
        <w:rPr>
          <w:sz w:val="24"/>
          <w:szCs w:val="24"/>
          <w:lang w:val="ro-RO"/>
        </w:rPr>
        <w:t>.</w:t>
      </w:r>
    </w:p>
    <w:p w:rsidR="005958D3" w:rsidRPr="00832AA4" w:rsidRDefault="005958D3" w:rsidP="00E2691F">
      <w:pPr>
        <w:spacing w:after="0" w:line="240" w:lineRule="auto"/>
        <w:rPr>
          <w:rFonts w:ascii="Times New Roman" w:hAnsi="Times New Roman"/>
          <w:b/>
          <w:sz w:val="24"/>
          <w:szCs w:val="24"/>
          <w:u w:val="single"/>
          <w:lang w:val="ro-RO"/>
        </w:rPr>
      </w:pPr>
      <w:r w:rsidRPr="00832AA4">
        <w:rPr>
          <w:rFonts w:ascii="Times New Roman" w:hAnsi="Times New Roman"/>
          <w:b/>
          <w:sz w:val="24"/>
          <w:szCs w:val="24"/>
          <w:lang w:val="ro-RO"/>
        </w:rPr>
        <w:t xml:space="preserve">10.4. </w:t>
      </w:r>
      <w:r w:rsidRPr="00832AA4">
        <w:rPr>
          <w:rFonts w:ascii="Times New Roman" w:hAnsi="Times New Roman"/>
          <w:b/>
          <w:sz w:val="24"/>
          <w:szCs w:val="24"/>
          <w:u w:val="single"/>
          <w:lang w:val="ro-RO"/>
        </w:rPr>
        <w:t>Zgomot</w:t>
      </w:r>
    </w:p>
    <w:p w:rsidR="005958D3" w:rsidRPr="00832AA4" w:rsidRDefault="005958D3" w:rsidP="00E2691F">
      <w:pPr>
        <w:spacing w:after="0" w:line="240" w:lineRule="auto"/>
        <w:rPr>
          <w:rFonts w:ascii="Times New Roman" w:hAnsi="Times New Roman"/>
          <w:b/>
          <w:i/>
          <w:sz w:val="24"/>
          <w:szCs w:val="24"/>
          <w:lang w:val="ro-RO"/>
        </w:rPr>
      </w:pPr>
      <w:r w:rsidRPr="00832AA4">
        <w:rPr>
          <w:rFonts w:ascii="Times New Roman" w:hAnsi="Times New Roman"/>
          <w:b/>
          <w:sz w:val="24"/>
          <w:szCs w:val="24"/>
          <w:lang w:val="ro-RO"/>
        </w:rPr>
        <w:t>10.4.1. Surse de poluare</w:t>
      </w:r>
      <w:r w:rsidRPr="00832AA4">
        <w:rPr>
          <w:rFonts w:ascii="Times New Roman" w:hAnsi="Times New Roman"/>
          <w:b/>
          <w:i/>
          <w:sz w:val="24"/>
          <w:szCs w:val="24"/>
          <w:lang w:val="ro-RO"/>
        </w:rPr>
        <w:t>:</w:t>
      </w:r>
    </w:p>
    <w:p w:rsidR="005958D3" w:rsidRPr="00832AA4" w:rsidRDefault="005958D3" w:rsidP="00A64868">
      <w:pPr>
        <w:numPr>
          <w:ilvl w:val="0"/>
          <w:numId w:val="6"/>
        </w:numPr>
        <w:tabs>
          <w:tab w:val="left" w:pos="142"/>
        </w:tabs>
        <w:spacing w:after="0" w:line="240" w:lineRule="auto"/>
        <w:ind w:left="0" w:firstLine="0"/>
        <w:jc w:val="both"/>
        <w:rPr>
          <w:rFonts w:ascii="Times New Roman" w:hAnsi="Times New Roman"/>
          <w:sz w:val="24"/>
          <w:szCs w:val="24"/>
          <w:lang w:val="ro-RO"/>
        </w:rPr>
      </w:pPr>
      <w:r w:rsidRPr="00832AA4">
        <w:rPr>
          <w:rFonts w:ascii="Times New Roman" w:hAnsi="Times New Roman"/>
          <w:sz w:val="24"/>
          <w:szCs w:val="24"/>
          <w:lang w:val="ro-RO"/>
        </w:rPr>
        <w:t xml:space="preserve"> funcţionarea utilajelor din fluxurile de producţie: alimentatoare, ventilatoare, prese, uscătoare, cuptoare de ardere, </w:t>
      </w:r>
    </w:p>
    <w:p w:rsidR="005958D3" w:rsidRPr="00832AA4" w:rsidRDefault="005958D3" w:rsidP="00A64868">
      <w:pPr>
        <w:numPr>
          <w:ilvl w:val="0"/>
          <w:numId w:val="7"/>
        </w:numPr>
        <w:tabs>
          <w:tab w:val="left" w:pos="180"/>
        </w:tabs>
        <w:spacing w:after="0" w:line="240" w:lineRule="auto"/>
        <w:ind w:left="0" w:firstLine="0"/>
        <w:jc w:val="both"/>
        <w:rPr>
          <w:rFonts w:ascii="Times New Roman" w:hAnsi="Times New Roman"/>
          <w:sz w:val="24"/>
          <w:szCs w:val="24"/>
          <w:lang w:val="ro-RO"/>
        </w:rPr>
      </w:pPr>
      <w:r w:rsidRPr="00832AA4">
        <w:rPr>
          <w:rFonts w:ascii="Times New Roman" w:hAnsi="Times New Roman"/>
          <w:sz w:val="24"/>
          <w:szCs w:val="24"/>
          <w:lang w:val="ro-RO"/>
        </w:rPr>
        <w:t>mijloacele de transport uzinal şi extern.</w:t>
      </w:r>
    </w:p>
    <w:p w:rsidR="005958D3" w:rsidRPr="00832AA4" w:rsidRDefault="005958D3" w:rsidP="00A64868">
      <w:pPr>
        <w:numPr>
          <w:ilvl w:val="0"/>
          <w:numId w:val="7"/>
        </w:numPr>
        <w:tabs>
          <w:tab w:val="left" w:pos="180"/>
        </w:tabs>
        <w:spacing w:after="0" w:line="240" w:lineRule="auto"/>
        <w:ind w:left="0" w:firstLine="0"/>
        <w:jc w:val="both"/>
        <w:rPr>
          <w:rFonts w:ascii="Times New Roman" w:hAnsi="Times New Roman"/>
          <w:sz w:val="24"/>
          <w:szCs w:val="24"/>
          <w:lang w:val="ro-RO"/>
        </w:rPr>
      </w:pPr>
      <w:r w:rsidRPr="00832AA4">
        <w:rPr>
          <w:rFonts w:ascii="Times New Roman" w:hAnsi="Times New Roman"/>
          <w:sz w:val="24"/>
          <w:szCs w:val="24"/>
          <w:lang w:val="ro-RO"/>
        </w:rPr>
        <w:t>utilaje de transport-pompe, ventilatoare şi motoare aferente</w:t>
      </w:r>
    </w:p>
    <w:p w:rsidR="00F5441F" w:rsidRPr="00832AA4" w:rsidRDefault="005958D3" w:rsidP="00E2691F">
      <w:pPr>
        <w:shd w:val="clear" w:color="auto" w:fill="FFFFFF"/>
        <w:tabs>
          <w:tab w:val="left" w:pos="360"/>
          <w:tab w:val="left" w:pos="720"/>
          <w:tab w:val="left" w:pos="1800"/>
        </w:tabs>
        <w:spacing w:after="0" w:line="240" w:lineRule="auto"/>
        <w:jc w:val="both"/>
        <w:rPr>
          <w:rFonts w:ascii="Times New Roman" w:hAnsi="Times New Roman"/>
          <w:b/>
          <w:i/>
          <w:sz w:val="24"/>
          <w:szCs w:val="24"/>
          <w:lang w:val="ro-RO"/>
        </w:rPr>
      </w:pPr>
      <w:r w:rsidRPr="00832AA4">
        <w:rPr>
          <w:rFonts w:ascii="Times New Roman" w:hAnsi="Times New Roman"/>
          <w:b/>
          <w:sz w:val="24"/>
          <w:szCs w:val="24"/>
          <w:lang w:val="ro-RO"/>
        </w:rPr>
        <w:t>10.4.2. Nivelul de zgomot admis:</w:t>
      </w:r>
      <w:r w:rsidRPr="00832AA4">
        <w:rPr>
          <w:rFonts w:ascii="Times New Roman" w:hAnsi="Times New Roman"/>
          <w:b/>
          <w:i/>
          <w:sz w:val="24"/>
          <w:szCs w:val="24"/>
          <w:lang w:val="ro-RO"/>
        </w:rPr>
        <w:t xml:space="preserve"> </w:t>
      </w:r>
    </w:p>
    <w:p w:rsidR="005958D3" w:rsidRPr="00832AA4" w:rsidRDefault="005958D3" w:rsidP="00E2691F">
      <w:pPr>
        <w:shd w:val="clear" w:color="auto" w:fill="FFFFFF"/>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lastRenderedPageBreak/>
        <w:t>Valoarea admisă a zgomotului la limita incintei, nu va depăşi nivelul de zgomot echivalent continuu de 65 dB(A), la valoarea curbei de zgomot CZ 60 dB, conform STAS 10009/88- Acustica în construcţii- Acustica urbană- limite admisibile ale nivelului de zgomot.</w:t>
      </w:r>
    </w:p>
    <w:p w:rsidR="00877D6C" w:rsidRPr="00AC6450" w:rsidRDefault="00877D6C" w:rsidP="00877D6C">
      <w:pPr>
        <w:shd w:val="clear" w:color="auto" w:fill="FFFFFF"/>
        <w:tabs>
          <w:tab w:val="left" w:pos="360"/>
          <w:tab w:val="left" w:pos="720"/>
          <w:tab w:val="left" w:pos="1800"/>
        </w:tabs>
        <w:spacing w:after="0" w:line="240" w:lineRule="auto"/>
        <w:ind w:hanging="933"/>
        <w:jc w:val="both"/>
        <w:rPr>
          <w:rFonts w:ascii="Times New Roman" w:hAnsi="Times New Roman"/>
          <w:sz w:val="24"/>
          <w:szCs w:val="24"/>
          <w:lang w:val="ro-RO"/>
        </w:rPr>
      </w:pPr>
      <w:r>
        <w:rPr>
          <w:rFonts w:ascii="Times New Roman" w:hAnsi="Times New Roman"/>
          <w:color w:val="FF0000"/>
          <w:sz w:val="24"/>
          <w:szCs w:val="24"/>
          <w:lang w:val="ro-RO"/>
        </w:rPr>
        <w:tab/>
      </w:r>
      <w:r w:rsidRPr="00585593">
        <w:rPr>
          <w:rFonts w:ascii="Times New Roman" w:hAnsi="Times New Roman"/>
          <w:color w:val="FF0000"/>
          <w:sz w:val="24"/>
          <w:szCs w:val="24"/>
          <w:lang w:val="ro-RO"/>
        </w:rPr>
        <w:t>In teritoriile protejate vor fi asigurate şi respectate valorile limită ale indicatorilor de zgomot, astfel: în timpul zilei nivelul de presiune acustică continuu echivalent ponderat A(</w:t>
      </w:r>
      <w:r w:rsidRPr="00585593">
        <w:rPr>
          <w:rFonts w:ascii="Times New Roman" w:hAnsi="Times New Roman"/>
          <w:color w:val="FF0000"/>
          <w:sz w:val="24"/>
          <w:szCs w:val="24"/>
          <w:vertAlign w:val="subscript"/>
          <w:lang w:val="ro-RO"/>
        </w:rPr>
        <w:t>AeqT</w:t>
      </w:r>
      <w:r w:rsidRPr="00585593">
        <w:rPr>
          <w:rFonts w:ascii="Times New Roman" w:hAnsi="Times New Roman"/>
          <w:color w:val="FF0000"/>
          <w:sz w:val="24"/>
          <w:szCs w:val="24"/>
          <w:lang w:val="ro-RO"/>
        </w:rPr>
        <w:t xml:space="preserve">), </w:t>
      </w:r>
      <w:r>
        <w:rPr>
          <w:rFonts w:ascii="Times New Roman" w:hAnsi="Times New Roman"/>
          <w:color w:val="FF0000"/>
          <w:sz w:val="24"/>
          <w:szCs w:val="24"/>
          <w:lang w:val="ro-RO"/>
        </w:rPr>
        <w:t xml:space="preserve">măsurat la exteriorul locuinţei conform standardului SR ISO 1996/2-08, la 1,5 m înălţime faţă de sol, </w:t>
      </w:r>
      <w:r w:rsidRPr="00585593">
        <w:rPr>
          <w:rFonts w:ascii="Times New Roman" w:hAnsi="Times New Roman"/>
          <w:color w:val="FF0000"/>
          <w:sz w:val="24"/>
          <w:szCs w:val="24"/>
          <w:lang w:val="ro-RO"/>
        </w:rPr>
        <w:t xml:space="preserve">nu va depăşii </w:t>
      </w:r>
      <w:r w:rsidRPr="00585593">
        <w:rPr>
          <w:rFonts w:ascii="Times New Roman" w:hAnsi="Times New Roman"/>
          <w:b/>
          <w:color w:val="FF0000"/>
          <w:sz w:val="24"/>
          <w:szCs w:val="24"/>
          <w:lang w:val="ro-RO"/>
        </w:rPr>
        <w:t>55 dB şi curba de zgomot Cz 50</w:t>
      </w:r>
      <w:r w:rsidRPr="00585593">
        <w:rPr>
          <w:rFonts w:ascii="Times New Roman" w:hAnsi="Times New Roman"/>
          <w:color w:val="FF0000"/>
          <w:sz w:val="24"/>
          <w:szCs w:val="24"/>
          <w:lang w:val="ro-RO"/>
        </w:rPr>
        <w:t xml:space="preserve">; iar în timpul nopţii </w:t>
      </w:r>
      <w:r w:rsidRPr="00585593">
        <w:rPr>
          <w:rFonts w:ascii="Times New Roman" w:hAnsi="Times New Roman"/>
          <w:b/>
          <w:color w:val="FF0000"/>
          <w:sz w:val="24"/>
          <w:szCs w:val="24"/>
          <w:lang w:val="ro-RO"/>
        </w:rPr>
        <w:t>45 dB şi curba de zgomot Cz 40</w:t>
      </w:r>
      <w:r w:rsidRPr="00585593">
        <w:rPr>
          <w:rFonts w:ascii="Times New Roman" w:hAnsi="Times New Roman"/>
          <w:color w:val="FF0000"/>
          <w:sz w:val="24"/>
          <w:szCs w:val="24"/>
          <w:lang w:val="ro-RO"/>
        </w:rPr>
        <w:t>, cf. Ord. MS nr. 119/2014 pentru aprobarea Normelor de igienă şi sănătate publică privind mediul de viaţă al populaţiei, art. 16, alin. a) şi b).</w:t>
      </w:r>
      <w:r>
        <w:rPr>
          <w:rFonts w:ascii="Times New Roman" w:hAnsi="Times New Roman"/>
          <w:sz w:val="24"/>
          <w:szCs w:val="24"/>
          <w:lang w:val="ro-RO"/>
        </w:rPr>
        <w:t xml:space="preserve"> </w:t>
      </w:r>
    </w:p>
    <w:p w:rsidR="005958D3" w:rsidRPr="00832AA4" w:rsidRDefault="005958D3" w:rsidP="00E2691F">
      <w:pPr>
        <w:shd w:val="clear" w:color="auto" w:fill="FFFFFF"/>
        <w:tabs>
          <w:tab w:val="left" w:pos="360"/>
          <w:tab w:val="left" w:pos="720"/>
        </w:tabs>
        <w:spacing w:after="0" w:line="240" w:lineRule="auto"/>
        <w:jc w:val="both"/>
        <w:rPr>
          <w:rFonts w:ascii="Times New Roman" w:hAnsi="Times New Roman"/>
          <w:sz w:val="24"/>
          <w:szCs w:val="24"/>
          <w:lang w:val="ro-RO"/>
        </w:rPr>
      </w:pPr>
      <w:r w:rsidRPr="00832AA4">
        <w:rPr>
          <w:rFonts w:ascii="Times New Roman" w:hAnsi="Times New Roman"/>
          <w:caps/>
          <w:sz w:val="24"/>
          <w:szCs w:val="24"/>
          <w:lang w:val="ro-RO"/>
        </w:rPr>
        <w:t>î</w:t>
      </w:r>
      <w:r w:rsidRPr="00832AA4">
        <w:rPr>
          <w:rFonts w:ascii="Times New Roman" w:hAnsi="Times New Roman"/>
          <w:sz w:val="24"/>
          <w:szCs w:val="24"/>
          <w:lang w:val="ro-RO"/>
        </w:rPr>
        <w:t>n emisiile de zgomot provenite de la activităţile desfăşurate pe amplasament  nu trebuie să existe nici un element de zgomot perturbator continuu sau intermitent la nici o locaţie sensibilă la zgomot.</w:t>
      </w:r>
    </w:p>
    <w:p w:rsidR="00E2691F" w:rsidRPr="00832AA4" w:rsidRDefault="00E2691F" w:rsidP="00E2691F">
      <w:pPr>
        <w:shd w:val="clear" w:color="auto" w:fill="FFFFFF"/>
        <w:tabs>
          <w:tab w:val="left" w:pos="360"/>
          <w:tab w:val="left" w:pos="720"/>
        </w:tabs>
        <w:spacing w:after="0" w:line="240" w:lineRule="auto"/>
        <w:jc w:val="both"/>
        <w:rPr>
          <w:rFonts w:ascii="Times New Roman" w:hAnsi="Times New Roman"/>
          <w:sz w:val="24"/>
          <w:szCs w:val="24"/>
          <w:lang w:val="ro-RO"/>
        </w:rPr>
      </w:pPr>
    </w:p>
    <w:p w:rsidR="005958D3" w:rsidRPr="00832AA4" w:rsidRDefault="005958D3" w:rsidP="00E2691F">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11. GESTIONAREA DESEURILOR</w:t>
      </w:r>
    </w:p>
    <w:p w:rsidR="005958D3" w:rsidRPr="00832AA4" w:rsidRDefault="005958D3" w:rsidP="00E2691F">
      <w:pPr>
        <w:spacing w:after="0" w:line="240" w:lineRule="auto"/>
        <w:rPr>
          <w:rFonts w:ascii="Times New Roman" w:hAnsi="Times New Roman"/>
          <w:b/>
          <w:sz w:val="24"/>
          <w:szCs w:val="24"/>
          <w:u w:val="single"/>
          <w:lang w:val="ro-RO"/>
        </w:rPr>
      </w:pPr>
      <w:r w:rsidRPr="00832AA4">
        <w:rPr>
          <w:rFonts w:ascii="Times New Roman" w:hAnsi="Times New Roman"/>
          <w:b/>
          <w:sz w:val="24"/>
          <w:szCs w:val="24"/>
          <w:lang w:val="ro-RO"/>
        </w:rPr>
        <w:t>11.1.</w:t>
      </w:r>
      <w:r w:rsidRPr="00832AA4">
        <w:rPr>
          <w:rFonts w:ascii="Times New Roman" w:hAnsi="Times New Roman"/>
          <w:b/>
          <w:sz w:val="24"/>
          <w:szCs w:val="24"/>
          <w:u w:val="single"/>
          <w:lang w:val="ro-RO"/>
        </w:rPr>
        <w:t xml:space="preserve"> Deşeuri produse, colectate, stocate temporar</w:t>
      </w:r>
    </w:p>
    <w:p w:rsidR="005958D3" w:rsidRPr="00832AA4" w:rsidRDefault="005958D3" w:rsidP="00E2691F">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11.1.1. Deşeuri nepericuloase:</w:t>
      </w:r>
    </w:p>
    <w:tbl>
      <w:tblPr>
        <w:tblW w:w="99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2447"/>
        <w:gridCol w:w="2018"/>
        <w:gridCol w:w="4102"/>
      </w:tblGrid>
      <w:tr w:rsidR="005958D3" w:rsidRPr="00832AA4" w:rsidTr="00877D6C">
        <w:trPr>
          <w:tblHeader/>
        </w:trPr>
        <w:tc>
          <w:tcPr>
            <w:tcW w:w="1399" w:type="dxa"/>
            <w:shd w:val="clear" w:color="auto"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c</w:t>
            </w:r>
            <w:r w:rsidRPr="00832AA4">
              <w:rPr>
                <w:b/>
                <w:sz w:val="24"/>
                <w:szCs w:val="24"/>
                <w:lang w:val="ro-RO"/>
              </w:rPr>
              <w:t>od deşeu, conf. HG 856/2002</w:t>
            </w:r>
          </w:p>
        </w:tc>
        <w:tc>
          <w:tcPr>
            <w:tcW w:w="2447" w:type="dxa"/>
            <w:shd w:val="clear" w:color="auto"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d</w:t>
            </w:r>
            <w:r w:rsidRPr="00832AA4">
              <w:rPr>
                <w:b/>
                <w:sz w:val="24"/>
                <w:szCs w:val="24"/>
                <w:lang w:val="ro-RO"/>
              </w:rPr>
              <w:t>enumire deşeu</w:t>
            </w:r>
          </w:p>
        </w:tc>
        <w:tc>
          <w:tcPr>
            <w:tcW w:w="2018" w:type="dxa"/>
            <w:shd w:val="clear" w:color="auto"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s</w:t>
            </w:r>
            <w:r w:rsidRPr="00832AA4">
              <w:rPr>
                <w:b/>
                <w:sz w:val="24"/>
                <w:szCs w:val="24"/>
                <w:lang w:val="ro-RO"/>
              </w:rPr>
              <w:t xml:space="preserve">ursa de deşeu </w:t>
            </w:r>
          </w:p>
        </w:tc>
        <w:tc>
          <w:tcPr>
            <w:tcW w:w="4102" w:type="dxa"/>
            <w:shd w:val="clear" w:color="auto" w:fill="E6E6E6"/>
            <w:vAlign w:val="center"/>
          </w:tcPr>
          <w:p w:rsidR="005958D3" w:rsidRPr="00832AA4" w:rsidRDefault="005958D3" w:rsidP="00A64868">
            <w:pPr>
              <w:pStyle w:val="BodyTextIndent"/>
              <w:spacing w:after="0"/>
              <w:ind w:left="0"/>
              <w:jc w:val="center"/>
              <w:rPr>
                <w:b/>
                <w:sz w:val="24"/>
                <w:szCs w:val="24"/>
                <w:lang w:val="ro-RO"/>
              </w:rPr>
            </w:pPr>
            <w:r w:rsidRPr="00832AA4">
              <w:rPr>
                <w:b/>
                <w:sz w:val="24"/>
                <w:szCs w:val="24"/>
                <w:lang w:val="ro-RO"/>
              </w:rPr>
              <w:t xml:space="preserve">Mod de depozitare temporar </w:t>
            </w:r>
          </w:p>
        </w:tc>
      </w:tr>
      <w:tr w:rsidR="005958D3" w:rsidRPr="00832AA4" w:rsidTr="00877D6C">
        <w:tc>
          <w:tcPr>
            <w:tcW w:w="1399" w:type="dxa"/>
          </w:tcPr>
          <w:p w:rsidR="005958D3" w:rsidRPr="00832AA4" w:rsidRDefault="005958D3" w:rsidP="00A64868">
            <w:pPr>
              <w:pStyle w:val="BodyTextIndent"/>
              <w:ind w:left="0"/>
              <w:rPr>
                <w:sz w:val="24"/>
                <w:szCs w:val="24"/>
                <w:lang w:val="ro-RO"/>
              </w:rPr>
            </w:pPr>
            <w:r w:rsidRPr="00832AA4">
              <w:rPr>
                <w:sz w:val="24"/>
                <w:szCs w:val="24"/>
                <w:lang w:val="ro-RO"/>
              </w:rPr>
              <w:t>10 12 01</w:t>
            </w:r>
          </w:p>
        </w:tc>
        <w:tc>
          <w:tcPr>
            <w:tcW w:w="2447" w:type="dxa"/>
          </w:tcPr>
          <w:p w:rsidR="005958D3" w:rsidRPr="00832AA4" w:rsidRDefault="005958D3" w:rsidP="00A64868">
            <w:pPr>
              <w:pStyle w:val="BodyTextIndent"/>
              <w:spacing w:after="0"/>
              <w:ind w:left="-1" w:right="-108"/>
              <w:rPr>
                <w:sz w:val="24"/>
                <w:szCs w:val="24"/>
                <w:lang w:val="ro-RO"/>
              </w:rPr>
            </w:pPr>
            <w:r w:rsidRPr="00832AA4">
              <w:rPr>
                <w:sz w:val="24"/>
                <w:szCs w:val="24"/>
                <w:lang w:val="ro-RO"/>
              </w:rPr>
              <w:t xml:space="preserve">deşeu semifabricat de cărămidă </w:t>
            </w:r>
          </w:p>
        </w:tc>
        <w:tc>
          <w:tcPr>
            <w:tcW w:w="2018" w:type="dxa"/>
          </w:tcPr>
          <w:p w:rsidR="005958D3" w:rsidRPr="00832AA4" w:rsidRDefault="005958D3" w:rsidP="00A64868">
            <w:pPr>
              <w:pStyle w:val="BodyTextIndent"/>
              <w:spacing w:after="0"/>
              <w:ind w:left="0"/>
              <w:rPr>
                <w:sz w:val="24"/>
                <w:szCs w:val="24"/>
                <w:lang w:val="ro-RO"/>
              </w:rPr>
            </w:pPr>
            <w:r w:rsidRPr="00832AA4">
              <w:rPr>
                <w:sz w:val="24"/>
                <w:szCs w:val="24"/>
                <w:lang w:val="ro-RO"/>
              </w:rPr>
              <w:t>Fasonare, incărcare cuptor tunel</w:t>
            </w:r>
          </w:p>
        </w:tc>
        <w:tc>
          <w:tcPr>
            <w:tcW w:w="4102" w:type="dxa"/>
          </w:tcPr>
          <w:p w:rsidR="005958D3" w:rsidRPr="00832AA4" w:rsidRDefault="005958D3" w:rsidP="00A64868">
            <w:pPr>
              <w:pStyle w:val="BodyTextIndent"/>
              <w:spacing w:after="0"/>
              <w:ind w:left="0"/>
              <w:rPr>
                <w:sz w:val="24"/>
                <w:szCs w:val="24"/>
                <w:lang w:val="ro-RO"/>
              </w:rPr>
            </w:pPr>
            <w:r w:rsidRPr="00832AA4">
              <w:rPr>
                <w:sz w:val="24"/>
                <w:szCs w:val="24"/>
                <w:lang w:val="ro-RO"/>
              </w:rPr>
              <w:t>- deşeul de produse crude se evacuează cu un sistem de benzi şi se depozitează temporar pe platforma betonată acoperitã, apoi se transportã cu încãrcãtorul frontal in depozitul de argilã.</w:t>
            </w:r>
          </w:p>
          <w:p w:rsidR="005958D3" w:rsidRPr="00832AA4" w:rsidRDefault="005958D3" w:rsidP="00877D6C">
            <w:pPr>
              <w:pStyle w:val="BodyTextIndent"/>
              <w:spacing w:after="0"/>
              <w:ind w:left="0"/>
              <w:rPr>
                <w:sz w:val="24"/>
                <w:szCs w:val="24"/>
                <w:lang w:val="ro-RO"/>
              </w:rPr>
            </w:pPr>
            <w:r w:rsidRPr="00832AA4">
              <w:rPr>
                <w:sz w:val="24"/>
                <w:szCs w:val="24"/>
                <w:lang w:val="ro-RO"/>
              </w:rPr>
              <w:t>- deşeul de produse uscate se depozitează temporar in containere metalice ş</w:t>
            </w:r>
            <w:r w:rsidR="00877D6C">
              <w:rPr>
                <w:sz w:val="24"/>
                <w:szCs w:val="24"/>
                <w:lang w:val="ro-RO"/>
              </w:rPr>
              <w:t>i se transportã cu stivuitorul î</w:t>
            </w:r>
            <w:r w:rsidRPr="00832AA4">
              <w:rPr>
                <w:sz w:val="24"/>
                <w:szCs w:val="24"/>
                <w:lang w:val="ro-RO"/>
              </w:rPr>
              <w:t>n depozitul de argil</w:t>
            </w:r>
            <w:r w:rsidR="00877D6C">
              <w:rPr>
                <w:sz w:val="24"/>
                <w:szCs w:val="24"/>
                <w:lang w:val="ro-RO"/>
              </w:rPr>
              <w:t>ă</w:t>
            </w:r>
          </w:p>
        </w:tc>
      </w:tr>
      <w:tr w:rsidR="005958D3" w:rsidRPr="00832AA4" w:rsidTr="00877D6C">
        <w:tc>
          <w:tcPr>
            <w:tcW w:w="1399" w:type="dxa"/>
          </w:tcPr>
          <w:p w:rsidR="005958D3" w:rsidRPr="00832AA4" w:rsidRDefault="005958D3" w:rsidP="00A64868">
            <w:pPr>
              <w:pStyle w:val="BodyTextIndent"/>
              <w:ind w:left="0"/>
              <w:rPr>
                <w:sz w:val="24"/>
                <w:szCs w:val="24"/>
                <w:lang w:val="ro-RO"/>
              </w:rPr>
            </w:pPr>
            <w:r w:rsidRPr="00832AA4">
              <w:rPr>
                <w:sz w:val="24"/>
                <w:szCs w:val="24"/>
                <w:lang w:val="ro-RO"/>
              </w:rPr>
              <w:t>10 12 03</w:t>
            </w:r>
          </w:p>
        </w:tc>
        <w:tc>
          <w:tcPr>
            <w:tcW w:w="2447" w:type="dxa"/>
          </w:tcPr>
          <w:p w:rsidR="005958D3" w:rsidRPr="00832AA4" w:rsidRDefault="005958D3" w:rsidP="00A64868">
            <w:pPr>
              <w:pStyle w:val="BodyTextIndent"/>
              <w:ind w:left="-1" w:right="-108"/>
              <w:rPr>
                <w:sz w:val="24"/>
                <w:szCs w:val="24"/>
                <w:lang w:val="ro-RO"/>
              </w:rPr>
            </w:pPr>
            <w:r w:rsidRPr="00832AA4">
              <w:rPr>
                <w:sz w:val="24"/>
                <w:szCs w:val="24"/>
                <w:lang w:val="ro-RO"/>
              </w:rPr>
              <w:t>deşeu de praf</w:t>
            </w:r>
          </w:p>
        </w:tc>
        <w:tc>
          <w:tcPr>
            <w:tcW w:w="2018" w:type="dxa"/>
          </w:tcPr>
          <w:p w:rsidR="005958D3" w:rsidRPr="00832AA4" w:rsidRDefault="005958D3" w:rsidP="00A64868">
            <w:pPr>
              <w:pStyle w:val="BodyTextIndent"/>
              <w:spacing w:after="0"/>
              <w:ind w:left="0"/>
              <w:rPr>
                <w:sz w:val="24"/>
                <w:szCs w:val="24"/>
                <w:lang w:val="ro-RO"/>
              </w:rPr>
            </w:pPr>
            <w:r w:rsidRPr="00832AA4">
              <w:rPr>
                <w:sz w:val="24"/>
                <w:szCs w:val="24"/>
                <w:lang w:val="ro-RO"/>
              </w:rPr>
              <w:t>pulberi reţinute în filtre</w:t>
            </w:r>
          </w:p>
        </w:tc>
        <w:tc>
          <w:tcPr>
            <w:tcW w:w="4102" w:type="dxa"/>
          </w:tcPr>
          <w:p w:rsidR="005958D3" w:rsidRPr="00832AA4" w:rsidRDefault="005958D3" w:rsidP="00A64868">
            <w:pPr>
              <w:pStyle w:val="BodyTextIndent"/>
              <w:spacing w:after="0"/>
              <w:ind w:left="0"/>
              <w:jc w:val="both"/>
              <w:rPr>
                <w:sz w:val="24"/>
                <w:szCs w:val="24"/>
                <w:lang w:val="ro-RO"/>
              </w:rPr>
            </w:pPr>
            <w:r w:rsidRPr="00832AA4">
              <w:rPr>
                <w:spacing w:val="-4"/>
                <w:sz w:val="24"/>
                <w:szCs w:val="24"/>
                <w:lang w:val="ro-RO"/>
              </w:rPr>
              <w:t>-se reintroduc imediat şi integral în proces</w:t>
            </w:r>
            <w:r w:rsidRPr="00832AA4">
              <w:rPr>
                <w:sz w:val="24"/>
                <w:szCs w:val="24"/>
                <w:lang w:val="ro-RO"/>
              </w:rPr>
              <w:t xml:space="preserve"> </w:t>
            </w:r>
          </w:p>
        </w:tc>
      </w:tr>
      <w:tr w:rsidR="005958D3" w:rsidRPr="00832AA4" w:rsidTr="00877D6C">
        <w:tc>
          <w:tcPr>
            <w:tcW w:w="1399" w:type="dxa"/>
          </w:tcPr>
          <w:p w:rsidR="005958D3" w:rsidRPr="00832AA4" w:rsidRDefault="005958D3" w:rsidP="00A64868">
            <w:pPr>
              <w:pStyle w:val="BodyTextIndent"/>
              <w:ind w:left="0"/>
              <w:rPr>
                <w:sz w:val="24"/>
                <w:szCs w:val="24"/>
                <w:lang w:val="ro-RO"/>
              </w:rPr>
            </w:pPr>
            <w:r w:rsidRPr="00832AA4">
              <w:rPr>
                <w:sz w:val="24"/>
                <w:szCs w:val="24"/>
                <w:lang w:val="ro-RO"/>
              </w:rPr>
              <w:t>10 12 08</w:t>
            </w:r>
          </w:p>
        </w:tc>
        <w:tc>
          <w:tcPr>
            <w:tcW w:w="2447" w:type="dxa"/>
          </w:tcPr>
          <w:p w:rsidR="005958D3" w:rsidRPr="00832AA4" w:rsidRDefault="005958D3" w:rsidP="00A64868">
            <w:pPr>
              <w:pStyle w:val="BodyTextIndent"/>
              <w:spacing w:after="0"/>
              <w:ind w:left="-1" w:right="-108"/>
              <w:rPr>
                <w:sz w:val="24"/>
                <w:szCs w:val="24"/>
                <w:lang w:val="ro-RO"/>
              </w:rPr>
            </w:pPr>
            <w:r w:rsidRPr="00832AA4">
              <w:rPr>
                <w:sz w:val="24"/>
                <w:szCs w:val="24"/>
                <w:lang w:val="ro-RO"/>
              </w:rPr>
              <w:t>deşeu cărămidă arsă</w:t>
            </w:r>
          </w:p>
        </w:tc>
        <w:tc>
          <w:tcPr>
            <w:tcW w:w="2018" w:type="dxa"/>
          </w:tcPr>
          <w:p w:rsidR="005958D3" w:rsidRPr="00832AA4" w:rsidRDefault="005958D3" w:rsidP="00A64868">
            <w:pPr>
              <w:pStyle w:val="BodyTextIndent"/>
              <w:spacing w:after="0"/>
              <w:ind w:left="0"/>
              <w:rPr>
                <w:sz w:val="24"/>
                <w:szCs w:val="24"/>
                <w:lang w:val="ro-RO"/>
              </w:rPr>
            </w:pPr>
            <w:r w:rsidRPr="00832AA4">
              <w:rPr>
                <w:sz w:val="24"/>
                <w:szCs w:val="24"/>
                <w:lang w:val="ro-RO"/>
              </w:rPr>
              <w:t>cuptorul tunel de ardere</w:t>
            </w:r>
          </w:p>
        </w:tc>
        <w:tc>
          <w:tcPr>
            <w:tcW w:w="4102" w:type="dxa"/>
          </w:tcPr>
          <w:p w:rsidR="005958D3" w:rsidRPr="00832AA4" w:rsidRDefault="005958D3" w:rsidP="00A64868">
            <w:pPr>
              <w:pStyle w:val="BodyTextIndent"/>
              <w:spacing w:after="0"/>
              <w:ind w:left="0"/>
              <w:rPr>
                <w:sz w:val="24"/>
                <w:szCs w:val="24"/>
                <w:lang w:val="ro-RO"/>
              </w:rPr>
            </w:pPr>
            <w:r w:rsidRPr="00832AA4">
              <w:rPr>
                <w:sz w:val="24"/>
                <w:szCs w:val="24"/>
                <w:lang w:val="ro-RO"/>
              </w:rPr>
              <w:t>- pe platforma de depozitare amenajata pe amplasament</w:t>
            </w:r>
          </w:p>
        </w:tc>
      </w:tr>
      <w:tr w:rsidR="005958D3" w:rsidRPr="00832AA4" w:rsidTr="00877D6C">
        <w:tc>
          <w:tcPr>
            <w:tcW w:w="1399" w:type="dxa"/>
          </w:tcPr>
          <w:p w:rsidR="005958D3" w:rsidRPr="00832AA4" w:rsidRDefault="005958D3" w:rsidP="00A64868">
            <w:pPr>
              <w:pStyle w:val="BodyTextIndent"/>
              <w:ind w:left="0"/>
              <w:rPr>
                <w:sz w:val="24"/>
                <w:szCs w:val="24"/>
                <w:lang w:val="ro-RO"/>
              </w:rPr>
            </w:pPr>
            <w:r w:rsidRPr="00832AA4">
              <w:rPr>
                <w:sz w:val="24"/>
                <w:szCs w:val="24"/>
                <w:lang w:val="ro-RO"/>
              </w:rPr>
              <w:t>15 01 01</w:t>
            </w:r>
          </w:p>
        </w:tc>
        <w:tc>
          <w:tcPr>
            <w:tcW w:w="2447" w:type="dxa"/>
          </w:tcPr>
          <w:p w:rsidR="005958D3" w:rsidRPr="00832AA4" w:rsidRDefault="005958D3" w:rsidP="00A64868">
            <w:pPr>
              <w:pStyle w:val="BodyTextIndent"/>
              <w:ind w:left="-1" w:right="-108"/>
              <w:rPr>
                <w:sz w:val="24"/>
                <w:szCs w:val="24"/>
                <w:lang w:val="ro-RO"/>
              </w:rPr>
            </w:pPr>
            <w:r w:rsidRPr="00832AA4">
              <w:rPr>
                <w:sz w:val="24"/>
                <w:szCs w:val="24"/>
                <w:lang w:val="ro-RO"/>
              </w:rPr>
              <w:t xml:space="preserve">deşeuri de hârtie </w:t>
            </w:r>
          </w:p>
        </w:tc>
        <w:tc>
          <w:tcPr>
            <w:tcW w:w="2018" w:type="dxa"/>
          </w:tcPr>
          <w:p w:rsidR="005958D3" w:rsidRPr="00832AA4" w:rsidRDefault="005958D3" w:rsidP="00A64868">
            <w:pPr>
              <w:pStyle w:val="BodyTextIndent"/>
              <w:spacing w:after="0"/>
              <w:ind w:left="0"/>
              <w:rPr>
                <w:sz w:val="24"/>
                <w:szCs w:val="24"/>
                <w:lang w:val="ro-RO"/>
              </w:rPr>
            </w:pPr>
            <w:r w:rsidRPr="00832AA4">
              <w:rPr>
                <w:sz w:val="24"/>
                <w:szCs w:val="24"/>
                <w:lang w:val="ro-RO"/>
              </w:rPr>
              <w:t>aprovizionare /din ambalajele materialelor achiziţionate</w:t>
            </w:r>
          </w:p>
        </w:tc>
        <w:tc>
          <w:tcPr>
            <w:tcW w:w="4102" w:type="dxa"/>
          </w:tcPr>
          <w:p w:rsidR="005958D3" w:rsidRPr="00832AA4" w:rsidRDefault="005958D3" w:rsidP="00A64868">
            <w:pPr>
              <w:pStyle w:val="BodyTextIndent"/>
              <w:spacing w:after="0"/>
              <w:ind w:left="0"/>
              <w:rPr>
                <w:sz w:val="24"/>
                <w:szCs w:val="24"/>
                <w:lang w:val="ro-RO"/>
              </w:rPr>
            </w:pPr>
            <w:r w:rsidRPr="00832AA4">
              <w:rPr>
                <w:sz w:val="24"/>
                <w:szCs w:val="24"/>
                <w:lang w:val="ro-RO"/>
              </w:rPr>
              <w:t xml:space="preserve">-în container amplasat în loc special amenajat pe platforma betonată, </w:t>
            </w:r>
          </w:p>
        </w:tc>
      </w:tr>
      <w:tr w:rsidR="005958D3" w:rsidRPr="00832AA4" w:rsidTr="00877D6C">
        <w:trPr>
          <w:trHeight w:val="679"/>
        </w:trPr>
        <w:tc>
          <w:tcPr>
            <w:tcW w:w="1399" w:type="dxa"/>
          </w:tcPr>
          <w:p w:rsidR="005958D3" w:rsidRPr="00832AA4" w:rsidRDefault="005958D3" w:rsidP="00A64868">
            <w:pPr>
              <w:pStyle w:val="BodyTextIndent"/>
              <w:ind w:left="0"/>
              <w:rPr>
                <w:sz w:val="24"/>
                <w:szCs w:val="24"/>
                <w:lang w:val="ro-RO"/>
              </w:rPr>
            </w:pPr>
            <w:r w:rsidRPr="00832AA4">
              <w:rPr>
                <w:sz w:val="24"/>
                <w:szCs w:val="24"/>
                <w:lang w:val="ro-RO"/>
              </w:rPr>
              <w:t>15 01 02</w:t>
            </w:r>
          </w:p>
        </w:tc>
        <w:tc>
          <w:tcPr>
            <w:tcW w:w="2447" w:type="dxa"/>
          </w:tcPr>
          <w:p w:rsidR="005958D3" w:rsidRPr="00832AA4" w:rsidRDefault="005958D3" w:rsidP="00A64868">
            <w:pPr>
              <w:pStyle w:val="BodyTextIndent"/>
              <w:spacing w:after="0"/>
              <w:ind w:left="-1" w:right="-108"/>
              <w:rPr>
                <w:sz w:val="24"/>
                <w:szCs w:val="24"/>
                <w:lang w:val="ro-RO"/>
              </w:rPr>
            </w:pPr>
            <w:r w:rsidRPr="00832AA4">
              <w:rPr>
                <w:sz w:val="24"/>
                <w:szCs w:val="24"/>
                <w:lang w:val="ro-RO"/>
              </w:rPr>
              <w:t>deşeuri materiale plastice  - folie termocontractabilă</w:t>
            </w:r>
          </w:p>
        </w:tc>
        <w:tc>
          <w:tcPr>
            <w:tcW w:w="2018" w:type="dxa"/>
          </w:tcPr>
          <w:p w:rsidR="005958D3" w:rsidRPr="00832AA4" w:rsidRDefault="005958D3" w:rsidP="00A64868">
            <w:pPr>
              <w:pStyle w:val="BodyTextIndent"/>
              <w:spacing w:after="0"/>
              <w:ind w:left="0"/>
              <w:rPr>
                <w:sz w:val="24"/>
                <w:szCs w:val="24"/>
                <w:lang w:val="ro-RO"/>
              </w:rPr>
            </w:pPr>
            <w:r w:rsidRPr="00832AA4">
              <w:rPr>
                <w:sz w:val="24"/>
                <w:szCs w:val="24"/>
                <w:lang w:val="ro-RO"/>
              </w:rPr>
              <w:t>ambalarea produselor ceramice</w:t>
            </w:r>
          </w:p>
        </w:tc>
        <w:tc>
          <w:tcPr>
            <w:tcW w:w="4102" w:type="dxa"/>
          </w:tcPr>
          <w:p w:rsidR="005958D3" w:rsidRPr="00832AA4" w:rsidRDefault="005958D3" w:rsidP="00A64868">
            <w:pPr>
              <w:pStyle w:val="BodyTextIndent"/>
              <w:spacing w:after="0"/>
              <w:ind w:left="0"/>
              <w:rPr>
                <w:sz w:val="24"/>
                <w:szCs w:val="24"/>
                <w:lang w:val="ro-RO"/>
              </w:rPr>
            </w:pPr>
            <w:r w:rsidRPr="00832AA4">
              <w:rPr>
                <w:sz w:val="24"/>
                <w:szCs w:val="24"/>
                <w:lang w:val="ro-RO"/>
              </w:rPr>
              <w:t xml:space="preserve">- în containere depozitate în locuri speciale </w:t>
            </w:r>
          </w:p>
        </w:tc>
      </w:tr>
      <w:tr w:rsidR="005958D3" w:rsidRPr="00832AA4" w:rsidTr="00877D6C">
        <w:tc>
          <w:tcPr>
            <w:tcW w:w="1399" w:type="dxa"/>
          </w:tcPr>
          <w:p w:rsidR="005958D3" w:rsidRPr="00832AA4" w:rsidRDefault="005958D3" w:rsidP="00A64868">
            <w:pPr>
              <w:pStyle w:val="BodyTextIndent"/>
              <w:spacing w:after="0"/>
              <w:ind w:left="0"/>
              <w:rPr>
                <w:sz w:val="24"/>
                <w:szCs w:val="24"/>
                <w:lang w:val="ro-RO"/>
              </w:rPr>
            </w:pPr>
            <w:r w:rsidRPr="00832AA4">
              <w:rPr>
                <w:sz w:val="24"/>
                <w:szCs w:val="24"/>
                <w:lang w:val="ro-RO"/>
              </w:rPr>
              <w:t>15  01 03</w:t>
            </w:r>
          </w:p>
        </w:tc>
        <w:tc>
          <w:tcPr>
            <w:tcW w:w="2447" w:type="dxa"/>
          </w:tcPr>
          <w:p w:rsidR="005958D3" w:rsidRPr="00832AA4" w:rsidRDefault="005958D3" w:rsidP="00A64868">
            <w:pPr>
              <w:pStyle w:val="BodyTextIndent"/>
              <w:spacing w:after="0"/>
              <w:ind w:left="-1" w:right="-108"/>
              <w:rPr>
                <w:sz w:val="24"/>
                <w:szCs w:val="24"/>
                <w:lang w:val="ro-RO"/>
              </w:rPr>
            </w:pPr>
            <w:r w:rsidRPr="00832AA4">
              <w:rPr>
                <w:sz w:val="24"/>
                <w:szCs w:val="24"/>
                <w:lang w:val="ro-RO"/>
              </w:rPr>
              <w:t>deşeu de paleţi de lemn deterioraţi (ambalaj)</w:t>
            </w:r>
          </w:p>
        </w:tc>
        <w:tc>
          <w:tcPr>
            <w:tcW w:w="2018" w:type="dxa"/>
          </w:tcPr>
          <w:p w:rsidR="005958D3" w:rsidRPr="00832AA4" w:rsidRDefault="005958D3" w:rsidP="00A64868">
            <w:pPr>
              <w:pStyle w:val="BodyTextIndent"/>
              <w:spacing w:after="0"/>
              <w:ind w:left="0"/>
              <w:rPr>
                <w:sz w:val="24"/>
                <w:szCs w:val="24"/>
                <w:lang w:val="ro-RO"/>
              </w:rPr>
            </w:pPr>
            <w:r w:rsidRPr="00832AA4">
              <w:rPr>
                <w:sz w:val="24"/>
                <w:szCs w:val="24"/>
                <w:lang w:val="ro-RO"/>
              </w:rPr>
              <w:t>sector ambalare/ paletizare</w:t>
            </w:r>
          </w:p>
        </w:tc>
        <w:tc>
          <w:tcPr>
            <w:tcW w:w="4102" w:type="dxa"/>
          </w:tcPr>
          <w:p w:rsidR="005958D3" w:rsidRPr="00832AA4" w:rsidRDefault="005958D3" w:rsidP="00A64868">
            <w:pPr>
              <w:pStyle w:val="BodyTextIndent"/>
              <w:spacing w:after="0"/>
              <w:ind w:left="0" w:hanging="17"/>
              <w:rPr>
                <w:sz w:val="24"/>
                <w:szCs w:val="24"/>
                <w:lang w:val="ro-RO"/>
              </w:rPr>
            </w:pPr>
            <w:r w:rsidRPr="00832AA4">
              <w:rPr>
                <w:sz w:val="24"/>
                <w:szCs w:val="24"/>
                <w:lang w:val="ro-RO"/>
              </w:rPr>
              <w:t xml:space="preserve">- vrac pe platforma amenajată pentru deşeuri  </w:t>
            </w:r>
          </w:p>
        </w:tc>
      </w:tr>
      <w:tr w:rsidR="005958D3" w:rsidRPr="00832AA4" w:rsidTr="00877D6C">
        <w:tc>
          <w:tcPr>
            <w:tcW w:w="1399" w:type="dxa"/>
          </w:tcPr>
          <w:p w:rsidR="005958D3" w:rsidRPr="00832AA4" w:rsidRDefault="005958D3" w:rsidP="00A64868">
            <w:pPr>
              <w:pStyle w:val="BodyTextIndent"/>
              <w:ind w:left="0"/>
              <w:rPr>
                <w:sz w:val="24"/>
                <w:szCs w:val="24"/>
                <w:lang w:val="ro-RO"/>
              </w:rPr>
            </w:pPr>
            <w:r w:rsidRPr="00832AA4">
              <w:rPr>
                <w:sz w:val="24"/>
                <w:szCs w:val="24"/>
                <w:lang w:val="ro-RO"/>
              </w:rPr>
              <w:t>16 01 03</w:t>
            </w:r>
          </w:p>
        </w:tc>
        <w:tc>
          <w:tcPr>
            <w:tcW w:w="2447" w:type="dxa"/>
          </w:tcPr>
          <w:p w:rsidR="005958D3" w:rsidRPr="00832AA4" w:rsidRDefault="005958D3" w:rsidP="00A64868">
            <w:pPr>
              <w:pStyle w:val="BodyTextIndent"/>
              <w:spacing w:after="0"/>
              <w:ind w:left="-1" w:right="-108"/>
              <w:rPr>
                <w:sz w:val="24"/>
                <w:szCs w:val="24"/>
                <w:lang w:val="ro-RO"/>
              </w:rPr>
            </w:pPr>
            <w:r w:rsidRPr="00832AA4">
              <w:rPr>
                <w:sz w:val="24"/>
                <w:szCs w:val="24"/>
                <w:lang w:val="ro-RO"/>
              </w:rPr>
              <w:t>deşeuri de anvelope scoase din uz</w:t>
            </w:r>
          </w:p>
        </w:tc>
        <w:tc>
          <w:tcPr>
            <w:tcW w:w="2018" w:type="dxa"/>
          </w:tcPr>
          <w:p w:rsidR="005958D3" w:rsidRPr="00832AA4" w:rsidRDefault="005958D3" w:rsidP="00A64868">
            <w:pPr>
              <w:pStyle w:val="BodyTextIndent"/>
              <w:ind w:left="0"/>
              <w:rPr>
                <w:sz w:val="24"/>
                <w:szCs w:val="24"/>
                <w:lang w:val="ro-RO"/>
              </w:rPr>
            </w:pPr>
            <w:r w:rsidRPr="00832AA4">
              <w:rPr>
                <w:sz w:val="24"/>
                <w:szCs w:val="24"/>
                <w:lang w:val="ro-RO"/>
              </w:rPr>
              <w:t>atelier întreţinere</w:t>
            </w:r>
          </w:p>
        </w:tc>
        <w:tc>
          <w:tcPr>
            <w:tcW w:w="4102" w:type="dxa"/>
          </w:tcPr>
          <w:p w:rsidR="005958D3" w:rsidRPr="00832AA4" w:rsidRDefault="005958D3" w:rsidP="00A64868">
            <w:pPr>
              <w:pStyle w:val="BodyTextIndent"/>
              <w:spacing w:after="0"/>
              <w:ind w:left="0"/>
              <w:rPr>
                <w:sz w:val="24"/>
                <w:szCs w:val="24"/>
                <w:lang w:val="ro-RO"/>
              </w:rPr>
            </w:pPr>
            <w:r w:rsidRPr="00832AA4">
              <w:rPr>
                <w:sz w:val="24"/>
                <w:szCs w:val="24"/>
                <w:lang w:val="ro-RO"/>
              </w:rPr>
              <w:t>-vrac pe platforma amenajată pentru deşeuri</w:t>
            </w:r>
          </w:p>
        </w:tc>
      </w:tr>
      <w:tr w:rsidR="005958D3" w:rsidRPr="00832AA4" w:rsidTr="00877D6C">
        <w:tc>
          <w:tcPr>
            <w:tcW w:w="1399" w:type="dxa"/>
          </w:tcPr>
          <w:p w:rsidR="005958D3" w:rsidRPr="00832AA4" w:rsidRDefault="005958D3" w:rsidP="00A64868">
            <w:pPr>
              <w:pStyle w:val="BodyTextIndent"/>
              <w:ind w:left="0"/>
              <w:rPr>
                <w:color w:val="000000"/>
                <w:sz w:val="24"/>
                <w:szCs w:val="24"/>
                <w:lang w:val="ro-RO"/>
              </w:rPr>
            </w:pPr>
            <w:r w:rsidRPr="00832AA4">
              <w:rPr>
                <w:color w:val="000000"/>
                <w:sz w:val="24"/>
                <w:szCs w:val="24"/>
                <w:lang w:val="ro-RO"/>
              </w:rPr>
              <w:t xml:space="preserve">16 11 06 </w:t>
            </w:r>
          </w:p>
        </w:tc>
        <w:tc>
          <w:tcPr>
            <w:tcW w:w="2447" w:type="dxa"/>
          </w:tcPr>
          <w:p w:rsidR="005958D3" w:rsidRPr="00832AA4" w:rsidRDefault="005958D3" w:rsidP="00A64868">
            <w:pPr>
              <w:pStyle w:val="BodyTextIndent"/>
              <w:spacing w:after="0"/>
              <w:ind w:left="-1" w:right="-108"/>
              <w:rPr>
                <w:color w:val="000000"/>
                <w:sz w:val="24"/>
                <w:szCs w:val="24"/>
                <w:lang w:val="ro-RO"/>
              </w:rPr>
            </w:pPr>
            <w:r w:rsidRPr="00832AA4">
              <w:rPr>
                <w:color w:val="000000"/>
                <w:sz w:val="24"/>
                <w:szCs w:val="24"/>
                <w:lang w:val="ro-RO"/>
              </w:rPr>
              <w:t>deşeuri refractare (materiale de căptuşire şi refractare)</w:t>
            </w:r>
          </w:p>
        </w:tc>
        <w:tc>
          <w:tcPr>
            <w:tcW w:w="2018" w:type="dxa"/>
          </w:tcPr>
          <w:p w:rsidR="005958D3" w:rsidRPr="00832AA4" w:rsidRDefault="005958D3" w:rsidP="00A64868">
            <w:pPr>
              <w:pStyle w:val="BodyTextIndent"/>
              <w:ind w:left="0" w:right="-98"/>
              <w:rPr>
                <w:color w:val="000000"/>
                <w:sz w:val="24"/>
                <w:szCs w:val="24"/>
                <w:lang w:val="ro-RO"/>
              </w:rPr>
            </w:pPr>
            <w:r w:rsidRPr="00832AA4">
              <w:rPr>
                <w:color w:val="000000"/>
                <w:sz w:val="24"/>
                <w:szCs w:val="24"/>
                <w:lang w:val="ro-RO"/>
              </w:rPr>
              <w:t>reparaţii agregate de ardere</w:t>
            </w:r>
          </w:p>
        </w:tc>
        <w:tc>
          <w:tcPr>
            <w:tcW w:w="4102" w:type="dxa"/>
          </w:tcPr>
          <w:p w:rsidR="005958D3" w:rsidRPr="00832AA4" w:rsidRDefault="005958D3" w:rsidP="00A64868">
            <w:pPr>
              <w:pStyle w:val="BodyTextIndent"/>
              <w:spacing w:after="0"/>
              <w:ind w:left="0"/>
              <w:rPr>
                <w:color w:val="000000"/>
                <w:sz w:val="24"/>
                <w:szCs w:val="24"/>
                <w:lang w:val="ro-RO"/>
              </w:rPr>
            </w:pPr>
            <w:r w:rsidRPr="00832AA4">
              <w:rPr>
                <w:sz w:val="24"/>
                <w:szCs w:val="24"/>
                <w:lang w:val="ro-RO"/>
              </w:rPr>
              <w:t>- pe platforma de depozitare amenajata pe amplasament</w:t>
            </w:r>
          </w:p>
        </w:tc>
      </w:tr>
      <w:tr w:rsidR="005958D3" w:rsidRPr="00832AA4" w:rsidTr="00877D6C">
        <w:tc>
          <w:tcPr>
            <w:tcW w:w="1399" w:type="dxa"/>
          </w:tcPr>
          <w:p w:rsidR="005958D3" w:rsidRPr="00832AA4" w:rsidRDefault="005958D3" w:rsidP="00A64868">
            <w:pPr>
              <w:pStyle w:val="BodyTextIndent"/>
              <w:ind w:left="0"/>
              <w:rPr>
                <w:sz w:val="24"/>
                <w:szCs w:val="24"/>
                <w:lang w:val="ro-RO"/>
              </w:rPr>
            </w:pPr>
            <w:r w:rsidRPr="00832AA4">
              <w:rPr>
                <w:sz w:val="24"/>
                <w:szCs w:val="24"/>
                <w:lang w:val="ro-RO"/>
              </w:rPr>
              <w:t>01 04 09</w:t>
            </w:r>
          </w:p>
        </w:tc>
        <w:tc>
          <w:tcPr>
            <w:tcW w:w="2447" w:type="dxa"/>
          </w:tcPr>
          <w:p w:rsidR="005958D3" w:rsidRPr="00832AA4" w:rsidRDefault="005958D3" w:rsidP="00A64868">
            <w:pPr>
              <w:pStyle w:val="BodyTextIndent"/>
              <w:spacing w:after="0"/>
              <w:ind w:left="-1" w:right="-108"/>
              <w:rPr>
                <w:sz w:val="24"/>
                <w:szCs w:val="24"/>
                <w:lang w:val="ro-RO"/>
              </w:rPr>
            </w:pPr>
            <w:r w:rsidRPr="00832AA4">
              <w:rPr>
                <w:sz w:val="24"/>
                <w:szCs w:val="24"/>
                <w:lang w:val="ro-RO"/>
              </w:rPr>
              <w:t>nămol de la decantoare</w:t>
            </w:r>
          </w:p>
        </w:tc>
        <w:tc>
          <w:tcPr>
            <w:tcW w:w="2018" w:type="dxa"/>
          </w:tcPr>
          <w:p w:rsidR="005958D3" w:rsidRPr="00832AA4" w:rsidRDefault="005958D3" w:rsidP="00A64868">
            <w:pPr>
              <w:pStyle w:val="BodyTextIndent"/>
              <w:ind w:left="0"/>
              <w:rPr>
                <w:sz w:val="24"/>
                <w:szCs w:val="24"/>
                <w:lang w:val="ro-RO"/>
              </w:rPr>
            </w:pPr>
            <w:r w:rsidRPr="00832AA4">
              <w:rPr>
                <w:sz w:val="24"/>
                <w:szCs w:val="24"/>
                <w:lang w:val="ro-RO"/>
              </w:rPr>
              <w:t>Decantoarele pentru apele pluviale de pe amplasament</w:t>
            </w:r>
          </w:p>
        </w:tc>
        <w:tc>
          <w:tcPr>
            <w:tcW w:w="4102" w:type="dxa"/>
          </w:tcPr>
          <w:p w:rsidR="005958D3" w:rsidRPr="00832AA4" w:rsidRDefault="005958D3" w:rsidP="00A64868">
            <w:pPr>
              <w:pStyle w:val="BodyTextIndent"/>
              <w:spacing w:after="0"/>
              <w:ind w:left="0"/>
              <w:jc w:val="both"/>
              <w:rPr>
                <w:sz w:val="24"/>
                <w:szCs w:val="24"/>
                <w:lang w:val="ro-RO"/>
              </w:rPr>
            </w:pPr>
            <w:r w:rsidRPr="00832AA4">
              <w:rPr>
                <w:sz w:val="24"/>
                <w:szCs w:val="24"/>
                <w:lang w:val="ro-RO"/>
              </w:rPr>
              <w:t>- se depozitează in depozitul de argilă</w:t>
            </w:r>
          </w:p>
        </w:tc>
      </w:tr>
      <w:tr w:rsidR="005958D3" w:rsidRPr="00832AA4" w:rsidTr="00877D6C">
        <w:trPr>
          <w:trHeight w:val="740"/>
        </w:trPr>
        <w:tc>
          <w:tcPr>
            <w:tcW w:w="1399" w:type="dxa"/>
          </w:tcPr>
          <w:p w:rsidR="005958D3" w:rsidRPr="00832AA4" w:rsidRDefault="005958D3" w:rsidP="00A64868">
            <w:pPr>
              <w:pStyle w:val="BodyTextIndent"/>
              <w:ind w:left="0"/>
              <w:rPr>
                <w:sz w:val="24"/>
                <w:szCs w:val="24"/>
                <w:lang w:val="ro-RO"/>
              </w:rPr>
            </w:pPr>
            <w:r w:rsidRPr="00832AA4">
              <w:rPr>
                <w:sz w:val="24"/>
                <w:szCs w:val="24"/>
                <w:lang w:val="ro-RO"/>
              </w:rPr>
              <w:lastRenderedPageBreak/>
              <w:t>17 04 07</w:t>
            </w:r>
          </w:p>
        </w:tc>
        <w:tc>
          <w:tcPr>
            <w:tcW w:w="2447" w:type="dxa"/>
          </w:tcPr>
          <w:p w:rsidR="005958D3" w:rsidRPr="00832AA4" w:rsidRDefault="005958D3" w:rsidP="00A64868">
            <w:pPr>
              <w:pStyle w:val="BodyTextIndent"/>
              <w:ind w:left="-1" w:right="-108"/>
              <w:rPr>
                <w:sz w:val="24"/>
                <w:szCs w:val="24"/>
                <w:lang w:val="ro-RO"/>
              </w:rPr>
            </w:pPr>
            <w:r w:rsidRPr="00832AA4">
              <w:rPr>
                <w:sz w:val="24"/>
                <w:szCs w:val="24"/>
                <w:lang w:val="ro-RO"/>
              </w:rPr>
              <w:t>deşeu feros</w:t>
            </w:r>
          </w:p>
        </w:tc>
        <w:tc>
          <w:tcPr>
            <w:tcW w:w="2018" w:type="dxa"/>
          </w:tcPr>
          <w:p w:rsidR="005958D3" w:rsidRPr="00832AA4" w:rsidRDefault="005958D3" w:rsidP="00A64868">
            <w:pPr>
              <w:pStyle w:val="BodyTextIndent"/>
              <w:spacing w:after="0"/>
              <w:ind w:left="0"/>
              <w:rPr>
                <w:sz w:val="24"/>
                <w:szCs w:val="24"/>
                <w:lang w:val="ro-RO"/>
              </w:rPr>
            </w:pPr>
            <w:r w:rsidRPr="00832AA4">
              <w:rPr>
                <w:sz w:val="24"/>
                <w:szCs w:val="24"/>
                <w:lang w:val="ro-RO"/>
              </w:rPr>
              <w:t xml:space="preserve">flux tehnologic şi reparaţii / întreaga unitate   </w:t>
            </w:r>
          </w:p>
        </w:tc>
        <w:tc>
          <w:tcPr>
            <w:tcW w:w="4102" w:type="dxa"/>
          </w:tcPr>
          <w:p w:rsidR="005958D3" w:rsidRPr="00832AA4" w:rsidRDefault="005958D3" w:rsidP="00A64868">
            <w:pPr>
              <w:pStyle w:val="BodyTextIndent"/>
              <w:spacing w:after="0"/>
              <w:ind w:left="0"/>
              <w:rPr>
                <w:sz w:val="24"/>
                <w:szCs w:val="24"/>
                <w:lang w:val="ro-RO"/>
              </w:rPr>
            </w:pPr>
            <w:r w:rsidRPr="00832AA4">
              <w:rPr>
                <w:sz w:val="24"/>
                <w:szCs w:val="24"/>
                <w:lang w:val="ro-RO"/>
              </w:rPr>
              <w:t>-în containere metalice amplasate pe platforma betonată</w:t>
            </w:r>
          </w:p>
        </w:tc>
      </w:tr>
      <w:tr w:rsidR="005958D3" w:rsidRPr="00832AA4" w:rsidTr="00877D6C">
        <w:tc>
          <w:tcPr>
            <w:tcW w:w="1399" w:type="dxa"/>
          </w:tcPr>
          <w:p w:rsidR="005958D3" w:rsidRPr="00832AA4" w:rsidRDefault="005958D3" w:rsidP="00A64868">
            <w:pPr>
              <w:pStyle w:val="BodyTextIndent"/>
              <w:ind w:left="0"/>
              <w:rPr>
                <w:sz w:val="24"/>
                <w:szCs w:val="24"/>
                <w:lang w:val="ro-RO"/>
              </w:rPr>
            </w:pPr>
            <w:r w:rsidRPr="00832AA4">
              <w:rPr>
                <w:sz w:val="24"/>
                <w:szCs w:val="24"/>
                <w:lang w:val="ro-RO"/>
              </w:rPr>
              <w:t xml:space="preserve">20 03 01 </w:t>
            </w:r>
          </w:p>
        </w:tc>
        <w:tc>
          <w:tcPr>
            <w:tcW w:w="2447" w:type="dxa"/>
          </w:tcPr>
          <w:p w:rsidR="005958D3" w:rsidRPr="00832AA4" w:rsidRDefault="005958D3" w:rsidP="00A64868">
            <w:pPr>
              <w:pStyle w:val="BodyTextIndent"/>
              <w:ind w:left="-1" w:right="-108"/>
              <w:rPr>
                <w:sz w:val="24"/>
                <w:szCs w:val="24"/>
                <w:lang w:val="ro-RO"/>
              </w:rPr>
            </w:pPr>
            <w:r w:rsidRPr="00832AA4">
              <w:rPr>
                <w:sz w:val="24"/>
                <w:szCs w:val="24"/>
                <w:lang w:val="ro-RO"/>
              </w:rPr>
              <w:t xml:space="preserve">deşeuri  menajere       </w:t>
            </w:r>
          </w:p>
        </w:tc>
        <w:tc>
          <w:tcPr>
            <w:tcW w:w="2018" w:type="dxa"/>
          </w:tcPr>
          <w:p w:rsidR="005958D3" w:rsidRPr="00832AA4" w:rsidRDefault="005958D3" w:rsidP="00A64868">
            <w:pPr>
              <w:pStyle w:val="BodyTextIndent"/>
              <w:spacing w:after="0"/>
              <w:ind w:left="0"/>
              <w:rPr>
                <w:sz w:val="24"/>
                <w:szCs w:val="24"/>
                <w:lang w:val="ro-RO"/>
              </w:rPr>
            </w:pPr>
            <w:r w:rsidRPr="00832AA4">
              <w:rPr>
                <w:sz w:val="24"/>
                <w:szCs w:val="24"/>
                <w:lang w:val="ro-RO"/>
              </w:rPr>
              <w:t>întreaga activitate de pe amplasament</w:t>
            </w:r>
          </w:p>
        </w:tc>
        <w:tc>
          <w:tcPr>
            <w:tcW w:w="4102" w:type="dxa"/>
          </w:tcPr>
          <w:p w:rsidR="005958D3" w:rsidRPr="00832AA4" w:rsidRDefault="005958D3" w:rsidP="00A64868">
            <w:pPr>
              <w:pStyle w:val="BodyTextIndent"/>
              <w:spacing w:after="0"/>
              <w:ind w:left="0"/>
              <w:rPr>
                <w:sz w:val="24"/>
                <w:szCs w:val="24"/>
                <w:lang w:val="ro-RO"/>
              </w:rPr>
            </w:pPr>
            <w:r w:rsidRPr="00832AA4">
              <w:rPr>
                <w:sz w:val="24"/>
                <w:szCs w:val="24"/>
                <w:lang w:val="ro-RO"/>
              </w:rPr>
              <w:t xml:space="preserve">-în containere metalice amplasate în locuri speciale, </w:t>
            </w:r>
          </w:p>
        </w:tc>
      </w:tr>
    </w:tbl>
    <w:p w:rsidR="005958D3" w:rsidRPr="00832AA4" w:rsidRDefault="005958D3" w:rsidP="005958D3">
      <w:pPr>
        <w:spacing w:before="120" w:after="120"/>
        <w:jc w:val="both"/>
        <w:rPr>
          <w:rFonts w:ascii="Times New Roman" w:hAnsi="Times New Roman"/>
          <w:b/>
          <w:sz w:val="24"/>
          <w:szCs w:val="24"/>
          <w:lang w:val="ro-RO"/>
        </w:rPr>
      </w:pPr>
      <w:r w:rsidRPr="00832AA4">
        <w:rPr>
          <w:rFonts w:ascii="Times New Roman" w:hAnsi="Times New Roman"/>
          <w:b/>
          <w:sz w:val="24"/>
          <w:szCs w:val="24"/>
          <w:lang w:val="ro-RO"/>
        </w:rPr>
        <w:t>11.1.2. Deşeuri periculoase</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2409"/>
        <w:gridCol w:w="2552"/>
        <w:gridCol w:w="3586"/>
      </w:tblGrid>
      <w:tr w:rsidR="005958D3" w:rsidRPr="00832AA4" w:rsidTr="00CE7D8C">
        <w:trPr>
          <w:tblHeader/>
        </w:trPr>
        <w:tc>
          <w:tcPr>
            <w:tcW w:w="1353" w:type="dxa"/>
            <w:shd w:val="clear" w:color="000000"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c</w:t>
            </w:r>
            <w:r w:rsidRPr="00832AA4">
              <w:rPr>
                <w:b/>
                <w:sz w:val="24"/>
                <w:szCs w:val="24"/>
                <w:lang w:val="ro-RO"/>
              </w:rPr>
              <w:t>od deşeu, conf. HG 856/2002</w:t>
            </w:r>
          </w:p>
        </w:tc>
        <w:tc>
          <w:tcPr>
            <w:tcW w:w="2409" w:type="dxa"/>
            <w:shd w:val="clear" w:color="000000"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d</w:t>
            </w:r>
            <w:r w:rsidRPr="00832AA4">
              <w:rPr>
                <w:b/>
                <w:sz w:val="24"/>
                <w:szCs w:val="24"/>
                <w:lang w:val="ro-RO"/>
              </w:rPr>
              <w:t>enumire deşeu</w:t>
            </w:r>
          </w:p>
        </w:tc>
        <w:tc>
          <w:tcPr>
            <w:tcW w:w="2552" w:type="dxa"/>
            <w:shd w:val="clear" w:color="000000"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s</w:t>
            </w:r>
            <w:r w:rsidRPr="00832AA4">
              <w:rPr>
                <w:b/>
                <w:sz w:val="24"/>
                <w:szCs w:val="24"/>
                <w:lang w:val="ro-RO"/>
              </w:rPr>
              <w:t xml:space="preserve">ursa de deşeu </w:t>
            </w:r>
          </w:p>
        </w:tc>
        <w:tc>
          <w:tcPr>
            <w:tcW w:w="3586" w:type="dxa"/>
            <w:shd w:val="clear" w:color="000000" w:fill="E6E6E6"/>
            <w:vAlign w:val="center"/>
          </w:tcPr>
          <w:p w:rsidR="005958D3" w:rsidRPr="00832AA4" w:rsidRDefault="005958D3" w:rsidP="00A64868">
            <w:pPr>
              <w:pStyle w:val="BodyTextIndent"/>
              <w:spacing w:after="0"/>
              <w:ind w:left="0"/>
              <w:jc w:val="center"/>
              <w:rPr>
                <w:b/>
                <w:sz w:val="24"/>
                <w:szCs w:val="24"/>
                <w:lang w:val="ro-RO"/>
              </w:rPr>
            </w:pPr>
            <w:r w:rsidRPr="00832AA4">
              <w:rPr>
                <w:b/>
                <w:color w:val="000000"/>
                <w:sz w:val="24"/>
                <w:szCs w:val="24"/>
                <w:lang w:val="ro-RO"/>
              </w:rPr>
              <w:t>Mod de depozitare temporar</w:t>
            </w:r>
          </w:p>
        </w:tc>
      </w:tr>
      <w:tr w:rsidR="005958D3" w:rsidRPr="00832AA4" w:rsidTr="00CE7D8C">
        <w:trPr>
          <w:trHeight w:val="812"/>
        </w:trPr>
        <w:tc>
          <w:tcPr>
            <w:tcW w:w="1353" w:type="dxa"/>
          </w:tcPr>
          <w:p w:rsidR="005958D3" w:rsidRPr="00832AA4" w:rsidRDefault="005958D3" w:rsidP="00A64868">
            <w:pPr>
              <w:pStyle w:val="BodyTextIndent"/>
              <w:ind w:left="0"/>
              <w:rPr>
                <w:sz w:val="24"/>
                <w:szCs w:val="24"/>
                <w:vertAlign w:val="superscript"/>
                <w:lang w:val="ro-RO"/>
              </w:rPr>
            </w:pPr>
            <w:r w:rsidRPr="00832AA4">
              <w:rPr>
                <w:sz w:val="24"/>
                <w:szCs w:val="24"/>
                <w:lang w:val="ro-RO"/>
              </w:rPr>
              <w:t>13 05 02</w:t>
            </w:r>
            <w:r w:rsidRPr="00832AA4">
              <w:rPr>
                <w:sz w:val="24"/>
                <w:szCs w:val="24"/>
                <w:vertAlign w:val="superscript"/>
                <w:lang w:val="ro-RO"/>
              </w:rPr>
              <w:t>*</w:t>
            </w:r>
          </w:p>
        </w:tc>
        <w:tc>
          <w:tcPr>
            <w:tcW w:w="2409" w:type="dxa"/>
          </w:tcPr>
          <w:p w:rsidR="005958D3" w:rsidRPr="00832AA4" w:rsidRDefault="005958D3" w:rsidP="00A64868">
            <w:pPr>
              <w:pStyle w:val="BodyTextIndent2"/>
              <w:numPr>
                <w:ilvl w:val="0"/>
                <w:numId w:val="8"/>
              </w:numPr>
              <w:spacing w:after="0" w:line="240" w:lineRule="auto"/>
              <w:ind w:left="28" w:hanging="215"/>
              <w:rPr>
                <w:spacing w:val="-6"/>
                <w:sz w:val="24"/>
                <w:szCs w:val="24"/>
                <w:lang w:val="ro-RO"/>
              </w:rPr>
            </w:pPr>
            <w:r w:rsidRPr="00832AA4">
              <w:rPr>
                <w:spacing w:val="-6"/>
                <w:sz w:val="24"/>
                <w:szCs w:val="24"/>
                <w:lang w:val="ro-RO"/>
              </w:rPr>
              <w:t>nămol de la separatorul de hidrocarburi</w:t>
            </w:r>
          </w:p>
        </w:tc>
        <w:tc>
          <w:tcPr>
            <w:tcW w:w="2552" w:type="dxa"/>
          </w:tcPr>
          <w:p w:rsidR="005958D3" w:rsidRPr="00832AA4" w:rsidRDefault="005958D3" w:rsidP="00A64868">
            <w:pPr>
              <w:pStyle w:val="BodyTextIndent"/>
              <w:ind w:left="34"/>
              <w:rPr>
                <w:sz w:val="24"/>
                <w:szCs w:val="24"/>
                <w:lang w:val="ro-RO"/>
              </w:rPr>
            </w:pPr>
            <w:r w:rsidRPr="00832AA4">
              <w:rPr>
                <w:sz w:val="24"/>
                <w:szCs w:val="24"/>
                <w:lang w:val="ro-RO"/>
              </w:rPr>
              <w:t>separatorul de hidrocarburi / epurarea apelor pluviale din zona depozitului de carburanţi</w:t>
            </w:r>
          </w:p>
        </w:tc>
        <w:tc>
          <w:tcPr>
            <w:tcW w:w="3586" w:type="dxa"/>
          </w:tcPr>
          <w:p w:rsidR="005958D3" w:rsidRPr="00832AA4" w:rsidRDefault="005958D3" w:rsidP="00A64868">
            <w:pPr>
              <w:pStyle w:val="Header"/>
              <w:rPr>
                <w:rFonts w:ascii="Times New Roman" w:hAnsi="Times New Roman"/>
                <w:sz w:val="24"/>
                <w:szCs w:val="24"/>
                <w:lang w:val="ro-RO"/>
              </w:rPr>
            </w:pPr>
            <w:r w:rsidRPr="00832AA4">
              <w:rPr>
                <w:rFonts w:ascii="Times New Roman" w:hAnsi="Times New Roman"/>
                <w:sz w:val="24"/>
                <w:szCs w:val="24"/>
                <w:lang w:val="ro-RO"/>
              </w:rPr>
              <w:t xml:space="preserve">- Se introduce in fluxul tehnologic </w:t>
            </w:r>
          </w:p>
        </w:tc>
      </w:tr>
      <w:tr w:rsidR="005958D3" w:rsidRPr="00832AA4" w:rsidTr="00CE7D8C">
        <w:trPr>
          <w:trHeight w:val="233"/>
        </w:trPr>
        <w:tc>
          <w:tcPr>
            <w:tcW w:w="1353" w:type="dxa"/>
          </w:tcPr>
          <w:p w:rsidR="005958D3" w:rsidRPr="00832AA4" w:rsidRDefault="005958D3" w:rsidP="00A64868">
            <w:pPr>
              <w:pStyle w:val="BodyTextIndent"/>
              <w:ind w:left="0"/>
              <w:rPr>
                <w:sz w:val="24"/>
                <w:szCs w:val="24"/>
                <w:vertAlign w:val="superscript"/>
                <w:lang w:val="ro-RO"/>
              </w:rPr>
            </w:pPr>
            <w:r w:rsidRPr="00832AA4">
              <w:rPr>
                <w:sz w:val="24"/>
                <w:szCs w:val="24"/>
                <w:lang w:val="ro-RO"/>
              </w:rPr>
              <w:t>13 02 05</w:t>
            </w:r>
            <w:r w:rsidRPr="00832AA4">
              <w:rPr>
                <w:sz w:val="24"/>
                <w:szCs w:val="24"/>
                <w:vertAlign w:val="superscript"/>
                <w:lang w:val="ro-RO"/>
              </w:rPr>
              <w:t>*</w:t>
            </w:r>
          </w:p>
        </w:tc>
        <w:tc>
          <w:tcPr>
            <w:tcW w:w="2409" w:type="dxa"/>
          </w:tcPr>
          <w:p w:rsidR="005958D3" w:rsidRPr="00832AA4" w:rsidRDefault="005958D3" w:rsidP="00A64868">
            <w:pPr>
              <w:pStyle w:val="BodyTextIndent"/>
              <w:ind w:left="0"/>
              <w:rPr>
                <w:sz w:val="24"/>
                <w:szCs w:val="24"/>
                <w:lang w:val="ro-RO"/>
              </w:rPr>
            </w:pPr>
            <w:r w:rsidRPr="00832AA4">
              <w:rPr>
                <w:sz w:val="24"/>
                <w:szCs w:val="24"/>
                <w:lang w:val="ro-RO"/>
              </w:rPr>
              <w:t>uleiuri uzate de motor, de transmisie şi de ungere</w:t>
            </w:r>
          </w:p>
        </w:tc>
        <w:tc>
          <w:tcPr>
            <w:tcW w:w="2552" w:type="dxa"/>
          </w:tcPr>
          <w:p w:rsidR="005958D3" w:rsidRPr="00832AA4" w:rsidRDefault="005958D3" w:rsidP="00A64868">
            <w:pPr>
              <w:pStyle w:val="BodyTextIndent"/>
              <w:ind w:left="0"/>
              <w:rPr>
                <w:sz w:val="24"/>
                <w:szCs w:val="24"/>
                <w:lang w:val="ro-RO"/>
              </w:rPr>
            </w:pPr>
            <w:r w:rsidRPr="00832AA4">
              <w:rPr>
                <w:sz w:val="24"/>
                <w:szCs w:val="24"/>
                <w:lang w:val="ro-RO"/>
              </w:rPr>
              <w:t>atelier întreţinere</w:t>
            </w:r>
          </w:p>
        </w:tc>
        <w:tc>
          <w:tcPr>
            <w:tcW w:w="3586" w:type="dxa"/>
          </w:tcPr>
          <w:p w:rsidR="005958D3" w:rsidRPr="00832AA4" w:rsidRDefault="005958D3" w:rsidP="00A64868">
            <w:pPr>
              <w:pStyle w:val="BodyTextIndent"/>
              <w:spacing w:after="0"/>
              <w:ind w:left="0"/>
              <w:rPr>
                <w:sz w:val="24"/>
                <w:szCs w:val="24"/>
                <w:lang w:val="ro-RO"/>
              </w:rPr>
            </w:pPr>
            <w:r w:rsidRPr="00832AA4">
              <w:rPr>
                <w:sz w:val="24"/>
                <w:szCs w:val="24"/>
                <w:lang w:val="ro-RO"/>
              </w:rPr>
              <w:t>-în butoaie metalice de 220 l, în magazia de lubrefianţi</w:t>
            </w:r>
          </w:p>
        </w:tc>
      </w:tr>
      <w:tr w:rsidR="005958D3" w:rsidRPr="00832AA4" w:rsidTr="00CE7D8C">
        <w:trPr>
          <w:trHeight w:val="789"/>
        </w:trPr>
        <w:tc>
          <w:tcPr>
            <w:tcW w:w="1353" w:type="dxa"/>
          </w:tcPr>
          <w:p w:rsidR="005958D3" w:rsidRPr="00832AA4" w:rsidRDefault="005958D3" w:rsidP="00A64868">
            <w:pPr>
              <w:pStyle w:val="BodyTextIndent"/>
              <w:ind w:left="0"/>
              <w:rPr>
                <w:sz w:val="24"/>
                <w:szCs w:val="24"/>
                <w:vertAlign w:val="superscript"/>
                <w:lang w:val="ro-RO"/>
              </w:rPr>
            </w:pPr>
            <w:r w:rsidRPr="00832AA4">
              <w:rPr>
                <w:sz w:val="24"/>
                <w:szCs w:val="24"/>
                <w:lang w:val="ro-RO"/>
              </w:rPr>
              <w:t>15 01 10</w:t>
            </w:r>
            <w:r w:rsidRPr="00832AA4">
              <w:rPr>
                <w:sz w:val="24"/>
                <w:szCs w:val="24"/>
                <w:vertAlign w:val="superscript"/>
                <w:lang w:val="ro-RO"/>
              </w:rPr>
              <w:t>*</w:t>
            </w:r>
          </w:p>
        </w:tc>
        <w:tc>
          <w:tcPr>
            <w:tcW w:w="2409" w:type="dxa"/>
          </w:tcPr>
          <w:p w:rsidR="005958D3" w:rsidRPr="00832AA4" w:rsidRDefault="005958D3" w:rsidP="00A64868">
            <w:pPr>
              <w:pStyle w:val="BodyTextIndent"/>
              <w:ind w:left="0"/>
              <w:rPr>
                <w:sz w:val="24"/>
                <w:szCs w:val="24"/>
                <w:lang w:val="ro-RO"/>
              </w:rPr>
            </w:pPr>
            <w:r w:rsidRPr="00832AA4">
              <w:rPr>
                <w:sz w:val="24"/>
                <w:szCs w:val="24"/>
                <w:lang w:val="ro-RO"/>
              </w:rPr>
              <w:t>ambalaje care conţin reziduuri sau sunt contaminate cu substanţe periculoase</w:t>
            </w:r>
          </w:p>
        </w:tc>
        <w:tc>
          <w:tcPr>
            <w:tcW w:w="2552" w:type="dxa"/>
          </w:tcPr>
          <w:p w:rsidR="005958D3" w:rsidRPr="00832AA4" w:rsidRDefault="005958D3" w:rsidP="00A64868">
            <w:pPr>
              <w:pStyle w:val="BodyTextIndent"/>
              <w:ind w:left="0"/>
              <w:rPr>
                <w:sz w:val="24"/>
                <w:szCs w:val="24"/>
                <w:lang w:val="ro-RO"/>
              </w:rPr>
            </w:pPr>
            <w:r w:rsidRPr="00832AA4">
              <w:rPr>
                <w:sz w:val="24"/>
                <w:szCs w:val="24"/>
                <w:lang w:val="ro-RO"/>
              </w:rPr>
              <w:t>atelier întreţinere</w:t>
            </w:r>
          </w:p>
        </w:tc>
        <w:tc>
          <w:tcPr>
            <w:tcW w:w="3586" w:type="dxa"/>
            <w:vAlign w:val="center"/>
          </w:tcPr>
          <w:p w:rsidR="005958D3" w:rsidRPr="00832AA4" w:rsidRDefault="005958D3" w:rsidP="00A64868">
            <w:pPr>
              <w:pStyle w:val="BodyTextIndent"/>
              <w:spacing w:after="0"/>
              <w:ind w:left="0"/>
              <w:jc w:val="both"/>
              <w:rPr>
                <w:sz w:val="24"/>
                <w:szCs w:val="24"/>
                <w:lang w:val="ro-RO"/>
              </w:rPr>
            </w:pPr>
            <w:r w:rsidRPr="00832AA4">
              <w:rPr>
                <w:sz w:val="24"/>
                <w:szCs w:val="24"/>
                <w:lang w:val="ro-RO"/>
              </w:rPr>
              <w:t>magazia de lubrefianţi</w:t>
            </w:r>
          </w:p>
        </w:tc>
      </w:tr>
      <w:tr w:rsidR="005958D3" w:rsidRPr="00832AA4" w:rsidTr="00CE7D8C">
        <w:trPr>
          <w:trHeight w:val="759"/>
        </w:trPr>
        <w:tc>
          <w:tcPr>
            <w:tcW w:w="1353" w:type="dxa"/>
          </w:tcPr>
          <w:p w:rsidR="005958D3" w:rsidRPr="00832AA4" w:rsidRDefault="005958D3" w:rsidP="00A64868">
            <w:pPr>
              <w:pStyle w:val="BodyTextIndent"/>
              <w:ind w:left="0"/>
              <w:rPr>
                <w:sz w:val="24"/>
                <w:szCs w:val="24"/>
                <w:vertAlign w:val="superscript"/>
                <w:lang w:val="ro-RO"/>
              </w:rPr>
            </w:pPr>
            <w:r w:rsidRPr="00832AA4">
              <w:rPr>
                <w:sz w:val="24"/>
                <w:szCs w:val="24"/>
                <w:lang w:val="ro-RO"/>
              </w:rPr>
              <w:t>16 06 01</w:t>
            </w:r>
            <w:r w:rsidRPr="00832AA4">
              <w:rPr>
                <w:sz w:val="24"/>
                <w:szCs w:val="24"/>
                <w:vertAlign w:val="superscript"/>
                <w:lang w:val="ro-RO"/>
              </w:rPr>
              <w:t>*</w:t>
            </w:r>
          </w:p>
        </w:tc>
        <w:tc>
          <w:tcPr>
            <w:tcW w:w="2409" w:type="dxa"/>
          </w:tcPr>
          <w:p w:rsidR="005958D3" w:rsidRPr="00832AA4" w:rsidRDefault="005958D3" w:rsidP="00A64868">
            <w:pPr>
              <w:pStyle w:val="BodyTextIndent"/>
              <w:ind w:left="0"/>
              <w:rPr>
                <w:sz w:val="24"/>
                <w:szCs w:val="24"/>
                <w:lang w:val="ro-RO"/>
              </w:rPr>
            </w:pPr>
            <w:r w:rsidRPr="00832AA4">
              <w:rPr>
                <w:sz w:val="24"/>
                <w:szCs w:val="24"/>
                <w:lang w:val="ro-RO"/>
              </w:rPr>
              <w:t>acumulatori uzaţi</w:t>
            </w:r>
          </w:p>
        </w:tc>
        <w:tc>
          <w:tcPr>
            <w:tcW w:w="2552" w:type="dxa"/>
          </w:tcPr>
          <w:p w:rsidR="005958D3" w:rsidRPr="00832AA4" w:rsidRDefault="005958D3" w:rsidP="00A64868">
            <w:pPr>
              <w:pStyle w:val="BodyTextIndent"/>
              <w:spacing w:after="0"/>
              <w:ind w:left="0"/>
              <w:rPr>
                <w:sz w:val="24"/>
                <w:szCs w:val="24"/>
                <w:lang w:val="ro-RO"/>
              </w:rPr>
            </w:pPr>
            <w:r w:rsidRPr="00832AA4">
              <w:rPr>
                <w:sz w:val="24"/>
                <w:szCs w:val="24"/>
                <w:lang w:val="ro-RO"/>
              </w:rPr>
              <w:t xml:space="preserve">atelier întreţinere / întreţinerea mijloacele de transport intern </w:t>
            </w:r>
          </w:p>
        </w:tc>
        <w:tc>
          <w:tcPr>
            <w:tcW w:w="3586" w:type="dxa"/>
          </w:tcPr>
          <w:p w:rsidR="005958D3" w:rsidRPr="00832AA4" w:rsidRDefault="005958D3" w:rsidP="00A64868">
            <w:pPr>
              <w:pStyle w:val="BodyTextIndent"/>
              <w:spacing w:after="0"/>
              <w:ind w:left="0"/>
              <w:jc w:val="both"/>
              <w:rPr>
                <w:sz w:val="24"/>
                <w:szCs w:val="24"/>
                <w:lang w:val="ro-RO"/>
              </w:rPr>
            </w:pPr>
            <w:r w:rsidRPr="00832AA4">
              <w:rPr>
                <w:sz w:val="24"/>
                <w:szCs w:val="24"/>
                <w:lang w:val="ro-RO"/>
              </w:rPr>
              <w:t>- în containere înscripţionate, în spaţii special amenajate</w:t>
            </w:r>
          </w:p>
        </w:tc>
      </w:tr>
      <w:tr w:rsidR="005958D3" w:rsidRPr="00832AA4" w:rsidTr="00CE7D8C">
        <w:trPr>
          <w:trHeight w:val="747"/>
        </w:trPr>
        <w:tc>
          <w:tcPr>
            <w:tcW w:w="1353" w:type="dxa"/>
          </w:tcPr>
          <w:p w:rsidR="005958D3" w:rsidRPr="00832AA4" w:rsidRDefault="005958D3" w:rsidP="00A64868">
            <w:pPr>
              <w:pStyle w:val="BodyTextIndent"/>
              <w:ind w:left="0"/>
              <w:rPr>
                <w:sz w:val="24"/>
                <w:szCs w:val="24"/>
                <w:lang w:val="ro-RO"/>
              </w:rPr>
            </w:pPr>
            <w:r w:rsidRPr="00832AA4">
              <w:rPr>
                <w:sz w:val="24"/>
                <w:szCs w:val="24"/>
                <w:lang w:val="ro-RO"/>
              </w:rPr>
              <w:t>20 01 21*</w:t>
            </w:r>
          </w:p>
        </w:tc>
        <w:tc>
          <w:tcPr>
            <w:tcW w:w="2409" w:type="dxa"/>
          </w:tcPr>
          <w:p w:rsidR="005958D3" w:rsidRPr="00832AA4" w:rsidRDefault="005958D3" w:rsidP="00A64868">
            <w:pPr>
              <w:pStyle w:val="BodyTextIndent"/>
              <w:spacing w:after="0"/>
              <w:ind w:left="0"/>
              <w:rPr>
                <w:spacing w:val="-6"/>
                <w:sz w:val="24"/>
                <w:szCs w:val="24"/>
                <w:lang w:val="ro-RO"/>
              </w:rPr>
            </w:pPr>
            <w:r w:rsidRPr="00832AA4">
              <w:rPr>
                <w:spacing w:val="-6"/>
                <w:sz w:val="24"/>
                <w:szCs w:val="24"/>
                <w:lang w:val="ro-RO"/>
              </w:rPr>
              <w:t>tuburi fluorescente</w:t>
            </w:r>
          </w:p>
        </w:tc>
        <w:tc>
          <w:tcPr>
            <w:tcW w:w="2552" w:type="dxa"/>
          </w:tcPr>
          <w:p w:rsidR="005958D3" w:rsidRPr="00832AA4" w:rsidRDefault="005958D3" w:rsidP="00A64868">
            <w:pPr>
              <w:pStyle w:val="BodyTextIndent"/>
              <w:spacing w:after="0"/>
              <w:ind w:left="0"/>
              <w:rPr>
                <w:sz w:val="24"/>
                <w:szCs w:val="24"/>
                <w:lang w:val="ro-RO"/>
              </w:rPr>
            </w:pPr>
            <w:r w:rsidRPr="00832AA4">
              <w:rPr>
                <w:sz w:val="24"/>
                <w:szCs w:val="24"/>
                <w:lang w:val="ro-RO"/>
              </w:rPr>
              <w:t>iluminat interior si exterior</w:t>
            </w:r>
          </w:p>
        </w:tc>
        <w:tc>
          <w:tcPr>
            <w:tcW w:w="3586" w:type="dxa"/>
          </w:tcPr>
          <w:p w:rsidR="005958D3" w:rsidRPr="00832AA4" w:rsidRDefault="005958D3" w:rsidP="00A64868">
            <w:pPr>
              <w:pStyle w:val="BodyTextIndent"/>
              <w:spacing w:after="0"/>
              <w:ind w:left="0"/>
              <w:rPr>
                <w:sz w:val="24"/>
                <w:szCs w:val="24"/>
                <w:lang w:val="ro-RO"/>
              </w:rPr>
            </w:pPr>
            <w:r w:rsidRPr="00832AA4">
              <w:rPr>
                <w:sz w:val="24"/>
                <w:szCs w:val="24"/>
                <w:lang w:val="ro-RO"/>
              </w:rPr>
              <w:t xml:space="preserve">-stocare temporară în recipienţi speciali pt colectarea surselor de iluminat uzate </w:t>
            </w:r>
          </w:p>
        </w:tc>
      </w:tr>
    </w:tbl>
    <w:p w:rsidR="005958D3" w:rsidRPr="00832AA4" w:rsidRDefault="005958D3" w:rsidP="005958D3">
      <w:pPr>
        <w:pStyle w:val="BodyTextIndent"/>
        <w:spacing w:before="120"/>
        <w:ind w:left="0"/>
        <w:rPr>
          <w:b/>
          <w:sz w:val="24"/>
          <w:szCs w:val="24"/>
          <w:lang w:val="ro-RO"/>
        </w:rPr>
      </w:pPr>
      <w:r w:rsidRPr="00832AA4">
        <w:rPr>
          <w:b/>
          <w:sz w:val="24"/>
          <w:szCs w:val="24"/>
          <w:lang w:val="ro-RO"/>
        </w:rPr>
        <w:t xml:space="preserve">11.2. </w:t>
      </w:r>
      <w:r w:rsidRPr="00832AA4">
        <w:rPr>
          <w:b/>
          <w:sz w:val="24"/>
          <w:szCs w:val="24"/>
          <w:u w:val="single"/>
          <w:lang w:val="ro-RO"/>
        </w:rPr>
        <w:t>Deşeuri refolosite</w:t>
      </w:r>
      <w:r w:rsidRPr="00832AA4">
        <w:rPr>
          <w:b/>
          <w:sz w:val="24"/>
          <w:szCs w:val="24"/>
          <w:lang w:val="ro-RO"/>
        </w:rPr>
        <w:t xml:space="preserve"> </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2409"/>
        <w:gridCol w:w="3078"/>
        <w:gridCol w:w="3150"/>
      </w:tblGrid>
      <w:tr w:rsidR="005958D3" w:rsidRPr="00832AA4" w:rsidTr="00CE7D8C">
        <w:trPr>
          <w:trHeight w:val="775"/>
          <w:tblHeader/>
        </w:trPr>
        <w:tc>
          <w:tcPr>
            <w:tcW w:w="1353" w:type="dxa"/>
            <w:shd w:val="clear" w:color="000000"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c</w:t>
            </w:r>
            <w:r w:rsidRPr="00832AA4">
              <w:rPr>
                <w:b/>
                <w:sz w:val="24"/>
                <w:szCs w:val="24"/>
                <w:lang w:val="ro-RO"/>
              </w:rPr>
              <w:t>od deşeu, conf. HG 856/2002</w:t>
            </w:r>
          </w:p>
        </w:tc>
        <w:tc>
          <w:tcPr>
            <w:tcW w:w="2409" w:type="dxa"/>
            <w:shd w:val="clear" w:color="000000" w:fill="E6E6E6"/>
            <w:vAlign w:val="center"/>
          </w:tcPr>
          <w:p w:rsidR="005958D3" w:rsidRPr="00832AA4" w:rsidRDefault="005958D3" w:rsidP="00A64868">
            <w:pPr>
              <w:pStyle w:val="BodyTextIndent"/>
              <w:ind w:left="0"/>
              <w:jc w:val="center"/>
              <w:rPr>
                <w:b/>
                <w:sz w:val="24"/>
                <w:szCs w:val="24"/>
                <w:lang w:val="ro-RO"/>
              </w:rPr>
            </w:pPr>
            <w:r w:rsidRPr="00832AA4">
              <w:rPr>
                <w:b/>
                <w:caps/>
                <w:sz w:val="24"/>
                <w:szCs w:val="24"/>
                <w:lang w:val="ro-RO"/>
              </w:rPr>
              <w:t>d</w:t>
            </w:r>
            <w:r w:rsidRPr="00832AA4">
              <w:rPr>
                <w:b/>
                <w:sz w:val="24"/>
                <w:szCs w:val="24"/>
                <w:lang w:val="ro-RO"/>
              </w:rPr>
              <w:t>enumire deşeu</w:t>
            </w:r>
          </w:p>
        </w:tc>
        <w:tc>
          <w:tcPr>
            <w:tcW w:w="3078" w:type="dxa"/>
            <w:shd w:val="clear" w:color="000000"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s</w:t>
            </w:r>
            <w:r w:rsidRPr="00832AA4">
              <w:rPr>
                <w:b/>
                <w:sz w:val="24"/>
                <w:szCs w:val="24"/>
                <w:lang w:val="ro-RO"/>
              </w:rPr>
              <w:t>ursa de deşeu/ faza procesului tehnologic</w:t>
            </w:r>
          </w:p>
        </w:tc>
        <w:tc>
          <w:tcPr>
            <w:tcW w:w="3150" w:type="dxa"/>
            <w:shd w:val="clear" w:color="000000"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d</w:t>
            </w:r>
            <w:r w:rsidRPr="00832AA4">
              <w:rPr>
                <w:b/>
                <w:sz w:val="24"/>
                <w:szCs w:val="24"/>
                <w:lang w:val="ro-RO"/>
              </w:rPr>
              <w:t>estinaţie</w:t>
            </w:r>
          </w:p>
        </w:tc>
      </w:tr>
      <w:tr w:rsidR="005958D3" w:rsidRPr="00832AA4" w:rsidTr="00CE7D8C">
        <w:tc>
          <w:tcPr>
            <w:tcW w:w="1353" w:type="dxa"/>
          </w:tcPr>
          <w:p w:rsidR="005958D3" w:rsidRPr="00832AA4" w:rsidRDefault="005958D3" w:rsidP="00A64868">
            <w:pPr>
              <w:pStyle w:val="BodyTextIndent"/>
              <w:ind w:left="0"/>
              <w:rPr>
                <w:sz w:val="24"/>
                <w:szCs w:val="24"/>
                <w:lang w:val="ro-RO"/>
              </w:rPr>
            </w:pPr>
            <w:r w:rsidRPr="00832AA4">
              <w:rPr>
                <w:sz w:val="24"/>
                <w:szCs w:val="24"/>
                <w:lang w:val="ro-RO"/>
              </w:rPr>
              <w:t>10 12 01</w:t>
            </w:r>
          </w:p>
        </w:tc>
        <w:tc>
          <w:tcPr>
            <w:tcW w:w="2409" w:type="dxa"/>
          </w:tcPr>
          <w:p w:rsidR="005958D3" w:rsidRPr="00832AA4" w:rsidRDefault="005958D3" w:rsidP="00A64868">
            <w:pPr>
              <w:pStyle w:val="BodyTextIndent"/>
              <w:spacing w:after="0"/>
              <w:ind w:left="0"/>
              <w:rPr>
                <w:sz w:val="24"/>
                <w:szCs w:val="24"/>
                <w:lang w:val="ro-RO"/>
              </w:rPr>
            </w:pPr>
            <w:r w:rsidRPr="00832AA4">
              <w:rPr>
                <w:sz w:val="24"/>
                <w:szCs w:val="24"/>
                <w:lang w:val="ro-RO"/>
              </w:rPr>
              <w:t>deşeuri semifabricat  de cărămizi</w:t>
            </w:r>
          </w:p>
        </w:tc>
        <w:tc>
          <w:tcPr>
            <w:tcW w:w="3078" w:type="dxa"/>
          </w:tcPr>
          <w:p w:rsidR="005958D3" w:rsidRPr="00832AA4" w:rsidRDefault="005958D3" w:rsidP="00A64868">
            <w:pPr>
              <w:pStyle w:val="BodyTextIndent"/>
              <w:spacing w:after="0"/>
              <w:ind w:left="0"/>
              <w:rPr>
                <w:sz w:val="24"/>
                <w:szCs w:val="24"/>
                <w:lang w:val="ro-RO"/>
              </w:rPr>
            </w:pPr>
            <w:r w:rsidRPr="00832AA4">
              <w:rPr>
                <w:sz w:val="24"/>
                <w:szCs w:val="24"/>
                <w:lang w:val="ro-RO"/>
              </w:rPr>
              <w:t>Fasonare, incarcare cuptor tunel</w:t>
            </w:r>
          </w:p>
        </w:tc>
        <w:tc>
          <w:tcPr>
            <w:tcW w:w="3150" w:type="dxa"/>
          </w:tcPr>
          <w:p w:rsidR="005958D3" w:rsidRPr="00832AA4" w:rsidRDefault="005958D3" w:rsidP="00A64868">
            <w:pPr>
              <w:pStyle w:val="BodyTextIndent2"/>
              <w:spacing w:after="0" w:line="240" w:lineRule="auto"/>
              <w:ind w:left="0" w:right="6"/>
              <w:rPr>
                <w:sz w:val="24"/>
                <w:szCs w:val="24"/>
                <w:lang w:val="ro-RO"/>
              </w:rPr>
            </w:pPr>
            <w:r w:rsidRPr="00832AA4">
              <w:rPr>
                <w:sz w:val="24"/>
                <w:szCs w:val="24"/>
                <w:lang w:val="ro-RO"/>
              </w:rPr>
              <w:t>-se reintroduc în procesul de fabricaţie</w:t>
            </w:r>
          </w:p>
        </w:tc>
      </w:tr>
      <w:tr w:rsidR="005958D3" w:rsidRPr="00832AA4" w:rsidTr="00CE7D8C">
        <w:tc>
          <w:tcPr>
            <w:tcW w:w="1353" w:type="dxa"/>
          </w:tcPr>
          <w:p w:rsidR="005958D3" w:rsidRPr="00832AA4" w:rsidRDefault="005958D3" w:rsidP="00A64868">
            <w:pPr>
              <w:pStyle w:val="BodyTextIndent"/>
              <w:ind w:left="0"/>
              <w:rPr>
                <w:sz w:val="24"/>
                <w:szCs w:val="24"/>
                <w:lang w:val="ro-RO"/>
              </w:rPr>
            </w:pPr>
            <w:r w:rsidRPr="00832AA4">
              <w:rPr>
                <w:sz w:val="24"/>
                <w:szCs w:val="24"/>
                <w:lang w:val="ro-RO"/>
              </w:rPr>
              <w:t>10 12 03</w:t>
            </w:r>
          </w:p>
        </w:tc>
        <w:tc>
          <w:tcPr>
            <w:tcW w:w="2409" w:type="dxa"/>
          </w:tcPr>
          <w:p w:rsidR="005958D3" w:rsidRPr="00832AA4" w:rsidRDefault="005958D3" w:rsidP="00A64868">
            <w:pPr>
              <w:pStyle w:val="BodyTextIndent"/>
              <w:ind w:left="0"/>
              <w:rPr>
                <w:sz w:val="24"/>
                <w:szCs w:val="24"/>
                <w:lang w:val="ro-RO"/>
              </w:rPr>
            </w:pPr>
            <w:r w:rsidRPr="00832AA4">
              <w:rPr>
                <w:sz w:val="24"/>
                <w:szCs w:val="24"/>
                <w:lang w:val="ro-RO"/>
              </w:rPr>
              <w:t>deşeu de praf</w:t>
            </w:r>
          </w:p>
        </w:tc>
        <w:tc>
          <w:tcPr>
            <w:tcW w:w="3078" w:type="dxa"/>
          </w:tcPr>
          <w:p w:rsidR="005958D3" w:rsidRPr="00832AA4" w:rsidRDefault="005958D3" w:rsidP="00A64868">
            <w:pPr>
              <w:pStyle w:val="BodyTextIndent"/>
              <w:ind w:left="0"/>
              <w:rPr>
                <w:sz w:val="24"/>
                <w:szCs w:val="24"/>
                <w:lang w:val="ro-RO"/>
              </w:rPr>
            </w:pPr>
            <w:r w:rsidRPr="00832AA4">
              <w:rPr>
                <w:sz w:val="24"/>
                <w:szCs w:val="24"/>
                <w:lang w:val="ro-RO"/>
              </w:rPr>
              <w:t>De la filtrele cu saci</w:t>
            </w:r>
          </w:p>
        </w:tc>
        <w:tc>
          <w:tcPr>
            <w:tcW w:w="3150" w:type="dxa"/>
          </w:tcPr>
          <w:p w:rsidR="005958D3" w:rsidRPr="00832AA4" w:rsidRDefault="005958D3" w:rsidP="00A64868">
            <w:pPr>
              <w:pStyle w:val="BodyTextIndent"/>
              <w:spacing w:after="0"/>
              <w:ind w:left="0"/>
              <w:rPr>
                <w:sz w:val="24"/>
                <w:szCs w:val="24"/>
                <w:lang w:val="ro-RO"/>
              </w:rPr>
            </w:pPr>
            <w:r w:rsidRPr="00832AA4">
              <w:rPr>
                <w:sz w:val="24"/>
                <w:szCs w:val="24"/>
                <w:lang w:val="ro-RO"/>
              </w:rPr>
              <w:t>-se reintroduce în procesul tehnologic unde s-a generat</w:t>
            </w:r>
          </w:p>
        </w:tc>
      </w:tr>
      <w:tr w:rsidR="005958D3" w:rsidRPr="00832AA4" w:rsidTr="00CE7D8C">
        <w:tc>
          <w:tcPr>
            <w:tcW w:w="1353" w:type="dxa"/>
          </w:tcPr>
          <w:p w:rsidR="005958D3" w:rsidRPr="00832AA4" w:rsidRDefault="005958D3" w:rsidP="00A64868">
            <w:pPr>
              <w:pStyle w:val="BodyTextIndent"/>
              <w:ind w:left="0"/>
              <w:rPr>
                <w:sz w:val="24"/>
                <w:szCs w:val="24"/>
                <w:lang w:val="ro-RO"/>
              </w:rPr>
            </w:pPr>
            <w:r w:rsidRPr="00832AA4">
              <w:rPr>
                <w:sz w:val="24"/>
                <w:szCs w:val="24"/>
                <w:lang w:val="ro-RO"/>
              </w:rPr>
              <w:t>10 12 08</w:t>
            </w:r>
          </w:p>
        </w:tc>
        <w:tc>
          <w:tcPr>
            <w:tcW w:w="2409" w:type="dxa"/>
          </w:tcPr>
          <w:p w:rsidR="005958D3" w:rsidRPr="00832AA4" w:rsidRDefault="005958D3" w:rsidP="00A64868">
            <w:pPr>
              <w:pStyle w:val="BodyTextIndent"/>
              <w:ind w:left="0"/>
              <w:rPr>
                <w:sz w:val="24"/>
                <w:szCs w:val="24"/>
                <w:lang w:val="ro-RO"/>
              </w:rPr>
            </w:pPr>
            <w:r w:rsidRPr="00832AA4">
              <w:rPr>
                <w:sz w:val="24"/>
                <w:szCs w:val="24"/>
                <w:lang w:val="ro-RO"/>
              </w:rPr>
              <w:t>deşeu de cărămidă arsă</w:t>
            </w:r>
          </w:p>
        </w:tc>
        <w:tc>
          <w:tcPr>
            <w:tcW w:w="3078" w:type="dxa"/>
          </w:tcPr>
          <w:p w:rsidR="005958D3" w:rsidRPr="00832AA4" w:rsidRDefault="005958D3" w:rsidP="00A64868">
            <w:pPr>
              <w:pStyle w:val="BodyTextIndent"/>
              <w:ind w:left="0"/>
              <w:rPr>
                <w:sz w:val="24"/>
                <w:szCs w:val="24"/>
                <w:lang w:val="ro-RO"/>
              </w:rPr>
            </w:pPr>
            <w:r w:rsidRPr="00832AA4">
              <w:rPr>
                <w:sz w:val="24"/>
                <w:szCs w:val="24"/>
                <w:lang w:val="ro-RO"/>
              </w:rPr>
              <w:t>ardere produse</w:t>
            </w:r>
          </w:p>
        </w:tc>
        <w:tc>
          <w:tcPr>
            <w:tcW w:w="3150" w:type="dxa"/>
          </w:tcPr>
          <w:p w:rsidR="005958D3" w:rsidRPr="00832AA4" w:rsidRDefault="005958D3" w:rsidP="00A64868">
            <w:pPr>
              <w:pStyle w:val="BodyTextIndent"/>
              <w:spacing w:after="0"/>
              <w:ind w:left="0"/>
              <w:rPr>
                <w:sz w:val="24"/>
                <w:szCs w:val="24"/>
                <w:lang w:val="ro-RO"/>
              </w:rPr>
            </w:pPr>
            <w:r w:rsidRPr="00832AA4">
              <w:rPr>
                <w:sz w:val="24"/>
                <w:szCs w:val="24"/>
                <w:lang w:val="ro-RO"/>
              </w:rPr>
              <w:t>- se utilizează ca material de umpluturã</w:t>
            </w:r>
          </w:p>
        </w:tc>
      </w:tr>
      <w:tr w:rsidR="005958D3" w:rsidRPr="00832AA4" w:rsidTr="00CE7D8C">
        <w:tc>
          <w:tcPr>
            <w:tcW w:w="1353" w:type="dxa"/>
          </w:tcPr>
          <w:p w:rsidR="005958D3" w:rsidRPr="00832AA4" w:rsidRDefault="005958D3" w:rsidP="00A64868">
            <w:pPr>
              <w:pStyle w:val="BodyTextIndent"/>
              <w:ind w:left="0"/>
              <w:rPr>
                <w:sz w:val="24"/>
                <w:szCs w:val="24"/>
                <w:lang w:val="ro-RO"/>
              </w:rPr>
            </w:pPr>
            <w:r w:rsidRPr="00832AA4">
              <w:rPr>
                <w:sz w:val="24"/>
                <w:szCs w:val="24"/>
                <w:lang w:val="ro-RO"/>
              </w:rPr>
              <w:t>01 04 09</w:t>
            </w:r>
          </w:p>
        </w:tc>
        <w:tc>
          <w:tcPr>
            <w:tcW w:w="2409" w:type="dxa"/>
          </w:tcPr>
          <w:p w:rsidR="005958D3" w:rsidRPr="00832AA4" w:rsidRDefault="005958D3" w:rsidP="00A64868">
            <w:pPr>
              <w:pStyle w:val="BodyTextIndent"/>
              <w:spacing w:after="0"/>
              <w:ind w:left="-1" w:right="-108"/>
              <w:rPr>
                <w:sz w:val="24"/>
                <w:szCs w:val="24"/>
                <w:lang w:val="ro-RO"/>
              </w:rPr>
            </w:pPr>
            <w:r w:rsidRPr="00832AA4">
              <w:rPr>
                <w:sz w:val="24"/>
                <w:szCs w:val="24"/>
                <w:lang w:val="ro-RO"/>
              </w:rPr>
              <w:t>nămol de la decantoare</w:t>
            </w:r>
          </w:p>
        </w:tc>
        <w:tc>
          <w:tcPr>
            <w:tcW w:w="3078" w:type="dxa"/>
          </w:tcPr>
          <w:p w:rsidR="005958D3" w:rsidRPr="00832AA4" w:rsidRDefault="005958D3" w:rsidP="00A64868">
            <w:pPr>
              <w:pStyle w:val="BodyTextIndent"/>
              <w:ind w:left="0"/>
              <w:rPr>
                <w:sz w:val="24"/>
                <w:szCs w:val="24"/>
                <w:lang w:val="ro-RO"/>
              </w:rPr>
            </w:pPr>
            <w:r w:rsidRPr="00832AA4">
              <w:rPr>
                <w:sz w:val="24"/>
                <w:szCs w:val="24"/>
                <w:lang w:val="ro-RO"/>
              </w:rPr>
              <w:t>Decantoarele pentru apele pluviale de pe amplasament</w:t>
            </w:r>
          </w:p>
        </w:tc>
        <w:tc>
          <w:tcPr>
            <w:tcW w:w="3150" w:type="dxa"/>
          </w:tcPr>
          <w:p w:rsidR="005958D3" w:rsidRPr="00832AA4" w:rsidRDefault="005958D3" w:rsidP="00A64868">
            <w:pPr>
              <w:pStyle w:val="BodyTextIndent"/>
              <w:spacing w:after="0"/>
              <w:ind w:left="0"/>
              <w:jc w:val="both"/>
              <w:rPr>
                <w:sz w:val="24"/>
                <w:szCs w:val="24"/>
                <w:lang w:val="ro-RO"/>
              </w:rPr>
            </w:pPr>
            <w:r w:rsidRPr="00832AA4">
              <w:rPr>
                <w:sz w:val="24"/>
                <w:szCs w:val="24"/>
                <w:lang w:val="ro-RO"/>
              </w:rPr>
              <w:t xml:space="preserve">-se reintroduce in fluxul de fabricatie </w:t>
            </w:r>
          </w:p>
        </w:tc>
      </w:tr>
      <w:tr w:rsidR="005958D3" w:rsidRPr="00832AA4" w:rsidTr="00CE7D8C">
        <w:tc>
          <w:tcPr>
            <w:tcW w:w="1353" w:type="dxa"/>
          </w:tcPr>
          <w:p w:rsidR="005958D3" w:rsidRPr="00832AA4" w:rsidRDefault="005958D3" w:rsidP="00A64868">
            <w:pPr>
              <w:pStyle w:val="BodyTextIndent"/>
              <w:ind w:left="0"/>
              <w:rPr>
                <w:sz w:val="24"/>
                <w:szCs w:val="24"/>
                <w:vertAlign w:val="superscript"/>
                <w:lang w:val="ro-RO"/>
              </w:rPr>
            </w:pPr>
            <w:r w:rsidRPr="00832AA4">
              <w:rPr>
                <w:sz w:val="24"/>
                <w:szCs w:val="24"/>
                <w:lang w:val="ro-RO"/>
              </w:rPr>
              <w:t>13 05 02</w:t>
            </w:r>
            <w:r w:rsidRPr="00832AA4">
              <w:rPr>
                <w:sz w:val="24"/>
                <w:szCs w:val="24"/>
                <w:vertAlign w:val="superscript"/>
                <w:lang w:val="ro-RO"/>
              </w:rPr>
              <w:t>*</w:t>
            </w:r>
          </w:p>
        </w:tc>
        <w:tc>
          <w:tcPr>
            <w:tcW w:w="2409" w:type="dxa"/>
          </w:tcPr>
          <w:p w:rsidR="005958D3" w:rsidRPr="00832AA4" w:rsidRDefault="005958D3" w:rsidP="00A64868">
            <w:pPr>
              <w:pStyle w:val="BodyTextIndent2"/>
              <w:numPr>
                <w:ilvl w:val="0"/>
                <w:numId w:val="8"/>
              </w:numPr>
              <w:spacing w:after="0" w:line="240" w:lineRule="auto"/>
              <w:ind w:left="28" w:hanging="215"/>
              <w:rPr>
                <w:spacing w:val="-6"/>
                <w:sz w:val="24"/>
                <w:szCs w:val="24"/>
                <w:lang w:val="ro-RO"/>
              </w:rPr>
            </w:pPr>
            <w:r w:rsidRPr="00832AA4">
              <w:rPr>
                <w:spacing w:val="-6"/>
                <w:sz w:val="24"/>
                <w:szCs w:val="24"/>
                <w:lang w:val="ro-RO"/>
              </w:rPr>
              <w:t>nămol de la separatorul de hidrocarburi</w:t>
            </w:r>
          </w:p>
        </w:tc>
        <w:tc>
          <w:tcPr>
            <w:tcW w:w="3078" w:type="dxa"/>
          </w:tcPr>
          <w:p w:rsidR="005958D3" w:rsidRPr="00832AA4" w:rsidRDefault="005958D3" w:rsidP="00A64868">
            <w:pPr>
              <w:pStyle w:val="BlockText"/>
              <w:ind w:left="0" w:firstLine="0"/>
              <w:rPr>
                <w:lang w:val="ro-RO"/>
              </w:rPr>
            </w:pPr>
            <w:r w:rsidRPr="00832AA4">
              <w:rPr>
                <w:lang w:val="ro-RO"/>
              </w:rPr>
              <w:t xml:space="preserve">separatorul de hidrocarburi </w:t>
            </w:r>
          </w:p>
        </w:tc>
        <w:tc>
          <w:tcPr>
            <w:tcW w:w="3150" w:type="dxa"/>
          </w:tcPr>
          <w:p w:rsidR="005958D3" w:rsidRPr="00832AA4" w:rsidRDefault="005958D3" w:rsidP="00A64868">
            <w:pPr>
              <w:pStyle w:val="BodyTextIndent"/>
              <w:spacing w:after="0"/>
              <w:ind w:left="0"/>
              <w:jc w:val="both"/>
              <w:rPr>
                <w:sz w:val="24"/>
                <w:szCs w:val="24"/>
                <w:lang w:val="ro-RO"/>
              </w:rPr>
            </w:pPr>
            <w:r w:rsidRPr="00832AA4">
              <w:rPr>
                <w:sz w:val="24"/>
                <w:szCs w:val="24"/>
                <w:lang w:val="ro-RO"/>
              </w:rPr>
              <w:t>-se reintroduce in fluxul de fabricatie</w:t>
            </w:r>
          </w:p>
        </w:tc>
      </w:tr>
    </w:tbl>
    <w:p w:rsidR="005958D3" w:rsidRPr="00832AA4" w:rsidRDefault="005958D3" w:rsidP="005958D3">
      <w:pPr>
        <w:pStyle w:val="BodyTextIndent"/>
        <w:spacing w:before="120"/>
        <w:ind w:left="0"/>
        <w:rPr>
          <w:b/>
          <w:sz w:val="24"/>
          <w:szCs w:val="24"/>
          <w:lang w:val="ro-RO"/>
        </w:rPr>
      </w:pPr>
      <w:r w:rsidRPr="00832AA4">
        <w:rPr>
          <w:b/>
          <w:sz w:val="24"/>
          <w:szCs w:val="24"/>
          <w:lang w:val="ro-RO"/>
        </w:rPr>
        <w:t xml:space="preserve">11.3. </w:t>
      </w:r>
      <w:r w:rsidRPr="00832AA4">
        <w:rPr>
          <w:b/>
          <w:sz w:val="24"/>
          <w:szCs w:val="24"/>
          <w:u w:val="single"/>
          <w:lang w:val="ro-RO"/>
        </w:rPr>
        <w:t>Deşeuri comercializate</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3147"/>
        <w:gridCol w:w="2977"/>
        <w:gridCol w:w="2423"/>
      </w:tblGrid>
      <w:tr w:rsidR="005958D3" w:rsidRPr="00832AA4" w:rsidTr="00CE7D8C">
        <w:trPr>
          <w:trHeight w:val="1017"/>
          <w:tblHeader/>
        </w:trPr>
        <w:tc>
          <w:tcPr>
            <w:tcW w:w="1353" w:type="dxa"/>
            <w:shd w:val="clear" w:color="000000"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lastRenderedPageBreak/>
              <w:t>c</w:t>
            </w:r>
            <w:r w:rsidRPr="00832AA4">
              <w:rPr>
                <w:b/>
                <w:sz w:val="24"/>
                <w:szCs w:val="24"/>
                <w:lang w:val="ro-RO"/>
              </w:rPr>
              <w:t>od deşeu, conf. HG 856/2002</w:t>
            </w:r>
          </w:p>
        </w:tc>
        <w:tc>
          <w:tcPr>
            <w:tcW w:w="3147" w:type="dxa"/>
            <w:shd w:val="clear" w:color="000000"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d</w:t>
            </w:r>
            <w:r w:rsidRPr="00832AA4">
              <w:rPr>
                <w:b/>
                <w:sz w:val="24"/>
                <w:szCs w:val="24"/>
                <w:lang w:val="ro-RO"/>
              </w:rPr>
              <w:t>enumire deşeu</w:t>
            </w:r>
          </w:p>
        </w:tc>
        <w:tc>
          <w:tcPr>
            <w:tcW w:w="2977" w:type="dxa"/>
            <w:shd w:val="clear" w:color="000000"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s</w:t>
            </w:r>
            <w:r w:rsidRPr="00832AA4">
              <w:rPr>
                <w:b/>
                <w:sz w:val="24"/>
                <w:szCs w:val="24"/>
                <w:lang w:val="ro-RO"/>
              </w:rPr>
              <w:t xml:space="preserve">ursa de deşeu </w:t>
            </w:r>
          </w:p>
        </w:tc>
        <w:tc>
          <w:tcPr>
            <w:tcW w:w="2423" w:type="dxa"/>
            <w:shd w:val="clear" w:color="000000" w:fill="E6E6E6"/>
            <w:vAlign w:val="center"/>
          </w:tcPr>
          <w:p w:rsidR="005958D3" w:rsidRPr="00832AA4" w:rsidRDefault="005958D3" w:rsidP="00A64868">
            <w:pPr>
              <w:pStyle w:val="BodyTextIndent"/>
              <w:spacing w:after="0"/>
              <w:ind w:left="0"/>
              <w:jc w:val="center"/>
              <w:rPr>
                <w:b/>
                <w:sz w:val="24"/>
                <w:szCs w:val="24"/>
                <w:lang w:val="ro-RO"/>
              </w:rPr>
            </w:pPr>
            <w:r w:rsidRPr="00832AA4">
              <w:rPr>
                <w:b/>
                <w:caps/>
                <w:sz w:val="24"/>
                <w:szCs w:val="24"/>
                <w:lang w:val="ro-RO"/>
              </w:rPr>
              <w:t>d</w:t>
            </w:r>
            <w:r w:rsidRPr="00832AA4">
              <w:rPr>
                <w:b/>
                <w:sz w:val="24"/>
                <w:szCs w:val="24"/>
                <w:lang w:val="ro-RO"/>
              </w:rPr>
              <w:t>estinaţie</w:t>
            </w:r>
          </w:p>
        </w:tc>
      </w:tr>
      <w:tr w:rsidR="005958D3" w:rsidRPr="00832AA4" w:rsidTr="00CE7D8C">
        <w:trPr>
          <w:trHeight w:val="425"/>
        </w:trPr>
        <w:tc>
          <w:tcPr>
            <w:tcW w:w="1353" w:type="dxa"/>
          </w:tcPr>
          <w:p w:rsidR="005958D3" w:rsidRPr="00832AA4" w:rsidRDefault="005958D3" w:rsidP="00A64868">
            <w:pPr>
              <w:pStyle w:val="BlockText"/>
              <w:ind w:left="0"/>
              <w:rPr>
                <w:vertAlign w:val="superscript"/>
                <w:lang w:val="ro-RO"/>
              </w:rPr>
            </w:pPr>
            <w:r w:rsidRPr="00832AA4">
              <w:rPr>
                <w:lang w:val="ro-RO"/>
              </w:rPr>
              <w:t>113 02 05</w:t>
            </w:r>
            <w:r w:rsidRPr="00832AA4">
              <w:rPr>
                <w:vertAlign w:val="superscript"/>
                <w:lang w:val="ro-RO"/>
              </w:rPr>
              <w:t>*</w:t>
            </w:r>
          </w:p>
        </w:tc>
        <w:tc>
          <w:tcPr>
            <w:tcW w:w="3147" w:type="dxa"/>
          </w:tcPr>
          <w:p w:rsidR="005958D3" w:rsidRPr="00832AA4" w:rsidRDefault="005958D3" w:rsidP="00A64868">
            <w:pPr>
              <w:pStyle w:val="BlockText"/>
              <w:ind w:left="0" w:hanging="21"/>
              <w:rPr>
                <w:lang w:val="ro-RO"/>
              </w:rPr>
            </w:pPr>
            <w:r w:rsidRPr="00832AA4">
              <w:rPr>
                <w:lang w:val="ro-RO"/>
              </w:rPr>
              <w:t xml:space="preserve">Uleiuri uzate de motor, hidraulice  </w:t>
            </w:r>
          </w:p>
        </w:tc>
        <w:tc>
          <w:tcPr>
            <w:tcW w:w="2977" w:type="dxa"/>
          </w:tcPr>
          <w:p w:rsidR="005958D3" w:rsidRPr="00832AA4" w:rsidRDefault="005958D3" w:rsidP="00A64868">
            <w:pPr>
              <w:pStyle w:val="BlockText"/>
              <w:ind w:left="0" w:firstLine="0"/>
              <w:rPr>
                <w:lang w:val="ro-RO"/>
              </w:rPr>
            </w:pPr>
            <w:r w:rsidRPr="00832AA4">
              <w:rPr>
                <w:lang w:val="ro-RO"/>
              </w:rPr>
              <w:t>atelier întreţinere</w:t>
            </w:r>
          </w:p>
        </w:tc>
        <w:tc>
          <w:tcPr>
            <w:tcW w:w="2423" w:type="dxa"/>
            <w:vMerge w:val="restart"/>
          </w:tcPr>
          <w:p w:rsidR="005958D3" w:rsidRPr="00832AA4" w:rsidRDefault="005958D3" w:rsidP="00A64868">
            <w:pPr>
              <w:rPr>
                <w:rFonts w:ascii="Times New Roman" w:hAnsi="Times New Roman"/>
                <w:sz w:val="24"/>
                <w:szCs w:val="24"/>
                <w:lang w:val="ro-RO"/>
              </w:rPr>
            </w:pPr>
            <w:r w:rsidRPr="00832AA4">
              <w:rPr>
                <w:rFonts w:ascii="Times New Roman" w:hAnsi="Times New Roman"/>
                <w:sz w:val="24"/>
                <w:szCs w:val="24"/>
                <w:lang w:val="ro-RO"/>
              </w:rPr>
              <w:t>unităţi autorizate pentru  colectare/</w:t>
            </w:r>
          </w:p>
          <w:p w:rsidR="005958D3" w:rsidRPr="00832AA4" w:rsidRDefault="005958D3" w:rsidP="00A64868">
            <w:pPr>
              <w:tabs>
                <w:tab w:val="left" w:pos="0"/>
                <w:tab w:val="left" w:pos="720"/>
                <w:tab w:val="left" w:pos="1800"/>
              </w:tabs>
              <w:jc w:val="both"/>
              <w:rPr>
                <w:rFonts w:ascii="Times New Roman" w:hAnsi="Times New Roman"/>
                <w:sz w:val="24"/>
                <w:szCs w:val="24"/>
                <w:lang w:val="ro-RO"/>
              </w:rPr>
            </w:pPr>
            <w:r w:rsidRPr="00832AA4">
              <w:rPr>
                <w:rFonts w:ascii="Times New Roman" w:hAnsi="Times New Roman"/>
                <w:sz w:val="24"/>
                <w:szCs w:val="24"/>
                <w:lang w:val="ro-RO"/>
              </w:rPr>
              <w:t>valorificare/</w:t>
            </w:r>
          </w:p>
          <w:p w:rsidR="005958D3" w:rsidRPr="00832AA4" w:rsidRDefault="005958D3" w:rsidP="00A64868">
            <w:pPr>
              <w:tabs>
                <w:tab w:val="left" w:pos="0"/>
                <w:tab w:val="left" w:pos="720"/>
                <w:tab w:val="left" w:pos="1800"/>
              </w:tabs>
              <w:jc w:val="both"/>
              <w:rPr>
                <w:rFonts w:ascii="Times New Roman" w:hAnsi="Times New Roman"/>
                <w:bCs/>
                <w:iCs/>
                <w:sz w:val="24"/>
                <w:szCs w:val="24"/>
                <w:lang w:val="ro-RO"/>
              </w:rPr>
            </w:pPr>
            <w:r w:rsidRPr="00832AA4">
              <w:rPr>
                <w:rFonts w:ascii="Times New Roman" w:hAnsi="Times New Roman"/>
                <w:sz w:val="24"/>
                <w:szCs w:val="24"/>
                <w:lang w:val="ro-RO"/>
              </w:rPr>
              <w:t>eliminare</w:t>
            </w:r>
          </w:p>
          <w:p w:rsidR="005958D3" w:rsidRPr="00832AA4" w:rsidRDefault="005958D3" w:rsidP="00A64868">
            <w:pPr>
              <w:rPr>
                <w:rFonts w:ascii="Times New Roman" w:hAnsi="Times New Roman"/>
                <w:b/>
                <w:sz w:val="24"/>
                <w:szCs w:val="24"/>
                <w:lang w:val="ro-RO"/>
              </w:rPr>
            </w:pPr>
          </w:p>
        </w:tc>
      </w:tr>
      <w:tr w:rsidR="005958D3" w:rsidRPr="00832AA4" w:rsidTr="00CE7D8C">
        <w:trPr>
          <w:trHeight w:val="425"/>
        </w:trPr>
        <w:tc>
          <w:tcPr>
            <w:tcW w:w="1353" w:type="dxa"/>
          </w:tcPr>
          <w:p w:rsidR="005958D3" w:rsidRPr="00832AA4" w:rsidRDefault="005958D3" w:rsidP="00A64868">
            <w:pPr>
              <w:pStyle w:val="BodyTextIndent"/>
              <w:ind w:left="0"/>
              <w:rPr>
                <w:sz w:val="24"/>
                <w:szCs w:val="24"/>
                <w:vertAlign w:val="superscript"/>
                <w:lang w:val="ro-RO"/>
              </w:rPr>
            </w:pPr>
            <w:r w:rsidRPr="00832AA4">
              <w:rPr>
                <w:sz w:val="24"/>
                <w:szCs w:val="24"/>
                <w:lang w:val="ro-RO"/>
              </w:rPr>
              <w:t>15 01 10</w:t>
            </w:r>
            <w:r w:rsidRPr="00832AA4">
              <w:rPr>
                <w:sz w:val="24"/>
                <w:szCs w:val="24"/>
                <w:vertAlign w:val="superscript"/>
                <w:lang w:val="ro-RO"/>
              </w:rPr>
              <w:t>*</w:t>
            </w:r>
          </w:p>
        </w:tc>
        <w:tc>
          <w:tcPr>
            <w:tcW w:w="3147" w:type="dxa"/>
          </w:tcPr>
          <w:p w:rsidR="005958D3" w:rsidRPr="00832AA4" w:rsidRDefault="005958D3" w:rsidP="00A64868">
            <w:pPr>
              <w:pStyle w:val="BodyTextIndent"/>
              <w:ind w:left="0"/>
              <w:rPr>
                <w:sz w:val="24"/>
                <w:szCs w:val="24"/>
                <w:lang w:val="ro-RO"/>
              </w:rPr>
            </w:pPr>
            <w:r w:rsidRPr="00832AA4">
              <w:rPr>
                <w:caps/>
                <w:sz w:val="24"/>
                <w:szCs w:val="24"/>
                <w:lang w:val="ro-RO"/>
              </w:rPr>
              <w:t>a</w:t>
            </w:r>
            <w:r w:rsidRPr="00832AA4">
              <w:rPr>
                <w:sz w:val="24"/>
                <w:szCs w:val="24"/>
                <w:lang w:val="ro-RO"/>
              </w:rPr>
              <w:t>mbalaje care conţin reziduuri sau sunt contaminate cu substanţe periculoase</w:t>
            </w:r>
          </w:p>
        </w:tc>
        <w:tc>
          <w:tcPr>
            <w:tcW w:w="2977" w:type="dxa"/>
          </w:tcPr>
          <w:p w:rsidR="005958D3" w:rsidRPr="00832AA4" w:rsidRDefault="005958D3" w:rsidP="00A64868">
            <w:pPr>
              <w:pStyle w:val="BodyTextIndent"/>
              <w:ind w:left="0"/>
              <w:rPr>
                <w:sz w:val="24"/>
                <w:szCs w:val="24"/>
                <w:lang w:val="ro-RO"/>
              </w:rPr>
            </w:pPr>
            <w:r w:rsidRPr="00832AA4">
              <w:rPr>
                <w:sz w:val="24"/>
                <w:szCs w:val="24"/>
                <w:lang w:val="ro-RO"/>
              </w:rPr>
              <w:t>atelier întreţinere</w:t>
            </w:r>
          </w:p>
        </w:tc>
        <w:tc>
          <w:tcPr>
            <w:tcW w:w="2423" w:type="dxa"/>
            <w:vMerge/>
          </w:tcPr>
          <w:p w:rsidR="005958D3" w:rsidRPr="00832AA4" w:rsidRDefault="005958D3" w:rsidP="00A64868">
            <w:pPr>
              <w:rPr>
                <w:rFonts w:ascii="Times New Roman" w:hAnsi="Times New Roman"/>
                <w:b/>
                <w:bCs/>
                <w:iCs/>
                <w:sz w:val="24"/>
                <w:szCs w:val="24"/>
                <w:lang w:val="ro-RO"/>
              </w:rPr>
            </w:pPr>
          </w:p>
        </w:tc>
      </w:tr>
      <w:tr w:rsidR="005958D3" w:rsidRPr="00832AA4" w:rsidTr="00CE7D8C">
        <w:trPr>
          <w:trHeight w:val="425"/>
        </w:trPr>
        <w:tc>
          <w:tcPr>
            <w:tcW w:w="1353" w:type="dxa"/>
          </w:tcPr>
          <w:p w:rsidR="005958D3" w:rsidRPr="00832AA4" w:rsidRDefault="005958D3" w:rsidP="00A64868">
            <w:pPr>
              <w:pStyle w:val="BlockText"/>
              <w:ind w:left="0"/>
              <w:rPr>
                <w:lang w:val="ro-RO"/>
              </w:rPr>
            </w:pPr>
            <w:r w:rsidRPr="00832AA4">
              <w:rPr>
                <w:lang w:val="ro-RO"/>
              </w:rPr>
              <w:t>115 01 01</w:t>
            </w:r>
          </w:p>
        </w:tc>
        <w:tc>
          <w:tcPr>
            <w:tcW w:w="3147" w:type="dxa"/>
          </w:tcPr>
          <w:p w:rsidR="005958D3" w:rsidRPr="00832AA4" w:rsidRDefault="005958D3" w:rsidP="00A64868">
            <w:pPr>
              <w:pStyle w:val="BlockText"/>
              <w:ind w:left="0" w:hanging="21"/>
              <w:rPr>
                <w:lang w:val="ro-RO"/>
              </w:rPr>
            </w:pPr>
            <w:r w:rsidRPr="00832AA4">
              <w:rPr>
                <w:lang w:val="ro-RO"/>
              </w:rPr>
              <w:t xml:space="preserve">Deşeuri de hârtie </w:t>
            </w:r>
          </w:p>
        </w:tc>
        <w:tc>
          <w:tcPr>
            <w:tcW w:w="2977" w:type="dxa"/>
            <w:vMerge w:val="restart"/>
          </w:tcPr>
          <w:p w:rsidR="005958D3" w:rsidRPr="00832AA4" w:rsidRDefault="005958D3" w:rsidP="00A64868">
            <w:pPr>
              <w:pStyle w:val="BlockText"/>
              <w:ind w:left="0" w:firstLine="0"/>
              <w:rPr>
                <w:lang w:val="ro-RO"/>
              </w:rPr>
            </w:pPr>
            <w:r w:rsidRPr="00832AA4">
              <w:rPr>
                <w:lang w:val="ro-RO"/>
              </w:rPr>
              <w:t>Ambalare şi biroticã</w:t>
            </w:r>
          </w:p>
          <w:p w:rsidR="005958D3" w:rsidRPr="00832AA4" w:rsidRDefault="005958D3" w:rsidP="00A64868">
            <w:pPr>
              <w:pStyle w:val="BlockText"/>
              <w:ind w:left="0" w:firstLine="0"/>
              <w:rPr>
                <w:lang w:val="ro-RO"/>
              </w:rPr>
            </w:pPr>
          </w:p>
        </w:tc>
        <w:tc>
          <w:tcPr>
            <w:tcW w:w="2423" w:type="dxa"/>
            <w:vMerge/>
          </w:tcPr>
          <w:p w:rsidR="005958D3" w:rsidRPr="00832AA4" w:rsidRDefault="005958D3" w:rsidP="00A64868">
            <w:pPr>
              <w:rPr>
                <w:rFonts w:ascii="Times New Roman" w:hAnsi="Times New Roman"/>
                <w:b/>
                <w:sz w:val="24"/>
                <w:szCs w:val="24"/>
                <w:lang w:val="ro-RO"/>
              </w:rPr>
            </w:pPr>
          </w:p>
        </w:tc>
      </w:tr>
      <w:tr w:rsidR="005958D3" w:rsidRPr="00832AA4" w:rsidTr="00CE7D8C">
        <w:trPr>
          <w:trHeight w:val="425"/>
        </w:trPr>
        <w:tc>
          <w:tcPr>
            <w:tcW w:w="1353" w:type="dxa"/>
          </w:tcPr>
          <w:p w:rsidR="005958D3" w:rsidRPr="00832AA4" w:rsidRDefault="005958D3" w:rsidP="00A64868">
            <w:pPr>
              <w:pStyle w:val="BlockText"/>
              <w:ind w:left="0"/>
              <w:rPr>
                <w:lang w:val="ro-RO"/>
              </w:rPr>
            </w:pPr>
            <w:r w:rsidRPr="00832AA4">
              <w:rPr>
                <w:lang w:val="ro-RO"/>
              </w:rPr>
              <w:t>115 01 02</w:t>
            </w:r>
          </w:p>
        </w:tc>
        <w:tc>
          <w:tcPr>
            <w:tcW w:w="3147" w:type="dxa"/>
          </w:tcPr>
          <w:p w:rsidR="005958D3" w:rsidRPr="00832AA4" w:rsidRDefault="005958D3" w:rsidP="00A64868">
            <w:pPr>
              <w:pStyle w:val="BlockText"/>
              <w:ind w:left="0" w:hanging="21"/>
              <w:rPr>
                <w:lang w:val="ro-RO"/>
              </w:rPr>
            </w:pPr>
            <w:r w:rsidRPr="00832AA4">
              <w:rPr>
                <w:lang w:val="ro-RO"/>
              </w:rPr>
              <w:t>Deşeuri materiale plastice</w:t>
            </w:r>
          </w:p>
        </w:tc>
        <w:tc>
          <w:tcPr>
            <w:tcW w:w="2977" w:type="dxa"/>
            <w:vMerge/>
          </w:tcPr>
          <w:p w:rsidR="005958D3" w:rsidRPr="00832AA4" w:rsidRDefault="005958D3" w:rsidP="00A64868">
            <w:pPr>
              <w:pStyle w:val="BlockText"/>
              <w:ind w:left="0" w:firstLine="0"/>
              <w:rPr>
                <w:lang w:val="ro-RO"/>
              </w:rPr>
            </w:pPr>
          </w:p>
        </w:tc>
        <w:tc>
          <w:tcPr>
            <w:tcW w:w="2423" w:type="dxa"/>
            <w:vMerge/>
          </w:tcPr>
          <w:p w:rsidR="005958D3" w:rsidRPr="00832AA4" w:rsidRDefault="005958D3" w:rsidP="00A64868">
            <w:pPr>
              <w:rPr>
                <w:rFonts w:ascii="Times New Roman" w:hAnsi="Times New Roman"/>
                <w:b/>
                <w:bCs/>
                <w:iCs/>
                <w:sz w:val="24"/>
                <w:szCs w:val="24"/>
                <w:lang w:val="ro-RO"/>
              </w:rPr>
            </w:pPr>
          </w:p>
        </w:tc>
      </w:tr>
      <w:tr w:rsidR="005958D3" w:rsidRPr="00832AA4" w:rsidTr="00CE7D8C">
        <w:trPr>
          <w:trHeight w:val="430"/>
        </w:trPr>
        <w:tc>
          <w:tcPr>
            <w:tcW w:w="1353" w:type="dxa"/>
          </w:tcPr>
          <w:p w:rsidR="005958D3" w:rsidRPr="00832AA4" w:rsidRDefault="005958D3" w:rsidP="00A64868">
            <w:pPr>
              <w:pStyle w:val="BodyText3"/>
              <w:spacing w:after="0"/>
              <w:rPr>
                <w:sz w:val="24"/>
                <w:szCs w:val="24"/>
                <w:lang w:val="ro-RO"/>
              </w:rPr>
            </w:pPr>
            <w:r w:rsidRPr="00832AA4">
              <w:rPr>
                <w:sz w:val="24"/>
                <w:szCs w:val="24"/>
                <w:lang w:val="ro-RO"/>
              </w:rPr>
              <w:t>15 01 03</w:t>
            </w:r>
          </w:p>
        </w:tc>
        <w:tc>
          <w:tcPr>
            <w:tcW w:w="3147" w:type="dxa"/>
          </w:tcPr>
          <w:p w:rsidR="005958D3" w:rsidRPr="00832AA4" w:rsidRDefault="005958D3" w:rsidP="00A64868">
            <w:pPr>
              <w:pStyle w:val="BodyText3"/>
              <w:spacing w:after="0"/>
              <w:ind w:hanging="21"/>
              <w:rPr>
                <w:sz w:val="24"/>
                <w:szCs w:val="24"/>
                <w:lang w:val="ro-RO"/>
              </w:rPr>
            </w:pPr>
            <w:r w:rsidRPr="00832AA4">
              <w:rPr>
                <w:sz w:val="24"/>
                <w:szCs w:val="24"/>
                <w:lang w:val="ro-RO"/>
              </w:rPr>
              <w:t>Deşeu de paleţi de lemn deterioraţi (ambalaj)</w:t>
            </w:r>
          </w:p>
        </w:tc>
        <w:tc>
          <w:tcPr>
            <w:tcW w:w="2977" w:type="dxa"/>
          </w:tcPr>
          <w:p w:rsidR="005958D3" w:rsidRPr="00832AA4" w:rsidRDefault="005958D3" w:rsidP="00A64868">
            <w:pPr>
              <w:pStyle w:val="BlockText"/>
              <w:ind w:left="0" w:firstLine="0"/>
              <w:rPr>
                <w:lang w:val="ro-RO"/>
              </w:rPr>
            </w:pPr>
            <w:r w:rsidRPr="00832AA4">
              <w:rPr>
                <w:lang w:val="ro-RO"/>
              </w:rPr>
              <w:t>ambalare produse finite</w:t>
            </w:r>
          </w:p>
        </w:tc>
        <w:tc>
          <w:tcPr>
            <w:tcW w:w="2423" w:type="dxa"/>
            <w:vMerge/>
          </w:tcPr>
          <w:p w:rsidR="005958D3" w:rsidRPr="00832AA4" w:rsidRDefault="005958D3" w:rsidP="00A64868">
            <w:pPr>
              <w:rPr>
                <w:rFonts w:ascii="Times New Roman" w:hAnsi="Times New Roman"/>
                <w:sz w:val="24"/>
                <w:szCs w:val="24"/>
                <w:lang w:val="ro-RO"/>
              </w:rPr>
            </w:pPr>
          </w:p>
        </w:tc>
      </w:tr>
      <w:tr w:rsidR="005958D3" w:rsidRPr="00832AA4" w:rsidTr="00CE7D8C">
        <w:trPr>
          <w:trHeight w:val="430"/>
        </w:trPr>
        <w:tc>
          <w:tcPr>
            <w:tcW w:w="1353" w:type="dxa"/>
          </w:tcPr>
          <w:p w:rsidR="005958D3" w:rsidRPr="00832AA4" w:rsidRDefault="005958D3" w:rsidP="00A64868">
            <w:pPr>
              <w:pStyle w:val="BlockText"/>
              <w:ind w:left="0"/>
              <w:rPr>
                <w:lang w:val="ro-RO"/>
              </w:rPr>
            </w:pPr>
            <w:r w:rsidRPr="00832AA4">
              <w:rPr>
                <w:lang w:val="ro-RO"/>
              </w:rPr>
              <w:t>116 01 03</w:t>
            </w:r>
          </w:p>
        </w:tc>
        <w:tc>
          <w:tcPr>
            <w:tcW w:w="3147" w:type="dxa"/>
          </w:tcPr>
          <w:p w:rsidR="005958D3" w:rsidRPr="00832AA4" w:rsidRDefault="005958D3" w:rsidP="00A64868">
            <w:pPr>
              <w:pStyle w:val="BlockText"/>
              <w:ind w:left="0" w:hanging="21"/>
              <w:rPr>
                <w:lang w:val="ro-RO"/>
              </w:rPr>
            </w:pPr>
            <w:r w:rsidRPr="00832AA4">
              <w:rPr>
                <w:lang w:val="ro-RO"/>
              </w:rPr>
              <w:t>Deşeuri de anvelope scoase din uz</w:t>
            </w:r>
          </w:p>
        </w:tc>
        <w:tc>
          <w:tcPr>
            <w:tcW w:w="2977" w:type="dxa"/>
          </w:tcPr>
          <w:p w:rsidR="005958D3" w:rsidRPr="00832AA4" w:rsidRDefault="005958D3" w:rsidP="00A64868">
            <w:pPr>
              <w:pStyle w:val="BlockText"/>
              <w:ind w:left="0" w:firstLine="0"/>
              <w:rPr>
                <w:lang w:val="ro-RO"/>
              </w:rPr>
            </w:pPr>
            <w:r w:rsidRPr="00832AA4">
              <w:rPr>
                <w:lang w:val="ro-RO"/>
              </w:rPr>
              <w:t>atelier întreţinere</w:t>
            </w:r>
          </w:p>
        </w:tc>
        <w:tc>
          <w:tcPr>
            <w:tcW w:w="2423" w:type="dxa"/>
            <w:vMerge/>
          </w:tcPr>
          <w:p w:rsidR="005958D3" w:rsidRPr="00832AA4" w:rsidRDefault="005958D3" w:rsidP="00A64868">
            <w:pPr>
              <w:rPr>
                <w:rFonts w:ascii="Times New Roman" w:hAnsi="Times New Roman"/>
                <w:b/>
                <w:sz w:val="24"/>
                <w:szCs w:val="24"/>
                <w:lang w:val="ro-RO"/>
              </w:rPr>
            </w:pPr>
          </w:p>
        </w:tc>
      </w:tr>
      <w:tr w:rsidR="005958D3" w:rsidRPr="00832AA4" w:rsidTr="00CE7D8C">
        <w:trPr>
          <w:trHeight w:val="430"/>
        </w:trPr>
        <w:tc>
          <w:tcPr>
            <w:tcW w:w="1353" w:type="dxa"/>
          </w:tcPr>
          <w:p w:rsidR="005958D3" w:rsidRPr="00832AA4" w:rsidRDefault="005958D3" w:rsidP="00A64868">
            <w:pPr>
              <w:pStyle w:val="BlockText"/>
              <w:ind w:left="0"/>
              <w:rPr>
                <w:vertAlign w:val="superscript"/>
                <w:lang w:val="ro-RO"/>
              </w:rPr>
            </w:pPr>
            <w:r w:rsidRPr="00832AA4">
              <w:rPr>
                <w:lang w:val="ro-RO"/>
              </w:rPr>
              <w:t>116 06 01</w:t>
            </w:r>
            <w:r w:rsidRPr="00832AA4">
              <w:rPr>
                <w:vertAlign w:val="superscript"/>
                <w:lang w:val="ro-RO"/>
              </w:rPr>
              <w:t>*</w:t>
            </w:r>
          </w:p>
        </w:tc>
        <w:tc>
          <w:tcPr>
            <w:tcW w:w="3147" w:type="dxa"/>
          </w:tcPr>
          <w:p w:rsidR="005958D3" w:rsidRPr="00832AA4" w:rsidRDefault="005958D3" w:rsidP="00A64868">
            <w:pPr>
              <w:pStyle w:val="BlockText"/>
              <w:ind w:left="0" w:hanging="21"/>
              <w:rPr>
                <w:lang w:val="ro-RO"/>
              </w:rPr>
            </w:pPr>
            <w:r w:rsidRPr="00832AA4">
              <w:rPr>
                <w:lang w:val="ro-RO"/>
              </w:rPr>
              <w:t>Acumulatori uzaţi</w:t>
            </w:r>
          </w:p>
        </w:tc>
        <w:tc>
          <w:tcPr>
            <w:tcW w:w="2977" w:type="dxa"/>
          </w:tcPr>
          <w:p w:rsidR="005958D3" w:rsidRPr="00832AA4" w:rsidRDefault="005958D3" w:rsidP="00A64868">
            <w:pPr>
              <w:pStyle w:val="BlockText"/>
              <w:ind w:left="0" w:firstLine="0"/>
              <w:rPr>
                <w:lang w:val="ro-RO"/>
              </w:rPr>
            </w:pPr>
            <w:r w:rsidRPr="00832AA4">
              <w:rPr>
                <w:lang w:val="ro-RO"/>
              </w:rPr>
              <w:t xml:space="preserve">atelier întreţinere / întreţinerea mijloacele de transport intern  </w:t>
            </w:r>
          </w:p>
        </w:tc>
        <w:tc>
          <w:tcPr>
            <w:tcW w:w="2423" w:type="dxa"/>
            <w:vMerge/>
          </w:tcPr>
          <w:p w:rsidR="005958D3" w:rsidRPr="00832AA4" w:rsidRDefault="005958D3" w:rsidP="00A64868">
            <w:pPr>
              <w:rPr>
                <w:rFonts w:ascii="Times New Roman" w:hAnsi="Times New Roman"/>
                <w:b/>
                <w:bCs/>
                <w:iCs/>
                <w:sz w:val="24"/>
                <w:szCs w:val="24"/>
                <w:lang w:val="ro-RO"/>
              </w:rPr>
            </w:pPr>
          </w:p>
        </w:tc>
      </w:tr>
      <w:tr w:rsidR="005958D3" w:rsidRPr="00832AA4" w:rsidTr="00CE7D8C">
        <w:trPr>
          <w:trHeight w:val="425"/>
        </w:trPr>
        <w:tc>
          <w:tcPr>
            <w:tcW w:w="1353" w:type="dxa"/>
          </w:tcPr>
          <w:p w:rsidR="005958D3" w:rsidRPr="00832AA4" w:rsidRDefault="005958D3" w:rsidP="00A64868">
            <w:pPr>
              <w:pStyle w:val="BlockText"/>
              <w:ind w:left="0"/>
              <w:rPr>
                <w:lang w:val="ro-RO"/>
              </w:rPr>
            </w:pPr>
            <w:r w:rsidRPr="00832AA4">
              <w:rPr>
                <w:lang w:val="ro-RO"/>
              </w:rPr>
              <w:t>117 04 05</w:t>
            </w:r>
          </w:p>
        </w:tc>
        <w:tc>
          <w:tcPr>
            <w:tcW w:w="3147" w:type="dxa"/>
          </w:tcPr>
          <w:p w:rsidR="005958D3" w:rsidRPr="00832AA4" w:rsidRDefault="005958D3" w:rsidP="00A64868">
            <w:pPr>
              <w:pStyle w:val="BlockText"/>
              <w:ind w:left="0" w:hanging="21"/>
              <w:rPr>
                <w:lang w:val="ro-RO"/>
              </w:rPr>
            </w:pPr>
            <w:r w:rsidRPr="00832AA4">
              <w:rPr>
                <w:lang w:val="ro-RO"/>
              </w:rPr>
              <w:t>Deşeu feros</w:t>
            </w:r>
          </w:p>
        </w:tc>
        <w:tc>
          <w:tcPr>
            <w:tcW w:w="2977" w:type="dxa"/>
          </w:tcPr>
          <w:p w:rsidR="005958D3" w:rsidRPr="00832AA4" w:rsidRDefault="005958D3" w:rsidP="00A64868">
            <w:pPr>
              <w:pStyle w:val="BlockText"/>
              <w:ind w:left="0" w:firstLine="0"/>
              <w:rPr>
                <w:lang w:val="ro-RO"/>
              </w:rPr>
            </w:pPr>
            <w:r w:rsidRPr="00832AA4">
              <w:rPr>
                <w:lang w:val="ro-RO"/>
              </w:rPr>
              <w:t xml:space="preserve">flux tehnologic şi reparaţii / întreaga unitate </w:t>
            </w:r>
          </w:p>
        </w:tc>
        <w:tc>
          <w:tcPr>
            <w:tcW w:w="2423" w:type="dxa"/>
            <w:vMerge/>
          </w:tcPr>
          <w:p w:rsidR="005958D3" w:rsidRPr="00832AA4" w:rsidRDefault="005958D3" w:rsidP="00A64868">
            <w:pPr>
              <w:rPr>
                <w:rFonts w:ascii="Times New Roman" w:hAnsi="Times New Roman"/>
                <w:b/>
                <w:sz w:val="24"/>
                <w:szCs w:val="24"/>
                <w:lang w:val="ro-RO"/>
              </w:rPr>
            </w:pPr>
          </w:p>
        </w:tc>
      </w:tr>
    </w:tbl>
    <w:p w:rsidR="005958D3" w:rsidRPr="00832AA4" w:rsidRDefault="005958D3" w:rsidP="005958D3">
      <w:pPr>
        <w:tabs>
          <w:tab w:val="left" w:pos="0"/>
          <w:tab w:val="left" w:pos="720"/>
          <w:tab w:val="left" w:pos="1800"/>
        </w:tabs>
        <w:spacing w:before="120" w:after="120"/>
        <w:jc w:val="both"/>
        <w:rPr>
          <w:rFonts w:ascii="Times New Roman" w:hAnsi="Times New Roman"/>
          <w:b/>
          <w:color w:val="000000"/>
          <w:sz w:val="24"/>
          <w:szCs w:val="24"/>
          <w:lang w:val="ro-RO"/>
        </w:rPr>
      </w:pPr>
      <w:r w:rsidRPr="00832AA4">
        <w:rPr>
          <w:rFonts w:ascii="Times New Roman" w:hAnsi="Times New Roman"/>
          <w:b/>
          <w:bCs/>
          <w:i/>
          <w:caps/>
          <w:sz w:val="24"/>
          <w:szCs w:val="24"/>
          <w:highlight w:val="cyan"/>
          <w:lang w:val="ro-RO"/>
        </w:rPr>
        <w:t>Condiţie</w:t>
      </w:r>
      <w:r w:rsidRPr="00832AA4">
        <w:rPr>
          <w:rFonts w:ascii="Times New Roman" w:hAnsi="Times New Roman"/>
          <w:bCs/>
          <w:sz w:val="24"/>
          <w:szCs w:val="24"/>
          <w:lang w:val="ro-RO"/>
        </w:rPr>
        <w:t xml:space="preserve">: La comercializarea deşeurilor, titularul </w:t>
      </w:r>
      <w:r w:rsidRPr="00832AA4">
        <w:rPr>
          <w:rFonts w:ascii="Times New Roman" w:hAnsi="Times New Roman"/>
          <w:sz w:val="24"/>
          <w:szCs w:val="24"/>
          <w:lang w:val="ro-RO"/>
        </w:rPr>
        <w:t xml:space="preserve">se va asigura că operatorii </w:t>
      </w:r>
      <w:r w:rsidRPr="00832AA4">
        <w:rPr>
          <w:rFonts w:ascii="Times New Roman" w:hAnsi="Times New Roman"/>
          <w:bCs/>
          <w:sz w:val="24"/>
          <w:szCs w:val="24"/>
          <w:lang w:val="ro-RO"/>
        </w:rPr>
        <w:t xml:space="preserve">deţin </w:t>
      </w:r>
      <w:r w:rsidRPr="00832AA4">
        <w:rPr>
          <w:rFonts w:ascii="Times New Roman" w:hAnsi="Times New Roman"/>
          <w:sz w:val="24"/>
          <w:szCs w:val="24"/>
          <w:lang w:val="ro-RO"/>
        </w:rPr>
        <w:t>autorizaţii de colectare/valorificare/eliminare pentru respectivele categorii de deşeuri.</w:t>
      </w:r>
      <w:r w:rsidRPr="00832AA4">
        <w:rPr>
          <w:rFonts w:ascii="Times New Roman" w:hAnsi="Times New Roman"/>
          <w:b/>
          <w:color w:val="000000"/>
          <w:sz w:val="24"/>
          <w:szCs w:val="24"/>
          <w:lang w:val="ro-RO"/>
        </w:rPr>
        <w:t xml:space="preserve"> </w:t>
      </w:r>
    </w:p>
    <w:p w:rsidR="005958D3" w:rsidRPr="00832AA4" w:rsidRDefault="005958D3" w:rsidP="005958D3">
      <w:pPr>
        <w:tabs>
          <w:tab w:val="left" w:pos="0"/>
          <w:tab w:val="left" w:pos="720"/>
          <w:tab w:val="left" w:pos="1800"/>
        </w:tabs>
        <w:spacing w:before="120" w:after="120"/>
        <w:jc w:val="both"/>
        <w:rPr>
          <w:rFonts w:ascii="Times New Roman" w:hAnsi="Times New Roman"/>
          <w:b/>
          <w:color w:val="000000"/>
          <w:sz w:val="24"/>
          <w:szCs w:val="24"/>
          <w:lang w:val="ro-RO"/>
        </w:rPr>
      </w:pPr>
      <w:r w:rsidRPr="00832AA4">
        <w:rPr>
          <w:rFonts w:ascii="Times New Roman" w:hAnsi="Times New Roman"/>
          <w:b/>
          <w:color w:val="000000"/>
          <w:sz w:val="24"/>
          <w:szCs w:val="24"/>
          <w:lang w:val="ro-RO"/>
        </w:rPr>
        <w:t xml:space="preserve">11.4. </w:t>
      </w:r>
      <w:r w:rsidRPr="00832AA4">
        <w:rPr>
          <w:rFonts w:ascii="Times New Roman" w:hAnsi="Times New Roman"/>
          <w:b/>
          <w:color w:val="000000"/>
          <w:sz w:val="24"/>
          <w:szCs w:val="24"/>
          <w:u w:val="single"/>
          <w:lang w:val="ro-RO"/>
        </w:rPr>
        <w:t>Depozitarea definitivă a deşeurilor</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15"/>
        <w:gridCol w:w="1950"/>
        <w:gridCol w:w="2551"/>
        <w:gridCol w:w="3780"/>
      </w:tblGrid>
      <w:tr w:rsidR="005958D3" w:rsidRPr="00832AA4" w:rsidTr="00CE7D8C">
        <w:trPr>
          <w:trHeight w:val="1017"/>
        </w:trPr>
        <w:tc>
          <w:tcPr>
            <w:tcW w:w="1580" w:type="dxa"/>
            <w:shd w:val="clear" w:color="auto" w:fill="E6E6E6"/>
            <w:vAlign w:val="center"/>
          </w:tcPr>
          <w:p w:rsidR="005958D3" w:rsidRPr="00832AA4" w:rsidRDefault="005958D3" w:rsidP="00A64868">
            <w:pPr>
              <w:pStyle w:val="BodyTextIndent"/>
              <w:ind w:left="0"/>
              <w:jc w:val="center"/>
              <w:rPr>
                <w:b/>
                <w:sz w:val="24"/>
                <w:szCs w:val="24"/>
                <w:lang w:val="ro-RO"/>
              </w:rPr>
            </w:pPr>
            <w:r w:rsidRPr="00832AA4">
              <w:rPr>
                <w:b/>
                <w:caps/>
                <w:sz w:val="24"/>
                <w:szCs w:val="24"/>
                <w:lang w:val="ro-RO"/>
              </w:rPr>
              <w:t>c</w:t>
            </w:r>
            <w:r w:rsidRPr="00832AA4">
              <w:rPr>
                <w:b/>
                <w:sz w:val="24"/>
                <w:szCs w:val="24"/>
                <w:lang w:val="ro-RO"/>
              </w:rPr>
              <w:t>od deşeu, conf. HG 856/2002</w:t>
            </w:r>
          </w:p>
        </w:tc>
        <w:tc>
          <w:tcPr>
            <w:tcW w:w="1965" w:type="dxa"/>
            <w:gridSpan w:val="2"/>
            <w:shd w:val="clear" w:color="auto" w:fill="E6E6E6"/>
            <w:vAlign w:val="center"/>
          </w:tcPr>
          <w:p w:rsidR="005958D3" w:rsidRPr="00832AA4" w:rsidRDefault="005958D3" w:rsidP="00A64868">
            <w:pPr>
              <w:pStyle w:val="BodyTextIndent"/>
              <w:ind w:left="0"/>
              <w:jc w:val="center"/>
              <w:rPr>
                <w:b/>
                <w:sz w:val="24"/>
                <w:szCs w:val="24"/>
                <w:lang w:val="ro-RO"/>
              </w:rPr>
            </w:pPr>
            <w:r w:rsidRPr="00832AA4">
              <w:rPr>
                <w:b/>
                <w:caps/>
                <w:sz w:val="24"/>
                <w:szCs w:val="24"/>
                <w:lang w:val="ro-RO"/>
              </w:rPr>
              <w:t>d</w:t>
            </w:r>
            <w:r w:rsidRPr="00832AA4">
              <w:rPr>
                <w:b/>
                <w:sz w:val="24"/>
                <w:szCs w:val="24"/>
                <w:lang w:val="ro-RO"/>
              </w:rPr>
              <w:t>enumire deşeu</w:t>
            </w:r>
          </w:p>
        </w:tc>
        <w:tc>
          <w:tcPr>
            <w:tcW w:w="2551" w:type="dxa"/>
            <w:shd w:val="clear" w:color="auto" w:fill="E6E6E6"/>
            <w:vAlign w:val="center"/>
          </w:tcPr>
          <w:p w:rsidR="005958D3" w:rsidRPr="00832AA4" w:rsidRDefault="005958D3" w:rsidP="00A64868">
            <w:pPr>
              <w:pStyle w:val="BodyTextIndent"/>
              <w:ind w:left="0"/>
              <w:jc w:val="center"/>
              <w:rPr>
                <w:b/>
                <w:sz w:val="24"/>
                <w:szCs w:val="24"/>
                <w:lang w:val="ro-RO"/>
              </w:rPr>
            </w:pPr>
            <w:r w:rsidRPr="00832AA4">
              <w:rPr>
                <w:b/>
                <w:caps/>
                <w:sz w:val="24"/>
                <w:szCs w:val="24"/>
                <w:lang w:val="ro-RO"/>
              </w:rPr>
              <w:t>s</w:t>
            </w:r>
            <w:r w:rsidRPr="00832AA4">
              <w:rPr>
                <w:b/>
                <w:sz w:val="24"/>
                <w:szCs w:val="24"/>
                <w:lang w:val="ro-RO"/>
              </w:rPr>
              <w:t>ursa de deşeu</w:t>
            </w:r>
          </w:p>
        </w:tc>
        <w:tc>
          <w:tcPr>
            <w:tcW w:w="3780" w:type="dxa"/>
            <w:shd w:val="clear" w:color="auto" w:fill="E6E6E6"/>
            <w:vAlign w:val="center"/>
          </w:tcPr>
          <w:p w:rsidR="005958D3" w:rsidRPr="00832AA4" w:rsidRDefault="005958D3" w:rsidP="00A64868">
            <w:pPr>
              <w:pStyle w:val="BodyTextIndent"/>
              <w:ind w:left="600"/>
              <w:jc w:val="center"/>
              <w:rPr>
                <w:b/>
                <w:sz w:val="24"/>
                <w:szCs w:val="24"/>
                <w:lang w:val="ro-RO"/>
              </w:rPr>
            </w:pPr>
            <w:r w:rsidRPr="00832AA4">
              <w:rPr>
                <w:b/>
                <w:caps/>
                <w:sz w:val="24"/>
                <w:szCs w:val="24"/>
                <w:lang w:val="ro-RO"/>
              </w:rPr>
              <w:t>d</w:t>
            </w:r>
            <w:r w:rsidRPr="00832AA4">
              <w:rPr>
                <w:b/>
                <w:sz w:val="24"/>
                <w:szCs w:val="24"/>
                <w:lang w:val="ro-RO"/>
              </w:rPr>
              <w:t>estinaţie</w:t>
            </w:r>
          </w:p>
        </w:tc>
      </w:tr>
      <w:tr w:rsidR="005958D3" w:rsidRPr="00832AA4" w:rsidTr="00CE7D8C">
        <w:trPr>
          <w:trHeight w:val="476"/>
        </w:trPr>
        <w:tc>
          <w:tcPr>
            <w:tcW w:w="1595" w:type="dxa"/>
            <w:gridSpan w:val="2"/>
          </w:tcPr>
          <w:p w:rsidR="005958D3" w:rsidRPr="00832AA4" w:rsidRDefault="005958D3" w:rsidP="00A64868">
            <w:pPr>
              <w:pStyle w:val="BodyTextIndent"/>
              <w:ind w:left="0"/>
              <w:rPr>
                <w:sz w:val="24"/>
                <w:szCs w:val="24"/>
                <w:lang w:val="ro-RO"/>
              </w:rPr>
            </w:pPr>
            <w:r w:rsidRPr="00832AA4">
              <w:rPr>
                <w:sz w:val="24"/>
                <w:szCs w:val="24"/>
                <w:lang w:val="ro-RO"/>
              </w:rPr>
              <w:t xml:space="preserve">20 03 01 </w:t>
            </w:r>
          </w:p>
        </w:tc>
        <w:tc>
          <w:tcPr>
            <w:tcW w:w="1950" w:type="dxa"/>
          </w:tcPr>
          <w:p w:rsidR="005958D3" w:rsidRPr="00832AA4" w:rsidRDefault="005958D3" w:rsidP="00A64868">
            <w:pPr>
              <w:pStyle w:val="BodyTextIndent"/>
              <w:ind w:left="0"/>
              <w:rPr>
                <w:sz w:val="24"/>
                <w:szCs w:val="24"/>
                <w:lang w:val="ro-RO"/>
              </w:rPr>
            </w:pPr>
            <w:r w:rsidRPr="00832AA4">
              <w:rPr>
                <w:sz w:val="24"/>
                <w:szCs w:val="24"/>
                <w:lang w:val="ro-RO"/>
              </w:rPr>
              <w:t xml:space="preserve">deşeuri  menajere       </w:t>
            </w:r>
          </w:p>
        </w:tc>
        <w:tc>
          <w:tcPr>
            <w:tcW w:w="2551" w:type="dxa"/>
          </w:tcPr>
          <w:p w:rsidR="005958D3" w:rsidRPr="00832AA4" w:rsidRDefault="005958D3" w:rsidP="00A64868">
            <w:pPr>
              <w:pStyle w:val="BodyTextIndent"/>
              <w:ind w:left="0"/>
              <w:rPr>
                <w:sz w:val="24"/>
                <w:szCs w:val="24"/>
                <w:lang w:val="ro-RO"/>
              </w:rPr>
            </w:pPr>
            <w:r w:rsidRPr="00832AA4">
              <w:rPr>
                <w:sz w:val="24"/>
                <w:szCs w:val="24"/>
                <w:lang w:val="ro-RO"/>
              </w:rPr>
              <w:t>întreaga activitate de pe amplasament</w:t>
            </w:r>
          </w:p>
        </w:tc>
        <w:tc>
          <w:tcPr>
            <w:tcW w:w="3780" w:type="dxa"/>
          </w:tcPr>
          <w:p w:rsidR="005958D3" w:rsidRPr="00832AA4" w:rsidRDefault="005958D3" w:rsidP="00A64868">
            <w:pPr>
              <w:pStyle w:val="BodyTextIndent"/>
              <w:spacing w:after="0"/>
              <w:ind w:left="0"/>
              <w:rPr>
                <w:sz w:val="24"/>
                <w:szCs w:val="24"/>
                <w:lang w:val="ro-RO"/>
              </w:rPr>
            </w:pPr>
            <w:r w:rsidRPr="00832AA4">
              <w:rPr>
                <w:sz w:val="24"/>
                <w:szCs w:val="24"/>
                <w:lang w:val="ro-RO"/>
              </w:rPr>
              <w:t>-deşeurile menajere preluate prin operatori autorizaţi pe bază de contract</w:t>
            </w:r>
          </w:p>
        </w:tc>
      </w:tr>
    </w:tbl>
    <w:p w:rsidR="005958D3" w:rsidRPr="00832AA4" w:rsidRDefault="005958D3" w:rsidP="005958D3">
      <w:pPr>
        <w:tabs>
          <w:tab w:val="left" w:pos="0"/>
          <w:tab w:val="left" w:pos="720"/>
          <w:tab w:val="left" w:pos="1800"/>
        </w:tabs>
        <w:ind w:right="1"/>
        <w:jc w:val="both"/>
        <w:rPr>
          <w:rFonts w:ascii="Times New Roman" w:hAnsi="Times New Roman"/>
          <w:color w:val="000000"/>
          <w:sz w:val="24"/>
          <w:szCs w:val="24"/>
          <w:lang w:val="ro-RO"/>
        </w:rPr>
      </w:pPr>
    </w:p>
    <w:p w:rsidR="005958D3" w:rsidRPr="00832AA4" w:rsidRDefault="005958D3" w:rsidP="00E2691F">
      <w:pPr>
        <w:tabs>
          <w:tab w:val="left" w:pos="0"/>
          <w:tab w:val="left" w:pos="720"/>
          <w:tab w:val="left" w:pos="1800"/>
        </w:tabs>
        <w:spacing w:after="0" w:line="240" w:lineRule="auto"/>
        <w:jc w:val="both"/>
        <w:rPr>
          <w:rFonts w:ascii="Times New Roman" w:hAnsi="Times New Roman"/>
          <w:b/>
          <w:sz w:val="24"/>
          <w:szCs w:val="24"/>
          <w:lang w:val="ro-RO"/>
        </w:rPr>
      </w:pPr>
      <w:r w:rsidRPr="00832AA4">
        <w:rPr>
          <w:rFonts w:ascii="Times New Roman" w:hAnsi="Times New Roman"/>
          <w:b/>
          <w:i/>
          <w:sz w:val="24"/>
          <w:szCs w:val="24"/>
          <w:highlight w:val="cyan"/>
          <w:lang w:val="ro-RO"/>
        </w:rPr>
        <w:t>C</w:t>
      </w:r>
      <w:r w:rsidRPr="00832AA4">
        <w:rPr>
          <w:rFonts w:ascii="Times New Roman" w:hAnsi="Times New Roman"/>
          <w:b/>
          <w:i/>
          <w:caps/>
          <w:sz w:val="24"/>
          <w:szCs w:val="24"/>
          <w:highlight w:val="cyan"/>
          <w:lang w:val="ro-RO"/>
        </w:rPr>
        <w:t>ondiţii</w:t>
      </w:r>
      <w:r w:rsidRPr="00832AA4">
        <w:rPr>
          <w:rFonts w:ascii="Times New Roman" w:hAnsi="Times New Roman"/>
          <w:b/>
          <w:sz w:val="24"/>
          <w:szCs w:val="24"/>
          <w:lang w:val="ro-RO"/>
        </w:rPr>
        <w:t>:</w:t>
      </w:r>
    </w:p>
    <w:p w:rsidR="005958D3" w:rsidRPr="00832AA4" w:rsidRDefault="005958D3" w:rsidP="00E2691F">
      <w:pPr>
        <w:tabs>
          <w:tab w:val="left" w:pos="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spacing w:val="-6"/>
          <w:sz w:val="24"/>
          <w:szCs w:val="24"/>
          <w:lang w:val="ro-RO"/>
        </w:rPr>
        <w:t>11.5.</w:t>
      </w:r>
      <w:r w:rsidRPr="00832AA4">
        <w:rPr>
          <w:rFonts w:ascii="Times New Roman" w:hAnsi="Times New Roman"/>
          <w:sz w:val="24"/>
          <w:szCs w:val="24"/>
          <w:lang w:val="ro-RO"/>
        </w:rPr>
        <w:t xml:space="preserve"> Pe amplasamentul fabricii este interzisă depozitarea definitivă a oricărui tip de deşeuri.</w:t>
      </w:r>
    </w:p>
    <w:p w:rsidR="005958D3" w:rsidRPr="00832AA4" w:rsidRDefault="005958D3" w:rsidP="00E2691F">
      <w:pPr>
        <w:tabs>
          <w:tab w:val="left" w:pos="-284"/>
          <w:tab w:val="left" w:pos="720"/>
          <w:tab w:val="left" w:pos="1800"/>
        </w:tabs>
        <w:spacing w:after="0" w:line="240" w:lineRule="auto"/>
        <w:jc w:val="both"/>
        <w:rPr>
          <w:rFonts w:ascii="Times New Roman" w:hAnsi="Times New Roman"/>
          <w:b/>
          <w:spacing w:val="-6"/>
          <w:sz w:val="24"/>
          <w:szCs w:val="24"/>
          <w:lang w:val="ro-RO"/>
        </w:rPr>
      </w:pPr>
      <w:r w:rsidRPr="00832AA4">
        <w:rPr>
          <w:rFonts w:ascii="Times New Roman" w:hAnsi="Times New Roman"/>
          <w:b/>
          <w:sz w:val="24"/>
          <w:szCs w:val="24"/>
          <w:lang w:val="ro-RO"/>
        </w:rPr>
        <w:t xml:space="preserve">11.6. </w:t>
      </w:r>
      <w:r w:rsidRPr="00832AA4">
        <w:rPr>
          <w:rFonts w:ascii="Times New Roman" w:hAnsi="Times New Roman"/>
          <w:spacing w:val="-6"/>
          <w:sz w:val="24"/>
          <w:szCs w:val="24"/>
          <w:lang w:val="ro-RO"/>
        </w:rPr>
        <w:t xml:space="preserve">Titularul activităţii are obligaţia evitării producerii deşeurilor, în cazul în care aceasta nu poate fi evitată, valorificarea lor, iar în caz de imposibilitate tehnică şi economică, neutralizarea şi eliminarea acestora, evitându-se sau reducându-se impactul asupra mediului.                </w:t>
      </w:r>
    </w:p>
    <w:p w:rsidR="005958D3" w:rsidRPr="00832AA4" w:rsidRDefault="005958D3" w:rsidP="00E2691F">
      <w:pPr>
        <w:tabs>
          <w:tab w:val="left" w:pos="-284"/>
          <w:tab w:val="left" w:pos="720"/>
          <w:tab w:val="left" w:pos="1800"/>
        </w:tabs>
        <w:spacing w:after="0" w:line="240" w:lineRule="auto"/>
        <w:jc w:val="both"/>
        <w:rPr>
          <w:rFonts w:ascii="Times New Roman" w:hAnsi="Times New Roman"/>
          <w:color w:val="FF00FF"/>
          <w:spacing w:val="-6"/>
          <w:sz w:val="24"/>
          <w:szCs w:val="24"/>
          <w:lang w:val="ro-RO"/>
        </w:rPr>
      </w:pPr>
      <w:r w:rsidRPr="00832AA4">
        <w:rPr>
          <w:rFonts w:ascii="Times New Roman" w:hAnsi="Times New Roman"/>
          <w:b/>
          <w:sz w:val="24"/>
          <w:szCs w:val="24"/>
          <w:lang w:val="ro-RO"/>
        </w:rPr>
        <w:t>11.7.</w:t>
      </w:r>
      <w:r w:rsidRPr="00832AA4">
        <w:rPr>
          <w:rFonts w:ascii="Times New Roman" w:hAnsi="Times New Roman"/>
          <w:b/>
          <w:i/>
          <w:sz w:val="24"/>
          <w:szCs w:val="24"/>
          <w:lang w:val="ro-RO"/>
        </w:rPr>
        <w:t xml:space="preserve"> </w:t>
      </w:r>
      <w:r w:rsidRPr="00832AA4">
        <w:rPr>
          <w:rFonts w:ascii="Times New Roman" w:hAnsi="Times New Roman"/>
          <w:sz w:val="24"/>
          <w:szCs w:val="24"/>
          <w:lang w:val="ro-RO"/>
        </w:rPr>
        <w:t>Eliminarea sau recuperarea deşeurilor trebuie să se desfăşoare aşa cum s-a precizat la punctul 11.2, 11.3 al prezentei autorizaţii şi în conformitate cu legislaţia naţională. Nu trebuie eliminate/ recuperate alte deşeuri nici pe amplasament, nici în afara amplasamentului fără a informa în prealabil autoritatea competentă pentru protecţia mediului şi fără acordul scris al acesteia</w:t>
      </w:r>
    </w:p>
    <w:p w:rsidR="005958D3" w:rsidRPr="00832AA4" w:rsidRDefault="005958D3" w:rsidP="00E2691F">
      <w:pPr>
        <w:tabs>
          <w:tab w:val="left" w:pos="-284"/>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11.8.</w:t>
      </w:r>
      <w:r w:rsidRPr="00832AA4">
        <w:rPr>
          <w:rFonts w:ascii="Times New Roman" w:hAnsi="Times New Roman"/>
          <w:sz w:val="24"/>
          <w:szCs w:val="24"/>
          <w:lang w:val="ro-RO"/>
        </w:rPr>
        <w:t xml:space="preserve"> Gestionarea tuturor categoriilor de deşeuri se va realiza cu respectarea strictă a prevederilor </w:t>
      </w:r>
      <w:r w:rsidR="00877D6C">
        <w:rPr>
          <w:rFonts w:ascii="Times New Roman" w:hAnsi="Times New Roman"/>
          <w:color w:val="000000"/>
          <w:sz w:val="24"/>
          <w:szCs w:val="24"/>
          <w:lang w:val="ro-RO"/>
        </w:rPr>
        <w:t>Legii nr. 201/2011</w:t>
      </w:r>
      <w:r w:rsidRPr="00832AA4">
        <w:rPr>
          <w:rFonts w:ascii="Times New Roman" w:hAnsi="Times New Roman"/>
          <w:sz w:val="24"/>
          <w:szCs w:val="24"/>
          <w:lang w:val="ro-RO"/>
        </w:rPr>
        <w:t>. Deşeurile vor fi colectate şi depozitate temporar pe tipuri şi categorii, fără a se amesteca.</w:t>
      </w:r>
    </w:p>
    <w:p w:rsidR="005958D3" w:rsidRPr="00832AA4" w:rsidRDefault="005958D3" w:rsidP="00E2691F">
      <w:pPr>
        <w:tabs>
          <w:tab w:val="left" w:pos="-284"/>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11.9.</w:t>
      </w:r>
      <w:r w:rsidRPr="00832AA4">
        <w:rPr>
          <w:rFonts w:ascii="Times New Roman" w:hAnsi="Times New Roman"/>
          <w:sz w:val="24"/>
          <w:szCs w:val="24"/>
          <w:lang w:val="ro-RO"/>
        </w:rPr>
        <w:t xml:space="preserve"> Deşeurile industriale recuperabile: hârtie, ambalaje PET, metale uzate, uleiuri uzate, baterii, vor fi colectate separat şi valorificate în conformitate cu legislaţia în vigoare: </w:t>
      </w:r>
    </w:p>
    <w:p w:rsidR="003E5711" w:rsidRPr="004745E4" w:rsidRDefault="005958D3" w:rsidP="003E5711">
      <w:pPr>
        <w:tabs>
          <w:tab w:val="left" w:pos="-284"/>
          <w:tab w:val="left" w:pos="360"/>
          <w:tab w:val="left" w:pos="720"/>
          <w:tab w:val="left" w:pos="1800"/>
        </w:tabs>
        <w:spacing w:after="0" w:line="240" w:lineRule="auto"/>
        <w:ind w:firstLine="709"/>
        <w:jc w:val="both"/>
        <w:rPr>
          <w:rFonts w:ascii="Times New Roman" w:hAnsi="Times New Roman"/>
          <w:sz w:val="24"/>
          <w:szCs w:val="24"/>
          <w:lang w:val="ro-RO"/>
        </w:rPr>
      </w:pPr>
      <w:r w:rsidRPr="00832AA4">
        <w:rPr>
          <w:rFonts w:ascii="Times New Roman" w:hAnsi="Times New Roman"/>
          <w:sz w:val="24"/>
          <w:szCs w:val="24"/>
          <w:lang w:val="ro-RO"/>
        </w:rPr>
        <w:t>-</w:t>
      </w:r>
      <w:r w:rsidR="003E5711" w:rsidRPr="003E5711">
        <w:rPr>
          <w:rFonts w:ascii="Times New Roman" w:hAnsi="Times New Roman"/>
          <w:b/>
          <w:sz w:val="24"/>
          <w:szCs w:val="24"/>
          <w:lang w:val="ro-RO"/>
        </w:rPr>
        <w:t xml:space="preserve"> </w:t>
      </w:r>
      <w:r w:rsidR="003E5711" w:rsidRPr="004745E4">
        <w:rPr>
          <w:rFonts w:ascii="Times New Roman" w:hAnsi="Times New Roman"/>
          <w:b/>
          <w:sz w:val="24"/>
          <w:szCs w:val="24"/>
          <w:lang w:val="ro-RO"/>
        </w:rPr>
        <w:t>Legea 211/2011</w:t>
      </w:r>
      <w:r w:rsidR="003E5711" w:rsidRPr="004745E4">
        <w:rPr>
          <w:rFonts w:ascii="Times New Roman" w:hAnsi="Times New Roman"/>
          <w:sz w:val="24"/>
          <w:szCs w:val="24"/>
          <w:lang w:val="ro-RO"/>
        </w:rPr>
        <w:t xml:space="preserve"> privind regimul deşeurilor;</w:t>
      </w:r>
    </w:p>
    <w:p w:rsidR="003E5711" w:rsidRPr="004745E4" w:rsidRDefault="003E5711" w:rsidP="003E5711">
      <w:pPr>
        <w:tabs>
          <w:tab w:val="left" w:pos="0"/>
          <w:tab w:val="left" w:pos="270"/>
          <w:tab w:val="left" w:pos="1800"/>
        </w:tabs>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xml:space="preserve">- </w:t>
      </w:r>
      <w:r w:rsidRPr="004745E4">
        <w:rPr>
          <w:rFonts w:ascii="Times New Roman" w:hAnsi="Times New Roman"/>
          <w:b/>
          <w:sz w:val="24"/>
          <w:szCs w:val="24"/>
          <w:lang w:val="ro-RO"/>
        </w:rPr>
        <w:t xml:space="preserve">HG 856/2002 </w:t>
      </w:r>
      <w:r w:rsidRPr="004745E4">
        <w:rPr>
          <w:rFonts w:ascii="Times New Roman" w:hAnsi="Times New Roman"/>
          <w:sz w:val="24"/>
          <w:szCs w:val="24"/>
          <w:lang w:val="ro-RO"/>
        </w:rPr>
        <w:t xml:space="preserve">privind evidenţa gestiunii deşeurilor şi pentru aprobarea listei cuprinzând deşeurile, inclusiv deşeurile periculoase, modificatǎ prin </w:t>
      </w:r>
      <w:r w:rsidRPr="00C53297">
        <w:rPr>
          <w:rFonts w:ascii="Times New Roman" w:hAnsi="Times New Roman"/>
          <w:b/>
          <w:sz w:val="24"/>
          <w:szCs w:val="24"/>
          <w:lang w:val="ro-RO"/>
        </w:rPr>
        <w:t>HG 210/2007</w:t>
      </w:r>
      <w:r w:rsidRPr="004745E4">
        <w:rPr>
          <w:rFonts w:ascii="Times New Roman" w:hAnsi="Times New Roman"/>
          <w:sz w:val="24"/>
          <w:szCs w:val="24"/>
          <w:lang w:val="ro-RO"/>
        </w:rPr>
        <w:t>;</w:t>
      </w:r>
    </w:p>
    <w:p w:rsidR="003E5711" w:rsidRPr="004745E4" w:rsidRDefault="003E5711" w:rsidP="003E5711">
      <w:pPr>
        <w:tabs>
          <w:tab w:val="num" w:pos="54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4745E4">
        <w:rPr>
          <w:rFonts w:ascii="Times New Roman" w:hAnsi="Times New Roman"/>
          <w:sz w:val="24"/>
          <w:szCs w:val="24"/>
          <w:lang w:val="ro-RO"/>
        </w:rPr>
        <w:t xml:space="preserve"> -  </w:t>
      </w:r>
      <w:r w:rsidRPr="004745E4">
        <w:rPr>
          <w:rFonts w:ascii="Times New Roman" w:hAnsi="Times New Roman"/>
          <w:b/>
          <w:sz w:val="24"/>
          <w:szCs w:val="24"/>
          <w:lang w:val="ro-RO"/>
        </w:rPr>
        <w:t>HG. 170/2004</w:t>
      </w:r>
      <w:r w:rsidRPr="004745E4">
        <w:rPr>
          <w:rFonts w:ascii="Times New Roman" w:hAnsi="Times New Roman"/>
          <w:sz w:val="24"/>
          <w:szCs w:val="24"/>
          <w:lang w:val="ro-RO"/>
        </w:rPr>
        <w:t xml:space="preserve"> privind gestionarea anvelopelor uzate;</w:t>
      </w:r>
    </w:p>
    <w:p w:rsidR="003E5711" w:rsidRPr="004745E4" w:rsidRDefault="003E5711" w:rsidP="003E5711">
      <w:pPr>
        <w:tabs>
          <w:tab w:val="left" w:pos="-284"/>
          <w:tab w:val="left" w:pos="360"/>
          <w:tab w:val="left" w:pos="720"/>
          <w:tab w:val="left" w:pos="1800"/>
        </w:tabs>
        <w:spacing w:after="0" w:line="240" w:lineRule="auto"/>
        <w:jc w:val="both"/>
        <w:rPr>
          <w:rFonts w:ascii="Times New Roman" w:hAnsi="Times New Roman"/>
          <w:sz w:val="24"/>
          <w:szCs w:val="24"/>
          <w:lang w:val="ro-RO"/>
        </w:rPr>
      </w:pPr>
      <w:r w:rsidRPr="004745E4">
        <w:rPr>
          <w:rFonts w:ascii="Times New Roman" w:hAnsi="Times New Roman"/>
          <w:sz w:val="24"/>
          <w:szCs w:val="24"/>
          <w:lang w:val="ro-RO"/>
        </w:rPr>
        <w:lastRenderedPageBreak/>
        <w:t xml:space="preserve"> </w:t>
      </w:r>
      <w:r>
        <w:rPr>
          <w:rFonts w:ascii="Times New Roman" w:hAnsi="Times New Roman"/>
          <w:sz w:val="24"/>
          <w:szCs w:val="24"/>
          <w:lang w:val="ro-RO"/>
        </w:rPr>
        <w:t xml:space="preserve">          </w:t>
      </w:r>
      <w:r w:rsidRPr="004745E4">
        <w:rPr>
          <w:rFonts w:ascii="Times New Roman" w:hAnsi="Times New Roman"/>
          <w:sz w:val="24"/>
          <w:szCs w:val="24"/>
          <w:lang w:val="ro-RO"/>
        </w:rPr>
        <w:t xml:space="preserve">- </w:t>
      </w:r>
      <w:r w:rsidRPr="004745E4">
        <w:rPr>
          <w:rFonts w:ascii="Times New Roman" w:hAnsi="Times New Roman"/>
          <w:b/>
          <w:sz w:val="24"/>
          <w:szCs w:val="24"/>
          <w:lang w:val="ro-RO"/>
        </w:rPr>
        <w:t>HG. 621/2005</w:t>
      </w:r>
      <w:r w:rsidRPr="004745E4">
        <w:rPr>
          <w:rFonts w:ascii="Times New Roman" w:hAnsi="Times New Roman"/>
          <w:sz w:val="24"/>
          <w:szCs w:val="24"/>
          <w:lang w:val="ro-RO"/>
        </w:rPr>
        <w:t xml:space="preserve"> privind gestionarea ambalajelor şi deşeurilor de ambalaje, modificată şi completată prin HG </w:t>
      </w:r>
      <w:r w:rsidRPr="004745E4">
        <w:rPr>
          <w:rFonts w:ascii="Times New Roman" w:hAnsi="Times New Roman"/>
          <w:b/>
          <w:sz w:val="24"/>
          <w:szCs w:val="24"/>
          <w:lang w:val="ro-RO"/>
        </w:rPr>
        <w:t>1872/2006</w:t>
      </w:r>
      <w:r w:rsidRPr="004745E4">
        <w:rPr>
          <w:rFonts w:ascii="Times New Roman" w:hAnsi="Times New Roman"/>
          <w:sz w:val="24"/>
          <w:szCs w:val="24"/>
          <w:lang w:val="ro-RO"/>
        </w:rPr>
        <w:t xml:space="preserve"> şi </w:t>
      </w:r>
      <w:r w:rsidRPr="004745E4">
        <w:rPr>
          <w:rFonts w:ascii="Times New Roman" w:hAnsi="Times New Roman"/>
          <w:b/>
          <w:sz w:val="24"/>
          <w:szCs w:val="24"/>
          <w:lang w:val="ro-RO"/>
        </w:rPr>
        <w:t>HG nr.247/2011;</w:t>
      </w:r>
    </w:p>
    <w:p w:rsidR="003E5711" w:rsidRPr="004745E4" w:rsidRDefault="003E5711" w:rsidP="003E5711">
      <w:pPr>
        <w:tabs>
          <w:tab w:val="left" w:pos="-284"/>
          <w:tab w:val="left" w:pos="360"/>
          <w:tab w:val="left" w:pos="720"/>
          <w:tab w:val="left" w:pos="1800"/>
        </w:tabs>
        <w:spacing w:after="0" w:line="240" w:lineRule="auto"/>
        <w:ind w:hanging="142"/>
        <w:jc w:val="both"/>
        <w:rPr>
          <w:rFonts w:ascii="Times New Roman" w:hAnsi="Times New Roman"/>
          <w:sz w:val="24"/>
          <w:szCs w:val="24"/>
          <w:lang w:val="ro-RO"/>
        </w:rPr>
      </w:pPr>
      <w:r>
        <w:rPr>
          <w:rFonts w:ascii="Times New Roman" w:hAnsi="Times New Roman"/>
          <w:sz w:val="24"/>
          <w:szCs w:val="24"/>
          <w:lang w:val="ro-RO"/>
        </w:rPr>
        <w:t xml:space="preserve">             </w:t>
      </w:r>
      <w:r w:rsidRPr="004745E4">
        <w:rPr>
          <w:rFonts w:ascii="Times New Roman" w:hAnsi="Times New Roman"/>
          <w:sz w:val="24"/>
          <w:szCs w:val="24"/>
          <w:lang w:val="ro-RO"/>
        </w:rPr>
        <w:t xml:space="preserve">- </w:t>
      </w:r>
      <w:r>
        <w:rPr>
          <w:rFonts w:ascii="Times New Roman" w:hAnsi="Times New Roman"/>
          <w:b/>
          <w:sz w:val="24"/>
          <w:szCs w:val="24"/>
          <w:lang w:val="ro-RO"/>
        </w:rPr>
        <w:t>Ord.</w:t>
      </w:r>
      <w:r w:rsidRPr="004745E4">
        <w:rPr>
          <w:rFonts w:ascii="Times New Roman" w:hAnsi="Times New Roman"/>
          <w:b/>
          <w:sz w:val="24"/>
          <w:szCs w:val="24"/>
          <w:lang w:val="ro-RO"/>
        </w:rPr>
        <w:t xml:space="preserve"> 794/2012</w:t>
      </w:r>
      <w:r w:rsidRPr="004745E4">
        <w:rPr>
          <w:rFonts w:ascii="Times New Roman" w:hAnsi="Times New Roman"/>
          <w:sz w:val="24"/>
          <w:szCs w:val="24"/>
          <w:lang w:val="ro-RO"/>
        </w:rPr>
        <w:t xml:space="preserve"> privind procedura de raportare a datelor referitoare la ambalaje şi deşeuri din ambalaje;</w:t>
      </w:r>
    </w:p>
    <w:p w:rsidR="003E5711" w:rsidRPr="004745E4" w:rsidRDefault="003E5711" w:rsidP="003E5711">
      <w:pPr>
        <w:tabs>
          <w:tab w:val="left" w:pos="-284"/>
          <w:tab w:val="left" w:pos="360"/>
          <w:tab w:val="left" w:pos="720"/>
          <w:tab w:val="left" w:pos="1800"/>
        </w:tabs>
        <w:spacing w:after="0" w:line="240" w:lineRule="auto"/>
        <w:ind w:hanging="142"/>
        <w:jc w:val="both"/>
        <w:rPr>
          <w:rFonts w:ascii="Times New Roman" w:hAnsi="Times New Roman"/>
          <w:sz w:val="24"/>
          <w:szCs w:val="24"/>
          <w:lang w:val="ro-RO"/>
        </w:rPr>
      </w:pPr>
      <w:r>
        <w:rPr>
          <w:rFonts w:ascii="Times New Roman" w:hAnsi="Times New Roman"/>
          <w:sz w:val="24"/>
          <w:szCs w:val="24"/>
          <w:lang w:val="ro-RO"/>
        </w:rPr>
        <w:t xml:space="preserve">             </w:t>
      </w:r>
      <w:r w:rsidRPr="004745E4">
        <w:rPr>
          <w:rFonts w:ascii="Times New Roman" w:hAnsi="Times New Roman"/>
          <w:sz w:val="24"/>
          <w:szCs w:val="24"/>
          <w:lang w:val="ro-RO"/>
        </w:rPr>
        <w:t xml:space="preserve">- </w:t>
      </w:r>
      <w:r w:rsidRPr="004745E4">
        <w:rPr>
          <w:rFonts w:ascii="Times New Roman" w:hAnsi="Times New Roman"/>
          <w:b/>
          <w:sz w:val="24"/>
          <w:szCs w:val="24"/>
          <w:lang w:val="ro-RO"/>
        </w:rPr>
        <w:t>OUG 196/2005</w:t>
      </w:r>
      <w:r w:rsidRPr="004745E4">
        <w:rPr>
          <w:rFonts w:ascii="Times New Roman" w:hAnsi="Times New Roman"/>
          <w:sz w:val="24"/>
          <w:szCs w:val="24"/>
          <w:lang w:val="ro-RO"/>
        </w:rPr>
        <w:t xml:space="preserve"> privind Fondul pentru mediu, aprobată prin </w:t>
      </w:r>
      <w:r w:rsidRPr="004745E4">
        <w:rPr>
          <w:rFonts w:ascii="Times New Roman" w:hAnsi="Times New Roman"/>
          <w:b/>
          <w:sz w:val="24"/>
          <w:szCs w:val="24"/>
          <w:lang w:val="ro-RO"/>
        </w:rPr>
        <w:t>Legea nr. 105/2006</w:t>
      </w:r>
      <w:r w:rsidRPr="004745E4">
        <w:rPr>
          <w:rFonts w:ascii="Times New Roman" w:hAnsi="Times New Roman"/>
          <w:sz w:val="24"/>
          <w:szCs w:val="24"/>
          <w:lang w:val="ro-RO"/>
        </w:rPr>
        <w:t xml:space="preserve"> completată şi modificată prin </w:t>
      </w:r>
      <w:r w:rsidRPr="004745E4">
        <w:rPr>
          <w:rFonts w:ascii="Times New Roman" w:hAnsi="Times New Roman"/>
          <w:b/>
          <w:sz w:val="24"/>
          <w:szCs w:val="24"/>
          <w:lang w:val="ro-RO"/>
        </w:rPr>
        <w:t>OG 25/2008, OUG 37/2008</w:t>
      </w:r>
      <w:r w:rsidRPr="004745E4">
        <w:rPr>
          <w:rFonts w:ascii="Times New Roman" w:hAnsi="Times New Roman"/>
          <w:sz w:val="24"/>
          <w:szCs w:val="24"/>
          <w:lang w:val="ro-RO"/>
        </w:rPr>
        <w:t xml:space="preserve"> şi </w:t>
      </w:r>
      <w:r w:rsidRPr="004745E4">
        <w:rPr>
          <w:rFonts w:ascii="Times New Roman" w:hAnsi="Times New Roman"/>
          <w:b/>
          <w:sz w:val="24"/>
          <w:szCs w:val="24"/>
          <w:lang w:val="ro-RO"/>
        </w:rPr>
        <w:t>Ordonanţa 15/2010</w:t>
      </w:r>
      <w:r w:rsidRPr="004745E4">
        <w:rPr>
          <w:rFonts w:ascii="Times New Roman" w:hAnsi="Times New Roman"/>
          <w:sz w:val="24"/>
          <w:szCs w:val="24"/>
          <w:lang w:val="ro-RO"/>
        </w:rPr>
        <w:t xml:space="preserve"> aprobată prin Legea  </w:t>
      </w:r>
      <w:r w:rsidRPr="004745E4">
        <w:rPr>
          <w:rFonts w:ascii="Times New Roman" w:hAnsi="Times New Roman"/>
          <w:b/>
          <w:sz w:val="24"/>
          <w:szCs w:val="24"/>
          <w:lang w:val="ro-RO"/>
        </w:rPr>
        <w:t>167/2010, OUG 115/2010</w:t>
      </w:r>
      <w:r>
        <w:rPr>
          <w:rFonts w:ascii="Times New Roman" w:hAnsi="Times New Roman"/>
          <w:b/>
          <w:sz w:val="24"/>
          <w:szCs w:val="24"/>
          <w:lang w:val="ro-RO"/>
        </w:rPr>
        <w:t xml:space="preserve"> </w:t>
      </w:r>
      <w:r w:rsidRPr="00C53297">
        <w:rPr>
          <w:rFonts w:ascii="Times New Roman" w:hAnsi="Times New Roman"/>
          <w:sz w:val="24"/>
          <w:szCs w:val="24"/>
          <w:lang w:val="ro-RO"/>
        </w:rPr>
        <w:t>cu modificările şi completările ulterioare</w:t>
      </w:r>
      <w:r w:rsidRPr="004745E4">
        <w:rPr>
          <w:rFonts w:ascii="Times New Roman" w:hAnsi="Times New Roman"/>
          <w:sz w:val="24"/>
          <w:szCs w:val="24"/>
          <w:lang w:val="ro-RO"/>
        </w:rPr>
        <w:t xml:space="preserve">; </w:t>
      </w:r>
    </w:p>
    <w:p w:rsidR="003E5711" w:rsidRPr="004745E4" w:rsidRDefault="003E5711" w:rsidP="003E5711">
      <w:pPr>
        <w:tabs>
          <w:tab w:val="left" w:pos="-284"/>
          <w:tab w:val="left" w:pos="360"/>
          <w:tab w:val="left" w:pos="720"/>
          <w:tab w:val="left" w:pos="1800"/>
        </w:tabs>
        <w:spacing w:after="0" w:line="240" w:lineRule="auto"/>
        <w:ind w:hanging="142"/>
        <w:jc w:val="both"/>
        <w:rPr>
          <w:rFonts w:ascii="Times New Roman" w:hAnsi="Times New Roman"/>
          <w:sz w:val="24"/>
          <w:szCs w:val="24"/>
          <w:lang w:val="ro-RO"/>
        </w:rPr>
      </w:pPr>
      <w:r>
        <w:rPr>
          <w:rFonts w:ascii="Times New Roman" w:hAnsi="Times New Roman"/>
          <w:sz w:val="24"/>
          <w:szCs w:val="24"/>
          <w:lang w:val="ro-RO"/>
        </w:rPr>
        <w:t xml:space="preserve">            </w:t>
      </w:r>
      <w:r w:rsidRPr="004745E4">
        <w:rPr>
          <w:rFonts w:ascii="Times New Roman" w:hAnsi="Times New Roman"/>
          <w:sz w:val="24"/>
          <w:szCs w:val="24"/>
          <w:lang w:val="ro-RO"/>
        </w:rPr>
        <w:t xml:space="preserve">- </w:t>
      </w:r>
      <w:r w:rsidRPr="004745E4">
        <w:rPr>
          <w:rFonts w:ascii="Times New Roman" w:hAnsi="Times New Roman"/>
          <w:b/>
          <w:sz w:val="24"/>
          <w:szCs w:val="24"/>
          <w:lang w:val="ro-RO"/>
        </w:rPr>
        <w:t>Ord. nr.</w:t>
      </w:r>
      <w:r w:rsidRPr="004745E4">
        <w:rPr>
          <w:rFonts w:ascii="Times New Roman" w:hAnsi="Times New Roman"/>
          <w:sz w:val="24"/>
          <w:szCs w:val="24"/>
          <w:lang w:val="ro-RO"/>
        </w:rPr>
        <w:t xml:space="preserve"> </w:t>
      </w:r>
      <w:r w:rsidRPr="004745E4">
        <w:rPr>
          <w:rFonts w:ascii="Times New Roman" w:hAnsi="Times New Roman"/>
          <w:b/>
          <w:sz w:val="24"/>
          <w:szCs w:val="24"/>
          <w:lang w:val="ro-RO"/>
        </w:rPr>
        <w:t>549/2006</w:t>
      </w:r>
      <w:r w:rsidRPr="004745E4">
        <w:rPr>
          <w:rFonts w:ascii="Times New Roman" w:hAnsi="Times New Roman"/>
          <w:sz w:val="24"/>
          <w:szCs w:val="24"/>
          <w:lang w:val="ro-RO"/>
        </w:rPr>
        <w:t xml:space="preserve"> privind aprobarea modelului şi conţinutului formularului “Declaraţie privind obligaţiile la Fondul pentru Mediu” şi a instrucţiunilor de completare şi depunere a acestuia, modificată cu Ordinul </w:t>
      </w:r>
      <w:r w:rsidRPr="004745E4">
        <w:rPr>
          <w:rFonts w:ascii="Times New Roman" w:hAnsi="Times New Roman"/>
          <w:b/>
          <w:sz w:val="24"/>
          <w:szCs w:val="24"/>
          <w:lang w:val="ro-RO"/>
        </w:rPr>
        <w:t>1477/2010</w:t>
      </w:r>
      <w:r w:rsidRPr="004745E4">
        <w:rPr>
          <w:rFonts w:ascii="Times New Roman" w:hAnsi="Times New Roman"/>
          <w:sz w:val="24"/>
          <w:szCs w:val="24"/>
          <w:lang w:val="ro-RO"/>
        </w:rPr>
        <w:t xml:space="preserve">; </w:t>
      </w:r>
    </w:p>
    <w:p w:rsidR="003E5711" w:rsidRPr="004745E4" w:rsidRDefault="003E5711" w:rsidP="003E5711">
      <w:pPr>
        <w:tabs>
          <w:tab w:val="left" w:pos="-284"/>
          <w:tab w:val="left" w:pos="360"/>
          <w:tab w:val="left" w:pos="720"/>
          <w:tab w:val="left" w:pos="1800"/>
        </w:tabs>
        <w:spacing w:after="0" w:line="240" w:lineRule="auto"/>
        <w:ind w:hanging="142"/>
        <w:jc w:val="both"/>
        <w:rPr>
          <w:rFonts w:ascii="Times New Roman" w:hAnsi="Times New Roman"/>
          <w:sz w:val="24"/>
          <w:szCs w:val="24"/>
          <w:lang w:val="ro-RO"/>
        </w:rPr>
      </w:pPr>
      <w:r>
        <w:rPr>
          <w:rFonts w:ascii="Times New Roman" w:hAnsi="Times New Roman"/>
          <w:sz w:val="24"/>
          <w:szCs w:val="24"/>
          <w:lang w:val="ro-RO"/>
        </w:rPr>
        <w:t xml:space="preserve">            </w:t>
      </w:r>
      <w:r w:rsidRPr="004745E4">
        <w:rPr>
          <w:rFonts w:ascii="Times New Roman" w:hAnsi="Times New Roman"/>
          <w:sz w:val="24"/>
          <w:szCs w:val="24"/>
          <w:lang w:val="ro-RO"/>
        </w:rPr>
        <w:t xml:space="preserve">- </w:t>
      </w:r>
      <w:r w:rsidRPr="004745E4">
        <w:rPr>
          <w:rFonts w:ascii="Times New Roman" w:hAnsi="Times New Roman"/>
          <w:b/>
          <w:sz w:val="24"/>
          <w:szCs w:val="24"/>
          <w:lang w:val="ro-RO"/>
        </w:rPr>
        <w:t>Ord. nr.</w:t>
      </w:r>
      <w:r w:rsidRPr="004745E4">
        <w:rPr>
          <w:rFonts w:ascii="Times New Roman" w:hAnsi="Times New Roman"/>
          <w:sz w:val="24"/>
          <w:szCs w:val="24"/>
          <w:lang w:val="ro-RO"/>
        </w:rPr>
        <w:t xml:space="preserve"> </w:t>
      </w:r>
      <w:r w:rsidRPr="004745E4">
        <w:rPr>
          <w:rFonts w:ascii="Times New Roman" w:hAnsi="Times New Roman"/>
          <w:b/>
          <w:sz w:val="24"/>
          <w:szCs w:val="24"/>
          <w:lang w:val="ro-RO"/>
        </w:rPr>
        <w:t>578/2006</w:t>
      </w:r>
      <w:r w:rsidRPr="004745E4">
        <w:rPr>
          <w:rFonts w:ascii="Times New Roman" w:hAnsi="Times New Roman"/>
          <w:sz w:val="24"/>
          <w:szCs w:val="24"/>
          <w:lang w:val="ro-RO"/>
        </w:rPr>
        <w:t xml:space="preserve"> al MMGA pentru aprobarea Metodologiei de calcul al contribuţiilor şi taxelor datorate la Fondul pentru mediu, modificat şi completat cu </w:t>
      </w:r>
      <w:r w:rsidRPr="008B204A">
        <w:rPr>
          <w:rFonts w:ascii="Times New Roman" w:hAnsi="Times New Roman"/>
          <w:b/>
          <w:sz w:val="24"/>
          <w:szCs w:val="24"/>
          <w:lang w:val="ro-RO"/>
        </w:rPr>
        <w:t>Ord. nr.</w:t>
      </w:r>
      <w:r w:rsidRPr="004745E4">
        <w:rPr>
          <w:rFonts w:ascii="Times New Roman" w:hAnsi="Times New Roman"/>
          <w:sz w:val="24"/>
          <w:szCs w:val="24"/>
          <w:lang w:val="ro-RO"/>
        </w:rPr>
        <w:t xml:space="preserve"> </w:t>
      </w:r>
      <w:r w:rsidRPr="004745E4">
        <w:rPr>
          <w:rFonts w:ascii="Times New Roman" w:hAnsi="Times New Roman"/>
          <w:b/>
          <w:sz w:val="24"/>
          <w:szCs w:val="24"/>
          <w:lang w:val="ro-RO"/>
        </w:rPr>
        <w:t>1607/2008</w:t>
      </w:r>
      <w:r>
        <w:rPr>
          <w:rFonts w:ascii="Times New Roman" w:hAnsi="Times New Roman"/>
          <w:sz w:val="24"/>
          <w:szCs w:val="24"/>
          <w:lang w:val="ro-RO"/>
        </w:rPr>
        <w:t xml:space="preserve">, </w:t>
      </w:r>
      <w:r w:rsidRPr="008B204A">
        <w:rPr>
          <w:rFonts w:ascii="Times New Roman" w:hAnsi="Times New Roman"/>
          <w:b/>
          <w:sz w:val="24"/>
          <w:szCs w:val="24"/>
          <w:lang w:val="ro-RO"/>
        </w:rPr>
        <w:t>Ord. nr.</w:t>
      </w:r>
      <w:r w:rsidRPr="004745E4">
        <w:rPr>
          <w:rFonts w:ascii="Times New Roman" w:hAnsi="Times New Roman"/>
          <w:sz w:val="24"/>
          <w:szCs w:val="24"/>
          <w:lang w:val="ro-RO"/>
        </w:rPr>
        <w:t xml:space="preserve"> </w:t>
      </w:r>
      <w:r w:rsidRPr="004745E4">
        <w:rPr>
          <w:rFonts w:ascii="Times New Roman" w:hAnsi="Times New Roman"/>
          <w:b/>
          <w:sz w:val="24"/>
          <w:szCs w:val="24"/>
          <w:lang w:val="ro-RO"/>
        </w:rPr>
        <w:t>1648/2009</w:t>
      </w:r>
      <w:r>
        <w:rPr>
          <w:rFonts w:ascii="Times New Roman" w:hAnsi="Times New Roman"/>
          <w:b/>
          <w:sz w:val="24"/>
          <w:szCs w:val="24"/>
          <w:lang w:val="ro-RO"/>
        </w:rPr>
        <w:t xml:space="preserve"> </w:t>
      </w:r>
      <w:r w:rsidRPr="008B204A">
        <w:rPr>
          <w:rFonts w:ascii="Times New Roman" w:hAnsi="Times New Roman"/>
          <w:sz w:val="24"/>
          <w:szCs w:val="24"/>
          <w:lang w:val="ro-RO"/>
        </w:rPr>
        <w:t>şi</w:t>
      </w:r>
      <w:r>
        <w:rPr>
          <w:rFonts w:ascii="Times New Roman" w:hAnsi="Times New Roman"/>
          <w:b/>
          <w:sz w:val="24"/>
          <w:szCs w:val="24"/>
          <w:lang w:val="ro-RO"/>
        </w:rPr>
        <w:t xml:space="preserve"> Ord. 1032/2011</w:t>
      </w:r>
      <w:r w:rsidRPr="004745E4">
        <w:rPr>
          <w:rFonts w:ascii="Times New Roman" w:hAnsi="Times New Roman"/>
          <w:sz w:val="24"/>
          <w:szCs w:val="24"/>
          <w:lang w:val="ro-RO"/>
        </w:rPr>
        <w:t xml:space="preserve">; </w:t>
      </w:r>
    </w:p>
    <w:p w:rsidR="003E5711" w:rsidRPr="004745E4" w:rsidRDefault="003E5711" w:rsidP="003E5711">
      <w:pPr>
        <w:tabs>
          <w:tab w:val="left" w:pos="-284"/>
          <w:tab w:val="left" w:pos="360"/>
          <w:tab w:val="left" w:pos="720"/>
          <w:tab w:val="left" w:pos="1800"/>
          <w:tab w:val="left" w:pos="8824"/>
        </w:tabs>
        <w:spacing w:after="0" w:line="240" w:lineRule="auto"/>
        <w:jc w:val="both"/>
        <w:rPr>
          <w:rFonts w:ascii="Times New Roman" w:hAnsi="Times New Roman"/>
          <w:sz w:val="24"/>
          <w:szCs w:val="24"/>
          <w:lang w:val="ro-RO"/>
        </w:rPr>
      </w:pPr>
      <w:r w:rsidRPr="004745E4">
        <w:rPr>
          <w:rFonts w:ascii="Times New Roman" w:hAnsi="Times New Roman"/>
          <w:sz w:val="24"/>
          <w:szCs w:val="24"/>
          <w:lang w:val="ro-RO"/>
        </w:rPr>
        <w:t xml:space="preserve"> </w:t>
      </w:r>
      <w:r>
        <w:rPr>
          <w:rFonts w:ascii="Times New Roman" w:hAnsi="Times New Roman"/>
          <w:sz w:val="24"/>
          <w:szCs w:val="24"/>
          <w:lang w:val="ro-RO"/>
        </w:rPr>
        <w:t xml:space="preserve">        </w:t>
      </w:r>
      <w:r w:rsidRPr="004745E4">
        <w:rPr>
          <w:rFonts w:ascii="Times New Roman" w:hAnsi="Times New Roman"/>
          <w:sz w:val="24"/>
          <w:szCs w:val="24"/>
          <w:lang w:val="ro-RO"/>
        </w:rPr>
        <w:t xml:space="preserve">- </w:t>
      </w:r>
      <w:r>
        <w:rPr>
          <w:rFonts w:ascii="Times New Roman" w:hAnsi="Times New Roman"/>
          <w:sz w:val="24"/>
          <w:szCs w:val="24"/>
          <w:lang w:val="ro-RO"/>
        </w:rPr>
        <w:t xml:space="preserve"> </w:t>
      </w:r>
      <w:r w:rsidRPr="004745E4">
        <w:rPr>
          <w:rFonts w:ascii="Times New Roman" w:hAnsi="Times New Roman"/>
          <w:b/>
          <w:sz w:val="24"/>
          <w:szCs w:val="24"/>
          <w:lang w:val="ro-RO"/>
        </w:rPr>
        <w:t>HG 235/2007</w:t>
      </w:r>
      <w:r w:rsidRPr="004745E4">
        <w:rPr>
          <w:rFonts w:ascii="Times New Roman" w:hAnsi="Times New Roman"/>
          <w:sz w:val="24"/>
          <w:szCs w:val="24"/>
          <w:lang w:val="ro-RO"/>
        </w:rPr>
        <w:t xml:space="preserve"> privind gestionarea uleiurilor uzate; </w:t>
      </w:r>
    </w:p>
    <w:p w:rsidR="003E5711" w:rsidRDefault="003E5711" w:rsidP="003E5711">
      <w:pPr>
        <w:tabs>
          <w:tab w:val="left" w:pos="360"/>
          <w:tab w:val="left" w:pos="720"/>
          <w:tab w:val="left" w:pos="1800"/>
        </w:tabs>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sidRPr="004745E4">
        <w:rPr>
          <w:rFonts w:ascii="Times New Roman" w:hAnsi="Times New Roman"/>
          <w:sz w:val="24"/>
          <w:szCs w:val="24"/>
          <w:lang w:val="ro-RO"/>
        </w:rPr>
        <w:t xml:space="preserve"> - </w:t>
      </w:r>
      <w:r w:rsidRPr="004745E4">
        <w:rPr>
          <w:rFonts w:ascii="Times New Roman" w:hAnsi="Times New Roman"/>
          <w:b/>
          <w:sz w:val="24"/>
          <w:szCs w:val="24"/>
          <w:lang w:val="ro-RO"/>
        </w:rPr>
        <w:t>HG 1132/2008</w:t>
      </w:r>
      <w:r w:rsidRPr="004745E4">
        <w:rPr>
          <w:rFonts w:ascii="Times New Roman" w:hAnsi="Times New Roman"/>
          <w:sz w:val="24"/>
          <w:szCs w:val="24"/>
          <w:lang w:val="ro-RO"/>
        </w:rPr>
        <w:t xml:space="preserve"> privind regimul bateriilor şi acumulatorilor şi al deşeurilor de baterii şi acumulatori, modificată prin </w:t>
      </w:r>
      <w:r w:rsidRPr="004745E4">
        <w:rPr>
          <w:rFonts w:ascii="Times New Roman" w:hAnsi="Times New Roman"/>
          <w:b/>
          <w:sz w:val="24"/>
          <w:szCs w:val="24"/>
          <w:lang w:val="ro-RO"/>
        </w:rPr>
        <w:t>HG 1079/2011.</w:t>
      </w:r>
    </w:p>
    <w:p w:rsidR="005958D3" w:rsidRPr="00832AA4" w:rsidRDefault="005958D3" w:rsidP="00E2691F">
      <w:pPr>
        <w:tabs>
          <w:tab w:val="left" w:pos="360"/>
          <w:tab w:val="left" w:pos="851"/>
        </w:tabs>
        <w:spacing w:after="0" w:line="240" w:lineRule="auto"/>
        <w:jc w:val="both"/>
        <w:rPr>
          <w:rFonts w:ascii="Times New Roman" w:hAnsi="Times New Roman"/>
          <w:spacing w:val="-8"/>
          <w:sz w:val="24"/>
          <w:szCs w:val="24"/>
          <w:lang w:val="ro-RO"/>
        </w:rPr>
      </w:pPr>
      <w:r w:rsidRPr="00832AA4">
        <w:rPr>
          <w:rFonts w:ascii="Times New Roman" w:hAnsi="Times New Roman"/>
          <w:b/>
          <w:sz w:val="24"/>
          <w:szCs w:val="24"/>
          <w:lang w:val="ro-RO"/>
        </w:rPr>
        <w:t>11.10.</w:t>
      </w:r>
      <w:r w:rsidRPr="00832AA4">
        <w:rPr>
          <w:rFonts w:ascii="Times New Roman" w:hAnsi="Times New Roman"/>
          <w:b/>
          <w:i/>
          <w:sz w:val="24"/>
          <w:szCs w:val="24"/>
          <w:lang w:val="ro-RO"/>
        </w:rPr>
        <w:t xml:space="preserve"> </w:t>
      </w:r>
      <w:r w:rsidRPr="00832AA4">
        <w:rPr>
          <w:rFonts w:ascii="Times New Roman" w:hAnsi="Times New Roman"/>
          <w:spacing w:val="-4"/>
          <w:sz w:val="24"/>
          <w:szCs w:val="24"/>
          <w:lang w:val="ro-RO"/>
        </w:rPr>
        <w:t xml:space="preserve">Deşeurile transferate în afara amplasamentului pentru recuperare sau eliminare trebuie transportate doar de o societate autorizată pentru astfel de activităţi cu deşeuri. </w:t>
      </w:r>
      <w:r w:rsidRPr="00832AA4">
        <w:rPr>
          <w:rFonts w:ascii="Times New Roman" w:hAnsi="Times New Roman"/>
          <w:spacing w:val="-8"/>
          <w:sz w:val="24"/>
          <w:szCs w:val="24"/>
          <w:lang w:val="ro-RO"/>
        </w:rPr>
        <w:t>Deşeurile trebuie transportate în conformitate cu prevederile</w:t>
      </w:r>
      <w:r w:rsidRPr="00832AA4">
        <w:rPr>
          <w:rFonts w:ascii="Times New Roman" w:hAnsi="Times New Roman"/>
          <w:color w:val="FF00FF"/>
          <w:spacing w:val="-8"/>
          <w:sz w:val="24"/>
          <w:szCs w:val="24"/>
          <w:lang w:val="ro-RO"/>
        </w:rPr>
        <w:t xml:space="preserve"> </w:t>
      </w:r>
      <w:r w:rsidRPr="00832AA4">
        <w:rPr>
          <w:rFonts w:ascii="Times New Roman" w:hAnsi="Times New Roman"/>
          <w:spacing w:val="-8"/>
          <w:sz w:val="24"/>
          <w:szCs w:val="24"/>
          <w:lang w:val="ro-RO"/>
        </w:rPr>
        <w:t>HG 1061/2008</w:t>
      </w:r>
      <w:r w:rsidRPr="00832AA4">
        <w:rPr>
          <w:rFonts w:ascii="Times New Roman" w:hAnsi="Times New Roman"/>
          <w:b/>
          <w:spacing w:val="-8"/>
          <w:sz w:val="24"/>
          <w:szCs w:val="24"/>
          <w:lang w:val="ro-RO"/>
        </w:rPr>
        <w:t>,</w:t>
      </w:r>
      <w:r w:rsidRPr="00832AA4">
        <w:rPr>
          <w:rFonts w:ascii="Times New Roman" w:hAnsi="Times New Roman"/>
          <w:spacing w:val="-8"/>
          <w:sz w:val="24"/>
          <w:szCs w:val="24"/>
          <w:lang w:val="ro-RO"/>
        </w:rPr>
        <w:t xml:space="preserve"> privind transportul deşeurilor periculoase şi nepericuloase pe teritoriul României</w:t>
      </w:r>
      <w:r w:rsidRPr="00832AA4">
        <w:rPr>
          <w:rFonts w:ascii="Times New Roman" w:hAnsi="Times New Roman"/>
          <w:snapToGrid w:val="0"/>
          <w:spacing w:val="-8"/>
          <w:sz w:val="24"/>
          <w:szCs w:val="24"/>
          <w:lang w:val="ro-RO"/>
        </w:rPr>
        <w:t xml:space="preserve">, </w:t>
      </w:r>
      <w:r w:rsidRPr="00832AA4">
        <w:rPr>
          <w:rFonts w:ascii="Times New Roman" w:hAnsi="Times New Roman"/>
          <w:spacing w:val="-8"/>
          <w:sz w:val="24"/>
          <w:szCs w:val="24"/>
          <w:lang w:val="ro-RO"/>
        </w:rPr>
        <w:t>fără a afecta în sens negativ mediul prin mirosuri dezagreabile, prin împrăştiere sau abandonare a acestora.</w:t>
      </w:r>
    </w:p>
    <w:p w:rsidR="005958D3" w:rsidRPr="00832AA4" w:rsidRDefault="005958D3" w:rsidP="00E2691F">
      <w:pPr>
        <w:tabs>
          <w:tab w:val="left" w:pos="360"/>
          <w:tab w:val="left" w:pos="720"/>
          <w:tab w:val="left" w:pos="1800"/>
        </w:tabs>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11.11.</w:t>
      </w:r>
      <w:r w:rsidRPr="00832AA4">
        <w:rPr>
          <w:rFonts w:ascii="Times New Roman" w:hAnsi="Times New Roman"/>
          <w:sz w:val="24"/>
          <w:szCs w:val="24"/>
          <w:lang w:val="ro-RO"/>
        </w:rPr>
        <w:t xml:space="preserve"> Titularul autorizaţiei trebuie să se asigure că deşeurile transferate către o altă persoană sunt ambalate şi etichetate în conformitate cu standardele în vigoare privind o astfel de etichetare. Până la colectare, recuperare sau eliminare, toate deşeurile trebuie depozitate în zone desemnate, protejate corespunzător împotriva dispersiei în mediu. Deşeurile trebuie clar identificate şi separate corespunzător.</w:t>
      </w:r>
      <w:r w:rsidRPr="00832AA4">
        <w:rPr>
          <w:rFonts w:ascii="Times New Roman" w:hAnsi="Times New Roman"/>
          <w:b/>
          <w:sz w:val="24"/>
          <w:szCs w:val="24"/>
          <w:lang w:val="ro-RO"/>
        </w:rPr>
        <w:t xml:space="preserve"> </w:t>
      </w:r>
    </w:p>
    <w:p w:rsidR="005958D3" w:rsidRPr="00832AA4" w:rsidRDefault="005958D3" w:rsidP="00E2691F">
      <w:pPr>
        <w:tabs>
          <w:tab w:val="left" w:pos="360"/>
          <w:tab w:val="left" w:pos="720"/>
          <w:tab w:val="left" w:pos="1800"/>
        </w:tabs>
        <w:spacing w:after="0" w:line="240" w:lineRule="auto"/>
        <w:jc w:val="both"/>
        <w:rPr>
          <w:rFonts w:ascii="Times New Roman" w:hAnsi="Times New Roman"/>
          <w:color w:val="0000FF"/>
          <w:sz w:val="24"/>
          <w:szCs w:val="24"/>
          <w:lang w:val="ro-RO"/>
        </w:rPr>
      </w:pPr>
      <w:r w:rsidRPr="00832AA4">
        <w:rPr>
          <w:rFonts w:ascii="Times New Roman" w:hAnsi="Times New Roman"/>
          <w:b/>
          <w:sz w:val="24"/>
          <w:szCs w:val="24"/>
          <w:lang w:val="ro-RO"/>
        </w:rPr>
        <w:t>11.12.</w:t>
      </w:r>
      <w:r w:rsidRPr="00832AA4">
        <w:rPr>
          <w:rFonts w:ascii="Times New Roman" w:hAnsi="Times New Roman"/>
          <w:b/>
          <w:i/>
          <w:sz w:val="24"/>
          <w:szCs w:val="24"/>
          <w:lang w:val="ro-RO"/>
        </w:rPr>
        <w:t xml:space="preserve">  </w:t>
      </w:r>
      <w:r w:rsidRPr="00832AA4">
        <w:rPr>
          <w:rFonts w:ascii="Times New Roman" w:hAnsi="Times New Roman"/>
          <w:sz w:val="24"/>
          <w:szCs w:val="24"/>
          <w:lang w:val="ro-RO"/>
        </w:rPr>
        <w:t>Titularul are obligaţia colectării deşeurilor menajere în mod selectiv şi de a utiliza</w:t>
      </w:r>
      <w:r w:rsidRPr="00832AA4">
        <w:rPr>
          <w:rFonts w:ascii="Times New Roman" w:hAnsi="Times New Roman"/>
          <w:color w:val="0000FF"/>
          <w:sz w:val="24"/>
          <w:szCs w:val="24"/>
          <w:lang w:val="ro-RO"/>
        </w:rPr>
        <w:t xml:space="preserve"> </w:t>
      </w:r>
      <w:r w:rsidRPr="00832AA4">
        <w:rPr>
          <w:rFonts w:ascii="Times New Roman" w:hAnsi="Times New Roman"/>
          <w:sz w:val="24"/>
          <w:szCs w:val="24"/>
          <w:lang w:val="ro-RO"/>
        </w:rPr>
        <w:t>pubele ecologice pentru depozitarea temporară a deşeurilor menajere.</w:t>
      </w:r>
    </w:p>
    <w:p w:rsidR="005958D3" w:rsidRPr="00832AA4" w:rsidRDefault="005958D3" w:rsidP="00E2691F">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bCs/>
          <w:sz w:val="24"/>
          <w:szCs w:val="24"/>
          <w:lang w:val="ro-RO"/>
        </w:rPr>
        <w:t>11.13.</w:t>
      </w:r>
      <w:r w:rsidRPr="00832AA4">
        <w:rPr>
          <w:rFonts w:ascii="Times New Roman" w:hAnsi="Times New Roman"/>
          <w:sz w:val="24"/>
          <w:szCs w:val="24"/>
          <w:lang w:val="ro-RO"/>
        </w:rPr>
        <w:t xml:space="preserve"> Titularul este obligat să se înregistreze la AFM pe lista operatorilor producători de produse ambalate în conformitate cu art. 16 alin (1) din HG 247/2011 privind gestionarea ambalajel</w:t>
      </w:r>
      <w:r w:rsidR="00E2691F" w:rsidRPr="00832AA4">
        <w:rPr>
          <w:rFonts w:ascii="Times New Roman" w:hAnsi="Times New Roman"/>
          <w:sz w:val="24"/>
          <w:szCs w:val="24"/>
          <w:lang w:val="ro-RO"/>
        </w:rPr>
        <w:t>or şi a deşeurilor din ambalaje.</w:t>
      </w:r>
    </w:p>
    <w:p w:rsidR="00E2691F" w:rsidRPr="00832AA4" w:rsidRDefault="00E2691F" w:rsidP="00E2691F">
      <w:pPr>
        <w:tabs>
          <w:tab w:val="left" w:pos="360"/>
          <w:tab w:val="left" w:pos="720"/>
          <w:tab w:val="left" w:pos="1800"/>
        </w:tabs>
        <w:spacing w:after="0" w:line="240" w:lineRule="auto"/>
        <w:jc w:val="both"/>
        <w:rPr>
          <w:rFonts w:ascii="Times New Roman" w:hAnsi="Times New Roman"/>
          <w:sz w:val="24"/>
          <w:szCs w:val="24"/>
          <w:lang w:val="ro-RO"/>
        </w:rPr>
      </w:pPr>
    </w:p>
    <w:p w:rsidR="005958D3" w:rsidRPr="00832AA4" w:rsidRDefault="005958D3" w:rsidP="00E2691F">
      <w:pPr>
        <w:pStyle w:val="BodyTextIndent"/>
        <w:spacing w:after="0"/>
        <w:ind w:left="0"/>
        <w:rPr>
          <w:b/>
          <w:caps/>
          <w:sz w:val="24"/>
          <w:szCs w:val="24"/>
          <w:lang w:val="ro-RO"/>
        </w:rPr>
      </w:pPr>
      <w:r w:rsidRPr="00832AA4">
        <w:rPr>
          <w:b/>
          <w:sz w:val="24"/>
          <w:szCs w:val="24"/>
          <w:lang w:val="ro-RO"/>
        </w:rPr>
        <w:t xml:space="preserve">12.  </w:t>
      </w:r>
      <w:r w:rsidRPr="00832AA4">
        <w:rPr>
          <w:b/>
          <w:caps/>
          <w:sz w:val="24"/>
          <w:szCs w:val="24"/>
          <w:lang w:val="ro-RO"/>
        </w:rPr>
        <w:t>Intervenţia rapidă/ prevenirea şi managementul       situaţiilor de urgenţă, siguranţa instalaţiei</w:t>
      </w:r>
    </w:p>
    <w:p w:rsidR="005958D3" w:rsidRPr="00832AA4" w:rsidRDefault="005958D3" w:rsidP="00E2691F">
      <w:pPr>
        <w:spacing w:after="0" w:line="240" w:lineRule="auto"/>
        <w:jc w:val="both"/>
        <w:rPr>
          <w:rFonts w:ascii="Times New Roman" w:hAnsi="Times New Roman"/>
          <w:bCs/>
          <w:i/>
          <w:sz w:val="24"/>
          <w:szCs w:val="24"/>
          <w:lang w:val="ro-RO"/>
        </w:rPr>
      </w:pPr>
      <w:r w:rsidRPr="00832AA4">
        <w:rPr>
          <w:rFonts w:ascii="Times New Roman" w:hAnsi="Times New Roman"/>
          <w:b/>
          <w:color w:val="000000"/>
          <w:sz w:val="24"/>
          <w:szCs w:val="24"/>
          <w:lang w:val="ro-RO"/>
        </w:rPr>
        <w:t>12.1.</w:t>
      </w:r>
      <w:r w:rsidRPr="00832AA4">
        <w:rPr>
          <w:rFonts w:ascii="Times New Roman" w:hAnsi="Times New Roman"/>
          <w:color w:val="000000"/>
          <w:sz w:val="24"/>
          <w:szCs w:val="24"/>
          <w:lang w:val="ro-RO"/>
        </w:rPr>
        <w:t xml:space="preserve"> </w:t>
      </w:r>
      <w:r w:rsidRPr="00832AA4">
        <w:rPr>
          <w:rFonts w:ascii="Times New Roman" w:hAnsi="Times New Roman"/>
          <w:bCs/>
          <w:sz w:val="24"/>
          <w:szCs w:val="24"/>
          <w:lang w:val="ro-RO"/>
        </w:rPr>
        <w:t>Titularul</w:t>
      </w:r>
      <w:r w:rsidRPr="00832AA4">
        <w:rPr>
          <w:rFonts w:ascii="Times New Roman" w:hAnsi="Times New Roman"/>
          <w:bCs/>
          <w:caps/>
          <w:sz w:val="24"/>
          <w:szCs w:val="24"/>
          <w:lang w:val="ro-RO"/>
        </w:rPr>
        <w:t xml:space="preserve"> </w:t>
      </w:r>
      <w:r w:rsidRPr="00832AA4">
        <w:rPr>
          <w:rFonts w:ascii="Times New Roman" w:hAnsi="Times New Roman"/>
          <w:bCs/>
          <w:sz w:val="24"/>
          <w:szCs w:val="24"/>
          <w:lang w:val="ro-RO"/>
        </w:rPr>
        <w:t xml:space="preserve">utilizează în cadrul proceselor de fabricaţie substanţe chimice periculoase, dar prin cantităţile prezente în acest moment, nu se încadreazǎ în prevederile HG 804/2007 </w:t>
      </w:r>
      <w:r w:rsidRPr="00832AA4">
        <w:rPr>
          <w:rFonts w:ascii="Times New Roman" w:hAnsi="Times New Roman"/>
          <w:bCs/>
          <w:i/>
          <w:sz w:val="24"/>
          <w:szCs w:val="24"/>
          <w:lang w:val="ro-RO"/>
        </w:rPr>
        <w:t xml:space="preserve">privind controlul asupra pericolelor de accident major în care sunt implicate substanţe periculoase. </w:t>
      </w:r>
    </w:p>
    <w:p w:rsidR="005958D3" w:rsidRPr="00832AA4" w:rsidRDefault="005958D3" w:rsidP="00E2691F">
      <w:pPr>
        <w:spacing w:after="0" w:line="240" w:lineRule="auto"/>
        <w:jc w:val="both"/>
        <w:rPr>
          <w:rFonts w:ascii="Times New Roman" w:hAnsi="Times New Roman"/>
          <w:b/>
          <w:sz w:val="24"/>
          <w:szCs w:val="24"/>
          <w:lang w:val="ro-RO"/>
        </w:rPr>
      </w:pPr>
      <w:r w:rsidRPr="00832AA4">
        <w:rPr>
          <w:rFonts w:ascii="Times New Roman" w:hAnsi="Times New Roman"/>
          <w:sz w:val="24"/>
          <w:szCs w:val="24"/>
          <w:lang w:val="ro-RO"/>
        </w:rPr>
        <w:t xml:space="preserve">Conform </w:t>
      </w:r>
      <w:r w:rsidRPr="00832AA4">
        <w:rPr>
          <w:rFonts w:ascii="Times New Roman" w:hAnsi="Times New Roman"/>
          <w:spacing w:val="10"/>
          <w:sz w:val="24"/>
          <w:szCs w:val="24"/>
          <w:lang w:val="ro-RO"/>
        </w:rPr>
        <w:t xml:space="preserve">HG 804/2007, </w:t>
      </w:r>
      <w:r w:rsidRPr="00832AA4">
        <w:rPr>
          <w:rFonts w:ascii="Times New Roman" w:hAnsi="Times New Roman"/>
          <w:sz w:val="24"/>
          <w:szCs w:val="24"/>
          <w:lang w:val="ro-RO"/>
        </w:rPr>
        <w:t>art. 7  alin. 3 (a), titularul activităţii are obligaţia de a informa imediat autoritatea publică teritorială pentru protecţia mediului, în cazul în care are loc creşterea semnificativǎ a cantităţii sau schimbarea semnificativă a naturii ori a stării fizice a substanţelor periculoase prezente,</w:t>
      </w:r>
      <w:r w:rsidRPr="00832AA4">
        <w:rPr>
          <w:rStyle w:val="ln2tlitera"/>
          <w:rFonts w:ascii="Times New Roman" w:hAnsi="Times New Roman"/>
          <w:sz w:val="24"/>
          <w:szCs w:val="24"/>
          <w:lang w:val="ro-RO"/>
        </w:rPr>
        <w:t xml:space="preserve"> </w:t>
      </w:r>
      <w:r w:rsidRPr="00832AA4">
        <w:rPr>
          <w:rFonts w:ascii="Times New Roman" w:hAnsi="Times New Roman"/>
          <w:sz w:val="24"/>
          <w:szCs w:val="24"/>
          <w:lang w:val="ro-RO"/>
        </w:rPr>
        <w:t>sau la apariţia oricărei modificări în procesele în care acestea sunt utilizate</w:t>
      </w:r>
      <w:r w:rsidRPr="00832AA4">
        <w:rPr>
          <w:rFonts w:ascii="Times New Roman" w:hAnsi="Times New Roman"/>
          <w:b/>
          <w:sz w:val="24"/>
          <w:szCs w:val="24"/>
          <w:lang w:val="ro-RO"/>
        </w:rPr>
        <w:t>.</w:t>
      </w:r>
    </w:p>
    <w:p w:rsidR="005958D3" w:rsidRPr="00832AA4" w:rsidRDefault="005958D3" w:rsidP="00E2691F">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12.2.</w:t>
      </w:r>
      <w:r w:rsidRPr="00832AA4">
        <w:rPr>
          <w:rFonts w:ascii="Times New Roman" w:hAnsi="Times New Roman"/>
          <w:sz w:val="24"/>
          <w:szCs w:val="24"/>
          <w:lang w:val="ro-RO"/>
        </w:rPr>
        <w:t xml:space="preserve"> </w:t>
      </w:r>
      <w:r w:rsidRPr="00832AA4">
        <w:rPr>
          <w:rFonts w:ascii="Times New Roman" w:hAnsi="Times New Roman"/>
          <w:b/>
          <w:sz w:val="24"/>
          <w:szCs w:val="24"/>
          <w:u w:val="single"/>
          <w:lang w:val="ro-RO"/>
        </w:rPr>
        <w:t>Plan operativ de prevenire şi management al situaţiilor de urgenţă</w:t>
      </w:r>
      <w:r w:rsidRPr="00832AA4">
        <w:rPr>
          <w:rFonts w:ascii="Times New Roman" w:hAnsi="Times New Roman"/>
          <w:b/>
          <w:i/>
          <w:sz w:val="24"/>
          <w:szCs w:val="24"/>
          <w:highlight w:val="cyan"/>
          <w:lang w:val="ro-RO"/>
        </w:rPr>
        <w:t xml:space="preserve"> C</w:t>
      </w:r>
      <w:r w:rsidRPr="00832AA4">
        <w:rPr>
          <w:rFonts w:ascii="Times New Roman" w:hAnsi="Times New Roman"/>
          <w:b/>
          <w:i/>
          <w:caps/>
          <w:sz w:val="24"/>
          <w:szCs w:val="24"/>
          <w:highlight w:val="cyan"/>
          <w:lang w:val="ro-RO"/>
        </w:rPr>
        <w:t>ondiţii:</w:t>
      </w:r>
    </w:p>
    <w:p w:rsidR="005958D3" w:rsidRPr="00832AA4" w:rsidRDefault="005958D3" w:rsidP="00E2691F">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12.2.1.</w:t>
      </w:r>
      <w:r w:rsidRPr="00832AA4">
        <w:rPr>
          <w:rFonts w:ascii="Times New Roman" w:hAnsi="Times New Roman"/>
          <w:sz w:val="24"/>
          <w:szCs w:val="24"/>
          <w:lang w:val="ro-RO"/>
        </w:rPr>
        <w:t xml:space="preserve">Titularul are o politică documentată de prevenire a accidentelor, materializată în </w:t>
      </w:r>
      <w:r w:rsidRPr="00832AA4">
        <w:rPr>
          <w:rFonts w:ascii="Times New Roman" w:hAnsi="Times New Roman"/>
          <w:i/>
          <w:sz w:val="24"/>
          <w:szCs w:val="24"/>
          <w:lang w:val="ro-RO"/>
        </w:rPr>
        <w:t xml:space="preserve">Planul operativ de prevenire şi management al situaţiilor de urgenţă, </w:t>
      </w:r>
      <w:r w:rsidRPr="00832AA4">
        <w:rPr>
          <w:rFonts w:ascii="Times New Roman" w:hAnsi="Times New Roman"/>
          <w:sz w:val="24"/>
          <w:szCs w:val="24"/>
          <w:lang w:val="ro-RO"/>
        </w:rPr>
        <w:t>plan care tratează pericolele de pe amplasament, în special în legătură cu prevenirea accidentelor cu un posibil impact asupra mediului.</w:t>
      </w:r>
    </w:p>
    <w:p w:rsidR="005958D3" w:rsidRPr="00832AA4" w:rsidRDefault="005958D3" w:rsidP="00E2691F">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12.2.2.</w:t>
      </w:r>
      <w:r w:rsidRPr="00832AA4">
        <w:rPr>
          <w:rFonts w:ascii="Times New Roman" w:hAnsi="Times New Roman"/>
          <w:sz w:val="24"/>
          <w:szCs w:val="24"/>
          <w:lang w:val="ro-RO"/>
        </w:rPr>
        <w:t xml:space="preserve"> Acest plan trebuie să includă prevederi pentru minimizarea efectelor asupra mediului apărute in urma oricărei situaţii de urgenţă.</w:t>
      </w:r>
    </w:p>
    <w:p w:rsidR="005958D3" w:rsidRPr="00832AA4" w:rsidRDefault="005958D3" w:rsidP="00E2691F">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12.2.3.</w:t>
      </w:r>
      <w:r w:rsidRPr="00832AA4">
        <w:rPr>
          <w:rFonts w:ascii="Times New Roman" w:hAnsi="Times New Roman"/>
          <w:i/>
          <w:sz w:val="24"/>
          <w:szCs w:val="24"/>
          <w:lang w:val="ro-RO"/>
        </w:rPr>
        <w:t xml:space="preserve"> </w:t>
      </w:r>
      <w:r w:rsidRPr="00832AA4">
        <w:rPr>
          <w:rFonts w:ascii="Times New Roman" w:hAnsi="Times New Roman"/>
          <w:sz w:val="24"/>
          <w:szCs w:val="24"/>
          <w:lang w:val="ro-RO"/>
        </w:rPr>
        <w:t xml:space="preserve">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 </w:t>
      </w:r>
    </w:p>
    <w:p w:rsidR="005958D3" w:rsidRPr="00832AA4" w:rsidRDefault="005958D3" w:rsidP="00E2691F">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12.2.4.</w:t>
      </w:r>
      <w:r w:rsidRPr="00832AA4">
        <w:rPr>
          <w:rFonts w:ascii="Times New Roman" w:hAnsi="Times New Roman"/>
          <w:sz w:val="24"/>
          <w:szCs w:val="24"/>
          <w:lang w:val="ro-RO"/>
        </w:rPr>
        <w:t xml:space="preserve">Titularul trebuie </w:t>
      </w:r>
      <w:r w:rsidRPr="00832AA4">
        <w:rPr>
          <w:rFonts w:ascii="Times New Roman" w:hAnsi="Times New Roman"/>
          <w:i/>
          <w:sz w:val="24"/>
          <w:szCs w:val="24"/>
          <w:lang w:val="ro-RO"/>
        </w:rPr>
        <w:t xml:space="preserve">să </w:t>
      </w:r>
      <w:r w:rsidRPr="00832AA4">
        <w:rPr>
          <w:rFonts w:ascii="Times New Roman" w:hAnsi="Times New Roman"/>
          <w:sz w:val="24"/>
          <w:szCs w:val="24"/>
          <w:lang w:val="ro-RO"/>
        </w:rPr>
        <w:t>deţină mijloacele materiale necesare în caz de poluări accidentale şi să acţioneze în conformitate cu prevederile planului mai sus menţionat.</w:t>
      </w:r>
    </w:p>
    <w:p w:rsidR="005958D3" w:rsidRPr="00832AA4" w:rsidRDefault="005958D3" w:rsidP="00E2691F">
      <w:pPr>
        <w:spacing w:after="0" w:line="240" w:lineRule="auto"/>
        <w:jc w:val="both"/>
        <w:rPr>
          <w:rFonts w:ascii="Times New Roman" w:hAnsi="Times New Roman"/>
          <w:b/>
          <w:sz w:val="24"/>
          <w:szCs w:val="24"/>
          <w:u w:val="single"/>
          <w:lang w:val="ro-RO"/>
        </w:rPr>
      </w:pPr>
      <w:r w:rsidRPr="00832AA4">
        <w:rPr>
          <w:rFonts w:ascii="Times New Roman" w:hAnsi="Times New Roman"/>
          <w:b/>
          <w:sz w:val="24"/>
          <w:szCs w:val="24"/>
          <w:lang w:val="ro-RO"/>
        </w:rPr>
        <w:lastRenderedPageBreak/>
        <w:t>12.3.</w:t>
      </w:r>
      <w:r w:rsidRPr="00832AA4">
        <w:rPr>
          <w:rFonts w:ascii="Times New Roman" w:hAnsi="Times New Roman"/>
          <w:b/>
          <w:sz w:val="24"/>
          <w:szCs w:val="24"/>
          <w:u w:val="single"/>
          <w:lang w:val="ro-RO"/>
        </w:rPr>
        <w:t xml:space="preserve"> Program de revizii şi reparaţii a utilajelor şi instalaţiilor din dotare </w:t>
      </w:r>
      <w:r w:rsidRPr="00832AA4">
        <w:rPr>
          <w:rFonts w:ascii="Times New Roman" w:hAnsi="Times New Roman"/>
          <w:b/>
          <w:i/>
          <w:sz w:val="24"/>
          <w:szCs w:val="24"/>
          <w:highlight w:val="cyan"/>
          <w:lang w:val="ro-RO"/>
        </w:rPr>
        <w:t>C</w:t>
      </w:r>
      <w:r w:rsidRPr="00832AA4">
        <w:rPr>
          <w:rFonts w:ascii="Times New Roman" w:hAnsi="Times New Roman"/>
          <w:b/>
          <w:i/>
          <w:caps/>
          <w:sz w:val="24"/>
          <w:szCs w:val="24"/>
          <w:highlight w:val="cyan"/>
          <w:lang w:val="ro-RO"/>
        </w:rPr>
        <w:t>ondiţii:</w:t>
      </w:r>
    </w:p>
    <w:p w:rsidR="005958D3" w:rsidRPr="00832AA4" w:rsidRDefault="005958D3" w:rsidP="00E2691F">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12.3.1 </w:t>
      </w:r>
      <w:r w:rsidRPr="00832AA4">
        <w:rPr>
          <w:rFonts w:ascii="Times New Roman" w:hAnsi="Times New Roman"/>
          <w:sz w:val="24"/>
          <w:szCs w:val="24"/>
          <w:lang w:val="ro-RO"/>
        </w:rPr>
        <w:t xml:space="preserve">Titularul de activitate stabileşte un </w:t>
      </w:r>
      <w:r w:rsidRPr="00832AA4">
        <w:rPr>
          <w:rFonts w:ascii="Times New Roman" w:hAnsi="Times New Roman"/>
          <w:i/>
          <w:sz w:val="24"/>
          <w:szCs w:val="24"/>
          <w:lang w:val="ro-RO"/>
        </w:rPr>
        <w:t>Program de revizii şi reparaţii</w:t>
      </w:r>
      <w:r w:rsidRPr="00832AA4">
        <w:rPr>
          <w:rFonts w:ascii="Times New Roman" w:hAnsi="Times New Roman"/>
          <w:sz w:val="24"/>
          <w:szCs w:val="24"/>
          <w:lang w:val="ro-RO"/>
        </w:rPr>
        <w:t xml:space="preserve"> pentru utilajele şi instalaţiile din dotare, contribuind în acest fel la reducerea riscului apariţiei unor situaţii neprevăzute, cu consecinţe grave asupra mediului înconjurător.</w:t>
      </w:r>
    </w:p>
    <w:p w:rsidR="005958D3" w:rsidRPr="00832AA4" w:rsidRDefault="005958D3" w:rsidP="00E2691F">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12.3.2.</w:t>
      </w:r>
      <w:r w:rsidRPr="00832AA4">
        <w:rPr>
          <w:rFonts w:ascii="Times New Roman" w:hAnsi="Times New Roman"/>
          <w:sz w:val="24"/>
          <w:szCs w:val="24"/>
          <w:lang w:val="ro-RO"/>
        </w:rPr>
        <w:t>Programul de revizii şi reparaţii</w:t>
      </w:r>
      <w:r w:rsidRPr="00832AA4">
        <w:rPr>
          <w:rFonts w:ascii="Times New Roman" w:hAnsi="Times New Roman"/>
          <w:i/>
          <w:sz w:val="24"/>
          <w:szCs w:val="24"/>
          <w:lang w:val="ro-RO"/>
        </w:rPr>
        <w:t xml:space="preserve"> </w:t>
      </w:r>
      <w:r w:rsidRPr="00832AA4">
        <w:rPr>
          <w:rFonts w:ascii="Times New Roman" w:hAnsi="Times New Roman"/>
          <w:sz w:val="24"/>
          <w:szCs w:val="24"/>
          <w:lang w:val="ro-RO"/>
        </w:rPr>
        <w:t>cuprinde toate utilităţile (depozitele de materii prime şi auxiliare, instalaţii de alimentare cu apă şi combustibil, clădiri, instalaţii de ventilaţii, încălzire şi iluminat, depozite de deşeuri).</w:t>
      </w:r>
    </w:p>
    <w:p w:rsidR="005958D3" w:rsidRPr="00832AA4" w:rsidRDefault="005958D3" w:rsidP="00E2691F">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12.3.3.</w:t>
      </w:r>
      <w:r w:rsidRPr="00832AA4">
        <w:rPr>
          <w:rFonts w:ascii="Times New Roman" w:hAnsi="Times New Roman"/>
          <w:sz w:val="24"/>
          <w:szCs w:val="24"/>
          <w:lang w:val="ro-RO"/>
        </w:rPr>
        <w:t>Periodicitatea operaţiilor de revizii şi reparaţii trebuie să corespundă cu prescripţiile furnizorului de echipamente.</w:t>
      </w:r>
    </w:p>
    <w:p w:rsidR="005958D3" w:rsidRPr="00832AA4" w:rsidRDefault="005958D3" w:rsidP="00E2691F">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12.3.4.</w:t>
      </w:r>
      <w:r w:rsidRPr="00832AA4">
        <w:rPr>
          <w:rFonts w:ascii="Times New Roman" w:hAnsi="Times New Roman"/>
          <w:sz w:val="24"/>
          <w:szCs w:val="24"/>
          <w:lang w:val="ro-RO"/>
        </w:rPr>
        <w:t>Activităţile prevăzute în Programul de revizii şi reparaţii va fi consemnat într-un registru. Acesta va cuprinde minim următoarele date:</w:t>
      </w:r>
    </w:p>
    <w:p w:rsidR="005958D3" w:rsidRPr="00832AA4" w:rsidRDefault="005958D3" w:rsidP="00E2691F">
      <w:pPr>
        <w:spacing w:after="0" w:line="240" w:lineRule="auto"/>
        <w:ind w:firstLine="720"/>
        <w:jc w:val="both"/>
        <w:rPr>
          <w:rFonts w:ascii="Times New Roman" w:hAnsi="Times New Roman"/>
          <w:sz w:val="24"/>
          <w:szCs w:val="24"/>
          <w:lang w:val="ro-RO"/>
        </w:rPr>
      </w:pPr>
      <w:r w:rsidRPr="00832AA4">
        <w:rPr>
          <w:rFonts w:ascii="Times New Roman" w:hAnsi="Times New Roman"/>
          <w:sz w:val="24"/>
          <w:szCs w:val="24"/>
          <w:lang w:val="ro-RO"/>
        </w:rPr>
        <w:t xml:space="preserve"> -obiectivul supus reparaţiei sau verificării</w:t>
      </w:r>
    </w:p>
    <w:p w:rsidR="005958D3" w:rsidRPr="00832AA4" w:rsidRDefault="005958D3" w:rsidP="00E2691F">
      <w:pPr>
        <w:spacing w:after="0" w:line="240" w:lineRule="auto"/>
        <w:ind w:firstLine="720"/>
        <w:jc w:val="both"/>
        <w:rPr>
          <w:rFonts w:ascii="Times New Roman" w:hAnsi="Times New Roman"/>
          <w:sz w:val="24"/>
          <w:szCs w:val="24"/>
          <w:lang w:val="ro-RO"/>
        </w:rPr>
      </w:pPr>
      <w:r w:rsidRPr="00832AA4">
        <w:rPr>
          <w:rFonts w:ascii="Times New Roman" w:hAnsi="Times New Roman"/>
          <w:sz w:val="24"/>
          <w:szCs w:val="24"/>
          <w:lang w:val="ro-RO"/>
        </w:rPr>
        <w:t xml:space="preserve"> -data efectuării intervenţiei;</w:t>
      </w:r>
    </w:p>
    <w:p w:rsidR="005958D3" w:rsidRPr="00832AA4" w:rsidRDefault="005958D3" w:rsidP="00E2691F">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            -felul intervenţiei (planificată sau neplanificată);</w:t>
      </w:r>
    </w:p>
    <w:p w:rsidR="005958D3" w:rsidRPr="00832AA4" w:rsidRDefault="005958D3" w:rsidP="00E2691F">
      <w:pPr>
        <w:spacing w:after="0" w:line="240" w:lineRule="auto"/>
        <w:ind w:firstLine="720"/>
        <w:jc w:val="both"/>
        <w:rPr>
          <w:rFonts w:ascii="Times New Roman" w:hAnsi="Times New Roman"/>
          <w:sz w:val="24"/>
          <w:szCs w:val="24"/>
          <w:lang w:val="ro-RO"/>
        </w:rPr>
      </w:pPr>
      <w:r w:rsidRPr="00832AA4">
        <w:rPr>
          <w:rFonts w:ascii="Times New Roman" w:hAnsi="Times New Roman"/>
          <w:sz w:val="24"/>
          <w:szCs w:val="24"/>
          <w:lang w:val="ro-RO"/>
        </w:rPr>
        <w:t xml:space="preserve">  -tipul operaţiei executate;</w:t>
      </w:r>
    </w:p>
    <w:p w:rsidR="005958D3" w:rsidRPr="00832AA4" w:rsidRDefault="005958D3" w:rsidP="00E2691F">
      <w:pPr>
        <w:spacing w:after="0" w:line="240" w:lineRule="auto"/>
        <w:ind w:firstLine="720"/>
        <w:jc w:val="both"/>
        <w:rPr>
          <w:rFonts w:ascii="Times New Roman" w:hAnsi="Times New Roman"/>
          <w:sz w:val="24"/>
          <w:szCs w:val="24"/>
          <w:lang w:val="ro-RO"/>
        </w:rPr>
      </w:pPr>
      <w:r w:rsidRPr="00832AA4">
        <w:rPr>
          <w:rFonts w:ascii="Times New Roman" w:hAnsi="Times New Roman"/>
          <w:sz w:val="24"/>
          <w:szCs w:val="24"/>
          <w:lang w:val="ro-RO"/>
        </w:rPr>
        <w:t>-responsabilul execuţiei lucrării;</w:t>
      </w:r>
    </w:p>
    <w:p w:rsidR="005958D3" w:rsidRPr="00832AA4" w:rsidRDefault="005958D3" w:rsidP="00E2691F">
      <w:pPr>
        <w:spacing w:after="0" w:line="240" w:lineRule="auto"/>
        <w:ind w:firstLine="720"/>
        <w:jc w:val="both"/>
        <w:rPr>
          <w:rFonts w:ascii="Times New Roman" w:hAnsi="Times New Roman"/>
          <w:sz w:val="24"/>
          <w:szCs w:val="24"/>
          <w:lang w:val="ro-RO"/>
        </w:rPr>
      </w:pPr>
      <w:r w:rsidRPr="00832AA4">
        <w:rPr>
          <w:rFonts w:ascii="Times New Roman" w:hAnsi="Times New Roman"/>
          <w:sz w:val="24"/>
          <w:szCs w:val="24"/>
          <w:lang w:val="ro-RO"/>
        </w:rPr>
        <w:t>-fonduri repartizate reparaţiilor sau intervenţiilor.</w:t>
      </w:r>
    </w:p>
    <w:p w:rsidR="00E2691F" w:rsidRPr="00832AA4" w:rsidRDefault="00E2691F" w:rsidP="00E2691F">
      <w:pPr>
        <w:spacing w:after="0" w:line="240" w:lineRule="auto"/>
        <w:ind w:firstLine="720"/>
        <w:jc w:val="both"/>
        <w:rPr>
          <w:rFonts w:ascii="Times New Roman" w:hAnsi="Times New Roman"/>
          <w:sz w:val="24"/>
          <w:szCs w:val="24"/>
          <w:lang w:val="ro-RO"/>
        </w:rPr>
      </w:pPr>
    </w:p>
    <w:p w:rsidR="005958D3" w:rsidRPr="00832AA4" w:rsidRDefault="005958D3" w:rsidP="00E2691F">
      <w:pPr>
        <w:tabs>
          <w:tab w:val="num" w:pos="585"/>
        </w:tabs>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13. MONITORIZAREA ACTIVITATII</w:t>
      </w:r>
      <w:r w:rsidRPr="00832AA4">
        <w:rPr>
          <w:rFonts w:ascii="Times New Roman" w:hAnsi="Times New Roman"/>
          <w:b/>
          <w:i/>
          <w:caps/>
          <w:sz w:val="24"/>
          <w:szCs w:val="24"/>
          <w:shd w:val="clear" w:color="auto" w:fill="00FFFF"/>
          <w:lang w:val="ro-RO"/>
        </w:rPr>
        <w:t xml:space="preserve"> Condiţii</w:t>
      </w:r>
      <w:r w:rsidRPr="00832AA4">
        <w:rPr>
          <w:rFonts w:ascii="Times New Roman" w:hAnsi="Times New Roman"/>
          <w:b/>
          <w:i/>
          <w:sz w:val="24"/>
          <w:szCs w:val="24"/>
          <w:shd w:val="clear" w:color="auto" w:fill="00FFFF"/>
          <w:lang w:val="ro-RO"/>
        </w:rPr>
        <w:t>:</w:t>
      </w:r>
    </w:p>
    <w:p w:rsidR="005958D3" w:rsidRPr="00832AA4" w:rsidRDefault="005958D3" w:rsidP="00E2691F">
      <w:pPr>
        <w:spacing w:after="0" w:line="240" w:lineRule="auto"/>
        <w:jc w:val="both"/>
        <w:rPr>
          <w:rFonts w:ascii="Times New Roman" w:hAnsi="Times New Roman"/>
          <w:b/>
          <w:sz w:val="24"/>
          <w:szCs w:val="24"/>
          <w:u w:val="single"/>
          <w:lang w:val="ro-RO"/>
        </w:rPr>
      </w:pPr>
      <w:r w:rsidRPr="00832AA4">
        <w:rPr>
          <w:rFonts w:ascii="Times New Roman" w:hAnsi="Times New Roman"/>
          <w:b/>
          <w:sz w:val="24"/>
          <w:szCs w:val="24"/>
          <w:lang w:val="ro-RO"/>
        </w:rPr>
        <w:t xml:space="preserve">13.1. </w:t>
      </w:r>
      <w:r w:rsidRPr="00832AA4">
        <w:rPr>
          <w:rFonts w:ascii="Times New Roman" w:hAnsi="Times New Roman"/>
          <w:b/>
          <w:sz w:val="24"/>
          <w:szCs w:val="24"/>
          <w:u w:val="single"/>
          <w:lang w:val="ro-RO"/>
        </w:rPr>
        <w:t xml:space="preserve">Monitorizare aer </w:t>
      </w:r>
    </w:p>
    <w:p w:rsidR="005958D3" w:rsidRPr="00832AA4" w:rsidRDefault="005958D3" w:rsidP="00E2691F">
      <w:pPr>
        <w:spacing w:after="0" w:line="240" w:lineRule="auto"/>
        <w:jc w:val="both"/>
        <w:rPr>
          <w:rFonts w:ascii="Times New Roman" w:hAnsi="Times New Roman"/>
          <w:b/>
          <w:color w:val="0000FF"/>
          <w:sz w:val="24"/>
          <w:szCs w:val="24"/>
          <w:lang w:val="ro-RO"/>
        </w:rPr>
      </w:pPr>
      <w:r w:rsidRPr="00832AA4">
        <w:rPr>
          <w:rFonts w:ascii="Times New Roman" w:hAnsi="Times New Roman"/>
          <w:b/>
          <w:sz w:val="24"/>
          <w:szCs w:val="24"/>
          <w:lang w:val="ro-RO"/>
        </w:rPr>
        <w:t xml:space="preserve">13.1.1. </w:t>
      </w:r>
      <w:r w:rsidRPr="00832AA4">
        <w:rPr>
          <w:rFonts w:ascii="Times New Roman" w:hAnsi="Times New Roman"/>
          <w:b/>
          <w:caps/>
          <w:sz w:val="24"/>
          <w:szCs w:val="24"/>
          <w:lang w:val="ro-RO"/>
        </w:rPr>
        <w:t>e</w:t>
      </w:r>
      <w:r w:rsidRPr="00832AA4">
        <w:rPr>
          <w:rFonts w:ascii="Times New Roman" w:hAnsi="Times New Roman"/>
          <w:b/>
          <w:sz w:val="24"/>
          <w:szCs w:val="24"/>
          <w:lang w:val="ro-RO"/>
        </w:rPr>
        <w:t>misii din surse dirijate</w:t>
      </w:r>
      <w:r w:rsidRPr="00832AA4">
        <w:rPr>
          <w:rFonts w:ascii="Times New Roman" w:hAnsi="Times New Roman"/>
          <w:b/>
          <w:color w:val="0000FF"/>
          <w:sz w:val="24"/>
          <w:szCs w:val="24"/>
          <w:lang w:val="ro-RO"/>
        </w:rPr>
        <w:t xml:space="preserve"> </w:t>
      </w:r>
    </w:p>
    <w:p w:rsidR="00CF0349" w:rsidRPr="00832AA4" w:rsidRDefault="005958D3" w:rsidP="00E2691F">
      <w:pPr>
        <w:tabs>
          <w:tab w:val="left" w:pos="360"/>
          <w:tab w:val="left" w:pos="720"/>
          <w:tab w:val="left" w:pos="1800"/>
        </w:tabs>
        <w:spacing w:after="0" w:line="240" w:lineRule="auto"/>
        <w:jc w:val="both"/>
        <w:rPr>
          <w:rFonts w:ascii="Times New Roman" w:hAnsi="Times New Roman"/>
          <w:bCs/>
          <w:i/>
          <w:sz w:val="24"/>
          <w:szCs w:val="24"/>
          <w:lang w:val="ro-RO"/>
        </w:rPr>
      </w:pPr>
      <w:r w:rsidRPr="00832AA4">
        <w:rPr>
          <w:rFonts w:ascii="Times New Roman" w:hAnsi="Times New Roman"/>
          <w:b/>
          <w:i/>
          <w:sz w:val="24"/>
          <w:szCs w:val="24"/>
          <w:lang w:val="ro-RO"/>
        </w:rPr>
        <w:t xml:space="preserve">13.1.1.1. </w:t>
      </w:r>
      <w:r w:rsidRPr="00832AA4">
        <w:rPr>
          <w:rFonts w:ascii="Times New Roman" w:hAnsi="Times New Roman"/>
          <w:sz w:val="24"/>
          <w:szCs w:val="24"/>
          <w:lang w:val="ro-RO"/>
        </w:rPr>
        <w:t xml:space="preserve">Monitorizarea emisiilor se va face în conformitate cu prevederile </w:t>
      </w:r>
      <w:r w:rsidRPr="00832AA4">
        <w:rPr>
          <w:rFonts w:ascii="Times New Roman" w:hAnsi="Times New Roman"/>
          <w:bCs/>
          <w:sz w:val="24"/>
          <w:szCs w:val="24"/>
          <w:lang w:val="ro-RO"/>
        </w:rPr>
        <w:t>SR EN-15259/2008 -</w:t>
      </w:r>
      <w:r w:rsidRPr="00832AA4">
        <w:rPr>
          <w:rFonts w:ascii="Times New Roman" w:hAnsi="Times New Roman"/>
          <w:bCs/>
          <w:i/>
          <w:sz w:val="24"/>
          <w:szCs w:val="24"/>
          <w:lang w:val="ro-RO"/>
        </w:rPr>
        <w:t>Calitatea aerului, mǎsurarea emisiilor surselor fixe, cerinţe referitoare la secţiuni şi amplasamente de mǎsurare, precum şi la obiectivul, planul şi raportul de mǎsurare.</w:t>
      </w:r>
    </w:p>
    <w:p w:rsidR="00CF0349" w:rsidRPr="00832AA4" w:rsidRDefault="00CF0349" w:rsidP="00E2691F">
      <w:pPr>
        <w:tabs>
          <w:tab w:val="left" w:pos="360"/>
          <w:tab w:val="left" w:pos="720"/>
          <w:tab w:val="left" w:pos="1800"/>
        </w:tabs>
        <w:spacing w:after="0" w:line="240" w:lineRule="auto"/>
        <w:jc w:val="both"/>
        <w:rPr>
          <w:rFonts w:ascii="Times New Roman" w:hAnsi="Times New Roman"/>
          <w:bCs/>
          <w:i/>
          <w:sz w:val="24"/>
          <w:szCs w:val="24"/>
          <w:lang w:val="ro-RO"/>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3"/>
        <w:gridCol w:w="2044"/>
        <w:gridCol w:w="13"/>
        <w:gridCol w:w="1735"/>
        <w:gridCol w:w="13"/>
        <w:gridCol w:w="2209"/>
        <w:gridCol w:w="13"/>
        <w:gridCol w:w="2159"/>
        <w:gridCol w:w="13"/>
      </w:tblGrid>
      <w:tr w:rsidR="005958D3" w:rsidRPr="00832AA4" w:rsidTr="00A64868">
        <w:trPr>
          <w:gridAfter w:val="1"/>
          <w:wAfter w:w="13" w:type="dxa"/>
          <w:cantSplit/>
          <w:trHeight w:val="1060"/>
          <w:tblHeader/>
        </w:trPr>
        <w:tc>
          <w:tcPr>
            <w:tcW w:w="1440"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Fazã de proces /sursã de poluare</w:t>
            </w:r>
          </w:p>
        </w:tc>
        <w:tc>
          <w:tcPr>
            <w:tcW w:w="2057" w:type="dxa"/>
            <w:gridSpan w:val="2"/>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 xml:space="preserve">Cod sursã=Punct de  prelevare probe </w:t>
            </w:r>
          </w:p>
        </w:tc>
        <w:tc>
          <w:tcPr>
            <w:tcW w:w="1748" w:type="dxa"/>
            <w:gridSpan w:val="2"/>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Poluant</w:t>
            </w:r>
          </w:p>
        </w:tc>
        <w:tc>
          <w:tcPr>
            <w:tcW w:w="2222" w:type="dxa"/>
            <w:gridSpan w:val="2"/>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Metodã de analizã</w:t>
            </w:r>
            <w:r w:rsidRPr="00832AA4">
              <w:rPr>
                <w:rFonts w:ascii="Times New Roman" w:hAnsi="Times New Roman"/>
                <w:b/>
                <w:sz w:val="24"/>
                <w:szCs w:val="24"/>
                <w:vertAlign w:val="superscript"/>
                <w:lang w:val="ro-RO"/>
              </w:rPr>
              <w:t>*</w:t>
            </w:r>
          </w:p>
        </w:tc>
        <w:tc>
          <w:tcPr>
            <w:tcW w:w="2172" w:type="dxa"/>
            <w:gridSpan w:val="2"/>
            <w:shd w:val="clear" w:color="auto" w:fill="E6E6E6"/>
            <w:vAlign w:val="center"/>
          </w:tcPr>
          <w:p w:rsidR="005958D3" w:rsidRPr="00832AA4" w:rsidRDefault="005958D3" w:rsidP="00CF0349">
            <w:pPr>
              <w:spacing w:after="0" w:line="240" w:lineRule="auto"/>
              <w:ind w:right="-108"/>
              <w:jc w:val="center"/>
              <w:rPr>
                <w:rFonts w:ascii="Times New Roman" w:hAnsi="Times New Roman"/>
                <w:b/>
                <w:sz w:val="24"/>
                <w:szCs w:val="24"/>
                <w:lang w:val="ro-RO"/>
              </w:rPr>
            </w:pPr>
            <w:r w:rsidRPr="00832AA4">
              <w:rPr>
                <w:rFonts w:ascii="Times New Roman" w:hAnsi="Times New Roman"/>
                <w:b/>
                <w:sz w:val="24"/>
                <w:szCs w:val="24"/>
                <w:lang w:val="ro-RO"/>
              </w:rPr>
              <w:t>Frecvenţa de</w:t>
            </w:r>
          </w:p>
          <w:p w:rsidR="005958D3" w:rsidRPr="00832AA4" w:rsidRDefault="005958D3" w:rsidP="00CF0349">
            <w:pPr>
              <w:spacing w:after="0" w:line="240" w:lineRule="auto"/>
              <w:ind w:right="-108"/>
              <w:jc w:val="center"/>
              <w:rPr>
                <w:rFonts w:ascii="Times New Roman" w:hAnsi="Times New Roman"/>
                <w:b/>
                <w:sz w:val="24"/>
                <w:szCs w:val="24"/>
                <w:vertAlign w:val="superscript"/>
                <w:lang w:val="ro-RO"/>
              </w:rPr>
            </w:pPr>
            <w:r w:rsidRPr="00832AA4">
              <w:rPr>
                <w:rFonts w:ascii="Times New Roman" w:hAnsi="Times New Roman"/>
                <w:b/>
                <w:sz w:val="24"/>
                <w:szCs w:val="24"/>
                <w:lang w:val="ro-RO"/>
              </w:rPr>
              <w:t>monitorizare</w:t>
            </w:r>
          </w:p>
        </w:tc>
      </w:tr>
      <w:tr w:rsidR="005958D3" w:rsidRPr="00832AA4" w:rsidTr="00A64868">
        <w:trPr>
          <w:cantSplit/>
          <w:trHeight w:val="141"/>
        </w:trPr>
        <w:tc>
          <w:tcPr>
            <w:tcW w:w="1453" w:type="dxa"/>
            <w:gridSpan w:val="2"/>
            <w:shd w:val="clear" w:color="auto" w:fill="auto"/>
          </w:tcPr>
          <w:p w:rsidR="005958D3" w:rsidRPr="00832AA4" w:rsidRDefault="005958D3" w:rsidP="00CF0349">
            <w:pPr>
              <w:spacing w:after="0" w:line="240" w:lineRule="auto"/>
              <w:rPr>
                <w:rFonts w:ascii="Times New Roman" w:hAnsi="Times New Roman"/>
                <w:sz w:val="24"/>
                <w:szCs w:val="24"/>
                <w:highlight w:val="red"/>
                <w:lang w:val="ro-RO"/>
              </w:rPr>
            </w:pPr>
            <w:r w:rsidRPr="00832AA4">
              <w:rPr>
                <w:rFonts w:ascii="Times New Roman" w:hAnsi="Times New Roman"/>
                <w:sz w:val="24"/>
                <w:szCs w:val="24"/>
                <w:lang w:val="ro-RO"/>
              </w:rPr>
              <w:t>Prepararea argilei/valţuri</w:t>
            </w:r>
          </w:p>
        </w:tc>
        <w:tc>
          <w:tcPr>
            <w:tcW w:w="2057" w:type="dxa"/>
            <w:gridSpan w:val="2"/>
          </w:tcPr>
          <w:p w:rsidR="005958D3" w:rsidRPr="00832AA4" w:rsidRDefault="005958D3" w:rsidP="00F5441F">
            <w:pPr>
              <w:spacing w:after="0" w:line="240" w:lineRule="auto"/>
              <w:jc w:val="both"/>
              <w:rPr>
                <w:rFonts w:ascii="Times New Roman" w:hAnsi="Times New Roman"/>
                <w:sz w:val="24"/>
                <w:szCs w:val="24"/>
                <w:highlight w:val="red"/>
                <w:lang w:val="ro-RO"/>
              </w:rPr>
            </w:pPr>
            <w:r w:rsidRPr="00832AA4">
              <w:rPr>
                <w:rFonts w:ascii="Times New Roman" w:hAnsi="Times New Roman"/>
                <w:sz w:val="24"/>
                <w:szCs w:val="24"/>
                <w:lang w:val="ro-RO"/>
              </w:rPr>
              <w:t>C</w:t>
            </w:r>
            <w:r w:rsidR="00F5441F">
              <w:rPr>
                <w:rFonts w:ascii="Times New Roman" w:hAnsi="Times New Roman"/>
                <w:sz w:val="24"/>
                <w:szCs w:val="24"/>
                <w:lang w:val="ro-RO"/>
              </w:rPr>
              <w:t>0</w:t>
            </w:r>
          </w:p>
        </w:tc>
        <w:tc>
          <w:tcPr>
            <w:tcW w:w="1748"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pulberi</w:t>
            </w:r>
          </w:p>
        </w:tc>
        <w:tc>
          <w:tcPr>
            <w:tcW w:w="2222"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STAS 10813/76</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ISO1 155/95</w:t>
            </w:r>
          </w:p>
        </w:tc>
        <w:tc>
          <w:tcPr>
            <w:tcW w:w="2172" w:type="dxa"/>
            <w:gridSpan w:val="2"/>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trimestrial, în primul an de la emiterea AIM;</w:t>
            </w:r>
          </w:p>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anual în anii următori</w:t>
            </w:r>
          </w:p>
        </w:tc>
      </w:tr>
      <w:tr w:rsidR="005958D3" w:rsidRPr="00832AA4" w:rsidTr="00A64868">
        <w:trPr>
          <w:gridAfter w:val="1"/>
          <w:wAfter w:w="13" w:type="dxa"/>
          <w:cantSplit/>
          <w:trHeight w:val="141"/>
        </w:trPr>
        <w:tc>
          <w:tcPr>
            <w:tcW w:w="1440" w:type="dxa"/>
            <w:vMerge w:val="restart"/>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Uscarea semifabricatelor/uscător tunel</w:t>
            </w:r>
          </w:p>
        </w:tc>
        <w:tc>
          <w:tcPr>
            <w:tcW w:w="2057" w:type="dxa"/>
            <w:gridSpan w:val="2"/>
            <w:vMerge w:val="restart"/>
          </w:tcPr>
          <w:p w:rsidR="005958D3" w:rsidRPr="00832AA4" w:rsidRDefault="00F5441F" w:rsidP="00CF0349">
            <w:pPr>
              <w:spacing w:after="0" w:line="240" w:lineRule="auto"/>
              <w:jc w:val="both"/>
              <w:rPr>
                <w:rFonts w:ascii="Times New Roman" w:hAnsi="Times New Roman"/>
                <w:sz w:val="24"/>
                <w:szCs w:val="24"/>
                <w:lang w:val="ro-RO"/>
              </w:rPr>
            </w:pPr>
            <w:r>
              <w:rPr>
                <w:rFonts w:ascii="Times New Roman" w:hAnsi="Times New Roman"/>
                <w:sz w:val="24"/>
                <w:szCs w:val="24"/>
                <w:lang w:val="ro-RO"/>
              </w:rPr>
              <w:t>C1,</w:t>
            </w:r>
            <w:r w:rsidR="005958D3" w:rsidRPr="00832AA4">
              <w:rPr>
                <w:rFonts w:ascii="Times New Roman" w:hAnsi="Times New Roman"/>
                <w:sz w:val="24"/>
                <w:szCs w:val="24"/>
                <w:lang w:val="ro-RO"/>
              </w:rPr>
              <w:t>C2,C3,C4,</w:t>
            </w:r>
          </w:p>
          <w:p w:rsidR="005958D3" w:rsidRPr="00832AA4" w:rsidRDefault="005958D3" w:rsidP="00F5441F">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C5,</w:t>
            </w:r>
            <w:r w:rsidRPr="00832AA4">
              <w:rPr>
                <w:rFonts w:ascii="Times New Roman" w:hAnsi="Times New Roman"/>
                <w:b/>
                <w:sz w:val="24"/>
                <w:szCs w:val="24"/>
                <w:vertAlign w:val="superscript"/>
                <w:lang w:val="ro-RO"/>
              </w:rPr>
              <w:t xml:space="preserve"> **</w:t>
            </w:r>
          </w:p>
        </w:tc>
        <w:tc>
          <w:tcPr>
            <w:tcW w:w="1748"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Pulberi</w:t>
            </w:r>
          </w:p>
        </w:tc>
        <w:tc>
          <w:tcPr>
            <w:tcW w:w="2222"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STAS 10813/76</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ISO1 155/95</w:t>
            </w:r>
          </w:p>
        </w:tc>
        <w:tc>
          <w:tcPr>
            <w:tcW w:w="2172" w:type="dxa"/>
            <w:gridSpan w:val="2"/>
            <w:vMerge w:val="restart"/>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trimestrial, în primul an de la emiterea AIM;</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anual în anii următori</w:t>
            </w: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p w:rsidR="005958D3" w:rsidRPr="00832AA4" w:rsidRDefault="005958D3" w:rsidP="00CF0349">
            <w:pPr>
              <w:spacing w:after="0" w:line="240" w:lineRule="auto"/>
              <w:jc w:val="both"/>
              <w:rPr>
                <w:rFonts w:ascii="Times New Roman" w:hAnsi="Times New Roman"/>
                <w:sz w:val="24"/>
                <w:szCs w:val="24"/>
                <w:lang w:val="ro-RO"/>
              </w:rPr>
            </w:pPr>
          </w:p>
        </w:tc>
      </w:tr>
      <w:tr w:rsidR="005958D3" w:rsidRPr="00832AA4" w:rsidTr="00A64868">
        <w:trPr>
          <w:gridAfter w:val="1"/>
          <w:wAfter w:w="13" w:type="dxa"/>
          <w:cantSplit/>
          <w:trHeight w:val="141"/>
        </w:trPr>
        <w:tc>
          <w:tcPr>
            <w:tcW w:w="1440" w:type="dxa"/>
            <w:vMerge/>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p>
        </w:tc>
        <w:tc>
          <w:tcPr>
            <w:tcW w:w="2057" w:type="dxa"/>
            <w:gridSpan w:val="2"/>
            <w:vMerge/>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748"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Monoxid de carbon</w:t>
            </w:r>
          </w:p>
        </w:tc>
        <w:tc>
          <w:tcPr>
            <w:tcW w:w="2222"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STAS 10500-5-76</w:t>
            </w:r>
          </w:p>
        </w:tc>
        <w:tc>
          <w:tcPr>
            <w:tcW w:w="2172" w:type="dxa"/>
            <w:gridSpan w:val="2"/>
            <w:vMerge/>
          </w:tcPr>
          <w:p w:rsidR="005958D3" w:rsidRPr="00832AA4" w:rsidRDefault="005958D3" w:rsidP="00CF0349">
            <w:pPr>
              <w:spacing w:after="0" w:line="240" w:lineRule="auto"/>
              <w:jc w:val="both"/>
              <w:rPr>
                <w:rFonts w:ascii="Times New Roman" w:hAnsi="Times New Roman"/>
                <w:sz w:val="24"/>
                <w:szCs w:val="24"/>
                <w:lang w:val="ro-RO"/>
              </w:rPr>
            </w:pPr>
          </w:p>
        </w:tc>
      </w:tr>
      <w:tr w:rsidR="005958D3" w:rsidRPr="00832AA4" w:rsidTr="00A64868">
        <w:trPr>
          <w:gridAfter w:val="1"/>
          <w:wAfter w:w="13" w:type="dxa"/>
          <w:cantSplit/>
          <w:trHeight w:val="141"/>
        </w:trPr>
        <w:tc>
          <w:tcPr>
            <w:tcW w:w="1440" w:type="dxa"/>
            <w:vMerge/>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p>
        </w:tc>
        <w:tc>
          <w:tcPr>
            <w:tcW w:w="2057" w:type="dxa"/>
            <w:gridSpan w:val="2"/>
            <w:vMerge/>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748"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Oxizi de azot</w:t>
            </w:r>
          </w:p>
        </w:tc>
        <w:tc>
          <w:tcPr>
            <w:tcW w:w="2222"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STAS10829/75</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ISO11564/98</w:t>
            </w:r>
          </w:p>
        </w:tc>
        <w:tc>
          <w:tcPr>
            <w:tcW w:w="2172" w:type="dxa"/>
            <w:gridSpan w:val="2"/>
            <w:vMerge/>
          </w:tcPr>
          <w:p w:rsidR="005958D3" w:rsidRPr="00832AA4" w:rsidRDefault="005958D3" w:rsidP="00CF0349">
            <w:pPr>
              <w:spacing w:after="0" w:line="240" w:lineRule="auto"/>
              <w:jc w:val="both"/>
              <w:rPr>
                <w:rFonts w:ascii="Times New Roman" w:hAnsi="Times New Roman"/>
                <w:sz w:val="24"/>
                <w:szCs w:val="24"/>
                <w:lang w:val="ro-RO"/>
              </w:rPr>
            </w:pPr>
          </w:p>
        </w:tc>
      </w:tr>
      <w:tr w:rsidR="005958D3" w:rsidRPr="00832AA4" w:rsidTr="00A64868">
        <w:trPr>
          <w:gridAfter w:val="1"/>
          <w:wAfter w:w="13" w:type="dxa"/>
          <w:cantSplit/>
          <w:trHeight w:val="141"/>
        </w:trPr>
        <w:tc>
          <w:tcPr>
            <w:tcW w:w="1440" w:type="dxa"/>
            <w:vMerge/>
            <w:shd w:val="clear" w:color="auto" w:fill="auto"/>
          </w:tcPr>
          <w:p w:rsidR="005958D3" w:rsidRPr="00832AA4" w:rsidRDefault="005958D3" w:rsidP="00CF0349">
            <w:pPr>
              <w:spacing w:after="0" w:line="240" w:lineRule="auto"/>
              <w:jc w:val="both"/>
              <w:rPr>
                <w:rFonts w:ascii="Times New Roman" w:hAnsi="Times New Roman"/>
                <w:sz w:val="24"/>
                <w:szCs w:val="24"/>
                <w:lang w:val="ro-RO"/>
              </w:rPr>
            </w:pPr>
          </w:p>
        </w:tc>
        <w:tc>
          <w:tcPr>
            <w:tcW w:w="2057" w:type="dxa"/>
            <w:gridSpan w:val="2"/>
            <w:vMerge/>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748"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Oxizi de sulf</w:t>
            </w:r>
          </w:p>
        </w:tc>
        <w:tc>
          <w:tcPr>
            <w:tcW w:w="2222"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STAS 1 194/89</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ISO11632/98</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ISO7934-1989</w:t>
            </w:r>
          </w:p>
        </w:tc>
        <w:tc>
          <w:tcPr>
            <w:tcW w:w="2172" w:type="dxa"/>
            <w:gridSpan w:val="2"/>
            <w:vMerge/>
          </w:tcPr>
          <w:p w:rsidR="005958D3" w:rsidRPr="00832AA4" w:rsidRDefault="005958D3" w:rsidP="00CF0349">
            <w:pPr>
              <w:spacing w:after="0" w:line="240" w:lineRule="auto"/>
              <w:jc w:val="both"/>
              <w:rPr>
                <w:rFonts w:ascii="Times New Roman" w:hAnsi="Times New Roman"/>
                <w:sz w:val="24"/>
                <w:szCs w:val="24"/>
                <w:lang w:val="ro-RO"/>
              </w:rPr>
            </w:pPr>
          </w:p>
        </w:tc>
      </w:tr>
      <w:tr w:rsidR="005958D3" w:rsidRPr="00832AA4" w:rsidTr="00A64868">
        <w:trPr>
          <w:gridAfter w:val="1"/>
          <w:wAfter w:w="13" w:type="dxa"/>
          <w:trHeight w:val="291"/>
        </w:trPr>
        <w:tc>
          <w:tcPr>
            <w:tcW w:w="1440" w:type="dxa"/>
            <w:vMerge w:val="restart"/>
          </w:tcPr>
          <w:p w:rsidR="005958D3" w:rsidRPr="00832AA4" w:rsidRDefault="005958D3" w:rsidP="00CF0349">
            <w:pPr>
              <w:pStyle w:val="BodyTextIndent"/>
              <w:spacing w:after="0"/>
              <w:ind w:left="0"/>
              <w:rPr>
                <w:sz w:val="24"/>
                <w:szCs w:val="24"/>
                <w:lang w:val="ro-RO"/>
              </w:rPr>
            </w:pPr>
            <w:r w:rsidRPr="00832AA4">
              <w:rPr>
                <w:sz w:val="24"/>
                <w:szCs w:val="24"/>
                <w:lang w:val="ro-RO"/>
              </w:rPr>
              <w:t>Arderea/</w:t>
            </w:r>
          </w:p>
          <w:p w:rsidR="005958D3" w:rsidRPr="00832AA4" w:rsidRDefault="005958D3" w:rsidP="00CF0349">
            <w:pPr>
              <w:pStyle w:val="BodyTextIndent"/>
              <w:spacing w:after="0"/>
              <w:ind w:left="0"/>
              <w:rPr>
                <w:sz w:val="24"/>
                <w:szCs w:val="24"/>
                <w:lang w:val="ro-RO"/>
              </w:rPr>
            </w:pPr>
            <w:r w:rsidRPr="00832AA4">
              <w:rPr>
                <w:sz w:val="24"/>
                <w:szCs w:val="24"/>
                <w:lang w:val="ro-RO"/>
              </w:rPr>
              <w:t>precuptor</w:t>
            </w:r>
          </w:p>
          <w:p w:rsidR="005958D3" w:rsidRPr="00832AA4" w:rsidRDefault="005958D3" w:rsidP="00CF0349">
            <w:pPr>
              <w:pStyle w:val="BodyTextIndent"/>
              <w:spacing w:after="0"/>
              <w:ind w:left="0"/>
              <w:rPr>
                <w:sz w:val="24"/>
                <w:szCs w:val="24"/>
                <w:lang w:val="ro-RO"/>
              </w:rPr>
            </w:pPr>
            <w:r w:rsidRPr="00832AA4">
              <w:rPr>
                <w:sz w:val="24"/>
                <w:szCs w:val="24"/>
                <w:lang w:val="ro-RO"/>
              </w:rPr>
              <w:t>cuptor</w:t>
            </w:r>
          </w:p>
          <w:p w:rsidR="005958D3" w:rsidRPr="00832AA4" w:rsidRDefault="005958D3" w:rsidP="00CF0349">
            <w:pPr>
              <w:pStyle w:val="BodyTextIndent"/>
              <w:spacing w:after="0"/>
              <w:ind w:left="0"/>
              <w:rPr>
                <w:b/>
                <w:sz w:val="24"/>
                <w:szCs w:val="24"/>
                <w:lang w:val="ro-RO"/>
              </w:rPr>
            </w:pPr>
          </w:p>
        </w:tc>
        <w:tc>
          <w:tcPr>
            <w:tcW w:w="2057" w:type="dxa"/>
            <w:gridSpan w:val="2"/>
            <w:vMerge w:val="restart"/>
          </w:tcPr>
          <w:p w:rsidR="005958D3" w:rsidRPr="00832AA4" w:rsidRDefault="005958D3" w:rsidP="00F5441F">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C</w:t>
            </w:r>
            <w:r w:rsidR="00F5441F">
              <w:rPr>
                <w:rFonts w:ascii="Times New Roman" w:hAnsi="Times New Roman"/>
                <w:sz w:val="24"/>
                <w:szCs w:val="24"/>
                <w:lang w:val="ro-RO"/>
              </w:rPr>
              <w:t>6</w:t>
            </w:r>
            <w:r w:rsidRPr="00832AA4">
              <w:rPr>
                <w:rFonts w:ascii="Times New Roman" w:hAnsi="Times New Roman"/>
                <w:sz w:val="24"/>
                <w:szCs w:val="24"/>
                <w:lang w:val="ro-RO"/>
              </w:rPr>
              <w:t>, C</w:t>
            </w:r>
            <w:r w:rsidR="00F5441F">
              <w:rPr>
                <w:rFonts w:ascii="Times New Roman" w:hAnsi="Times New Roman"/>
                <w:sz w:val="24"/>
                <w:szCs w:val="24"/>
                <w:lang w:val="ro-RO"/>
              </w:rPr>
              <w:t>7</w:t>
            </w:r>
          </w:p>
        </w:tc>
        <w:tc>
          <w:tcPr>
            <w:tcW w:w="1748"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Pulberi</w:t>
            </w:r>
          </w:p>
        </w:tc>
        <w:tc>
          <w:tcPr>
            <w:tcW w:w="2222"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STAS 10813/76</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ISO1 155/95</w:t>
            </w:r>
          </w:p>
        </w:tc>
        <w:tc>
          <w:tcPr>
            <w:tcW w:w="2172" w:type="dxa"/>
            <w:gridSpan w:val="2"/>
            <w:vMerge/>
          </w:tcPr>
          <w:p w:rsidR="005958D3" w:rsidRPr="00832AA4" w:rsidRDefault="005958D3" w:rsidP="00CF0349">
            <w:pPr>
              <w:spacing w:after="0" w:line="240" w:lineRule="auto"/>
              <w:jc w:val="both"/>
              <w:rPr>
                <w:rFonts w:ascii="Times New Roman" w:hAnsi="Times New Roman"/>
                <w:sz w:val="24"/>
                <w:szCs w:val="24"/>
                <w:lang w:val="ro-RO"/>
              </w:rPr>
            </w:pPr>
          </w:p>
        </w:tc>
      </w:tr>
      <w:tr w:rsidR="005958D3" w:rsidRPr="00832AA4" w:rsidTr="00A64868">
        <w:trPr>
          <w:gridAfter w:val="1"/>
          <w:wAfter w:w="13" w:type="dxa"/>
          <w:trHeight w:val="291"/>
        </w:trPr>
        <w:tc>
          <w:tcPr>
            <w:tcW w:w="1440" w:type="dxa"/>
            <w:vMerge/>
          </w:tcPr>
          <w:p w:rsidR="005958D3" w:rsidRPr="00832AA4" w:rsidRDefault="005958D3" w:rsidP="00CF0349">
            <w:pPr>
              <w:pStyle w:val="BodyTextIndent"/>
              <w:spacing w:after="0"/>
              <w:ind w:left="0"/>
              <w:rPr>
                <w:b/>
                <w:sz w:val="24"/>
                <w:szCs w:val="24"/>
                <w:lang w:val="ro-RO"/>
              </w:rPr>
            </w:pPr>
          </w:p>
        </w:tc>
        <w:tc>
          <w:tcPr>
            <w:tcW w:w="2057" w:type="dxa"/>
            <w:gridSpan w:val="2"/>
            <w:vMerge/>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748"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Monoxid de carbon</w:t>
            </w:r>
          </w:p>
        </w:tc>
        <w:tc>
          <w:tcPr>
            <w:tcW w:w="2222"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STAS 10500-5-76</w:t>
            </w:r>
          </w:p>
        </w:tc>
        <w:tc>
          <w:tcPr>
            <w:tcW w:w="2172" w:type="dxa"/>
            <w:gridSpan w:val="2"/>
            <w:vMerge/>
          </w:tcPr>
          <w:p w:rsidR="005958D3" w:rsidRPr="00832AA4" w:rsidRDefault="005958D3" w:rsidP="00CF0349">
            <w:pPr>
              <w:spacing w:after="0" w:line="240" w:lineRule="auto"/>
              <w:jc w:val="both"/>
              <w:rPr>
                <w:rFonts w:ascii="Times New Roman" w:hAnsi="Times New Roman"/>
                <w:sz w:val="24"/>
                <w:szCs w:val="24"/>
                <w:lang w:val="ro-RO"/>
              </w:rPr>
            </w:pPr>
          </w:p>
        </w:tc>
      </w:tr>
      <w:tr w:rsidR="005958D3" w:rsidRPr="00832AA4" w:rsidTr="00A64868">
        <w:trPr>
          <w:gridAfter w:val="1"/>
          <w:wAfter w:w="13" w:type="dxa"/>
          <w:trHeight w:val="291"/>
        </w:trPr>
        <w:tc>
          <w:tcPr>
            <w:tcW w:w="1440" w:type="dxa"/>
            <w:vMerge/>
          </w:tcPr>
          <w:p w:rsidR="005958D3" w:rsidRPr="00832AA4" w:rsidRDefault="005958D3" w:rsidP="00CF0349">
            <w:pPr>
              <w:pStyle w:val="BodyTextIndent"/>
              <w:spacing w:after="0"/>
              <w:ind w:left="0"/>
              <w:rPr>
                <w:b/>
                <w:sz w:val="24"/>
                <w:szCs w:val="24"/>
                <w:lang w:val="ro-RO"/>
              </w:rPr>
            </w:pPr>
          </w:p>
        </w:tc>
        <w:tc>
          <w:tcPr>
            <w:tcW w:w="2057" w:type="dxa"/>
            <w:gridSpan w:val="2"/>
            <w:vMerge/>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748"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Oxizi de azot</w:t>
            </w:r>
          </w:p>
        </w:tc>
        <w:tc>
          <w:tcPr>
            <w:tcW w:w="2222"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STAS10829/75</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ISO11564/98</w:t>
            </w:r>
          </w:p>
        </w:tc>
        <w:tc>
          <w:tcPr>
            <w:tcW w:w="2172" w:type="dxa"/>
            <w:gridSpan w:val="2"/>
            <w:vMerge/>
          </w:tcPr>
          <w:p w:rsidR="005958D3" w:rsidRPr="00832AA4" w:rsidRDefault="005958D3" w:rsidP="00CF0349">
            <w:pPr>
              <w:spacing w:after="0" w:line="240" w:lineRule="auto"/>
              <w:jc w:val="both"/>
              <w:rPr>
                <w:rFonts w:ascii="Times New Roman" w:hAnsi="Times New Roman"/>
                <w:sz w:val="24"/>
                <w:szCs w:val="24"/>
                <w:lang w:val="ro-RO"/>
              </w:rPr>
            </w:pPr>
          </w:p>
        </w:tc>
      </w:tr>
      <w:tr w:rsidR="005958D3" w:rsidRPr="00832AA4" w:rsidTr="00A64868">
        <w:trPr>
          <w:gridAfter w:val="1"/>
          <w:wAfter w:w="13" w:type="dxa"/>
          <w:trHeight w:val="800"/>
        </w:trPr>
        <w:tc>
          <w:tcPr>
            <w:tcW w:w="1440" w:type="dxa"/>
            <w:vMerge/>
          </w:tcPr>
          <w:p w:rsidR="005958D3" w:rsidRPr="00832AA4" w:rsidRDefault="005958D3" w:rsidP="00CF0349">
            <w:pPr>
              <w:pStyle w:val="BodyTextIndent"/>
              <w:spacing w:after="0"/>
              <w:ind w:left="0"/>
              <w:rPr>
                <w:b/>
                <w:sz w:val="24"/>
                <w:szCs w:val="24"/>
                <w:lang w:val="ro-RO"/>
              </w:rPr>
            </w:pPr>
          </w:p>
        </w:tc>
        <w:tc>
          <w:tcPr>
            <w:tcW w:w="2057" w:type="dxa"/>
            <w:gridSpan w:val="2"/>
            <w:vMerge/>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748"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Oxizi de sulf</w:t>
            </w:r>
          </w:p>
        </w:tc>
        <w:tc>
          <w:tcPr>
            <w:tcW w:w="2222"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STAS 1 194/89</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ISO11632/98</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ISO7934-1989</w:t>
            </w:r>
          </w:p>
        </w:tc>
        <w:tc>
          <w:tcPr>
            <w:tcW w:w="2172" w:type="dxa"/>
            <w:gridSpan w:val="2"/>
            <w:vMerge/>
          </w:tcPr>
          <w:p w:rsidR="005958D3" w:rsidRPr="00832AA4" w:rsidRDefault="005958D3" w:rsidP="00CF0349">
            <w:pPr>
              <w:spacing w:after="0" w:line="240" w:lineRule="auto"/>
              <w:jc w:val="both"/>
              <w:rPr>
                <w:rFonts w:ascii="Times New Roman" w:hAnsi="Times New Roman"/>
                <w:sz w:val="24"/>
                <w:szCs w:val="24"/>
                <w:lang w:val="ro-RO"/>
              </w:rPr>
            </w:pPr>
          </w:p>
        </w:tc>
      </w:tr>
      <w:tr w:rsidR="005958D3" w:rsidRPr="00832AA4" w:rsidTr="00A64868">
        <w:trPr>
          <w:gridAfter w:val="1"/>
          <w:wAfter w:w="13" w:type="dxa"/>
          <w:trHeight w:val="291"/>
        </w:trPr>
        <w:tc>
          <w:tcPr>
            <w:tcW w:w="1440" w:type="dxa"/>
            <w:vMerge/>
          </w:tcPr>
          <w:p w:rsidR="005958D3" w:rsidRPr="00832AA4" w:rsidRDefault="005958D3" w:rsidP="00CF0349">
            <w:pPr>
              <w:pStyle w:val="BodyTextIndent"/>
              <w:spacing w:after="0"/>
              <w:ind w:left="0"/>
              <w:rPr>
                <w:b/>
                <w:sz w:val="24"/>
                <w:szCs w:val="24"/>
                <w:lang w:val="ro-RO"/>
              </w:rPr>
            </w:pPr>
          </w:p>
        </w:tc>
        <w:tc>
          <w:tcPr>
            <w:tcW w:w="2057" w:type="dxa"/>
            <w:gridSpan w:val="2"/>
            <w:vMerge/>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748"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Flor şi compuşi </w:t>
            </w:r>
            <w:r w:rsidRPr="00832AA4">
              <w:rPr>
                <w:rFonts w:ascii="Times New Roman" w:hAnsi="Times New Roman"/>
                <w:sz w:val="24"/>
                <w:szCs w:val="24"/>
                <w:lang w:val="ro-RO"/>
              </w:rPr>
              <w:lastRenderedPageBreak/>
              <w:t>cu flor</w:t>
            </w:r>
          </w:p>
        </w:tc>
        <w:tc>
          <w:tcPr>
            <w:tcW w:w="2222"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lastRenderedPageBreak/>
              <w:t>ISO/CD 15713</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lastRenderedPageBreak/>
              <w:t>-06/99</w:t>
            </w:r>
          </w:p>
        </w:tc>
        <w:tc>
          <w:tcPr>
            <w:tcW w:w="2172" w:type="dxa"/>
            <w:gridSpan w:val="2"/>
            <w:vMerge w:val="restart"/>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lastRenderedPageBreak/>
              <w:t xml:space="preserve">semestrial în primul </w:t>
            </w:r>
            <w:r w:rsidRPr="00832AA4">
              <w:rPr>
                <w:rFonts w:ascii="Times New Roman" w:hAnsi="Times New Roman"/>
                <w:sz w:val="24"/>
                <w:szCs w:val="24"/>
                <w:lang w:val="ro-RO"/>
              </w:rPr>
              <w:lastRenderedPageBreak/>
              <w:t>an de la emiterea AIM; anual în anii următori</w:t>
            </w:r>
          </w:p>
          <w:p w:rsidR="005958D3" w:rsidRPr="00832AA4" w:rsidRDefault="005958D3" w:rsidP="00CF0349">
            <w:pPr>
              <w:spacing w:after="0" w:line="240" w:lineRule="auto"/>
              <w:jc w:val="both"/>
              <w:rPr>
                <w:rFonts w:ascii="Times New Roman" w:hAnsi="Times New Roman"/>
                <w:sz w:val="24"/>
                <w:szCs w:val="24"/>
                <w:lang w:val="ro-RO"/>
              </w:rPr>
            </w:pPr>
          </w:p>
        </w:tc>
      </w:tr>
      <w:tr w:rsidR="005958D3" w:rsidRPr="00832AA4" w:rsidTr="00A64868">
        <w:trPr>
          <w:gridAfter w:val="1"/>
          <w:wAfter w:w="13" w:type="dxa"/>
          <w:trHeight w:val="280"/>
        </w:trPr>
        <w:tc>
          <w:tcPr>
            <w:tcW w:w="1440" w:type="dxa"/>
            <w:vMerge/>
          </w:tcPr>
          <w:p w:rsidR="005958D3" w:rsidRPr="00832AA4" w:rsidRDefault="005958D3" w:rsidP="00CF0349">
            <w:pPr>
              <w:pStyle w:val="BodyTextIndent"/>
              <w:spacing w:after="0"/>
              <w:ind w:left="0"/>
              <w:rPr>
                <w:b/>
                <w:sz w:val="24"/>
                <w:szCs w:val="24"/>
                <w:lang w:val="ro-RO"/>
              </w:rPr>
            </w:pPr>
          </w:p>
        </w:tc>
        <w:tc>
          <w:tcPr>
            <w:tcW w:w="2057" w:type="dxa"/>
            <w:gridSpan w:val="2"/>
            <w:vMerge/>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748"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Clor şi compusi cu clor</w:t>
            </w:r>
          </w:p>
        </w:tc>
        <w:tc>
          <w:tcPr>
            <w:tcW w:w="2222" w:type="dxa"/>
            <w:gridSpan w:val="2"/>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STAS 10943/89</w:t>
            </w:r>
          </w:p>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EN 1911-1/2/3-1996</w:t>
            </w:r>
          </w:p>
        </w:tc>
        <w:tc>
          <w:tcPr>
            <w:tcW w:w="2172" w:type="dxa"/>
            <w:gridSpan w:val="2"/>
            <w:vMerge/>
          </w:tcPr>
          <w:p w:rsidR="005958D3" w:rsidRPr="00832AA4" w:rsidRDefault="005958D3" w:rsidP="00CF0349">
            <w:pPr>
              <w:spacing w:after="0" w:line="240" w:lineRule="auto"/>
              <w:jc w:val="both"/>
              <w:rPr>
                <w:rFonts w:ascii="Times New Roman" w:hAnsi="Times New Roman"/>
                <w:sz w:val="24"/>
                <w:szCs w:val="24"/>
                <w:lang w:val="ro-RO"/>
              </w:rPr>
            </w:pPr>
          </w:p>
        </w:tc>
      </w:tr>
      <w:tr w:rsidR="005958D3" w:rsidRPr="00832AA4" w:rsidTr="00A64868">
        <w:trPr>
          <w:gridAfter w:val="1"/>
          <w:wAfter w:w="13" w:type="dxa"/>
          <w:cantSplit/>
          <w:trHeight w:val="271"/>
        </w:trPr>
        <w:tc>
          <w:tcPr>
            <w:tcW w:w="1440" w:type="dxa"/>
            <w:vMerge/>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2057" w:type="dxa"/>
            <w:gridSpan w:val="2"/>
            <w:vMerge/>
          </w:tcPr>
          <w:p w:rsidR="005958D3" w:rsidRPr="00832AA4" w:rsidRDefault="005958D3" w:rsidP="00CF0349">
            <w:pPr>
              <w:spacing w:after="0" w:line="240" w:lineRule="auto"/>
              <w:jc w:val="both"/>
              <w:rPr>
                <w:rFonts w:ascii="Times New Roman" w:hAnsi="Times New Roman"/>
                <w:sz w:val="24"/>
                <w:szCs w:val="24"/>
                <w:highlight w:val="red"/>
                <w:lang w:val="ro-RO"/>
              </w:rPr>
            </w:pPr>
          </w:p>
        </w:tc>
        <w:tc>
          <w:tcPr>
            <w:tcW w:w="1748" w:type="dxa"/>
            <w:gridSpan w:val="2"/>
            <w:tcBorders>
              <w:bottom w:val="single" w:sz="4" w:space="0" w:color="auto"/>
            </w:tcBorders>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COV –exprimat în total carbon</w:t>
            </w:r>
          </w:p>
        </w:tc>
        <w:tc>
          <w:tcPr>
            <w:tcW w:w="2222" w:type="dxa"/>
            <w:gridSpan w:val="2"/>
            <w:tcBorders>
              <w:bottom w:val="single" w:sz="4" w:space="0" w:color="auto"/>
            </w:tcBorders>
          </w:tcPr>
          <w:p w:rsidR="005958D3" w:rsidRPr="00832AA4" w:rsidRDefault="005958D3" w:rsidP="00CF0349">
            <w:pPr>
              <w:spacing w:after="0" w:line="240" w:lineRule="auto"/>
              <w:jc w:val="both"/>
              <w:rPr>
                <w:rFonts w:ascii="Times New Roman" w:hAnsi="Times New Roman"/>
                <w:sz w:val="24"/>
                <w:szCs w:val="24"/>
                <w:lang w:val="ro-RO"/>
              </w:rPr>
            </w:pPr>
          </w:p>
        </w:tc>
        <w:tc>
          <w:tcPr>
            <w:tcW w:w="2172" w:type="dxa"/>
            <w:gridSpan w:val="2"/>
            <w:tcBorders>
              <w:bottom w:val="single" w:sz="4" w:space="0" w:color="auto"/>
            </w:tcBorders>
          </w:tcPr>
          <w:p w:rsidR="005958D3" w:rsidRPr="00832AA4" w:rsidRDefault="005958D3" w:rsidP="00CF0349">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anual</w:t>
            </w:r>
          </w:p>
        </w:tc>
      </w:tr>
    </w:tbl>
    <w:p w:rsidR="005958D3" w:rsidRPr="00832AA4" w:rsidRDefault="005958D3" w:rsidP="005958D3">
      <w:pPr>
        <w:pStyle w:val="Footer"/>
        <w:spacing w:before="120"/>
        <w:jc w:val="both"/>
        <w:rPr>
          <w:rFonts w:ascii="Times New Roman" w:hAnsi="Times New Roman"/>
          <w:sz w:val="24"/>
          <w:szCs w:val="24"/>
          <w:u w:val="single"/>
          <w:lang w:val="ro-RO"/>
        </w:rPr>
      </w:pPr>
      <w:r w:rsidRPr="00832AA4">
        <w:rPr>
          <w:rFonts w:ascii="Times New Roman" w:hAnsi="Times New Roman"/>
          <w:sz w:val="24"/>
          <w:szCs w:val="24"/>
          <w:u w:val="single"/>
          <w:lang w:val="ro-RO"/>
        </w:rPr>
        <w:t>Notă:</w:t>
      </w:r>
    </w:p>
    <w:p w:rsidR="005958D3" w:rsidRPr="00832AA4" w:rsidRDefault="005958D3" w:rsidP="005958D3">
      <w:pPr>
        <w:pStyle w:val="BodyTextIndent"/>
        <w:spacing w:after="0"/>
        <w:ind w:left="0" w:right="-6"/>
        <w:rPr>
          <w:bCs/>
          <w:caps/>
          <w:sz w:val="24"/>
          <w:szCs w:val="24"/>
          <w:lang w:val="ro-RO"/>
        </w:rPr>
      </w:pPr>
      <w:r w:rsidRPr="00832AA4">
        <w:rPr>
          <w:sz w:val="24"/>
          <w:szCs w:val="24"/>
          <w:lang w:val="ro-RO"/>
        </w:rPr>
        <w:t>*</w:t>
      </w:r>
      <w:r w:rsidRPr="00832AA4">
        <w:rPr>
          <w:bCs/>
          <w:sz w:val="24"/>
          <w:szCs w:val="24"/>
          <w:lang w:val="ro-RO"/>
        </w:rPr>
        <w:t>In caz de utilizare a altor metode standardizate se va demonstra echivalenţa metodei.</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sz w:val="24"/>
          <w:szCs w:val="24"/>
          <w:lang w:val="ro-RO"/>
        </w:rPr>
        <w:t xml:space="preserve">**Se vor face mãsurãtori alternativ la câte un coş. </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b/>
          <w:i/>
          <w:sz w:val="24"/>
          <w:szCs w:val="24"/>
          <w:lang w:val="ro-RO"/>
        </w:rPr>
        <w:t>13.1.1.2.</w:t>
      </w:r>
      <w:r w:rsidRPr="00832AA4">
        <w:rPr>
          <w:rFonts w:ascii="Times New Roman" w:hAnsi="Times New Roman"/>
          <w:i/>
          <w:sz w:val="24"/>
          <w:szCs w:val="24"/>
          <w:lang w:val="ro-RO"/>
        </w:rPr>
        <w:t xml:space="preserve"> </w:t>
      </w:r>
      <w:r w:rsidRPr="00832AA4">
        <w:rPr>
          <w:rFonts w:ascii="Times New Roman" w:hAnsi="Times New Roman"/>
          <w:sz w:val="24"/>
          <w:szCs w:val="24"/>
          <w:lang w:val="ro-RO"/>
        </w:rPr>
        <w:t>Pentru emisiile gazoase se va măsura: debitul masic, viteza de evacuare a efluentului gazos, umiditatea, conţinutul în oxigen, temperatura şi presiunea.</w:t>
      </w:r>
    </w:p>
    <w:p w:rsidR="005958D3" w:rsidRPr="00832AA4" w:rsidRDefault="005958D3" w:rsidP="005958D3">
      <w:pPr>
        <w:pStyle w:val="Footer"/>
        <w:jc w:val="both"/>
        <w:rPr>
          <w:rFonts w:ascii="Times New Roman" w:hAnsi="Times New Roman"/>
          <w:sz w:val="24"/>
          <w:szCs w:val="24"/>
          <w:lang w:val="ro-RO"/>
        </w:rPr>
      </w:pPr>
      <w:r w:rsidRPr="00832AA4">
        <w:rPr>
          <w:rFonts w:ascii="Times New Roman" w:hAnsi="Times New Roman"/>
          <w:b/>
          <w:i/>
          <w:sz w:val="24"/>
          <w:szCs w:val="24"/>
          <w:lang w:val="ro-RO"/>
        </w:rPr>
        <w:t>13.1.1.3.</w:t>
      </w:r>
      <w:r w:rsidRPr="00832AA4">
        <w:rPr>
          <w:rFonts w:ascii="Times New Roman" w:hAnsi="Times New Roman"/>
          <w:i/>
          <w:sz w:val="24"/>
          <w:szCs w:val="24"/>
          <w:lang w:val="ro-RO"/>
        </w:rPr>
        <w:t xml:space="preserve"> </w:t>
      </w:r>
      <w:r w:rsidRPr="00832AA4">
        <w:rPr>
          <w:rFonts w:ascii="Times New Roman" w:hAnsi="Times New Roman"/>
          <w:sz w:val="24"/>
          <w:szCs w:val="24"/>
          <w:lang w:val="ro-RO"/>
        </w:rPr>
        <w:t>Rezultatele determinărilor se vor exprima ca medie zilnică în condiţii standard: 273K Şi 101,3 kPa  pentru gaze uscate.</w:t>
      </w:r>
    </w:p>
    <w:p w:rsidR="005958D3" w:rsidRPr="00832AA4" w:rsidRDefault="005958D3" w:rsidP="005958D3">
      <w:pPr>
        <w:pStyle w:val="Footer"/>
        <w:jc w:val="both"/>
        <w:rPr>
          <w:rFonts w:ascii="Times New Roman" w:hAnsi="Times New Roman"/>
          <w:i/>
          <w:sz w:val="24"/>
          <w:szCs w:val="24"/>
          <w:lang w:val="ro-RO"/>
        </w:rPr>
      </w:pPr>
      <w:r w:rsidRPr="00832AA4">
        <w:rPr>
          <w:rFonts w:ascii="Times New Roman" w:hAnsi="Times New Roman"/>
          <w:b/>
          <w:sz w:val="24"/>
          <w:szCs w:val="24"/>
          <w:lang w:val="ro-RO"/>
        </w:rPr>
        <w:t>13.1.1.4.</w:t>
      </w:r>
      <w:r w:rsidRPr="00832AA4">
        <w:rPr>
          <w:rFonts w:ascii="Times New Roman" w:hAnsi="Times New Roman"/>
          <w:sz w:val="24"/>
          <w:szCs w:val="24"/>
          <w:lang w:val="ro-RO"/>
        </w:rPr>
        <w:t>Monitorizarea emisiilor se va efectua în condiţii de funcţionare normală a instalaţiilor, în faza tehnologică în care emisia poluantului este maximă. Alegerea perioadei de monitorizare se va face în concordanţă cu programul de activitate, în perioada de încărcare maximă a instalaţiilor, astfel încât măsurătorile să fie reprezentative.</w:t>
      </w:r>
    </w:p>
    <w:p w:rsidR="005958D3" w:rsidRPr="00832AA4" w:rsidRDefault="005958D3" w:rsidP="005958D3">
      <w:pPr>
        <w:spacing w:before="120" w:after="120"/>
        <w:rPr>
          <w:rFonts w:ascii="Times New Roman" w:hAnsi="Times New Roman"/>
          <w:b/>
          <w:caps/>
          <w:sz w:val="24"/>
          <w:szCs w:val="24"/>
          <w:u w:val="single"/>
          <w:lang w:val="ro-RO"/>
        </w:rPr>
      </w:pPr>
      <w:r w:rsidRPr="00832AA4">
        <w:rPr>
          <w:rFonts w:ascii="Times New Roman" w:hAnsi="Times New Roman"/>
          <w:b/>
          <w:caps/>
          <w:sz w:val="24"/>
          <w:szCs w:val="24"/>
          <w:lang w:val="ro-RO"/>
        </w:rPr>
        <w:t>13.2</w:t>
      </w:r>
      <w:r w:rsidRPr="00832AA4">
        <w:rPr>
          <w:rFonts w:ascii="Times New Roman" w:hAnsi="Times New Roman"/>
          <w:b/>
          <w:caps/>
          <w:sz w:val="24"/>
          <w:szCs w:val="24"/>
          <w:u w:val="single"/>
          <w:lang w:val="ro-RO"/>
        </w:rPr>
        <w:t xml:space="preserve">. </w:t>
      </w:r>
      <w:r w:rsidRPr="00832AA4">
        <w:rPr>
          <w:rFonts w:ascii="Times New Roman" w:hAnsi="Times New Roman"/>
          <w:b/>
          <w:sz w:val="24"/>
          <w:szCs w:val="24"/>
          <w:u w:val="single"/>
          <w:lang w:val="ro-RO"/>
        </w:rPr>
        <w:t>Monitorizare apa</w:t>
      </w:r>
      <w:r w:rsidRPr="00832AA4">
        <w:rPr>
          <w:rFonts w:ascii="Times New Roman" w:hAnsi="Times New Roman"/>
          <w:b/>
          <w:caps/>
          <w:sz w:val="24"/>
          <w:szCs w:val="24"/>
          <w:u w:val="single"/>
          <w:lang w:val="ro-RO"/>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243"/>
        <w:gridCol w:w="2160"/>
        <w:gridCol w:w="1834"/>
      </w:tblGrid>
      <w:tr w:rsidR="005958D3" w:rsidRPr="00832AA4" w:rsidTr="00A64868">
        <w:trPr>
          <w:trHeight w:val="1000"/>
          <w:tblHeader/>
        </w:trPr>
        <w:tc>
          <w:tcPr>
            <w:tcW w:w="2977"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Punct de prelevare probe</w:t>
            </w:r>
          </w:p>
        </w:tc>
        <w:tc>
          <w:tcPr>
            <w:tcW w:w="2243"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vertAlign w:val="superscript"/>
                <w:lang w:val="ro-RO"/>
              </w:rPr>
            </w:pPr>
            <w:r w:rsidRPr="00832AA4">
              <w:rPr>
                <w:rFonts w:ascii="Times New Roman" w:hAnsi="Times New Roman"/>
                <w:b/>
                <w:sz w:val="24"/>
                <w:szCs w:val="24"/>
                <w:lang w:val="ro-RO"/>
              </w:rPr>
              <w:t>Indicatori de calitate a apelor evacuate</w:t>
            </w:r>
          </w:p>
        </w:tc>
        <w:tc>
          <w:tcPr>
            <w:tcW w:w="2160" w:type="dxa"/>
            <w:shd w:val="clear" w:color="auto" w:fill="E6E6E6"/>
          </w:tcPr>
          <w:p w:rsidR="005958D3" w:rsidRPr="00832AA4" w:rsidRDefault="005958D3" w:rsidP="00CF0349">
            <w:pPr>
              <w:spacing w:after="0" w:line="240" w:lineRule="auto"/>
              <w:jc w:val="center"/>
              <w:rPr>
                <w:rFonts w:ascii="Times New Roman" w:hAnsi="Times New Roman"/>
                <w:b/>
                <w:sz w:val="24"/>
                <w:szCs w:val="24"/>
                <w:lang w:val="ro-RO"/>
              </w:rPr>
            </w:pPr>
          </w:p>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Metoda de analizã</w:t>
            </w:r>
          </w:p>
        </w:tc>
        <w:tc>
          <w:tcPr>
            <w:tcW w:w="1834" w:type="dxa"/>
            <w:shd w:val="clear" w:color="auto" w:fill="E6E6E6"/>
          </w:tcPr>
          <w:p w:rsidR="005958D3" w:rsidRPr="00832AA4" w:rsidRDefault="005958D3" w:rsidP="00CF0349">
            <w:pPr>
              <w:spacing w:after="0" w:line="240" w:lineRule="auto"/>
              <w:jc w:val="center"/>
              <w:rPr>
                <w:rFonts w:ascii="Times New Roman" w:hAnsi="Times New Roman"/>
                <w:b/>
                <w:sz w:val="24"/>
                <w:szCs w:val="24"/>
                <w:lang w:val="ro-RO"/>
              </w:rPr>
            </w:pPr>
          </w:p>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Frecventã de monitorizare</w:t>
            </w:r>
          </w:p>
        </w:tc>
      </w:tr>
      <w:tr w:rsidR="005958D3" w:rsidRPr="00832AA4" w:rsidTr="00A64868">
        <w:tc>
          <w:tcPr>
            <w:tcW w:w="2977" w:type="dxa"/>
            <w:vMerge w:val="restart"/>
            <w:shd w:val="clear" w:color="auto" w:fill="FFFFFF"/>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sz w:val="24"/>
                <w:szCs w:val="24"/>
                <w:lang w:val="ro-RO"/>
              </w:rPr>
              <w:t>Evacuare decantoare de ape pluviale</w:t>
            </w:r>
            <w:r w:rsidR="006008C8">
              <w:rPr>
                <w:rFonts w:ascii="Times New Roman" w:hAnsi="Times New Roman"/>
                <w:sz w:val="24"/>
                <w:szCs w:val="24"/>
                <w:lang w:val="ro-RO"/>
              </w:rPr>
              <w:t xml:space="preserve"> (AP2, AP3, AP4, AP6)</w:t>
            </w:r>
          </w:p>
        </w:tc>
        <w:tc>
          <w:tcPr>
            <w:tcW w:w="2243" w:type="dxa"/>
            <w:shd w:val="clear" w:color="auto" w:fill="FFFFFF"/>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pH</w:t>
            </w:r>
          </w:p>
        </w:tc>
        <w:tc>
          <w:tcPr>
            <w:tcW w:w="2160" w:type="dxa"/>
            <w:shd w:val="clear" w:color="auto" w:fill="FFFFFF"/>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 10523-93</w:t>
            </w:r>
          </w:p>
        </w:tc>
        <w:tc>
          <w:tcPr>
            <w:tcW w:w="1834" w:type="dxa"/>
            <w:vMerge w:val="restart"/>
            <w:shd w:val="clear" w:color="auto" w:fill="FFFFFF"/>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sz w:val="24"/>
                <w:szCs w:val="24"/>
                <w:lang w:val="ro-RO"/>
              </w:rPr>
              <w:t>semestrial</w:t>
            </w:r>
          </w:p>
        </w:tc>
      </w:tr>
      <w:tr w:rsidR="005958D3" w:rsidRPr="00832AA4" w:rsidTr="00A64868">
        <w:tc>
          <w:tcPr>
            <w:tcW w:w="2977" w:type="dxa"/>
            <w:vMerge/>
            <w:shd w:val="clear" w:color="auto" w:fill="FFFFFF"/>
            <w:vAlign w:val="center"/>
          </w:tcPr>
          <w:p w:rsidR="005958D3" w:rsidRPr="00832AA4" w:rsidRDefault="005958D3" w:rsidP="00CF0349">
            <w:pPr>
              <w:spacing w:after="0" w:line="240" w:lineRule="auto"/>
              <w:jc w:val="center"/>
              <w:rPr>
                <w:rFonts w:ascii="Times New Roman" w:hAnsi="Times New Roman"/>
                <w:b/>
                <w:sz w:val="24"/>
                <w:szCs w:val="24"/>
                <w:lang w:val="ro-RO"/>
              </w:rPr>
            </w:pPr>
          </w:p>
        </w:tc>
        <w:tc>
          <w:tcPr>
            <w:tcW w:w="2243" w:type="dxa"/>
            <w:shd w:val="clear" w:color="auto" w:fill="FFFFFF"/>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materiale în suspensie (MS)</w:t>
            </w:r>
          </w:p>
        </w:tc>
        <w:tc>
          <w:tcPr>
            <w:tcW w:w="2160" w:type="dxa"/>
            <w:shd w:val="clear" w:color="auto" w:fill="FFFFFF"/>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6953-81</w:t>
            </w:r>
          </w:p>
        </w:tc>
        <w:tc>
          <w:tcPr>
            <w:tcW w:w="1834" w:type="dxa"/>
            <w:vMerge/>
            <w:shd w:val="clear" w:color="auto" w:fill="FFFFFF"/>
            <w:vAlign w:val="center"/>
          </w:tcPr>
          <w:p w:rsidR="005958D3" w:rsidRPr="00832AA4" w:rsidRDefault="005958D3" w:rsidP="00CF0349">
            <w:pPr>
              <w:spacing w:after="0" w:line="240" w:lineRule="auto"/>
              <w:jc w:val="center"/>
              <w:rPr>
                <w:rFonts w:ascii="Times New Roman" w:hAnsi="Times New Roman"/>
                <w:b/>
                <w:sz w:val="24"/>
                <w:szCs w:val="24"/>
                <w:lang w:val="ro-RO"/>
              </w:rPr>
            </w:pPr>
          </w:p>
        </w:tc>
      </w:tr>
      <w:tr w:rsidR="005958D3" w:rsidRPr="00832AA4" w:rsidTr="00A64868">
        <w:tc>
          <w:tcPr>
            <w:tcW w:w="2977" w:type="dxa"/>
            <w:vMerge/>
            <w:shd w:val="clear" w:color="auto" w:fill="FFFFFF"/>
            <w:vAlign w:val="center"/>
          </w:tcPr>
          <w:p w:rsidR="005958D3" w:rsidRPr="00832AA4" w:rsidRDefault="005958D3" w:rsidP="00CF0349">
            <w:pPr>
              <w:spacing w:after="0" w:line="240" w:lineRule="auto"/>
              <w:jc w:val="center"/>
              <w:rPr>
                <w:rFonts w:ascii="Times New Roman" w:hAnsi="Times New Roman"/>
                <w:b/>
                <w:sz w:val="24"/>
                <w:szCs w:val="24"/>
                <w:lang w:val="ro-RO"/>
              </w:rPr>
            </w:pPr>
          </w:p>
        </w:tc>
        <w:tc>
          <w:tcPr>
            <w:tcW w:w="2243" w:type="dxa"/>
            <w:shd w:val="clear" w:color="auto" w:fill="FFFFFF"/>
          </w:tcPr>
          <w:p w:rsidR="005958D3" w:rsidRPr="00832AA4" w:rsidRDefault="005958D3" w:rsidP="00CF0349">
            <w:pPr>
              <w:tabs>
                <w:tab w:val="left" w:pos="2772"/>
              </w:tabs>
              <w:spacing w:after="0" w:line="240" w:lineRule="auto"/>
              <w:ind w:left="-108" w:right="-11"/>
              <w:jc w:val="center"/>
              <w:rPr>
                <w:rFonts w:ascii="Times New Roman" w:hAnsi="Times New Roman"/>
                <w:sz w:val="24"/>
                <w:szCs w:val="24"/>
                <w:lang w:val="ro-RO"/>
              </w:rPr>
            </w:pPr>
            <w:r w:rsidRPr="00832AA4">
              <w:rPr>
                <w:rFonts w:ascii="Times New Roman" w:hAnsi="Times New Roman"/>
                <w:sz w:val="24"/>
                <w:szCs w:val="24"/>
                <w:lang w:val="ro-RO"/>
              </w:rPr>
              <w:t>reziduu filtrat la 105 grade C</w:t>
            </w:r>
          </w:p>
        </w:tc>
        <w:tc>
          <w:tcPr>
            <w:tcW w:w="2160" w:type="dxa"/>
            <w:shd w:val="clear" w:color="auto" w:fill="FFFFFF"/>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9187-84</w:t>
            </w:r>
          </w:p>
        </w:tc>
        <w:tc>
          <w:tcPr>
            <w:tcW w:w="1834" w:type="dxa"/>
            <w:vMerge/>
            <w:shd w:val="clear" w:color="auto" w:fill="FFFFFF"/>
            <w:vAlign w:val="center"/>
          </w:tcPr>
          <w:p w:rsidR="005958D3" w:rsidRPr="00832AA4" w:rsidRDefault="005958D3" w:rsidP="00CF0349">
            <w:pPr>
              <w:spacing w:after="0" w:line="240" w:lineRule="auto"/>
              <w:jc w:val="center"/>
              <w:rPr>
                <w:rFonts w:ascii="Times New Roman" w:hAnsi="Times New Roman"/>
                <w:b/>
                <w:sz w:val="24"/>
                <w:szCs w:val="24"/>
                <w:lang w:val="ro-RO"/>
              </w:rPr>
            </w:pPr>
          </w:p>
        </w:tc>
      </w:tr>
      <w:tr w:rsidR="005958D3" w:rsidRPr="00832AA4" w:rsidTr="00A64868">
        <w:tc>
          <w:tcPr>
            <w:tcW w:w="2977" w:type="dxa"/>
            <w:vMerge/>
            <w:shd w:val="clear" w:color="auto" w:fill="FFFFFF"/>
            <w:vAlign w:val="center"/>
          </w:tcPr>
          <w:p w:rsidR="005958D3" w:rsidRPr="00832AA4" w:rsidRDefault="005958D3" w:rsidP="00CF0349">
            <w:pPr>
              <w:spacing w:after="0" w:line="240" w:lineRule="auto"/>
              <w:jc w:val="center"/>
              <w:rPr>
                <w:rFonts w:ascii="Times New Roman" w:hAnsi="Times New Roman"/>
                <w:b/>
                <w:sz w:val="24"/>
                <w:szCs w:val="24"/>
                <w:lang w:val="ro-RO"/>
              </w:rPr>
            </w:pPr>
          </w:p>
        </w:tc>
        <w:tc>
          <w:tcPr>
            <w:tcW w:w="2243" w:type="dxa"/>
            <w:shd w:val="clear" w:color="auto" w:fill="FFFFFF"/>
          </w:tcPr>
          <w:p w:rsidR="005958D3" w:rsidRPr="00832AA4" w:rsidRDefault="005958D3" w:rsidP="00CF0349">
            <w:pPr>
              <w:tabs>
                <w:tab w:val="left" w:pos="2772"/>
              </w:tabs>
              <w:spacing w:after="0" w:line="240" w:lineRule="auto"/>
              <w:ind w:left="-108" w:right="-11"/>
              <w:jc w:val="center"/>
              <w:rPr>
                <w:rFonts w:ascii="Times New Roman" w:hAnsi="Times New Roman"/>
                <w:sz w:val="24"/>
                <w:szCs w:val="24"/>
                <w:lang w:val="ro-RO"/>
              </w:rPr>
            </w:pPr>
            <w:r w:rsidRPr="00832AA4">
              <w:rPr>
                <w:rFonts w:ascii="Times New Roman" w:hAnsi="Times New Roman"/>
                <w:sz w:val="24"/>
                <w:szCs w:val="24"/>
                <w:lang w:val="ro-RO"/>
              </w:rPr>
              <w:t>substanţe extractibile cu solvenţi organici</w:t>
            </w:r>
          </w:p>
        </w:tc>
        <w:tc>
          <w:tcPr>
            <w:tcW w:w="2160" w:type="dxa"/>
            <w:shd w:val="clear" w:color="auto" w:fill="FFFFFF"/>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7587-96</w:t>
            </w:r>
          </w:p>
        </w:tc>
        <w:tc>
          <w:tcPr>
            <w:tcW w:w="1834" w:type="dxa"/>
            <w:vMerge/>
            <w:shd w:val="clear" w:color="auto" w:fill="FFFFFF"/>
            <w:vAlign w:val="center"/>
          </w:tcPr>
          <w:p w:rsidR="005958D3" w:rsidRPr="00832AA4" w:rsidRDefault="005958D3" w:rsidP="00CF0349">
            <w:pPr>
              <w:spacing w:after="0" w:line="240" w:lineRule="auto"/>
              <w:jc w:val="center"/>
              <w:rPr>
                <w:rFonts w:ascii="Times New Roman" w:hAnsi="Times New Roman"/>
                <w:b/>
                <w:sz w:val="24"/>
                <w:szCs w:val="24"/>
                <w:lang w:val="ro-RO"/>
              </w:rPr>
            </w:pPr>
          </w:p>
        </w:tc>
      </w:tr>
      <w:tr w:rsidR="005958D3" w:rsidRPr="00832AA4" w:rsidTr="00A64868">
        <w:tc>
          <w:tcPr>
            <w:tcW w:w="2977" w:type="dxa"/>
            <w:vMerge/>
            <w:shd w:val="clear" w:color="auto" w:fill="FFFFFF"/>
            <w:vAlign w:val="center"/>
          </w:tcPr>
          <w:p w:rsidR="005958D3" w:rsidRPr="00832AA4" w:rsidRDefault="005958D3" w:rsidP="00CF0349">
            <w:pPr>
              <w:spacing w:after="0" w:line="240" w:lineRule="auto"/>
              <w:jc w:val="center"/>
              <w:rPr>
                <w:rFonts w:ascii="Times New Roman" w:hAnsi="Times New Roman"/>
                <w:b/>
                <w:sz w:val="24"/>
                <w:szCs w:val="24"/>
                <w:lang w:val="ro-RO"/>
              </w:rPr>
            </w:pPr>
          </w:p>
        </w:tc>
        <w:tc>
          <w:tcPr>
            <w:tcW w:w="2243" w:type="dxa"/>
            <w:shd w:val="clear" w:color="auto" w:fill="FFFFFF"/>
          </w:tcPr>
          <w:p w:rsidR="005958D3" w:rsidRPr="00832AA4" w:rsidRDefault="005958D3" w:rsidP="00CF0349">
            <w:pPr>
              <w:tabs>
                <w:tab w:val="left" w:pos="2772"/>
              </w:tabs>
              <w:spacing w:after="0" w:line="240" w:lineRule="auto"/>
              <w:ind w:left="-108" w:right="-11"/>
              <w:rPr>
                <w:rFonts w:ascii="Times New Roman" w:hAnsi="Times New Roman"/>
                <w:sz w:val="24"/>
                <w:szCs w:val="24"/>
                <w:lang w:val="ro-RO"/>
              </w:rPr>
            </w:pPr>
            <w:r w:rsidRPr="00832AA4">
              <w:rPr>
                <w:rFonts w:ascii="Times New Roman" w:hAnsi="Times New Roman"/>
                <w:sz w:val="24"/>
                <w:szCs w:val="24"/>
                <w:lang w:val="ro-RO"/>
              </w:rPr>
              <w:t>produse petroliere</w:t>
            </w:r>
          </w:p>
        </w:tc>
        <w:tc>
          <w:tcPr>
            <w:tcW w:w="2160" w:type="dxa"/>
            <w:shd w:val="clear" w:color="auto" w:fill="FFFFFF"/>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7877-1,2:1995</w:t>
            </w:r>
          </w:p>
        </w:tc>
        <w:tc>
          <w:tcPr>
            <w:tcW w:w="1834" w:type="dxa"/>
            <w:vMerge/>
            <w:shd w:val="clear" w:color="auto" w:fill="FFFFFF"/>
            <w:vAlign w:val="center"/>
          </w:tcPr>
          <w:p w:rsidR="005958D3" w:rsidRPr="00832AA4" w:rsidRDefault="005958D3" w:rsidP="00CF0349">
            <w:pPr>
              <w:spacing w:after="0" w:line="240" w:lineRule="auto"/>
              <w:jc w:val="center"/>
              <w:rPr>
                <w:rFonts w:ascii="Times New Roman" w:hAnsi="Times New Roman"/>
                <w:b/>
                <w:sz w:val="24"/>
                <w:szCs w:val="24"/>
                <w:lang w:val="ro-RO"/>
              </w:rPr>
            </w:pPr>
          </w:p>
        </w:tc>
      </w:tr>
      <w:tr w:rsidR="005958D3" w:rsidRPr="00832AA4" w:rsidTr="00A64868">
        <w:trPr>
          <w:trHeight w:val="170"/>
        </w:trPr>
        <w:tc>
          <w:tcPr>
            <w:tcW w:w="2977" w:type="dxa"/>
            <w:vMerge w:val="restart"/>
          </w:tcPr>
          <w:p w:rsidR="005958D3" w:rsidRPr="00832AA4" w:rsidRDefault="005958D3" w:rsidP="00CF0349">
            <w:pPr>
              <w:spacing w:after="0" w:line="240" w:lineRule="auto"/>
              <w:rPr>
                <w:rFonts w:ascii="Times New Roman" w:hAnsi="Times New Roman"/>
                <w:sz w:val="24"/>
                <w:szCs w:val="24"/>
                <w:lang w:val="ro-RO"/>
              </w:rPr>
            </w:pPr>
          </w:p>
          <w:p w:rsidR="005958D3" w:rsidRPr="00832AA4" w:rsidRDefault="005958D3" w:rsidP="00CF0349">
            <w:pPr>
              <w:spacing w:after="0" w:line="240" w:lineRule="auto"/>
              <w:rPr>
                <w:rFonts w:ascii="Times New Roman" w:hAnsi="Times New Roman"/>
                <w:sz w:val="24"/>
                <w:szCs w:val="24"/>
                <w:lang w:val="ro-RO"/>
              </w:rPr>
            </w:pPr>
          </w:p>
          <w:p w:rsidR="005958D3" w:rsidRPr="00832AA4" w:rsidRDefault="005958D3" w:rsidP="00CF0349">
            <w:pPr>
              <w:spacing w:after="0" w:line="240" w:lineRule="auto"/>
              <w:rPr>
                <w:rFonts w:ascii="Times New Roman" w:hAnsi="Times New Roman"/>
                <w:sz w:val="24"/>
                <w:szCs w:val="24"/>
                <w:lang w:val="ro-RO"/>
              </w:rPr>
            </w:pPr>
          </w:p>
          <w:p w:rsidR="005958D3" w:rsidRPr="00832AA4" w:rsidRDefault="005958D3" w:rsidP="00CF0349">
            <w:pPr>
              <w:spacing w:after="0" w:line="240" w:lineRule="auto"/>
              <w:rPr>
                <w:rFonts w:ascii="Times New Roman" w:hAnsi="Times New Roman"/>
                <w:sz w:val="24"/>
                <w:szCs w:val="24"/>
                <w:lang w:val="ro-RO"/>
              </w:rPr>
            </w:pPr>
          </w:p>
          <w:p w:rsidR="005958D3" w:rsidRPr="00832AA4" w:rsidRDefault="005958D3" w:rsidP="00CF0349">
            <w:pPr>
              <w:spacing w:after="0" w:line="240" w:lineRule="auto"/>
              <w:rPr>
                <w:rFonts w:ascii="Times New Roman" w:hAnsi="Times New Roman"/>
                <w:sz w:val="24"/>
                <w:szCs w:val="24"/>
                <w:lang w:val="ro-RO"/>
              </w:rPr>
            </w:pPr>
          </w:p>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Evacuare din Staţia de epurare:</w:t>
            </w:r>
          </w:p>
          <w:p w:rsidR="005958D3" w:rsidRPr="00832AA4" w:rsidRDefault="005958D3" w:rsidP="00CF0349">
            <w:pPr>
              <w:spacing w:after="0" w:line="240" w:lineRule="auto"/>
              <w:rPr>
                <w:rFonts w:ascii="Times New Roman" w:hAnsi="Times New Roman"/>
                <w:sz w:val="24"/>
                <w:szCs w:val="24"/>
                <w:lang w:val="ro-RO"/>
              </w:rPr>
            </w:pPr>
          </w:p>
          <w:p w:rsidR="005958D3" w:rsidRPr="00832AA4" w:rsidRDefault="005958D3" w:rsidP="00CF0349">
            <w:pPr>
              <w:spacing w:after="0" w:line="240" w:lineRule="auto"/>
              <w:rPr>
                <w:rFonts w:ascii="Times New Roman" w:hAnsi="Times New Roman"/>
                <w:sz w:val="24"/>
                <w:szCs w:val="24"/>
                <w:lang w:val="ro-RO"/>
              </w:rPr>
            </w:pPr>
          </w:p>
        </w:tc>
        <w:tc>
          <w:tcPr>
            <w:tcW w:w="2243"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-pH</w:t>
            </w:r>
          </w:p>
        </w:tc>
        <w:tc>
          <w:tcPr>
            <w:tcW w:w="216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 10523-93</w:t>
            </w:r>
          </w:p>
        </w:tc>
        <w:tc>
          <w:tcPr>
            <w:tcW w:w="1834" w:type="dxa"/>
            <w:vMerge w:val="restart"/>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trimestrial</w:t>
            </w:r>
          </w:p>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rPr>
          <w:trHeight w:val="413"/>
        </w:trPr>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243" w:type="dxa"/>
          </w:tcPr>
          <w:p w:rsidR="005958D3" w:rsidRPr="00832AA4" w:rsidRDefault="005958D3" w:rsidP="00CF0349">
            <w:pPr>
              <w:tabs>
                <w:tab w:val="left" w:pos="2772"/>
              </w:tabs>
              <w:spacing w:after="0" w:line="240" w:lineRule="auto"/>
              <w:ind w:left="-108" w:right="-11"/>
              <w:jc w:val="center"/>
              <w:rPr>
                <w:rFonts w:ascii="Times New Roman" w:hAnsi="Times New Roman"/>
                <w:sz w:val="24"/>
                <w:szCs w:val="24"/>
                <w:lang w:val="ro-RO"/>
              </w:rPr>
            </w:pPr>
            <w:r w:rsidRPr="00832AA4">
              <w:rPr>
                <w:rFonts w:ascii="Times New Roman" w:hAnsi="Times New Roman"/>
                <w:sz w:val="24"/>
                <w:szCs w:val="24"/>
                <w:lang w:val="ro-RO"/>
              </w:rPr>
              <w:t>reziduu filtrat la 105 grade C</w:t>
            </w:r>
          </w:p>
        </w:tc>
        <w:tc>
          <w:tcPr>
            <w:tcW w:w="216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9187-84</w:t>
            </w:r>
          </w:p>
        </w:tc>
        <w:tc>
          <w:tcPr>
            <w:tcW w:w="1834"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243"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CCOCr</w:t>
            </w:r>
          </w:p>
        </w:tc>
        <w:tc>
          <w:tcPr>
            <w:tcW w:w="216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 6060-96</w:t>
            </w:r>
          </w:p>
        </w:tc>
        <w:tc>
          <w:tcPr>
            <w:tcW w:w="1834"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243"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CBO5</w:t>
            </w:r>
          </w:p>
        </w:tc>
        <w:tc>
          <w:tcPr>
            <w:tcW w:w="216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EN 1899-/2002</w:t>
            </w:r>
          </w:p>
        </w:tc>
        <w:tc>
          <w:tcPr>
            <w:tcW w:w="1834"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243" w:type="dxa"/>
          </w:tcPr>
          <w:p w:rsidR="005958D3" w:rsidRPr="00832AA4" w:rsidRDefault="003E5711" w:rsidP="00CF0349">
            <w:pPr>
              <w:spacing w:after="0" w:line="240" w:lineRule="auto"/>
              <w:rPr>
                <w:rFonts w:ascii="Times New Roman" w:hAnsi="Times New Roman"/>
                <w:sz w:val="24"/>
                <w:szCs w:val="24"/>
                <w:lang w:val="ro-RO"/>
              </w:rPr>
            </w:pPr>
            <w:r>
              <w:rPr>
                <w:rFonts w:ascii="Times New Roman" w:hAnsi="Times New Roman"/>
                <w:sz w:val="24"/>
                <w:szCs w:val="24"/>
                <w:lang w:val="ro-RO"/>
              </w:rPr>
              <w:t>d</w:t>
            </w:r>
            <w:r w:rsidR="005958D3" w:rsidRPr="00832AA4">
              <w:rPr>
                <w:rFonts w:ascii="Times New Roman" w:hAnsi="Times New Roman"/>
                <w:sz w:val="24"/>
                <w:szCs w:val="24"/>
                <w:lang w:val="ro-RO"/>
              </w:rPr>
              <w:t>etergenţi</w:t>
            </w:r>
          </w:p>
        </w:tc>
        <w:tc>
          <w:tcPr>
            <w:tcW w:w="2160"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 xml:space="preserve">SR ISO 7875:1996 </w:t>
            </w:r>
          </w:p>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EN 903:2003</w:t>
            </w:r>
          </w:p>
        </w:tc>
        <w:tc>
          <w:tcPr>
            <w:tcW w:w="1834"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3E5711" w:rsidRPr="00832AA4" w:rsidTr="00A64868">
        <w:tc>
          <w:tcPr>
            <w:tcW w:w="2977" w:type="dxa"/>
            <w:vMerge/>
          </w:tcPr>
          <w:p w:rsidR="003E5711" w:rsidRPr="00832AA4" w:rsidRDefault="003E5711" w:rsidP="00CF0349">
            <w:pPr>
              <w:spacing w:after="0" w:line="240" w:lineRule="auto"/>
              <w:rPr>
                <w:rFonts w:ascii="Times New Roman" w:hAnsi="Times New Roman"/>
                <w:sz w:val="24"/>
                <w:szCs w:val="24"/>
                <w:lang w:val="ro-RO"/>
              </w:rPr>
            </w:pPr>
          </w:p>
        </w:tc>
        <w:tc>
          <w:tcPr>
            <w:tcW w:w="2243" w:type="dxa"/>
          </w:tcPr>
          <w:p w:rsidR="003E5711" w:rsidRPr="00832AA4" w:rsidRDefault="003E5711" w:rsidP="003E5711">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materiale în suspensie </w:t>
            </w:r>
          </w:p>
        </w:tc>
        <w:tc>
          <w:tcPr>
            <w:tcW w:w="2160" w:type="dxa"/>
          </w:tcPr>
          <w:p w:rsidR="003E5711" w:rsidRPr="00832AA4" w:rsidRDefault="003E5711" w:rsidP="003D74D1">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6953-81</w:t>
            </w:r>
          </w:p>
        </w:tc>
        <w:tc>
          <w:tcPr>
            <w:tcW w:w="1834" w:type="dxa"/>
            <w:vMerge/>
          </w:tcPr>
          <w:p w:rsidR="003E5711" w:rsidRPr="00832AA4" w:rsidRDefault="003E5711" w:rsidP="00CF0349">
            <w:pPr>
              <w:spacing w:after="0" w:line="240" w:lineRule="auto"/>
              <w:jc w:val="center"/>
              <w:rPr>
                <w:rFonts w:ascii="Times New Roman" w:hAnsi="Times New Roman"/>
                <w:sz w:val="24"/>
                <w:szCs w:val="24"/>
                <w:lang w:val="ro-RO"/>
              </w:rPr>
            </w:pPr>
          </w:p>
        </w:tc>
      </w:tr>
      <w:tr w:rsidR="003E5711" w:rsidRPr="00832AA4" w:rsidTr="00A64868">
        <w:tc>
          <w:tcPr>
            <w:tcW w:w="2977" w:type="dxa"/>
            <w:vMerge/>
          </w:tcPr>
          <w:p w:rsidR="003E5711" w:rsidRPr="00832AA4" w:rsidRDefault="003E5711" w:rsidP="00CF0349">
            <w:pPr>
              <w:spacing w:after="0" w:line="240" w:lineRule="auto"/>
              <w:rPr>
                <w:rFonts w:ascii="Times New Roman" w:hAnsi="Times New Roman"/>
                <w:sz w:val="24"/>
                <w:szCs w:val="24"/>
                <w:lang w:val="ro-RO"/>
              </w:rPr>
            </w:pPr>
          </w:p>
        </w:tc>
        <w:tc>
          <w:tcPr>
            <w:tcW w:w="2243" w:type="dxa"/>
          </w:tcPr>
          <w:p w:rsidR="003E5711" w:rsidRPr="00832AA4" w:rsidRDefault="003E5711" w:rsidP="00CF0349">
            <w:pPr>
              <w:spacing w:after="0" w:line="240" w:lineRule="auto"/>
              <w:rPr>
                <w:rFonts w:ascii="Times New Roman" w:hAnsi="Times New Roman"/>
                <w:sz w:val="24"/>
                <w:szCs w:val="24"/>
                <w:lang w:val="ro-RO"/>
              </w:rPr>
            </w:pPr>
            <w:r>
              <w:rPr>
                <w:rFonts w:ascii="Times New Roman" w:hAnsi="Times New Roman"/>
                <w:sz w:val="24"/>
                <w:szCs w:val="24"/>
                <w:lang w:val="ro-RO"/>
              </w:rPr>
              <w:t>s</w:t>
            </w:r>
            <w:r w:rsidRPr="00832AA4">
              <w:rPr>
                <w:rFonts w:ascii="Times New Roman" w:hAnsi="Times New Roman"/>
                <w:sz w:val="24"/>
                <w:szCs w:val="24"/>
                <w:lang w:val="ro-RO"/>
              </w:rPr>
              <w:t>ubstanţe extractibile</w:t>
            </w:r>
          </w:p>
        </w:tc>
        <w:tc>
          <w:tcPr>
            <w:tcW w:w="2160" w:type="dxa"/>
          </w:tcPr>
          <w:p w:rsidR="003E5711" w:rsidRPr="00832AA4" w:rsidRDefault="003E5711"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7587-96</w:t>
            </w:r>
          </w:p>
        </w:tc>
        <w:tc>
          <w:tcPr>
            <w:tcW w:w="1834" w:type="dxa"/>
            <w:vMerge/>
          </w:tcPr>
          <w:p w:rsidR="003E5711" w:rsidRPr="00832AA4" w:rsidRDefault="003E5711" w:rsidP="00CF0349">
            <w:pPr>
              <w:spacing w:after="0" w:line="240" w:lineRule="auto"/>
              <w:jc w:val="center"/>
              <w:rPr>
                <w:rFonts w:ascii="Times New Roman" w:hAnsi="Times New Roman"/>
                <w:sz w:val="24"/>
                <w:szCs w:val="24"/>
                <w:lang w:val="ro-RO"/>
              </w:rPr>
            </w:pPr>
          </w:p>
        </w:tc>
      </w:tr>
      <w:tr w:rsidR="003E5711" w:rsidRPr="00832AA4" w:rsidTr="00A64868">
        <w:tc>
          <w:tcPr>
            <w:tcW w:w="2977" w:type="dxa"/>
            <w:vMerge/>
          </w:tcPr>
          <w:p w:rsidR="003E5711" w:rsidRPr="00832AA4" w:rsidRDefault="003E5711" w:rsidP="00CF0349">
            <w:pPr>
              <w:spacing w:after="0" w:line="240" w:lineRule="auto"/>
              <w:rPr>
                <w:rFonts w:ascii="Times New Roman" w:hAnsi="Times New Roman"/>
                <w:sz w:val="24"/>
                <w:szCs w:val="24"/>
                <w:lang w:val="ro-RO"/>
              </w:rPr>
            </w:pPr>
          </w:p>
        </w:tc>
        <w:tc>
          <w:tcPr>
            <w:tcW w:w="2243" w:type="dxa"/>
          </w:tcPr>
          <w:p w:rsidR="003E5711" w:rsidRPr="00832AA4" w:rsidRDefault="003E5711"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N total</w:t>
            </w:r>
          </w:p>
        </w:tc>
        <w:tc>
          <w:tcPr>
            <w:tcW w:w="2160" w:type="dxa"/>
          </w:tcPr>
          <w:p w:rsidR="003E5711" w:rsidRPr="00832AA4" w:rsidRDefault="003E5711"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 7150-/2001</w:t>
            </w:r>
          </w:p>
        </w:tc>
        <w:tc>
          <w:tcPr>
            <w:tcW w:w="1834" w:type="dxa"/>
            <w:vMerge/>
          </w:tcPr>
          <w:p w:rsidR="003E5711" w:rsidRPr="00832AA4" w:rsidRDefault="003E5711" w:rsidP="00CF0349">
            <w:pPr>
              <w:spacing w:after="0" w:line="240" w:lineRule="auto"/>
              <w:jc w:val="center"/>
              <w:rPr>
                <w:rFonts w:ascii="Times New Roman" w:hAnsi="Times New Roman"/>
                <w:sz w:val="24"/>
                <w:szCs w:val="24"/>
                <w:lang w:val="ro-RO"/>
              </w:rPr>
            </w:pPr>
          </w:p>
        </w:tc>
      </w:tr>
      <w:tr w:rsidR="003E5711" w:rsidRPr="00832AA4" w:rsidTr="00A64868">
        <w:tc>
          <w:tcPr>
            <w:tcW w:w="2977" w:type="dxa"/>
            <w:vMerge/>
          </w:tcPr>
          <w:p w:rsidR="003E5711" w:rsidRPr="00832AA4" w:rsidRDefault="003E5711" w:rsidP="00CF0349">
            <w:pPr>
              <w:spacing w:after="0" w:line="240" w:lineRule="auto"/>
              <w:rPr>
                <w:rFonts w:ascii="Times New Roman" w:hAnsi="Times New Roman"/>
                <w:sz w:val="24"/>
                <w:szCs w:val="24"/>
                <w:lang w:val="ro-RO"/>
              </w:rPr>
            </w:pPr>
          </w:p>
        </w:tc>
        <w:tc>
          <w:tcPr>
            <w:tcW w:w="2243" w:type="dxa"/>
          </w:tcPr>
          <w:p w:rsidR="003E5711" w:rsidRPr="00832AA4" w:rsidRDefault="003E5711"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P total</w:t>
            </w:r>
          </w:p>
        </w:tc>
        <w:tc>
          <w:tcPr>
            <w:tcW w:w="2160" w:type="dxa"/>
          </w:tcPr>
          <w:p w:rsidR="003E5711" w:rsidRPr="00832AA4" w:rsidRDefault="003E5711"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10064-75</w:t>
            </w:r>
          </w:p>
        </w:tc>
        <w:tc>
          <w:tcPr>
            <w:tcW w:w="1834" w:type="dxa"/>
            <w:vMerge/>
          </w:tcPr>
          <w:p w:rsidR="003E5711" w:rsidRPr="00832AA4" w:rsidRDefault="003E5711" w:rsidP="00CF0349">
            <w:pPr>
              <w:spacing w:after="0" w:line="240" w:lineRule="auto"/>
              <w:jc w:val="center"/>
              <w:rPr>
                <w:rFonts w:ascii="Times New Roman" w:hAnsi="Times New Roman"/>
                <w:sz w:val="24"/>
                <w:szCs w:val="24"/>
                <w:lang w:val="ro-RO"/>
              </w:rPr>
            </w:pPr>
          </w:p>
        </w:tc>
      </w:tr>
    </w:tbl>
    <w:p w:rsidR="005958D3" w:rsidRPr="00832AA4" w:rsidRDefault="005958D3" w:rsidP="005958D3">
      <w:pPr>
        <w:pStyle w:val="BodyTextIndent"/>
        <w:tabs>
          <w:tab w:val="left" w:pos="8010"/>
        </w:tabs>
        <w:spacing w:after="0"/>
        <w:ind w:left="0" w:right="-284"/>
        <w:jc w:val="both"/>
        <w:rPr>
          <w:b/>
          <w:sz w:val="24"/>
          <w:szCs w:val="24"/>
          <w:lang w:val="ro-RO"/>
        </w:rPr>
      </w:pPr>
      <w:r w:rsidRPr="00832AA4">
        <w:rPr>
          <w:b/>
          <w:sz w:val="24"/>
          <w:szCs w:val="24"/>
          <w:lang w:val="ro-RO"/>
        </w:rPr>
        <w:tab/>
      </w:r>
    </w:p>
    <w:p w:rsidR="005958D3" w:rsidRPr="00832AA4" w:rsidRDefault="005958D3" w:rsidP="005958D3">
      <w:pPr>
        <w:pStyle w:val="BodyTextIndent"/>
        <w:spacing w:after="0"/>
        <w:ind w:left="-57" w:right="-57"/>
        <w:jc w:val="both"/>
        <w:rPr>
          <w:b/>
          <w:sz w:val="24"/>
          <w:szCs w:val="24"/>
          <w:lang w:val="ro-RO"/>
        </w:rPr>
      </w:pPr>
      <w:r w:rsidRPr="00832AA4">
        <w:rPr>
          <w:b/>
          <w:sz w:val="24"/>
          <w:szCs w:val="24"/>
          <w:lang w:val="ro-RO"/>
        </w:rPr>
        <w:t>Ape subterane</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165"/>
        <w:gridCol w:w="2165"/>
        <w:gridCol w:w="2165"/>
      </w:tblGrid>
      <w:tr w:rsidR="005958D3" w:rsidRPr="00832AA4" w:rsidTr="00A64868">
        <w:trPr>
          <w:tblHeader/>
        </w:trPr>
        <w:tc>
          <w:tcPr>
            <w:tcW w:w="2977"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lastRenderedPageBreak/>
              <w:t>Punct de prelevare probe</w:t>
            </w:r>
          </w:p>
        </w:tc>
        <w:tc>
          <w:tcPr>
            <w:tcW w:w="2165" w:type="dxa"/>
            <w:shd w:val="clear" w:color="auto" w:fill="E6E6E6"/>
            <w:vAlign w:val="center"/>
          </w:tcPr>
          <w:p w:rsidR="005958D3" w:rsidRPr="00832AA4" w:rsidRDefault="005958D3" w:rsidP="00CF0349">
            <w:pPr>
              <w:spacing w:after="0" w:line="240" w:lineRule="auto"/>
              <w:jc w:val="center"/>
              <w:rPr>
                <w:rFonts w:ascii="Times New Roman" w:hAnsi="Times New Roman"/>
                <w:b/>
                <w:sz w:val="24"/>
                <w:szCs w:val="24"/>
                <w:vertAlign w:val="superscript"/>
                <w:lang w:val="ro-RO"/>
              </w:rPr>
            </w:pPr>
            <w:r w:rsidRPr="00832AA4">
              <w:rPr>
                <w:rFonts w:ascii="Times New Roman" w:hAnsi="Times New Roman"/>
                <w:b/>
                <w:sz w:val="24"/>
                <w:szCs w:val="24"/>
                <w:lang w:val="ro-RO"/>
              </w:rPr>
              <w:t>Indicatori</w:t>
            </w:r>
          </w:p>
        </w:tc>
        <w:tc>
          <w:tcPr>
            <w:tcW w:w="2165" w:type="dxa"/>
            <w:shd w:val="clear" w:color="auto" w:fill="E6E6E6"/>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caps/>
                <w:sz w:val="24"/>
                <w:szCs w:val="24"/>
                <w:lang w:val="ro-RO"/>
              </w:rPr>
              <w:t>m</w:t>
            </w:r>
            <w:r w:rsidRPr="00832AA4">
              <w:rPr>
                <w:rFonts w:ascii="Times New Roman" w:hAnsi="Times New Roman"/>
                <w:b/>
                <w:sz w:val="24"/>
                <w:szCs w:val="24"/>
                <w:lang w:val="ro-RO"/>
              </w:rPr>
              <w:t>etoda de nalizã</w:t>
            </w:r>
          </w:p>
        </w:tc>
        <w:tc>
          <w:tcPr>
            <w:tcW w:w="2165" w:type="dxa"/>
            <w:shd w:val="clear" w:color="auto" w:fill="E6E6E6"/>
          </w:tcPr>
          <w:p w:rsidR="005958D3" w:rsidRPr="00832AA4" w:rsidRDefault="005958D3" w:rsidP="00CF0349">
            <w:pPr>
              <w:spacing w:after="0" w:line="240" w:lineRule="auto"/>
              <w:jc w:val="center"/>
              <w:rPr>
                <w:rFonts w:ascii="Times New Roman" w:hAnsi="Times New Roman"/>
                <w:b/>
                <w:sz w:val="24"/>
                <w:szCs w:val="24"/>
                <w:lang w:val="ro-RO"/>
              </w:rPr>
            </w:pPr>
            <w:r w:rsidRPr="00832AA4">
              <w:rPr>
                <w:rFonts w:ascii="Times New Roman" w:hAnsi="Times New Roman"/>
                <w:b/>
                <w:caps/>
                <w:sz w:val="24"/>
                <w:szCs w:val="24"/>
                <w:lang w:val="ro-RO"/>
              </w:rPr>
              <w:t>f</w:t>
            </w:r>
            <w:r w:rsidRPr="00832AA4">
              <w:rPr>
                <w:rFonts w:ascii="Times New Roman" w:hAnsi="Times New Roman"/>
                <w:b/>
                <w:sz w:val="24"/>
                <w:szCs w:val="24"/>
                <w:lang w:val="ro-RO"/>
              </w:rPr>
              <w:t>recventã de monitorizare</w:t>
            </w:r>
          </w:p>
        </w:tc>
      </w:tr>
      <w:tr w:rsidR="005958D3" w:rsidRPr="00832AA4" w:rsidTr="00A64868">
        <w:tc>
          <w:tcPr>
            <w:tcW w:w="2977" w:type="dxa"/>
            <w:vMerge w:val="restart"/>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 2 foraje de hidroobservaţii în aval şi amonte de amplasament pe direcţia de curgere a apelor subterane</w:t>
            </w: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-pH</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 10523-93</w:t>
            </w:r>
          </w:p>
        </w:tc>
        <w:tc>
          <w:tcPr>
            <w:tcW w:w="2165" w:type="dxa"/>
            <w:vMerge w:val="restart"/>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 xml:space="preserve">o datã în anul 2011 şi semestrial pentru restul perioadei de valabilitate a AIM </w:t>
            </w: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Cloruri</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8663-70</w:t>
            </w:r>
          </w:p>
        </w:tc>
        <w:tc>
          <w:tcPr>
            <w:tcW w:w="2165"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Amoniu</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 5664-2001</w:t>
            </w:r>
          </w:p>
        </w:tc>
        <w:tc>
          <w:tcPr>
            <w:tcW w:w="2165"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Azotaţi</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w:t>
            </w:r>
          </w:p>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7890-2:2000</w:t>
            </w:r>
          </w:p>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ISO7890/1-98</w:t>
            </w:r>
          </w:p>
        </w:tc>
        <w:tc>
          <w:tcPr>
            <w:tcW w:w="2165"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Azotiţi</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EN 26777:2002</w:t>
            </w:r>
          </w:p>
        </w:tc>
        <w:tc>
          <w:tcPr>
            <w:tcW w:w="2165"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Sulfaţi</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8601-70</w:t>
            </w:r>
          </w:p>
        </w:tc>
        <w:tc>
          <w:tcPr>
            <w:tcW w:w="2165"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Fosfaţi</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1189-2000</w:t>
            </w:r>
          </w:p>
        </w:tc>
        <w:tc>
          <w:tcPr>
            <w:tcW w:w="2165"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Zinc</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8314-87</w:t>
            </w:r>
          </w:p>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 8288-2001</w:t>
            </w:r>
          </w:p>
        </w:tc>
        <w:tc>
          <w:tcPr>
            <w:tcW w:w="2165"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Calciu</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3662-90</w:t>
            </w:r>
          </w:p>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 7980-97</w:t>
            </w:r>
          </w:p>
        </w:tc>
        <w:tc>
          <w:tcPr>
            <w:tcW w:w="2165"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Magneziu</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6674-77</w:t>
            </w:r>
          </w:p>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 7980-97</w:t>
            </w:r>
          </w:p>
        </w:tc>
        <w:tc>
          <w:tcPr>
            <w:tcW w:w="2165"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plumb</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8637-79</w:t>
            </w:r>
          </w:p>
        </w:tc>
        <w:tc>
          <w:tcPr>
            <w:tcW w:w="2165" w:type="dxa"/>
            <w:vMerge/>
          </w:tcPr>
          <w:p w:rsidR="005958D3" w:rsidRPr="00832AA4" w:rsidRDefault="005958D3" w:rsidP="00CF0349">
            <w:pPr>
              <w:spacing w:after="0" w:line="240" w:lineRule="auto"/>
              <w:jc w:val="center"/>
              <w:rPr>
                <w:rFonts w:ascii="Times New Roman" w:hAnsi="Times New Roman"/>
                <w:sz w:val="24"/>
                <w:szCs w:val="24"/>
                <w:lang w:val="ro-RO"/>
              </w:rPr>
            </w:pPr>
          </w:p>
        </w:tc>
      </w:tr>
      <w:tr w:rsidR="005958D3" w:rsidRPr="00832AA4" w:rsidTr="00A64868">
        <w:tc>
          <w:tcPr>
            <w:tcW w:w="2977" w:type="dxa"/>
            <w:vMerge/>
          </w:tcPr>
          <w:p w:rsidR="005958D3" w:rsidRPr="00832AA4" w:rsidRDefault="005958D3" w:rsidP="00CF0349">
            <w:pPr>
              <w:spacing w:after="0" w:line="240" w:lineRule="auto"/>
              <w:rPr>
                <w:rFonts w:ascii="Times New Roman" w:hAnsi="Times New Roman"/>
                <w:sz w:val="24"/>
                <w:szCs w:val="24"/>
                <w:lang w:val="ro-RO"/>
              </w:rPr>
            </w:pPr>
          </w:p>
        </w:tc>
        <w:tc>
          <w:tcPr>
            <w:tcW w:w="2165" w:type="dxa"/>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Cupru</w:t>
            </w:r>
          </w:p>
        </w:tc>
        <w:tc>
          <w:tcPr>
            <w:tcW w:w="2165" w:type="dxa"/>
          </w:tcPr>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STAS 7795-80</w:t>
            </w:r>
          </w:p>
          <w:p w:rsidR="005958D3" w:rsidRPr="00832AA4" w:rsidRDefault="005958D3" w:rsidP="00CF0349">
            <w:pPr>
              <w:spacing w:after="0" w:line="240" w:lineRule="auto"/>
              <w:jc w:val="center"/>
              <w:rPr>
                <w:rFonts w:ascii="Times New Roman" w:hAnsi="Times New Roman"/>
                <w:sz w:val="24"/>
                <w:szCs w:val="24"/>
                <w:lang w:val="ro-RO"/>
              </w:rPr>
            </w:pPr>
            <w:r w:rsidRPr="00832AA4">
              <w:rPr>
                <w:rFonts w:ascii="Times New Roman" w:hAnsi="Times New Roman"/>
                <w:sz w:val="24"/>
                <w:szCs w:val="24"/>
                <w:lang w:val="ro-RO"/>
              </w:rPr>
              <w:t>SR ISO 8288:2001</w:t>
            </w:r>
          </w:p>
        </w:tc>
        <w:tc>
          <w:tcPr>
            <w:tcW w:w="2165" w:type="dxa"/>
            <w:vMerge/>
          </w:tcPr>
          <w:p w:rsidR="005958D3" w:rsidRPr="00832AA4" w:rsidRDefault="005958D3" w:rsidP="00CF0349">
            <w:pPr>
              <w:spacing w:after="0" w:line="240" w:lineRule="auto"/>
              <w:jc w:val="center"/>
              <w:rPr>
                <w:rFonts w:ascii="Times New Roman" w:hAnsi="Times New Roman"/>
                <w:sz w:val="24"/>
                <w:szCs w:val="24"/>
                <w:lang w:val="ro-RO"/>
              </w:rPr>
            </w:pPr>
          </w:p>
        </w:tc>
      </w:tr>
    </w:tbl>
    <w:p w:rsidR="005958D3" w:rsidRPr="00832AA4" w:rsidRDefault="005958D3" w:rsidP="005958D3">
      <w:pPr>
        <w:pStyle w:val="BodyTextIndent"/>
        <w:spacing w:after="0"/>
        <w:ind w:left="0"/>
        <w:jc w:val="both"/>
        <w:rPr>
          <w:b/>
          <w:sz w:val="24"/>
          <w:szCs w:val="24"/>
          <w:lang w:val="ro-RO"/>
        </w:rPr>
      </w:pPr>
    </w:p>
    <w:p w:rsidR="005958D3" w:rsidRPr="00832AA4" w:rsidRDefault="005958D3" w:rsidP="00CE6736">
      <w:pPr>
        <w:pStyle w:val="BodyTextIndent"/>
        <w:spacing w:after="0"/>
        <w:ind w:left="0"/>
        <w:jc w:val="both"/>
        <w:rPr>
          <w:sz w:val="24"/>
          <w:szCs w:val="24"/>
          <w:lang w:val="ro-RO"/>
        </w:rPr>
      </w:pPr>
      <w:r w:rsidRPr="00832AA4">
        <w:rPr>
          <w:b/>
          <w:sz w:val="24"/>
          <w:szCs w:val="24"/>
          <w:lang w:val="ro-RO"/>
        </w:rPr>
        <w:t xml:space="preserve">13.3. </w:t>
      </w:r>
      <w:r w:rsidRPr="00832AA4">
        <w:rPr>
          <w:b/>
          <w:sz w:val="24"/>
          <w:szCs w:val="24"/>
          <w:u w:val="single"/>
          <w:lang w:val="ro-RO"/>
        </w:rPr>
        <w:t xml:space="preserve">Monitorizare sol </w:t>
      </w:r>
      <w:r w:rsidRPr="00832AA4">
        <w:rPr>
          <w:sz w:val="24"/>
          <w:szCs w:val="24"/>
          <w:lang w:val="ro-RO"/>
        </w:rPr>
        <w:t>nu e cazul</w:t>
      </w:r>
    </w:p>
    <w:p w:rsidR="005958D3" w:rsidRPr="00832AA4" w:rsidRDefault="005958D3" w:rsidP="00CE6736">
      <w:pPr>
        <w:spacing w:after="0" w:line="240" w:lineRule="auto"/>
        <w:jc w:val="both"/>
        <w:rPr>
          <w:rFonts w:ascii="Times New Roman" w:hAnsi="Times New Roman"/>
          <w:b/>
          <w:caps/>
          <w:sz w:val="24"/>
          <w:szCs w:val="24"/>
          <w:lang w:val="ro-RO"/>
        </w:rPr>
      </w:pPr>
      <w:r w:rsidRPr="00832AA4">
        <w:rPr>
          <w:rFonts w:ascii="Times New Roman" w:hAnsi="Times New Roman"/>
          <w:b/>
          <w:sz w:val="24"/>
          <w:szCs w:val="24"/>
          <w:lang w:val="ro-RO"/>
        </w:rPr>
        <w:t>13.4.</w:t>
      </w:r>
      <w:r w:rsidRPr="00832AA4">
        <w:rPr>
          <w:rFonts w:ascii="Times New Roman" w:hAnsi="Times New Roman"/>
          <w:b/>
          <w:caps/>
          <w:sz w:val="24"/>
          <w:szCs w:val="24"/>
          <w:lang w:val="ro-RO"/>
        </w:rPr>
        <w:t xml:space="preserve"> </w:t>
      </w:r>
      <w:r w:rsidRPr="00832AA4">
        <w:rPr>
          <w:rFonts w:ascii="Times New Roman" w:hAnsi="Times New Roman"/>
          <w:b/>
          <w:sz w:val="24"/>
          <w:szCs w:val="24"/>
          <w:u w:val="single"/>
          <w:lang w:val="ro-RO"/>
        </w:rPr>
        <w:t>Monitorizare deşeuri</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13.4.1.</w:t>
      </w:r>
      <w:r w:rsidRPr="00832AA4">
        <w:rPr>
          <w:rFonts w:ascii="Times New Roman" w:hAnsi="Times New Roman"/>
          <w:sz w:val="24"/>
          <w:szCs w:val="24"/>
          <w:lang w:val="ro-RO"/>
        </w:rPr>
        <w:t xml:space="preserve"> </w:t>
      </w:r>
      <w:r w:rsidRPr="00832AA4">
        <w:rPr>
          <w:rFonts w:ascii="Times New Roman" w:hAnsi="Times New Roman"/>
          <w:b/>
          <w:sz w:val="24"/>
          <w:szCs w:val="24"/>
          <w:lang w:val="ro-RO"/>
        </w:rPr>
        <w:t>Deşeuri tehnologice</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13.4.1.1.</w:t>
      </w:r>
      <w:r w:rsidRPr="00832AA4">
        <w:rPr>
          <w:rFonts w:ascii="Times New Roman" w:hAnsi="Times New Roman"/>
          <w:sz w:val="24"/>
          <w:szCs w:val="24"/>
          <w:lang w:val="ro-RO"/>
        </w:rPr>
        <w:t>Titularul prezentei autorizaţii are obligaţia întocmirii unui registru complet cu aspecte şi probleme legate de operaţiunile şi practicile de management ale deşeurilor de pe amplasament, registru care trebuie pus la dispoziţia persoanelor autorizate ale autorităţii competente pentru protecţia mediului şi ale autorităţii cu atribuţii de control. Acest registru trebuie să conţină detalii cu privire la:</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         -   cantităţile şi codurile deşeurilor;</w:t>
      </w:r>
    </w:p>
    <w:p w:rsidR="005958D3" w:rsidRPr="00832AA4" w:rsidRDefault="005958D3" w:rsidP="00CE6736">
      <w:pPr>
        <w:tabs>
          <w:tab w:val="left" w:pos="360"/>
          <w:tab w:val="left" w:pos="720"/>
          <w:tab w:val="left" w:pos="1800"/>
        </w:tabs>
        <w:spacing w:after="0" w:line="240" w:lineRule="auto"/>
        <w:ind w:hanging="851"/>
        <w:jc w:val="both"/>
        <w:rPr>
          <w:rFonts w:ascii="Times New Roman" w:hAnsi="Times New Roman"/>
          <w:sz w:val="24"/>
          <w:szCs w:val="24"/>
          <w:lang w:val="ro-RO"/>
        </w:rPr>
      </w:pPr>
      <w:r w:rsidRPr="00832AA4">
        <w:rPr>
          <w:rFonts w:ascii="Times New Roman" w:hAnsi="Times New Roman"/>
          <w:sz w:val="24"/>
          <w:szCs w:val="24"/>
          <w:lang w:val="ro-RO"/>
        </w:rPr>
        <w:t xml:space="preserve">         </w:t>
      </w:r>
      <w:r w:rsidR="00B51D3D" w:rsidRPr="00832AA4">
        <w:rPr>
          <w:rFonts w:ascii="Times New Roman" w:hAnsi="Times New Roman"/>
          <w:sz w:val="24"/>
          <w:szCs w:val="24"/>
          <w:lang w:val="ro-RO"/>
        </w:rPr>
        <w:t xml:space="preserve">             </w:t>
      </w:r>
      <w:r w:rsidRPr="00832AA4">
        <w:rPr>
          <w:rFonts w:ascii="Times New Roman" w:hAnsi="Times New Roman"/>
          <w:sz w:val="24"/>
          <w:szCs w:val="24"/>
          <w:lang w:val="ro-RO"/>
        </w:rPr>
        <w:t>-  numele transportatorului deşeurilor şi detaliile de atestare şi de  autorizare ale acestuia;</w:t>
      </w:r>
    </w:p>
    <w:p w:rsidR="005958D3" w:rsidRPr="00832AA4" w:rsidRDefault="005958D3" w:rsidP="00CE6736">
      <w:pPr>
        <w:tabs>
          <w:tab w:val="left" w:pos="360"/>
          <w:tab w:val="left" w:pos="720"/>
          <w:tab w:val="left" w:pos="1800"/>
        </w:tabs>
        <w:spacing w:after="0" w:line="240" w:lineRule="auto"/>
        <w:ind w:hanging="851"/>
        <w:jc w:val="both"/>
        <w:rPr>
          <w:rFonts w:ascii="Times New Roman" w:hAnsi="Times New Roman"/>
          <w:sz w:val="24"/>
          <w:szCs w:val="24"/>
          <w:lang w:val="ro-RO"/>
        </w:rPr>
      </w:pPr>
      <w:r w:rsidRPr="00832AA4">
        <w:rPr>
          <w:rFonts w:ascii="Times New Roman" w:hAnsi="Times New Roman"/>
          <w:sz w:val="24"/>
          <w:szCs w:val="24"/>
          <w:lang w:val="ro-RO"/>
        </w:rPr>
        <w:t xml:space="preserve">        </w:t>
      </w:r>
      <w:r w:rsidR="00B51D3D" w:rsidRPr="00832AA4">
        <w:rPr>
          <w:rFonts w:ascii="Times New Roman" w:hAnsi="Times New Roman"/>
          <w:sz w:val="24"/>
          <w:szCs w:val="24"/>
          <w:lang w:val="ro-RO"/>
        </w:rPr>
        <w:t xml:space="preserve">             </w:t>
      </w:r>
      <w:r w:rsidRPr="00832AA4">
        <w:rPr>
          <w:rFonts w:ascii="Times New Roman" w:hAnsi="Times New Roman"/>
          <w:sz w:val="24"/>
          <w:szCs w:val="24"/>
          <w:lang w:val="ro-RO"/>
        </w:rPr>
        <w:t xml:space="preserve"> - confirmarea scrisă privind acceptarea şi eliminarea/ recuperarea oricăror transporturi de deşeuri periculoase în afara amplasamentului;</w:t>
      </w:r>
    </w:p>
    <w:p w:rsidR="005958D3" w:rsidRPr="00832AA4" w:rsidRDefault="005958D3" w:rsidP="00CE6736">
      <w:pPr>
        <w:tabs>
          <w:tab w:val="left" w:pos="360"/>
          <w:tab w:val="left" w:pos="720"/>
          <w:tab w:val="left" w:pos="1800"/>
        </w:tabs>
        <w:spacing w:after="0" w:line="240" w:lineRule="auto"/>
        <w:ind w:firstLine="567"/>
        <w:jc w:val="both"/>
        <w:rPr>
          <w:rFonts w:ascii="Times New Roman" w:hAnsi="Times New Roman"/>
          <w:sz w:val="24"/>
          <w:szCs w:val="24"/>
          <w:lang w:val="ro-RO"/>
        </w:rPr>
      </w:pPr>
      <w:r w:rsidRPr="00832AA4">
        <w:rPr>
          <w:rFonts w:ascii="Times New Roman" w:hAnsi="Times New Roman"/>
          <w:sz w:val="24"/>
          <w:szCs w:val="24"/>
          <w:lang w:val="ro-RO"/>
        </w:rPr>
        <w:t>-   detalii privind expediţiile respinse;</w:t>
      </w:r>
    </w:p>
    <w:p w:rsidR="005958D3" w:rsidRPr="00832AA4" w:rsidRDefault="005958D3" w:rsidP="00CE6736">
      <w:pPr>
        <w:tabs>
          <w:tab w:val="left" w:pos="360"/>
          <w:tab w:val="left" w:pos="720"/>
          <w:tab w:val="left" w:pos="1800"/>
        </w:tabs>
        <w:spacing w:after="0" w:line="240" w:lineRule="auto"/>
        <w:ind w:firstLine="567"/>
        <w:jc w:val="both"/>
        <w:rPr>
          <w:rFonts w:ascii="Times New Roman" w:hAnsi="Times New Roman"/>
          <w:b/>
          <w:i/>
          <w:sz w:val="24"/>
          <w:szCs w:val="24"/>
          <w:lang w:val="ro-RO"/>
        </w:rPr>
      </w:pPr>
      <w:r w:rsidRPr="00832AA4">
        <w:rPr>
          <w:rFonts w:ascii="Times New Roman" w:hAnsi="Times New Roman"/>
          <w:sz w:val="24"/>
          <w:szCs w:val="24"/>
          <w:lang w:val="ro-RO"/>
        </w:rPr>
        <w:t>-   detalii privind orice amestecare a deşeurilor.</w:t>
      </w:r>
    </w:p>
    <w:p w:rsidR="005958D3" w:rsidRPr="00832AA4" w:rsidRDefault="005958D3" w:rsidP="00CE6736">
      <w:pPr>
        <w:pStyle w:val="BodyTextIndent"/>
        <w:spacing w:after="0"/>
        <w:ind w:left="0"/>
        <w:jc w:val="both"/>
        <w:rPr>
          <w:sz w:val="24"/>
          <w:szCs w:val="24"/>
          <w:lang w:val="ro-RO"/>
        </w:rPr>
      </w:pPr>
      <w:r w:rsidRPr="00832AA4">
        <w:rPr>
          <w:b/>
          <w:sz w:val="24"/>
          <w:szCs w:val="24"/>
          <w:lang w:val="ro-RO"/>
        </w:rPr>
        <w:t xml:space="preserve">13.4.1.2. </w:t>
      </w:r>
      <w:r w:rsidRPr="00832AA4">
        <w:rPr>
          <w:sz w:val="24"/>
          <w:szCs w:val="24"/>
          <w:lang w:val="ro-RO"/>
        </w:rPr>
        <w:t xml:space="preserve">Monitorizarea deşeurilor se va realiza lunar, pe tipuri de deşeuri generate în conformitate cu prevederile HG 856/2003 privind evidenţa gestiunii deşeurilor şi pentru aprobarea listei ce cuprinde deşeuri, inclusiv deşeurile periculoase. </w:t>
      </w:r>
    </w:p>
    <w:p w:rsidR="005958D3" w:rsidRPr="00832AA4" w:rsidRDefault="005958D3" w:rsidP="00CE6736">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13.4.2. Deşeuri din ambalaje</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Gestionarea ambalajelor şi a deşeurilor de ambalaje se va realiza în conformitate cu prevederile HG 621/2003, modificată de HG 1872/2006, privind evidenţa gestiunii ambalajelor şi a deşeurilor de ambalaj.</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Raportarea datelor referitoare la ambalaje şi deşeuri de ambalaje, cǎtre autoritǎţile competenţe pentru protecţia mediului se va realiza în conformitate cu Ord. MMGA 927/2005.</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b/>
          <w:color w:val="000000"/>
          <w:sz w:val="24"/>
          <w:szCs w:val="24"/>
          <w:lang w:val="ro-RO"/>
        </w:rPr>
        <w:t>13.5</w:t>
      </w:r>
      <w:r w:rsidRPr="00832AA4">
        <w:rPr>
          <w:rFonts w:ascii="Times New Roman" w:hAnsi="Times New Roman"/>
          <w:b/>
          <w:color w:val="000000"/>
          <w:sz w:val="24"/>
          <w:szCs w:val="24"/>
          <w:u w:val="single"/>
          <w:lang w:val="ro-RO"/>
        </w:rPr>
        <w:t xml:space="preserve">.Monitorizare zgomot </w:t>
      </w:r>
      <w:r w:rsidRPr="00832AA4">
        <w:rPr>
          <w:rFonts w:ascii="Times New Roman" w:hAnsi="Times New Roman"/>
          <w:color w:val="000000"/>
          <w:sz w:val="24"/>
          <w:szCs w:val="24"/>
          <w:lang w:val="ro-RO"/>
        </w:rPr>
        <w:t>-nu e cazul</w:t>
      </w:r>
    </w:p>
    <w:p w:rsidR="005958D3" w:rsidRPr="00832AA4" w:rsidRDefault="005958D3" w:rsidP="00CE6736">
      <w:pPr>
        <w:pStyle w:val="BodyText"/>
        <w:tabs>
          <w:tab w:val="left" w:pos="180"/>
          <w:tab w:val="left" w:pos="36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13.6. </w:t>
      </w:r>
      <w:r w:rsidRPr="00832AA4">
        <w:rPr>
          <w:rFonts w:ascii="Times New Roman" w:hAnsi="Times New Roman"/>
          <w:b/>
          <w:sz w:val="24"/>
          <w:szCs w:val="24"/>
          <w:u w:val="single"/>
          <w:lang w:val="ro-RO"/>
        </w:rPr>
        <w:t xml:space="preserve">Monitorizarea mirosuri  </w:t>
      </w:r>
      <w:r w:rsidRPr="00832AA4">
        <w:rPr>
          <w:rFonts w:ascii="Times New Roman" w:hAnsi="Times New Roman"/>
          <w:sz w:val="24"/>
          <w:szCs w:val="24"/>
          <w:lang w:val="ro-RO"/>
        </w:rPr>
        <w:t>-nu e cazul</w:t>
      </w:r>
    </w:p>
    <w:p w:rsidR="005958D3" w:rsidRPr="00832AA4" w:rsidRDefault="005958D3" w:rsidP="00CE6736">
      <w:pPr>
        <w:spacing w:after="0" w:line="240" w:lineRule="auto"/>
        <w:rPr>
          <w:rFonts w:ascii="Times New Roman" w:hAnsi="Times New Roman"/>
          <w:b/>
          <w:sz w:val="24"/>
          <w:szCs w:val="24"/>
          <w:u w:val="single"/>
          <w:lang w:val="ro-RO"/>
        </w:rPr>
      </w:pPr>
      <w:r w:rsidRPr="00832AA4">
        <w:rPr>
          <w:rFonts w:ascii="Times New Roman" w:hAnsi="Times New Roman"/>
          <w:b/>
          <w:sz w:val="24"/>
          <w:szCs w:val="24"/>
          <w:lang w:val="ro-RO"/>
        </w:rPr>
        <w:t xml:space="preserve">13.7. </w:t>
      </w:r>
      <w:r w:rsidRPr="00832AA4">
        <w:rPr>
          <w:rFonts w:ascii="Times New Roman" w:hAnsi="Times New Roman"/>
          <w:b/>
          <w:sz w:val="24"/>
          <w:szCs w:val="24"/>
          <w:u w:val="single"/>
          <w:lang w:val="ro-RO"/>
        </w:rPr>
        <w:t xml:space="preserve">Monitorizare substanţe şi preparate chimice periculoase </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Monitorizarea substantelor si preparatelor chimice periculoase se va realiza  pe cantităţi  şi tipuri de substanţe folosite.</w:t>
      </w:r>
    </w:p>
    <w:p w:rsidR="005958D3" w:rsidRPr="00832AA4" w:rsidRDefault="005958D3" w:rsidP="00CE6736">
      <w:pPr>
        <w:spacing w:after="0" w:line="240" w:lineRule="auto"/>
        <w:jc w:val="both"/>
        <w:rPr>
          <w:rFonts w:ascii="Times New Roman" w:hAnsi="Times New Roman"/>
          <w:b/>
          <w:color w:val="000000"/>
          <w:sz w:val="24"/>
          <w:szCs w:val="24"/>
          <w:lang w:val="ro-RO"/>
        </w:rPr>
      </w:pPr>
      <w:r w:rsidRPr="00832AA4">
        <w:rPr>
          <w:rFonts w:ascii="Times New Roman" w:hAnsi="Times New Roman"/>
          <w:b/>
          <w:color w:val="000000"/>
          <w:sz w:val="24"/>
          <w:szCs w:val="24"/>
          <w:lang w:val="ro-RO"/>
        </w:rPr>
        <w:t xml:space="preserve">13.8. </w:t>
      </w:r>
      <w:r w:rsidRPr="00832AA4">
        <w:rPr>
          <w:rFonts w:ascii="Times New Roman" w:hAnsi="Times New Roman"/>
          <w:b/>
          <w:color w:val="000000"/>
          <w:sz w:val="24"/>
          <w:szCs w:val="24"/>
          <w:u w:val="single"/>
          <w:lang w:val="ro-RO"/>
        </w:rPr>
        <w:t>Monitorizarea  parametrilor tehnologici</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Titularul are obligaţia să monitorizeze parametrii tehnologici specifici fiecărui flux tehnologic şi să menţină înregistrări corespunzătoare.</w:t>
      </w:r>
    </w:p>
    <w:p w:rsidR="005958D3" w:rsidRPr="00832AA4" w:rsidRDefault="005958D3" w:rsidP="00CE6736">
      <w:pPr>
        <w:spacing w:after="0" w:line="240" w:lineRule="auto"/>
        <w:jc w:val="both"/>
        <w:rPr>
          <w:rFonts w:ascii="Times New Roman" w:hAnsi="Times New Roman"/>
          <w:b/>
          <w:color w:val="000000"/>
          <w:sz w:val="24"/>
          <w:szCs w:val="24"/>
          <w:lang w:val="ro-RO"/>
        </w:rPr>
      </w:pPr>
      <w:r w:rsidRPr="00832AA4">
        <w:rPr>
          <w:rFonts w:ascii="Times New Roman" w:hAnsi="Times New Roman"/>
          <w:b/>
          <w:color w:val="000000"/>
          <w:sz w:val="24"/>
          <w:szCs w:val="24"/>
          <w:lang w:val="ro-RO"/>
        </w:rPr>
        <w:t xml:space="preserve">13.9. </w:t>
      </w:r>
      <w:r w:rsidRPr="00832AA4">
        <w:rPr>
          <w:rFonts w:ascii="Times New Roman" w:hAnsi="Times New Roman"/>
          <w:b/>
          <w:color w:val="000000"/>
          <w:sz w:val="24"/>
          <w:szCs w:val="24"/>
          <w:u w:val="single"/>
          <w:lang w:val="ro-RO"/>
        </w:rPr>
        <w:t>Date privind monitorizarea</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lastRenderedPageBreak/>
        <w:t>13.9.1.</w:t>
      </w:r>
      <w:r w:rsidRPr="00832AA4">
        <w:rPr>
          <w:rFonts w:ascii="Times New Roman" w:hAnsi="Times New Roman"/>
          <w:sz w:val="24"/>
          <w:szCs w:val="24"/>
          <w:lang w:val="ro-RO"/>
        </w:rPr>
        <w:t xml:space="preserve"> Monitorizarea emisiilor se va realiza astfel încât val;orile determinate să poată fi comparate cu valorile limită impuse prin p[rezenta autorizaţie</w:t>
      </w:r>
    </w:p>
    <w:p w:rsidR="005958D3" w:rsidRPr="00832AA4" w:rsidRDefault="005958D3" w:rsidP="00CE6736">
      <w:pPr>
        <w:tabs>
          <w:tab w:val="left" w:pos="360"/>
          <w:tab w:val="left" w:pos="720"/>
          <w:tab w:val="left" w:pos="1800"/>
        </w:tabs>
        <w:spacing w:after="0" w:line="240" w:lineRule="auto"/>
        <w:jc w:val="both"/>
        <w:rPr>
          <w:rFonts w:ascii="Times New Roman" w:hAnsi="Times New Roman"/>
          <w:bCs/>
          <w:i/>
          <w:sz w:val="24"/>
          <w:szCs w:val="24"/>
          <w:lang w:val="ro-RO"/>
        </w:rPr>
      </w:pPr>
      <w:r w:rsidRPr="00832AA4">
        <w:rPr>
          <w:rFonts w:ascii="Times New Roman" w:hAnsi="Times New Roman"/>
          <w:b/>
          <w:sz w:val="24"/>
          <w:szCs w:val="24"/>
          <w:lang w:val="ro-RO"/>
        </w:rPr>
        <w:t xml:space="preserve">13.9.2. </w:t>
      </w:r>
      <w:r w:rsidRPr="00832AA4">
        <w:rPr>
          <w:rFonts w:ascii="Times New Roman" w:hAnsi="Times New Roman"/>
          <w:sz w:val="24"/>
          <w:szCs w:val="24"/>
          <w:lang w:val="ro-RO"/>
        </w:rPr>
        <w:t xml:space="preserve">Monitorizarea fiecărei emisii trebuie realizată în conformitate cu standardele în măsurare specifice, iar pentru emisiile gazoase şi cu prevederile </w:t>
      </w:r>
      <w:r w:rsidRPr="00832AA4">
        <w:rPr>
          <w:rFonts w:ascii="Times New Roman" w:hAnsi="Times New Roman"/>
          <w:bCs/>
          <w:sz w:val="24"/>
          <w:szCs w:val="24"/>
          <w:lang w:val="ro-RO"/>
        </w:rPr>
        <w:t>SR EN-15259/2008-</w:t>
      </w:r>
      <w:r w:rsidRPr="00832AA4">
        <w:rPr>
          <w:rFonts w:ascii="Times New Roman" w:hAnsi="Times New Roman"/>
          <w:bCs/>
          <w:i/>
          <w:sz w:val="24"/>
          <w:szCs w:val="24"/>
          <w:lang w:val="ro-RO"/>
        </w:rPr>
        <w:t>Calitatea aerului, mǎsurarea emisiilor surselor fixe, cerinţe referitoare la secţiuni şi amplasamente de mǎsurare, precum şi la obiectivul, planul şi raportul de mǎsurare.</w:t>
      </w:r>
    </w:p>
    <w:p w:rsidR="005958D3" w:rsidRPr="00832AA4" w:rsidRDefault="005958D3" w:rsidP="00CE6736">
      <w:pPr>
        <w:pStyle w:val="BodyText"/>
        <w:spacing w:after="0" w:line="240" w:lineRule="auto"/>
        <w:jc w:val="both"/>
        <w:rPr>
          <w:rFonts w:ascii="Times New Roman" w:hAnsi="Times New Roman"/>
          <w:bCs/>
          <w:iCs/>
          <w:spacing w:val="10"/>
          <w:sz w:val="24"/>
          <w:szCs w:val="24"/>
          <w:lang w:val="ro-RO"/>
        </w:rPr>
      </w:pPr>
      <w:r w:rsidRPr="00832AA4">
        <w:rPr>
          <w:rFonts w:ascii="Times New Roman" w:hAnsi="Times New Roman"/>
          <w:b/>
          <w:sz w:val="24"/>
          <w:szCs w:val="24"/>
          <w:lang w:val="ro-RO"/>
        </w:rPr>
        <w:t>13.9.3.</w:t>
      </w:r>
      <w:r w:rsidRPr="00832AA4">
        <w:rPr>
          <w:rFonts w:ascii="Times New Roman" w:hAnsi="Times New Roman"/>
          <w:sz w:val="24"/>
          <w:szCs w:val="24"/>
          <w:lang w:val="ro-RO"/>
        </w:rPr>
        <w:t xml:space="preserve"> </w:t>
      </w:r>
      <w:r w:rsidRPr="00832AA4">
        <w:rPr>
          <w:rFonts w:ascii="Times New Roman" w:hAnsi="Times New Roman"/>
          <w:bCs/>
          <w:iCs/>
          <w:spacing w:val="10"/>
          <w:sz w:val="24"/>
          <w:szCs w:val="24"/>
          <w:lang w:val="ro-RO"/>
        </w:rPr>
        <w:t>Automonitorizarea se va efectua utilizând proceduri de analiză standardizate validate, cu aparatură verificată metrologic.</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13.9.4.</w:t>
      </w:r>
      <w:r w:rsidRPr="00832AA4">
        <w:rPr>
          <w:rFonts w:ascii="Times New Roman" w:hAnsi="Times New Roman"/>
          <w:sz w:val="24"/>
          <w:szCs w:val="24"/>
          <w:lang w:val="ro-RO"/>
        </w:rPr>
        <w:t xml:space="preserve"> Echipamentele de monitorizare şi analiză trebuie exploatate şi întreţinute astfel încât monitorizarea să reflecte cu precizie emisiile sau evacuările. </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13.9.5.</w:t>
      </w:r>
      <w:r w:rsidRPr="00832AA4">
        <w:rPr>
          <w:rFonts w:ascii="Times New Roman" w:hAnsi="Times New Roman"/>
          <w:sz w:val="24"/>
          <w:szCs w:val="24"/>
          <w:lang w:val="ro-RO"/>
        </w:rPr>
        <w:t xml:space="preserve"> Prelevarea şi analiza probelor privind monitorizarea factorilor de mediu se va realiza prin laboratorul propriu sau de către laboratoare acreditate, prin metode de analiză conform standardelor de metodă, cu respectarea </w:t>
      </w:r>
      <w:r w:rsidRPr="00832AA4">
        <w:rPr>
          <w:rFonts w:ascii="Times New Roman" w:hAnsi="Times New Roman"/>
          <w:bCs/>
          <w:sz w:val="24"/>
          <w:szCs w:val="24"/>
          <w:lang w:val="ro-RO"/>
        </w:rPr>
        <w:t>SR EN-15259/2008-</w:t>
      </w:r>
      <w:r w:rsidRPr="00832AA4">
        <w:rPr>
          <w:rFonts w:ascii="Times New Roman" w:hAnsi="Times New Roman"/>
          <w:sz w:val="24"/>
          <w:szCs w:val="24"/>
          <w:lang w:val="ro-RO"/>
        </w:rPr>
        <w:t xml:space="preserve">pentru emisiile gazoase. </w:t>
      </w:r>
    </w:p>
    <w:p w:rsidR="005958D3" w:rsidRPr="00832AA4" w:rsidRDefault="005958D3" w:rsidP="00CE6736">
      <w:pPr>
        <w:spacing w:after="0" w:line="240" w:lineRule="auto"/>
        <w:rPr>
          <w:rFonts w:ascii="Times New Roman" w:hAnsi="Times New Roman"/>
          <w:sz w:val="24"/>
          <w:szCs w:val="24"/>
          <w:lang w:val="ro-RO"/>
        </w:rPr>
      </w:pPr>
      <w:r w:rsidRPr="00832AA4">
        <w:rPr>
          <w:rFonts w:ascii="Times New Roman" w:hAnsi="Times New Roman"/>
          <w:b/>
          <w:sz w:val="24"/>
          <w:szCs w:val="24"/>
          <w:lang w:val="ro-RO"/>
        </w:rPr>
        <w:t>13.9.6.</w:t>
      </w:r>
      <w:r w:rsidRPr="00832AA4">
        <w:rPr>
          <w:rFonts w:ascii="Times New Roman" w:hAnsi="Times New Roman"/>
          <w:sz w:val="24"/>
          <w:szCs w:val="24"/>
          <w:lang w:val="ro-RO"/>
        </w:rPr>
        <w:t>Titularul autorizaţiei trebuie să asigure accesul sigur şi permanent la toate punctele de prelevare/monitorizare.</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bCs/>
          <w:iCs/>
          <w:spacing w:val="10"/>
          <w:sz w:val="24"/>
          <w:szCs w:val="24"/>
          <w:lang w:val="ro-RO"/>
        </w:rPr>
        <w:t>13.9.7.</w:t>
      </w:r>
      <w:r w:rsidRPr="00832AA4">
        <w:rPr>
          <w:rFonts w:ascii="Times New Roman" w:hAnsi="Times New Roman"/>
          <w:sz w:val="24"/>
          <w:szCs w:val="24"/>
          <w:lang w:val="ro-RO"/>
        </w:rPr>
        <w:t xml:space="preserve">Titularul de activitate 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5958D3" w:rsidRPr="00832AA4" w:rsidRDefault="005958D3" w:rsidP="00CE6736">
      <w:pPr>
        <w:pStyle w:val="BodyText"/>
        <w:spacing w:after="0" w:line="240" w:lineRule="auto"/>
        <w:jc w:val="both"/>
        <w:rPr>
          <w:rFonts w:ascii="Times New Roman" w:hAnsi="Times New Roman"/>
          <w:bCs/>
          <w:sz w:val="24"/>
          <w:szCs w:val="24"/>
          <w:lang w:val="ro-RO"/>
        </w:rPr>
      </w:pPr>
      <w:r w:rsidRPr="00832AA4">
        <w:rPr>
          <w:rFonts w:ascii="Times New Roman" w:hAnsi="Times New Roman"/>
          <w:b/>
          <w:bCs/>
          <w:sz w:val="24"/>
          <w:szCs w:val="24"/>
          <w:lang w:val="ro-RO"/>
        </w:rPr>
        <w:t>13.9.8.</w:t>
      </w:r>
      <w:r w:rsidRPr="00832AA4">
        <w:rPr>
          <w:rFonts w:ascii="Times New Roman" w:hAnsi="Times New Roman"/>
          <w:spacing w:val="-4"/>
          <w:sz w:val="24"/>
          <w:szCs w:val="24"/>
          <w:lang w:val="ro-RO"/>
        </w:rPr>
        <w:t xml:space="preserve"> Titularul are obligaţia de a înregistra şi arhiva buletinele de analizǎ emise de terţi.</w:t>
      </w:r>
      <w:r w:rsidRPr="00832AA4">
        <w:rPr>
          <w:rFonts w:ascii="Times New Roman" w:hAnsi="Times New Roman"/>
          <w:bCs/>
          <w:sz w:val="24"/>
          <w:szCs w:val="24"/>
          <w:lang w:val="ro-RO"/>
        </w:rPr>
        <w:t xml:space="preserve"> </w:t>
      </w:r>
    </w:p>
    <w:p w:rsidR="005958D3" w:rsidRPr="00832AA4" w:rsidRDefault="005958D3" w:rsidP="00CE6736">
      <w:pPr>
        <w:spacing w:after="0" w:line="240" w:lineRule="auto"/>
        <w:jc w:val="both"/>
        <w:rPr>
          <w:rFonts w:ascii="Times New Roman" w:hAnsi="Times New Roman"/>
          <w:i/>
          <w:sz w:val="24"/>
          <w:szCs w:val="24"/>
          <w:lang w:val="ro-RO"/>
        </w:rPr>
      </w:pPr>
      <w:r w:rsidRPr="00832AA4">
        <w:rPr>
          <w:rFonts w:ascii="Times New Roman" w:hAnsi="Times New Roman"/>
          <w:b/>
          <w:sz w:val="24"/>
          <w:szCs w:val="24"/>
          <w:lang w:val="ro-RO"/>
        </w:rPr>
        <w:t>13.9.9</w:t>
      </w:r>
      <w:r w:rsidRPr="00832AA4">
        <w:rPr>
          <w:rFonts w:ascii="Times New Roman" w:hAnsi="Times New Roman"/>
          <w:sz w:val="24"/>
          <w:szCs w:val="24"/>
          <w:lang w:val="ro-RO"/>
        </w:rPr>
        <w:t xml:space="preserve">. Un raport privind rezultatele acestei monitorizǎri, în formatul recomandat de Standardul </w:t>
      </w:r>
      <w:r w:rsidRPr="00832AA4">
        <w:rPr>
          <w:rFonts w:ascii="Times New Roman" w:hAnsi="Times New Roman"/>
          <w:bCs/>
          <w:sz w:val="24"/>
          <w:szCs w:val="24"/>
          <w:lang w:val="ro-RO"/>
        </w:rPr>
        <w:t>SR EN-15259/2008-</w:t>
      </w:r>
      <w:r w:rsidRPr="00832AA4">
        <w:rPr>
          <w:rFonts w:ascii="Times New Roman" w:hAnsi="Times New Roman"/>
          <w:sz w:val="24"/>
          <w:szCs w:val="24"/>
          <w:lang w:val="ro-RO"/>
        </w:rPr>
        <w:t>pentru emisiile gazoase, trebuie depus la autoritatea competentǎ pentru protecţia mediului cu ocazia întocmirii Raportului anual de mediu.</w:t>
      </w:r>
      <w:r w:rsidRPr="00832AA4">
        <w:rPr>
          <w:rFonts w:ascii="Times New Roman" w:hAnsi="Times New Roman"/>
          <w:i/>
          <w:sz w:val="24"/>
          <w:szCs w:val="24"/>
          <w:lang w:val="ro-RO"/>
        </w:rPr>
        <w:t xml:space="preserve"> </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b/>
          <w:color w:val="000000"/>
          <w:sz w:val="24"/>
          <w:szCs w:val="24"/>
          <w:lang w:val="ro-RO"/>
        </w:rPr>
        <w:t>13.9.10.</w:t>
      </w:r>
      <w:r w:rsidRPr="00832AA4">
        <w:rPr>
          <w:rFonts w:ascii="Times New Roman" w:hAnsi="Times New Roman"/>
          <w:color w:val="000000"/>
          <w:sz w:val="24"/>
          <w:szCs w:val="24"/>
          <w:lang w:val="ro-RO"/>
        </w:rPr>
        <w:t xml:space="preserve"> </w:t>
      </w:r>
      <w:r w:rsidRPr="00832AA4">
        <w:rPr>
          <w:rFonts w:ascii="Times New Roman" w:hAnsi="Times New Roman"/>
          <w:sz w:val="24"/>
          <w:szCs w:val="24"/>
          <w:lang w:val="ro-RO"/>
        </w:rPr>
        <w:t>Toate rezultatele măsurătorilor trebuie prelucrate şi prezentate într-o formă adecvată pentru a permite autorităţilor competente pentru protecţia mediului să verifice conformitatea cu condiţiile de funcţionare autorizate şi valorile limită de emisie  stabilite.</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13.9.11.</w:t>
      </w:r>
      <w:r w:rsidRPr="00832AA4">
        <w:rPr>
          <w:rFonts w:ascii="Times New Roman" w:hAnsi="Times New Roman"/>
          <w:sz w:val="24"/>
          <w:szCs w:val="24"/>
          <w:lang w:val="ro-RO"/>
        </w:rPr>
        <w:t>Titularul autorizaţiei trebuie să asigure accesul sigur şi permanent la toate puncte de prelevare şi monitorizare.</w:t>
      </w:r>
    </w:p>
    <w:p w:rsidR="00CE6736" w:rsidRPr="00832AA4" w:rsidRDefault="00CE6736" w:rsidP="00CE6736">
      <w:pPr>
        <w:tabs>
          <w:tab w:val="left" w:pos="360"/>
          <w:tab w:val="left" w:pos="720"/>
          <w:tab w:val="left" w:pos="1800"/>
        </w:tabs>
        <w:spacing w:after="0" w:line="240" w:lineRule="auto"/>
        <w:jc w:val="both"/>
        <w:rPr>
          <w:rFonts w:ascii="Times New Roman" w:hAnsi="Times New Roman"/>
          <w:spacing w:val="-6"/>
          <w:sz w:val="24"/>
          <w:szCs w:val="24"/>
          <w:lang w:val="ro-RO"/>
        </w:rPr>
      </w:pPr>
    </w:p>
    <w:p w:rsidR="005958D3" w:rsidRPr="00832AA4" w:rsidRDefault="005958D3" w:rsidP="00CE6736">
      <w:pPr>
        <w:spacing w:after="0" w:line="240" w:lineRule="auto"/>
        <w:rPr>
          <w:rFonts w:ascii="Times New Roman" w:hAnsi="Times New Roman"/>
          <w:b/>
          <w:caps/>
          <w:sz w:val="24"/>
          <w:szCs w:val="24"/>
          <w:lang w:val="ro-RO"/>
        </w:rPr>
      </w:pPr>
      <w:r w:rsidRPr="00832AA4">
        <w:rPr>
          <w:rFonts w:ascii="Times New Roman" w:hAnsi="Times New Roman"/>
          <w:b/>
          <w:sz w:val="24"/>
          <w:szCs w:val="24"/>
          <w:lang w:val="ro-RO"/>
        </w:rPr>
        <w:t xml:space="preserve">14. </w:t>
      </w:r>
      <w:r w:rsidRPr="00832AA4">
        <w:rPr>
          <w:rFonts w:ascii="Times New Roman" w:hAnsi="Times New Roman"/>
          <w:b/>
          <w:caps/>
          <w:sz w:val="24"/>
          <w:szCs w:val="24"/>
          <w:lang w:val="ro-RO"/>
        </w:rPr>
        <w:t>Raportări la unitatea teritorială pentru protecţia mediului şi periodicitatea acestora</w:t>
      </w:r>
    </w:p>
    <w:p w:rsidR="005958D3" w:rsidRPr="00832AA4" w:rsidRDefault="005958D3" w:rsidP="00CE6736">
      <w:pPr>
        <w:tabs>
          <w:tab w:val="left" w:pos="360"/>
          <w:tab w:val="left" w:pos="720"/>
          <w:tab w:val="left" w:pos="1800"/>
        </w:tabs>
        <w:spacing w:after="0" w:line="240" w:lineRule="auto"/>
        <w:jc w:val="both"/>
        <w:rPr>
          <w:rFonts w:ascii="Times New Roman" w:hAnsi="Times New Roman"/>
          <w:b/>
          <w:bCs/>
          <w:sz w:val="24"/>
          <w:szCs w:val="24"/>
          <w:lang w:val="ro-RO"/>
        </w:rPr>
      </w:pPr>
      <w:r w:rsidRPr="00832AA4">
        <w:rPr>
          <w:rFonts w:ascii="Times New Roman" w:hAnsi="Times New Roman"/>
          <w:b/>
          <w:sz w:val="24"/>
          <w:szCs w:val="24"/>
          <w:lang w:val="ro-RO"/>
        </w:rPr>
        <w:t>14.1.</w:t>
      </w:r>
      <w:r w:rsidRPr="00832AA4">
        <w:rPr>
          <w:rFonts w:ascii="Times New Roman" w:hAnsi="Times New Roman"/>
          <w:b/>
          <w:bCs/>
          <w:sz w:val="24"/>
          <w:szCs w:val="24"/>
          <w:lang w:val="ro-RO"/>
        </w:rPr>
        <w:t xml:space="preserve"> </w:t>
      </w:r>
      <w:r w:rsidRPr="00832AA4">
        <w:rPr>
          <w:rFonts w:ascii="Times New Roman" w:hAnsi="Times New Roman"/>
          <w:b/>
          <w:bCs/>
          <w:sz w:val="24"/>
          <w:szCs w:val="24"/>
          <w:u w:val="single"/>
          <w:lang w:val="ro-RO"/>
        </w:rPr>
        <w:t>Date generale</w:t>
      </w:r>
    </w:p>
    <w:p w:rsidR="005958D3" w:rsidRPr="00832AA4" w:rsidRDefault="005958D3" w:rsidP="00CE6736">
      <w:pPr>
        <w:pStyle w:val="BodyText"/>
        <w:tabs>
          <w:tab w:val="left" w:pos="180"/>
          <w:tab w:val="left" w:pos="360"/>
        </w:tabs>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14.1.1.</w:t>
      </w:r>
      <w:r w:rsidRPr="00832AA4">
        <w:rPr>
          <w:rFonts w:ascii="Times New Roman" w:hAnsi="Times New Roman"/>
          <w:sz w:val="24"/>
          <w:szCs w:val="24"/>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14.1.2.</w:t>
      </w:r>
      <w:r w:rsidRPr="00832AA4">
        <w:rPr>
          <w:rFonts w:ascii="Times New Roman" w:hAnsi="Times New Roman"/>
          <w:sz w:val="24"/>
          <w:szCs w:val="24"/>
          <w:lang w:val="ro-RO"/>
        </w:rPr>
        <w:t xml:space="preserve"> Titularul, prin persoana împuternicitǎ cu atribuţii în domeniul protecţiei mediului, va transmite Agenţiei Regionale de Protecţie a </w:t>
      </w:r>
      <w:smartTag w:uri="urn:schemas-microsoft-com:office:smarttags" w:element="PersonName">
        <w:r w:rsidRPr="00832AA4">
          <w:rPr>
            <w:rFonts w:ascii="Times New Roman" w:hAnsi="Times New Roman"/>
            <w:sz w:val="24"/>
            <w:szCs w:val="24"/>
            <w:lang w:val="ro-RO"/>
          </w:rPr>
          <w:t>Mediu</w:t>
        </w:r>
      </w:smartTag>
      <w:r w:rsidRPr="00832AA4">
        <w:rPr>
          <w:rFonts w:ascii="Times New Roman" w:hAnsi="Times New Roman"/>
          <w:sz w:val="24"/>
          <w:szCs w:val="24"/>
          <w:lang w:val="ro-RO"/>
        </w:rPr>
        <w:t>lui Cluj-Napoca raportarile solicitate la datele stabilite.</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14.1.3.</w:t>
      </w:r>
      <w:r w:rsidRPr="00832AA4">
        <w:rPr>
          <w:rFonts w:ascii="Times New Roman" w:hAnsi="Times New Roman"/>
          <w:sz w:val="24"/>
          <w:szCs w:val="24"/>
          <w:lang w:val="ro-RO"/>
        </w:rPr>
        <w:t xml:space="preserve"> Frecvenţa şi scopul raportǎrilor prevǎzute în autorizaţie pot fi schimbate sau amendate printr-un accept scris al Agenţiei Regionale pentru Protecţia </w:t>
      </w:r>
      <w:smartTag w:uri="urn:schemas-microsoft-com:office:smarttags" w:element="PersonName">
        <w:r w:rsidRPr="00832AA4">
          <w:rPr>
            <w:rFonts w:ascii="Times New Roman" w:hAnsi="Times New Roman"/>
            <w:sz w:val="24"/>
            <w:szCs w:val="24"/>
            <w:lang w:val="ro-RO"/>
          </w:rPr>
          <w:t>Mediu</w:t>
        </w:r>
      </w:smartTag>
      <w:r w:rsidRPr="00832AA4">
        <w:rPr>
          <w:rFonts w:ascii="Times New Roman" w:hAnsi="Times New Roman"/>
          <w:sz w:val="24"/>
          <w:szCs w:val="24"/>
          <w:lang w:val="ro-RO"/>
        </w:rPr>
        <w:t>lui Cluj-Napoca.</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14.1.4.</w:t>
      </w:r>
      <w:r w:rsidRPr="00832AA4">
        <w:rPr>
          <w:rFonts w:ascii="Times New Roman" w:hAnsi="Times New Roman"/>
          <w:sz w:val="24"/>
          <w:szCs w:val="24"/>
          <w:lang w:val="ro-RO"/>
        </w:rPr>
        <w:t xml:space="preserve"> Titularul autorizaţiei trebuie sǎ înregistreze toate incidentele/accidentele care afecteazǎ exploatarea normalǎ a activitǎţii şi care pot crea un risc de mediu.</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14.1.5.</w:t>
      </w:r>
      <w:r w:rsidRPr="00832AA4">
        <w:rPr>
          <w:rFonts w:ascii="Times New Roman" w:hAnsi="Times New Roman"/>
          <w:i/>
          <w:sz w:val="24"/>
          <w:szCs w:val="24"/>
          <w:lang w:val="ro-RO"/>
        </w:rPr>
        <w:t xml:space="preserve"> </w:t>
      </w:r>
      <w:r w:rsidRPr="00832AA4">
        <w:rPr>
          <w:rFonts w:ascii="Times New Roman" w:hAnsi="Times New Roman"/>
          <w:sz w:val="24"/>
          <w:szCs w:val="24"/>
          <w:lang w:val="ro-RO"/>
        </w:rPr>
        <w:t>Titularul autorizaţiei trebuie sǎ înregistreze toate reclamaţiile de mediu legate de exploatarea activitǎţii. Fiecare astfel de înregistrare trebuie sǎ ofere detalii privind data şi ora reclamaţiei, numele reclamantului şi informaţii cu privire la natura reclamaţiei, mǎsura luatǎ în cazul fiecarei reclamaţii. Titularul autorizaţiei trebuie sǎ depunǎ un raport la agenţie în luna urmǎtoare primirii reclamaţiei, oferind detalii despre orice reclamaţie care apare. Un rezumat privind numǎrul şi natura reclamaţiilor primite trebuie inclus în Raportul anual de mediu.</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14.1.6.</w:t>
      </w:r>
      <w:r w:rsidRPr="00832AA4">
        <w:rPr>
          <w:rFonts w:ascii="Times New Roman" w:hAnsi="Times New Roman"/>
          <w:sz w:val="24"/>
          <w:szCs w:val="24"/>
          <w:lang w:val="ro-RO"/>
        </w:rPr>
        <w:t xml:space="preserve"> Toate rapoartele trebuie certificate ca fiind precise şi reprezentative de cǎtre managerul agentului economic titular al autorizaţiei sau de cǎtre altǎ persoanǎ desemnatǎ de managerul instalaţiei.</w:t>
      </w:r>
    </w:p>
    <w:p w:rsidR="005958D3" w:rsidRPr="00832AA4" w:rsidRDefault="005958D3" w:rsidP="00A64868">
      <w:pPr>
        <w:pStyle w:val="BlockText"/>
        <w:numPr>
          <w:ilvl w:val="1"/>
          <w:numId w:val="2"/>
        </w:numPr>
        <w:ind w:left="0" w:right="0" w:firstLine="0"/>
        <w:rPr>
          <w:b/>
          <w:spacing w:val="10"/>
          <w:u w:val="single"/>
          <w:lang w:val="ro-RO"/>
        </w:rPr>
      </w:pPr>
      <w:r w:rsidRPr="00832AA4">
        <w:rPr>
          <w:b/>
          <w:spacing w:val="10"/>
          <w:u w:val="single"/>
          <w:lang w:val="ro-RO"/>
        </w:rPr>
        <w:lastRenderedPageBreak/>
        <w:t>Raportarea datelor de monitorizare</w:t>
      </w:r>
    </w:p>
    <w:p w:rsidR="005958D3" w:rsidRPr="00832AA4" w:rsidRDefault="005958D3" w:rsidP="00A64868">
      <w:pPr>
        <w:pStyle w:val="BlockText"/>
        <w:numPr>
          <w:ilvl w:val="2"/>
          <w:numId w:val="2"/>
        </w:numPr>
        <w:tabs>
          <w:tab w:val="clear" w:pos="735"/>
          <w:tab w:val="num" w:pos="0"/>
          <w:tab w:val="left" w:pos="851"/>
        </w:tabs>
        <w:ind w:left="0" w:right="0" w:firstLine="0"/>
        <w:rPr>
          <w:lang w:val="ro-RO"/>
        </w:rPr>
      </w:pPr>
      <w:r w:rsidRPr="00832AA4">
        <w:rPr>
          <w:spacing w:val="10"/>
          <w:lang w:val="ro-RO"/>
        </w:rPr>
        <w:t xml:space="preserve">Titularul va raporta anual datelele de monitorizare la: </w:t>
      </w:r>
      <w:r w:rsidRPr="00832AA4">
        <w:rPr>
          <w:lang w:val="ro-RO"/>
        </w:rPr>
        <w:t xml:space="preserve">Agenţia Regionalǎ pentru Protecţia Mediului Cluj-Napoca şi la Primăria Vârşolţ, jud. Sãlaj </w:t>
      </w:r>
    </w:p>
    <w:p w:rsidR="005958D3" w:rsidRPr="00832AA4" w:rsidRDefault="005958D3" w:rsidP="00CE6736">
      <w:pPr>
        <w:tabs>
          <w:tab w:val="left" w:pos="360"/>
          <w:tab w:val="left" w:pos="720"/>
          <w:tab w:val="left" w:pos="1800"/>
        </w:tabs>
        <w:spacing w:after="0" w:line="240" w:lineRule="auto"/>
        <w:jc w:val="both"/>
        <w:rPr>
          <w:rFonts w:ascii="Times New Roman" w:hAnsi="Times New Roman"/>
          <w:spacing w:val="10"/>
          <w:sz w:val="24"/>
          <w:szCs w:val="24"/>
          <w:lang w:val="ro-RO"/>
        </w:rPr>
      </w:pPr>
      <w:r w:rsidRPr="00832AA4">
        <w:rPr>
          <w:rFonts w:ascii="Times New Roman" w:hAnsi="Times New Roman"/>
          <w:spacing w:val="10"/>
          <w:sz w:val="24"/>
          <w:szCs w:val="24"/>
          <w:lang w:val="ro-RO"/>
        </w:rPr>
        <w:t xml:space="preserve">Raportarea </w:t>
      </w:r>
      <w:r w:rsidRPr="00832AA4">
        <w:rPr>
          <w:rFonts w:ascii="Times New Roman" w:hAnsi="Times New Roman"/>
          <w:sz w:val="24"/>
          <w:szCs w:val="24"/>
          <w:lang w:val="ro-RO"/>
        </w:rPr>
        <w:t xml:space="preserve">se va realiza pentru emisiile gazoase conform standardului SR EN-15259/2008-Calitatea aerului, mǎsurarea emisiilor surselor fixe, cerinţe referitoare la secţiuni şi amplasamente de mǎsurare, precum şi la obiectivul, planul şi raportul de mǎsurare.pentru emisiile gazoase şi </w:t>
      </w:r>
      <w:r w:rsidRPr="00832AA4">
        <w:rPr>
          <w:rFonts w:ascii="Times New Roman" w:hAnsi="Times New Roman"/>
          <w:spacing w:val="10"/>
          <w:sz w:val="24"/>
          <w:szCs w:val="24"/>
          <w:lang w:val="ro-RO"/>
        </w:rPr>
        <w:t>va cuprinde cel puţin următoarele:</w:t>
      </w:r>
    </w:p>
    <w:p w:rsidR="005958D3" w:rsidRPr="00832AA4" w:rsidRDefault="005958D3" w:rsidP="00A64868">
      <w:pPr>
        <w:pStyle w:val="BlockText"/>
        <w:numPr>
          <w:ilvl w:val="0"/>
          <w:numId w:val="1"/>
        </w:numPr>
        <w:tabs>
          <w:tab w:val="clear" w:pos="2340"/>
          <w:tab w:val="left" w:pos="851"/>
          <w:tab w:val="num" w:pos="1134"/>
        </w:tabs>
        <w:ind w:left="0" w:right="0" w:firstLine="720"/>
        <w:rPr>
          <w:spacing w:val="10"/>
          <w:lang w:val="ro-RO"/>
        </w:rPr>
      </w:pPr>
      <w:r w:rsidRPr="00832AA4">
        <w:rPr>
          <w:spacing w:val="10"/>
          <w:lang w:val="ro-RO"/>
        </w:rPr>
        <w:t>date privind operatorul: nume, sediu;</w:t>
      </w:r>
    </w:p>
    <w:p w:rsidR="005958D3" w:rsidRPr="00832AA4" w:rsidRDefault="005958D3" w:rsidP="00A64868">
      <w:pPr>
        <w:pStyle w:val="BlockText"/>
        <w:numPr>
          <w:ilvl w:val="0"/>
          <w:numId w:val="1"/>
        </w:numPr>
        <w:tabs>
          <w:tab w:val="clear" w:pos="2340"/>
          <w:tab w:val="num" w:pos="851"/>
        </w:tabs>
        <w:ind w:left="0" w:right="0" w:firstLine="709"/>
        <w:rPr>
          <w:spacing w:val="10"/>
          <w:lang w:val="ro-RO"/>
        </w:rPr>
      </w:pPr>
      <w:r w:rsidRPr="00832AA4">
        <w:rPr>
          <w:spacing w:val="10"/>
          <w:lang w:val="ro-RO"/>
        </w:rPr>
        <w:t>date peivind instalaţia la care se efectuează monitorizarea (pentru fiecare instalaţie monitorizată):</w:t>
      </w:r>
    </w:p>
    <w:p w:rsidR="005958D3" w:rsidRPr="00832AA4" w:rsidRDefault="005958D3" w:rsidP="00A64868">
      <w:pPr>
        <w:pStyle w:val="BlockText"/>
        <w:numPr>
          <w:ilvl w:val="0"/>
          <w:numId w:val="3"/>
        </w:numPr>
        <w:tabs>
          <w:tab w:val="clear" w:pos="1875"/>
          <w:tab w:val="num" w:pos="1418"/>
        </w:tabs>
        <w:ind w:left="0" w:right="0" w:firstLine="1170"/>
        <w:rPr>
          <w:spacing w:val="10"/>
          <w:lang w:val="ro-RO"/>
        </w:rPr>
      </w:pPr>
      <w:r w:rsidRPr="00832AA4">
        <w:rPr>
          <w:spacing w:val="10"/>
          <w:lang w:val="ro-RO"/>
        </w:rPr>
        <w:t>numele instalaţiei;</w:t>
      </w:r>
    </w:p>
    <w:p w:rsidR="005958D3" w:rsidRPr="00832AA4" w:rsidRDefault="005958D3" w:rsidP="00A64868">
      <w:pPr>
        <w:pStyle w:val="BlockText"/>
        <w:numPr>
          <w:ilvl w:val="0"/>
          <w:numId w:val="3"/>
        </w:numPr>
        <w:tabs>
          <w:tab w:val="clear" w:pos="1875"/>
          <w:tab w:val="num" w:pos="1418"/>
        </w:tabs>
        <w:ind w:left="0" w:right="0" w:firstLine="1170"/>
        <w:rPr>
          <w:spacing w:val="10"/>
          <w:lang w:val="ro-RO"/>
        </w:rPr>
      </w:pPr>
      <w:r w:rsidRPr="00832AA4">
        <w:rPr>
          <w:spacing w:val="10"/>
          <w:lang w:val="ro-RO"/>
        </w:rPr>
        <w:t>locaţia instalaţiei;</w:t>
      </w:r>
    </w:p>
    <w:p w:rsidR="005958D3" w:rsidRPr="00832AA4" w:rsidRDefault="005958D3" w:rsidP="00A64868">
      <w:pPr>
        <w:pStyle w:val="BlockText"/>
        <w:numPr>
          <w:ilvl w:val="0"/>
          <w:numId w:val="3"/>
        </w:numPr>
        <w:tabs>
          <w:tab w:val="clear" w:pos="1875"/>
          <w:tab w:val="num" w:pos="1418"/>
        </w:tabs>
        <w:ind w:left="0" w:right="0" w:firstLine="1170"/>
        <w:rPr>
          <w:spacing w:val="10"/>
          <w:lang w:val="ro-RO"/>
        </w:rPr>
      </w:pPr>
      <w:r w:rsidRPr="00832AA4">
        <w:rPr>
          <w:spacing w:val="10"/>
          <w:lang w:val="ro-RO"/>
        </w:rPr>
        <w:t>sursa de emisie;</w:t>
      </w:r>
    </w:p>
    <w:p w:rsidR="005958D3" w:rsidRPr="00832AA4" w:rsidRDefault="005958D3" w:rsidP="00A64868">
      <w:pPr>
        <w:pStyle w:val="BlockText"/>
        <w:numPr>
          <w:ilvl w:val="0"/>
          <w:numId w:val="3"/>
        </w:numPr>
        <w:tabs>
          <w:tab w:val="clear" w:pos="1875"/>
          <w:tab w:val="num" w:pos="1418"/>
        </w:tabs>
        <w:ind w:left="0" w:right="0" w:firstLine="1170"/>
        <w:rPr>
          <w:spacing w:val="10"/>
          <w:lang w:val="ro-RO"/>
        </w:rPr>
      </w:pPr>
      <w:r w:rsidRPr="00832AA4">
        <w:rPr>
          <w:spacing w:val="10"/>
          <w:lang w:val="ro-RO"/>
        </w:rPr>
        <w:t>condiţii de operare a instalaţiei în timpul efectuării măsurătorii;</w:t>
      </w:r>
    </w:p>
    <w:p w:rsidR="005958D3" w:rsidRPr="00832AA4" w:rsidRDefault="005958D3" w:rsidP="00A64868">
      <w:pPr>
        <w:pStyle w:val="BlockText"/>
        <w:numPr>
          <w:ilvl w:val="0"/>
          <w:numId w:val="3"/>
        </w:numPr>
        <w:tabs>
          <w:tab w:val="clear" w:pos="1875"/>
          <w:tab w:val="num" w:pos="1418"/>
        </w:tabs>
        <w:ind w:left="0" w:right="0" w:firstLine="1170"/>
        <w:rPr>
          <w:spacing w:val="10"/>
          <w:lang w:val="ro-RO"/>
        </w:rPr>
      </w:pPr>
      <w:r w:rsidRPr="00832AA4">
        <w:rPr>
          <w:spacing w:val="10"/>
          <w:lang w:val="ro-RO"/>
        </w:rPr>
        <w:t>instalaţii de reţinere a poluanţilor (dacă există) şi starea acestora în momentul măsurătorii;</w:t>
      </w:r>
    </w:p>
    <w:p w:rsidR="005958D3" w:rsidRPr="00832AA4" w:rsidRDefault="005958D3" w:rsidP="00CE6736">
      <w:pPr>
        <w:pStyle w:val="BlockText"/>
        <w:ind w:left="0" w:right="0" w:firstLine="0"/>
        <w:rPr>
          <w:spacing w:val="10"/>
          <w:lang w:val="ro-RO"/>
        </w:rPr>
      </w:pPr>
      <w:r w:rsidRPr="00832AA4">
        <w:rPr>
          <w:spacing w:val="10"/>
          <w:lang w:val="ro-RO"/>
        </w:rPr>
        <w:t>- pentru fiecare poluant monitorizat:</w:t>
      </w:r>
    </w:p>
    <w:p w:rsidR="005958D3" w:rsidRPr="00832AA4" w:rsidRDefault="005958D3" w:rsidP="00A64868">
      <w:pPr>
        <w:pStyle w:val="BlockText"/>
        <w:numPr>
          <w:ilvl w:val="0"/>
          <w:numId w:val="4"/>
        </w:numPr>
        <w:tabs>
          <w:tab w:val="clear" w:pos="2175"/>
          <w:tab w:val="num" w:pos="1418"/>
        </w:tabs>
        <w:ind w:left="0" w:right="0" w:firstLine="1170"/>
        <w:rPr>
          <w:spacing w:val="10"/>
          <w:lang w:val="ro-RO"/>
        </w:rPr>
      </w:pPr>
      <w:r w:rsidRPr="00832AA4">
        <w:rPr>
          <w:spacing w:val="10"/>
          <w:lang w:val="ro-RO"/>
        </w:rPr>
        <w:t>tipul poluantului;</w:t>
      </w:r>
    </w:p>
    <w:p w:rsidR="005958D3" w:rsidRPr="00832AA4" w:rsidRDefault="005958D3" w:rsidP="00A64868">
      <w:pPr>
        <w:pStyle w:val="BlockText"/>
        <w:numPr>
          <w:ilvl w:val="0"/>
          <w:numId w:val="4"/>
        </w:numPr>
        <w:tabs>
          <w:tab w:val="clear" w:pos="2175"/>
          <w:tab w:val="num" w:pos="1418"/>
        </w:tabs>
        <w:ind w:left="0" w:right="0" w:firstLine="1170"/>
        <w:rPr>
          <w:spacing w:val="10"/>
          <w:lang w:val="ro-RO"/>
        </w:rPr>
      </w:pPr>
      <w:r w:rsidRPr="00832AA4">
        <w:rPr>
          <w:spacing w:val="10"/>
          <w:lang w:val="ro-RO"/>
        </w:rPr>
        <w:t>felul măsurătorii: continuu, momentan;</w:t>
      </w:r>
    </w:p>
    <w:p w:rsidR="005958D3" w:rsidRPr="00832AA4" w:rsidRDefault="005958D3" w:rsidP="00A64868">
      <w:pPr>
        <w:pStyle w:val="BlockText"/>
        <w:numPr>
          <w:ilvl w:val="0"/>
          <w:numId w:val="4"/>
        </w:numPr>
        <w:tabs>
          <w:tab w:val="clear" w:pos="2175"/>
          <w:tab w:val="num" w:pos="1418"/>
        </w:tabs>
        <w:ind w:left="0" w:right="0" w:firstLine="1170"/>
        <w:rPr>
          <w:spacing w:val="10"/>
          <w:lang w:val="ro-RO"/>
        </w:rPr>
      </w:pPr>
      <w:r w:rsidRPr="00832AA4">
        <w:rPr>
          <w:spacing w:val="10"/>
          <w:lang w:val="ro-RO"/>
        </w:rPr>
        <w:t>cine a efectuat prelevare şi măsurarea;</w:t>
      </w:r>
    </w:p>
    <w:p w:rsidR="005958D3" w:rsidRPr="00832AA4" w:rsidRDefault="005958D3" w:rsidP="00A64868">
      <w:pPr>
        <w:pStyle w:val="BlockText"/>
        <w:numPr>
          <w:ilvl w:val="0"/>
          <w:numId w:val="4"/>
        </w:numPr>
        <w:tabs>
          <w:tab w:val="clear" w:pos="2175"/>
          <w:tab w:val="num" w:pos="1418"/>
        </w:tabs>
        <w:ind w:left="0" w:right="0" w:firstLine="1170"/>
        <w:rPr>
          <w:spacing w:val="10"/>
          <w:lang w:val="ro-RO"/>
        </w:rPr>
      </w:pPr>
      <w:r w:rsidRPr="00832AA4">
        <w:rPr>
          <w:spacing w:val="10"/>
          <w:lang w:val="ro-RO"/>
        </w:rPr>
        <w:t>metoda de măsurare utilizată - descriere conceptuală;</w:t>
      </w:r>
    </w:p>
    <w:p w:rsidR="005958D3" w:rsidRPr="00832AA4" w:rsidRDefault="005958D3" w:rsidP="00A64868">
      <w:pPr>
        <w:pStyle w:val="BlockText"/>
        <w:numPr>
          <w:ilvl w:val="0"/>
          <w:numId w:val="4"/>
        </w:numPr>
        <w:tabs>
          <w:tab w:val="clear" w:pos="2175"/>
          <w:tab w:val="num" w:pos="1418"/>
        </w:tabs>
        <w:ind w:left="0" w:right="0" w:firstLine="1170"/>
        <w:rPr>
          <w:spacing w:val="10"/>
          <w:lang w:val="ro-RO"/>
        </w:rPr>
      </w:pPr>
      <w:r w:rsidRPr="00832AA4">
        <w:rPr>
          <w:spacing w:val="10"/>
          <w:lang w:val="ro-RO"/>
        </w:rPr>
        <w:t>condiţii de prelevare: locul prelevarii, condiţii meteorologice; metoda de prelevare; etc.</w:t>
      </w:r>
    </w:p>
    <w:p w:rsidR="005958D3" w:rsidRPr="00832AA4" w:rsidRDefault="005958D3" w:rsidP="00A64868">
      <w:pPr>
        <w:pStyle w:val="BlockText"/>
        <w:numPr>
          <w:ilvl w:val="0"/>
          <w:numId w:val="4"/>
        </w:numPr>
        <w:tabs>
          <w:tab w:val="clear" w:pos="2175"/>
          <w:tab w:val="num" w:pos="1418"/>
        </w:tabs>
        <w:ind w:left="0" w:right="0" w:firstLine="1170"/>
        <w:rPr>
          <w:spacing w:val="10"/>
          <w:lang w:val="ro-RO"/>
        </w:rPr>
      </w:pPr>
      <w:r w:rsidRPr="00832AA4">
        <w:rPr>
          <w:spacing w:val="10"/>
          <w:lang w:val="ro-RO"/>
        </w:rPr>
        <w:t>aparatura de măsurare utilizată (cu referire la avizarea metrologică);</w:t>
      </w:r>
    </w:p>
    <w:p w:rsidR="005958D3" w:rsidRPr="00832AA4" w:rsidRDefault="005958D3" w:rsidP="00A64868">
      <w:pPr>
        <w:pStyle w:val="BlockText"/>
        <w:numPr>
          <w:ilvl w:val="0"/>
          <w:numId w:val="4"/>
        </w:numPr>
        <w:tabs>
          <w:tab w:val="clear" w:pos="2175"/>
          <w:tab w:val="num" w:pos="1418"/>
        </w:tabs>
        <w:ind w:left="0" w:right="0" w:firstLine="1170"/>
        <w:rPr>
          <w:lang w:val="ro-RO"/>
        </w:rPr>
      </w:pPr>
      <w:r w:rsidRPr="00832AA4">
        <w:rPr>
          <w:lang w:val="ro-RO"/>
        </w:rPr>
        <w:t>rezultatul măsurătorii: valori măsurate (inclusiv debitul masic al poluantului), eroarea/incertitudinea de măsurare, valori prelucrate (formula, programul utilizat), comparaţie cu CMA şi VLE conform cap. 10 (în cazul măsurătorilor continue sau cu frecvenţă mare se vor prezenta şi prelucrări în Excel a rezultatelor măsurătorilor, comparativ cu CMA şi VLE).</w:t>
      </w:r>
    </w:p>
    <w:p w:rsidR="005958D3" w:rsidRPr="00832AA4" w:rsidRDefault="005958D3" w:rsidP="00CE6736">
      <w:pPr>
        <w:pStyle w:val="BodyText"/>
        <w:tabs>
          <w:tab w:val="left" w:pos="180"/>
          <w:tab w:val="left" w:pos="360"/>
        </w:tabs>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14.3.  </w:t>
      </w:r>
      <w:r w:rsidRPr="00832AA4">
        <w:rPr>
          <w:rFonts w:ascii="Times New Roman" w:hAnsi="Times New Roman"/>
          <w:b/>
          <w:sz w:val="24"/>
          <w:szCs w:val="24"/>
          <w:u w:val="single"/>
          <w:lang w:val="ro-RO"/>
        </w:rPr>
        <w:t>Contribuţia la Registrul Poluanţilor Emişi  şi Transferaţi (E -PRTR)</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14.3.1. </w:t>
      </w:r>
      <w:r w:rsidRPr="00832AA4">
        <w:rPr>
          <w:rFonts w:ascii="Times New Roman" w:hAnsi="Times New Roman"/>
          <w:bCs/>
          <w:sz w:val="24"/>
          <w:szCs w:val="24"/>
          <w:lang w:val="ro-RO"/>
        </w:rPr>
        <w:t xml:space="preserve">Titularul activităţii are obligaţia de a raporta la ARPM Cluj- Napoca/APM Sălaj, </w:t>
      </w:r>
      <w:r w:rsidRPr="00832AA4">
        <w:rPr>
          <w:rFonts w:ascii="Times New Roman" w:hAnsi="Times New Roman"/>
          <w:i/>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 140/2008</w:t>
      </w:r>
      <w:r w:rsidRPr="00832AA4">
        <w:rPr>
          <w:rFonts w:ascii="Times New Roman" w:hAnsi="Times New Roman"/>
          <w:sz w:val="24"/>
          <w:szCs w:val="24"/>
          <w:lang w:val="ro-RO"/>
        </w:rPr>
        <w:t>, cantitãţile anuale, împreunã cu precizarea cã informaţia se bazeazã pe mãsurãtori, calcule sau estimãri a urmãtoarelor:</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832AA4">
        <w:rPr>
          <w:rFonts w:ascii="Times New Roman" w:hAnsi="Times New Roman"/>
          <w:caps/>
          <w:sz w:val="24"/>
          <w:szCs w:val="24"/>
          <w:lang w:val="ro-RO"/>
        </w:rPr>
        <w:t>a</w:t>
      </w:r>
      <w:r w:rsidRPr="00832AA4">
        <w:rPr>
          <w:rFonts w:ascii="Times New Roman" w:hAnsi="Times New Roman"/>
          <w:sz w:val="24"/>
          <w:szCs w:val="24"/>
          <w:lang w:val="ro-RO"/>
        </w:rPr>
        <w:t>nexa II este depăşită;</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 </w:t>
      </w:r>
    </w:p>
    <w:p w:rsidR="005958D3" w:rsidRPr="00832AA4" w:rsidRDefault="005958D3" w:rsidP="00CE6736">
      <w:pPr>
        <w:autoSpaceDE w:val="0"/>
        <w:autoSpaceDN w:val="0"/>
        <w:adjustRightInd w:val="0"/>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14.3.2.</w:t>
      </w:r>
      <w:r w:rsidRPr="00832AA4">
        <w:rPr>
          <w:rFonts w:ascii="Times New Roman" w:hAnsi="Times New Roman"/>
          <w:sz w:val="24"/>
          <w:szCs w:val="24"/>
          <w:lang w:val="ro-RO"/>
        </w:rPr>
        <w:t xml:space="preserve"> Titularul trebuie să colecteze informaţiile necesare cu o frecvenţă adecvată pentru a stabili care dintre emisiile şi transferurile în afara amplasamentului fac obiectul cerinţelor de raportare în conformitate cu prevederile paragrafului 1.</w:t>
      </w:r>
    </w:p>
    <w:p w:rsidR="005958D3" w:rsidRPr="00832AA4" w:rsidRDefault="005958D3" w:rsidP="00CE6736">
      <w:pPr>
        <w:autoSpaceDE w:val="0"/>
        <w:autoSpaceDN w:val="0"/>
        <w:adjustRightInd w:val="0"/>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14.3.3.</w:t>
      </w:r>
      <w:r w:rsidRPr="00832AA4">
        <w:rPr>
          <w:rFonts w:ascii="Times New Roman" w:hAnsi="Times New Roman"/>
          <w:sz w:val="24"/>
          <w:szCs w:val="24"/>
          <w:lang w:val="ro-RO"/>
        </w:rPr>
        <w:t xml:space="preserve"> La pregătirea raportului, titularul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832AA4">
        <w:rPr>
          <w:rFonts w:ascii="Times New Roman" w:hAnsi="Times New Roman"/>
          <w:i/>
          <w:sz w:val="24"/>
          <w:szCs w:val="24"/>
          <w:lang w:val="ro-RO"/>
        </w:rPr>
        <w:t xml:space="preserve">Regulamentului (CE) nr. 166/2006 al Parlamentului European şi al Consiliului din 18.01.2006 </w:t>
      </w:r>
      <w:r w:rsidRPr="00832AA4">
        <w:rPr>
          <w:rFonts w:ascii="Times New Roman" w:hAnsi="Times New Roman"/>
          <w:sz w:val="24"/>
          <w:szCs w:val="24"/>
          <w:lang w:val="ro-RO"/>
        </w:rPr>
        <w:t>şi în concordanţă cu metodologiile internaţionale aprobate, unde acestea sunt disponibile.</w:t>
      </w:r>
    </w:p>
    <w:p w:rsidR="005958D3" w:rsidRPr="00832AA4" w:rsidRDefault="005958D3" w:rsidP="00CE6736">
      <w:pPr>
        <w:autoSpaceDE w:val="0"/>
        <w:autoSpaceDN w:val="0"/>
        <w:adjustRightInd w:val="0"/>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14.3.4. </w:t>
      </w:r>
      <w:r w:rsidRPr="00832AA4">
        <w:rPr>
          <w:rFonts w:ascii="Times New Roman" w:hAnsi="Times New Roman"/>
          <w:sz w:val="24"/>
          <w:szCs w:val="24"/>
          <w:lang w:val="ro-RO"/>
        </w:rPr>
        <w:t>Titularul trebuie să asigure calitatea informaţiilor prezentate în raportul transmis autorităţii de mediu.</w:t>
      </w:r>
    </w:p>
    <w:p w:rsidR="005958D3" w:rsidRPr="00832AA4" w:rsidRDefault="005958D3" w:rsidP="00CE6736">
      <w:pPr>
        <w:autoSpaceDE w:val="0"/>
        <w:autoSpaceDN w:val="0"/>
        <w:adjustRightInd w:val="0"/>
        <w:spacing w:after="0" w:line="240" w:lineRule="auto"/>
        <w:jc w:val="both"/>
        <w:rPr>
          <w:rFonts w:ascii="Times New Roman" w:hAnsi="Times New Roman"/>
          <w:spacing w:val="-6"/>
          <w:sz w:val="24"/>
          <w:szCs w:val="24"/>
          <w:lang w:val="ro-RO"/>
        </w:rPr>
      </w:pPr>
      <w:r w:rsidRPr="00832AA4">
        <w:rPr>
          <w:rFonts w:ascii="Times New Roman" w:hAnsi="Times New Roman"/>
          <w:b/>
          <w:sz w:val="24"/>
          <w:szCs w:val="24"/>
          <w:lang w:val="ro-RO"/>
        </w:rPr>
        <w:lastRenderedPageBreak/>
        <w:t>14.3.5.</w:t>
      </w:r>
      <w:r w:rsidRPr="00832AA4">
        <w:rPr>
          <w:rFonts w:ascii="Times New Roman" w:hAnsi="Times New Roman"/>
          <w:spacing w:val="-6"/>
          <w:sz w:val="24"/>
          <w:szCs w:val="24"/>
          <w:lang w:val="ro-RO"/>
        </w:rPr>
        <w:t xml:space="preserve"> Titularul trebuie să păstreze şi să pună la dispoziţia autorităţilor competente ale Statelor Membre înregistrările datelor din care au rezultat informaţiile raportate, pe o perioada de 5 ani începând cu sfârşitul anului de raportare în cauză. Aceste înregistrări trebuie de asemenea să descrie metodologia utilizată pentru colectarea datelor.</w:t>
      </w:r>
    </w:p>
    <w:p w:rsidR="005958D3" w:rsidRPr="00832AA4" w:rsidRDefault="005958D3" w:rsidP="00CE6736">
      <w:pPr>
        <w:pStyle w:val="BodyTextIndent"/>
        <w:spacing w:after="0"/>
        <w:ind w:left="0"/>
        <w:jc w:val="both"/>
        <w:rPr>
          <w:spacing w:val="-6"/>
          <w:sz w:val="24"/>
          <w:szCs w:val="24"/>
          <w:lang w:val="ro-RO"/>
        </w:rPr>
      </w:pPr>
      <w:r w:rsidRPr="00832AA4">
        <w:rPr>
          <w:b/>
          <w:spacing w:val="-6"/>
          <w:sz w:val="24"/>
          <w:szCs w:val="24"/>
          <w:lang w:val="ro-RO"/>
        </w:rPr>
        <w:t>14.3.6.</w:t>
      </w:r>
      <w:r w:rsidRPr="00832AA4">
        <w:rPr>
          <w:spacing w:val="-6"/>
          <w:sz w:val="24"/>
          <w:szCs w:val="24"/>
          <w:lang w:val="ro-RO"/>
        </w:rPr>
        <w:t xml:space="preserve"> Poluanţii specifici activităţii desfăşurate de titular, încadrată în Anexa </w:t>
      </w:r>
      <w:smartTag w:uri="urn:schemas-microsoft-com:office:smarttags" w:element="metricconverter">
        <w:smartTagPr>
          <w:attr w:name="ProductID" w:val="1 a"/>
        </w:smartTagPr>
        <w:r w:rsidRPr="00832AA4">
          <w:rPr>
            <w:spacing w:val="-6"/>
            <w:sz w:val="24"/>
            <w:szCs w:val="24"/>
            <w:lang w:val="ro-RO"/>
          </w:rPr>
          <w:t>1 a</w:t>
        </w:r>
      </w:smartTag>
      <w:r w:rsidRPr="00832AA4">
        <w:rPr>
          <w:spacing w:val="-6"/>
          <w:sz w:val="24"/>
          <w:szCs w:val="24"/>
          <w:lang w:val="ro-RO"/>
        </w:rPr>
        <w:t xml:space="preserve"> Regulamentului (CE) nr. 166/2006 al Parlamentului European şi al Consiliului din 18.01.2006 privind înfiinţarea Registrului European al Poluanţilor Emişi şi Transferaţi,  la activitatea:</w:t>
      </w:r>
      <w:r w:rsidRPr="00832AA4">
        <w:rPr>
          <w:i/>
          <w:color w:val="FF0000"/>
          <w:spacing w:val="-6"/>
          <w:sz w:val="24"/>
          <w:szCs w:val="24"/>
          <w:lang w:val="ro-RO"/>
        </w:rPr>
        <w:t xml:space="preserve"> </w:t>
      </w:r>
      <w:r w:rsidRPr="00832AA4">
        <w:rPr>
          <w:bCs/>
          <w:i/>
          <w:spacing w:val="-6"/>
          <w:sz w:val="24"/>
          <w:szCs w:val="24"/>
          <w:lang w:val="ro-RO"/>
        </w:rPr>
        <w:t xml:space="preserve">3. industria mineralelor, punctul </w:t>
      </w:r>
      <w:r w:rsidRPr="00832AA4">
        <w:rPr>
          <w:i/>
          <w:spacing w:val="-6"/>
          <w:sz w:val="24"/>
          <w:szCs w:val="24"/>
          <w:lang w:val="ro-RO"/>
        </w:rPr>
        <w:t>3g- Instalaţii pentru fabricarea produselor de ceramică prin ardere, în special a ţiglelor, cărămizilor, cărămizilor refractare, dalelor, a produselor din ceramică sau porţelan, cu o capacitate de proucţie mai mare de 75 t/zi şi/sau cu o capacitate a cuptorului de 4 mc şi cu o densitate stabilită pentru fiecare cuptor de 300 kg/mc,</w:t>
      </w:r>
      <w:r w:rsidRPr="00832AA4">
        <w:rPr>
          <w:spacing w:val="-6"/>
          <w:sz w:val="24"/>
          <w:szCs w:val="24"/>
          <w:lang w:val="ro-RO"/>
        </w:rPr>
        <w:t xml:space="preserve">care trebuie raportaţi, în cazul în care valorile prag sunt depăşite, sunt următorii:   </w:t>
      </w:r>
    </w:p>
    <w:p w:rsidR="005958D3" w:rsidRPr="00832AA4" w:rsidRDefault="005958D3" w:rsidP="00CE6736">
      <w:pPr>
        <w:pStyle w:val="BodyTextIndent"/>
        <w:spacing w:after="0"/>
        <w:ind w:left="0"/>
        <w:jc w:val="both"/>
        <w:rPr>
          <w:spacing w:val="-6"/>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1377"/>
        <w:gridCol w:w="3695"/>
        <w:gridCol w:w="1551"/>
        <w:gridCol w:w="1329"/>
        <w:gridCol w:w="1319"/>
      </w:tblGrid>
      <w:tr w:rsidR="005958D3" w:rsidRPr="00832AA4" w:rsidTr="00A64868">
        <w:trPr>
          <w:trHeight w:val="330"/>
          <w:tblHeader/>
        </w:trPr>
        <w:tc>
          <w:tcPr>
            <w:tcW w:w="702" w:type="dxa"/>
            <w:vMerge w:val="restart"/>
            <w:shd w:val="clear" w:color="auto" w:fill="E6E6E6"/>
            <w:vAlign w:val="center"/>
          </w:tcPr>
          <w:p w:rsidR="005958D3" w:rsidRPr="00832AA4" w:rsidRDefault="005958D3" w:rsidP="00A64868">
            <w:pPr>
              <w:pStyle w:val="BodyTextIndent"/>
              <w:spacing w:after="0"/>
              <w:ind w:hanging="180"/>
              <w:rPr>
                <w:b/>
                <w:sz w:val="24"/>
                <w:szCs w:val="24"/>
                <w:lang w:val="ro-RO"/>
              </w:rPr>
            </w:pPr>
            <w:r w:rsidRPr="00832AA4">
              <w:rPr>
                <w:b/>
                <w:sz w:val="24"/>
                <w:szCs w:val="24"/>
                <w:lang w:val="ro-RO"/>
              </w:rPr>
              <w:t xml:space="preserve">Nr. </w:t>
            </w:r>
          </w:p>
        </w:tc>
        <w:tc>
          <w:tcPr>
            <w:tcW w:w="1379" w:type="dxa"/>
            <w:vMerge w:val="restart"/>
            <w:shd w:val="clear" w:color="auto" w:fill="E6E6E6"/>
            <w:vAlign w:val="center"/>
          </w:tcPr>
          <w:p w:rsidR="005958D3" w:rsidRPr="00832AA4" w:rsidRDefault="005958D3" w:rsidP="00A64868">
            <w:pPr>
              <w:pStyle w:val="BodyTextIndent"/>
              <w:spacing w:after="0"/>
              <w:ind w:hanging="162"/>
              <w:jc w:val="center"/>
              <w:rPr>
                <w:b/>
                <w:sz w:val="24"/>
                <w:szCs w:val="24"/>
                <w:lang w:val="ro-RO"/>
              </w:rPr>
            </w:pPr>
            <w:r w:rsidRPr="00832AA4">
              <w:rPr>
                <w:b/>
                <w:sz w:val="24"/>
                <w:szCs w:val="24"/>
                <w:lang w:val="ro-RO"/>
              </w:rPr>
              <w:t>Nr.CAS</w:t>
            </w:r>
          </w:p>
        </w:tc>
        <w:tc>
          <w:tcPr>
            <w:tcW w:w="3720" w:type="dxa"/>
            <w:vMerge w:val="restart"/>
            <w:shd w:val="clear" w:color="auto" w:fill="E6E6E6"/>
            <w:vAlign w:val="center"/>
          </w:tcPr>
          <w:p w:rsidR="005958D3" w:rsidRPr="00832AA4" w:rsidRDefault="005958D3" w:rsidP="00A64868">
            <w:pPr>
              <w:pStyle w:val="BodyTextIndent"/>
              <w:spacing w:after="0"/>
              <w:jc w:val="center"/>
              <w:rPr>
                <w:b/>
                <w:sz w:val="24"/>
                <w:szCs w:val="24"/>
                <w:lang w:val="ro-RO"/>
              </w:rPr>
            </w:pPr>
            <w:r w:rsidRPr="00832AA4">
              <w:rPr>
                <w:b/>
                <w:sz w:val="24"/>
                <w:szCs w:val="24"/>
                <w:lang w:val="ro-RO"/>
              </w:rPr>
              <w:t>POLUANTUL</w:t>
            </w:r>
          </w:p>
        </w:tc>
        <w:tc>
          <w:tcPr>
            <w:tcW w:w="4207" w:type="dxa"/>
            <w:gridSpan w:val="3"/>
            <w:shd w:val="clear" w:color="auto" w:fill="E6E6E6"/>
            <w:vAlign w:val="center"/>
          </w:tcPr>
          <w:p w:rsidR="005958D3" w:rsidRPr="00832AA4" w:rsidRDefault="005958D3" w:rsidP="00A64868">
            <w:pPr>
              <w:pStyle w:val="BodyTextIndent"/>
              <w:spacing w:after="0"/>
              <w:jc w:val="center"/>
              <w:rPr>
                <w:b/>
                <w:sz w:val="24"/>
                <w:szCs w:val="24"/>
                <w:lang w:val="ro-RO"/>
              </w:rPr>
            </w:pPr>
            <w:r w:rsidRPr="00832AA4">
              <w:rPr>
                <w:b/>
                <w:sz w:val="24"/>
                <w:szCs w:val="24"/>
                <w:lang w:val="ro-RO"/>
              </w:rPr>
              <w:t>Prag pentru emisii</w:t>
            </w:r>
          </w:p>
          <w:p w:rsidR="005958D3" w:rsidRPr="00832AA4" w:rsidRDefault="005958D3" w:rsidP="00A64868">
            <w:pPr>
              <w:pStyle w:val="BodyTextIndent"/>
              <w:spacing w:after="0"/>
              <w:jc w:val="center"/>
              <w:rPr>
                <w:b/>
                <w:sz w:val="24"/>
                <w:szCs w:val="24"/>
                <w:lang w:val="ro-RO"/>
              </w:rPr>
            </w:pPr>
            <w:r w:rsidRPr="00832AA4">
              <w:rPr>
                <w:b/>
                <w:sz w:val="24"/>
                <w:szCs w:val="24"/>
                <w:lang w:val="ro-RO"/>
              </w:rPr>
              <w:t>(coloana 1)</w:t>
            </w:r>
          </w:p>
        </w:tc>
      </w:tr>
      <w:tr w:rsidR="005958D3" w:rsidRPr="00832AA4" w:rsidTr="00A64868">
        <w:trPr>
          <w:trHeight w:val="330"/>
          <w:tblHeader/>
        </w:trPr>
        <w:tc>
          <w:tcPr>
            <w:tcW w:w="702" w:type="dxa"/>
            <w:vMerge/>
            <w:shd w:val="clear" w:color="auto" w:fill="E6E6E6"/>
            <w:vAlign w:val="center"/>
          </w:tcPr>
          <w:p w:rsidR="005958D3" w:rsidRPr="00832AA4" w:rsidRDefault="005958D3" w:rsidP="00A64868">
            <w:pPr>
              <w:pStyle w:val="BodyTextIndent"/>
              <w:spacing w:after="0"/>
              <w:jc w:val="center"/>
              <w:rPr>
                <w:b/>
                <w:sz w:val="24"/>
                <w:szCs w:val="24"/>
                <w:lang w:val="ro-RO"/>
              </w:rPr>
            </w:pPr>
          </w:p>
        </w:tc>
        <w:tc>
          <w:tcPr>
            <w:tcW w:w="1379" w:type="dxa"/>
            <w:vMerge/>
            <w:shd w:val="clear" w:color="auto" w:fill="E6E6E6"/>
            <w:vAlign w:val="center"/>
          </w:tcPr>
          <w:p w:rsidR="005958D3" w:rsidRPr="00832AA4" w:rsidRDefault="005958D3" w:rsidP="00A64868">
            <w:pPr>
              <w:pStyle w:val="BodyTextIndent"/>
              <w:spacing w:after="0"/>
              <w:jc w:val="center"/>
              <w:rPr>
                <w:b/>
                <w:sz w:val="24"/>
                <w:szCs w:val="24"/>
                <w:lang w:val="ro-RO"/>
              </w:rPr>
            </w:pPr>
          </w:p>
        </w:tc>
        <w:tc>
          <w:tcPr>
            <w:tcW w:w="3720" w:type="dxa"/>
            <w:vMerge/>
            <w:shd w:val="clear" w:color="auto" w:fill="E6E6E6"/>
            <w:vAlign w:val="center"/>
          </w:tcPr>
          <w:p w:rsidR="005958D3" w:rsidRPr="00832AA4" w:rsidRDefault="005958D3" w:rsidP="00A64868">
            <w:pPr>
              <w:pStyle w:val="BodyTextIndent"/>
              <w:spacing w:after="0"/>
              <w:jc w:val="center"/>
              <w:rPr>
                <w:b/>
                <w:sz w:val="24"/>
                <w:szCs w:val="24"/>
                <w:lang w:val="ro-RO"/>
              </w:rPr>
            </w:pPr>
          </w:p>
        </w:tc>
        <w:tc>
          <w:tcPr>
            <w:tcW w:w="1553" w:type="dxa"/>
            <w:shd w:val="clear" w:color="auto" w:fill="E6E6E6"/>
            <w:vAlign w:val="center"/>
          </w:tcPr>
          <w:p w:rsidR="005958D3" w:rsidRPr="00832AA4" w:rsidRDefault="005958D3" w:rsidP="00A64868">
            <w:pPr>
              <w:pStyle w:val="BodyTextIndent"/>
              <w:spacing w:after="0"/>
              <w:jc w:val="center"/>
              <w:rPr>
                <w:b/>
                <w:sz w:val="24"/>
                <w:szCs w:val="24"/>
                <w:lang w:val="ro-RO"/>
              </w:rPr>
            </w:pPr>
            <w:r w:rsidRPr="00832AA4">
              <w:rPr>
                <w:b/>
                <w:sz w:val="24"/>
                <w:szCs w:val="24"/>
                <w:lang w:val="ro-RO"/>
              </w:rPr>
              <w:t>în aer  kg/an</w:t>
            </w:r>
          </w:p>
        </w:tc>
        <w:tc>
          <w:tcPr>
            <w:tcW w:w="1332" w:type="dxa"/>
            <w:shd w:val="clear" w:color="auto" w:fill="E6E6E6"/>
            <w:vAlign w:val="center"/>
          </w:tcPr>
          <w:p w:rsidR="005958D3" w:rsidRPr="00832AA4" w:rsidRDefault="005958D3" w:rsidP="00A64868">
            <w:pPr>
              <w:pStyle w:val="BodyTextIndent"/>
              <w:spacing w:after="0"/>
              <w:jc w:val="center"/>
              <w:rPr>
                <w:b/>
                <w:sz w:val="24"/>
                <w:szCs w:val="24"/>
                <w:lang w:val="ro-RO"/>
              </w:rPr>
            </w:pPr>
            <w:r w:rsidRPr="00832AA4">
              <w:rPr>
                <w:b/>
                <w:sz w:val="24"/>
                <w:szCs w:val="24"/>
                <w:lang w:val="ro-RO"/>
              </w:rPr>
              <w:t>în apǎ  kg/an</w:t>
            </w:r>
          </w:p>
        </w:tc>
        <w:tc>
          <w:tcPr>
            <w:tcW w:w="1322" w:type="dxa"/>
            <w:shd w:val="clear" w:color="auto" w:fill="E6E6E6"/>
            <w:vAlign w:val="center"/>
          </w:tcPr>
          <w:p w:rsidR="005958D3" w:rsidRPr="00832AA4" w:rsidRDefault="005958D3" w:rsidP="00A64868">
            <w:pPr>
              <w:pStyle w:val="BodyTextIndent"/>
              <w:spacing w:after="0"/>
              <w:jc w:val="center"/>
              <w:rPr>
                <w:b/>
                <w:sz w:val="24"/>
                <w:szCs w:val="24"/>
                <w:lang w:val="ro-RO"/>
              </w:rPr>
            </w:pPr>
            <w:r w:rsidRPr="00832AA4">
              <w:rPr>
                <w:b/>
                <w:sz w:val="24"/>
                <w:szCs w:val="24"/>
                <w:lang w:val="ro-RO"/>
              </w:rPr>
              <w:t>în sol kg/an</w:t>
            </w:r>
          </w:p>
        </w:tc>
      </w:tr>
      <w:tr w:rsidR="005958D3" w:rsidRPr="00832AA4" w:rsidTr="00A64868">
        <w:tc>
          <w:tcPr>
            <w:tcW w:w="702" w:type="dxa"/>
            <w:vAlign w:val="center"/>
          </w:tcPr>
          <w:p w:rsidR="005958D3" w:rsidRPr="00832AA4" w:rsidRDefault="005958D3" w:rsidP="00A64868">
            <w:pPr>
              <w:pStyle w:val="CommentText"/>
              <w:tabs>
                <w:tab w:val="left" w:pos="-720"/>
              </w:tabs>
              <w:ind w:left="-360"/>
              <w:jc w:val="center"/>
              <w:rPr>
                <w:sz w:val="24"/>
                <w:szCs w:val="24"/>
                <w:lang w:val="ro-RO"/>
              </w:rPr>
            </w:pPr>
            <w:r w:rsidRPr="00832AA4">
              <w:rPr>
                <w:sz w:val="24"/>
                <w:szCs w:val="24"/>
                <w:lang w:val="ro-RO"/>
              </w:rPr>
              <w:t>1</w:t>
            </w:r>
          </w:p>
        </w:tc>
        <w:tc>
          <w:tcPr>
            <w:tcW w:w="1379" w:type="dxa"/>
          </w:tcPr>
          <w:p w:rsidR="005958D3" w:rsidRPr="00832AA4" w:rsidRDefault="005958D3" w:rsidP="00A64868">
            <w:pPr>
              <w:pStyle w:val="BlockText"/>
              <w:ind w:left="0" w:right="2" w:firstLine="0"/>
              <w:rPr>
                <w:lang w:val="ro-RO"/>
              </w:rPr>
            </w:pPr>
            <w:r w:rsidRPr="00832AA4">
              <w:rPr>
                <w:lang w:val="ro-RO"/>
              </w:rPr>
              <w:t>124-38-9</w:t>
            </w:r>
          </w:p>
        </w:tc>
        <w:tc>
          <w:tcPr>
            <w:tcW w:w="3720" w:type="dxa"/>
          </w:tcPr>
          <w:p w:rsidR="005958D3" w:rsidRPr="00832AA4" w:rsidRDefault="005958D3" w:rsidP="00A64868">
            <w:pPr>
              <w:pStyle w:val="BlockText"/>
              <w:ind w:left="0" w:right="2" w:firstLine="0"/>
              <w:rPr>
                <w:vertAlign w:val="subscript"/>
                <w:lang w:val="ro-RO"/>
              </w:rPr>
            </w:pPr>
            <w:r w:rsidRPr="00832AA4">
              <w:rPr>
                <w:lang w:val="ro-RO"/>
              </w:rPr>
              <w:t>CO</w:t>
            </w:r>
            <w:r w:rsidRPr="00832AA4">
              <w:rPr>
                <w:vertAlign w:val="subscript"/>
                <w:lang w:val="ro-RO"/>
              </w:rPr>
              <w:t>2</w:t>
            </w:r>
          </w:p>
        </w:tc>
        <w:tc>
          <w:tcPr>
            <w:tcW w:w="1553" w:type="dxa"/>
          </w:tcPr>
          <w:p w:rsidR="005958D3" w:rsidRPr="00832AA4" w:rsidRDefault="005958D3" w:rsidP="00A64868">
            <w:pPr>
              <w:pStyle w:val="BlockText"/>
              <w:ind w:left="0" w:right="2" w:firstLine="0"/>
              <w:jc w:val="right"/>
              <w:rPr>
                <w:lang w:val="ro-RO"/>
              </w:rPr>
            </w:pPr>
            <w:r w:rsidRPr="00832AA4">
              <w:rPr>
                <w:lang w:val="ro-RO"/>
              </w:rPr>
              <w:t>100.000.000</w:t>
            </w:r>
          </w:p>
        </w:tc>
        <w:tc>
          <w:tcPr>
            <w:tcW w:w="1332" w:type="dxa"/>
          </w:tcPr>
          <w:p w:rsidR="005958D3" w:rsidRPr="00832AA4" w:rsidRDefault="005958D3" w:rsidP="00A64868">
            <w:pPr>
              <w:pStyle w:val="CommentText"/>
              <w:jc w:val="center"/>
              <w:rPr>
                <w:sz w:val="24"/>
                <w:szCs w:val="24"/>
                <w:lang w:val="ro-RO"/>
              </w:rPr>
            </w:pPr>
            <w:r w:rsidRPr="00832AA4">
              <w:rPr>
                <w:sz w:val="24"/>
                <w:szCs w:val="24"/>
                <w:lang w:val="ro-RO"/>
              </w:rPr>
              <w:t>-</w:t>
            </w:r>
          </w:p>
        </w:tc>
        <w:tc>
          <w:tcPr>
            <w:tcW w:w="1322" w:type="dxa"/>
          </w:tcPr>
          <w:p w:rsidR="005958D3" w:rsidRPr="00832AA4" w:rsidRDefault="005958D3" w:rsidP="00A64868">
            <w:pPr>
              <w:pStyle w:val="CommentText"/>
              <w:jc w:val="center"/>
              <w:rPr>
                <w:color w:val="0000FF"/>
                <w:sz w:val="24"/>
                <w:szCs w:val="24"/>
                <w:lang w:val="ro-RO"/>
              </w:rPr>
            </w:pPr>
            <w:r w:rsidRPr="00832AA4">
              <w:rPr>
                <w:color w:val="0000FF"/>
                <w:sz w:val="24"/>
                <w:szCs w:val="24"/>
                <w:lang w:val="ro-RO"/>
              </w:rPr>
              <w:t>-</w:t>
            </w:r>
          </w:p>
        </w:tc>
      </w:tr>
      <w:tr w:rsidR="005958D3" w:rsidRPr="00832AA4" w:rsidTr="00A64868">
        <w:tc>
          <w:tcPr>
            <w:tcW w:w="702" w:type="dxa"/>
            <w:vAlign w:val="center"/>
          </w:tcPr>
          <w:p w:rsidR="005958D3" w:rsidRPr="00832AA4" w:rsidRDefault="005958D3" w:rsidP="00A64868">
            <w:pPr>
              <w:pStyle w:val="BodyTextIndent"/>
              <w:tabs>
                <w:tab w:val="left" w:pos="-720"/>
              </w:tabs>
              <w:spacing w:after="0"/>
              <w:ind w:left="-360"/>
              <w:jc w:val="center"/>
              <w:rPr>
                <w:sz w:val="24"/>
                <w:szCs w:val="24"/>
                <w:lang w:val="ro-RO"/>
              </w:rPr>
            </w:pPr>
            <w:r w:rsidRPr="00832AA4">
              <w:rPr>
                <w:sz w:val="24"/>
                <w:szCs w:val="24"/>
                <w:lang w:val="ro-RO"/>
              </w:rPr>
              <w:t>2</w:t>
            </w:r>
          </w:p>
        </w:tc>
        <w:tc>
          <w:tcPr>
            <w:tcW w:w="1379" w:type="dxa"/>
          </w:tcPr>
          <w:p w:rsidR="005958D3" w:rsidRPr="00832AA4" w:rsidRDefault="005958D3" w:rsidP="00A64868">
            <w:pPr>
              <w:pStyle w:val="BodyTextIndent"/>
              <w:spacing w:after="0"/>
              <w:ind w:left="0"/>
              <w:rPr>
                <w:sz w:val="24"/>
                <w:szCs w:val="24"/>
                <w:lang w:val="ro-RO"/>
              </w:rPr>
            </w:pPr>
          </w:p>
        </w:tc>
        <w:tc>
          <w:tcPr>
            <w:tcW w:w="3720" w:type="dxa"/>
          </w:tcPr>
          <w:p w:rsidR="005958D3" w:rsidRPr="00832AA4" w:rsidRDefault="005958D3" w:rsidP="00A64868">
            <w:pPr>
              <w:pStyle w:val="BlockText"/>
              <w:ind w:left="0" w:right="2" w:firstLine="0"/>
              <w:rPr>
                <w:vertAlign w:val="subscript"/>
                <w:lang w:val="ro-RO"/>
              </w:rPr>
            </w:pPr>
            <w:r w:rsidRPr="00832AA4">
              <w:rPr>
                <w:lang w:val="ro-RO"/>
              </w:rPr>
              <w:t>NO</w:t>
            </w:r>
            <w:r w:rsidRPr="00832AA4">
              <w:rPr>
                <w:vertAlign w:val="subscript"/>
                <w:lang w:val="ro-RO"/>
              </w:rPr>
              <w:t>x</w:t>
            </w:r>
          </w:p>
        </w:tc>
        <w:tc>
          <w:tcPr>
            <w:tcW w:w="1553" w:type="dxa"/>
          </w:tcPr>
          <w:p w:rsidR="005958D3" w:rsidRPr="00832AA4" w:rsidRDefault="005958D3" w:rsidP="00A64868">
            <w:pPr>
              <w:pStyle w:val="BlockText"/>
              <w:ind w:left="0" w:right="2" w:firstLine="0"/>
              <w:jc w:val="right"/>
              <w:rPr>
                <w:lang w:val="ro-RO"/>
              </w:rPr>
            </w:pPr>
            <w:r w:rsidRPr="00832AA4">
              <w:rPr>
                <w:lang w:val="ro-RO"/>
              </w:rPr>
              <w:t>100.000</w:t>
            </w:r>
          </w:p>
        </w:tc>
        <w:tc>
          <w:tcPr>
            <w:tcW w:w="1332" w:type="dxa"/>
          </w:tcPr>
          <w:p w:rsidR="005958D3" w:rsidRPr="00832AA4" w:rsidRDefault="005958D3" w:rsidP="00A64868">
            <w:pPr>
              <w:pStyle w:val="BodyTextIndent"/>
              <w:spacing w:after="0"/>
              <w:jc w:val="center"/>
              <w:rPr>
                <w:sz w:val="24"/>
                <w:szCs w:val="24"/>
                <w:lang w:val="ro-RO"/>
              </w:rPr>
            </w:pPr>
            <w:r w:rsidRPr="00832AA4">
              <w:rPr>
                <w:sz w:val="24"/>
                <w:szCs w:val="24"/>
                <w:lang w:val="ro-RO"/>
              </w:rPr>
              <w:t>-</w:t>
            </w:r>
          </w:p>
        </w:tc>
        <w:tc>
          <w:tcPr>
            <w:tcW w:w="1322" w:type="dxa"/>
          </w:tcPr>
          <w:p w:rsidR="005958D3" w:rsidRPr="00832AA4" w:rsidRDefault="005958D3" w:rsidP="00A64868">
            <w:pPr>
              <w:pStyle w:val="BodyTextIndent"/>
              <w:spacing w:after="0"/>
              <w:jc w:val="center"/>
              <w:rPr>
                <w:color w:val="0000FF"/>
                <w:sz w:val="24"/>
                <w:szCs w:val="24"/>
                <w:lang w:val="ro-RO"/>
              </w:rPr>
            </w:pPr>
            <w:r w:rsidRPr="00832AA4">
              <w:rPr>
                <w:color w:val="0000FF"/>
                <w:sz w:val="24"/>
                <w:szCs w:val="24"/>
                <w:lang w:val="ro-RO"/>
              </w:rPr>
              <w:t>-</w:t>
            </w:r>
          </w:p>
        </w:tc>
      </w:tr>
      <w:tr w:rsidR="005958D3" w:rsidRPr="00832AA4" w:rsidTr="00A64868">
        <w:tc>
          <w:tcPr>
            <w:tcW w:w="702" w:type="dxa"/>
            <w:vAlign w:val="center"/>
          </w:tcPr>
          <w:p w:rsidR="005958D3" w:rsidRPr="00832AA4" w:rsidRDefault="005958D3" w:rsidP="00A64868">
            <w:pPr>
              <w:pStyle w:val="BodyTextIndent"/>
              <w:tabs>
                <w:tab w:val="left" w:pos="-720"/>
              </w:tabs>
              <w:spacing w:after="0"/>
              <w:ind w:left="-360"/>
              <w:jc w:val="center"/>
              <w:rPr>
                <w:sz w:val="24"/>
                <w:szCs w:val="24"/>
                <w:lang w:val="ro-RO"/>
              </w:rPr>
            </w:pPr>
            <w:r w:rsidRPr="00832AA4">
              <w:rPr>
                <w:sz w:val="24"/>
                <w:szCs w:val="24"/>
                <w:lang w:val="ro-RO"/>
              </w:rPr>
              <w:t>3</w:t>
            </w:r>
          </w:p>
        </w:tc>
        <w:tc>
          <w:tcPr>
            <w:tcW w:w="1379" w:type="dxa"/>
          </w:tcPr>
          <w:p w:rsidR="005958D3" w:rsidRPr="00832AA4" w:rsidRDefault="005958D3" w:rsidP="00A64868">
            <w:pPr>
              <w:pStyle w:val="BodyTextIndent"/>
              <w:spacing w:after="0"/>
              <w:rPr>
                <w:sz w:val="24"/>
                <w:szCs w:val="24"/>
                <w:lang w:val="ro-RO"/>
              </w:rPr>
            </w:pPr>
          </w:p>
        </w:tc>
        <w:tc>
          <w:tcPr>
            <w:tcW w:w="3720" w:type="dxa"/>
          </w:tcPr>
          <w:p w:rsidR="005958D3" w:rsidRPr="00832AA4" w:rsidRDefault="005958D3" w:rsidP="00A64868">
            <w:pPr>
              <w:pStyle w:val="BlockText"/>
              <w:ind w:left="0" w:right="2" w:firstLine="0"/>
              <w:rPr>
                <w:vertAlign w:val="subscript"/>
                <w:lang w:val="ro-RO"/>
              </w:rPr>
            </w:pPr>
            <w:r w:rsidRPr="00832AA4">
              <w:rPr>
                <w:lang w:val="ro-RO"/>
              </w:rPr>
              <w:t>SO</w:t>
            </w:r>
            <w:r w:rsidRPr="00832AA4">
              <w:rPr>
                <w:vertAlign w:val="subscript"/>
                <w:lang w:val="ro-RO"/>
              </w:rPr>
              <w:t>x</w:t>
            </w:r>
          </w:p>
        </w:tc>
        <w:tc>
          <w:tcPr>
            <w:tcW w:w="1553" w:type="dxa"/>
          </w:tcPr>
          <w:p w:rsidR="005958D3" w:rsidRPr="00832AA4" w:rsidRDefault="005958D3" w:rsidP="00A64868">
            <w:pPr>
              <w:pStyle w:val="BlockText"/>
              <w:ind w:left="0" w:right="2" w:firstLine="0"/>
              <w:jc w:val="right"/>
              <w:rPr>
                <w:lang w:val="ro-RO"/>
              </w:rPr>
            </w:pPr>
            <w:r w:rsidRPr="00832AA4">
              <w:rPr>
                <w:lang w:val="ro-RO"/>
              </w:rPr>
              <w:t>150.000</w:t>
            </w:r>
          </w:p>
        </w:tc>
        <w:tc>
          <w:tcPr>
            <w:tcW w:w="1332" w:type="dxa"/>
          </w:tcPr>
          <w:p w:rsidR="005958D3" w:rsidRPr="00832AA4" w:rsidRDefault="005958D3" w:rsidP="00A64868">
            <w:pPr>
              <w:pStyle w:val="BodyTextIndent"/>
              <w:spacing w:after="0"/>
              <w:jc w:val="center"/>
              <w:rPr>
                <w:sz w:val="24"/>
                <w:szCs w:val="24"/>
                <w:lang w:val="ro-RO"/>
              </w:rPr>
            </w:pPr>
            <w:r w:rsidRPr="00832AA4">
              <w:rPr>
                <w:sz w:val="24"/>
                <w:szCs w:val="24"/>
                <w:lang w:val="ro-RO"/>
              </w:rPr>
              <w:t>-</w:t>
            </w:r>
          </w:p>
        </w:tc>
        <w:tc>
          <w:tcPr>
            <w:tcW w:w="1322" w:type="dxa"/>
          </w:tcPr>
          <w:p w:rsidR="005958D3" w:rsidRPr="00832AA4" w:rsidRDefault="005958D3" w:rsidP="00A64868">
            <w:pPr>
              <w:pStyle w:val="BodyTextIndent"/>
              <w:spacing w:after="0"/>
              <w:jc w:val="center"/>
              <w:rPr>
                <w:sz w:val="24"/>
                <w:szCs w:val="24"/>
                <w:lang w:val="ro-RO"/>
              </w:rPr>
            </w:pPr>
            <w:r w:rsidRPr="00832AA4">
              <w:rPr>
                <w:sz w:val="24"/>
                <w:szCs w:val="24"/>
                <w:lang w:val="ro-RO"/>
              </w:rPr>
              <w:t>-</w:t>
            </w:r>
          </w:p>
        </w:tc>
      </w:tr>
      <w:tr w:rsidR="005958D3" w:rsidRPr="00832AA4" w:rsidTr="00A64868">
        <w:tc>
          <w:tcPr>
            <w:tcW w:w="702" w:type="dxa"/>
            <w:vAlign w:val="center"/>
          </w:tcPr>
          <w:p w:rsidR="005958D3" w:rsidRPr="00832AA4" w:rsidRDefault="005958D3" w:rsidP="00A64868">
            <w:pPr>
              <w:pStyle w:val="BodyTextIndent"/>
              <w:tabs>
                <w:tab w:val="left" w:pos="-720"/>
              </w:tabs>
              <w:spacing w:after="0"/>
              <w:ind w:left="-360"/>
              <w:jc w:val="center"/>
              <w:rPr>
                <w:sz w:val="24"/>
                <w:szCs w:val="24"/>
                <w:lang w:val="ro-RO"/>
              </w:rPr>
            </w:pPr>
            <w:r w:rsidRPr="00832AA4">
              <w:rPr>
                <w:sz w:val="24"/>
                <w:szCs w:val="24"/>
                <w:lang w:val="ro-RO"/>
              </w:rPr>
              <w:t>4</w:t>
            </w:r>
          </w:p>
        </w:tc>
        <w:tc>
          <w:tcPr>
            <w:tcW w:w="1379" w:type="dxa"/>
          </w:tcPr>
          <w:p w:rsidR="005958D3" w:rsidRPr="00832AA4" w:rsidRDefault="005958D3" w:rsidP="00A64868">
            <w:pPr>
              <w:pStyle w:val="BodyTextIndent"/>
              <w:spacing w:after="0"/>
              <w:rPr>
                <w:sz w:val="24"/>
                <w:szCs w:val="24"/>
                <w:lang w:val="ro-RO"/>
              </w:rPr>
            </w:pPr>
          </w:p>
        </w:tc>
        <w:tc>
          <w:tcPr>
            <w:tcW w:w="3720" w:type="dxa"/>
          </w:tcPr>
          <w:p w:rsidR="005958D3" w:rsidRPr="00832AA4" w:rsidRDefault="005958D3" w:rsidP="00A64868">
            <w:pPr>
              <w:pStyle w:val="BlockText"/>
              <w:ind w:left="0" w:right="2" w:firstLine="0"/>
              <w:rPr>
                <w:lang w:val="ro-RO"/>
              </w:rPr>
            </w:pPr>
            <w:r w:rsidRPr="00832AA4">
              <w:rPr>
                <w:lang w:val="ro-RO"/>
              </w:rPr>
              <w:t>Pulberi (PM 10)</w:t>
            </w:r>
          </w:p>
        </w:tc>
        <w:tc>
          <w:tcPr>
            <w:tcW w:w="1553" w:type="dxa"/>
          </w:tcPr>
          <w:p w:rsidR="005958D3" w:rsidRPr="00832AA4" w:rsidRDefault="005958D3" w:rsidP="00A64868">
            <w:pPr>
              <w:pStyle w:val="BlockText"/>
              <w:ind w:left="0" w:right="2" w:firstLine="0"/>
              <w:jc w:val="right"/>
              <w:rPr>
                <w:lang w:val="ro-RO"/>
              </w:rPr>
            </w:pPr>
            <w:r w:rsidRPr="00832AA4">
              <w:rPr>
                <w:lang w:val="ro-RO"/>
              </w:rPr>
              <w:t xml:space="preserve">  50.000</w:t>
            </w:r>
          </w:p>
        </w:tc>
        <w:tc>
          <w:tcPr>
            <w:tcW w:w="1332" w:type="dxa"/>
          </w:tcPr>
          <w:p w:rsidR="005958D3" w:rsidRPr="00832AA4" w:rsidRDefault="005958D3" w:rsidP="00A64868">
            <w:pPr>
              <w:pStyle w:val="BodyTextIndent"/>
              <w:spacing w:after="0"/>
              <w:jc w:val="center"/>
              <w:rPr>
                <w:sz w:val="24"/>
                <w:szCs w:val="24"/>
                <w:lang w:val="ro-RO"/>
              </w:rPr>
            </w:pPr>
            <w:r w:rsidRPr="00832AA4">
              <w:rPr>
                <w:sz w:val="24"/>
                <w:szCs w:val="24"/>
                <w:lang w:val="ro-RO"/>
              </w:rPr>
              <w:t>-</w:t>
            </w:r>
          </w:p>
        </w:tc>
        <w:tc>
          <w:tcPr>
            <w:tcW w:w="1322" w:type="dxa"/>
          </w:tcPr>
          <w:p w:rsidR="005958D3" w:rsidRPr="00832AA4" w:rsidRDefault="005958D3" w:rsidP="00A64868">
            <w:pPr>
              <w:pStyle w:val="BodyTextIndent"/>
              <w:spacing w:after="0"/>
              <w:jc w:val="center"/>
              <w:rPr>
                <w:sz w:val="24"/>
                <w:szCs w:val="24"/>
                <w:lang w:val="ro-RO"/>
              </w:rPr>
            </w:pPr>
            <w:r w:rsidRPr="00832AA4">
              <w:rPr>
                <w:sz w:val="24"/>
                <w:szCs w:val="24"/>
                <w:lang w:val="ro-RO"/>
              </w:rPr>
              <w:t>-</w:t>
            </w:r>
          </w:p>
        </w:tc>
      </w:tr>
      <w:tr w:rsidR="005958D3" w:rsidRPr="00832AA4" w:rsidTr="00A64868">
        <w:tc>
          <w:tcPr>
            <w:tcW w:w="702" w:type="dxa"/>
            <w:vAlign w:val="center"/>
          </w:tcPr>
          <w:p w:rsidR="005958D3" w:rsidRPr="00832AA4" w:rsidRDefault="005958D3" w:rsidP="00A64868">
            <w:pPr>
              <w:pStyle w:val="BodyTextIndent"/>
              <w:tabs>
                <w:tab w:val="left" w:pos="-720"/>
              </w:tabs>
              <w:spacing w:after="0"/>
              <w:ind w:left="-360"/>
              <w:jc w:val="center"/>
              <w:rPr>
                <w:sz w:val="24"/>
                <w:szCs w:val="24"/>
                <w:lang w:val="ro-RO"/>
              </w:rPr>
            </w:pPr>
            <w:r w:rsidRPr="00832AA4">
              <w:rPr>
                <w:sz w:val="24"/>
                <w:szCs w:val="24"/>
                <w:lang w:val="ro-RO"/>
              </w:rPr>
              <w:t>5</w:t>
            </w:r>
          </w:p>
        </w:tc>
        <w:tc>
          <w:tcPr>
            <w:tcW w:w="1379" w:type="dxa"/>
          </w:tcPr>
          <w:p w:rsidR="005958D3" w:rsidRPr="00832AA4" w:rsidRDefault="005958D3" w:rsidP="00A64868">
            <w:pPr>
              <w:pStyle w:val="BodyTextIndent"/>
              <w:spacing w:after="0"/>
              <w:rPr>
                <w:sz w:val="24"/>
                <w:szCs w:val="24"/>
                <w:lang w:val="ro-RO"/>
              </w:rPr>
            </w:pPr>
          </w:p>
        </w:tc>
        <w:tc>
          <w:tcPr>
            <w:tcW w:w="3720" w:type="dxa"/>
          </w:tcPr>
          <w:p w:rsidR="005958D3" w:rsidRPr="00832AA4" w:rsidRDefault="005958D3" w:rsidP="00A64868">
            <w:pPr>
              <w:pStyle w:val="BlockText"/>
              <w:ind w:left="0" w:right="2" w:firstLine="0"/>
              <w:rPr>
                <w:lang w:val="ro-RO"/>
              </w:rPr>
            </w:pPr>
            <w:r w:rsidRPr="00832AA4">
              <w:rPr>
                <w:lang w:val="ro-RO"/>
              </w:rPr>
              <w:t>Azot total</w:t>
            </w:r>
          </w:p>
        </w:tc>
        <w:tc>
          <w:tcPr>
            <w:tcW w:w="1553" w:type="dxa"/>
          </w:tcPr>
          <w:p w:rsidR="005958D3" w:rsidRPr="00832AA4" w:rsidRDefault="005958D3" w:rsidP="00A64868">
            <w:pPr>
              <w:pStyle w:val="BlockText"/>
              <w:ind w:left="0" w:right="2" w:firstLine="0"/>
              <w:jc w:val="center"/>
              <w:rPr>
                <w:lang w:val="ro-RO"/>
              </w:rPr>
            </w:pPr>
            <w:r w:rsidRPr="00832AA4">
              <w:rPr>
                <w:lang w:val="ro-RO"/>
              </w:rPr>
              <w:t>-</w:t>
            </w:r>
          </w:p>
        </w:tc>
        <w:tc>
          <w:tcPr>
            <w:tcW w:w="1332" w:type="dxa"/>
          </w:tcPr>
          <w:p w:rsidR="005958D3" w:rsidRPr="00832AA4" w:rsidRDefault="005958D3" w:rsidP="00A64868">
            <w:pPr>
              <w:pStyle w:val="BlockText"/>
              <w:ind w:left="0" w:right="2" w:firstLine="0"/>
              <w:jc w:val="right"/>
              <w:rPr>
                <w:highlight w:val="magenta"/>
                <w:lang w:val="ro-RO"/>
              </w:rPr>
            </w:pPr>
            <w:r w:rsidRPr="00832AA4">
              <w:rPr>
                <w:lang w:val="ro-RO"/>
              </w:rPr>
              <w:t>50.000</w:t>
            </w:r>
          </w:p>
        </w:tc>
        <w:tc>
          <w:tcPr>
            <w:tcW w:w="1322" w:type="dxa"/>
          </w:tcPr>
          <w:p w:rsidR="005958D3" w:rsidRPr="00832AA4" w:rsidRDefault="005958D3" w:rsidP="00A64868">
            <w:pPr>
              <w:pStyle w:val="BlockText"/>
              <w:ind w:left="0" w:right="2" w:firstLine="0"/>
              <w:jc w:val="right"/>
              <w:rPr>
                <w:highlight w:val="magenta"/>
                <w:lang w:val="ro-RO"/>
              </w:rPr>
            </w:pPr>
            <w:r w:rsidRPr="00832AA4">
              <w:rPr>
                <w:lang w:val="ro-RO"/>
              </w:rPr>
              <w:t>50000</w:t>
            </w:r>
          </w:p>
        </w:tc>
      </w:tr>
      <w:tr w:rsidR="005958D3" w:rsidRPr="00832AA4" w:rsidTr="00A64868">
        <w:tc>
          <w:tcPr>
            <w:tcW w:w="702" w:type="dxa"/>
            <w:vAlign w:val="center"/>
          </w:tcPr>
          <w:p w:rsidR="005958D3" w:rsidRPr="00832AA4" w:rsidRDefault="005958D3" w:rsidP="00A64868">
            <w:pPr>
              <w:pStyle w:val="BodyTextIndent"/>
              <w:tabs>
                <w:tab w:val="left" w:pos="-720"/>
              </w:tabs>
              <w:spacing w:after="0"/>
              <w:ind w:left="-360"/>
              <w:jc w:val="center"/>
              <w:rPr>
                <w:sz w:val="24"/>
                <w:szCs w:val="24"/>
                <w:lang w:val="ro-RO"/>
              </w:rPr>
            </w:pPr>
            <w:r w:rsidRPr="00832AA4">
              <w:rPr>
                <w:sz w:val="24"/>
                <w:szCs w:val="24"/>
                <w:lang w:val="ro-RO"/>
              </w:rPr>
              <w:t>6</w:t>
            </w:r>
          </w:p>
        </w:tc>
        <w:tc>
          <w:tcPr>
            <w:tcW w:w="1379" w:type="dxa"/>
          </w:tcPr>
          <w:p w:rsidR="005958D3" w:rsidRPr="00832AA4" w:rsidRDefault="005958D3" w:rsidP="00A64868">
            <w:pPr>
              <w:pStyle w:val="BodyTextIndent"/>
              <w:spacing w:after="0"/>
              <w:rPr>
                <w:sz w:val="24"/>
                <w:szCs w:val="24"/>
                <w:lang w:val="ro-RO"/>
              </w:rPr>
            </w:pPr>
          </w:p>
        </w:tc>
        <w:tc>
          <w:tcPr>
            <w:tcW w:w="3720" w:type="dxa"/>
          </w:tcPr>
          <w:p w:rsidR="005958D3" w:rsidRPr="00832AA4" w:rsidRDefault="005958D3" w:rsidP="00A64868">
            <w:pPr>
              <w:pStyle w:val="BlockText"/>
              <w:ind w:left="0" w:right="2" w:firstLine="0"/>
              <w:rPr>
                <w:lang w:val="ro-RO"/>
              </w:rPr>
            </w:pPr>
            <w:r w:rsidRPr="00832AA4">
              <w:rPr>
                <w:lang w:val="ro-RO"/>
              </w:rPr>
              <w:t>Fosfat total</w:t>
            </w:r>
          </w:p>
        </w:tc>
        <w:tc>
          <w:tcPr>
            <w:tcW w:w="1553" w:type="dxa"/>
          </w:tcPr>
          <w:p w:rsidR="005958D3" w:rsidRPr="00832AA4" w:rsidRDefault="005958D3" w:rsidP="00A64868">
            <w:pPr>
              <w:pStyle w:val="BodyTextIndent"/>
              <w:spacing w:after="0"/>
              <w:jc w:val="center"/>
              <w:rPr>
                <w:sz w:val="24"/>
                <w:szCs w:val="24"/>
                <w:lang w:val="ro-RO"/>
              </w:rPr>
            </w:pPr>
            <w:r w:rsidRPr="00832AA4">
              <w:rPr>
                <w:sz w:val="24"/>
                <w:szCs w:val="24"/>
                <w:lang w:val="ro-RO"/>
              </w:rPr>
              <w:t>-</w:t>
            </w:r>
          </w:p>
        </w:tc>
        <w:tc>
          <w:tcPr>
            <w:tcW w:w="1332" w:type="dxa"/>
          </w:tcPr>
          <w:p w:rsidR="005958D3" w:rsidRPr="00832AA4" w:rsidRDefault="005958D3" w:rsidP="00A64868">
            <w:pPr>
              <w:pStyle w:val="BlockText"/>
              <w:ind w:left="0" w:right="2" w:firstLine="0"/>
              <w:jc w:val="right"/>
              <w:rPr>
                <w:highlight w:val="magenta"/>
                <w:lang w:val="ro-RO"/>
              </w:rPr>
            </w:pPr>
            <w:r w:rsidRPr="00832AA4">
              <w:rPr>
                <w:lang w:val="ro-RO"/>
              </w:rPr>
              <w:t>5.000</w:t>
            </w:r>
          </w:p>
        </w:tc>
        <w:tc>
          <w:tcPr>
            <w:tcW w:w="1322" w:type="dxa"/>
          </w:tcPr>
          <w:p w:rsidR="005958D3" w:rsidRPr="00832AA4" w:rsidRDefault="005958D3" w:rsidP="00A64868">
            <w:pPr>
              <w:pStyle w:val="BlockText"/>
              <w:ind w:left="0" w:right="2" w:firstLine="0"/>
              <w:jc w:val="right"/>
              <w:rPr>
                <w:highlight w:val="magenta"/>
                <w:lang w:val="ro-RO"/>
              </w:rPr>
            </w:pPr>
            <w:r w:rsidRPr="00832AA4">
              <w:rPr>
                <w:lang w:val="ro-RO"/>
              </w:rPr>
              <w:t>5000</w:t>
            </w:r>
          </w:p>
        </w:tc>
      </w:tr>
      <w:tr w:rsidR="005958D3" w:rsidRPr="00832AA4" w:rsidTr="00A64868">
        <w:tc>
          <w:tcPr>
            <w:tcW w:w="702" w:type="dxa"/>
            <w:vAlign w:val="center"/>
          </w:tcPr>
          <w:p w:rsidR="005958D3" w:rsidRPr="00832AA4" w:rsidRDefault="005958D3" w:rsidP="00A64868">
            <w:pPr>
              <w:pStyle w:val="BodyTextIndent"/>
              <w:tabs>
                <w:tab w:val="left" w:pos="-720"/>
              </w:tabs>
              <w:spacing w:after="0"/>
              <w:ind w:left="-360"/>
              <w:jc w:val="center"/>
              <w:rPr>
                <w:sz w:val="24"/>
                <w:szCs w:val="24"/>
                <w:lang w:val="ro-RO"/>
              </w:rPr>
            </w:pPr>
            <w:r w:rsidRPr="00832AA4">
              <w:rPr>
                <w:sz w:val="24"/>
                <w:szCs w:val="24"/>
                <w:lang w:val="ro-RO"/>
              </w:rPr>
              <w:t>7</w:t>
            </w:r>
          </w:p>
        </w:tc>
        <w:tc>
          <w:tcPr>
            <w:tcW w:w="1379" w:type="dxa"/>
          </w:tcPr>
          <w:p w:rsidR="005958D3" w:rsidRPr="00832AA4" w:rsidRDefault="005958D3" w:rsidP="00A64868">
            <w:pPr>
              <w:pStyle w:val="BodyTextIndent"/>
              <w:spacing w:after="0"/>
              <w:rPr>
                <w:sz w:val="24"/>
                <w:szCs w:val="24"/>
                <w:lang w:val="ro-RO"/>
              </w:rPr>
            </w:pPr>
          </w:p>
        </w:tc>
        <w:tc>
          <w:tcPr>
            <w:tcW w:w="3720" w:type="dxa"/>
          </w:tcPr>
          <w:p w:rsidR="005958D3" w:rsidRPr="00832AA4" w:rsidRDefault="005958D3" w:rsidP="00A64868">
            <w:pPr>
              <w:pStyle w:val="BlockText"/>
              <w:ind w:left="0" w:right="2" w:firstLine="0"/>
              <w:jc w:val="left"/>
              <w:rPr>
                <w:lang w:val="ro-RO"/>
              </w:rPr>
            </w:pPr>
            <w:r w:rsidRPr="00832AA4">
              <w:rPr>
                <w:lang w:val="ro-RO"/>
              </w:rPr>
              <w:t>Clor şi compuşi anorganici</w:t>
            </w:r>
          </w:p>
        </w:tc>
        <w:tc>
          <w:tcPr>
            <w:tcW w:w="1553" w:type="dxa"/>
            <w:vAlign w:val="center"/>
          </w:tcPr>
          <w:p w:rsidR="005958D3" w:rsidRPr="00832AA4" w:rsidRDefault="005958D3" w:rsidP="00A64868">
            <w:pPr>
              <w:pStyle w:val="BlockText"/>
              <w:ind w:left="0" w:right="2" w:firstLine="0"/>
              <w:jc w:val="center"/>
              <w:rPr>
                <w:lang w:val="ro-RO"/>
              </w:rPr>
            </w:pPr>
            <w:r w:rsidRPr="00832AA4">
              <w:rPr>
                <w:lang w:val="ro-RO"/>
              </w:rPr>
              <w:t>10.000</w:t>
            </w:r>
          </w:p>
        </w:tc>
        <w:tc>
          <w:tcPr>
            <w:tcW w:w="1332" w:type="dxa"/>
          </w:tcPr>
          <w:p w:rsidR="005958D3" w:rsidRPr="00832AA4" w:rsidRDefault="005958D3" w:rsidP="00A64868">
            <w:pPr>
              <w:pStyle w:val="BlockText"/>
              <w:ind w:left="0" w:right="2" w:firstLine="0"/>
              <w:jc w:val="center"/>
              <w:rPr>
                <w:lang w:val="ro-RO"/>
              </w:rPr>
            </w:pPr>
            <w:r w:rsidRPr="00832AA4">
              <w:rPr>
                <w:lang w:val="ro-RO"/>
              </w:rPr>
              <w:t>-</w:t>
            </w:r>
          </w:p>
        </w:tc>
        <w:tc>
          <w:tcPr>
            <w:tcW w:w="1322" w:type="dxa"/>
          </w:tcPr>
          <w:p w:rsidR="005958D3" w:rsidRPr="00832AA4" w:rsidRDefault="005958D3" w:rsidP="00A64868">
            <w:pPr>
              <w:pStyle w:val="BlockText"/>
              <w:ind w:left="0" w:right="2" w:firstLine="0"/>
              <w:jc w:val="center"/>
              <w:rPr>
                <w:lang w:val="ro-RO"/>
              </w:rPr>
            </w:pPr>
            <w:r w:rsidRPr="00832AA4">
              <w:rPr>
                <w:lang w:val="ro-RO"/>
              </w:rPr>
              <w:t>-</w:t>
            </w:r>
          </w:p>
        </w:tc>
      </w:tr>
      <w:tr w:rsidR="005958D3" w:rsidRPr="00832AA4" w:rsidTr="00A64868">
        <w:tc>
          <w:tcPr>
            <w:tcW w:w="702" w:type="dxa"/>
            <w:vAlign w:val="center"/>
          </w:tcPr>
          <w:p w:rsidR="005958D3" w:rsidRPr="00832AA4" w:rsidRDefault="005958D3" w:rsidP="00A64868">
            <w:pPr>
              <w:pStyle w:val="BodyTextIndent"/>
              <w:tabs>
                <w:tab w:val="left" w:pos="-720"/>
              </w:tabs>
              <w:spacing w:after="0"/>
              <w:ind w:left="-360"/>
              <w:jc w:val="center"/>
              <w:rPr>
                <w:sz w:val="24"/>
                <w:szCs w:val="24"/>
                <w:lang w:val="ro-RO"/>
              </w:rPr>
            </w:pPr>
          </w:p>
        </w:tc>
        <w:tc>
          <w:tcPr>
            <w:tcW w:w="1379" w:type="dxa"/>
          </w:tcPr>
          <w:p w:rsidR="005958D3" w:rsidRPr="00832AA4" w:rsidRDefault="005958D3" w:rsidP="00A64868">
            <w:pPr>
              <w:pStyle w:val="BodyTextIndent"/>
              <w:spacing w:after="0"/>
              <w:rPr>
                <w:sz w:val="24"/>
                <w:szCs w:val="24"/>
                <w:lang w:val="ro-RO"/>
              </w:rPr>
            </w:pPr>
          </w:p>
        </w:tc>
        <w:tc>
          <w:tcPr>
            <w:tcW w:w="3720" w:type="dxa"/>
          </w:tcPr>
          <w:p w:rsidR="005958D3" w:rsidRPr="00832AA4" w:rsidRDefault="005958D3" w:rsidP="00A64868">
            <w:pPr>
              <w:pStyle w:val="BlockText"/>
              <w:ind w:left="0" w:right="2" w:firstLine="0"/>
              <w:jc w:val="left"/>
              <w:rPr>
                <w:lang w:val="ro-RO"/>
              </w:rPr>
            </w:pPr>
            <w:r w:rsidRPr="00832AA4">
              <w:rPr>
                <w:lang w:val="ro-RO"/>
              </w:rPr>
              <w:t>Flor şi compuşi organici</w:t>
            </w:r>
          </w:p>
        </w:tc>
        <w:tc>
          <w:tcPr>
            <w:tcW w:w="1553" w:type="dxa"/>
            <w:vAlign w:val="center"/>
          </w:tcPr>
          <w:p w:rsidR="005958D3" w:rsidRPr="00832AA4" w:rsidRDefault="005958D3" w:rsidP="00A64868">
            <w:pPr>
              <w:pStyle w:val="BlockText"/>
              <w:ind w:left="0" w:right="2" w:firstLine="0"/>
              <w:jc w:val="center"/>
              <w:rPr>
                <w:lang w:val="ro-RO"/>
              </w:rPr>
            </w:pPr>
            <w:r w:rsidRPr="00832AA4">
              <w:rPr>
                <w:lang w:val="ro-RO"/>
              </w:rPr>
              <w:t>5000</w:t>
            </w:r>
          </w:p>
        </w:tc>
        <w:tc>
          <w:tcPr>
            <w:tcW w:w="1332" w:type="dxa"/>
          </w:tcPr>
          <w:p w:rsidR="005958D3" w:rsidRPr="00832AA4" w:rsidRDefault="005958D3" w:rsidP="00A64868">
            <w:pPr>
              <w:pStyle w:val="BlockText"/>
              <w:ind w:left="0" w:right="2" w:firstLine="0"/>
              <w:jc w:val="center"/>
              <w:rPr>
                <w:lang w:val="ro-RO"/>
              </w:rPr>
            </w:pPr>
          </w:p>
        </w:tc>
        <w:tc>
          <w:tcPr>
            <w:tcW w:w="1322" w:type="dxa"/>
          </w:tcPr>
          <w:p w:rsidR="005958D3" w:rsidRPr="00832AA4" w:rsidRDefault="005958D3" w:rsidP="00A64868">
            <w:pPr>
              <w:pStyle w:val="BlockText"/>
              <w:ind w:left="0" w:right="2" w:firstLine="0"/>
              <w:jc w:val="center"/>
              <w:rPr>
                <w:lang w:val="ro-RO"/>
              </w:rPr>
            </w:pPr>
          </w:p>
        </w:tc>
      </w:tr>
    </w:tbl>
    <w:p w:rsidR="005958D3" w:rsidRPr="00832AA4" w:rsidRDefault="005958D3" w:rsidP="005958D3">
      <w:pPr>
        <w:pStyle w:val="BodyTextIndent"/>
        <w:spacing w:before="120" w:after="0"/>
        <w:ind w:left="0"/>
        <w:jc w:val="both"/>
        <w:rPr>
          <w:sz w:val="24"/>
          <w:szCs w:val="24"/>
          <w:lang w:val="ro-RO"/>
        </w:rPr>
      </w:pPr>
      <w:r w:rsidRPr="00832AA4">
        <w:rPr>
          <w:b/>
          <w:sz w:val="24"/>
          <w:szCs w:val="24"/>
          <w:lang w:val="ro-RO"/>
        </w:rPr>
        <w:t xml:space="preserve">14.3.7. </w:t>
      </w:r>
      <w:r w:rsidRPr="00832AA4">
        <w:rPr>
          <w:sz w:val="24"/>
          <w:szCs w:val="24"/>
          <w:lang w:val="ro-RO"/>
        </w:rPr>
        <w:t>Datele de emisie mǎsurate, estimate sau calculate, transferurile de deşeuri în afara amplasamentului, se raportează  de către titularul activităţii respectând formatul din anexa A III a Regulamentului (CE) nr. 166/2006 al Parlamentului European şi al Consiliului din 18.01.2006 privind înfiinţarea Registrului European al Poluanţilor Emişi şi Transferaţi,  împreună cu celelalte informaţii  solicitate prin aceasta.</w:t>
      </w:r>
    </w:p>
    <w:p w:rsidR="005958D3" w:rsidRPr="00832AA4" w:rsidRDefault="005958D3" w:rsidP="005958D3">
      <w:pPr>
        <w:tabs>
          <w:tab w:val="left" w:pos="360"/>
          <w:tab w:val="left" w:pos="720"/>
          <w:tab w:val="left" w:pos="1800"/>
        </w:tabs>
        <w:ind w:right="6"/>
        <w:jc w:val="both"/>
        <w:rPr>
          <w:rFonts w:ascii="Times New Roman" w:hAnsi="Times New Roman"/>
          <w:sz w:val="24"/>
          <w:szCs w:val="24"/>
          <w:lang w:val="ro-RO"/>
        </w:rPr>
      </w:pPr>
      <w:r w:rsidRPr="00832AA4">
        <w:rPr>
          <w:rFonts w:ascii="Times New Roman" w:hAnsi="Times New Roman"/>
          <w:b/>
          <w:caps/>
          <w:sz w:val="24"/>
          <w:szCs w:val="24"/>
          <w:lang w:val="ro-RO"/>
        </w:rPr>
        <w:t xml:space="preserve">14.3.8. </w:t>
      </w:r>
      <w:r w:rsidRPr="00832AA4">
        <w:rPr>
          <w:rFonts w:ascii="Times New Roman" w:hAnsi="Times New Roman"/>
          <w:sz w:val="24"/>
          <w:szCs w:val="24"/>
          <w:lang w:val="ro-RO"/>
        </w:rPr>
        <w:t>Titularul va</w:t>
      </w:r>
      <w:r w:rsidRPr="00832AA4">
        <w:rPr>
          <w:rFonts w:ascii="Times New Roman" w:hAnsi="Times New Roman"/>
          <w:b/>
          <w:caps/>
          <w:sz w:val="24"/>
          <w:szCs w:val="24"/>
          <w:lang w:val="ro-RO"/>
        </w:rPr>
        <w:t xml:space="preserve"> </w:t>
      </w:r>
      <w:r w:rsidRPr="00832AA4">
        <w:rPr>
          <w:rFonts w:ascii="Times New Roman" w:hAnsi="Times New Roman"/>
          <w:sz w:val="24"/>
          <w:szCs w:val="24"/>
          <w:lang w:val="ro-RO"/>
        </w:rPr>
        <w:t>calcula emisiile pentru toţi poluanţii menţionaţi în tabelul de la pct-ul 14.3.2. şi va transmite la ARPM Cluj Napoca datele în formatul cerut de aceasta.</w:t>
      </w:r>
    </w:p>
    <w:p w:rsidR="005958D3" w:rsidRPr="00832AA4" w:rsidRDefault="005958D3" w:rsidP="00CE6736">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14.4. </w:t>
      </w:r>
      <w:r w:rsidRPr="00832AA4">
        <w:rPr>
          <w:rFonts w:ascii="Times New Roman" w:hAnsi="Times New Roman"/>
          <w:b/>
          <w:sz w:val="24"/>
          <w:szCs w:val="24"/>
          <w:u w:val="single"/>
          <w:lang w:val="ro-RO"/>
        </w:rPr>
        <w:t>Raportul anual de mediu</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14.4.1</w:t>
      </w:r>
      <w:r w:rsidRPr="00832AA4">
        <w:rPr>
          <w:rFonts w:ascii="Times New Roman" w:hAnsi="Times New Roman"/>
          <w:b/>
          <w:i/>
          <w:sz w:val="24"/>
          <w:szCs w:val="24"/>
          <w:lang w:val="ro-RO"/>
        </w:rPr>
        <w:t>.</w:t>
      </w:r>
      <w:r w:rsidRPr="00832AA4">
        <w:rPr>
          <w:rFonts w:ascii="Times New Roman" w:hAnsi="Times New Roman"/>
          <w:sz w:val="24"/>
          <w:szCs w:val="24"/>
          <w:lang w:val="ro-RO"/>
        </w:rPr>
        <w:t>Raportului anual de mediu (RAM) va cuprinde date privind:</w:t>
      </w:r>
    </w:p>
    <w:p w:rsidR="005958D3" w:rsidRPr="00832AA4" w:rsidRDefault="005958D3" w:rsidP="00CE6736">
      <w:pPr>
        <w:spacing w:after="0" w:line="240" w:lineRule="auto"/>
        <w:ind w:firstLine="426"/>
        <w:jc w:val="both"/>
        <w:rPr>
          <w:rFonts w:ascii="Times New Roman" w:hAnsi="Times New Roman"/>
          <w:sz w:val="24"/>
          <w:szCs w:val="24"/>
          <w:lang w:val="ro-RO"/>
        </w:rPr>
      </w:pPr>
      <w:r w:rsidRPr="00832AA4">
        <w:rPr>
          <w:rFonts w:ascii="Times New Roman" w:hAnsi="Times New Roman"/>
          <w:sz w:val="24"/>
          <w:szCs w:val="24"/>
          <w:lang w:val="ro-RO"/>
        </w:rPr>
        <w:t>- activitatea de producţie în anul încheiat: producţia obţinută, modul de utilizare a materiilor prime, a materiilor auxiliare şi a utilităţilor (consumuri specifice, eficienţa energetică);</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       -sistemul de management de mediu şi modul de implementare a politicii de prevenire a accidentelor generate de substanţele periculoase;</w:t>
      </w:r>
    </w:p>
    <w:p w:rsidR="005958D3" w:rsidRPr="00832AA4" w:rsidRDefault="005958D3" w:rsidP="00CE6736">
      <w:pPr>
        <w:spacing w:after="0" w:line="240" w:lineRule="auto"/>
        <w:ind w:firstLine="426"/>
        <w:jc w:val="both"/>
        <w:rPr>
          <w:rFonts w:ascii="Times New Roman" w:hAnsi="Times New Roman"/>
          <w:sz w:val="24"/>
          <w:szCs w:val="24"/>
          <w:lang w:val="ro-RO"/>
        </w:rPr>
      </w:pPr>
      <w:r w:rsidRPr="00832AA4">
        <w:rPr>
          <w:rFonts w:ascii="Times New Roman" w:hAnsi="Times New Roman"/>
          <w:sz w:val="24"/>
          <w:szCs w:val="24"/>
          <w:lang w:val="ro-RO"/>
        </w:rPr>
        <w:t>- impactul activităţii asupra mediului: poluarea aerului, apei, solului, subsolului, pînzei freatice, nivelul zgomotului ( date de monitorizare sau estimate);</w:t>
      </w:r>
    </w:p>
    <w:p w:rsidR="005958D3" w:rsidRPr="00832AA4" w:rsidRDefault="005958D3" w:rsidP="00CE6736">
      <w:pPr>
        <w:spacing w:after="0" w:line="240" w:lineRule="auto"/>
        <w:ind w:firstLine="426"/>
        <w:jc w:val="both"/>
        <w:rPr>
          <w:rFonts w:ascii="Times New Roman" w:hAnsi="Times New Roman"/>
          <w:sz w:val="24"/>
          <w:szCs w:val="24"/>
          <w:lang w:val="ro-RO"/>
        </w:rPr>
      </w:pPr>
      <w:r w:rsidRPr="00832AA4">
        <w:rPr>
          <w:rFonts w:ascii="Times New Roman" w:hAnsi="Times New Roman"/>
          <w:sz w:val="24"/>
          <w:szCs w:val="24"/>
          <w:lang w:val="ro-RO"/>
        </w:rPr>
        <w:t xml:space="preserve">- date de monitorizare; </w:t>
      </w:r>
    </w:p>
    <w:p w:rsidR="005958D3" w:rsidRPr="00832AA4" w:rsidRDefault="005958D3" w:rsidP="00CE6736">
      <w:pPr>
        <w:spacing w:after="0" w:line="240" w:lineRule="auto"/>
        <w:ind w:firstLine="426"/>
        <w:jc w:val="both"/>
        <w:rPr>
          <w:rFonts w:ascii="Times New Roman" w:hAnsi="Times New Roman"/>
          <w:sz w:val="24"/>
          <w:szCs w:val="24"/>
          <w:lang w:val="ro-RO"/>
        </w:rPr>
      </w:pPr>
      <w:r w:rsidRPr="00832AA4">
        <w:rPr>
          <w:rFonts w:ascii="Times New Roman" w:hAnsi="Times New Roman"/>
          <w:sz w:val="24"/>
          <w:szCs w:val="24"/>
          <w:lang w:val="ro-RO"/>
        </w:rPr>
        <w:t>- raportarea E-PRTR;</w:t>
      </w:r>
    </w:p>
    <w:p w:rsidR="005958D3" w:rsidRPr="00832AA4" w:rsidRDefault="005958D3" w:rsidP="00CE6736">
      <w:pPr>
        <w:spacing w:after="0" w:line="240" w:lineRule="auto"/>
        <w:ind w:firstLine="426"/>
        <w:jc w:val="both"/>
        <w:rPr>
          <w:rFonts w:ascii="Times New Roman" w:hAnsi="Times New Roman"/>
          <w:sz w:val="24"/>
          <w:szCs w:val="24"/>
          <w:lang w:val="ro-RO"/>
        </w:rPr>
      </w:pPr>
      <w:r w:rsidRPr="00832AA4">
        <w:rPr>
          <w:rFonts w:ascii="Times New Roman" w:hAnsi="Times New Roman"/>
          <w:sz w:val="24"/>
          <w:szCs w:val="24"/>
          <w:lang w:val="ro-RO"/>
        </w:rPr>
        <w:t>- plan operativ de prevenire şi management al situaţiilor de urgenţă;</w:t>
      </w:r>
    </w:p>
    <w:p w:rsidR="005958D3" w:rsidRPr="00832AA4" w:rsidRDefault="005958D3" w:rsidP="00CE6736">
      <w:pPr>
        <w:spacing w:after="0" w:line="240" w:lineRule="auto"/>
        <w:ind w:firstLine="450"/>
        <w:jc w:val="both"/>
        <w:rPr>
          <w:rFonts w:ascii="Times New Roman" w:hAnsi="Times New Roman"/>
          <w:sz w:val="24"/>
          <w:szCs w:val="24"/>
          <w:lang w:val="ro-RO"/>
        </w:rPr>
      </w:pPr>
      <w:r w:rsidRPr="00832AA4">
        <w:rPr>
          <w:rFonts w:ascii="Times New Roman" w:hAnsi="Times New Roman"/>
          <w:sz w:val="24"/>
          <w:szCs w:val="24"/>
          <w:lang w:val="ro-RO"/>
        </w:rPr>
        <w:t xml:space="preserve">- sesizări şi reclamaţii din partea publicului şi modul de rezolvare a acestora. </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      </w:t>
      </w:r>
      <w:r w:rsidR="00CE6736" w:rsidRPr="00832AA4">
        <w:rPr>
          <w:rFonts w:ascii="Times New Roman" w:hAnsi="Times New Roman"/>
          <w:sz w:val="24"/>
          <w:szCs w:val="24"/>
          <w:lang w:val="ro-RO"/>
        </w:rPr>
        <w:t xml:space="preserve"> </w:t>
      </w:r>
      <w:r w:rsidRPr="00832AA4">
        <w:rPr>
          <w:rFonts w:ascii="Times New Roman" w:hAnsi="Times New Roman"/>
          <w:sz w:val="24"/>
          <w:szCs w:val="24"/>
          <w:lang w:val="ro-RO"/>
        </w:rPr>
        <w:t>- program de comunicare, prin care publicul poate obţine informaţii asupra aspectelor de mediu ce vizează instalaţia.</w:t>
      </w:r>
    </w:p>
    <w:p w:rsidR="005958D3" w:rsidRPr="00832AA4" w:rsidRDefault="005958D3" w:rsidP="00CE6736">
      <w:pPr>
        <w:pStyle w:val="BodyText"/>
        <w:tabs>
          <w:tab w:val="left" w:pos="180"/>
          <w:tab w:val="left" w:pos="36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14.4.2</w:t>
      </w:r>
      <w:r w:rsidRPr="00832AA4">
        <w:rPr>
          <w:rFonts w:ascii="Times New Roman" w:hAnsi="Times New Roman"/>
          <w:i/>
          <w:sz w:val="24"/>
          <w:szCs w:val="24"/>
          <w:lang w:val="ro-RO"/>
        </w:rPr>
        <w:t xml:space="preserve">. </w:t>
      </w:r>
      <w:r w:rsidRPr="00832AA4">
        <w:rPr>
          <w:rFonts w:ascii="Times New Roman" w:hAnsi="Times New Roman"/>
          <w:sz w:val="24"/>
          <w:szCs w:val="24"/>
          <w:lang w:val="ro-RO"/>
        </w:rPr>
        <w:t xml:space="preserve">Raportului anual de mediu (RAM) va fi transmis la APM Sãlaj şi </w:t>
      </w:r>
      <w:r w:rsidRPr="00832AA4">
        <w:rPr>
          <w:rFonts w:ascii="Times New Roman" w:hAnsi="Times New Roman"/>
          <w:caps/>
          <w:sz w:val="24"/>
          <w:szCs w:val="24"/>
          <w:lang w:val="ro-RO"/>
        </w:rPr>
        <w:t>arpm</w:t>
      </w:r>
      <w:r w:rsidRPr="00832AA4">
        <w:rPr>
          <w:rFonts w:ascii="Times New Roman" w:hAnsi="Times New Roman"/>
          <w:sz w:val="24"/>
          <w:szCs w:val="24"/>
          <w:lang w:val="ro-RO"/>
        </w:rPr>
        <w:t xml:space="preserve"> Cluj Napoca.</w:t>
      </w:r>
    </w:p>
    <w:p w:rsidR="005958D3" w:rsidRPr="00832AA4" w:rsidRDefault="005958D3" w:rsidP="00CE6736">
      <w:pPr>
        <w:pStyle w:val="BodyText"/>
        <w:tabs>
          <w:tab w:val="left" w:pos="180"/>
          <w:tab w:val="left" w:pos="360"/>
        </w:tabs>
        <w:spacing w:after="0" w:line="240" w:lineRule="auto"/>
        <w:jc w:val="both"/>
        <w:rPr>
          <w:rFonts w:ascii="Times New Roman" w:hAnsi="Times New Roman"/>
          <w:b/>
          <w:sz w:val="24"/>
          <w:szCs w:val="24"/>
          <w:u w:val="single"/>
          <w:lang w:val="ro-RO"/>
        </w:rPr>
      </w:pPr>
      <w:r w:rsidRPr="00832AA4">
        <w:rPr>
          <w:rFonts w:ascii="Times New Roman" w:hAnsi="Times New Roman"/>
          <w:b/>
          <w:sz w:val="24"/>
          <w:szCs w:val="24"/>
          <w:lang w:val="ro-RO"/>
        </w:rPr>
        <w:t xml:space="preserve">14.5. </w:t>
      </w:r>
      <w:r w:rsidRPr="00832AA4">
        <w:rPr>
          <w:rFonts w:ascii="Times New Roman" w:hAnsi="Times New Roman"/>
          <w:b/>
          <w:sz w:val="24"/>
          <w:szCs w:val="24"/>
          <w:u w:val="single"/>
          <w:lang w:val="ro-RO"/>
        </w:rPr>
        <w:t>Alte raportări</w:t>
      </w:r>
    </w:p>
    <w:p w:rsidR="005958D3" w:rsidRPr="00832AA4" w:rsidRDefault="005958D3" w:rsidP="00CE6736">
      <w:pPr>
        <w:pStyle w:val="BodyText"/>
        <w:tabs>
          <w:tab w:val="left" w:pos="180"/>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Titularul activităţii va transmite la APM Salaj şi la ARPM Cluj-Napoca:</w:t>
      </w:r>
    </w:p>
    <w:p w:rsidR="005958D3" w:rsidRPr="00832AA4" w:rsidRDefault="005958D3" w:rsidP="00CE6736">
      <w:pPr>
        <w:pStyle w:val="BodyText"/>
        <w:tabs>
          <w:tab w:val="left" w:pos="180"/>
          <w:tab w:val="left" w:pos="360"/>
        </w:tabs>
        <w:spacing w:after="0" w:line="240" w:lineRule="auto"/>
        <w:jc w:val="both"/>
        <w:rPr>
          <w:rFonts w:ascii="Times New Roman" w:hAnsi="Times New Roman"/>
          <w:color w:val="FF0000"/>
          <w:sz w:val="24"/>
          <w:szCs w:val="24"/>
          <w:lang w:val="ro-RO"/>
        </w:rPr>
      </w:pPr>
      <w:r w:rsidRPr="00832AA4">
        <w:rPr>
          <w:rFonts w:ascii="Times New Roman" w:hAnsi="Times New Roman"/>
          <w:sz w:val="24"/>
          <w:szCs w:val="24"/>
          <w:lang w:val="ro-RO"/>
        </w:rPr>
        <w:tab/>
        <w:t>- inventarul emisiilor de poluanţi atmosferici, conform Chestionarului - Declaraţie, transmis de APM Bihor;</w:t>
      </w:r>
    </w:p>
    <w:p w:rsidR="005958D3" w:rsidRPr="00832AA4" w:rsidRDefault="005958D3" w:rsidP="00CE6736">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ab/>
        <w:t>-  gestiunea deşeurilor şi ambalajelor;</w:t>
      </w:r>
    </w:p>
    <w:p w:rsidR="005958D3" w:rsidRPr="00832AA4" w:rsidRDefault="005958D3" w:rsidP="00CE6736">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lastRenderedPageBreak/>
        <w:tab/>
        <w:t>-  verificarea stării tehnice a structurilor subterane;</w:t>
      </w:r>
    </w:p>
    <w:p w:rsidR="005958D3" w:rsidRPr="00832AA4" w:rsidRDefault="005958D3" w:rsidP="00CE6736">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ab/>
        <w:t xml:space="preserve">-  prezentarea bilanţului apei captate, utilizate, evacuate; </w:t>
      </w:r>
    </w:p>
    <w:p w:rsidR="005958D3" w:rsidRPr="00832AA4" w:rsidRDefault="005958D3" w:rsidP="00CE6736">
      <w:pPr>
        <w:pStyle w:val="BodyText"/>
        <w:tabs>
          <w:tab w:val="left" w:pos="180"/>
          <w:tab w:val="left" w:pos="360"/>
        </w:tabs>
        <w:spacing w:after="0" w:line="240" w:lineRule="auto"/>
        <w:rPr>
          <w:rFonts w:ascii="Times New Roman" w:hAnsi="Times New Roman"/>
          <w:color w:val="0000FF"/>
          <w:sz w:val="24"/>
          <w:szCs w:val="24"/>
          <w:lang w:val="ro-RO"/>
        </w:rPr>
      </w:pPr>
      <w:r w:rsidRPr="00832AA4">
        <w:rPr>
          <w:rFonts w:ascii="Times New Roman" w:hAnsi="Times New Roman"/>
          <w:sz w:val="24"/>
          <w:szCs w:val="24"/>
          <w:lang w:val="ro-RO"/>
        </w:rPr>
        <w:tab/>
        <w:t>-  actualizarea planului operativ de prevenire şi management al situaţiilor de urgenţă (dacă este cazul).</w:t>
      </w:r>
    </w:p>
    <w:p w:rsidR="005958D3" w:rsidRPr="00832AA4" w:rsidRDefault="005958D3" w:rsidP="00CE6736">
      <w:pPr>
        <w:pStyle w:val="BodyText"/>
        <w:tabs>
          <w:tab w:val="left" w:pos="180"/>
          <w:tab w:val="left" w:pos="360"/>
        </w:tabs>
        <w:spacing w:after="0" w:line="240" w:lineRule="auto"/>
        <w:jc w:val="both"/>
        <w:rPr>
          <w:rFonts w:ascii="Times New Roman" w:hAnsi="Times New Roman"/>
          <w:b/>
          <w:sz w:val="24"/>
          <w:szCs w:val="24"/>
          <w:u w:val="single"/>
          <w:lang w:val="ro-RO"/>
        </w:rPr>
      </w:pPr>
      <w:r w:rsidRPr="00832AA4">
        <w:rPr>
          <w:rFonts w:ascii="Times New Roman" w:hAnsi="Times New Roman"/>
          <w:b/>
          <w:sz w:val="24"/>
          <w:szCs w:val="24"/>
          <w:lang w:val="ro-RO"/>
        </w:rPr>
        <w:t xml:space="preserve">14.6. </w:t>
      </w:r>
      <w:r w:rsidRPr="00832AA4">
        <w:rPr>
          <w:rFonts w:ascii="Times New Roman" w:hAnsi="Times New Roman"/>
          <w:b/>
          <w:sz w:val="24"/>
          <w:szCs w:val="24"/>
          <w:u w:val="single"/>
          <w:lang w:val="ro-RO"/>
        </w:rPr>
        <w:t>Mod de  raportare:</w:t>
      </w:r>
    </w:p>
    <w:p w:rsidR="005958D3" w:rsidRPr="00832AA4" w:rsidRDefault="005958D3" w:rsidP="00CE6736">
      <w:pPr>
        <w:pStyle w:val="BodyText"/>
        <w:tabs>
          <w:tab w:val="left" w:pos="180"/>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 Frecvenţa raportărilor este următoarea:</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2"/>
        <w:gridCol w:w="2697"/>
        <w:gridCol w:w="3236"/>
      </w:tblGrid>
      <w:tr w:rsidR="005958D3" w:rsidRPr="00832AA4" w:rsidTr="00A64868">
        <w:trPr>
          <w:tblHeader/>
          <w:jc w:val="center"/>
        </w:trPr>
        <w:tc>
          <w:tcPr>
            <w:tcW w:w="3802" w:type="dxa"/>
            <w:shd w:val="clear" w:color="auto" w:fill="E6E6E6"/>
            <w:vAlign w:val="center"/>
          </w:tcPr>
          <w:p w:rsidR="005958D3" w:rsidRPr="00832AA4" w:rsidRDefault="005958D3" w:rsidP="00CF0349">
            <w:pPr>
              <w:pStyle w:val="BodyText"/>
              <w:tabs>
                <w:tab w:val="left" w:pos="180"/>
                <w:tab w:val="left" w:pos="360"/>
              </w:tabs>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Raportările</w:t>
            </w:r>
          </w:p>
        </w:tc>
        <w:tc>
          <w:tcPr>
            <w:tcW w:w="2697" w:type="dxa"/>
            <w:shd w:val="clear" w:color="auto" w:fill="E6E6E6"/>
            <w:vAlign w:val="center"/>
          </w:tcPr>
          <w:p w:rsidR="005958D3" w:rsidRPr="00832AA4" w:rsidRDefault="005958D3" w:rsidP="00CF0349">
            <w:pPr>
              <w:pStyle w:val="BodyText"/>
              <w:tabs>
                <w:tab w:val="left" w:pos="180"/>
                <w:tab w:val="left" w:pos="360"/>
              </w:tabs>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Frecvenţa raportărilor</w:t>
            </w:r>
          </w:p>
        </w:tc>
        <w:tc>
          <w:tcPr>
            <w:tcW w:w="3236" w:type="dxa"/>
            <w:shd w:val="clear" w:color="auto" w:fill="E6E6E6"/>
            <w:vAlign w:val="center"/>
          </w:tcPr>
          <w:p w:rsidR="005958D3" w:rsidRPr="00832AA4" w:rsidRDefault="005958D3" w:rsidP="00CF0349">
            <w:pPr>
              <w:pStyle w:val="BodyText"/>
              <w:tabs>
                <w:tab w:val="left" w:pos="180"/>
                <w:tab w:val="left" w:pos="360"/>
              </w:tabs>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Data limită a raportării</w:t>
            </w:r>
          </w:p>
        </w:tc>
      </w:tr>
      <w:tr w:rsidR="005958D3" w:rsidRPr="00832AA4" w:rsidTr="00A64868">
        <w:trPr>
          <w:jc w:val="center"/>
        </w:trPr>
        <w:tc>
          <w:tcPr>
            <w:tcW w:w="3802" w:type="dxa"/>
            <w:vAlign w:val="center"/>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Raportul anual de mediu (RAM)</w:t>
            </w:r>
          </w:p>
        </w:tc>
        <w:tc>
          <w:tcPr>
            <w:tcW w:w="2697" w:type="dxa"/>
            <w:vAlign w:val="center"/>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anual</w:t>
            </w:r>
          </w:p>
        </w:tc>
        <w:tc>
          <w:tcPr>
            <w:tcW w:w="3236" w:type="dxa"/>
            <w:vAlign w:val="center"/>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31 martie</w:t>
            </w:r>
          </w:p>
        </w:tc>
      </w:tr>
      <w:tr w:rsidR="005958D3" w:rsidRPr="00832AA4" w:rsidTr="00A64868">
        <w:trPr>
          <w:jc w:val="center"/>
        </w:trPr>
        <w:tc>
          <w:tcPr>
            <w:tcW w:w="3802" w:type="dxa"/>
          </w:tcPr>
          <w:p w:rsidR="005958D3" w:rsidRPr="00832AA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832AA4">
              <w:rPr>
                <w:rFonts w:ascii="Times New Roman" w:hAnsi="Times New Roman"/>
                <w:sz w:val="24"/>
                <w:szCs w:val="24"/>
                <w:lang w:val="ro-RO"/>
              </w:rPr>
              <w:t>Raportul anual pentru Registrul poluanţilor emişi şi transferaţi conform HG 140/2008 (E-PRTR)</w:t>
            </w:r>
          </w:p>
        </w:tc>
        <w:tc>
          <w:tcPr>
            <w:tcW w:w="2697" w:type="dxa"/>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anual</w:t>
            </w:r>
          </w:p>
        </w:tc>
        <w:tc>
          <w:tcPr>
            <w:tcW w:w="3236" w:type="dxa"/>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highlight w:val="yellow"/>
                <w:lang w:val="ro-RO"/>
              </w:rPr>
            </w:pPr>
            <w:r w:rsidRPr="00832AA4">
              <w:rPr>
                <w:rFonts w:ascii="Times New Roman" w:hAnsi="Times New Roman"/>
                <w:sz w:val="24"/>
                <w:szCs w:val="24"/>
                <w:lang w:val="ro-RO"/>
              </w:rPr>
              <w:t>30 aprilie n+1 pentru anul n</w:t>
            </w:r>
          </w:p>
        </w:tc>
      </w:tr>
      <w:tr w:rsidR="005958D3" w:rsidRPr="00832AA4" w:rsidTr="00A64868">
        <w:trPr>
          <w:jc w:val="center"/>
        </w:trPr>
        <w:tc>
          <w:tcPr>
            <w:tcW w:w="3802" w:type="dxa"/>
            <w:vAlign w:val="center"/>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Reclamaţii (când ele există)</w:t>
            </w:r>
          </w:p>
        </w:tc>
        <w:tc>
          <w:tcPr>
            <w:tcW w:w="2697" w:type="dxa"/>
            <w:vAlign w:val="center"/>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permanent</w:t>
            </w:r>
          </w:p>
        </w:tc>
        <w:tc>
          <w:tcPr>
            <w:tcW w:w="3236" w:type="dxa"/>
          </w:tcPr>
          <w:p w:rsidR="005958D3" w:rsidRPr="00832AA4" w:rsidRDefault="005958D3" w:rsidP="00CF0349">
            <w:pPr>
              <w:pStyle w:val="NormalArial"/>
              <w:tabs>
                <w:tab w:val="left" w:pos="180"/>
                <w:tab w:val="left" w:pos="360"/>
              </w:tabs>
              <w:rPr>
                <w:rFonts w:ascii="Times New Roman" w:hAnsi="Times New Roman"/>
                <w:lang w:val="ro-RO"/>
              </w:rPr>
            </w:pPr>
            <w:r w:rsidRPr="00832AA4">
              <w:rPr>
                <w:rFonts w:ascii="Times New Roman" w:hAnsi="Times New Roman"/>
                <w:lang w:val="ro-RO"/>
              </w:rPr>
              <w:t>imediat dupǎ înregistrare la titular</w:t>
            </w:r>
          </w:p>
        </w:tc>
      </w:tr>
      <w:tr w:rsidR="005958D3" w:rsidRPr="00832AA4" w:rsidTr="00A64868">
        <w:trPr>
          <w:jc w:val="center"/>
        </w:trPr>
        <w:tc>
          <w:tcPr>
            <w:tcW w:w="3802" w:type="dxa"/>
            <w:vAlign w:val="center"/>
          </w:tcPr>
          <w:p w:rsidR="005958D3" w:rsidRPr="00832AA4" w:rsidRDefault="005958D3" w:rsidP="00CF0349">
            <w:pPr>
              <w:pStyle w:val="NormalWeb"/>
              <w:tabs>
                <w:tab w:val="left" w:pos="180"/>
                <w:tab w:val="left" w:pos="360"/>
              </w:tabs>
              <w:spacing w:before="0" w:beforeAutospacing="0" w:after="0" w:afterAutospacing="0"/>
              <w:rPr>
                <w:lang w:val="ro-RO"/>
              </w:rPr>
            </w:pPr>
            <w:r w:rsidRPr="00832AA4">
              <w:rPr>
                <w:lang w:val="ro-RO"/>
              </w:rPr>
              <w:t>Raportarea incidentelor semnificative</w:t>
            </w:r>
          </w:p>
        </w:tc>
        <w:tc>
          <w:tcPr>
            <w:tcW w:w="2697" w:type="dxa"/>
            <w:vAlign w:val="center"/>
          </w:tcPr>
          <w:p w:rsidR="005958D3" w:rsidRPr="00832AA4" w:rsidRDefault="005958D3" w:rsidP="00CF0349">
            <w:pPr>
              <w:pStyle w:val="NormalWeb"/>
              <w:tabs>
                <w:tab w:val="left" w:pos="180"/>
                <w:tab w:val="left" w:pos="360"/>
              </w:tabs>
              <w:spacing w:before="0" w:beforeAutospacing="0" w:after="0" w:afterAutospacing="0"/>
              <w:rPr>
                <w:lang w:val="ro-RO"/>
              </w:rPr>
            </w:pPr>
            <w:r w:rsidRPr="00832AA4">
              <w:rPr>
                <w:lang w:val="ro-RO"/>
              </w:rPr>
              <w:t>permanent</w:t>
            </w:r>
          </w:p>
        </w:tc>
        <w:tc>
          <w:tcPr>
            <w:tcW w:w="3236" w:type="dxa"/>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Imediat ce se produc</w:t>
            </w:r>
          </w:p>
        </w:tc>
      </w:tr>
      <w:tr w:rsidR="005958D3" w:rsidRPr="00832AA4" w:rsidTr="00A64868">
        <w:trPr>
          <w:jc w:val="center"/>
        </w:trPr>
        <w:tc>
          <w:tcPr>
            <w:tcW w:w="3802" w:type="dxa"/>
            <w:vAlign w:val="center"/>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Registrul intrărilor de substanţe şi preparate chimice periculoase</w:t>
            </w:r>
          </w:p>
        </w:tc>
        <w:tc>
          <w:tcPr>
            <w:tcW w:w="2697" w:type="dxa"/>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anual in RAM</w:t>
            </w:r>
          </w:p>
        </w:tc>
        <w:tc>
          <w:tcPr>
            <w:tcW w:w="3236" w:type="dxa"/>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w:t>
            </w:r>
          </w:p>
        </w:tc>
      </w:tr>
      <w:tr w:rsidR="005958D3" w:rsidRPr="00832AA4" w:rsidTr="00A64868">
        <w:trPr>
          <w:jc w:val="center"/>
        </w:trPr>
        <w:tc>
          <w:tcPr>
            <w:tcW w:w="3802" w:type="dxa"/>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Alte raportări: inventarul emisiilor,</w:t>
            </w:r>
          </w:p>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gestiunea deşeurilor şi ambalajelor,</w:t>
            </w:r>
          </w:p>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p>
        </w:tc>
        <w:tc>
          <w:tcPr>
            <w:tcW w:w="2697" w:type="dxa"/>
            <w:vAlign w:val="center"/>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la cererea autorităţii competente pentru protecţia mediului, sau conform prevederilor legislative: H.G.856/2002,</w:t>
            </w:r>
          </w:p>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H.G. 621/2005 </w:t>
            </w:r>
          </w:p>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Ord . 927/2005</w:t>
            </w:r>
          </w:p>
        </w:tc>
        <w:tc>
          <w:tcPr>
            <w:tcW w:w="3236" w:type="dxa"/>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Conform solicitării autorităţii de mediu </w:t>
            </w:r>
          </w:p>
        </w:tc>
      </w:tr>
      <w:tr w:rsidR="005958D3" w:rsidRPr="00832AA4" w:rsidTr="00A64868">
        <w:trPr>
          <w:jc w:val="center"/>
        </w:trPr>
        <w:tc>
          <w:tcPr>
            <w:tcW w:w="3802" w:type="dxa"/>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Alte raportări</w:t>
            </w:r>
          </w:p>
        </w:tc>
        <w:tc>
          <w:tcPr>
            <w:tcW w:w="2697" w:type="dxa"/>
          </w:tcPr>
          <w:p w:rsidR="005958D3" w:rsidRPr="00832AA4" w:rsidRDefault="005958D3" w:rsidP="00CF0349">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ocazional</w:t>
            </w:r>
          </w:p>
        </w:tc>
        <w:tc>
          <w:tcPr>
            <w:tcW w:w="3236" w:type="dxa"/>
            <w:vAlign w:val="center"/>
          </w:tcPr>
          <w:p w:rsidR="005958D3" w:rsidRPr="00832AA4" w:rsidRDefault="005958D3" w:rsidP="00CF0349">
            <w:pPr>
              <w:spacing w:after="0" w:line="240" w:lineRule="auto"/>
              <w:rPr>
                <w:rFonts w:ascii="Times New Roman" w:hAnsi="Times New Roman"/>
                <w:sz w:val="24"/>
                <w:szCs w:val="24"/>
                <w:lang w:val="ro-RO"/>
              </w:rPr>
            </w:pPr>
            <w:r w:rsidRPr="00832AA4">
              <w:rPr>
                <w:rFonts w:ascii="Times New Roman" w:hAnsi="Times New Roman"/>
                <w:sz w:val="24"/>
                <w:szCs w:val="24"/>
                <w:lang w:val="ro-RO"/>
              </w:rPr>
              <w:t>Conform solicitării autorităţii de mediu</w:t>
            </w:r>
          </w:p>
        </w:tc>
      </w:tr>
    </w:tbl>
    <w:p w:rsidR="00CE6736" w:rsidRPr="00832AA4" w:rsidRDefault="00CE6736" w:rsidP="005958D3">
      <w:pPr>
        <w:jc w:val="both"/>
        <w:rPr>
          <w:rFonts w:ascii="Times New Roman" w:hAnsi="Times New Roman"/>
          <w:b/>
          <w:sz w:val="24"/>
          <w:szCs w:val="24"/>
          <w:lang w:val="ro-RO"/>
        </w:rPr>
      </w:pPr>
    </w:p>
    <w:p w:rsidR="005958D3" w:rsidRPr="00832AA4" w:rsidRDefault="005958D3" w:rsidP="00CE6736">
      <w:pPr>
        <w:spacing w:after="0" w:line="240" w:lineRule="auto"/>
        <w:jc w:val="both"/>
        <w:rPr>
          <w:rFonts w:ascii="Times New Roman" w:hAnsi="Times New Roman"/>
          <w:b/>
          <w:caps/>
          <w:sz w:val="24"/>
          <w:szCs w:val="24"/>
          <w:lang w:val="ro-RO"/>
        </w:rPr>
      </w:pPr>
      <w:r w:rsidRPr="00832AA4">
        <w:rPr>
          <w:rFonts w:ascii="Times New Roman" w:hAnsi="Times New Roman"/>
          <w:b/>
          <w:sz w:val="24"/>
          <w:szCs w:val="24"/>
          <w:lang w:val="ro-RO"/>
        </w:rPr>
        <w:t>15</w:t>
      </w:r>
      <w:r w:rsidRPr="00832AA4">
        <w:rPr>
          <w:rFonts w:ascii="Times New Roman" w:hAnsi="Times New Roman"/>
          <w:b/>
          <w:caps/>
          <w:sz w:val="24"/>
          <w:szCs w:val="24"/>
          <w:lang w:val="ro-RO"/>
        </w:rPr>
        <w:t>. Obligaţiile titularului activităţiI</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15.1.</w:t>
      </w:r>
      <w:r w:rsidRPr="00832AA4">
        <w:rPr>
          <w:rFonts w:ascii="Times New Roman" w:hAnsi="Times New Roman"/>
          <w:sz w:val="24"/>
          <w:szCs w:val="24"/>
          <w:lang w:val="ro-RO"/>
        </w:rPr>
        <w:t xml:space="preserve"> Obligaţiile de bazǎ ale titularului activitǎţii/ operatorului privind exploatarea instalaţiei, conform art. 3 din Directiva 2008/1/CE privind prevenirea şi controlul integrat al poluării, sunt urmǎtoarele:</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-luarea tuturor măsurilor de prevenire eficientă a poluării, în special prin recurgerea la cele mai bune tehnici disponibile;</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sz w:val="24"/>
          <w:szCs w:val="24"/>
          <w:lang w:val="ro-RO"/>
        </w:rPr>
        <w:t xml:space="preserve">-luarea măsurilor care să asigure că nicio poluare importantă nu va </w:t>
      </w:r>
      <w:r w:rsidRPr="00832AA4">
        <w:rPr>
          <w:rFonts w:ascii="Times New Roman" w:hAnsi="Times New Roman"/>
          <w:color w:val="000000"/>
          <w:sz w:val="24"/>
          <w:szCs w:val="24"/>
          <w:lang w:val="ro-RO"/>
        </w:rPr>
        <w:t>fi cauzată;</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-utilizarea eficientă a energiei;</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-luarea măsurilor necesare pentru prevenirea accidentelor şi limitarea consecinţelor acestora;</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5958D3" w:rsidRPr="00832AA4" w:rsidRDefault="005958D3" w:rsidP="00CE6736">
      <w:pPr>
        <w:pStyle w:val="BodyTextIndent"/>
        <w:spacing w:after="0"/>
        <w:ind w:left="0"/>
        <w:jc w:val="both"/>
        <w:rPr>
          <w:color w:val="000000"/>
          <w:sz w:val="24"/>
          <w:szCs w:val="24"/>
          <w:lang w:val="ro-RO"/>
        </w:rPr>
      </w:pPr>
      <w:r w:rsidRPr="00832AA4">
        <w:rPr>
          <w:b/>
          <w:color w:val="000000"/>
          <w:sz w:val="24"/>
          <w:szCs w:val="24"/>
          <w:lang w:val="ro-RO"/>
        </w:rPr>
        <w:t>15.2</w:t>
      </w:r>
      <w:r w:rsidRPr="00832AA4">
        <w:rPr>
          <w:color w:val="000000"/>
          <w:sz w:val="24"/>
          <w:szCs w:val="24"/>
          <w:lang w:val="ro-RO"/>
        </w:rPr>
        <w:t>.Orice modificare privind activitatea faţă de datele din documentaţia depusă de titular la solicitarea autorizaţiei integrate trebuie notificată autorităţii competente de protecţia mediului, în scris, imediat  ce intervine:</w:t>
      </w:r>
    </w:p>
    <w:p w:rsidR="005958D3" w:rsidRPr="00832AA4" w:rsidRDefault="005958D3" w:rsidP="00CE6736">
      <w:pPr>
        <w:pStyle w:val="BodyTextIndent"/>
        <w:spacing w:after="0"/>
        <w:ind w:left="0"/>
        <w:jc w:val="both"/>
        <w:rPr>
          <w:color w:val="000000"/>
          <w:sz w:val="24"/>
          <w:szCs w:val="24"/>
          <w:lang w:val="ro-RO"/>
        </w:rPr>
      </w:pPr>
      <w:r w:rsidRPr="00832AA4">
        <w:rPr>
          <w:color w:val="000000"/>
          <w:sz w:val="24"/>
          <w:szCs w:val="24"/>
          <w:lang w:val="ro-RO"/>
        </w:rPr>
        <w:t>-modificări privind numele sub care societatea este înregistrată la Registrul Comerţului, adresa sediului  social al operatorului;</w:t>
      </w:r>
    </w:p>
    <w:p w:rsidR="005958D3" w:rsidRPr="00832AA4" w:rsidRDefault="005958D3" w:rsidP="00CE6736">
      <w:pPr>
        <w:pStyle w:val="BodyTextIndent"/>
        <w:spacing w:after="0"/>
        <w:ind w:left="0"/>
        <w:jc w:val="both"/>
        <w:rPr>
          <w:color w:val="000000"/>
          <w:sz w:val="24"/>
          <w:szCs w:val="24"/>
          <w:lang w:val="ro-RO"/>
        </w:rPr>
      </w:pPr>
      <w:r w:rsidRPr="00832AA4">
        <w:rPr>
          <w:color w:val="000000"/>
          <w:sz w:val="24"/>
          <w:szCs w:val="24"/>
          <w:lang w:val="ro-RO"/>
        </w:rPr>
        <w:t>-modificări privind deţinătorul instalaţiei;</w:t>
      </w:r>
    </w:p>
    <w:p w:rsidR="005958D3" w:rsidRPr="00832AA4" w:rsidRDefault="005958D3" w:rsidP="00CE6736">
      <w:pPr>
        <w:pStyle w:val="BodyTextIndent"/>
        <w:spacing w:after="0"/>
        <w:ind w:left="0"/>
        <w:jc w:val="both"/>
        <w:rPr>
          <w:color w:val="000000"/>
          <w:sz w:val="24"/>
          <w:szCs w:val="24"/>
          <w:lang w:val="ro-RO"/>
        </w:rPr>
      </w:pPr>
      <w:r w:rsidRPr="00832AA4">
        <w:rPr>
          <w:color w:val="000000"/>
          <w:sz w:val="24"/>
          <w:szCs w:val="24"/>
          <w:lang w:val="ro-RO"/>
        </w:rPr>
        <w:t>-măsuri luate privind intrarea in proces de lichidare</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15.3.</w:t>
      </w:r>
      <w:r w:rsidRPr="00832AA4">
        <w:rPr>
          <w:rFonts w:ascii="Times New Roman" w:hAnsi="Times New Roman"/>
          <w:sz w:val="24"/>
          <w:szCs w:val="24"/>
          <w:lang w:val="ro-RO"/>
        </w:rPr>
        <w:t xml:space="preserve"> In cazul în care titularul activităţii urmează să deruleze sau să fie supus unei </w:t>
      </w:r>
      <w:r w:rsidRPr="00832AA4">
        <w:rPr>
          <w:rStyle w:val="ln2talineat"/>
          <w:rFonts w:ascii="Times New Roman" w:hAnsi="Times New Roman"/>
          <w:color w:val="000000"/>
          <w:sz w:val="24"/>
          <w:szCs w:val="24"/>
          <w:lang w:val="ro-RO"/>
        </w:rPr>
        <w:t xml:space="preserve">proceduri de vânzare a pachetului majoritar de acţiuni, vânzare de active, fuziune, divizare, concesionare, ori </w:t>
      </w:r>
      <w:r w:rsidRPr="00832AA4">
        <w:rPr>
          <w:rStyle w:val="ln2talineat"/>
          <w:rFonts w:ascii="Times New Roman" w:hAnsi="Times New Roman"/>
          <w:color w:val="000000"/>
          <w:sz w:val="24"/>
          <w:szCs w:val="24"/>
          <w:lang w:val="ro-RO"/>
        </w:rPr>
        <w:lastRenderedPageBreak/>
        <w:t>care implică schimbarea titularului activităţii, precum şi în cazul de dizolvare urmată de lichidare, lichidare, faliment, încetarea activităţii, conform legii, acesta este obligat să notifice autoritatea  competent</w:t>
      </w:r>
      <w:r w:rsidRPr="00832AA4">
        <w:rPr>
          <w:rFonts w:ascii="Times New Roman" w:hAnsi="Times New Roman"/>
          <w:sz w:val="24"/>
          <w:szCs w:val="24"/>
          <w:lang w:val="ro-RO"/>
        </w:rPr>
        <w:t xml:space="preserve">ă pentru protecţia mediului cu elementele noi intervenite, in vederea stabilirii obligaţiilor de mediu care trebuiesc asumate de păţile implicate. </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xml:space="preserve">In conformitate cu art. 10(2) din OUG 195/2005 privind protecţia mediului, cu modificările ulterioare, </w:t>
      </w:r>
      <w:r w:rsidRPr="00832AA4">
        <w:rPr>
          <w:rStyle w:val="ln2talineat"/>
          <w:rFonts w:ascii="Times New Roman" w:hAnsi="Times New Roman"/>
          <w:color w:val="000000"/>
          <w:sz w:val="24"/>
          <w:szCs w:val="24"/>
          <w:lang w:val="ro-RO"/>
        </w:rPr>
        <w:t xml:space="preserve">în termen de 60 de zile de la data semnarii/emiterii documentului care atestă încheierea uneia dintre procedurile de vânzare a pachetului majooritar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b/>
          <w:color w:val="000000"/>
          <w:sz w:val="24"/>
          <w:szCs w:val="24"/>
          <w:lang w:val="ro-RO"/>
        </w:rPr>
        <w:t>15.4.</w:t>
      </w:r>
      <w:r w:rsidRPr="00832AA4">
        <w:rPr>
          <w:rFonts w:ascii="Times New Roman" w:hAnsi="Times New Roman"/>
          <w:color w:val="000000"/>
          <w:sz w:val="24"/>
          <w:szCs w:val="24"/>
          <w:lang w:val="ro-RO"/>
        </w:rPr>
        <w:t xml:space="preserve"> Schimbarea modului de exploatare a instalaţiei, prevăzută de titularul activităţii/operatorul nu  popate fi întreprinsăfără a solicita eliberarea autorizaţiei integrate de mediu.</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b/>
          <w:color w:val="000000"/>
          <w:sz w:val="24"/>
          <w:szCs w:val="24"/>
          <w:lang w:val="ro-RO"/>
        </w:rPr>
        <w:t>15.5.</w:t>
      </w:r>
      <w:r w:rsidRPr="00832AA4">
        <w:rPr>
          <w:rFonts w:ascii="Times New Roman" w:hAnsi="Times New Roman"/>
          <w:color w:val="000000"/>
          <w:sz w:val="24"/>
          <w:szCs w:val="24"/>
          <w:lang w:val="ro-RO"/>
        </w:rPr>
        <w:t xml:space="preserve"> In cazul oricărei situaţii de mai jostrebuie trimisă o notificare scrisă Agenţiei pentru Protecţia Mediului Cluj Napoca:</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-încetarea permanentă a exploataării oricărei părţi sau a întregii instalaţii autorizate;</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-încetarea exploatării oricărei părţi sau a întregii instalaţii autorizate pentru o perioadă care poate depăşi un an;</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-reluarea exploatării oricărei părţi sau a întregii instalaţii autorizate după oprire</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b/>
          <w:color w:val="000000"/>
          <w:sz w:val="24"/>
          <w:szCs w:val="24"/>
          <w:lang w:val="ro-RO"/>
        </w:rPr>
        <w:t>15.6.</w:t>
      </w:r>
      <w:r w:rsidRPr="00832AA4">
        <w:rPr>
          <w:rFonts w:ascii="Times New Roman" w:hAnsi="Times New Roman"/>
          <w:color w:val="000000"/>
          <w:sz w:val="24"/>
          <w:szCs w:val="24"/>
          <w:lang w:val="ro-RO"/>
        </w:rPr>
        <w:t>Titularul activităţii/ operatorul este obligat să informeze autorităţile competente pentru protecţia mediului în legătură cu orice schimbare adusă instalaţiei sau procesului tehnologic. Autoritatea regională pentru protecţia mediului reanalizează, după caz, condiţiile de funcţionare în autorizaţia integrată de mediu</w:t>
      </w:r>
    </w:p>
    <w:p w:rsidR="005958D3" w:rsidRPr="00832AA4" w:rsidRDefault="005958D3" w:rsidP="00CE6736">
      <w:pPr>
        <w:tabs>
          <w:tab w:val="left" w:pos="180"/>
          <w:tab w:val="left" w:pos="360"/>
        </w:tabs>
        <w:spacing w:after="0" w:line="240" w:lineRule="auto"/>
        <w:jc w:val="both"/>
        <w:rPr>
          <w:rFonts w:ascii="Times New Roman" w:hAnsi="Times New Roman"/>
          <w:color w:val="000000"/>
          <w:sz w:val="24"/>
          <w:szCs w:val="24"/>
          <w:lang w:val="ro-RO"/>
        </w:rPr>
      </w:pPr>
      <w:r w:rsidRPr="00832AA4">
        <w:rPr>
          <w:rFonts w:ascii="Times New Roman" w:hAnsi="Times New Roman"/>
          <w:b/>
          <w:color w:val="000000"/>
          <w:sz w:val="24"/>
          <w:szCs w:val="24"/>
          <w:lang w:val="ro-RO"/>
        </w:rPr>
        <w:t>15.7.</w:t>
      </w:r>
      <w:r w:rsidRPr="00832AA4">
        <w:rPr>
          <w:rFonts w:ascii="Times New Roman" w:hAnsi="Times New Roman"/>
          <w:color w:val="000000"/>
          <w:sz w:val="24"/>
          <w:szCs w:val="24"/>
          <w:lang w:val="ro-RO"/>
        </w:rPr>
        <w:t xml:space="preserve"> Titularul activităţii trebuie să notifice Agenţia Regională Pentru Protecţia Mediului Cluj-Napoca, Agenţia pentru Protecţia Mediului Sãlaj şi Garda Naţionalǎ de </w:t>
      </w:r>
      <w:smartTag w:uri="urn:schemas-microsoft-com:office:smarttags" w:element="PersonName">
        <w:r w:rsidRPr="00832AA4">
          <w:rPr>
            <w:rFonts w:ascii="Times New Roman" w:hAnsi="Times New Roman"/>
            <w:color w:val="000000"/>
            <w:sz w:val="24"/>
            <w:szCs w:val="24"/>
            <w:lang w:val="ro-RO"/>
          </w:rPr>
          <w:t>Mediu</w:t>
        </w:r>
      </w:smartTag>
      <w:r w:rsidRPr="00832AA4">
        <w:rPr>
          <w:rFonts w:ascii="Times New Roman" w:hAnsi="Times New Roman"/>
          <w:color w:val="000000"/>
          <w:sz w:val="24"/>
          <w:szCs w:val="24"/>
          <w:lang w:val="ro-RO"/>
        </w:rPr>
        <w:t>-Comisariatul Judeţean Sãlaj prin fax şi electronic, dacă este posibil, imediat ce se confruntă cu oricare din următoarele situaţii :</w:t>
      </w:r>
    </w:p>
    <w:p w:rsidR="005958D3" w:rsidRPr="00832AA4" w:rsidRDefault="005958D3" w:rsidP="00CE6736">
      <w:pPr>
        <w:tabs>
          <w:tab w:val="left" w:pos="180"/>
          <w:tab w:val="left" w:pos="360"/>
        </w:tabs>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 xml:space="preserve"> -  orice emisie în aer, semnificativă pentru mediu, de la orice punct potenţial de emisie.</w:t>
      </w:r>
    </w:p>
    <w:p w:rsidR="005958D3" w:rsidRPr="00832AA4" w:rsidRDefault="005958D3" w:rsidP="00CE6736">
      <w:pPr>
        <w:tabs>
          <w:tab w:val="left" w:pos="180"/>
          <w:tab w:val="left" w:pos="360"/>
        </w:tabs>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 xml:space="preserve"> - orice funcţionare defectuoasă a echipamentului de control care poate duce la pierderea controlului oricărui sistem de reducere a poluării de pe amplasament.</w:t>
      </w:r>
    </w:p>
    <w:p w:rsidR="005958D3" w:rsidRPr="00832AA4" w:rsidRDefault="005958D3" w:rsidP="00CE6736">
      <w:pPr>
        <w:tabs>
          <w:tab w:val="left" w:pos="180"/>
          <w:tab w:val="left" w:pos="360"/>
        </w:tabs>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5958D3" w:rsidRPr="00832AA4" w:rsidRDefault="005958D3" w:rsidP="00CE6736">
      <w:pPr>
        <w:tabs>
          <w:tab w:val="left" w:pos="180"/>
          <w:tab w:val="left" w:pos="360"/>
        </w:tabs>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 xml:space="preserve">-  orice emisie care nu se conformează cu cerinţele autorizaţiei. </w:t>
      </w:r>
    </w:p>
    <w:p w:rsidR="005958D3" w:rsidRPr="00832AA4" w:rsidRDefault="005958D3" w:rsidP="00CE6736">
      <w:pPr>
        <w:spacing w:after="0" w:line="240" w:lineRule="auto"/>
        <w:jc w:val="both"/>
        <w:rPr>
          <w:rFonts w:ascii="Times New Roman" w:hAnsi="Times New Roman"/>
          <w:color w:val="000000"/>
          <w:spacing w:val="-4"/>
          <w:sz w:val="24"/>
          <w:szCs w:val="24"/>
          <w:lang w:val="ro-RO"/>
        </w:rPr>
      </w:pPr>
      <w:r w:rsidRPr="00832AA4">
        <w:rPr>
          <w:rFonts w:ascii="Times New Roman" w:hAnsi="Times New Roman"/>
          <w:color w:val="000000"/>
          <w:spacing w:val="-4"/>
          <w:sz w:val="24"/>
          <w:szCs w:val="24"/>
          <w:lang w:val="ro-RO"/>
        </w:rPr>
        <w:t>Notificarea va cuprinde: data şi ora incidentului, detalii privind natura oricărei emisii şi a oricărui risc creat de incident şi măsurile luate pentru minimizarea emisiilor şi evitarea reapariţie.</w:t>
      </w:r>
    </w:p>
    <w:p w:rsidR="005958D3" w:rsidRPr="00832AA4" w:rsidRDefault="005958D3" w:rsidP="00CE6736">
      <w:pPr>
        <w:tabs>
          <w:tab w:val="left" w:pos="180"/>
          <w:tab w:val="left" w:pos="360"/>
        </w:tabs>
        <w:spacing w:after="0" w:line="240" w:lineRule="auto"/>
        <w:jc w:val="both"/>
        <w:rPr>
          <w:rFonts w:ascii="Times New Roman" w:hAnsi="Times New Roman"/>
          <w:color w:val="000000"/>
          <w:sz w:val="24"/>
          <w:szCs w:val="24"/>
          <w:lang w:val="ro-RO"/>
        </w:rPr>
      </w:pPr>
      <w:r w:rsidRPr="00832AA4">
        <w:rPr>
          <w:rFonts w:ascii="Times New Roman" w:hAnsi="Times New Roman"/>
          <w:b/>
          <w:color w:val="000000"/>
          <w:sz w:val="24"/>
          <w:szCs w:val="24"/>
          <w:lang w:val="ro-RO"/>
        </w:rPr>
        <w:t>15.8.</w:t>
      </w:r>
      <w:r w:rsidRPr="00832AA4">
        <w:rPr>
          <w:rFonts w:ascii="Times New Roman" w:hAnsi="Times New Roman"/>
          <w:color w:val="000000"/>
          <w:sz w:val="24"/>
          <w:szCs w:val="24"/>
          <w:lang w:val="ro-RO"/>
        </w:rPr>
        <w:t xml:space="preserve"> In cazul oricărui incident sau situaţie de urgenţă, persoanele autorizate de titularul activităţii vor anunţa, după caz, şi alte autorităţi, în cel mai scurt timp posibil:</w:t>
      </w:r>
    </w:p>
    <w:p w:rsidR="005958D3" w:rsidRPr="00832AA4" w:rsidRDefault="005958D3" w:rsidP="00CE6736">
      <w:pPr>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 în cazul contaminării solului, apelor subterane, apelor de suprafaţă: Administraţia Naţională  „Apele Romane”–</w:t>
      </w:r>
      <w:r w:rsidRPr="00832AA4">
        <w:rPr>
          <w:rFonts w:ascii="Times New Roman" w:hAnsi="Times New Roman"/>
          <w:sz w:val="24"/>
          <w:szCs w:val="24"/>
          <w:lang w:val="ro-RO"/>
        </w:rPr>
        <w:t xml:space="preserve">  Administratia Bazinală de  Apă Someş Tisa</w:t>
      </w:r>
    </w:p>
    <w:p w:rsidR="005958D3" w:rsidRPr="00832AA4" w:rsidRDefault="005958D3" w:rsidP="00CE6736">
      <w:pPr>
        <w:tabs>
          <w:tab w:val="left" w:pos="180"/>
          <w:tab w:val="left" w:pos="360"/>
        </w:tabs>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  în cazul incendiilor: Inspectoratul pentru Situaţii de Urgenţă;</w:t>
      </w:r>
    </w:p>
    <w:p w:rsidR="005958D3" w:rsidRPr="00832AA4" w:rsidRDefault="005958D3" w:rsidP="00CE6736">
      <w:pPr>
        <w:tabs>
          <w:tab w:val="left" w:pos="180"/>
          <w:tab w:val="left" w:pos="360"/>
        </w:tabs>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 în caz de îmbolnăviri ale personalului: Autoritatea de Sănătate Publică, Inspectoratul Teritorial de Muncă.</w:t>
      </w:r>
    </w:p>
    <w:p w:rsidR="005958D3" w:rsidRPr="00832AA4" w:rsidRDefault="005958D3" w:rsidP="00CE6736">
      <w:pPr>
        <w:spacing w:after="0" w:line="240" w:lineRule="auto"/>
        <w:jc w:val="both"/>
        <w:rPr>
          <w:rFonts w:ascii="Times New Roman" w:hAnsi="Times New Roman"/>
          <w:spacing w:val="-4"/>
          <w:sz w:val="24"/>
          <w:szCs w:val="24"/>
          <w:lang w:val="ro-RO"/>
        </w:rPr>
      </w:pPr>
      <w:r w:rsidRPr="00832AA4">
        <w:rPr>
          <w:rFonts w:ascii="Times New Roman" w:hAnsi="Times New Roman"/>
          <w:b/>
          <w:color w:val="000000"/>
          <w:sz w:val="24"/>
          <w:szCs w:val="24"/>
          <w:lang w:val="ro-RO"/>
        </w:rPr>
        <w:t>15.9.</w:t>
      </w:r>
      <w:r w:rsidRPr="00832AA4">
        <w:rPr>
          <w:rFonts w:ascii="Times New Roman" w:hAnsi="Times New Roman"/>
          <w:color w:val="000000"/>
          <w:sz w:val="24"/>
          <w:szCs w:val="24"/>
          <w:lang w:val="ro-RO"/>
        </w:rPr>
        <w:t xml:space="preserve"> </w:t>
      </w:r>
      <w:r w:rsidRPr="00832AA4">
        <w:rPr>
          <w:rFonts w:ascii="Times New Roman" w:hAnsi="Times New Roman"/>
          <w:caps/>
          <w:spacing w:val="-4"/>
          <w:sz w:val="24"/>
          <w:szCs w:val="24"/>
          <w:lang w:val="ro-RO"/>
        </w:rPr>
        <w:t>t</w:t>
      </w:r>
      <w:r w:rsidRPr="00832AA4">
        <w:rPr>
          <w:rFonts w:ascii="Times New Roman" w:hAnsi="Times New Roman"/>
          <w:spacing w:val="-4"/>
          <w:sz w:val="24"/>
          <w:szCs w:val="24"/>
          <w:lang w:val="ro-RO"/>
        </w:rPr>
        <w:t>itularul este obligat să asiste şi să pună la dispoziţie autorităţii competente pentru protecţia mediului toate actele necesare pentru desfăşurarea controlului instalaţiei şi pentru prelevarea de probe sau culegerea oricăror informaţii pentru respectarea prevederilor AIM.</w:t>
      </w:r>
    </w:p>
    <w:p w:rsidR="005958D3" w:rsidRPr="00832AA4" w:rsidRDefault="005958D3" w:rsidP="00CE6736">
      <w:pPr>
        <w:pStyle w:val="BodyText"/>
        <w:tabs>
          <w:tab w:val="left" w:pos="180"/>
          <w:tab w:val="left" w:pos="36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15.10</w:t>
      </w:r>
      <w:r w:rsidRPr="00832AA4">
        <w:rPr>
          <w:rFonts w:ascii="Times New Roman" w:hAnsi="Times New Roman"/>
          <w:sz w:val="24"/>
          <w:szCs w:val="24"/>
          <w:lang w:val="ro-RO"/>
        </w:rPr>
        <w:t xml:space="preserve">. In conformitate cu prevederile OUG 195/2005 privind protecţia mediului aprobată şi modificată prin Legea 265/2006 şi OUG 164/2008, conducerea SC Cemacon SA Zalãu,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w:t>
      </w:r>
      <w:r w:rsidRPr="00832AA4">
        <w:rPr>
          <w:rFonts w:ascii="Times New Roman" w:hAnsi="Times New Roman"/>
          <w:sz w:val="24"/>
          <w:szCs w:val="24"/>
          <w:lang w:val="ro-RO"/>
        </w:rPr>
        <w:lastRenderedPageBreak/>
        <w:t>mediului. Titularul activităţii are obligaţia de a realiza măsurile impuse anterior de persoane împuternicite cu inspecţia. Măsurile impuse de aceste autorităţi, modul de realizare a acestora şi data realizării acestora vor fi raportate la ARPM Cluj Napoca şi la  autoritatea care a impus măsurile, imediat după realizarea lor.</w:t>
      </w:r>
    </w:p>
    <w:p w:rsidR="005958D3" w:rsidRPr="00832AA4" w:rsidRDefault="005958D3" w:rsidP="00CE6736">
      <w:pPr>
        <w:tabs>
          <w:tab w:val="left" w:pos="360"/>
          <w:tab w:val="left" w:pos="720"/>
          <w:tab w:val="left" w:pos="1800"/>
        </w:tabs>
        <w:spacing w:after="0" w:line="240" w:lineRule="auto"/>
        <w:jc w:val="both"/>
        <w:rPr>
          <w:rFonts w:ascii="Times New Roman" w:hAnsi="Times New Roman"/>
          <w:color w:val="000000"/>
          <w:sz w:val="24"/>
          <w:szCs w:val="24"/>
          <w:lang w:val="ro-RO"/>
        </w:rPr>
      </w:pPr>
      <w:r w:rsidRPr="00832AA4">
        <w:rPr>
          <w:rFonts w:ascii="Times New Roman" w:hAnsi="Times New Roman"/>
          <w:b/>
          <w:color w:val="000000"/>
          <w:sz w:val="24"/>
          <w:szCs w:val="24"/>
          <w:lang w:val="ro-RO"/>
        </w:rPr>
        <w:t>15.11.</w:t>
      </w:r>
      <w:r w:rsidRPr="00832AA4">
        <w:rPr>
          <w:rFonts w:ascii="Times New Roman" w:hAnsi="Times New Roman"/>
          <w:color w:val="000000"/>
          <w:sz w:val="24"/>
          <w:szCs w:val="24"/>
          <w:lang w:val="ro-RO"/>
        </w:rPr>
        <w:t xml:space="preserve"> In conformitate cu OUG 196/2005 privind fondul de mediu, titularul are obligaţia să declare, să calculeze şi să achite taxele aferente fondului de mediu.</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color w:val="000000"/>
          <w:sz w:val="24"/>
          <w:szCs w:val="24"/>
          <w:lang w:val="ro-RO"/>
        </w:rPr>
        <w:t>15.12.</w:t>
      </w:r>
      <w:r w:rsidRPr="00832AA4">
        <w:rPr>
          <w:rFonts w:ascii="Times New Roman" w:hAnsi="Times New Roman"/>
          <w:color w:val="000000"/>
          <w:sz w:val="24"/>
          <w:szCs w:val="24"/>
          <w:lang w:val="ro-RO"/>
        </w:rPr>
        <w:t xml:space="preserve"> </w:t>
      </w:r>
      <w:r w:rsidRPr="00832AA4">
        <w:rPr>
          <w:rFonts w:ascii="Times New Roman" w:hAnsi="Times New Roman"/>
          <w:caps/>
          <w:sz w:val="24"/>
          <w:szCs w:val="24"/>
          <w:lang w:val="ro-RO"/>
        </w:rPr>
        <w:t>T</w:t>
      </w:r>
      <w:r w:rsidRPr="00832AA4">
        <w:rPr>
          <w:rFonts w:ascii="Times New Roman" w:hAnsi="Times New Roman"/>
          <w:sz w:val="24"/>
          <w:szCs w:val="24"/>
          <w:lang w:val="ro-RO"/>
        </w:rPr>
        <w:t>itularul are obligaţia de a întreţine în mod corespunzător întregul amplasament conform OUG 195/2005 privind protecţia mediului, art. 70, lit.i aprobată şi modificată prin Legea 265/2006 şi OUG 164/2008.</w:t>
      </w:r>
    </w:p>
    <w:p w:rsidR="005958D3" w:rsidRPr="00832AA4" w:rsidRDefault="005958D3" w:rsidP="00CE6736">
      <w:pPr>
        <w:pStyle w:val="BodyText"/>
        <w:tabs>
          <w:tab w:val="left" w:pos="180"/>
          <w:tab w:val="left" w:pos="36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 xml:space="preserve">15.13. </w:t>
      </w:r>
      <w:r w:rsidRPr="00832AA4">
        <w:rPr>
          <w:rFonts w:ascii="Times New Roman" w:hAnsi="Times New Roman"/>
          <w:sz w:val="24"/>
          <w:szCs w:val="24"/>
          <w:lang w:val="ro-RO"/>
        </w:rPr>
        <w:t>Titularul autorizaţiei trebuie să menţină un dosar pentru informarea publică, care să fie disponibil publicului, la cerere. Acest dosar trebuie să conţină următoarele :</w:t>
      </w:r>
    </w:p>
    <w:p w:rsidR="005958D3" w:rsidRPr="00832AA4" w:rsidRDefault="005958D3" w:rsidP="00CE6736">
      <w:pPr>
        <w:pStyle w:val="BodyText"/>
        <w:tabs>
          <w:tab w:val="left" w:pos="180"/>
          <w:tab w:val="left" w:pos="360"/>
        </w:tabs>
        <w:spacing w:after="0" w:line="240" w:lineRule="auto"/>
        <w:rPr>
          <w:rFonts w:ascii="Times New Roman" w:hAnsi="Times New Roman"/>
          <w:sz w:val="24"/>
          <w:szCs w:val="24"/>
          <w:lang w:val="ro-RO"/>
        </w:rPr>
      </w:pPr>
      <w:r w:rsidRPr="00832AA4">
        <w:rPr>
          <w:rFonts w:ascii="Times New Roman" w:hAnsi="Times New Roman"/>
          <w:sz w:val="24"/>
          <w:szCs w:val="24"/>
          <w:lang w:val="ro-RO"/>
        </w:rPr>
        <w:t>-autorizaţia integrată de mediu</w:t>
      </w:r>
    </w:p>
    <w:p w:rsidR="005958D3" w:rsidRPr="00832AA4" w:rsidRDefault="005958D3" w:rsidP="00CE6736">
      <w:pPr>
        <w:pStyle w:val="BodyText"/>
        <w:tabs>
          <w:tab w:val="left" w:pos="180"/>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-solicitarea </w:t>
      </w:r>
    </w:p>
    <w:p w:rsidR="005958D3" w:rsidRPr="00832AA4" w:rsidRDefault="005958D3" w:rsidP="00CE6736">
      <w:pPr>
        <w:pStyle w:val="BodyText"/>
        <w:tabs>
          <w:tab w:val="left" w:pos="180"/>
          <w:tab w:val="left" w:pos="36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-raportarea anuală privind aspectele de mediu netehnice</w:t>
      </w:r>
    </w:p>
    <w:p w:rsidR="005958D3" w:rsidRPr="00832AA4" w:rsidRDefault="005958D3" w:rsidP="00CE6736">
      <w:pPr>
        <w:tabs>
          <w:tab w:val="left" w:pos="360"/>
          <w:tab w:val="left" w:pos="720"/>
          <w:tab w:val="left" w:pos="1800"/>
        </w:tabs>
        <w:spacing w:after="0" w:line="240" w:lineRule="auto"/>
        <w:jc w:val="both"/>
        <w:rPr>
          <w:rFonts w:ascii="Times New Roman" w:hAnsi="Times New Roman"/>
          <w:color w:val="000000"/>
          <w:sz w:val="24"/>
          <w:szCs w:val="24"/>
          <w:lang w:val="ro-RO"/>
        </w:rPr>
      </w:pPr>
      <w:r w:rsidRPr="00832AA4">
        <w:rPr>
          <w:rFonts w:ascii="Times New Roman" w:hAnsi="Times New Roman"/>
          <w:color w:val="000000"/>
          <w:sz w:val="24"/>
          <w:szCs w:val="24"/>
          <w:lang w:val="ro-RO"/>
        </w:rPr>
        <w:t>-alte aspecte pe care titularul autorizaţiei le consideră adecvate.</w:t>
      </w:r>
    </w:p>
    <w:p w:rsidR="005958D3" w:rsidRPr="00832AA4" w:rsidRDefault="005958D3" w:rsidP="00CE6736">
      <w:pPr>
        <w:tabs>
          <w:tab w:val="left" w:pos="360"/>
          <w:tab w:val="left" w:pos="720"/>
          <w:tab w:val="left" w:pos="1800"/>
        </w:tabs>
        <w:spacing w:after="0" w:line="240" w:lineRule="auto"/>
        <w:rPr>
          <w:rFonts w:ascii="Times New Roman" w:hAnsi="Times New Roman"/>
          <w:sz w:val="24"/>
          <w:szCs w:val="24"/>
          <w:lang w:val="ro-RO"/>
        </w:rPr>
      </w:pPr>
      <w:r w:rsidRPr="00832AA4">
        <w:rPr>
          <w:rFonts w:ascii="Times New Roman" w:hAnsi="Times New Roman"/>
          <w:b/>
          <w:sz w:val="24"/>
          <w:szCs w:val="24"/>
          <w:lang w:val="ro-RO"/>
        </w:rPr>
        <w:t>15.14.</w:t>
      </w:r>
      <w:r w:rsidRPr="00832AA4">
        <w:rPr>
          <w:rFonts w:ascii="Times New Roman" w:hAnsi="Times New Roman"/>
          <w:sz w:val="24"/>
          <w:szCs w:val="24"/>
          <w:lang w:val="ro-RO"/>
        </w:rPr>
        <w:t xml:space="preserve"> Titularul are obligaţia să pună la dispozitia publicului pe suport de hârtie/electronic, pentru a putea fi consultate, datele referitoare la emisiile provenite de la instalaţii, la sediul autorităţii pentru protecţia mediului sau/şi la sediul administraţiei locale în a cărei rază se află instalaţia, conform art. 53 din Ord. 818/2003  pentru aprobarea procedurii de emitere a autorizaţiei integrate de mediu.</w:t>
      </w:r>
      <w:r w:rsidR="00CE6736" w:rsidRPr="00832AA4">
        <w:rPr>
          <w:rFonts w:ascii="Times New Roman" w:hAnsi="Times New Roman"/>
          <w:sz w:val="24"/>
          <w:szCs w:val="24"/>
          <w:lang w:val="ro-RO"/>
        </w:rPr>
        <w:t xml:space="preserve">  </w:t>
      </w:r>
    </w:p>
    <w:p w:rsidR="00CE6736" w:rsidRPr="00832AA4" w:rsidRDefault="00CE6736" w:rsidP="00CE6736">
      <w:pPr>
        <w:tabs>
          <w:tab w:val="left" w:pos="360"/>
          <w:tab w:val="left" w:pos="720"/>
          <w:tab w:val="left" w:pos="1800"/>
        </w:tabs>
        <w:spacing w:after="0" w:line="240" w:lineRule="auto"/>
        <w:rPr>
          <w:rFonts w:ascii="Times New Roman" w:hAnsi="Times New Roman"/>
          <w:sz w:val="24"/>
          <w:szCs w:val="24"/>
          <w:lang w:val="ro-RO"/>
        </w:rPr>
      </w:pPr>
    </w:p>
    <w:p w:rsidR="005958D3" w:rsidRPr="00832AA4" w:rsidRDefault="00CE6736" w:rsidP="00CE6736">
      <w:pPr>
        <w:tabs>
          <w:tab w:val="left" w:pos="0"/>
          <w:tab w:val="left" w:pos="720"/>
          <w:tab w:val="left" w:pos="1800"/>
        </w:tabs>
        <w:spacing w:after="0" w:line="240" w:lineRule="auto"/>
        <w:jc w:val="both"/>
        <w:rPr>
          <w:rFonts w:ascii="Times New Roman" w:hAnsi="Times New Roman"/>
          <w:b/>
          <w:caps/>
          <w:spacing w:val="-24"/>
          <w:sz w:val="24"/>
          <w:szCs w:val="24"/>
          <w:lang w:val="ro-RO"/>
        </w:rPr>
      </w:pPr>
      <w:r w:rsidRPr="00832AA4">
        <w:rPr>
          <w:rFonts w:ascii="Times New Roman" w:hAnsi="Times New Roman"/>
          <w:b/>
          <w:sz w:val="24"/>
          <w:szCs w:val="24"/>
          <w:lang w:val="ro-RO"/>
        </w:rPr>
        <w:t>16</w:t>
      </w:r>
      <w:r w:rsidR="005958D3" w:rsidRPr="00832AA4">
        <w:rPr>
          <w:rFonts w:ascii="Times New Roman" w:hAnsi="Times New Roman"/>
          <w:b/>
          <w:caps/>
          <w:spacing w:val="-24"/>
          <w:sz w:val="24"/>
          <w:szCs w:val="24"/>
          <w:lang w:val="ro-RO"/>
        </w:rPr>
        <w:t>. Managementul închiderii instalaţiei, managementul  reziduurilor</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16.1.</w:t>
      </w:r>
      <w:r w:rsidRPr="00832AA4">
        <w:rPr>
          <w:rFonts w:ascii="Times New Roman" w:hAnsi="Times New Roman"/>
          <w:b/>
          <w:i/>
          <w:sz w:val="24"/>
          <w:szCs w:val="24"/>
          <w:lang w:val="ro-RO"/>
        </w:rPr>
        <w:t xml:space="preserve"> </w:t>
      </w:r>
      <w:r w:rsidRPr="00832AA4">
        <w:rPr>
          <w:rFonts w:ascii="Times New Roman" w:hAnsi="Times New Roman"/>
          <w:sz w:val="24"/>
          <w:szCs w:val="24"/>
          <w:lang w:val="ro-RO"/>
        </w:rPr>
        <w:t>Titularul autorizaţiei deţine un</w:t>
      </w:r>
      <w:r w:rsidRPr="00832AA4">
        <w:rPr>
          <w:rFonts w:ascii="Times New Roman" w:hAnsi="Times New Roman"/>
          <w:b/>
          <w:sz w:val="24"/>
          <w:szCs w:val="24"/>
          <w:lang w:val="ro-RO"/>
        </w:rPr>
        <w:t xml:space="preserve"> </w:t>
      </w:r>
      <w:r w:rsidRPr="00832AA4">
        <w:rPr>
          <w:rFonts w:ascii="Times New Roman" w:hAnsi="Times New Roman"/>
          <w:sz w:val="24"/>
          <w:szCs w:val="24"/>
          <w:lang w:val="ro-RO"/>
        </w:rPr>
        <w:t>planul de închidere, care include:</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-identificarea şi clasificarea problemelor potenţiale;</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-planul ale tuturor conductelor, instalaţiilor şi rezervoarelor subterane;</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-orice mǎsurǎ de precauţie specificǎ necesarǎ pentru asigurarea faptului cǎ demolarea clǎdirilor sau a altor structuri nu cauzeazǎ poluare în aer, apǎ sau sol;</w:t>
      </w:r>
    </w:p>
    <w:p w:rsidR="005958D3" w:rsidRPr="00832AA4" w:rsidRDefault="005958D3" w:rsidP="00CE6736">
      <w:pPr>
        <w:tabs>
          <w:tab w:val="left" w:pos="360"/>
          <w:tab w:val="left" w:pos="720"/>
          <w:tab w:val="left" w:pos="1800"/>
        </w:tabs>
        <w:spacing w:after="0" w:line="240" w:lineRule="auto"/>
        <w:jc w:val="both"/>
        <w:rPr>
          <w:rFonts w:ascii="Times New Roman" w:hAnsi="Times New Roman"/>
          <w:color w:val="0000FF"/>
          <w:sz w:val="24"/>
          <w:szCs w:val="24"/>
          <w:lang w:val="ro-RO"/>
        </w:rPr>
      </w:pPr>
      <w:r w:rsidRPr="00832AA4">
        <w:rPr>
          <w:rFonts w:ascii="Times New Roman" w:hAnsi="Times New Roman"/>
          <w:sz w:val="24"/>
          <w:szCs w:val="24"/>
          <w:lang w:val="ro-RO"/>
        </w:rPr>
        <w:t>-mǎsuri pentru reconstrucţia ecologicǎ a terenului afectat istoric prin activitǎţile desfǎşurate pe amplasament;</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-mǎsuri de eliminare şi, acolo unde este cazul, spǎlare a conductelor şi a rezervoarelor şi golirea completǎ de conţinutul potenţial periculos;</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-eliminarea substanţelor potenţial dǎunǎtoare, dacǎ nu s-a stabilit cǎ este acceptabil a se lǎsa astfel de obligaţii viitorilor proprietari.</w:t>
      </w:r>
    </w:p>
    <w:p w:rsidR="005958D3" w:rsidRPr="00832AA4" w:rsidRDefault="005958D3" w:rsidP="00CE6736">
      <w:pPr>
        <w:tabs>
          <w:tab w:val="left" w:pos="360"/>
          <w:tab w:val="left" w:pos="720"/>
          <w:tab w:val="left" w:pos="1800"/>
        </w:tabs>
        <w:spacing w:after="0" w:line="240" w:lineRule="auto"/>
        <w:jc w:val="both"/>
        <w:rPr>
          <w:rFonts w:ascii="Times New Roman" w:hAnsi="Times New Roman"/>
          <w:spacing w:val="-6"/>
          <w:sz w:val="24"/>
          <w:szCs w:val="24"/>
          <w:lang w:val="ro-RO"/>
        </w:rPr>
      </w:pPr>
      <w:r w:rsidRPr="00832AA4">
        <w:rPr>
          <w:rFonts w:ascii="Times New Roman" w:hAnsi="Times New Roman"/>
          <w:spacing w:val="-6"/>
          <w:sz w:val="24"/>
          <w:szCs w:val="24"/>
          <w:lang w:val="ro-RO"/>
        </w:rPr>
        <w:t>- metodele şi resursele necesare pentru ecologizarea şi închiderea depozitelor  de deşeuri;</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măsuri de gestionare a deşeurilor rezultate din dezmembrări.</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 refacerea amplasamentului pentru folosinţa ulterioară.</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16.2.</w:t>
      </w:r>
      <w:r w:rsidRPr="00832AA4">
        <w:rPr>
          <w:rFonts w:ascii="Times New Roman" w:hAnsi="Times New Roman"/>
          <w:sz w:val="24"/>
          <w:szCs w:val="24"/>
          <w:lang w:val="ro-RO"/>
        </w:rPr>
        <w:t xml:space="preserve"> Planul de închidere trebuie sǎ identifice resursele necesare pentru punerea lui în practicǎ şi sǎ declare mijloacele de asigurare a acestor resurse, indiferent de situaţia financiarǎ a titularului autorizaţiei.</w:t>
      </w:r>
    </w:p>
    <w:p w:rsidR="005958D3" w:rsidRPr="00832AA4" w:rsidRDefault="005958D3" w:rsidP="00CE6736">
      <w:pPr>
        <w:tabs>
          <w:tab w:val="left" w:pos="360"/>
          <w:tab w:val="left" w:pos="720"/>
          <w:tab w:val="left" w:pos="1800"/>
        </w:tabs>
        <w:spacing w:after="0" w:line="240" w:lineRule="auto"/>
        <w:jc w:val="both"/>
        <w:rPr>
          <w:rFonts w:ascii="Times New Roman" w:hAnsi="Times New Roman"/>
          <w:sz w:val="24"/>
          <w:szCs w:val="24"/>
          <w:lang w:val="ro-RO"/>
        </w:rPr>
      </w:pPr>
      <w:r w:rsidRPr="00832AA4">
        <w:rPr>
          <w:rFonts w:ascii="Times New Roman" w:hAnsi="Times New Roman"/>
          <w:b/>
          <w:spacing w:val="-4"/>
          <w:sz w:val="24"/>
          <w:szCs w:val="24"/>
          <w:lang w:val="ro-RO"/>
        </w:rPr>
        <w:t>16.3.</w:t>
      </w:r>
      <w:r w:rsidRPr="00832AA4">
        <w:rPr>
          <w:rFonts w:ascii="Times New Roman" w:hAnsi="Times New Roman"/>
          <w:b/>
          <w:i/>
          <w:caps/>
          <w:spacing w:val="-4"/>
          <w:sz w:val="24"/>
          <w:szCs w:val="24"/>
          <w:shd w:val="clear" w:color="auto" w:fill="00FFFF"/>
          <w:lang w:val="ro-RO"/>
        </w:rPr>
        <w:t>CONDIţIE:</w:t>
      </w:r>
      <w:r w:rsidRPr="00832AA4">
        <w:rPr>
          <w:rFonts w:ascii="Times New Roman" w:hAnsi="Times New Roman"/>
          <w:sz w:val="24"/>
          <w:szCs w:val="24"/>
          <w:lang w:val="ro-RO"/>
        </w:rPr>
        <w:t xml:space="preserve"> La încetarea activităţii, titularul de activitate va notifica autoritatea emitentǎ, conform art. I 3) pentru modificarea art. 10 din OUG 164/2008 care modificǎ OUG 195/2005 privind protecţia mediului, aprobată de Legea 265/2006.</w:t>
      </w:r>
    </w:p>
    <w:p w:rsidR="005958D3" w:rsidRPr="00832AA4" w:rsidRDefault="005958D3" w:rsidP="00CE6736">
      <w:pPr>
        <w:spacing w:after="0" w:line="240" w:lineRule="auto"/>
        <w:jc w:val="both"/>
        <w:rPr>
          <w:rFonts w:ascii="Times New Roman" w:hAnsi="Times New Roman"/>
          <w:spacing w:val="-4"/>
          <w:sz w:val="24"/>
          <w:szCs w:val="24"/>
          <w:lang w:val="ro-RO"/>
        </w:rPr>
      </w:pPr>
      <w:r w:rsidRPr="00832AA4">
        <w:rPr>
          <w:rFonts w:ascii="Times New Roman" w:hAnsi="Times New Roman"/>
          <w:b/>
          <w:sz w:val="24"/>
          <w:szCs w:val="24"/>
          <w:lang w:val="ro-RO"/>
        </w:rPr>
        <w:t>16.4.</w:t>
      </w:r>
      <w:r w:rsidRPr="00832AA4">
        <w:rPr>
          <w:rFonts w:ascii="Times New Roman" w:hAnsi="Times New Roman"/>
          <w:b/>
          <w:i/>
          <w:spacing w:val="-4"/>
          <w:sz w:val="24"/>
          <w:szCs w:val="24"/>
          <w:lang w:val="ro-RO"/>
        </w:rPr>
        <w:t xml:space="preserve"> </w:t>
      </w:r>
      <w:r w:rsidRPr="00832AA4">
        <w:rPr>
          <w:rFonts w:ascii="Times New Roman" w:hAnsi="Times New Roman"/>
          <w:spacing w:val="-4"/>
          <w:sz w:val="24"/>
          <w:szCs w:val="24"/>
          <w:lang w:val="ro-RO"/>
        </w:rPr>
        <w:t>La încetarea activitǎţii urmeazǎ a se parcurge cel puţin urmǎtoarele etape:</w:t>
      </w:r>
    </w:p>
    <w:p w:rsidR="005958D3" w:rsidRPr="00832AA4" w:rsidRDefault="005958D3" w:rsidP="00A64868">
      <w:pPr>
        <w:numPr>
          <w:ilvl w:val="0"/>
          <w:numId w:val="9"/>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sz w:val="24"/>
          <w:szCs w:val="24"/>
          <w:lang w:val="ro-RO"/>
        </w:rPr>
      </w:pPr>
      <w:r w:rsidRPr="00832AA4">
        <w:rPr>
          <w:rFonts w:ascii="Times New Roman" w:hAnsi="Times New Roman"/>
          <w:sz w:val="24"/>
          <w:szCs w:val="24"/>
          <w:lang w:val="ro-RO"/>
        </w:rPr>
        <w:t xml:space="preserve">golirea instalaţiilor; </w:t>
      </w:r>
    </w:p>
    <w:p w:rsidR="005958D3" w:rsidRPr="00832AA4" w:rsidRDefault="005958D3" w:rsidP="00A64868">
      <w:pPr>
        <w:numPr>
          <w:ilvl w:val="0"/>
          <w:numId w:val="9"/>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sz w:val="24"/>
          <w:szCs w:val="24"/>
          <w:lang w:val="ro-RO"/>
        </w:rPr>
      </w:pPr>
      <w:r w:rsidRPr="00832AA4">
        <w:rPr>
          <w:rFonts w:ascii="Times New Roman" w:hAnsi="Times New Roman"/>
          <w:sz w:val="24"/>
          <w:szCs w:val="24"/>
          <w:lang w:val="ro-RO"/>
        </w:rPr>
        <w:t>oprirea alimentǎrii cu energie electricǎ;</w:t>
      </w:r>
    </w:p>
    <w:p w:rsidR="005958D3" w:rsidRPr="00832AA4" w:rsidRDefault="005958D3" w:rsidP="00A64868">
      <w:pPr>
        <w:numPr>
          <w:ilvl w:val="0"/>
          <w:numId w:val="9"/>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sz w:val="24"/>
          <w:szCs w:val="24"/>
          <w:lang w:val="ro-RO"/>
        </w:rPr>
      </w:pPr>
      <w:r w:rsidRPr="00832AA4">
        <w:rPr>
          <w:rFonts w:ascii="Times New Roman" w:hAnsi="Times New Roman"/>
          <w:sz w:val="24"/>
          <w:szCs w:val="24"/>
          <w:lang w:val="ro-RO"/>
        </w:rPr>
        <w:t>demontarea instalaţiilor şi transportul materialelor rezultate spre destinaţii bine stabilite;</w:t>
      </w:r>
    </w:p>
    <w:p w:rsidR="005958D3" w:rsidRPr="00832AA4" w:rsidRDefault="005958D3" w:rsidP="00A64868">
      <w:pPr>
        <w:numPr>
          <w:ilvl w:val="0"/>
          <w:numId w:val="9"/>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sz w:val="24"/>
          <w:szCs w:val="24"/>
          <w:lang w:val="ro-RO"/>
        </w:rPr>
      </w:pPr>
      <w:r w:rsidRPr="00832AA4">
        <w:rPr>
          <w:rFonts w:ascii="Times New Roman" w:hAnsi="Times New Roman"/>
          <w:sz w:val="24"/>
          <w:szCs w:val="24"/>
          <w:lang w:val="ro-RO"/>
        </w:rPr>
        <w:t>renaturarea zonelor destinate depozitelor de materii prime;</w:t>
      </w:r>
    </w:p>
    <w:p w:rsidR="005958D3" w:rsidRPr="00832AA4" w:rsidRDefault="005958D3" w:rsidP="00A64868">
      <w:pPr>
        <w:numPr>
          <w:ilvl w:val="0"/>
          <w:numId w:val="9"/>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sz w:val="24"/>
          <w:szCs w:val="24"/>
          <w:lang w:val="ro-RO"/>
        </w:rPr>
      </w:pPr>
      <w:r w:rsidRPr="00832AA4">
        <w:rPr>
          <w:rFonts w:ascii="Times New Roman" w:hAnsi="Times New Roman"/>
          <w:sz w:val="24"/>
          <w:szCs w:val="24"/>
          <w:lang w:val="ro-RO"/>
        </w:rPr>
        <w:t>eliminarea corespunzǎtoare a tuturor deşeurilor de pe amplasament;</w:t>
      </w:r>
    </w:p>
    <w:p w:rsidR="005958D3" w:rsidRPr="00832AA4" w:rsidRDefault="005958D3" w:rsidP="00A64868">
      <w:pPr>
        <w:numPr>
          <w:ilvl w:val="0"/>
          <w:numId w:val="9"/>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sz w:val="24"/>
          <w:szCs w:val="24"/>
          <w:lang w:val="ro-RO"/>
        </w:rPr>
      </w:pPr>
      <w:r w:rsidRPr="00832AA4">
        <w:rPr>
          <w:rFonts w:ascii="Times New Roman" w:hAnsi="Times New Roman"/>
          <w:sz w:val="24"/>
          <w:szCs w:val="24"/>
          <w:lang w:val="ro-RO"/>
        </w:rPr>
        <w:t xml:space="preserve">determinarea gradului de afectare a solului; </w:t>
      </w:r>
    </w:p>
    <w:p w:rsidR="005958D3" w:rsidRPr="00832AA4" w:rsidRDefault="005958D3" w:rsidP="00A64868">
      <w:pPr>
        <w:numPr>
          <w:ilvl w:val="0"/>
          <w:numId w:val="9"/>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sz w:val="24"/>
          <w:szCs w:val="24"/>
          <w:lang w:val="ro-RO"/>
        </w:rPr>
      </w:pPr>
      <w:r w:rsidRPr="00832AA4">
        <w:rPr>
          <w:rFonts w:ascii="Times New Roman" w:hAnsi="Times New Roman"/>
          <w:sz w:val="24"/>
          <w:szCs w:val="24"/>
          <w:lang w:val="ro-RO"/>
        </w:rPr>
        <w:t>ecologizarea platformei.</w:t>
      </w:r>
    </w:p>
    <w:p w:rsidR="005958D3" w:rsidRPr="00832AA4" w:rsidRDefault="005958D3" w:rsidP="00CE6736">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16.5. </w:t>
      </w:r>
      <w:r w:rsidRPr="00832AA4">
        <w:rPr>
          <w:rFonts w:ascii="Times New Roman" w:hAnsi="Times New Roman"/>
          <w:sz w:val="24"/>
          <w:szCs w:val="24"/>
          <w:lang w:val="ro-RO"/>
        </w:rPr>
        <w:t>La sfârşitul perioadei de exploatare, în cariera de argilă se vor executa lucrări pentru refacerea amplasamentului astfel încât la finalul acestor lucrări terenurile să poată fi redate circuitului agricol (păşune) şi vor consta în:</w:t>
      </w:r>
    </w:p>
    <w:p w:rsidR="005958D3" w:rsidRPr="00832AA4" w:rsidRDefault="005958D3" w:rsidP="00CE6736">
      <w:pPr>
        <w:tabs>
          <w:tab w:val="left" w:pos="360"/>
          <w:tab w:val="left" w:pos="720"/>
        </w:tabs>
        <w:spacing w:after="0" w:line="240" w:lineRule="auto"/>
        <w:rPr>
          <w:rFonts w:ascii="Times New Roman" w:hAnsi="Times New Roman"/>
          <w:sz w:val="24"/>
          <w:szCs w:val="24"/>
          <w:lang w:val="ro-RO"/>
        </w:rPr>
      </w:pPr>
      <w:r w:rsidRPr="00832AA4">
        <w:rPr>
          <w:rFonts w:ascii="Times New Roman" w:hAnsi="Times New Roman"/>
          <w:sz w:val="24"/>
          <w:szCs w:val="24"/>
          <w:lang w:val="ro-RO"/>
        </w:rPr>
        <w:tab/>
      </w:r>
      <w:r w:rsidRPr="00832AA4">
        <w:rPr>
          <w:rFonts w:ascii="Times New Roman" w:hAnsi="Times New Roman"/>
          <w:sz w:val="24"/>
          <w:szCs w:val="24"/>
          <w:lang w:val="ro-RO"/>
        </w:rPr>
        <w:tab/>
        <w:t xml:space="preserve">- nivelarea bermei treptei de exploatare astfel încât să se realizeze un </w:t>
      </w:r>
    </w:p>
    <w:p w:rsidR="005958D3" w:rsidRPr="00832AA4" w:rsidRDefault="005958D3" w:rsidP="00CE6736">
      <w:pPr>
        <w:tabs>
          <w:tab w:val="left" w:pos="360"/>
          <w:tab w:val="left" w:pos="720"/>
        </w:tabs>
        <w:spacing w:after="0" w:line="240" w:lineRule="auto"/>
        <w:rPr>
          <w:rFonts w:ascii="Times New Roman" w:hAnsi="Times New Roman"/>
          <w:sz w:val="24"/>
          <w:szCs w:val="24"/>
          <w:lang w:val="ro-RO"/>
        </w:rPr>
      </w:pPr>
      <w:r w:rsidRPr="00832AA4">
        <w:rPr>
          <w:rFonts w:ascii="Times New Roman" w:hAnsi="Times New Roman"/>
          <w:sz w:val="24"/>
          <w:szCs w:val="24"/>
          <w:lang w:val="ro-RO"/>
        </w:rPr>
        <w:lastRenderedPageBreak/>
        <w:tab/>
      </w:r>
      <w:r w:rsidRPr="00832AA4">
        <w:rPr>
          <w:rFonts w:ascii="Times New Roman" w:hAnsi="Times New Roman"/>
          <w:sz w:val="24"/>
          <w:szCs w:val="24"/>
          <w:lang w:val="ro-RO"/>
        </w:rPr>
        <w:tab/>
        <w:t xml:space="preserve">  aspect peisajistic cât mai apropiat de cel iniţial;</w:t>
      </w:r>
    </w:p>
    <w:p w:rsidR="005958D3" w:rsidRPr="00832AA4" w:rsidRDefault="005958D3" w:rsidP="00CE6736">
      <w:pPr>
        <w:tabs>
          <w:tab w:val="left" w:pos="360"/>
          <w:tab w:val="left" w:pos="720"/>
        </w:tabs>
        <w:spacing w:after="0" w:line="240" w:lineRule="auto"/>
        <w:rPr>
          <w:rFonts w:ascii="Times New Roman" w:hAnsi="Times New Roman"/>
          <w:sz w:val="24"/>
          <w:szCs w:val="24"/>
          <w:lang w:val="ro-RO"/>
        </w:rPr>
      </w:pPr>
      <w:r w:rsidRPr="00832AA4">
        <w:rPr>
          <w:rFonts w:ascii="Times New Roman" w:hAnsi="Times New Roman"/>
          <w:sz w:val="24"/>
          <w:szCs w:val="24"/>
          <w:lang w:val="ro-RO"/>
        </w:rPr>
        <w:tab/>
      </w:r>
      <w:r w:rsidRPr="00832AA4">
        <w:rPr>
          <w:rFonts w:ascii="Times New Roman" w:hAnsi="Times New Roman"/>
          <w:sz w:val="24"/>
          <w:szCs w:val="24"/>
          <w:lang w:val="ro-RO"/>
        </w:rPr>
        <w:tab/>
        <w:t>- depunerea de sol vegetal pe treptele de exploatare;</w:t>
      </w:r>
    </w:p>
    <w:p w:rsidR="005958D3" w:rsidRPr="00832AA4" w:rsidRDefault="005958D3" w:rsidP="00CE6736">
      <w:pPr>
        <w:tabs>
          <w:tab w:val="left" w:pos="360"/>
          <w:tab w:val="left" w:pos="720"/>
        </w:tabs>
        <w:spacing w:after="0" w:line="240" w:lineRule="auto"/>
        <w:rPr>
          <w:rFonts w:ascii="Times New Roman" w:hAnsi="Times New Roman"/>
          <w:sz w:val="24"/>
          <w:szCs w:val="24"/>
          <w:lang w:val="ro-RO"/>
        </w:rPr>
      </w:pPr>
      <w:r w:rsidRPr="00832AA4">
        <w:rPr>
          <w:rFonts w:ascii="Times New Roman" w:hAnsi="Times New Roman"/>
          <w:sz w:val="24"/>
          <w:szCs w:val="24"/>
          <w:lang w:val="ro-RO"/>
        </w:rPr>
        <w:tab/>
      </w:r>
      <w:r w:rsidRPr="00832AA4">
        <w:rPr>
          <w:rFonts w:ascii="Times New Roman" w:hAnsi="Times New Roman"/>
          <w:sz w:val="24"/>
          <w:szCs w:val="24"/>
          <w:lang w:val="ro-RO"/>
        </w:rPr>
        <w:tab/>
        <w:t>- înierbarea terenului, pentru dezvoltarea sistemului radicular al vegetaţiei;</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ab/>
        <w:t>- fertilizarea suprafeţelor înierbate.Aici pui cond de inchidere cariera</w:t>
      </w:r>
    </w:p>
    <w:p w:rsidR="005958D3" w:rsidRPr="00832AA4" w:rsidRDefault="005958D3" w:rsidP="00CE6736">
      <w:pPr>
        <w:spacing w:after="0" w:line="240" w:lineRule="auto"/>
        <w:jc w:val="both"/>
        <w:rPr>
          <w:rFonts w:ascii="Times New Roman" w:hAnsi="Times New Roman"/>
          <w:sz w:val="24"/>
          <w:szCs w:val="24"/>
          <w:lang w:val="ro-RO"/>
        </w:rPr>
      </w:pPr>
      <w:r w:rsidRPr="00832AA4">
        <w:rPr>
          <w:rFonts w:ascii="Times New Roman" w:hAnsi="Times New Roman"/>
          <w:b/>
          <w:sz w:val="24"/>
          <w:szCs w:val="24"/>
          <w:lang w:val="ro-RO"/>
        </w:rPr>
        <w:t>16.6.</w:t>
      </w:r>
      <w:r w:rsidRPr="00832AA4">
        <w:rPr>
          <w:rFonts w:ascii="Times New Roman" w:hAnsi="Times New Roman"/>
          <w:sz w:val="24"/>
          <w:szCs w:val="24"/>
          <w:lang w:val="ro-RO"/>
        </w:rPr>
        <w:t xml:space="preserve"> La încetarea activităţii se va reface raportul de amplasament, reanalizându-se concentraţiile poluanţilor specifici din apa subterană şi sol, în punctele indicate în Raportul de amplasament, pentru a stabili aportul la poluare al instalaţiei şi măsurile de remediere ce se impun.</w:t>
      </w:r>
    </w:p>
    <w:p w:rsidR="005958D3" w:rsidRPr="00832AA4" w:rsidRDefault="005958D3" w:rsidP="00A64868">
      <w:pPr>
        <w:numPr>
          <w:ilvl w:val="0"/>
          <w:numId w:val="11"/>
        </w:numPr>
        <w:tabs>
          <w:tab w:val="left" w:pos="180"/>
        </w:tabs>
        <w:spacing w:before="120" w:after="120" w:line="240" w:lineRule="auto"/>
        <w:jc w:val="both"/>
        <w:rPr>
          <w:rFonts w:ascii="Times New Roman" w:hAnsi="Times New Roman"/>
          <w:b/>
          <w:caps/>
          <w:sz w:val="24"/>
          <w:szCs w:val="24"/>
          <w:lang w:val="ro-RO"/>
        </w:rPr>
      </w:pPr>
      <w:r w:rsidRPr="00832AA4">
        <w:rPr>
          <w:rFonts w:ascii="Times New Roman" w:hAnsi="Times New Roman"/>
          <w:b/>
          <w:caps/>
          <w:sz w:val="24"/>
          <w:szCs w:val="24"/>
          <w:lang w:val="ro-RO"/>
        </w:rPr>
        <w:t>Glosar de termeni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670"/>
      </w:tblGrid>
      <w:tr w:rsidR="005958D3" w:rsidRPr="00832AA4" w:rsidTr="00A64868">
        <w:tc>
          <w:tcPr>
            <w:tcW w:w="2410" w:type="dxa"/>
          </w:tcPr>
          <w:p w:rsidR="005958D3" w:rsidRPr="00832AA4" w:rsidRDefault="005958D3" w:rsidP="003B24A7">
            <w:pPr>
              <w:tabs>
                <w:tab w:val="left" w:pos="2052"/>
              </w:tabs>
              <w:spacing w:after="0" w:line="240" w:lineRule="auto"/>
              <w:rPr>
                <w:rFonts w:ascii="Times New Roman" w:hAnsi="Times New Roman"/>
                <w:sz w:val="24"/>
                <w:szCs w:val="24"/>
                <w:lang w:val="ro-RO"/>
              </w:rPr>
            </w:pPr>
            <w:r w:rsidRPr="00832AA4">
              <w:rPr>
                <w:rFonts w:ascii="Times New Roman" w:hAnsi="Times New Roman"/>
                <w:sz w:val="24"/>
                <w:szCs w:val="24"/>
                <w:lang w:val="ro-RO"/>
              </w:rPr>
              <w:t>Autoritatea competentǎ pentru protecţia mediului</w:t>
            </w:r>
          </w:p>
        </w:tc>
        <w:tc>
          <w:tcPr>
            <w:tcW w:w="7670" w:type="dxa"/>
          </w:tcPr>
          <w:p w:rsidR="005958D3" w:rsidRPr="00832AA4" w:rsidRDefault="005958D3" w:rsidP="003B24A7">
            <w:pPr>
              <w:tabs>
                <w:tab w:val="left" w:pos="2052"/>
              </w:tabs>
              <w:spacing w:after="0" w:line="240" w:lineRule="auto"/>
              <w:rPr>
                <w:rFonts w:ascii="Times New Roman" w:hAnsi="Times New Roman"/>
                <w:b/>
                <w:sz w:val="24"/>
                <w:szCs w:val="24"/>
                <w:lang w:val="ro-RO"/>
              </w:rPr>
            </w:pPr>
            <w:r w:rsidRPr="00832AA4">
              <w:rPr>
                <w:rFonts w:ascii="Times New Roman" w:hAnsi="Times New Roman"/>
                <w:b/>
                <w:sz w:val="24"/>
                <w:szCs w:val="24"/>
                <w:lang w:val="ro-RO"/>
              </w:rPr>
              <w:t xml:space="preserve">Agenţia </w:t>
            </w:r>
            <w:r w:rsidR="0020638D" w:rsidRPr="00832AA4">
              <w:rPr>
                <w:rFonts w:ascii="Times New Roman" w:hAnsi="Times New Roman"/>
                <w:b/>
                <w:sz w:val="24"/>
                <w:szCs w:val="24"/>
                <w:lang w:val="ro-RO"/>
              </w:rPr>
              <w:t>pentru</w:t>
            </w:r>
            <w:r w:rsidRPr="00832AA4">
              <w:rPr>
                <w:rFonts w:ascii="Times New Roman" w:hAnsi="Times New Roman"/>
                <w:b/>
                <w:sz w:val="24"/>
                <w:szCs w:val="24"/>
                <w:lang w:val="ro-RO"/>
              </w:rPr>
              <w:t xml:space="preserve"> Protecţia Mediului </w:t>
            </w:r>
            <w:r w:rsidR="0020638D" w:rsidRPr="00832AA4">
              <w:rPr>
                <w:rFonts w:ascii="Times New Roman" w:hAnsi="Times New Roman"/>
                <w:b/>
                <w:sz w:val="24"/>
                <w:szCs w:val="24"/>
                <w:lang w:val="ro-RO"/>
              </w:rPr>
              <w:t>Sălaj</w:t>
            </w:r>
            <w:r w:rsidRPr="00832AA4">
              <w:rPr>
                <w:rFonts w:ascii="Times New Roman" w:hAnsi="Times New Roman"/>
                <w:b/>
                <w:sz w:val="24"/>
                <w:szCs w:val="24"/>
                <w:lang w:val="ro-RO"/>
              </w:rPr>
              <w:t xml:space="preserve">, </w:t>
            </w:r>
            <w:r w:rsidR="0020638D" w:rsidRPr="00832AA4">
              <w:rPr>
                <w:rFonts w:ascii="Times New Roman" w:hAnsi="Times New Roman"/>
                <w:b/>
                <w:sz w:val="24"/>
                <w:szCs w:val="24"/>
                <w:lang w:val="ro-RO"/>
              </w:rPr>
              <w:t>(APM</w:t>
            </w:r>
            <w:r w:rsidR="0020638D" w:rsidRPr="00832AA4">
              <w:rPr>
                <w:rFonts w:ascii="Times New Roman" w:hAnsi="Times New Roman"/>
                <w:sz w:val="24"/>
                <w:szCs w:val="24"/>
                <w:lang w:val="ro-RO"/>
              </w:rPr>
              <w:t>)</w:t>
            </w:r>
            <w:r w:rsidR="0020638D" w:rsidRPr="00832AA4">
              <w:rPr>
                <w:rFonts w:ascii="Times New Roman" w:hAnsi="Times New Roman"/>
                <w:b/>
                <w:sz w:val="24"/>
                <w:szCs w:val="24"/>
                <w:lang w:val="ro-RO"/>
              </w:rPr>
              <w:t xml:space="preserve">, </w:t>
            </w:r>
            <w:r w:rsidR="0020638D" w:rsidRPr="00832AA4">
              <w:rPr>
                <w:rFonts w:ascii="Times New Roman" w:hAnsi="Times New Roman"/>
                <w:sz w:val="24"/>
                <w:szCs w:val="24"/>
                <w:lang w:val="ro-RO"/>
              </w:rPr>
              <w:t>str.Parcului nr. 2, Zalău, jud. Sălaj,</w:t>
            </w:r>
            <w:r w:rsidR="0020638D" w:rsidRPr="00832AA4">
              <w:rPr>
                <w:rFonts w:ascii="Times New Roman" w:hAnsi="Times New Roman"/>
                <w:bCs/>
                <w:sz w:val="24"/>
                <w:szCs w:val="24"/>
                <w:lang w:val="ro-RO"/>
              </w:rPr>
              <w:t xml:space="preserve"> c</w:t>
            </w:r>
            <w:r w:rsidR="0020638D" w:rsidRPr="00832AA4">
              <w:rPr>
                <w:rFonts w:ascii="Times New Roman" w:hAnsi="Times New Roman"/>
                <w:sz w:val="24"/>
                <w:szCs w:val="24"/>
                <w:lang w:val="ro-RO"/>
              </w:rPr>
              <w:t xml:space="preserve">onform compenteţelor prevăzute în </w:t>
            </w:r>
            <w:r w:rsidR="0020638D" w:rsidRPr="00832AA4">
              <w:rPr>
                <w:rFonts w:ascii="Times New Roman" w:hAnsi="Times New Roman"/>
                <w:b/>
                <w:sz w:val="24"/>
                <w:szCs w:val="24"/>
                <w:lang w:val="ro-RO"/>
              </w:rPr>
              <w:t>H.G. nr. 1000/2012</w:t>
            </w:r>
            <w:r w:rsidR="0020638D" w:rsidRPr="00832AA4">
              <w:rPr>
                <w:rFonts w:ascii="Times New Roman" w:hAnsi="Times New Roman"/>
                <w:sz w:val="24"/>
                <w:szCs w:val="24"/>
                <w:lang w:val="ro-RO"/>
              </w:rPr>
              <w:t xml:space="preserve">  privind reorganizarea şi funcţionarea Agenţiei Naţionale pentru Protecţia Mediului şi a instituţiilor publice aflate în subordinea acesteia</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pacing w:val="-12"/>
                <w:sz w:val="24"/>
                <w:szCs w:val="24"/>
                <w:lang w:val="ro-RO"/>
              </w:rPr>
            </w:pPr>
            <w:r w:rsidRPr="00832AA4">
              <w:rPr>
                <w:rFonts w:ascii="Times New Roman" w:hAnsi="Times New Roman"/>
                <w:spacing w:val="-12"/>
                <w:sz w:val="24"/>
                <w:szCs w:val="24"/>
                <w:lang w:val="ro-RO"/>
              </w:rPr>
              <w:t>Autoritatea centralǎ de protecţie a mediului</w:t>
            </w:r>
          </w:p>
        </w:tc>
        <w:tc>
          <w:tcPr>
            <w:tcW w:w="7670" w:type="dxa"/>
          </w:tcPr>
          <w:p w:rsidR="005958D3" w:rsidRPr="00832AA4" w:rsidRDefault="005958D3" w:rsidP="003B24A7">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Ministerul Mediului</w:t>
            </w:r>
            <w:r w:rsidR="0020638D" w:rsidRPr="00832AA4">
              <w:rPr>
                <w:rFonts w:ascii="Times New Roman" w:hAnsi="Times New Roman"/>
                <w:b/>
                <w:sz w:val="24"/>
                <w:szCs w:val="24"/>
                <w:lang w:val="ro-RO"/>
              </w:rPr>
              <w:t xml:space="preserve">, Apelor </w:t>
            </w:r>
            <w:r w:rsidRPr="00832AA4">
              <w:rPr>
                <w:rFonts w:ascii="Times New Roman" w:hAnsi="Times New Roman"/>
                <w:b/>
                <w:sz w:val="24"/>
                <w:szCs w:val="24"/>
                <w:lang w:val="ro-RO"/>
              </w:rPr>
              <w:t xml:space="preserve"> şi Pădurilor (MM</w:t>
            </w:r>
            <w:r w:rsidR="0020638D" w:rsidRPr="00832AA4">
              <w:rPr>
                <w:rFonts w:ascii="Times New Roman" w:hAnsi="Times New Roman"/>
                <w:b/>
                <w:sz w:val="24"/>
                <w:szCs w:val="24"/>
                <w:lang w:val="ro-RO"/>
              </w:rPr>
              <w:t>A</w:t>
            </w:r>
            <w:r w:rsidRPr="00832AA4">
              <w:rPr>
                <w:rFonts w:ascii="Times New Roman" w:hAnsi="Times New Roman"/>
                <w:b/>
                <w:sz w:val="24"/>
                <w:szCs w:val="24"/>
                <w:lang w:val="ro-RO"/>
              </w:rPr>
              <w:t>P),</w:t>
            </w:r>
          </w:p>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Bulevardul Libertǎţii nr. 2, Sector 5 Bucureşti</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Autoritatea cu atribuţii de control, inspecţie şi sancţionare în domeniul protecţiei mediului</w:t>
            </w:r>
          </w:p>
        </w:tc>
        <w:tc>
          <w:tcPr>
            <w:tcW w:w="7670" w:type="dxa"/>
          </w:tcPr>
          <w:p w:rsidR="005958D3" w:rsidRPr="00832AA4" w:rsidRDefault="005958D3" w:rsidP="003B24A7">
            <w:pPr>
              <w:spacing w:after="0" w:line="240" w:lineRule="auto"/>
              <w:rPr>
                <w:rFonts w:ascii="Times New Roman" w:hAnsi="Times New Roman"/>
                <w:b/>
                <w:sz w:val="24"/>
                <w:szCs w:val="24"/>
                <w:lang w:val="ro-RO"/>
              </w:rPr>
            </w:pPr>
            <w:r w:rsidRPr="00832AA4">
              <w:rPr>
                <w:rFonts w:ascii="Times New Roman" w:hAnsi="Times New Roman"/>
                <w:b/>
                <w:sz w:val="24"/>
                <w:szCs w:val="24"/>
                <w:lang w:val="ro-RO"/>
              </w:rPr>
              <w:t>Garda Naţională de Mediu- Comisariatul Judeţean Sãlaj</w:t>
            </w:r>
          </w:p>
          <w:p w:rsidR="005958D3" w:rsidRPr="00832AA4" w:rsidRDefault="005958D3" w:rsidP="0020638D">
            <w:pPr>
              <w:spacing w:after="0" w:line="240" w:lineRule="auto"/>
              <w:rPr>
                <w:rFonts w:ascii="Times New Roman" w:hAnsi="Times New Roman"/>
                <w:sz w:val="24"/>
                <w:szCs w:val="24"/>
                <w:u w:val="single"/>
                <w:lang w:val="ro-RO"/>
              </w:rPr>
            </w:pPr>
            <w:r w:rsidRPr="00832AA4">
              <w:rPr>
                <w:rFonts w:ascii="Times New Roman" w:hAnsi="Times New Roman"/>
                <w:sz w:val="24"/>
                <w:szCs w:val="24"/>
                <w:lang w:val="ro-RO"/>
              </w:rPr>
              <w:t>Zal</w:t>
            </w:r>
            <w:r w:rsidR="0020638D" w:rsidRPr="00832AA4">
              <w:rPr>
                <w:rFonts w:ascii="Times New Roman" w:hAnsi="Times New Roman"/>
                <w:sz w:val="24"/>
                <w:szCs w:val="24"/>
                <w:lang w:val="ro-RO"/>
              </w:rPr>
              <w:t>ă</w:t>
            </w:r>
            <w:r w:rsidRPr="00832AA4">
              <w:rPr>
                <w:rFonts w:ascii="Times New Roman" w:hAnsi="Times New Roman"/>
                <w:sz w:val="24"/>
                <w:szCs w:val="24"/>
                <w:lang w:val="ro-RO"/>
              </w:rPr>
              <w:t>u</w:t>
            </w:r>
            <w:r w:rsidR="0020638D" w:rsidRPr="00832AA4">
              <w:rPr>
                <w:rFonts w:ascii="Times New Roman" w:hAnsi="Times New Roman"/>
                <w:sz w:val="24"/>
                <w:szCs w:val="24"/>
                <w:lang w:val="ro-RO"/>
              </w:rPr>
              <w:t xml:space="preserve">, str. </w:t>
            </w:r>
            <w:r w:rsidRPr="00832AA4">
              <w:rPr>
                <w:rFonts w:ascii="Times New Roman" w:hAnsi="Times New Roman"/>
                <w:sz w:val="24"/>
                <w:szCs w:val="24"/>
                <w:lang w:val="ro-RO"/>
              </w:rPr>
              <w:t>Gh. Laz</w:t>
            </w:r>
            <w:r w:rsidR="0020638D" w:rsidRPr="00832AA4">
              <w:rPr>
                <w:rFonts w:ascii="Times New Roman" w:hAnsi="Times New Roman"/>
                <w:sz w:val="24"/>
                <w:szCs w:val="24"/>
                <w:lang w:val="ro-RO"/>
              </w:rPr>
              <w:t>ă</w:t>
            </w:r>
            <w:r w:rsidRPr="00832AA4">
              <w:rPr>
                <w:rFonts w:ascii="Times New Roman" w:hAnsi="Times New Roman"/>
                <w:sz w:val="24"/>
                <w:szCs w:val="24"/>
                <w:lang w:val="ro-RO"/>
              </w:rPr>
              <w:t>r</w:t>
            </w:r>
            <w:r w:rsidR="0020638D" w:rsidRPr="00832AA4">
              <w:rPr>
                <w:rFonts w:ascii="Times New Roman" w:hAnsi="Times New Roman"/>
                <w:sz w:val="24"/>
                <w:szCs w:val="24"/>
                <w:lang w:val="ro-RO"/>
              </w:rPr>
              <w:t>,</w:t>
            </w:r>
            <w:r w:rsidRPr="00832AA4">
              <w:rPr>
                <w:rFonts w:ascii="Times New Roman" w:hAnsi="Times New Roman"/>
                <w:sz w:val="24"/>
                <w:szCs w:val="24"/>
                <w:lang w:val="ro-RO"/>
              </w:rPr>
              <w:t xml:space="preserve"> nr.</w:t>
            </w:r>
            <w:r w:rsidR="0020638D" w:rsidRPr="00832AA4">
              <w:rPr>
                <w:rFonts w:ascii="Times New Roman" w:hAnsi="Times New Roman"/>
                <w:sz w:val="24"/>
                <w:szCs w:val="24"/>
                <w:lang w:val="ro-RO"/>
              </w:rPr>
              <w:t xml:space="preserve"> </w:t>
            </w:r>
            <w:r w:rsidRPr="00832AA4">
              <w:rPr>
                <w:rFonts w:ascii="Times New Roman" w:hAnsi="Times New Roman"/>
                <w:sz w:val="24"/>
                <w:szCs w:val="24"/>
                <w:lang w:val="ro-RO"/>
              </w:rPr>
              <w:t>20, jud. S</w:t>
            </w:r>
            <w:r w:rsidR="0020638D" w:rsidRPr="00832AA4">
              <w:rPr>
                <w:rFonts w:ascii="Times New Roman" w:hAnsi="Times New Roman"/>
                <w:sz w:val="24"/>
                <w:szCs w:val="24"/>
                <w:lang w:val="ro-RO"/>
              </w:rPr>
              <w:t>ă</w:t>
            </w:r>
            <w:r w:rsidRPr="00832AA4">
              <w:rPr>
                <w:rFonts w:ascii="Times New Roman" w:hAnsi="Times New Roman"/>
                <w:sz w:val="24"/>
                <w:szCs w:val="24"/>
                <w:lang w:val="ro-RO"/>
              </w:rPr>
              <w:t>laj</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Anual</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Toatǎ perioada sau pǎrţi ale unei perioade de 12 luni consecutive</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Autoritatea Localǎ</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&lt;&lt;Primǎria şi Consiliul Local &gt;&gt;</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 xml:space="preserve">BAT </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Cele Mai Bune Tehnici Disponibile</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CAT</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Colectivul de Analizǎ Tehnicǎ</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Cod CAEN</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Standard de nomenclaturǎ a activitǎţilor economice</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AIM</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Autorizaţie integrată de mediu</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IPPC</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Prevenirea şi controlul integrat al poluǎrii</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În timpul nopţii</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Între orele 22.00 şi 08.00</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În timpul zilei</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Între orele 08.00 şi 22.00</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Locaţie sensibilǎ la zgomot</w:t>
            </w:r>
          </w:p>
        </w:tc>
        <w:tc>
          <w:tcPr>
            <w:tcW w:w="7670" w:type="dxa"/>
          </w:tcPr>
          <w:p w:rsidR="005958D3" w:rsidRPr="00832AA4" w:rsidRDefault="005958D3" w:rsidP="003B24A7">
            <w:pPr>
              <w:spacing w:after="0" w:line="240" w:lineRule="auto"/>
              <w:jc w:val="both"/>
              <w:rPr>
                <w:rFonts w:ascii="Times New Roman" w:hAnsi="Times New Roman"/>
                <w:sz w:val="24"/>
                <w:szCs w:val="24"/>
                <w:lang w:val="ro-RO"/>
              </w:rPr>
            </w:pPr>
            <w:r w:rsidRPr="00832AA4">
              <w:rPr>
                <w:rFonts w:ascii="Times New Roman" w:hAnsi="Times New Roman"/>
                <w:sz w:val="24"/>
                <w:szCs w:val="24"/>
                <w:lang w:val="ro-RO"/>
              </w:rPr>
              <w:t>Orice locuinţǎ, hotel sau pensiune, centru de tratament, centru de învǎţǎmînt, loc de cult sau distracţie sau orice altǎ amenajare sau zonǎ cu atracţie ridicatǎ care, pentru propria funcţionare, necesitǎ absenţa zgomotului la un nivel supǎrǎtor.</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Lunar</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Cel puţin de 12 ori pe an la intervale de aproximativ o lunǎ</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Operaţiunea de eliminare a deşeurilor</w:t>
            </w:r>
          </w:p>
        </w:tc>
        <w:tc>
          <w:tcPr>
            <w:tcW w:w="7670" w:type="dxa"/>
          </w:tcPr>
          <w:p w:rsidR="005958D3" w:rsidRPr="00832AA4" w:rsidRDefault="005958D3" w:rsidP="003B24A7">
            <w:pPr>
              <w:spacing w:after="0" w:line="240" w:lineRule="auto"/>
              <w:rPr>
                <w:rFonts w:ascii="Times New Roman" w:hAnsi="Times New Roman"/>
                <w:b/>
                <w:sz w:val="24"/>
                <w:szCs w:val="24"/>
                <w:lang w:val="ro-RO"/>
              </w:rPr>
            </w:pPr>
            <w:r w:rsidRPr="00832AA4">
              <w:rPr>
                <w:rFonts w:ascii="Times New Roman" w:hAnsi="Times New Roman"/>
                <w:sz w:val="24"/>
                <w:szCs w:val="24"/>
                <w:lang w:val="ro-RO"/>
              </w:rPr>
              <w:t>Înseamnǎ orice operaţiune de eliminare a deşeurilor inclusǎ în</w:t>
            </w:r>
            <w:r w:rsidRPr="00832AA4">
              <w:rPr>
                <w:rFonts w:ascii="Times New Roman" w:hAnsi="Times New Roman"/>
                <w:b/>
                <w:sz w:val="24"/>
                <w:szCs w:val="24"/>
                <w:lang w:val="ro-RO"/>
              </w:rPr>
              <w:t xml:space="preserve"> </w:t>
            </w:r>
            <w:r w:rsidRPr="00832AA4">
              <w:rPr>
                <w:rFonts w:ascii="Times New Roman" w:hAnsi="Times New Roman"/>
                <w:sz w:val="24"/>
                <w:szCs w:val="24"/>
                <w:lang w:val="ro-RO"/>
              </w:rPr>
              <w:t>Legea 426/2001 privind regimul deşeurilor.</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Operaţiunea de recuperare a deşeurilor</w:t>
            </w:r>
          </w:p>
        </w:tc>
        <w:tc>
          <w:tcPr>
            <w:tcW w:w="7670" w:type="dxa"/>
          </w:tcPr>
          <w:p w:rsidR="005958D3" w:rsidRPr="00832AA4" w:rsidRDefault="005958D3" w:rsidP="003B24A7">
            <w:pPr>
              <w:spacing w:after="0" w:line="240" w:lineRule="auto"/>
              <w:rPr>
                <w:rFonts w:ascii="Times New Roman" w:hAnsi="Times New Roman"/>
                <w:b/>
                <w:sz w:val="24"/>
                <w:szCs w:val="24"/>
                <w:lang w:val="ro-RO"/>
              </w:rPr>
            </w:pPr>
            <w:r w:rsidRPr="00832AA4">
              <w:rPr>
                <w:rFonts w:ascii="Times New Roman" w:hAnsi="Times New Roman"/>
                <w:sz w:val="24"/>
                <w:szCs w:val="24"/>
                <w:lang w:val="ro-RO"/>
              </w:rPr>
              <w:t>Înseamnǎ orice operaţiune de recuperare inclusǎ în legea 426/2001 privind regimul deşeurilor</w:t>
            </w:r>
            <w:r w:rsidRPr="00832AA4">
              <w:rPr>
                <w:rFonts w:ascii="Times New Roman" w:hAnsi="Times New Roman"/>
                <w:b/>
                <w:sz w:val="24"/>
                <w:szCs w:val="24"/>
                <w:lang w:val="ro-RO"/>
              </w:rPr>
              <w:t>.</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RAM</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Raportul Anual de Mediu</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highlight w:val="yellow"/>
                <w:lang w:val="ro-RO"/>
              </w:rPr>
            </w:pPr>
            <w:r w:rsidRPr="00832AA4">
              <w:rPr>
                <w:rFonts w:ascii="Times New Roman" w:hAnsi="Times New Roman"/>
                <w:sz w:val="24"/>
                <w:szCs w:val="24"/>
                <w:lang w:val="ro-RO"/>
              </w:rPr>
              <w:t>EPRTR</w:t>
            </w:r>
            <w:r w:rsidRPr="00832AA4">
              <w:rPr>
                <w:rFonts w:ascii="Times New Roman" w:hAnsi="Times New Roman"/>
                <w:sz w:val="24"/>
                <w:szCs w:val="24"/>
                <w:highlight w:val="yellow"/>
                <w:lang w:val="ro-RO"/>
              </w:rPr>
              <w:t xml:space="preserve"> </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Registrului European al Poluanţilor Emişi şi Transferaţi</w:t>
            </w:r>
            <w:r w:rsidRPr="00832AA4">
              <w:rPr>
                <w:rFonts w:ascii="Times New Roman" w:hAnsi="Times New Roman"/>
                <w:sz w:val="24"/>
                <w:szCs w:val="24"/>
                <w:highlight w:val="yellow"/>
                <w:lang w:val="ro-RO"/>
              </w:rPr>
              <w:t xml:space="preserve"> </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Semestrial</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Toata perioada sau o părţi ale unei perioade de 6 luni consecutive</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Trimestrial</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Toata perioada sau părţi ale unei perioade de 3 luni consecutive, începînd cu prima zi a lunii ianuarie, aprilie, iulie sau octombrie</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Titularul activitǎţii</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SC Cemacon SA Zalãu, punct de lucru Fabrica de blocuri ceramice Recea, comuna Vârşolţ, jud. Sãlaj</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Zi</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Orice perioadă de 24 de ore</w:t>
            </w:r>
          </w:p>
        </w:tc>
      </w:tr>
      <w:tr w:rsidR="005958D3" w:rsidRPr="00832AA4" w:rsidTr="00A64868">
        <w:tc>
          <w:tcPr>
            <w:tcW w:w="241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Zilnic</w:t>
            </w:r>
          </w:p>
        </w:tc>
        <w:tc>
          <w:tcPr>
            <w:tcW w:w="7670" w:type="dxa"/>
          </w:tcPr>
          <w:p w:rsidR="005958D3" w:rsidRPr="00832AA4" w:rsidRDefault="005958D3" w:rsidP="003B24A7">
            <w:pPr>
              <w:spacing w:after="0" w:line="240" w:lineRule="auto"/>
              <w:rPr>
                <w:rFonts w:ascii="Times New Roman" w:hAnsi="Times New Roman"/>
                <w:sz w:val="24"/>
                <w:szCs w:val="24"/>
                <w:lang w:val="ro-RO"/>
              </w:rPr>
            </w:pPr>
            <w:r w:rsidRPr="00832AA4">
              <w:rPr>
                <w:rFonts w:ascii="Times New Roman" w:hAnsi="Times New Roman"/>
                <w:sz w:val="24"/>
                <w:szCs w:val="24"/>
                <w:lang w:val="ro-RO"/>
              </w:rPr>
              <w:t>În timpul tuturor zilelor de exploatare a instalaţiei, iar în cazul emisiilor, cînd realmente apar emisii; cu maxim o mǎsurǎtoare pe zi</w:t>
            </w:r>
          </w:p>
        </w:tc>
      </w:tr>
    </w:tbl>
    <w:p w:rsidR="005958D3" w:rsidRPr="00832AA4" w:rsidRDefault="005958D3" w:rsidP="005958D3">
      <w:pPr>
        <w:rPr>
          <w:rFonts w:ascii="Times New Roman" w:hAnsi="Times New Roman"/>
          <w:b/>
          <w:sz w:val="24"/>
          <w:szCs w:val="24"/>
          <w:lang w:val="ro-RO"/>
        </w:rPr>
      </w:pPr>
    </w:p>
    <w:p w:rsidR="005958D3" w:rsidRPr="00832AA4" w:rsidRDefault="005958D3" w:rsidP="005958D3">
      <w:pPr>
        <w:pStyle w:val="Header"/>
        <w:jc w:val="right"/>
        <w:rPr>
          <w:rFonts w:ascii="Times New Roman" w:hAnsi="Times New Roman"/>
          <w:b/>
          <w:sz w:val="24"/>
          <w:szCs w:val="24"/>
          <w:lang w:val="ro-RO"/>
        </w:rPr>
      </w:pPr>
    </w:p>
    <w:p w:rsidR="005958D3" w:rsidRPr="00832AA4" w:rsidRDefault="005958D3" w:rsidP="000050D8">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lastRenderedPageBreak/>
        <w:t>DIRECTOR EXECUTIV</w:t>
      </w:r>
    </w:p>
    <w:p w:rsidR="005958D3" w:rsidRPr="00832AA4" w:rsidRDefault="00CE6736" w:rsidP="000050D8">
      <w:pPr>
        <w:spacing w:after="0" w:line="240" w:lineRule="auto"/>
        <w:jc w:val="center"/>
        <w:rPr>
          <w:rFonts w:ascii="Times New Roman" w:hAnsi="Times New Roman"/>
          <w:b/>
          <w:sz w:val="24"/>
          <w:szCs w:val="24"/>
          <w:lang w:val="ro-RO"/>
        </w:rPr>
      </w:pPr>
      <w:r w:rsidRPr="00832AA4">
        <w:rPr>
          <w:rFonts w:ascii="Times New Roman" w:hAnsi="Times New Roman"/>
          <w:b/>
          <w:sz w:val="24"/>
          <w:szCs w:val="24"/>
          <w:lang w:val="ro-RO"/>
        </w:rPr>
        <w:t>dr. ing. Aurica GREC</w:t>
      </w:r>
    </w:p>
    <w:p w:rsidR="005958D3" w:rsidRPr="00832AA4" w:rsidRDefault="005958D3" w:rsidP="005958D3">
      <w:pPr>
        <w:jc w:val="both"/>
        <w:rPr>
          <w:rFonts w:ascii="Times New Roman" w:hAnsi="Times New Roman"/>
          <w:b/>
          <w:caps/>
          <w:sz w:val="24"/>
          <w:szCs w:val="24"/>
          <w:lang w:val="ro-RO"/>
        </w:rPr>
      </w:pPr>
    </w:p>
    <w:p w:rsidR="005958D3" w:rsidRPr="00832AA4" w:rsidRDefault="005958D3" w:rsidP="005958D3">
      <w:pPr>
        <w:jc w:val="both"/>
        <w:rPr>
          <w:rFonts w:ascii="Times New Roman" w:hAnsi="Times New Roman"/>
          <w:b/>
          <w:caps/>
          <w:sz w:val="24"/>
          <w:szCs w:val="24"/>
          <w:lang w:val="ro-RO"/>
        </w:rPr>
      </w:pPr>
    </w:p>
    <w:p w:rsidR="005958D3" w:rsidRPr="00832AA4" w:rsidRDefault="005958D3" w:rsidP="005958D3">
      <w:pPr>
        <w:jc w:val="both"/>
        <w:rPr>
          <w:rFonts w:ascii="Times New Roman" w:hAnsi="Times New Roman"/>
          <w:b/>
          <w:caps/>
          <w:sz w:val="24"/>
          <w:szCs w:val="24"/>
          <w:lang w:val="ro-RO"/>
        </w:rPr>
      </w:pPr>
    </w:p>
    <w:p w:rsidR="005958D3" w:rsidRPr="00832AA4" w:rsidRDefault="005958D3" w:rsidP="005958D3">
      <w:pPr>
        <w:jc w:val="both"/>
        <w:rPr>
          <w:rFonts w:ascii="Times New Roman" w:hAnsi="Times New Roman"/>
          <w:b/>
          <w:caps/>
          <w:sz w:val="24"/>
          <w:szCs w:val="24"/>
          <w:lang w:val="ro-RO"/>
        </w:rPr>
      </w:pPr>
    </w:p>
    <w:p w:rsidR="005958D3" w:rsidRPr="00832AA4" w:rsidRDefault="005958D3" w:rsidP="00CE6736">
      <w:pPr>
        <w:spacing w:after="0" w:line="240" w:lineRule="auto"/>
        <w:jc w:val="both"/>
        <w:rPr>
          <w:rFonts w:ascii="Times New Roman" w:hAnsi="Times New Roman"/>
          <w:b/>
          <w:sz w:val="24"/>
          <w:szCs w:val="24"/>
          <w:lang w:val="ro-RO"/>
        </w:rPr>
      </w:pPr>
      <w:r w:rsidRPr="00832AA4">
        <w:rPr>
          <w:rFonts w:ascii="Times New Roman" w:hAnsi="Times New Roman"/>
          <w:b/>
          <w:caps/>
          <w:sz w:val="24"/>
          <w:szCs w:val="24"/>
          <w:lang w:val="ro-RO"/>
        </w:rPr>
        <w:t>ş</w:t>
      </w:r>
      <w:r w:rsidRPr="00832AA4">
        <w:rPr>
          <w:rFonts w:ascii="Times New Roman" w:hAnsi="Times New Roman"/>
          <w:b/>
          <w:sz w:val="24"/>
          <w:szCs w:val="24"/>
          <w:lang w:val="ro-RO"/>
        </w:rPr>
        <w:t xml:space="preserve">ef serviciu </w:t>
      </w:r>
      <w:r w:rsidR="00CE6736" w:rsidRPr="00832AA4">
        <w:rPr>
          <w:rFonts w:ascii="Times New Roman" w:hAnsi="Times New Roman"/>
          <w:b/>
          <w:sz w:val="24"/>
          <w:szCs w:val="24"/>
          <w:lang w:val="ro-RO"/>
        </w:rPr>
        <w:t>Avize, Acorduri</w:t>
      </w:r>
      <w:r w:rsidRPr="00832AA4">
        <w:rPr>
          <w:rFonts w:ascii="Times New Roman" w:hAnsi="Times New Roman"/>
          <w:b/>
          <w:sz w:val="24"/>
          <w:szCs w:val="24"/>
          <w:lang w:val="ro-RO"/>
        </w:rPr>
        <w:t xml:space="preserve">, </w:t>
      </w:r>
      <w:r w:rsidR="00CE6736" w:rsidRPr="00832AA4">
        <w:rPr>
          <w:rFonts w:ascii="Times New Roman" w:hAnsi="Times New Roman"/>
          <w:b/>
          <w:sz w:val="24"/>
          <w:szCs w:val="24"/>
          <w:lang w:val="ro-RO"/>
        </w:rPr>
        <w:t>Autorizaţii</w:t>
      </w:r>
      <w:r w:rsidR="001C7AFC" w:rsidRPr="00832AA4">
        <w:rPr>
          <w:rFonts w:ascii="Times New Roman" w:hAnsi="Times New Roman"/>
          <w:b/>
          <w:sz w:val="24"/>
          <w:szCs w:val="24"/>
          <w:lang w:val="ro-RO"/>
        </w:rPr>
        <w:t>,</w:t>
      </w:r>
      <w:r w:rsidRPr="00832AA4">
        <w:rPr>
          <w:rFonts w:ascii="Times New Roman" w:hAnsi="Times New Roman"/>
          <w:b/>
          <w:sz w:val="24"/>
          <w:szCs w:val="24"/>
          <w:lang w:val="ro-RO"/>
        </w:rPr>
        <w:t xml:space="preserve">                                              </w:t>
      </w:r>
      <w:r w:rsidR="00CE6736" w:rsidRPr="00832AA4">
        <w:rPr>
          <w:rFonts w:ascii="Times New Roman" w:hAnsi="Times New Roman"/>
          <w:b/>
          <w:sz w:val="24"/>
          <w:szCs w:val="24"/>
          <w:lang w:val="ro-RO"/>
        </w:rPr>
        <w:t xml:space="preserve">     </w:t>
      </w:r>
      <w:r w:rsidRPr="00832AA4">
        <w:rPr>
          <w:rFonts w:ascii="Times New Roman" w:hAnsi="Times New Roman"/>
          <w:b/>
          <w:sz w:val="24"/>
          <w:szCs w:val="24"/>
          <w:lang w:val="ro-RO"/>
        </w:rPr>
        <w:t xml:space="preserve">  </w:t>
      </w:r>
    </w:p>
    <w:p w:rsidR="005958D3" w:rsidRPr="00832AA4" w:rsidRDefault="001C7AFC" w:rsidP="00CE6736">
      <w:pPr>
        <w:spacing w:after="0" w:line="240" w:lineRule="auto"/>
        <w:ind w:left="-284"/>
        <w:jc w:val="both"/>
        <w:rPr>
          <w:rFonts w:ascii="Times New Roman" w:hAnsi="Times New Roman"/>
          <w:b/>
          <w:sz w:val="24"/>
          <w:szCs w:val="24"/>
          <w:lang w:val="ro-RO"/>
        </w:rPr>
      </w:pPr>
      <w:r w:rsidRPr="00832AA4">
        <w:rPr>
          <w:rFonts w:ascii="Times New Roman" w:hAnsi="Times New Roman"/>
          <w:b/>
          <w:sz w:val="24"/>
          <w:szCs w:val="24"/>
          <w:lang w:val="ro-RO"/>
        </w:rPr>
        <w:t xml:space="preserve">    i</w:t>
      </w:r>
      <w:r w:rsidR="00CE6736" w:rsidRPr="00832AA4">
        <w:rPr>
          <w:rFonts w:ascii="Times New Roman" w:hAnsi="Times New Roman"/>
          <w:b/>
          <w:sz w:val="24"/>
          <w:szCs w:val="24"/>
          <w:lang w:val="ro-RO"/>
        </w:rPr>
        <w:t>ng. Gizella Balint</w:t>
      </w:r>
      <w:r w:rsidR="005958D3" w:rsidRPr="00832AA4">
        <w:rPr>
          <w:rFonts w:ascii="Times New Roman" w:hAnsi="Times New Roman"/>
          <w:b/>
          <w:sz w:val="24"/>
          <w:szCs w:val="24"/>
          <w:lang w:val="ro-RO"/>
        </w:rPr>
        <w:t xml:space="preserve">                 </w:t>
      </w:r>
      <w:r w:rsidR="005958D3" w:rsidRPr="00832AA4">
        <w:rPr>
          <w:rFonts w:ascii="Times New Roman" w:hAnsi="Times New Roman"/>
          <w:b/>
          <w:sz w:val="24"/>
          <w:szCs w:val="24"/>
          <w:lang w:val="ro-RO"/>
        </w:rPr>
        <w:tab/>
      </w:r>
      <w:r w:rsidR="005958D3" w:rsidRPr="00832AA4">
        <w:rPr>
          <w:rFonts w:ascii="Times New Roman" w:hAnsi="Times New Roman"/>
          <w:b/>
          <w:sz w:val="24"/>
          <w:szCs w:val="24"/>
          <w:lang w:val="ro-RO"/>
        </w:rPr>
        <w:tab/>
      </w:r>
      <w:r w:rsidR="005958D3" w:rsidRPr="00832AA4">
        <w:rPr>
          <w:rFonts w:ascii="Times New Roman" w:hAnsi="Times New Roman"/>
          <w:b/>
          <w:sz w:val="24"/>
          <w:szCs w:val="24"/>
          <w:lang w:val="ro-RO"/>
        </w:rPr>
        <w:tab/>
        <w:t xml:space="preserve">                        </w:t>
      </w:r>
      <w:r w:rsidR="005958D3" w:rsidRPr="00832AA4">
        <w:rPr>
          <w:rFonts w:ascii="Times New Roman" w:hAnsi="Times New Roman"/>
          <w:b/>
          <w:sz w:val="24"/>
          <w:szCs w:val="24"/>
          <w:lang w:val="ro-RO"/>
        </w:rPr>
        <w:tab/>
      </w:r>
    </w:p>
    <w:p w:rsidR="005958D3" w:rsidRPr="00832AA4" w:rsidRDefault="005958D3" w:rsidP="005958D3">
      <w:pPr>
        <w:jc w:val="both"/>
        <w:rPr>
          <w:rFonts w:ascii="Times New Roman" w:hAnsi="Times New Roman"/>
          <w:b/>
          <w:sz w:val="24"/>
          <w:szCs w:val="24"/>
          <w:lang w:val="ro-RO"/>
        </w:rPr>
      </w:pPr>
    </w:p>
    <w:p w:rsidR="001C7AFC" w:rsidRPr="00832AA4" w:rsidRDefault="005958D3" w:rsidP="001C7AFC">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 xml:space="preserve">Intocmit, </w:t>
      </w:r>
    </w:p>
    <w:p w:rsidR="005958D3" w:rsidRPr="00832AA4" w:rsidRDefault="001C7AFC" w:rsidP="001C7AFC">
      <w:pPr>
        <w:spacing w:after="0" w:line="240" w:lineRule="auto"/>
        <w:jc w:val="both"/>
        <w:rPr>
          <w:rFonts w:ascii="Times New Roman" w:hAnsi="Times New Roman"/>
          <w:b/>
          <w:sz w:val="24"/>
          <w:szCs w:val="24"/>
          <w:lang w:val="ro-RO"/>
        </w:rPr>
      </w:pPr>
      <w:r w:rsidRPr="00832AA4">
        <w:rPr>
          <w:rFonts w:ascii="Times New Roman" w:hAnsi="Times New Roman"/>
          <w:b/>
          <w:sz w:val="24"/>
          <w:szCs w:val="24"/>
          <w:lang w:val="ro-RO"/>
        </w:rPr>
        <w:t>cons. Anca Groşan</w:t>
      </w:r>
    </w:p>
    <w:p w:rsidR="0089789D" w:rsidRPr="00832AA4" w:rsidRDefault="0089789D" w:rsidP="003C6148">
      <w:pPr>
        <w:pStyle w:val="Header"/>
        <w:tabs>
          <w:tab w:val="clear" w:pos="4680"/>
          <w:tab w:val="clear" w:pos="9360"/>
        </w:tabs>
        <w:spacing w:before="120"/>
        <w:rPr>
          <w:rFonts w:ascii="Times New Roman" w:hAnsi="Times New Roman"/>
          <w:b/>
          <w:bCs/>
          <w:color w:val="FFFFFF"/>
          <w:sz w:val="24"/>
          <w:szCs w:val="24"/>
          <w:lang w:val="ro-RO"/>
        </w:rPr>
      </w:pPr>
    </w:p>
    <w:sectPr w:rsidR="0089789D" w:rsidRPr="00832AA4" w:rsidSect="00747B0C">
      <w:footerReference w:type="default" r:id="rId10"/>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6C" w:rsidRDefault="00877D6C" w:rsidP="0010560A">
      <w:pPr>
        <w:spacing w:after="0" w:line="240" w:lineRule="auto"/>
      </w:pPr>
      <w:r>
        <w:separator/>
      </w:r>
    </w:p>
  </w:endnote>
  <w:endnote w:type="continuationSeparator" w:id="0">
    <w:p w:rsidR="00877D6C" w:rsidRDefault="00877D6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6C" w:rsidRPr="00256E13" w:rsidRDefault="00877D6C" w:rsidP="00B51D3D">
    <w:pPr>
      <w:pStyle w:val="Header"/>
      <w:tabs>
        <w:tab w:val="clear" w:pos="4680"/>
      </w:tabs>
      <w:jc w:val="center"/>
      <w:rPr>
        <w:rFonts w:ascii="Times New Roman" w:hAnsi="Times New Roman"/>
        <w:b/>
        <w:sz w:val="24"/>
        <w:szCs w:val="24"/>
        <w:lang w:val="ro-RO"/>
      </w:rPr>
    </w:pPr>
    <w:r w:rsidRPr="004E46C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9264">
          <v:imagedata r:id="rId1" o:title=""/>
        </v:shape>
        <o:OLEObject Type="Embed" ProgID="CorelDRAW.Graphic.13" ShapeID="_x0000_s2059" DrawAspect="Content" ObjectID="_1497423303" r:id="rId2"/>
      </w:pict>
    </w:r>
    <w:r w:rsidRPr="004E46C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0" type="#_x0000_t32" style="position:absolute;left:0;text-align:left;margin-left:-11.25pt;margin-top:-2.75pt;width:492pt;height:.05pt;z-index:251658240" o:connectortype="straight" strokecolor="#00214e" strokeweight="1.5pt"/>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877D6C" w:rsidRPr="00256E13" w:rsidRDefault="00877D6C" w:rsidP="00B51D3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877D6C" w:rsidRPr="00256E13" w:rsidRDefault="00877D6C" w:rsidP="00B51D3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877D6C" w:rsidRDefault="00877D6C">
    <w:pPr>
      <w:pStyle w:val="Footer"/>
      <w:jc w:val="right"/>
    </w:pPr>
    <w:fldSimple w:instr=" PAGE   \* MERGEFORMAT ">
      <w:r w:rsidR="00D25EC8">
        <w:rPr>
          <w:noProof/>
        </w:rPr>
        <w:t>22</w:t>
      </w:r>
    </w:fldSimple>
  </w:p>
  <w:p w:rsidR="00877D6C" w:rsidRDefault="00877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6C" w:rsidRDefault="00877D6C" w:rsidP="0010560A">
      <w:pPr>
        <w:spacing w:after="0" w:line="240" w:lineRule="auto"/>
      </w:pPr>
      <w:r>
        <w:separator/>
      </w:r>
    </w:p>
  </w:footnote>
  <w:footnote w:type="continuationSeparator" w:id="0">
    <w:p w:rsidR="00877D6C" w:rsidRDefault="00877D6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1E5"/>
    <w:multiLevelType w:val="hybridMultilevel"/>
    <w:tmpl w:val="74742532"/>
    <w:lvl w:ilvl="0" w:tplc="EDDA7680">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0E1B95"/>
    <w:multiLevelType w:val="hybridMultilevel"/>
    <w:tmpl w:val="10AE5EE8"/>
    <w:lvl w:ilvl="0" w:tplc="FFFFFFFF">
      <w:start w:val="17"/>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E5A4FBC"/>
    <w:multiLevelType w:val="hybridMultilevel"/>
    <w:tmpl w:val="398620B6"/>
    <w:lvl w:ilvl="0" w:tplc="04090001">
      <w:start w:val="1"/>
      <w:numFmt w:val="bullet"/>
      <w:lvlText w:val=""/>
      <w:lvlJc w:val="left"/>
      <w:pPr>
        <w:tabs>
          <w:tab w:val="num" w:pos="1875"/>
        </w:tabs>
        <w:ind w:left="1875" w:hanging="360"/>
      </w:pPr>
      <w:rPr>
        <w:rFonts w:ascii="Symbol" w:hAnsi="Symbol"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3">
    <w:nsid w:val="11133FD9"/>
    <w:multiLevelType w:val="hybridMultilevel"/>
    <w:tmpl w:val="2C9A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CB768A"/>
    <w:multiLevelType w:val="hybridMultilevel"/>
    <w:tmpl w:val="D7E88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013EC6"/>
    <w:multiLevelType w:val="hybridMultilevel"/>
    <w:tmpl w:val="4BF67CD6"/>
    <w:name w:val="WW8Num3"/>
    <w:lvl w:ilvl="0" w:tplc="00000002">
      <w:start w:val="13"/>
      <w:numFmt w:val="bullet"/>
      <w:lvlText w:val="-"/>
      <w:lvlJc w:val="left"/>
      <w:pPr>
        <w:ind w:left="393" w:hanging="360"/>
      </w:pPr>
      <w:rPr>
        <w:rFonts w:ascii="Arial" w:eastAsia="Times New Roman" w:hAnsi="Arial" w:cs="Aria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6">
    <w:nsid w:val="23301BA4"/>
    <w:multiLevelType w:val="hybridMultilevel"/>
    <w:tmpl w:val="731EDF94"/>
    <w:lvl w:ilvl="0" w:tplc="0038CF32">
      <w:start w:val="1"/>
      <w:numFmt w:val="bullet"/>
      <w:lvlText w:val=""/>
      <w:lvlJc w:val="left"/>
      <w:pPr>
        <w:ind w:left="720" w:hanging="360"/>
      </w:pPr>
      <w:rPr>
        <w:rFonts w:ascii="Symbol" w:hAnsi="Symbol" w:hint="default"/>
      </w:rPr>
    </w:lvl>
    <w:lvl w:ilvl="1" w:tplc="04180003">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9090BF9"/>
    <w:multiLevelType w:val="hybridMultilevel"/>
    <w:tmpl w:val="F13C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45A97"/>
    <w:multiLevelType w:val="hybridMultilevel"/>
    <w:tmpl w:val="6C1496C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0113ACD"/>
    <w:multiLevelType w:val="hybridMultilevel"/>
    <w:tmpl w:val="C80E5E3E"/>
    <w:lvl w:ilvl="0" w:tplc="36A49458">
      <w:start w:val="19"/>
      <w:numFmt w:val="bullet"/>
      <w:lvlText w:val="-"/>
      <w:lvlJc w:val="left"/>
      <w:pPr>
        <w:tabs>
          <w:tab w:val="num" w:pos="2340"/>
        </w:tabs>
        <w:ind w:left="2340" w:hanging="360"/>
      </w:pPr>
      <w:rPr>
        <w:rFonts w:ascii="Times New Roman" w:eastAsia="Times New Roman" w:hAnsi="Times New Roman" w:cs="Times New Roman" w:hint="default"/>
      </w:rPr>
    </w:lvl>
    <w:lvl w:ilvl="1" w:tplc="04090019">
      <w:start w:val="1"/>
      <w:numFmt w:val="bullet"/>
      <w:lvlText w:val=""/>
      <w:lvlJc w:val="left"/>
      <w:pPr>
        <w:tabs>
          <w:tab w:val="num" w:pos="2490"/>
        </w:tabs>
        <w:ind w:left="2490" w:hanging="360"/>
      </w:pPr>
      <w:rPr>
        <w:rFonts w:ascii="Wingdings" w:hAnsi="Wingdings" w:hint="default"/>
      </w:rPr>
    </w:lvl>
    <w:lvl w:ilvl="2" w:tplc="0409001B" w:tentative="1">
      <w:start w:val="1"/>
      <w:numFmt w:val="bullet"/>
      <w:lvlText w:val=""/>
      <w:lvlJc w:val="left"/>
      <w:pPr>
        <w:tabs>
          <w:tab w:val="num" w:pos="3210"/>
        </w:tabs>
        <w:ind w:left="3210" w:hanging="360"/>
      </w:pPr>
      <w:rPr>
        <w:rFonts w:ascii="Wingdings" w:hAnsi="Wingdings" w:hint="default"/>
      </w:rPr>
    </w:lvl>
    <w:lvl w:ilvl="3" w:tplc="0409000F" w:tentative="1">
      <w:start w:val="1"/>
      <w:numFmt w:val="bullet"/>
      <w:lvlText w:val=""/>
      <w:lvlJc w:val="left"/>
      <w:pPr>
        <w:tabs>
          <w:tab w:val="num" w:pos="3930"/>
        </w:tabs>
        <w:ind w:left="3930" w:hanging="360"/>
      </w:pPr>
      <w:rPr>
        <w:rFonts w:ascii="Symbol" w:hAnsi="Symbol" w:hint="default"/>
      </w:rPr>
    </w:lvl>
    <w:lvl w:ilvl="4" w:tplc="04090019" w:tentative="1">
      <w:start w:val="1"/>
      <w:numFmt w:val="bullet"/>
      <w:lvlText w:val="o"/>
      <w:lvlJc w:val="left"/>
      <w:pPr>
        <w:tabs>
          <w:tab w:val="num" w:pos="4650"/>
        </w:tabs>
        <w:ind w:left="4650" w:hanging="360"/>
      </w:pPr>
      <w:rPr>
        <w:rFonts w:ascii="Courier New" w:hAnsi="Courier New" w:hint="default"/>
      </w:rPr>
    </w:lvl>
    <w:lvl w:ilvl="5" w:tplc="0409001B" w:tentative="1">
      <w:start w:val="1"/>
      <w:numFmt w:val="bullet"/>
      <w:lvlText w:val=""/>
      <w:lvlJc w:val="left"/>
      <w:pPr>
        <w:tabs>
          <w:tab w:val="num" w:pos="5370"/>
        </w:tabs>
        <w:ind w:left="5370" w:hanging="360"/>
      </w:pPr>
      <w:rPr>
        <w:rFonts w:ascii="Wingdings" w:hAnsi="Wingdings" w:hint="default"/>
      </w:rPr>
    </w:lvl>
    <w:lvl w:ilvl="6" w:tplc="0409000F" w:tentative="1">
      <w:start w:val="1"/>
      <w:numFmt w:val="bullet"/>
      <w:lvlText w:val=""/>
      <w:lvlJc w:val="left"/>
      <w:pPr>
        <w:tabs>
          <w:tab w:val="num" w:pos="6090"/>
        </w:tabs>
        <w:ind w:left="6090" w:hanging="360"/>
      </w:pPr>
      <w:rPr>
        <w:rFonts w:ascii="Symbol" w:hAnsi="Symbol" w:hint="default"/>
      </w:rPr>
    </w:lvl>
    <w:lvl w:ilvl="7" w:tplc="04090019" w:tentative="1">
      <w:start w:val="1"/>
      <w:numFmt w:val="bullet"/>
      <w:lvlText w:val="o"/>
      <w:lvlJc w:val="left"/>
      <w:pPr>
        <w:tabs>
          <w:tab w:val="num" w:pos="6810"/>
        </w:tabs>
        <w:ind w:left="6810" w:hanging="360"/>
      </w:pPr>
      <w:rPr>
        <w:rFonts w:ascii="Courier New" w:hAnsi="Courier New" w:hint="default"/>
      </w:rPr>
    </w:lvl>
    <w:lvl w:ilvl="8" w:tplc="0409001B" w:tentative="1">
      <w:start w:val="1"/>
      <w:numFmt w:val="bullet"/>
      <w:lvlText w:val=""/>
      <w:lvlJc w:val="left"/>
      <w:pPr>
        <w:tabs>
          <w:tab w:val="num" w:pos="7530"/>
        </w:tabs>
        <w:ind w:left="7530" w:hanging="360"/>
      </w:pPr>
      <w:rPr>
        <w:rFonts w:ascii="Wingdings" w:hAnsi="Wingdings" w:hint="default"/>
      </w:rPr>
    </w:lvl>
  </w:abstractNum>
  <w:abstractNum w:abstractNumId="10">
    <w:nsid w:val="375864D5"/>
    <w:multiLevelType w:val="hybridMultilevel"/>
    <w:tmpl w:val="FAA06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F0D56"/>
    <w:multiLevelType w:val="hybridMultilevel"/>
    <w:tmpl w:val="9878D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536DCC"/>
    <w:multiLevelType w:val="hybridMultilevel"/>
    <w:tmpl w:val="7FA2C63C"/>
    <w:lvl w:ilvl="0" w:tplc="04090017">
      <w:start w:val="1"/>
      <w:numFmt w:val="bullet"/>
      <w:lvlText w:val=""/>
      <w:lvlJc w:val="left"/>
      <w:pPr>
        <w:tabs>
          <w:tab w:val="num" w:pos="153"/>
        </w:tabs>
        <w:ind w:left="153" w:hanging="360"/>
      </w:pPr>
      <w:rPr>
        <w:rFonts w:ascii="Symbol" w:hAnsi="Symbol" w:hint="default"/>
      </w:rPr>
    </w:lvl>
    <w:lvl w:ilvl="1" w:tplc="04090019" w:tentative="1">
      <w:start w:val="1"/>
      <w:numFmt w:val="bullet"/>
      <w:lvlText w:val="o"/>
      <w:lvlJc w:val="left"/>
      <w:pPr>
        <w:tabs>
          <w:tab w:val="num" w:pos="873"/>
        </w:tabs>
        <w:ind w:left="873" w:hanging="360"/>
      </w:pPr>
      <w:rPr>
        <w:rFonts w:ascii="Courier New" w:hAnsi="Courier New" w:cs="Courier New" w:hint="default"/>
      </w:rPr>
    </w:lvl>
    <w:lvl w:ilvl="2" w:tplc="0409001B" w:tentative="1">
      <w:start w:val="1"/>
      <w:numFmt w:val="bullet"/>
      <w:lvlText w:val=""/>
      <w:lvlJc w:val="left"/>
      <w:pPr>
        <w:tabs>
          <w:tab w:val="num" w:pos="1593"/>
        </w:tabs>
        <w:ind w:left="1593" w:hanging="360"/>
      </w:pPr>
      <w:rPr>
        <w:rFonts w:ascii="Wingdings" w:hAnsi="Wingdings" w:hint="default"/>
      </w:rPr>
    </w:lvl>
    <w:lvl w:ilvl="3" w:tplc="0409000F" w:tentative="1">
      <w:start w:val="1"/>
      <w:numFmt w:val="bullet"/>
      <w:lvlText w:val=""/>
      <w:lvlJc w:val="left"/>
      <w:pPr>
        <w:tabs>
          <w:tab w:val="num" w:pos="2313"/>
        </w:tabs>
        <w:ind w:left="2313" w:hanging="360"/>
      </w:pPr>
      <w:rPr>
        <w:rFonts w:ascii="Symbol" w:hAnsi="Symbol" w:hint="default"/>
      </w:rPr>
    </w:lvl>
    <w:lvl w:ilvl="4" w:tplc="04090019" w:tentative="1">
      <w:start w:val="1"/>
      <w:numFmt w:val="bullet"/>
      <w:lvlText w:val="o"/>
      <w:lvlJc w:val="left"/>
      <w:pPr>
        <w:tabs>
          <w:tab w:val="num" w:pos="3033"/>
        </w:tabs>
        <w:ind w:left="3033" w:hanging="360"/>
      </w:pPr>
      <w:rPr>
        <w:rFonts w:ascii="Courier New" w:hAnsi="Courier New" w:cs="Courier New" w:hint="default"/>
      </w:rPr>
    </w:lvl>
    <w:lvl w:ilvl="5" w:tplc="0409001B" w:tentative="1">
      <w:start w:val="1"/>
      <w:numFmt w:val="bullet"/>
      <w:lvlText w:val=""/>
      <w:lvlJc w:val="left"/>
      <w:pPr>
        <w:tabs>
          <w:tab w:val="num" w:pos="3753"/>
        </w:tabs>
        <w:ind w:left="3753" w:hanging="360"/>
      </w:pPr>
      <w:rPr>
        <w:rFonts w:ascii="Wingdings" w:hAnsi="Wingdings" w:hint="default"/>
      </w:rPr>
    </w:lvl>
    <w:lvl w:ilvl="6" w:tplc="0409000F" w:tentative="1">
      <w:start w:val="1"/>
      <w:numFmt w:val="bullet"/>
      <w:lvlText w:val=""/>
      <w:lvlJc w:val="left"/>
      <w:pPr>
        <w:tabs>
          <w:tab w:val="num" w:pos="4473"/>
        </w:tabs>
        <w:ind w:left="4473" w:hanging="360"/>
      </w:pPr>
      <w:rPr>
        <w:rFonts w:ascii="Symbol" w:hAnsi="Symbol" w:hint="default"/>
      </w:rPr>
    </w:lvl>
    <w:lvl w:ilvl="7" w:tplc="04090019" w:tentative="1">
      <w:start w:val="1"/>
      <w:numFmt w:val="bullet"/>
      <w:lvlText w:val="o"/>
      <w:lvlJc w:val="left"/>
      <w:pPr>
        <w:tabs>
          <w:tab w:val="num" w:pos="5193"/>
        </w:tabs>
        <w:ind w:left="5193" w:hanging="360"/>
      </w:pPr>
      <w:rPr>
        <w:rFonts w:ascii="Courier New" w:hAnsi="Courier New" w:cs="Courier New" w:hint="default"/>
      </w:rPr>
    </w:lvl>
    <w:lvl w:ilvl="8" w:tplc="0409001B" w:tentative="1">
      <w:start w:val="1"/>
      <w:numFmt w:val="bullet"/>
      <w:lvlText w:val=""/>
      <w:lvlJc w:val="left"/>
      <w:pPr>
        <w:tabs>
          <w:tab w:val="num" w:pos="5913"/>
        </w:tabs>
        <w:ind w:left="5913" w:hanging="360"/>
      </w:pPr>
      <w:rPr>
        <w:rFonts w:ascii="Wingdings" w:hAnsi="Wingdings" w:hint="default"/>
      </w:rPr>
    </w:lvl>
  </w:abstractNum>
  <w:abstractNum w:abstractNumId="13">
    <w:nsid w:val="4E444A1B"/>
    <w:multiLevelType w:val="hybridMultilevel"/>
    <w:tmpl w:val="68144E38"/>
    <w:lvl w:ilvl="0" w:tplc="04090001">
      <w:start w:val="1"/>
      <w:numFmt w:val="bullet"/>
      <w:lvlText w:val=""/>
      <w:lvlJc w:val="left"/>
      <w:pPr>
        <w:tabs>
          <w:tab w:val="num" w:pos="360"/>
        </w:tabs>
        <w:ind w:left="360" w:hanging="360"/>
      </w:pPr>
      <w:rPr>
        <w:rFonts w:ascii="Symbol" w:hAnsi="Symbol" w:hint="default"/>
      </w:rPr>
    </w:lvl>
    <w:lvl w:ilvl="1" w:tplc="92E4BD8C">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E5F4C52"/>
    <w:multiLevelType w:val="hybridMultilevel"/>
    <w:tmpl w:val="7698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097308"/>
    <w:multiLevelType w:val="hybridMultilevel"/>
    <w:tmpl w:val="B9EC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27BB5"/>
    <w:multiLevelType w:val="multilevel"/>
    <w:tmpl w:val="255A4F74"/>
    <w:lvl w:ilvl="0">
      <w:start w:val="14"/>
      <w:numFmt w:val="decimal"/>
      <w:lvlText w:val="%1."/>
      <w:lvlJc w:val="left"/>
      <w:pPr>
        <w:tabs>
          <w:tab w:val="num" w:pos="735"/>
        </w:tabs>
        <w:ind w:left="735" w:hanging="735"/>
      </w:pPr>
      <w:rPr>
        <w:rFonts w:hint="default"/>
        <w:u w:val="none"/>
      </w:rPr>
    </w:lvl>
    <w:lvl w:ilvl="1">
      <w:start w:val="2"/>
      <w:numFmt w:val="decimal"/>
      <w:lvlText w:val="%1.%2."/>
      <w:lvlJc w:val="left"/>
      <w:pPr>
        <w:tabs>
          <w:tab w:val="num" w:pos="735"/>
        </w:tabs>
        <w:ind w:left="735" w:hanging="735"/>
      </w:pPr>
      <w:rPr>
        <w:rFonts w:hint="default"/>
        <w:u w:val="none"/>
      </w:rPr>
    </w:lvl>
    <w:lvl w:ilvl="2">
      <w:start w:val="1"/>
      <w:numFmt w:val="decimal"/>
      <w:lvlText w:val="%1.%2.%3."/>
      <w:lvlJc w:val="left"/>
      <w:pPr>
        <w:tabs>
          <w:tab w:val="num" w:pos="735"/>
        </w:tabs>
        <w:ind w:left="735" w:hanging="735"/>
      </w:pPr>
      <w:rPr>
        <w:rFonts w:hint="default"/>
        <w:b/>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7">
    <w:nsid w:val="62E409A8"/>
    <w:multiLevelType w:val="multilevel"/>
    <w:tmpl w:val="AE9045EC"/>
    <w:lvl w:ilvl="0">
      <w:start w:val="4"/>
      <w:numFmt w:val="decimal"/>
      <w:lvlText w:val="%1."/>
      <w:lvlJc w:val="left"/>
      <w:pPr>
        <w:ind w:left="360" w:hanging="360"/>
      </w:pPr>
      <w:rPr>
        <w:rFonts w:hint="default"/>
        <w:b/>
      </w:rPr>
    </w:lvl>
    <w:lvl w:ilvl="1">
      <w:start w:val="1"/>
      <w:numFmt w:val="decimal"/>
      <w:isLgl/>
      <w:lvlText w:val="%1.%2."/>
      <w:lvlJc w:val="left"/>
      <w:pPr>
        <w:ind w:left="765" w:hanging="765"/>
      </w:pPr>
      <w:rPr>
        <w:rFonts w:hint="default"/>
      </w:rPr>
    </w:lvl>
    <w:lvl w:ilvl="2">
      <w:start w:val="3"/>
      <w:numFmt w:val="decimal"/>
      <w:isLgl/>
      <w:lvlText w:val="%1.%2.%3."/>
      <w:lvlJc w:val="left"/>
      <w:pPr>
        <w:ind w:left="765" w:hanging="765"/>
      </w:pPr>
      <w:rPr>
        <w:rFonts w:hint="default"/>
      </w:rPr>
    </w:lvl>
    <w:lvl w:ilvl="3">
      <w:start w:val="2"/>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4950012"/>
    <w:multiLevelType w:val="hybridMultilevel"/>
    <w:tmpl w:val="E49EFC38"/>
    <w:lvl w:ilvl="0" w:tplc="9378D958">
      <w:start w:val="1"/>
      <w:numFmt w:val="bullet"/>
      <w:lvlText w:val=""/>
      <w:lvlJc w:val="left"/>
      <w:pPr>
        <w:tabs>
          <w:tab w:val="num" w:pos="2175"/>
        </w:tabs>
        <w:ind w:left="2175" w:hanging="360"/>
      </w:pPr>
      <w:rPr>
        <w:rFonts w:ascii="Symbol" w:hAnsi="Symbol" w:hint="default"/>
      </w:rPr>
    </w:lvl>
    <w:lvl w:ilvl="1" w:tplc="04090019" w:tentative="1">
      <w:start w:val="1"/>
      <w:numFmt w:val="bullet"/>
      <w:lvlText w:val="o"/>
      <w:lvlJc w:val="left"/>
      <w:pPr>
        <w:tabs>
          <w:tab w:val="num" w:pos="2895"/>
        </w:tabs>
        <w:ind w:left="2895" w:hanging="360"/>
      </w:pPr>
      <w:rPr>
        <w:rFonts w:ascii="Courier New" w:hAnsi="Courier New" w:cs="Courier New" w:hint="default"/>
      </w:rPr>
    </w:lvl>
    <w:lvl w:ilvl="2" w:tplc="0409001B" w:tentative="1">
      <w:start w:val="1"/>
      <w:numFmt w:val="bullet"/>
      <w:lvlText w:val=""/>
      <w:lvlJc w:val="left"/>
      <w:pPr>
        <w:tabs>
          <w:tab w:val="num" w:pos="3615"/>
        </w:tabs>
        <w:ind w:left="3615" w:hanging="360"/>
      </w:pPr>
      <w:rPr>
        <w:rFonts w:ascii="Wingdings" w:hAnsi="Wingdings" w:hint="default"/>
      </w:rPr>
    </w:lvl>
    <w:lvl w:ilvl="3" w:tplc="0409000F" w:tentative="1">
      <w:start w:val="1"/>
      <w:numFmt w:val="bullet"/>
      <w:lvlText w:val=""/>
      <w:lvlJc w:val="left"/>
      <w:pPr>
        <w:tabs>
          <w:tab w:val="num" w:pos="4335"/>
        </w:tabs>
        <w:ind w:left="4335" w:hanging="360"/>
      </w:pPr>
      <w:rPr>
        <w:rFonts w:ascii="Symbol" w:hAnsi="Symbol" w:hint="default"/>
      </w:rPr>
    </w:lvl>
    <w:lvl w:ilvl="4" w:tplc="04090019" w:tentative="1">
      <w:start w:val="1"/>
      <w:numFmt w:val="bullet"/>
      <w:lvlText w:val="o"/>
      <w:lvlJc w:val="left"/>
      <w:pPr>
        <w:tabs>
          <w:tab w:val="num" w:pos="5055"/>
        </w:tabs>
        <w:ind w:left="5055" w:hanging="360"/>
      </w:pPr>
      <w:rPr>
        <w:rFonts w:ascii="Courier New" w:hAnsi="Courier New" w:cs="Courier New" w:hint="default"/>
      </w:rPr>
    </w:lvl>
    <w:lvl w:ilvl="5" w:tplc="0409001B" w:tentative="1">
      <w:start w:val="1"/>
      <w:numFmt w:val="bullet"/>
      <w:lvlText w:val=""/>
      <w:lvlJc w:val="left"/>
      <w:pPr>
        <w:tabs>
          <w:tab w:val="num" w:pos="5775"/>
        </w:tabs>
        <w:ind w:left="5775" w:hanging="360"/>
      </w:pPr>
      <w:rPr>
        <w:rFonts w:ascii="Wingdings" w:hAnsi="Wingdings" w:hint="default"/>
      </w:rPr>
    </w:lvl>
    <w:lvl w:ilvl="6" w:tplc="0409000F" w:tentative="1">
      <w:start w:val="1"/>
      <w:numFmt w:val="bullet"/>
      <w:lvlText w:val=""/>
      <w:lvlJc w:val="left"/>
      <w:pPr>
        <w:tabs>
          <w:tab w:val="num" w:pos="6495"/>
        </w:tabs>
        <w:ind w:left="6495" w:hanging="360"/>
      </w:pPr>
      <w:rPr>
        <w:rFonts w:ascii="Symbol" w:hAnsi="Symbol" w:hint="default"/>
      </w:rPr>
    </w:lvl>
    <w:lvl w:ilvl="7" w:tplc="04090019" w:tentative="1">
      <w:start w:val="1"/>
      <w:numFmt w:val="bullet"/>
      <w:lvlText w:val="o"/>
      <w:lvlJc w:val="left"/>
      <w:pPr>
        <w:tabs>
          <w:tab w:val="num" w:pos="7215"/>
        </w:tabs>
        <w:ind w:left="7215" w:hanging="360"/>
      </w:pPr>
      <w:rPr>
        <w:rFonts w:ascii="Courier New" w:hAnsi="Courier New" w:cs="Courier New" w:hint="default"/>
      </w:rPr>
    </w:lvl>
    <w:lvl w:ilvl="8" w:tplc="0409001B" w:tentative="1">
      <w:start w:val="1"/>
      <w:numFmt w:val="bullet"/>
      <w:lvlText w:val=""/>
      <w:lvlJc w:val="left"/>
      <w:pPr>
        <w:tabs>
          <w:tab w:val="num" w:pos="7935"/>
        </w:tabs>
        <w:ind w:left="7935" w:hanging="360"/>
      </w:pPr>
      <w:rPr>
        <w:rFonts w:ascii="Wingdings" w:hAnsi="Wingdings" w:hint="default"/>
      </w:rPr>
    </w:lvl>
  </w:abstractNum>
  <w:abstractNum w:abstractNumId="19">
    <w:nsid w:val="664B239B"/>
    <w:multiLevelType w:val="multilevel"/>
    <w:tmpl w:val="2F16C42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AF1F30"/>
    <w:multiLevelType w:val="hybridMultilevel"/>
    <w:tmpl w:val="3F227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80563B"/>
    <w:multiLevelType w:val="hybridMultilevel"/>
    <w:tmpl w:val="9E0A5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3901E1"/>
    <w:multiLevelType w:val="hybridMultilevel"/>
    <w:tmpl w:val="E7404894"/>
    <w:lvl w:ilvl="0" w:tplc="9BFEE15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9395B"/>
    <w:multiLevelType w:val="hybridMultilevel"/>
    <w:tmpl w:val="06147A46"/>
    <w:lvl w:ilvl="0" w:tplc="04090001">
      <w:start w:val="1"/>
      <w:numFmt w:val="bullet"/>
      <w:lvlText w:val=""/>
      <w:lvlJc w:val="left"/>
      <w:pPr>
        <w:tabs>
          <w:tab w:val="num" w:pos="1605"/>
        </w:tabs>
        <w:ind w:left="160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1A793F"/>
    <w:multiLevelType w:val="multilevel"/>
    <w:tmpl w:val="528AD520"/>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6"/>
  </w:num>
  <w:num w:numId="3">
    <w:abstractNumId w:val="2"/>
  </w:num>
  <w:num w:numId="4">
    <w:abstractNumId w:val="18"/>
  </w:num>
  <w:num w:numId="5">
    <w:abstractNumId w:val="12"/>
  </w:num>
  <w:num w:numId="6">
    <w:abstractNumId w:val="6"/>
  </w:num>
  <w:num w:numId="7">
    <w:abstractNumId w:val="15"/>
  </w:num>
  <w:num w:numId="8">
    <w:abstractNumId w:val="5"/>
  </w:num>
  <w:num w:numId="9">
    <w:abstractNumId w:val="23"/>
  </w:num>
  <w:num w:numId="10">
    <w:abstractNumId w:val="8"/>
  </w:num>
  <w:num w:numId="11">
    <w:abstractNumId w:val="1"/>
  </w:num>
  <w:num w:numId="12">
    <w:abstractNumId w:val="24"/>
  </w:num>
  <w:num w:numId="13">
    <w:abstractNumId w:val="0"/>
  </w:num>
  <w:num w:numId="14">
    <w:abstractNumId w:val="22"/>
  </w:num>
  <w:num w:numId="15">
    <w:abstractNumId w:val="4"/>
  </w:num>
  <w:num w:numId="16">
    <w:abstractNumId w:val="3"/>
  </w:num>
  <w:num w:numId="17">
    <w:abstractNumId w:val="11"/>
  </w:num>
  <w:num w:numId="18">
    <w:abstractNumId w:val="20"/>
  </w:num>
  <w:num w:numId="19">
    <w:abstractNumId w:val="10"/>
  </w:num>
  <w:num w:numId="20">
    <w:abstractNumId w:val="13"/>
  </w:num>
  <w:num w:numId="21">
    <w:abstractNumId w:val="17"/>
  </w:num>
  <w:num w:numId="22">
    <w:abstractNumId w:val="14"/>
  </w:num>
  <w:num w:numId="23">
    <w:abstractNumId w:val="7"/>
  </w:num>
  <w:num w:numId="24">
    <w:abstractNumId w:val="19"/>
  </w:num>
  <w:num w:numId="25">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2061">
      <o:colormru v:ext="edit" colors="#00214e"/>
    </o:shapedefaults>
    <o:shapelayout v:ext="edit">
      <o:idmap v:ext="edit" data="2"/>
      <o:rules v:ext="edit">
        <o:r id="V:Rule2" type="connector" idref="#_x0000_s2060"/>
      </o:rules>
    </o:shapelayout>
  </w:hdrShapeDefaults>
  <w:footnotePr>
    <w:footnote w:id="-1"/>
    <w:footnote w:id="0"/>
  </w:footnotePr>
  <w:endnotePr>
    <w:endnote w:id="-1"/>
    <w:endnote w:id="0"/>
  </w:endnotePr>
  <w:compat/>
  <w:rsids>
    <w:rsidRoot w:val="0010560A"/>
    <w:rsid w:val="000011F8"/>
    <w:rsid w:val="000050D8"/>
    <w:rsid w:val="00006C2B"/>
    <w:rsid w:val="00023D48"/>
    <w:rsid w:val="00023E39"/>
    <w:rsid w:val="000336A1"/>
    <w:rsid w:val="00046049"/>
    <w:rsid w:val="00051163"/>
    <w:rsid w:val="000567A2"/>
    <w:rsid w:val="00074065"/>
    <w:rsid w:val="0007594F"/>
    <w:rsid w:val="000866DE"/>
    <w:rsid w:val="00086B9A"/>
    <w:rsid w:val="00093049"/>
    <w:rsid w:val="00095760"/>
    <w:rsid w:val="000961A9"/>
    <w:rsid w:val="000964F7"/>
    <w:rsid w:val="000B4E57"/>
    <w:rsid w:val="000C4375"/>
    <w:rsid w:val="000D0742"/>
    <w:rsid w:val="000D40EF"/>
    <w:rsid w:val="000F056E"/>
    <w:rsid w:val="000F4697"/>
    <w:rsid w:val="000F5694"/>
    <w:rsid w:val="0010560A"/>
    <w:rsid w:val="00117CBE"/>
    <w:rsid w:val="001274F0"/>
    <w:rsid w:val="00130855"/>
    <w:rsid w:val="00135E10"/>
    <w:rsid w:val="00140DBC"/>
    <w:rsid w:val="00150761"/>
    <w:rsid w:val="00163FDA"/>
    <w:rsid w:val="0017069E"/>
    <w:rsid w:val="00175025"/>
    <w:rsid w:val="001922F2"/>
    <w:rsid w:val="001940B0"/>
    <w:rsid w:val="00196DBD"/>
    <w:rsid w:val="001B0834"/>
    <w:rsid w:val="001C7AFC"/>
    <w:rsid w:val="001D0270"/>
    <w:rsid w:val="001D25C7"/>
    <w:rsid w:val="001D668D"/>
    <w:rsid w:val="001F1AAA"/>
    <w:rsid w:val="0020219B"/>
    <w:rsid w:val="00206333"/>
    <w:rsid w:val="0020638D"/>
    <w:rsid w:val="00211649"/>
    <w:rsid w:val="002176F5"/>
    <w:rsid w:val="00220D24"/>
    <w:rsid w:val="00232324"/>
    <w:rsid w:val="0023473F"/>
    <w:rsid w:val="002455DB"/>
    <w:rsid w:val="00256E13"/>
    <w:rsid w:val="00271D75"/>
    <w:rsid w:val="00272AE8"/>
    <w:rsid w:val="00274875"/>
    <w:rsid w:val="00276A04"/>
    <w:rsid w:val="0028053B"/>
    <w:rsid w:val="00284FE2"/>
    <w:rsid w:val="00286C08"/>
    <w:rsid w:val="0029170F"/>
    <w:rsid w:val="002939E9"/>
    <w:rsid w:val="00293FE2"/>
    <w:rsid w:val="002C2EE0"/>
    <w:rsid w:val="002C3198"/>
    <w:rsid w:val="002E3A43"/>
    <w:rsid w:val="002E68D6"/>
    <w:rsid w:val="00312392"/>
    <w:rsid w:val="00317DD9"/>
    <w:rsid w:val="00320B7E"/>
    <w:rsid w:val="0032430F"/>
    <w:rsid w:val="00327C84"/>
    <w:rsid w:val="003319AB"/>
    <w:rsid w:val="00334DE6"/>
    <w:rsid w:val="0033682D"/>
    <w:rsid w:val="003404FC"/>
    <w:rsid w:val="00344E28"/>
    <w:rsid w:val="00347395"/>
    <w:rsid w:val="0035211D"/>
    <w:rsid w:val="0035578E"/>
    <w:rsid w:val="00363924"/>
    <w:rsid w:val="00373A5C"/>
    <w:rsid w:val="00374A17"/>
    <w:rsid w:val="00377782"/>
    <w:rsid w:val="00383DC2"/>
    <w:rsid w:val="00394E35"/>
    <w:rsid w:val="003A2D3C"/>
    <w:rsid w:val="003B0A5E"/>
    <w:rsid w:val="003B24A7"/>
    <w:rsid w:val="003B6E0C"/>
    <w:rsid w:val="003C14A9"/>
    <w:rsid w:val="003C23EE"/>
    <w:rsid w:val="003C6148"/>
    <w:rsid w:val="003D0948"/>
    <w:rsid w:val="003D6F2E"/>
    <w:rsid w:val="003E5711"/>
    <w:rsid w:val="003E6903"/>
    <w:rsid w:val="003F19EA"/>
    <w:rsid w:val="003F3DFD"/>
    <w:rsid w:val="003F4A7B"/>
    <w:rsid w:val="004108C0"/>
    <w:rsid w:val="00416C5F"/>
    <w:rsid w:val="0041758B"/>
    <w:rsid w:val="00422B76"/>
    <w:rsid w:val="00450E53"/>
    <w:rsid w:val="004522C5"/>
    <w:rsid w:val="00473A03"/>
    <w:rsid w:val="00475201"/>
    <w:rsid w:val="004765EB"/>
    <w:rsid w:val="00490A9A"/>
    <w:rsid w:val="00493A08"/>
    <w:rsid w:val="004976D8"/>
    <w:rsid w:val="00497B0D"/>
    <w:rsid w:val="004A3A25"/>
    <w:rsid w:val="004A4760"/>
    <w:rsid w:val="004B7C7C"/>
    <w:rsid w:val="004C4E8D"/>
    <w:rsid w:val="004E46CC"/>
    <w:rsid w:val="004E4901"/>
    <w:rsid w:val="004E5A4A"/>
    <w:rsid w:val="004F0592"/>
    <w:rsid w:val="004F3DF5"/>
    <w:rsid w:val="0050643F"/>
    <w:rsid w:val="0051484D"/>
    <w:rsid w:val="005171F8"/>
    <w:rsid w:val="005205EF"/>
    <w:rsid w:val="00532353"/>
    <w:rsid w:val="0055018D"/>
    <w:rsid w:val="00555B18"/>
    <w:rsid w:val="00564AA4"/>
    <w:rsid w:val="00571253"/>
    <w:rsid w:val="00575325"/>
    <w:rsid w:val="00586D0A"/>
    <w:rsid w:val="0059286F"/>
    <w:rsid w:val="005958D3"/>
    <w:rsid w:val="005A3E32"/>
    <w:rsid w:val="005A57F1"/>
    <w:rsid w:val="005B09B7"/>
    <w:rsid w:val="005B20C8"/>
    <w:rsid w:val="005C1E73"/>
    <w:rsid w:val="005C716F"/>
    <w:rsid w:val="005D3599"/>
    <w:rsid w:val="006008C8"/>
    <w:rsid w:val="00605687"/>
    <w:rsid w:val="006061AD"/>
    <w:rsid w:val="00610D4E"/>
    <w:rsid w:val="0061677F"/>
    <w:rsid w:val="00617F2C"/>
    <w:rsid w:val="006241A9"/>
    <w:rsid w:val="00632117"/>
    <w:rsid w:val="0063255B"/>
    <w:rsid w:val="0064599E"/>
    <w:rsid w:val="0065147F"/>
    <w:rsid w:val="00654F2F"/>
    <w:rsid w:val="0066391E"/>
    <w:rsid w:val="00667BDA"/>
    <w:rsid w:val="00677AD1"/>
    <w:rsid w:val="006855AC"/>
    <w:rsid w:val="006A7BD0"/>
    <w:rsid w:val="006B1C3A"/>
    <w:rsid w:val="006C097B"/>
    <w:rsid w:val="006D49F0"/>
    <w:rsid w:val="006D4EF3"/>
    <w:rsid w:val="006E1E1E"/>
    <w:rsid w:val="006F1C5F"/>
    <w:rsid w:val="006F7BAD"/>
    <w:rsid w:val="00702379"/>
    <w:rsid w:val="00706555"/>
    <w:rsid w:val="007153B4"/>
    <w:rsid w:val="00726667"/>
    <w:rsid w:val="00731D4A"/>
    <w:rsid w:val="00745D2A"/>
    <w:rsid w:val="00747B0C"/>
    <w:rsid w:val="00775D19"/>
    <w:rsid w:val="00776505"/>
    <w:rsid w:val="0078025D"/>
    <w:rsid w:val="007813E3"/>
    <w:rsid w:val="007839E2"/>
    <w:rsid w:val="007A118A"/>
    <w:rsid w:val="007C3095"/>
    <w:rsid w:val="007C3BF2"/>
    <w:rsid w:val="007C4E9A"/>
    <w:rsid w:val="007C72E9"/>
    <w:rsid w:val="007D459B"/>
    <w:rsid w:val="007E13C8"/>
    <w:rsid w:val="007E616F"/>
    <w:rsid w:val="007E780C"/>
    <w:rsid w:val="00811026"/>
    <w:rsid w:val="00820C0B"/>
    <w:rsid w:val="008229BE"/>
    <w:rsid w:val="008323AD"/>
    <w:rsid w:val="00832AA4"/>
    <w:rsid w:val="00837981"/>
    <w:rsid w:val="0084548F"/>
    <w:rsid w:val="00851170"/>
    <w:rsid w:val="0085289E"/>
    <w:rsid w:val="00856DAE"/>
    <w:rsid w:val="00856FF9"/>
    <w:rsid w:val="00857A43"/>
    <w:rsid w:val="00877D6C"/>
    <w:rsid w:val="0089371C"/>
    <w:rsid w:val="00894587"/>
    <w:rsid w:val="00894C99"/>
    <w:rsid w:val="0089789D"/>
    <w:rsid w:val="008A1902"/>
    <w:rsid w:val="008B52E1"/>
    <w:rsid w:val="008D7863"/>
    <w:rsid w:val="008E68E8"/>
    <w:rsid w:val="008F7960"/>
    <w:rsid w:val="009076C9"/>
    <w:rsid w:val="009247DF"/>
    <w:rsid w:val="00933190"/>
    <w:rsid w:val="00933232"/>
    <w:rsid w:val="009335E4"/>
    <w:rsid w:val="00943E4D"/>
    <w:rsid w:val="0094585B"/>
    <w:rsid w:val="009544FB"/>
    <w:rsid w:val="00957825"/>
    <w:rsid w:val="00963D7B"/>
    <w:rsid w:val="00970AD4"/>
    <w:rsid w:val="00983C72"/>
    <w:rsid w:val="0099518F"/>
    <w:rsid w:val="009A60B9"/>
    <w:rsid w:val="009B2AA1"/>
    <w:rsid w:val="009B4193"/>
    <w:rsid w:val="009B648B"/>
    <w:rsid w:val="009C2625"/>
    <w:rsid w:val="009E2EA8"/>
    <w:rsid w:val="009F3C8F"/>
    <w:rsid w:val="009F3D98"/>
    <w:rsid w:val="009F4F54"/>
    <w:rsid w:val="009F5473"/>
    <w:rsid w:val="009F58C8"/>
    <w:rsid w:val="00A00C3D"/>
    <w:rsid w:val="00A07BFA"/>
    <w:rsid w:val="00A10FB7"/>
    <w:rsid w:val="00A12076"/>
    <w:rsid w:val="00A15581"/>
    <w:rsid w:val="00A161AA"/>
    <w:rsid w:val="00A16D8A"/>
    <w:rsid w:val="00A31B58"/>
    <w:rsid w:val="00A37490"/>
    <w:rsid w:val="00A515F6"/>
    <w:rsid w:val="00A61684"/>
    <w:rsid w:val="00A64868"/>
    <w:rsid w:val="00A70A56"/>
    <w:rsid w:val="00A70BE8"/>
    <w:rsid w:val="00A77EEC"/>
    <w:rsid w:val="00A9333B"/>
    <w:rsid w:val="00A96D60"/>
    <w:rsid w:val="00AA312D"/>
    <w:rsid w:val="00AC19A6"/>
    <w:rsid w:val="00AC39FA"/>
    <w:rsid w:val="00AC7D11"/>
    <w:rsid w:val="00AD1C4E"/>
    <w:rsid w:val="00AD762E"/>
    <w:rsid w:val="00B03B20"/>
    <w:rsid w:val="00B05E39"/>
    <w:rsid w:val="00B07278"/>
    <w:rsid w:val="00B13374"/>
    <w:rsid w:val="00B1445B"/>
    <w:rsid w:val="00B21B08"/>
    <w:rsid w:val="00B40691"/>
    <w:rsid w:val="00B41A08"/>
    <w:rsid w:val="00B42606"/>
    <w:rsid w:val="00B46589"/>
    <w:rsid w:val="00B51A05"/>
    <w:rsid w:val="00B51D3D"/>
    <w:rsid w:val="00B529F3"/>
    <w:rsid w:val="00B53C3D"/>
    <w:rsid w:val="00B5419E"/>
    <w:rsid w:val="00B75725"/>
    <w:rsid w:val="00B75E21"/>
    <w:rsid w:val="00B82024"/>
    <w:rsid w:val="00B832DC"/>
    <w:rsid w:val="00B964A4"/>
    <w:rsid w:val="00BA5160"/>
    <w:rsid w:val="00BB0CB3"/>
    <w:rsid w:val="00BC4CF3"/>
    <w:rsid w:val="00BD3677"/>
    <w:rsid w:val="00BD44BB"/>
    <w:rsid w:val="00BD5E3A"/>
    <w:rsid w:val="00BD7198"/>
    <w:rsid w:val="00BE228F"/>
    <w:rsid w:val="00C064E7"/>
    <w:rsid w:val="00C11FCF"/>
    <w:rsid w:val="00C15D36"/>
    <w:rsid w:val="00C204C6"/>
    <w:rsid w:val="00C26777"/>
    <w:rsid w:val="00C27BE3"/>
    <w:rsid w:val="00C4392F"/>
    <w:rsid w:val="00C47447"/>
    <w:rsid w:val="00C6259D"/>
    <w:rsid w:val="00C639A0"/>
    <w:rsid w:val="00C63F5E"/>
    <w:rsid w:val="00C6462A"/>
    <w:rsid w:val="00C70496"/>
    <w:rsid w:val="00C761D6"/>
    <w:rsid w:val="00C80CC9"/>
    <w:rsid w:val="00C83093"/>
    <w:rsid w:val="00C84278"/>
    <w:rsid w:val="00C909B5"/>
    <w:rsid w:val="00CA7673"/>
    <w:rsid w:val="00CC19DB"/>
    <w:rsid w:val="00CD517A"/>
    <w:rsid w:val="00CE6736"/>
    <w:rsid w:val="00CE7D8C"/>
    <w:rsid w:val="00CF0349"/>
    <w:rsid w:val="00CF1D77"/>
    <w:rsid w:val="00CF7034"/>
    <w:rsid w:val="00D001D6"/>
    <w:rsid w:val="00D14AF3"/>
    <w:rsid w:val="00D176A7"/>
    <w:rsid w:val="00D25EC8"/>
    <w:rsid w:val="00D351F4"/>
    <w:rsid w:val="00D45BCE"/>
    <w:rsid w:val="00DB45CE"/>
    <w:rsid w:val="00DB5F76"/>
    <w:rsid w:val="00DB6EE3"/>
    <w:rsid w:val="00DC2FE1"/>
    <w:rsid w:val="00DC679A"/>
    <w:rsid w:val="00DE258E"/>
    <w:rsid w:val="00DE6C93"/>
    <w:rsid w:val="00DF1C71"/>
    <w:rsid w:val="00DF60B3"/>
    <w:rsid w:val="00E00927"/>
    <w:rsid w:val="00E05ED6"/>
    <w:rsid w:val="00E07C01"/>
    <w:rsid w:val="00E1349F"/>
    <w:rsid w:val="00E13992"/>
    <w:rsid w:val="00E20068"/>
    <w:rsid w:val="00E20CF7"/>
    <w:rsid w:val="00E2691F"/>
    <w:rsid w:val="00E308BF"/>
    <w:rsid w:val="00E31850"/>
    <w:rsid w:val="00E3286F"/>
    <w:rsid w:val="00E374C2"/>
    <w:rsid w:val="00E5347B"/>
    <w:rsid w:val="00E6583A"/>
    <w:rsid w:val="00E7499D"/>
    <w:rsid w:val="00E934D9"/>
    <w:rsid w:val="00E97B5C"/>
    <w:rsid w:val="00EA16F4"/>
    <w:rsid w:val="00EA2969"/>
    <w:rsid w:val="00EB793E"/>
    <w:rsid w:val="00EC0515"/>
    <w:rsid w:val="00EC104A"/>
    <w:rsid w:val="00EC1082"/>
    <w:rsid w:val="00ED0040"/>
    <w:rsid w:val="00ED23ED"/>
    <w:rsid w:val="00ED4800"/>
    <w:rsid w:val="00F17EA7"/>
    <w:rsid w:val="00F251AD"/>
    <w:rsid w:val="00F27EDD"/>
    <w:rsid w:val="00F36C6B"/>
    <w:rsid w:val="00F40DF3"/>
    <w:rsid w:val="00F5441F"/>
    <w:rsid w:val="00F5655F"/>
    <w:rsid w:val="00F5763D"/>
    <w:rsid w:val="00F639DD"/>
    <w:rsid w:val="00F67234"/>
    <w:rsid w:val="00F71352"/>
    <w:rsid w:val="00F76DD4"/>
    <w:rsid w:val="00F81B11"/>
    <w:rsid w:val="00F846A5"/>
    <w:rsid w:val="00F964E0"/>
    <w:rsid w:val="00FA16C8"/>
    <w:rsid w:val="00FA4466"/>
    <w:rsid w:val="00FB2461"/>
    <w:rsid w:val="00FB2B5C"/>
    <w:rsid w:val="00FB2FE8"/>
    <w:rsid w:val="00FB5429"/>
    <w:rsid w:val="00FC05F7"/>
    <w:rsid w:val="00FC4BDA"/>
    <w:rsid w:val="00FD36C5"/>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61">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5958D3"/>
    <w:pPr>
      <w:keepNext/>
      <w:spacing w:after="0" w:line="240" w:lineRule="auto"/>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qFormat/>
    <w:rsid w:val="005958D3"/>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958D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958D3"/>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5958D3"/>
    <w:pPr>
      <w:spacing w:before="240" w:after="60" w:line="240" w:lineRule="auto"/>
      <w:outlineLvl w:val="4"/>
    </w:pPr>
    <w:rPr>
      <w:rFonts w:ascii="Times New Roman" w:eastAsia="Times New Roman" w:hAnsi="Times New Roman"/>
      <w:b/>
      <w:bCs/>
      <w:i/>
      <w:iCs/>
      <w:position w:val="-6"/>
      <w:sz w:val="26"/>
      <w:szCs w:val="26"/>
    </w:rPr>
  </w:style>
  <w:style w:type="paragraph" w:styleId="Heading7">
    <w:name w:val="heading 7"/>
    <w:basedOn w:val="Normal"/>
    <w:next w:val="Normal"/>
    <w:link w:val="Heading7Char"/>
    <w:qFormat/>
    <w:rsid w:val="005958D3"/>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5958D3"/>
    <w:pPr>
      <w:spacing w:before="240" w:after="60" w:line="240" w:lineRule="auto"/>
      <w:outlineLvl w:val="7"/>
    </w:pPr>
    <w:rPr>
      <w:rFonts w:ascii="Times New Roman" w:eastAsia="Times New Roman" w:hAnsi="Times New Roman"/>
      <w:i/>
      <w:i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En-tête client,Header1"/>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En-tête client Char,Header1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5958D3"/>
    <w:rPr>
      <w:rFonts w:ascii="Times New Roman" w:eastAsia="Times New Roman" w:hAnsi="Times New Roman"/>
      <w:b/>
      <w:bCs/>
      <w:sz w:val="28"/>
    </w:rPr>
  </w:style>
  <w:style w:type="character" w:customStyle="1" w:styleId="Heading2Char">
    <w:name w:val="Heading 2 Char"/>
    <w:basedOn w:val="DefaultParagraphFont"/>
    <w:link w:val="Heading2"/>
    <w:rsid w:val="005958D3"/>
    <w:rPr>
      <w:rFonts w:ascii="Cambria" w:eastAsia="Times New Roman" w:hAnsi="Cambria"/>
      <w:b/>
      <w:bCs/>
      <w:i/>
      <w:iCs/>
      <w:sz w:val="28"/>
      <w:szCs w:val="28"/>
    </w:rPr>
  </w:style>
  <w:style w:type="character" w:customStyle="1" w:styleId="Heading3Char">
    <w:name w:val="Heading 3 Char"/>
    <w:basedOn w:val="DefaultParagraphFont"/>
    <w:link w:val="Heading3"/>
    <w:rsid w:val="005958D3"/>
    <w:rPr>
      <w:rFonts w:ascii="Arial" w:eastAsia="Times New Roman" w:hAnsi="Arial" w:cs="Arial"/>
      <w:b/>
      <w:bCs/>
      <w:sz w:val="26"/>
      <w:szCs w:val="26"/>
    </w:rPr>
  </w:style>
  <w:style w:type="character" w:customStyle="1" w:styleId="Heading4Char">
    <w:name w:val="Heading 4 Char"/>
    <w:basedOn w:val="DefaultParagraphFont"/>
    <w:link w:val="Heading4"/>
    <w:rsid w:val="005958D3"/>
    <w:rPr>
      <w:rFonts w:eastAsia="Times New Roman"/>
      <w:b/>
      <w:bCs/>
      <w:sz w:val="28"/>
      <w:szCs w:val="28"/>
    </w:rPr>
  </w:style>
  <w:style w:type="character" w:customStyle="1" w:styleId="Heading5Char">
    <w:name w:val="Heading 5 Char"/>
    <w:basedOn w:val="DefaultParagraphFont"/>
    <w:link w:val="Heading5"/>
    <w:rsid w:val="005958D3"/>
    <w:rPr>
      <w:rFonts w:ascii="Times New Roman" w:eastAsia="Times New Roman" w:hAnsi="Times New Roman"/>
      <w:b/>
      <w:bCs/>
      <w:i/>
      <w:iCs/>
      <w:position w:val="-6"/>
      <w:sz w:val="26"/>
      <w:szCs w:val="26"/>
    </w:rPr>
  </w:style>
  <w:style w:type="character" w:customStyle="1" w:styleId="Heading7Char">
    <w:name w:val="Heading 7 Char"/>
    <w:basedOn w:val="DefaultParagraphFont"/>
    <w:link w:val="Heading7"/>
    <w:rsid w:val="005958D3"/>
    <w:rPr>
      <w:rFonts w:eastAsia="Times New Roman"/>
      <w:sz w:val="24"/>
      <w:szCs w:val="24"/>
    </w:rPr>
  </w:style>
  <w:style w:type="character" w:customStyle="1" w:styleId="Heading8Char">
    <w:name w:val="Heading 8 Char"/>
    <w:basedOn w:val="DefaultParagraphFont"/>
    <w:link w:val="Heading8"/>
    <w:rsid w:val="005958D3"/>
    <w:rPr>
      <w:rFonts w:ascii="Times New Roman" w:eastAsia="Times New Roman" w:hAnsi="Times New Roman"/>
      <w:i/>
      <w:iCs/>
      <w:sz w:val="24"/>
      <w:szCs w:val="24"/>
      <w:lang w:val="ro-RO" w:eastAsia="ro-RO"/>
    </w:rPr>
  </w:style>
  <w:style w:type="character" w:customStyle="1" w:styleId="tpa1">
    <w:name w:val="tpa1"/>
    <w:basedOn w:val="DefaultParagraphFont"/>
    <w:rsid w:val="005958D3"/>
  </w:style>
  <w:style w:type="character" w:customStyle="1" w:styleId="sttanx">
    <w:name w:val="st_tanx"/>
    <w:basedOn w:val="DefaultParagraphFont"/>
    <w:rsid w:val="005958D3"/>
  </w:style>
  <w:style w:type="character" w:customStyle="1" w:styleId="ln2acttitlu">
    <w:name w:val="ln2acttitlu"/>
    <w:basedOn w:val="DefaultParagraphFont"/>
    <w:rsid w:val="005958D3"/>
  </w:style>
  <w:style w:type="character" w:customStyle="1" w:styleId="ln2actnume">
    <w:name w:val="ln2actnume"/>
    <w:basedOn w:val="DefaultParagraphFont"/>
    <w:rsid w:val="005958D3"/>
  </w:style>
  <w:style w:type="paragraph" w:customStyle="1" w:styleId="Char">
    <w:name w:val="Char"/>
    <w:basedOn w:val="Normal"/>
    <w:rsid w:val="005958D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5958D3"/>
    <w:pPr>
      <w:spacing w:after="0" w:line="240" w:lineRule="auto"/>
    </w:pPr>
    <w:rPr>
      <w:rFonts w:ascii="Times New Roman" w:eastAsia="Times New Roman" w:hAnsi="Times New Roman"/>
      <w:sz w:val="24"/>
      <w:szCs w:val="24"/>
      <w:lang w:val="pl-PL" w:eastAsia="pl-PL"/>
    </w:rPr>
  </w:style>
  <w:style w:type="paragraph" w:styleId="BodyTextIndent">
    <w:name w:val="Body Text Indent"/>
    <w:basedOn w:val="Normal"/>
    <w:link w:val="BodyTextIndentChar"/>
    <w:rsid w:val="005958D3"/>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958D3"/>
    <w:rPr>
      <w:rFonts w:ascii="Times New Roman" w:eastAsia="Times New Roman" w:hAnsi="Times New Roman"/>
    </w:rPr>
  </w:style>
  <w:style w:type="paragraph" w:styleId="BodyTextIndent2">
    <w:name w:val="Body Text Indent 2"/>
    <w:basedOn w:val="Normal"/>
    <w:link w:val="BodyTextIndent2Char"/>
    <w:rsid w:val="005958D3"/>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5958D3"/>
    <w:rPr>
      <w:rFonts w:ascii="Times New Roman" w:eastAsia="Times New Roman" w:hAnsi="Times New Roman"/>
    </w:rPr>
  </w:style>
  <w:style w:type="paragraph" w:styleId="BodyText3">
    <w:name w:val="Body Text 3"/>
    <w:basedOn w:val="Normal"/>
    <w:link w:val="BodyText3Char"/>
    <w:rsid w:val="005958D3"/>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958D3"/>
    <w:rPr>
      <w:rFonts w:ascii="Times New Roman" w:eastAsia="Times New Roman" w:hAnsi="Times New Roman"/>
      <w:sz w:val="16"/>
      <w:szCs w:val="16"/>
    </w:rPr>
  </w:style>
  <w:style w:type="paragraph" w:customStyle="1" w:styleId="table">
    <w:name w:val="table"/>
    <w:basedOn w:val="Normal"/>
    <w:rsid w:val="005958D3"/>
    <w:pPr>
      <w:spacing w:after="120" w:line="240" w:lineRule="auto"/>
    </w:pPr>
    <w:rPr>
      <w:rFonts w:ascii="Times New Roman" w:eastAsia="Times New Roman" w:hAnsi="Times New Roman"/>
      <w:sz w:val="20"/>
      <w:szCs w:val="20"/>
      <w:lang w:val="en-GB"/>
    </w:rPr>
  </w:style>
  <w:style w:type="paragraph" w:styleId="BlockText">
    <w:name w:val="Block Text"/>
    <w:basedOn w:val="Normal"/>
    <w:rsid w:val="005958D3"/>
    <w:pPr>
      <w:spacing w:after="0" w:line="240" w:lineRule="auto"/>
      <w:ind w:left="900" w:right="-360" w:hanging="192"/>
      <w:jc w:val="both"/>
    </w:pPr>
    <w:rPr>
      <w:rFonts w:ascii="Times New Roman" w:eastAsia="Times New Roman" w:hAnsi="Times New Roman"/>
      <w:sz w:val="24"/>
      <w:szCs w:val="24"/>
      <w:lang w:val="fr-FR" w:eastAsia="ro-RO"/>
    </w:rPr>
  </w:style>
  <w:style w:type="paragraph" w:styleId="TOC3">
    <w:name w:val="toc 3"/>
    <w:basedOn w:val="Normal"/>
    <w:next w:val="Normal"/>
    <w:autoRedefine/>
    <w:rsid w:val="005958D3"/>
    <w:pPr>
      <w:spacing w:after="0" w:line="240" w:lineRule="auto"/>
      <w:jc w:val="center"/>
    </w:pPr>
    <w:rPr>
      <w:rFonts w:ascii="Arial" w:eastAsia="Times New Roman" w:hAnsi="Arial" w:cs="Arial"/>
      <w:b/>
      <w:color w:val="000000"/>
      <w:szCs w:val="24"/>
    </w:rPr>
  </w:style>
  <w:style w:type="table" w:styleId="TableGrid">
    <w:name w:val="Table Grid"/>
    <w:basedOn w:val="TableNormal"/>
    <w:rsid w:val="005958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958D3"/>
  </w:style>
  <w:style w:type="paragraph" w:customStyle="1" w:styleId="CharCharCharChar">
    <w:name w:val="Char Char Char Char"/>
    <w:basedOn w:val="Normal"/>
    <w:rsid w:val="005958D3"/>
    <w:pPr>
      <w:spacing w:after="0" w:line="240" w:lineRule="auto"/>
    </w:pPr>
    <w:rPr>
      <w:rFonts w:ascii="Times New Roman" w:eastAsia="Times New Roman" w:hAnsi="Times New Roman"/>
      <w:sz w:val="24"/>
      <w:szCs w:val="24"/>
      <w:lang w:val="pl-PL" w:eastAsia="pl-PL"/>
    </w:rPr>
  </w:style>
  <w:style w:type="character" w:customStyle="1" w:styleId="ln2tlitera">
    <w:name w:val="ln2tlitera"/>
    <w:basedOn w:val="DefaultParagraphFont"/>
    <w:rsid w:val="005958D3"/>
  </w:style>
  <w:style w:type="paragraph" w:styleId="CommentText">
    <w:name w:val="annotation text"/>
    <w:basedOn w:val="Normal"/>
    <w:link w:val="CommentTextChar"/>
    <w:semiHidden/>
    <w:rsid w:val="005958D3"/>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5958D3"/>
    <w:rPr>
      <w:rFonts w:ascii="Times New Roman" w:eastAsia="Times New Roman" w:hAnsi="Times New Roman"/>
      <w:lang w:val="en-GB"/>
    </w:rPr>
  </w:style>
  <w:style w:type="character" w:styleId="Strong">
    <w:name w:val="Strong"/>
    <w:qFormat/>
    <w:rsid w:val="005958D3"/>
    <w:rPr>
      <w:b/>
      <w:bCs/>
    </w:rPr>
  </w:style>
  <w:style w:type="paragraph" w:customStyle="1" w:styleId="NormalArial">
    <w:name w:val="Normal + Arial"/>
    <w:aliases w:val="Not Bold"/>
    <w:basedOn w:val="Normal"/>
    <w:link w:val="NotBoldChar"/>
    <w:rsid w:val="005958D3"/>
    <w:pPr>
      <w:spacing w:after="0" w:line="240" w:lineRule="auto"/>
    </w:pPr>
    <w:rPr>
      <w:rFonts w:ascii="Arial" w:eastAsia="Times New Roman" w:hAnsi="Arial"/>
      <w:bCs/>
      <w:position w:val="-6"/>
      <w:sz w:val="24"/>
      <w:szCs w:val="24"/>
      <w:lang w:val="pt-BR"/>
    </w:rPr>
  </w:style>
  <w:style w:type="character" w:customStyle="1" w:styleId="NotBoldChar">
    <w:name w:val="Not Bold Char"/>
    <w:link w:val="NormalArial"/>
    <w:rsid w:val="005958D3"/>
    <w:rPr>
      <w:rFonts w:ascii="Arial" w:eastAsia="Times New Roman" w:hAnsi="Arial" w:cs="Arial"/>
      <w:bCs/>
      <w:position w:val="-6"/>
      <w:sz w:val="24"/>
      <w:szCs w:val="24"/>
      <w:lang w:val="pt-BR"/>
    </w:rPr>
  </w:style>
  <w:style w:type="character" w:customStyle="1" w:styleId="ln2talineat">
    <w:name w:val="ln2talineat"/>
    <w:basedOn w:val="DefaultParagraphFont"/>
    <w:rsid w:val="005958D3"/>
  </w:style>
  <w:style w:type="paragraph" w:styleId="ListParagraph">
    <w:name w:val="List Paragraph"/>
    <w:basedOn w:val="Normal"/>
    <w:qFormat/>
    <w:rsid w:val="005958D3"/>
    <w:pPr>
      <w:spacing w:after="0" w:line="240" w:lineRule="auto"/>
      <w:ind w:left="720"/>
    </w:pPr>
    <w:rPr>
      <w:rFonts w:ascii="Times New Roman" w:eastAsia="Times New Roman" w:hAnsi="Times New Roman"/>
      <w:sz w:val="24"/>
      <w:szCs w:val="24"/>
    </w:rPr>
  </w:style>
  <w:style w:type="paragraph" w:customStyle="1" w:styleId="Char0">
    <w:name w:val="Char"/>
    <w:basedOn w:val="Normal"/>
    <w:rsid w:val="005958D3"/>
    <w:pPr>
      <w:spacing w:after="0" w:line="240" w:lineRule="auto"/>
    </w:pPr>
    <w:rPr>
      <w:rFonts w:ascii="Times New Roman" w:eastAsia="Times New Roman" w:hAnsi="Times New Roman"/>
      <w:sz w:val="24"/>
      <w:szCs w:val="24"/>
      <w:lang w:val="pl-PL" w:eastAsia="pl-PL"/>
    </w:rPr>
  </w:style>
  <w:style w:type="paragraph" w:customStyle="1" w:styleId="Style5">
    <w:name w:val="Style5"/>
    <w:basedOn w:val="Normal"/>
    <w:rsid w:val="005958D3"/>
    <w:pPr>
      <w:widowControl w:val="0"/>
      <w:autoSpaceDE w:val="0"/>
      <w:autoSpaceDN w:val="0"/>
      <w:adjustRightInd w:val="0"/>
      <w:spacing w:after="0" w:line="259" w:lineRule="exact"/>
      <w:ind w:hanging="648"/>
    </w:pPr>
    <w:rPr>
      <w:rFonts w:ascii="Arial" w:eastAsia="Times New Roman" w:hAnsi="Arial" w:cs="Arial"/>
      <w:sz w:val="24"/>
      <w:szCs w:val="24"/>
    </w:rPr>
  </w:style>
  <w:style w:type="paragraph" w:customStyle="1" w:styleId="Style10">
    <w:name w:val="Style10"/>
    <w:basedOn w:val="Normal"/>
    <w:rsid w:val="005958D3"/>
    <w:pPr>
      <w:widowControl w:val="0"/>
      <w:autoSpaceDE w:val="0"/>
      <w:autoSpaceDN w:val="0"/>
      <w:adjustRightInd w:val="0"/>
      <w:spacing w:after="0" w:line="271" w:lineRule="exact"/>
      <w:jc w:val="both"/>
    </w:pPr>
    <w:rPr>
      <w:rFonts w:ascii="Times New Roman" w:eastAsia="Times New Roman" w:hAnsi="Times New Roman"/>
      <w:sz w:val="24"/>
      <w:szCs w:val="24"/>
    </w:rPr>
  </w:style>
  <w:style w:type="character" w:customStyle="1" w:styleId="FontStyle36">
    <w:name w:val="Font Style36"/>
    <w:rsid w:val="005958D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38</Pages>
  <Words>15949</Words>
  <Characters>90910</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106646</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anca.grosan</cp:lastModifiedBy>
  <cp:revision>5</cp:revision>
  <cp:lastPrinted>2012-07-25T09:01:00Z</cp:lastPrinted>
  <dcterms:created xsi:type="dcterms:W3CDTF">2015-07-03T05:16:00Z</dcterms:created>
  <dcterms:modified xsi:type="dcterms:W3CDTF">2015-07-03T07:09:00Z</dcterms:modified>
</cp:coreProperties>
</file>