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6712BD" w:rsidP="002A0D13">
      <w:pPr>
        <w:spacing w:after="0" w:line="240" w:lineRule="auto"/>
        <w:jc w:val="both"/>
        <w:rPr>
          <w:rFonts w:ascii="Times New Roman" w:hAnsi="Times New Roman"/>
          <w:b/>
          <w:bCs/>
          <w:sz w:val="28"/>
          <w:szCs w:val="28"/>
          <w:lang w:val="ro-RO"/>
        </w:rPr>
      </w:pPr>
    </w:p>
    <w:p w:rsidR="00240AAF" w:rsidRPr="00064581" w:rsidRDefault="006712B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6712B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712B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2-13T00:00:00Z">
            <w:dateFormat w:val="dd.MM.yyyy"/>
            <w:lid w:val="ro-RO"/>
            <w:storeMappedDataAs w:val="dateTime"/>
            <w:calendar w:val="gregorian"/>
          </w:date>
        </w:sdtPr>
        <w:sdtContent>
          <w:r w:rsidR="00414DBA">
            <w:rPr>
              <w:rFonts w:ascii="Arial" w:hAnsi="Arial" w:cs="Arial"/>
              <w:i w:val="0"/>
              <w:lang w:val="ro-RO"/>
            </w:rPr>
            <w:t>13.02.2017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414DBA" w:rsidP="00AC0360">
          <w:pPr>
            <w:spacing w:after="0"/>
            <w:jc w:val="center"/>
            <w:rPr>
              <w:lang w:val="ro-RO"/>
            </w:rPr>
          </w:pPr>
          <w:r>
            <w:rPr>
              <w:color w:val="808080"/>
              <w:lang w:val="ro-RO"/>
            </w:rPr>
            <w:t>DRAF</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712BD" w:rsidP="00074A9F">
          <w:pPr>
            <w:spacing w:after="120" w:line="240" w:lineRule="auto"/>
            <w:jc w:val="center"/>
            <w:rPr>
              <w:lang w:val="ro-RO"/>
            </w:rPr>
          </w:pPr>
          <w:r>
            <w:rPr>
              <w:lang w:val="ro-RO"/>
            </w:rPr>
            <w:t xml:space="preserve"> </w:t>
          </w:r>
        </w:p>
      </w:sdtContent>
    </w:sdt>
    <w:p w:rsidR="00AC0360" w:rsidRDefault="006712BD" w:rsidP="00F6328D">
      <w:pPr>
        <w:autoSpaceDE w:val="0"/>
        <w:spacing w:after="0" w:line="240" w:lineRule="auto"/>
        <w:jc w:val="both"/>
        <w:rPr>
          <w:rFonts w:ascii="Arial" w:hAnsi="Arial" w:cs="Arial"/>
          <w:sz w:val="24"/>
          <w:szCs w:val="24"/>
          <w:lang w:val="ro-RO"/>
        </w:rPr>
      </w:pPr>
    </w:p>
    <w:p w:rsidR="00AC0360" w:rsidRDefault="006712BD" w:rsidP="00F6328D">
      <w:pPr>
        <w:autoSpaceDE w:val="0"/>
        <w:spacing w:after="0" w:line="240" w:lineRule="auto"/>
        <w:jc w:val="both"/>
        <w:rPr>
          <w:rFonts w:ascii="Arial" w:hAnsi="Arial" w:cs="Arial"/>
          <w:sz w:val="24"/>
          <w:szCs w:val="24"/>
          <w:lang w:val="ro-RO"/>
        </w:rPr>
      </w:pPr>
    </w:p>
    <w:p w:rsidR="00595382" w:rsidRDefault="006712B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14DBA">
            <w:rPr>
              <w:rFonts w:ascii="Arial" w:hAnsi="Arial" w:cs="Arial"/>
              <w:b/>
              <w:sz w:val="24"/>
              <w:szCs w:val="24"/>
              <w:lang w:val="ro-RO"/>
            </w:rPr>
            <w:t>COMUNA VALCAU DE JOS</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14DBA">
            <w:rPr>
              <w:rFonts w:ascii="Arial" w:hAnsi="Arial" w:cs="Arial"/>
              <w:sz w:val="24"/>
              <w:szCs w:val="24"/>
              <w:lang w:val="ro-RO"/>
            </w:rPr>
            <w:t>Str. Principala, Nr. 235, Valcău de Jos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414DBA">
            <w:rPr>
              <w:rFonts w:ascii="Arial" w:hAnsi="Arial" w:cs="Arial"/>
              <w:sz w:val="24"/>
              <w:szCs w:val="24"/>
              <w:lang w:val="ro-RO"/>
            </w:rPr>
            <w:t>c</w:t>
          </w:r>
          <w:r>
            <w:rPr>
              <w:rFonts w:ascii="Arial" w:hAnsi="Arial" w:cs="Arial"/>
              <w:sz w:val="24"/>
              <w:szCs w:val="24"/>
              <w:lang w:val="ro-RO"/>
            </w:rPr>
            <w:t>u adresa</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14DB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14DBA">
            <w:rPr>
              <w:rFonts w:ascii="Arial" w:hAnsi="Arial" w:cs="Arial"/>
              <w:sz w:val="24"/>
              <w:szCs w:val="24"/>
              <w:lang w:val="ro-RO"/>
            </w:rPr>
            <w:t>211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13T00:00:00Z">
            <w:dateFormat w:val="dd.MM.yyyy"/>
            <w:lid w:val="ro-RO"/>
            <w:storeMappedDataAs w:val="dateTime"/>
            <w:calendar w:val="gregorian"/>
          </w:date>
        </w:sdtPr>
        <w:sdtContent>
          <w:r w:rsidR="00414DBA">
            <w:rPr>
              <w:rFonts w:ascii="Arial" w:hAnsi="Arial" w:cs="Arial"/>
              <w:spacing w:val="-6"/>
              <w:sz w:val="24"/>
              <w:szCs w:val="24"/>
              <w:lang w:val="ro-RO"/>
            </w:rPr>
            <w:t>13.01.2017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712BD"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712BD"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10441C" w:rsidP="00595382">
          <w:pPr>
            <w:autoSpaceDE w:val="0"/>
            <w:spacing w:after="0" w:line="240" w:lineRule="auto"/>
            <w:jc w:val="both"/>
            <w:rPr>
              <w:rFonts w:ascii="Arial" w:hAnsi="Arial" w:cs="Arial"/>
              <w:sz w:val="24"/>
              <w:szCs w:val="24"/>
              <w:lang w:val="ro-RO"/>
            </w:rPr>
          </w:pPr>
        </w:p>
      </w:sdtContent>
    </w:sdt>
    <w:p w:rsidR="00595382" w:rsidRPr="0001311F" w:rsidRDefault="006712B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14DBA">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Pr="0001311F">
            <w:rPr>
              <w:rFonts w:ascii="Arial" w:hAnsi="Arial" w:cs="Arial"/>
              <w:sz w:val="24"/>
              <w:szCs w:val="24"/>
              <w:lang w:val="ro-RO"/>
            </w:rPr>
            <w:t xml:space="preserve"> Comisiei de Analiză Tehnică din data de</w:t>
          </w:r>
          <w:r w:rsidR="00414DBA">
            <w:rPr>
              <w:rFonts w:ascii="Arial" w:hAnsi="Arial" w:cs="Arial"/>
              <w:sz w:val="24"/>
              <w:szCs w:val="24"/>
              <w:lang w:val="ro-RO"/>
            </w:rPr>
            <w:t xml:space="preserve"> 13.02.2017</w:t>
          </w:r>
          <w:r w:rsidRPr="0001311F">
            <w:rPr>
              <w:rFonts w:ascii="Arial" w:hAnsi="Arial" w:cs="Arial"/>
              <w:sz w:val="24"/>
              <w:szCs w:val="24"/>
              <w:lang w:val="ro-RO"/>
            </w:rPr>
            <w:t>,</w:t>
          </w:r>
          <w:r w:rsidR="00414DBA">
            <w:rPr>
              <w:rFonts w:ascii="Arial" w:hAnsi="Arial" w:cs="Arial"/>
              <w:sz w:val="24"/>
              <w:szCs w:val="24"/>
              <w:lang w:val="ro-RO"/>
            </w:rPr>
            <w:t xml:space="preserve"> că proiectul: POD pe DC 90, KM 1+800, propus a fi amplasat în judeţul Sălaj, comuna Valcău de Jos, satul Valcău de Sus, f.n., </w:t>
          </w:r>
          <w:r w:rsidRPr="0001311F">
            <w:rPr>
              <w:rFonts w:ascii="Arial" w:hAnsi="Arial" w:cs="Arial"/>
              <w:sz w:val="24"/>
              <w:szCs w:val="24"/>
              <w:lang w:val="ro-RO"/>
            </w:rPr>
            <w:t xml:space="preserve"> </w:t>
          </w:r>
          <w:r w:rsidRPr="00414DBA">
            <w:rPr>
              <w:rFonts w:ascii="Arial" w:hAnsi="Arial" w:cs="Arial"/>
              <w:b/>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712B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6712B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6712BD"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414DBA">
            <w:rPr>
              <w:rFonts w:ascii="Arial" w:hAnsi="Arial" w:cs="Arial"/>
              <w:sz w:val="24"/>
              <w:szCs w:val="24"/>
            </w:rPr>
            <w:t xml:space="preserve">2 </w:t>
          </w:r>
          <w:r w:rsidRPr="00522DB9">
            <w:rPr>
              <w:rFonts w:ascii="Arial" w:hAnsi="Arial" w:cs="Arial"/>
              <w:sz w:val="24"/>
              <w:szCs w:val="24"/>
            </w:rPr>
            <w:t>pct.</w:t>
          </w:r>
          <w:r w:rsidR="00414DBA">
            <w:rPr>
              <w:rFonts w:ascii="Arial" w:hAnsi="Arial" w:cs="Arial"/>
              <w:sz w:val="24"/>
              <w:szCs w:val="24"/>
            </w:rPr>
            <w:t xml:space="preserve"> 10. lit.b)</w:t>
          </w:r>
          <w:r w:rsidRPr="00522DB9">
            <w:rPr>
              <w:rFonts w:ascii="Arial" w:hAnsi="Arial" w:cs="Arial"/>
              <w:sz w:val="24"/>
              <w:szCs w:val="24"/>
            </w:rPr>
            <w:t>;</w:t>
          </w:r>
        </w:p>
        <w:p w:rsidR="00414DBA" w:rsidRPr="00F72D6C" w:rsidRDefault="006712BD" w:rsidP="00414DBA">
          <w:pPr>
            <w:spacing w:after="0" w:line="240" w:lineRule="auto"/>
            <w:jc w:val="both"/>
            <w:rPr>
              <w:rFonts w:ascii="Arial" w:hAnsi="Arial" w:cs="Arial"/>
              <w:sz w:val="24"/>
              <w:szCs w:val="24"/>
              <w:lang w:val="pt-BR"/>
            </w:rPr>
          </w:pPr>
          <w:r w:rsidRPr="00522DB9">
            <w:rPr>
              <w:rFonts w:ascii="Arial" w:hAnsi="Arial" w:cs="Arial"/>
              <w:sz w:val="24"/>
              <w:szCs w:val="24"/>
            </w:rPr>
            <w:t xml:space="preserve">    </w:t>
          </w:r>
          <w:r w:rsidR="00414DBA" w:rsidRPr="00522DB9">
            <w:rPr>
              <w:rFonts w:ascii="Arial" w:hAnsi="Arial" w:cs="Arial"/>
              <w:sz w:val="24"/>
              <w:szCs w:val="24"/>
            </w:rPr>
            <w:t>b)</w:t>
          </w:r>
          <w:r w:rsidR="00414DBA">
            <w:rPr>
              <w:rFonts w:ascii="Arial" w:hAnsi="Arial" w:cs="Arial"/>
              <w:sz w:val="24"/>
              <w:szCs w:val="24"/>
            </w:rPr>
            <w:t xml:space="preserve"> </w:t>
          </w:r>
          <w:r w:rsidR="00414DBA" w:rsidRPr="00F72D6C">
            <w:rPr>
              <w:rFonts w:ascii="Arial" w:hAnsi="Arial" w:cs="Arial"/>
              <w:sz w:val="24"/>
              <w:szCs w:val="24"/>
              <w:lang w:val="pt-BR"/>
            </w:rPr>
            <w:t>Caracteristicile proiectului:</w:t>
          </w:r>
        </w:p>
        <w:p w:rsidR="00C250AD" w:rsidRPr="00C250AD" w:rsidRDefault="00414DBA" w:rsidP="00C250AD">
          <w:pPr>
            <w:spacing w:after="0" w:line="240" w:lineRule="auto"/>
            <w:ind w:firstLine="720"/>
            <w:jc w:val="both"/>
            <w:rPr>
              <w:rFonts w:ascii="Arial" w:hAnsi="Arial" w:cs="Arial"/>
              <w:sz w:val="24"/>
              <w:szCs w:val="24"/>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1</w:t>
          </w:r>
          <w:r w:rsidRPr="00F72D6C">
            <w:rPr>
              <w:rFonts w:ascii="Arial" w:hAnsi="Arial" w:cs="Arial"/>
              <w:sz w:val="24"/>
              <w:szCs w:val="24"/>
              <w:lang w:val="ro-RO"/>
            </w:rPr>
            <w:t xml:space="preserve">) </w:t>
          </w:r>
          <w:r w:rsidRPr="00F72D6C">
            <w:rPr>
              <w:rFonts w:ascii="Arial" w:hAnsi="Arial" w:cs="Arial"/>
              <w:noProof/>
              <w:sz w:val="24"/>
              <w:szCs w:val="24"/>
            </w:rPr>
            <w:t xml:space="preserve">mărimea proiectului: </w:t>
          </w:r>
          <w:r w:rsidRPr="00C250AD">
            <w:rPr>
              <w:rFonts w:ascii="Arial" w:hAnsi="Arial" w:cs="Arial"/>
              <w:noProof/>
              <w:sz w:val="24"/>
              <w:szCs w:val="24"/>
            </w:rPr>
            <w:t>Prin proiect se propune:</w:t>
          </w:r>
          <w:r w:rsidRPr="00C250AD">
            <w:rPr>
              <w:rFonts w:ascii="Arial" w:hAnsi="Arial" w:cs="Arial"/>
              <w:sz w:val="24"/>
              <w:szCs w:val="24"/>
              <w:lang w:val="ro-RO"/>
            </w:rPr>
            <w:t xml:space="preserve"> realizarea unui pod peste râul Barcău, în localitatea Valcău de Sus. </w:t>
          </w:r>
          <w:r w:rsidR="00C250AD" w:rsidRPr="00C250AD">
            <w:rPr>
              <w:rFonts w:ascii="Arial" w:hAnsi="Arial" w:cs="Arial"/>
              <w:sz w:val="24"/>
              <w:szCs w:val="24"/>
            </w:rPr>
            <w:t>Noul pod s-a proiectat la o distanță de 10 m amonte, față de podul actual, urmând ca cel existent să fie demolat.</w:t>
          </w:r>
        </w:p>
        <w:p w:rsidR="00C250AD" w:rsidRPr="00C250AD" w:rsidRDefault="00C250AD" w:rsidP="00C250AD">
          <w:pPr>
            <w:spacing w:after="0" w:line="240" w:lineRule="auto"/>
            <w:ind w:left="360" w:firstLine="360"/>
            <w:jc w:val="both"/>
            <w:rPr>
              <w:rFonts w:ascii="Arial" w:hAnsi="Arial" w:cs="Arial"/>
              <w:sz w:val="24"/>
              <w:szCs w:val="24"/>
            </w:rPr>
          </w:pPr>
          <w:r w:rsidRPr="00C250AD">
            <w:rPr>
              <w:rFonts w:ascii="Arial" w:hAnsi="Arial" w:cs="Arial"/>
              <w:sz w:val="24"/>
              <w:szCs w:val="24"/>
            </w:rPr>
            <w:t>Lungim</w:t>
          </w:r>
          <w:r>
            <w:rPr>
              <w:rFonts w:ascii="Arial" w:hAnsi="Arial" w:cs="Arial"/>
              <w:sz w:val="24"/>
              <w:szCs w:val="24"/>
            </w:rPr>
            <w:t xml:space="preserve">ea totală a podului va fi de 12 </w:t>
          </w:r>
          <w:r w:rsidRPr="00C250AD">
            <w:rPr>
              <w:rFonts w:ascii="Arial" w:hAnsi="Arial" w:cs="Arial"/>
              <w:sz w:val="24"/>
              <w:szCs w:val="24"/>
            </w:rPr>
            <w:t>m,</w:t>
          </w:r>
          <w:r>
            <w:rPr>
              <w:rFonts w:ascii="Arial" w:hAnsi="Arial" w:cs="Arial"/>
              <w:sz w:val="24"/>
              <w:szCs w:val="24"/>
            </w:rPr>
            <w:t xml:space="preserve"> </w:t>
          </w:r>
          <w:r w:rsidRPr="00C250AD">
            <w:rPr>
              <w:rFonts w:ascii="Arial" w:hAnsi="Arial" w:cs="Arial"/>
              <w:sz w:val="24"/>
              <w:szCs w:val="24"/>
            </w:rPr>
            <w:t>1 deschidere.</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Transversal podul va avea lăţimea totală de 5,60 m, în care se vor regăsi următoarele elemente:</w:t>
          </w:r>
        </w:p>
        <w:p w:rsidR="00C250AD" w:rsidRPr="00C250AD" w:rsidRDefault="00C250AD" w:rsidP="00C250AD">
          <w:pPr>
            <w:spacing w:after="0" w:line="240" w:lineRule="auto"/>
            <w:ind w:left="360"/>
            <w:jc w:val="both"/>
            <w:rPr>
              <w:rFonts w:ascii="Arial" w:hAnsi="Arial" w:cs="Arial"/>
              <w:sz w:val="24"/>
              <w:szCs w:val="24"/>
            </w:rPr>
          </w:pPr>
          <w:r w:rsidRPr="00C250AD">
            <w:rPr>
              <w:rFonts w:ascii="Arial" w:hAnsi="Arial" w:cs="Arial"/>
              <w:sz w:val="24"/>
              <w:szCs w:val="24"/>
            </w:rPr>
            <w:t>-</w:t>
          </w:r>
          <w:r w:rsidRPr="00C250AD">
            <w:rPr>
              <w:rFonts w:ascii="Arial" w:hAnsi="Arial" w:cs="Arial"/>
              <w:sz w:val="24"/>
              <w:szCs w:val="24"/>
            </w:rPr>
            <w:tab/>
            <w:t xml:space="preserve">Parte carosabilă: </w:t>
          </w:r>
          <w:r w:rsidRPr="00C250AD">
            <w:rPr>
              <w:rFonts w:ascii="Arial" w:hAnsi="Arial" w:cs="Arial"/>
              <w:sz w:val="24"/>
              <w:szCs w:val="24"/>
            </w:rPr>
            <w:tab/>
          </w:r>
          <w:r w:rsidRPr="00C250AD">
            <w:rPr>
              <w:rFonts w:ascii="Arial" w:hAnsi="Arial" w:cs="Arial"/>
              <w:sz w:val="24"/>
              <w:szCs w:val="24"/>
            </w:rPr>
            <w:tab/>
          </w:r>
          <w:r>
            <w:rPr>
              <w:rFonts w:ascii="Arial" w:hAnsi="Arial" w:cs="Arial"/>
              <w:sz w:val="24"/>
              <w:szCs w:val="24"/>
            </w:rPr>
            <w:t xml:space="preserve">           </w:t>
          </w:r>
          <w:r w:rsidRPr="00C250AD">
            <w:rPr>
              <w:rFonts w:ascii="Arial" w:hAnsi="Arial" w:cs="Arial"/>
              <w:sz w:val="24"/>
              <w:szCs w:val="24"/>
            </w:rPr>
            <w:t>1 x 3.50m</w:t>
          </w:r>
        </w:p>
        <w:p w:rsidR="00C250AD" w:rsidRPr="00C250AD" w:rsidRDefault="00C250AD" w:rsidP="00C250AD">
          <w:pPr>
            <w:spacing w:after="0" w:line="240" w:lineRule="auto"/>
            <w:ind w:left="360"/>
            <w:jc w:val="both"/>
            <w:rPr>
              <w:rFonts w:ascii="Arial" w:hAnsi="Arial" w:cs="Arial"/>
              <w:sz w:val="24"/>
              <w:szCs w:val="24"/>
            </w:rPr>
          </w:pPr>
          <w:r w:rsidRPr="00C250AD">
            <w:rPr>
              <w:rFonts w:ascii="Arial" w:hAnsi="Arial" w:cs="Arial"/>
              <w:sz w:val="24"/>
              <w:szCs w:val="24"/>
            </w:rPr>
            <w:t>-</w:t>
          </w:r>
          <w:r w:rsidRPr="00C250AD">
            <w:rPr>
              <w:rFonts w:ascii="Arial" w:hAnsi="Arial" w:cs="Arial"/>
              <w:sz w:val="24"/>
              <w:szCs w:val="24"/>
            </w:rPr>
            <w:tab/>
            <w:t xml:space="preserve">Trotuare: </w:t>
          </w:r>
          <w:r w:rsidRPr="00C250AD">
            <w:rPr>
              <w:rFonts w:ascii="Arial" w:hAnsi="Arial" w:cs="Arial"/>
              <w:sz w:val="24"/>
              <w:szCs w:val="24"/>
            </w:rPr>
            <w:tab/>
          </w:r>
          <w:r w:rsidRPr="00C250AD">
            <w:rPr>
              <w:rFonts w:ascii="Arial" w:hAnsi="Arial" w:cs="Arial"/>
              <w:sz w:val="24"/>
              <w:szCs w:val="24"/>
            </w:rPr>
            <w:tab/>
          </w:r>
          <w:r w:rsidRPr="00C250AD">
            <w:rPr>
              <w:rFonts w:ascii="Arial" w:hAnsi="Arial" w:cs="Arial"/>
              <w:sz w:val="24"/>
              <w:szCs w:val="24"/>
            </w:rPr>
            <w:tab/>
          </w:r>
          <w:r w:rsidRPr="00C250AD">
            <w:rPr>
              <w:rFonts w:ascii="Arial" w:hAnsi="Arial" w:cs="Arial"/>
              <w:sz w:val="24"/>
              <w:szCs w:val="24"/>
            </w:rPr>
            <w:tab/>
            <w:t>1.00m</w:t>
          </w:r>
        </w:p>
        <w:p w:rsidR="00C250AD" w:rsidRPr="00C250AD" w:rsidRDefault="00C250AD" w:rsidP="00C250AD">
          <w:pPr>
            <w:spacing w:after="0" w:line="240" w:lineRule="auto"/>
            <w:ind w:left="360"/>
            <w:jc w:val="both"/>
            <w:rPr>
              <w:rFonts w:ascii="Arial" w:hAnsi="Arial" w:cs="Arial"/>
              <w:sz w:val="24"/>
              <w:szCs w:val="24"/>
            </w:rPr>
          </w:pPr>
          <w:r w:rsidRPr="00C250AD">
            <w:rPr>
              <w:rFonts w:ascii="Arial" w:hAnsi="Arial" w:cs="Arial"/>
              <w:sz w:val="24"/>
              <w:szCs w:val="24"/>
            </w:rPr>
            <w:t>-</w:t>
          </w:r>
          <w:r w:rsidRPr="00C250AD">
            <w:rPr>
              <w:rFonts w:ascii="Arial" w:hAnsi="Arial" w:cs="Arial"/>
              <w:sz w:val="24"/>
              <w:szCs w:val="24"/>
            </w:rPr>
            <w:tab/>
            <w:t>Grinda parapetului pietonal:</w:t>
          </w:r>
          <w:r w:rsidRPr="00C250AD">
            <w:rPr>
              <w:rFonts w:ascii="Arial" w:hAnsi="Arial" w:cs="Arial"/>
              <w:sz w:val="24"/>
              <w:szCs w:val="24"/>
            </w:rPr>
            <w:tab/>
            <w:t>0,20m</w:t>
          </w:r>
        </w:p>
        <w:p w:rsidR="00C250AD" w:rsidRPr="00C250AD" w:rsidRDefault="00C250AD" w:rsidP="00C250AD">
          <w:pPr>
            <w:spacing w:after="0" w:line="240" w:lineRule="auto"/>
            <w:ind w:left="360"/>
            <w:jc w:val="both"/>
            <w:rPr>
              <w:rFonts w:ascii="Arial" w:hAnsi="Arial" w:cs="Arial"/>
              <w:sz w:val="24"/>
              <w:szCs w:val="24"/>
            </w:rPr>
          </w:pPr>
          <w:r w:rsidRPr="00C250AD">
            <w:rPr>
              <w:rFonts w:ascii="Arial" w:hAnsi="Arial" w:cs="Arial"/>
              <w:sz w:val="24"/>
              <w:szCs w:val="24"/>
            </w:rPr>
            <w:t>-</w:t>
          </w:r>
          <w:r w:rsidRPr="00C250AD">
            <w:rPr>
              <w:rFonts w:ascii="Arial" w:hAnsi="Arial" w:cs="Arial"/>
              <w:sz w:val="24"/>
              <w:szCs w:val="24"/>
            </w:rPr>
            <w:tab/>
            <w:t>Grinda parapetului de siguranță:</w:t>
          </w:r>
          <w:r w:rsidRPr="00C250AD">
            <w:rPr>
              <w:rFonts w:ascii="Arial" w:hAnsi="Arial" w:cs="Arial"/>
              <w:sz w:val="24"/>
              <w:szCs w:val="24"/>
            </w:rPr>
            <w:tab/>
            <w:t>0,70m</w:t>
          </w:r>
        </w:p>
        <w:p w:rsidR="00C250AD" w:rsidRPr="00C250AD" w:rsidRDefault="00C250AD" w:rsidP="00C250AD">
          <w:pPr>
            <w:spacing w:after="0" w:line="240" w:lineRule="auto"/>
            <w:ind w:left="360"/>
            <w:jc w:val="both"/>
            <w:rPr>
              <w:rFonts w:ascii="Arial" w:hAnsi="Arial" w:cs="Arial"/>
              <w:sz w:val="24"/>
              <w:szCs w:val="24"/>
            </w:rPr>
          </w:pPr>
          <w:r w:rsidRPr="00C250AD">
            <w:rPr>
              <w:rFonts w:ascii="Arial" w:hAnsi="Arial" w:cs="Arial"/>
              <w:sz w:val="24"/>
              <w:szCs w:val="24"/>
            </w:rPr>
            <w:t>-</w:t>
          </w:r>
          <w:r w:rsidRPr="00C250AD">
            <w:rPr>
              <w:rFonts w:ascii="Arial" w:hAnsi="Arial" w:cs="Arial"/>
              <w:sz w:val="24"/>
              <w:szCs w:val="24"/>
            </w:rPr>
            <w:tab/>
            <w:t>Bordură prefabricată înaltă:</w:t>
          </w:r>
          <w:r w:rsidRPr="00C250AD">
            <w:rPr>
              <w:rFonts w:ascii="Arial" w:hAnsi="Arial" w:cs="Arial"/>
              <w:sz w:val="24"/>
              <w:szCs w:val="24"/>
            </w:rPr>
            <w:tab/>
            <w:t>0,20m</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Podul va avea pantă transversală unică 2.5%, iar longitudinal pantă minimă de 0,2% către capetele podului.</w:t>
          </w:r>
        </w:p>
        <w:p w:rsid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lastRenderedPageBreak/>
            <w:t>Podul va avea rosturi de dilataţie. La ambele capete de pe culei se va lăsa un spațiu de câte 5 cm fiecare pentru montarea dispozitivelor de acoperire a rostului.</w:t>
          </w:r>
        </w:p>
        <w:p w:rsidR="00C250AD" w:rsidRPr="00C250AD" w:rsidRDefault="00C250AD" w:rsidP="00C250AD">
          <w:pPr>
            <w:spacing w:after="0" w:line="240" w:lineRule="auto"/>
            <w:ind w:firstLine="720"/>
            <w:jc w:val="both"/>
            <w:rPr>
              <w:rFonts w:ascii="Arial" w:hAnsi="Arial" w:cs="Arial"/>
              <w:sz w:val="24"/>
              <w:szCs w:val="24"/>
              <w:lang w:val="ro-RO"/>
            </w:rPr>
          </w:pPr>
          <w:r w:rsidRPr="00C250AD">
            <w:rPr>
              <w:rFonts w:ascii="Arial" w:hAnsi="Arial" w:cs="Arial"/>
              <w:sz w:val="24"/>
              <w:szCs w:val="24"/>
            </w:rPr>
            <w:t>Se vor monta parapete pietonale metalice din ţeavă dreptunghiulară pe o parte a podului, iar pe cealaltă parapet de siguranță.</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lang w:val="ro-RO"/>
            </w:rPr>
            <w:t>Parapetul de siguranță care se va monta va fi nou, parapet metalic de tip H4B ca urmare a faptului că înălțimea căii deasupra obstacolului este mai mare de 3m</w:t>
          </w:r>
          <w:r>
            <w:rPr>
              <w:rFonts w:ascii="Arial" w:hAnsi="Arial" w:cs="Arial"/>
              <w:sz w:val="24"/>
              <w:szCs w:val="24"/>
              <w:lang w:val="ro-RO"/>
            </w:rPr>
            <w:t>.</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 xml:space="preserve">Pentru accesul </w:t>
          </w:r>
          <w:r w:rsidRPr="00C250AD">
            <w:rPr>
              <w:rFonts w:ascii="Arial" w:hAnsi="Arial" w:cs="Arial"/>
              <w:sz w:val="24"/>
              <w:szCs w:val="24"/>
              <w:lang w:val="ro-RO"/>
            </w:rPr>
            <w:t>în albie s-au prevăzut scări din beton de clasă C25/30</w:t>
          </w:r>
          <w:r>
            <w:rPr>
              <w:rFonts w:ascii="Arial" w:hAnsi="Arial" w:cs="Arial"/>
              <w:sz w:val="24"/>
              <w:szCs w:val="24"/>
              <w:lang w:val="ro-RO"/>
            </w:rPr>
            <w:t>,</w:t>
          </w:r>
          <w:r w:rsidRPr="00C250AD">
            <w:rPr>
              <w:rFonts w:ascii="Arial" w:hAnsi="Arial" w:cs="Arial"/>
              <w:sz w:val="24"/>
              <w:szCs w:val="24"/>
              <w:lang w:val="ro-RO"/>
            </w:rPr>
            <w:t xml:space="preserve"> iar pentru scurgerea apelor de pe taluze s-au prevăzut casiuri din beton de clasă C30/37.</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Din punct de vedere hidraulic, podul a fost dimensionat la debitul cu asigurarea de 5%.</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Scurgerea apelor de pe pod se face prin pantele transversale, pe lângă bordură către capetele podului.</w:t>
          </w:r>
        </w:p>
        <w:p w:rsidR="00C250AD" w:rsidRPr="00C250AD" w:rsidRDefault="00C250AD" w:rsidP="00C250AD">
          <w:pPr>
            <w:spacing w:after="0" w:line="240" w:lineRule="auto"/>
            <w:ind w:firstLine="720"/>
            <w:jc w:val="both"/>
            <w:rPr>
              <w:rFonts w:ascii="Arial" w:hAnsi="Arial" w:cs="Arial"/>
              <w:sz w:val="24"/>
              <w:szCs w:val="24"/>
            </w:rPr>
          </w:pPr>
          <w:r w:rsidRPr="00C250AD">
            <w:rPr>
              <w:rFonts w:ascii="Arial" w:hAnsi="Arial" w:cs="Arial"/>
              <w:sz w:val="24"/>
              <w:szCs w:val="24"/>
            </w:rPr>
            <w:t>Pe maluri podul se va racorda cu zid de sprijin din gabioane.</w:t>
          </w:r>
        </w:p>
        <w:p w:rsidR="00C250AD" w:rsidRDefault="00C250AD" w:rsidP="00C250AD">
          <w:pPr>
            <w:spacing w:after="0" w:line="240" w:lineRule="auto"/>
            <w:ind w:firstLine="720"/>
            <w:jc w:val="both"/>
            <w:rPr>
              <w:rFonts w:ascii="Verdana" w:hAnsi="Verdana" w:cs="Verdana"/>
              <w:sz w:val="20"/>
              <w:szCs w:val="20"/>
              <w:lang w:val="it-IT"/>
            </w:rPr>
          </w:pPr>
          <w:r w:rsidRPr="00C250AD">
            <w:rPr>
              <w:rFonts w:ascii="Arial" w:hAnsi="Arial" w:cs="Arial"/>
              <w:sz w:val="24"/>
              <w:szCs w:val="24"/>
            </w:rPr>
            <w:t>Traversarea podului va fi semnalizată orizontal și vertical conform normativelor în vigoare</w:t>
          </w:r>
          <w:r>
            <w:rPr>
              <w:rFonts w:ascii="Verdana" w:hAnsi="Verdana" w:cs="Verdana"/>
              <w:sz w:val="20"/>
              <w:szCs w:val="20"/>
            </w:rPr>
            <w:t>.</w:t>
          </w:r>
        </w:p>
        <w:p w:rsidR="00C250AD" w:rsidRDefault="006712BD" w:rsidP="00C250A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2823801"/>
            <w:placeholder>
              <w:docPart w:val="8FC9A3786235432A98FB593FB080D4DF"/>
            </w:placeholder>
          </w:sdtPr>
          <w:sdtContent>
            <w:p w:rsidR="00C250AD" w:rsidRPr="00F72D6C" w:rsidRDefault="00C250AD" w:rsidP="00C250AD">
              <w:pPr>
                <w:autoSpaceDE w:val="0"/>
                <w:autoSpaceDN w:val="0"/>
                <w:adjustRightInd w:val="0"/>
                <w:spacing w:after="0" w:line="240" w:lineRule="auto"/>
                <w:jc w:val="both"/>
                <w:rPr>
                  <w:rFonts w:ascii="Arial" w:hAnsi="Arial" w:cs="Arial"/>
                  <w:noProof/>
                  <w:sz w:val="24"/>
                  <w:szCs w:val="24"/>
                  <w:lang w:val="ro-RO"/>
                </w:rPr>
              </w:pPr>
              <w:r w:rsidRPr="00522DB9">
                <w:rPr>
                  <w:rFonts w:ascii="Arial" w:hAnsi="Arial" w:cs="Arial"/>
                  <w:sz w:val="24"/>
                  <w:szCs w:val="24"/>
                </w:rPr>
                <w:t xml:space="preserve">   </w:t>
              </w:r>
              <w:r>
                <w:rPr>
                  <w:rFonts w:ascii="Arial" w:hAnsi="Arial" w:cs="Arial"/>
                  <w:sz w:val="24"/>
                  <w:szCs w:val="24"/>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2</w:t>
              </w:r>
              <w:r w:rsidRPr="00F72D6C">
                <w:rPr>
                  <w:rFonts w:ascii="Arial" w:hAnsi="Arial" w:cs="Arial"/>
                  <w:sz w:val="24"/>
                  <w:szCs w:val="24"/>
                  <w:lang w:val="ro-RO"/>
                </w:rPr>
                <w:t xml:space="preserve">) </w:t>
              </w:r>
              <w:r w:rsidRPr="00F72D6C">
                <w:rPr>
                  <w:rFonts w:ascii="Arial" w:hAnsi="Arial" w:cs="Arial"/>
                  <w:noProof/>
                  <w:sz w:val="24"/>
                  <w:szCs w:val="24"/>
                  <w:lang w:val="ro-RO"/>
                </w:rPr>
                <w:t>cumularea cu alte proiecte: nu este cazul;</w:t>
              </w:r>
            </w:p>
            <w:p w:rsidR="00C250AD" w:rsidRDefault="00C250AD" w:rsidP="00C250AD">
              <w:pPr>
                <w:spacing w:after="0" w:line="240" w:lineRule="auto"/>
                <w:ind w:firstLine="720"/>
                <w:jc w:val="both"/>
                <w:rPr>
                  <w:rFonts w:ascii="Arial" w:hAnsi="Arial" w:cs="Arial"/>
                  <w:color w:val="000000"/>
                  <w:sz w:val="24"/>
                  <w:szCs w:val="24"/>
                  <w:lang w:val="pt-BR"/>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3</w:t>
              </w:r>
              <w:r w:rsidRPr="00E9431E">
                <w:rPr>
                  <w:rFonts w:ascii="Arial" w:hAnsi="Arial" w:cs="Arial"/>
                  <w:color w:val="000000"/>
                  <w:sz w:val="24"/>
                  <w:szCs w:val="24"/>
                  <w:lang w:val="ro-RO"/>
                </w:rPr>
                <w:t xml:space="preserve">) </w:t>
              </w:r>
              <w:r w:rsidRPr="00E9431E">
                <w:rPr>
                  <w:rFonts w:ascii="Arial" w:hAnsi="Arial" w:cs="Arial"/>
                  <w:color w:val="000000"/>
                  <w:sz w:val="24"/>
                  <w:szCs w:val="24"/>
                  <w:lang w:val="pt-BR"/>
                </w:rPr>
                <w:t>utilizarea resurselor naturale:</w:t>
              </w:r>
              <w:r>
                <w:rPr>
                  <w:rFonts w:ascii="Arial" w:hAnsi="Arial" w:cs="Arial"/>
                  <w:color w:val="000000"/>
                  <w:sz w:val="24"/>
                  <w:szCs w:val="24"/>
                  <w:lang w:val="pt-BR"/>
                </w:rPr>
                <w:t xml:space="preserve"> nu este cazul.</w:t>
              </w:r>
            </w:p>
            <w:p w:rsidR="00C250AD" w:rsidRPr="00E9431E" w:rsidRDefault="00C250AD" w:rsidP="00C250AD">
              <w:pPr>
                <w:spacing w:after="0" w:line="240" w:lineRule="auto"/>
                <w:ind w:firstLine="720"/>
                <w:jc w:val="both"/>
                <w:rPr>
                  <w:rFonts w:ascii="Arial" w:hAnsi="Arial" w:cs="Arial"/>
                  <w:color w:val="000000"/>
                  <w:sz w:val="24"/>
                  <w:szCs w:val="24"/>
                  <w:lang w:val="it-IT"/>
                </w:rPr>
              </w:pPr>
              <w:r w:rsidRPr="00E9431E">
                <w:rPr>
                  <w:rFonts w:ascii="Arial" w:hAnsi="Arial" w:cs="Arial"/>
                  <w:color w:val="000000"/>
                  <w:sz w:val="24"/>
                  <w:szCs w:val="24"/>
                  <w:lang w:val="ro-RO"/>
                </w:rPr>
                <w:t>b</w:t>
              </w:r>
              <w:r w:rsidRPr="00E9431E">
                <w:rPr>
                  <w:rFonts w:ascii="Arial" w:hAnsi="Arial" w:cs="Arial"/>
                  <w:color w:val="000000"/>
                  <w:sz w:val="24"/>
                  <w:szCs w:val="24"/>
                  <w:vertAlign w:val="subscript"/>
                  <w:lang w:val="ro-RO"/>
                </w:rPr>
                <w:t>4</w:t>
              </w:r>
              <w:r w:rsidRPr="00E9431E">
                <w:rPr>
                  <w:rFonts w:ascii="Arial" w:hAnsi="Arial" w:cs="Arial"/>
                  <w:color w:val="000000"/>
                  <w:sz w:val="24"/>
                  <w:szCs w:val="24"/>
                  <w:lang w:val="ro-RO"/>
                </w:rPr>
                <w:t>)</w:t>
              </w:r>
              <w:r w:rsidRPr="00E9431E">
                <w:rPr>
                  <w:rFonts w:ascii="Arial" w:hAnsi="Arial" w:cs="Arial"/>
                  <w:noProof/>
                  <w:color w:val="000000"/>
                  <w:sz w:val="24"/>
                  <w:szCs w:val="24"/>
                  <w:lang w:val="ro-RO"/>
                </w:rPr>
                <w:t xml:space="preserve"> evacuarea apelor uzate:</w:t>
              </w:r>
              <w:r>
                <w:rPr>
                  <w:rFonts w:ascii="Arial" w:hAnsi="Arial" w:cs="Arial"/>
                  <w:noProof/>
                  <w:color w:val="000000"/>
                  <w:sz w:val="24"/>
                  <w:szCs w:val="24"/>
                  <w:lang w:val="ro-RO"/>
                </w:rPr>
                <w:t xml:space="preserve"> nu este cazul</w:t>
              </w:r>
              <w:r w:rsidRPr="00E9431E">
                <w:rPr>
                  <w:rFonts w:ascii="Arial" w:hAnsi="Arial" w:cs="Arial"/>
                  <w:noProof/>
                  <w:color w:val="000000"/>
                  <w:sz w:val="24"/>
                  <w:szCs w:val="24"/>
                  <w:lang w:val="ro-RO"/>
                </w:rPr>
                <w:t xml:space="preserve">; </w:t>
              </w:r>
            </w:p>
            <w:p w:rsidR="00C250AD" w:rsidRDefault="00C250AD" w:rsidP="00C250AD">
              <w:pPr>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F72D6C">
                <w:rPr>
                  <w:rFonts w:ascii="Arial" w:hAnsi="Arial" w:cs="Arial"/>
                  <w:sz w:val="24"/>
                  <w:szCs w:val="24"/>
                  <w:lang w:val="ro-RO"/>
                </w:rPr>
                <w:t>b</w:t>
              </w:r>
              <w:r w:rsidRPr="00F72D6C">
                <w:rPr>
                  <w:rFonts w:ascii="Arial" w:hAnsi="Arial" w:cs="Arial"/>
                  <w:sz w:val="24"/>
                  <w:szCs w:val="24"/>
                  <w:vertAlign w:val="subscript"/>
                  <w:lang w:val="ro-RO"/>
                </w:rPr>
                <w:t>5</w:t>
              </w:r>
              <w:r w:rsidRPr="00F72D6C">
                <w:rPr>
                  <w:rFonts w:ascii="Arial" w:hAnsi="Arial" w:cs="Arial"/>
                  <w:sz w:val="24"/>
                  <w:szCs w:val="24"/>
                  <w:lang w:val="ro-RO"/>
                </w:rPr>
                <w:t xml:space="preserve">) </w:t>
              </w:r>
              <w:r w:rsidRPr="00F72D6C">
                <w:rPr>
                  <w:rFonts w:ascii="Arial" w:hAnsi="Arial" w:cs="Arial"/>
                  <w:noProof/>
                  <w:sz w:val="24"/>
                  <w:szCs w:val="24"/>
                  <w:lang w:val="ro-RO"/>
                </w:rPr>
                <w:t xml:space="preserve">producţia de deşeuri: </w:t>
              </w:r>
              <w:r w:rsidRPr="00110688">
                <w:rPr>
                  <w:rFonts w:ascii="Arial" w:hAnsi="Arial" w:cs="Arial"/>
                  <w:sz w:val="24"/>
                  <w:szCs w:val="24"/>
                  <w:lang w:val="ro-RO"/>
                </w:rPr>
                <w:t xml:space="preserve">producţia de deşeuri: conform Legii nr. 211/2011, privind regimul deşeurilor: în perioada de execuţie a proiectului </w:t>
              </w:r>
              <w:r>
                <w:rPr>
                  <w:rFonts w:ascii="Arial" w:hAnsi="Arial" w:cs="Arial"/>
                  <w:sz w:val="24"/>
                  <w:szCs w:val="24"/>
                  <w:lang w:val="ro-RO"/>
                </w:rPr>
                <w:t xml:space="preserve">și funcționare </w:t>
              </w:r>
              <w:r w:rsidRPr="00110688">
                <w:rPr>
                  <w:rFonts w:ascii="Arial" w:hAnsi="Arial" w:cs="Arial"/>
                  <w:sz w:val="24"/>
                  <w:szCs w:val="24"/>
                  <w:lang w:val="ro-RO"/>
                </w:rPr>
                <w:t>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700246" w:rsidRPr="00700246" w:rsidRDefault="00700246" w:rsidP="00700246">
              <w:pPr>
                <w:spacing w:after="0" w:line="240" w:lineRule="auto"/>
                <w:ind w:firstLine="720"/>
                <w:jc w:val="both"/>
                <w:rPr>
                  <w:rFonts w:ascii="Arial" w:hAnsi="Arial" w:cs="Arial"/>
                  <w:color w:val="FF0000"/>
                  <w:sz w:val="24"/>
                  <w:szCs w:val="24"/>
                </w:rPr>
              </w:pPr>
              <w:r w:rsidRPr="00700246">
                <w:rPr>
                  <w:rFonts w:ascii="Arial" w:hAnsi="Arial" w:cs="Arial"/>
                  <w:sz w:val="24"/>
                  <w:szCs w:val="24"/>
                </w:rPr>
                <w:t>Pe timpul execuţiei lucrărilor, traficul rutier se va realiza pe jumate de cale din podul existent. Lucrările provizorii se vor semnaliza corespunzător normelor în vigoare pe timpul execuţiei.</w:t>
              </w:r>
            </w:p>
            <w:p w:rsidR="00C250AD" w:rsidRDefault="00700246" w:rsidP="00C250AD">
              <w:pPr>
                <w:spacing w:after="0" w:line="240" w:lineRule="auto"/>
                <w:ind w:firstLine="540"/>
                <w:jc w:val="both"/>
                <w:rPr>
                  <w:rFonts w:ascii="Arial" w:hAnsi="Arial" w:cs="Arial"/>
                  <w:sz w:val="24"/>
                  <w:szCs w:val="24"/>
                  <w:lang w:val="ro-RO"/>
                </w:rPr>
              </w:pPr>
              <w:r>
                <w:rPr>
                  <w:rFonts w:ascii="Arial" w:hAnsi="Arial" w:cs="Arial"/>
                  <w:sz w:val="24"/>
                  <w:szCs w:val="24"/>
                  <w:lang w:val="ro-RO"/>
                </w:rPr>
                <w:t>Materialele necesare se vor aduce pe santier numai pe măsura punerii lor în operă.</w:t>
              </w:r>
            </w:p>
            <w:p w:rsidR="00C250AD" w:rsidRPr="00110688" w:rsidRDefault="00C250AD" w:rsidP="00C250AD">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C250AD" w:rsidRDefault="00C250AD" w:rsidP="00C250AD">
              <w:pPr>
                <w:spacing w:after="0" w:line="240" w:lineRule="auto"/>
                <w:ind w:firstLine="540"/>
                <w:jc w:val="both"/>
                <w:rPr>
                  <w:rFonts w:ascii="Arial" w:hAnsi="Arial" w:cs="Arial"/>
                  <w:sz w:val="24"/>
                  <w:szCs w:val="24"/>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r w:rsidRPr="00522DB9">
                <w:rPr>
                  <w:rFonts w:ascii="Arial" w:hAnsi="Arial" w:cs="Arial"/>
                  <w:sz w:val="24"/>
                  <w:szCs w:val="24"/>
                </w:rPr>
                <w:t xml:space="preserve">   </w:t>
              </w:r>
            </w:p>
            <w:p w:rsidR="00C250AD" w:rsidRPr="00110688" w:rsidRDefault="00C250AD" w:rsidP="00C250A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r>
                <w:rPr>
                  <w:rFonts w:ascii="Arial" w:hAnsi="Arial" w:cs="Arial"/>
                  <w:sz w:val="24"/>
                  <w:szCs w:val="24"/>
                  <w:lang w:val="ro-RO"/>
                </w:rPr>
                <w:t>c)</w:t>
              </w:r>
              <w:r w:rsidRPr="00110688">
                <w:rPr>
                  <w:rFonts w:ascii="Arial" w:hAnsi="Arial" w:cs="Arial"/>
                  <w:sz w:val="24"/>
                  <w:szCs w:val="24"/>
                  <w:lang w:val="ro-RO"/>
                </w:rPr>
                <w:t xml:space="preserve"> Localizarea proiectului: </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sidR="00700246">
                <w:rPr>
                  <w:rFonts w:ascii="Arial" w:hAnsi="Arial" w:cs="Arial"/>
                  <w:sz w:val="24"/>
                  <w:szCs w:val="24"/>
                  <w:lang w:val="ro-RO"/>
                </w:rPr>
                <w:t xml:space="preserve">2 </w:t>
              </w:r>
              <w:r>
                <w:rPr>
                  <w:rFonts w:ascii="Arial" w:hAnsi="Arial" w:cs="Arial"/>
                  <w:sz w:val="24"/>
                  <w:szCs w:val="24"/>
                  <w:lang w:val="ro-RO"/>
                </w:rPr>
                <w:t>din</w:t>
              </w:r>
              <w:r w:rsidR="00700246">
                <w:rPr>
                  <w:rFonts w:ascii="Arial" w:hAnsi="Arial" w:cs="Arial"/>
                  <w:sz w:val="24"/>
                  <w:szCs w:val="24"/>
                  <w:lang w:val="ro-RO"/>
                </w:rPr>
                <w:t>10.01.2017</w:t>
              </w:r>
              <w:r>
                <w:rPr>
                  <w:rFonts w:ascii="Arial" w:hAnsi="Arial" w:cs="Arial"/>
                  <w:sz w:val="24"/>
                  <w:szCs w:val="24"/>
                  <w:lang w:val="ro-RO"/>
                </w:rPr>
                <w:t xml:space="preserve">, </w:t>
              </w:r>
              <w:r w:rsidRPr="00110688">
                <w:rPr>
                  <w:rFonts w:ascii="Arial" w:hAnsi="Arial" w:cs="Arial"/>
                  <w:sz w:val="24"/>
                  <w:szCs w:val="24"/>
                  <w:lang w:val="ro-RO"/>
                </w:rPr>
                <w:t>emis de</w:t>
              </w:r>
              <w:r>
                <w:rPr>
                  <w:rFonts w:ascii="Arial" w:hAnsi="Arial" w:cs="Arial"/>
                  <w:sz w:val="24"/>
                  <w:szCs w:val="24"/>
                  <w:lang w:val="ro-RO"/>
                </w:rPr>
                <w:t xml:space="preserve"> Judeţul Sălaj </w:t>
              </w:r>
              <w:r w:rsidR="006712BD">
                <w:rPr>
                  <w:rFonts w:ascii="Arial" w:hAnsi="Arial" w:cs="Arial"/>
                  <w:sz w:val="24"/>
                  <w:szCs w:val="24"/>
                  <w:lang w:val="ro-RO"/>
                </w:rPr>
                <w:t>–Primăria Valcău de Jos</w:t>
              </w:r>
              <w:r w:rsidRPr="00110688">
                <w:rPr>
                  <w:rFonts w:ascii="Arial" w:hAnsi="Arial" w:cs="Arial"/>
                  <w:sz w:val="24"/>
                  <w:szCs w:val="24"/>
                  <w:lang w:val="ro-RO"/>
                </w:rPr>
                <w:t>,</w:t>
              </w:r>
              <w:r w:rsidR="006712BD">
                <w:rPr>
                  <w:rFonts w:ascii="Arial" w:hAnsi="Arial" w:cs="Arial"/>
                  <w:sz w:val="24"/>
                  <w:szCs w:val="24"/>
                  <w:lang w:val="ro-RO"/>
                </w:rPr>
                <w:t xml:space="preserve"> terenul are categoria de folosinţă construcţii industriale şi edilitare şi aparţine comunei Valcău de Jos</w:t>
              </w:r>
              <w:r w:rsidRPr="00110688">
                <w:rPr>
                  <w:rFonts w:ascii="Arial" w:hAnsi="Arial" w:cs="Arial"/>
                  <w:sz w:val="24"/>
                  <w:szCs w:val="24"/>
                  <w:lang w:val="ro-RO"/>
                </w:rPr>
                <w:t>;</w:t>
              </w:r>
            </w:p>
            <w:p w:rsidR="00C250AD"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relativa abundenţă a resurselor naturale din zonă, calitatea şi capacitatea regenerativă a acestora: - nu este cazul;</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apacitatea de absorbţie a mediului: - nu este cazul.</w:t>
              </w:r>
            </w:p>
            <w:p w:rsidR="00C250AD" w:rsidRDefault="00C250AD" w:rsidP="00C250AD">
              <w:pPr>
                <w:spacing w:after="0" w:line="240" w:lineRule="auto"/>
                <w:ind w:firstLine="270"/>
                <w:jc w:val="both"/>
                <w:rPr>
                  <w:rFonts w:ascii="Arial" w:hAnsi="Arial" w:cs="Arial"/>
                  <w:sz w:val="24"/>
                  <w:szCs w:val="24"/>
                  <w:lang w:val="ro-RO"/>
                </w:rPr>
              </w:pPr>
              <w:r>
                <w:rPr>
                  <w:rFonts w:ascii="Arial" w:hAnsi="Arial" w:cs="Arial"/>
                  <w:sz w:val="24"/>
                  <w:szCs w:val="24"/>
                  <w:lang w:val="ro-RO"/>
                </w:rPr>
                <w:t xml:space="preserve">    d)</w:t>
              </w:r>
              <w:r w:rsidRPr="00110688">
                <w:rPr>
                  <w:rFonts w:ascii="Arial" w:hAnsi="Arial" w:cs="Arial"/>
                  <w:sz w:val="24"/>
                  <w:szCs w:val="24"/>
                  <w:lang w:val="ro-RO"/>
                </w:rPr>
                <w:t xml:space="preserve"> </w:t>
              </w:r>
              <w:r>
                <w:rPr>
                  <w:rFonts w:ascii="Arial" w:hAnsi="Arial" w:cs="Arial"/>
                  <w:sz w:val="24"/>
                  <w:szCs w:val="24"/>
                  <w:lang w:val="ro-RO"/>
                </w:rPr>
                <w:t xml:space="preserve">  c</w:t>
              </w:r>
              <w:r w:rsidRPr="00110688">
                <w:rPr>
                  <w:rFonts w:ascii="Arial" w:hAnsi="Arial" w:cs="Arial"/>
                  <w:sz w:val="24"/>
                  <w:szCs w:val="24"/>
                  <w:lang w:val="ro-RO"/>
                </w:rPr>
                <w:t>aracteristicile impactului potenţial:</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natura transfrontieră a impactului: - nu este cazul; </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C250AD" w:rsidRPr="00110688"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 probabilitatea impactului: - redusă, pe perioada de execuţie şi funcţionare; </w:t>
              </w:r>
            </w:p>
            <w:p w:rsidR="00C250AD" w:rsidRDefault="00C250AD" w:rsidP="00C250AD">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C250AD" w:rsidRDefault="00C250AD" w:rsidP="00C250AD">
              <w:pPr>
                <w:spacing w:after="0" w:line="240" w:lineRule="auto"/>
                <w:ind w:firstLine="540"/>
                <w:jc w:val="both"/>
                <w:rPr>
                  <w:rFonts w:ascii="Arial" w:hAnsi="Arial" w:cs="Arial"/>
                  <w:sz w:val="24"/>
                  <w:szCs w:val="24"/>
                  <w:lang w:val="ro-RO"/>
                </w:rPr>
              </w:pPr>
            </w:p>
            <w:p w:rsidR="00C250AD" w:rsidRDefault="00C250AD" w:rsidP="00C250AD">
              <w:pPr>
                <w:autoSpaceDE w:val="0"/>
                <w:autoSpaceDN w:val="0"/>
                <w:adjustRightInd w:val="0"/>
                <w:spacing w:after="0" w:line="240" w:lineRule="auto"/>
                <w:jc w:val="both"/>
                <w:rPr>
                  <w:rFonts w:ascii="Arial" w:hAnsi="Arial" w:cs="Arial"/>
                  <w:b/>
                  <w:sz w:val="24"/>
                  <w:szCs w:val="24"/>
                  <w:lang w:val="ro-RO"/>
                </w:rPr>
              </w:pPr>
              <w:r w:rsidRPr="00522DB9">
                <w:rPr>
                  <w:rFonts w:ascii="Arial" w:hAnsi="Arial" w:cs="Arial"/>
                  <w:sz w:val="24"/>
                  <w:szCs w:val="24"/>
                </w:rPr>
                <w:lastRenderedPageBreak/>
                <w:t xml:space="preserve">  </w:t>
              </w:r>
              <w:r w:rsidRPr="00110688">
                <w:rPr>
                  <w:rFonts w:ascii="Arial" w:hAnsi="Arial" w:cs="Arial"/>
                  <w:b/>
                  <w:sz w:val="24"/>
                  <w:szCs w:val="24"/>
                  <w:lang w:val="ro-RO"/>
                </w:rPr>
                <w:t>Condiţiile de realizare a proiectului:</w:t>
              </w:r>
            </w:p>
            <w:p w:rsidR="00C250AD" w:rsidRPr="00110688" w:rsidRDefault="00C250AD" w:rsidP="00C250AD">
              <w:pPr>
                <w:spacing w:after="0" w:line="240" w:lineRule="auto"/>
                <w:jc w:val="both"/>
                <w:rPr>
                  <w:rFonts w:ascii="Arial" w:hAnsi="Arial" w:cs="Arial"/>
                  <w:sz w:val="24"/>
                  <w:szCs w:val="24"/>
                  <w:lang w:val="ro-RO"/>
                </w:rPr>
              </w:pPr>
              <w:r w:rsidRPr="00110688">
                <w:rPr>
                  <w:rFonts w:ascii="Arial" w:hAnsi="Arial" w:cs="Arial"/>
                  <w:sz w:val="24"/>
                  <w:szCs w:val="24"/>
                  <w:lang w:val="ro-RO"/>
                </w:rPr>
                <w:t>a) Respectarea prevederilor art. 22 alin. (</w:t>
              </w:r>
              <w:r>
                <w:rPr>
                  <w:rFonts w:ascii="Arial" w:hAnsi="Arial" w:cs="Arial"/>
                  <w:sz w:val="24"/>
                  <w:szCs w:val="24"/>
                  <w:lang w:val="ro-RO"/>
                </w:rPr>
                <w:t>1</w:t>
              </w:r>
              <w:r w:rsidRPr="00110688">
                <w:rPr>
                  <w:rFonts w:ascii="Arial" w:hAnsi="Arial" w:cs="Arial"/>
                  <w:sz w:val="24"/>
                  <w:szCs w:val="24"/>
                  <w:lang w:val="ro-RO"/>
                </w:rPr>
                <w:t>)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C250AD" w:rsidRPr="00110688" w:rsidRDefault="00C250AD" w:rsidP="00C250AD">
              <w:pPr>
                <w:spacing w:after="0" w:line="240" w:lineRule="auto"/>
                <w:jc w:val="both"/>
                <w:rPr>
                  <w:rFonts w:ascii="Arial" w:hAnsi="Arial" w:cs="Arial"/>
                  <w:sz w:val="24"/>
                  <w:szCs w:val="24"/>
                  <w:lang w:val="ro-RO"/>
                </w:rPr>
              </w:pPr>
              <w:r w:rsidRPr="00110688">
                <w:rPr>
                  <w:rFonts w:ascii="Arial" w:hAnsi="Arial" w:cs="Arial"/>
                  <w:sz w:val="24"/>
                  <w:szCs w:val="24"/>
                  <w:lang w:val="ro-RO"/>
                </w:rPr>
                <w:t>b) 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C250AD" w:rsidRPr="00110688" w:rsidRDefault="00C250AD" w:rsidP="00C250AD">
              <w:pPr>
                <w:spacing w:after="0" w:line="240" w:lineRule="auto"/>
                <w:jc w:val="both"/>
                <w:rPr>
                  <w:rFonts w:ascii="Arial" w:hAnsi="Arial" w:cs="Arial"/>
                  <w:sz w:val="24"/>
                  <w:szCs w:val="24"/>
                  <w:lang w:val="ro-RO"/>
                </w:rPr>
              </w:pPr>
              <w:r w:rsidRPr="00110688">
                <w:rPr>
                  <w:rFonts w:ascii="Arial" w:hAnsi="Arial" w:cs="Arial"/>
                  <w:sz w:val="24"/>
                  <w:szCs w:val="24"/>
                  <w:lang w:val="ro-RO"/>
                </w:rPr>
                <w:t>c) Colectarea deşeurilor rezultate pe durata execuţiei lucrărilor şi depozitarea/valorificarea acestora cu respectarea prevederilor legislaţiei privind regimul deşeurilor.</w:t>
              </w:r>
            </w:p>
            <w:p w:rsidR="00C250AD" w:rsidRPr="00110688" w:rsidRDefault="00C250AD" w:rsidP="00C250AD">
              <w:pPr>
                <w:spacing w:after="0" w:line="240" w:lineRule="auto"/>
                <w:jc w:val="both"/>
                <w:rPr>
                  <w:rFonts w:ascii="Arial" w:hAnsi="Arial" w:cs="Arial"/>
                  <w:sz w:val="24"/>
                  <w:szCs w:val="24"/>
                  <w:lang w:val="ro-RO"/>
                </w:rPr>
              </w:pPr>
              <w:r w:rsidRPr="00110688">
                <w:rPr>
                  <w:rFonts w:ascii="Arial" w:hAnsi="Arial" w:cs="Arial"/>
                  <w:sz w:val="24"/>
                  <w:szCs w:val="24"/>
                  <w:lang w:val="ro-RO"/>
                </w:rPr>
                <w:t>d) Respectarea prevederilor actelor/avizelor emise de alte autorităţi pentru prezentul proiect.</w:t>
              </w:r>
            </w:p>
            <w:p w:rsidR="00C250AD" w:rsidRDefault="00C250AD" w:rsidP="00C250AD">
              <w:pPr>
                <w:spacing w:after="0" w:line="240" w:lineRule="auto"/>
                <w:jc w:val="both"/>
                <w:rPr>
                  <w:rFonts w:ascii="Arial" w:hAnsi="Arial" w:cs="Arial"/>
                  <w:sz w:val="24"/>
                  <w:szCs w:val="24"/>
                  <w:lang w:val="ro-RO"/>
                </w:rPr>
              </w:pPr>
              <w:r w:rsidRPr="00110688">
                <w:rPr>
                  <w:rFonts w:ascii="Arial" w:hAnsi="Arial" w:cs="Arial"/>
                  <w:sz w:val="24"/>
                  <w:szCs w:val="24"/>
                  <w:lang w:val="ro-RO"/>
                </w:rPr>
                <w:t>e) Respectarea prevederilor STAS 10009/1988, privind nivelul de zgomot.</w:t>
              </w:r>
            </w:p>
            <w:p w:rsidR="00C250AD" w:rsidRPr="00110688" w:rsidRDefault="00C250AD" w:rsidP="00C250AD">
              <w:pPr>
                <w:spacing w:after="0" w:line="240" w:lineRule="auto"/>
                <w:jc w:val="both"/>
                <w:rPr>
                  <w:rFonts w:ascii="Arial" w:hAnsi="Arial" w:cs="Arial"/>
                  <w:sz w:val="24"/>
                  <w:szCs w:val="24"/>
                  <w:lang w:val="ro-RO"/>
                </w:rPr>
              </w:pPr>
              <w:r>
                <w:rPr>
                  <w:rFonts w:ascii="Arial" w:hAnsi="Arial" w:cs="Arial"/>
                  <w:sz w:val="24"/>
                  <w:szCs w:val="24"/>
                  <w:lang w:val="ro-RO"/>
                </w:rPr>
                <w:t xml:space="preserve">f) </w:t>
              </w:r>
              <w:r w:rsidRPr="00110688">
                <w:rPr>
                  <w:rFonts w:ascii="Arial" w:hAnsi="Arial" w:cs="Arial"/>
                  <w:sz w:val="24"/>
                  <w:szCs w:val="24"/>
                  <w:lang w:val="ro-RO"/>
                </w:rPr>
                <w:t xml:space="preserve"> Interzicerea depozitării direct pe sol a deşeurilor sau a materialelor cu pericol de poluare.</w:t>
              </w:r>
            </w:p>
            <w:p w:rsidR="00C250AD" w:rsidRDefault="00C250AD" w:rsidP="00C250AD">
              <w:pPr>
                <w:spacing w:after="0" w:line="240" w:lineRule="auto"/>
                <w:jc w:val="both"/>
                <w:rPr>
                  <w:rFonts w:ascii="Arial" w:hAnsi="Arial" w:cs="Arial"/>
                  <w:sz w:val="24"/>
                  <w:szCs w:val="24"/>
                  <w:lang w:val="ro-RO"/>
                </w:rPr>
              </w:pPr>
              <w:r>
                <w:rPr>
                  <w:rFonts w:ascii="Arial" w:hAnsi="Arial" w:cs="Arial"/>
                  <w:sz w:val="24"/>
                  <w:szCs w:val="24"/>
                  <w:lang w:val="ro-RO"/>
                </w:rPr>
                <w:t>g</w:t>
              </w:r>
              <w:r w:rsidRPr="00110688">
                <w:rPr>
                  <w:rFonts w:ascii="Arial" w:hAnsi="Arial" w:cs="Arial"/>
                  <w:sz w:val="24"/>
                  <w:szCs w:val="24"/>
                  <w:lang w:val="ro-RO"/>
                </w:rPr>
                <w:t>)</w:t>
              </w:r>
              <w:r>
                <w:rPr>
                  <w:rFonts w:ascii="Arial" w:hAnsi="Arial" w:cs="Arial"/>
                  <w:sz w:val="24"/>
                  <w:szCs w:val="24"/>
                  <w:lang w:val="ro-RO"/>
                </w:rPr>
                <w:t xml:space="preserve"> </w:t>
              </w:r>
              <w:r w:rsidRPr="00110688">
                <w:rPr>
                  <w:rFonts w:ascii="Arial" w:hAnsi="Arial" w:cs="Arial"/>
                  <w:sz w:val="24"/>
                  <w:szCs w:val="24"/>
                  <w:lang w:val="ro-RO"/>
                </w:rPr>
                <w:t xml:space="preserve">Conform art. 49, alin. 3-4 din Ordinul MMP nr. 135 din 2010 </w:t>
              </w:r>
              <w:r w:rsidRPr="00110688">
                <w:rPr>
                  <w:rFonts w:ascii="Arial" w:hAnsi="Arial" w:cs="Arial"/>
                  <w:i/>
                  <w:sz w:val="24"/>
                  <w:szCs w:val="24"/>
                  <w:lang w:val="ro-RO"/>
                </w:rPr>
                <w:t>privind aprobarea Metodologiei de aplicare a evaluării impactului asupra mediului pentru proiecte publice şi private</w:t>
              </w:r>
              <w:r w:rsidRPr="00110688">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C250AD" w:rsidRPr="006712BD" w:rsidRDefault="00C250AD" w:rsidP="00C250AD">
              <w:pPr>
                <w:spacing w:after="0" w:line="240" w:lineRule="auto"/>
                <w:jc w:val="both"/>
                <w:rPr>
                  <w:rFonts w:ascii="Arial" w:hAnsi="Arial" w:cs="Arial"/>
                  <w:color w:val="000000" w:themeColor="text1"/>
                  <w:sz w:val="24"/>
                  <w:szCs w:val="24"/>
                  <w:lang w:val="ro-RO"/>
                </w:rPr>
              </w:pPr>
              <w:r>
                <w:rPr>
                  <w:rFonts w:ascii="Arial" w:hAnsi="Arial" w:cs="Arial"/>
                  <w:sz w:val="24"/>
                  <w:szCs w:val="24"/>
                  <w:lang w:val="ro-RO"/>
                </w:rPr>
                <w:t xml:space="preserve">       </w:t>
              </w:r>
              <w:r w:rsidRPr="006712BD">
                <w:rPr>
                  <w:rFonts w:ascii="Arial" w:hAnsi="Arial" w:cs="Arial"/>
                  <w:color w:val="000000" w:themeColor="text1"/>
                  <w:sz w:val="24"/>
                  <w:szCs w:val="24"/>
                  <w:lang w:val="ro-RO"/>
                </w:rPr>
                <w:t>Pentru obținerea autorizației de construire se vor obține actele/avizele stabilite în certificatul de urbanism și cele solicitate de către membrii C</w:t>
              </w:r>
              <w:r w:rsidR="006712BD" w:rsidRPr="006712BD">
                <w:rPr>
                  <w:rFonts w:ascii="Arial" w:hAnsi="Arial" w:cs="Arial"/>
                  <w:color w:val="000000" w:themeColor="text1"/>
                  <w:sz w:val="24"/>
                  <w:szCs w:val="24"/>
                  <w:lang w:val="ro-RO"/>
                </w:rPr>
                <w:t>.</w:t>
              </w:r>
              <w:r w:rsidRPr="006712BD">
                <w:rPr>
                  <w:rFonts w:ascii="Arial" w:hAnsi="Arial" w:cs="Arial"/>
                  <w:color w:val="000000" w:themeColor="text1"/>
                  <w:sz w:val="24"/>
                  <w:szCs w:val="24"/>
                  <w:lang w:val="ro-RO"/>
                </w:rPr>
                <w:t>A</w:t>
              </w:r>
              <w:r w:rsidR="006712BD" w:rsidRPr="006712BD">
                <w:rPr>
                  <w:rFonts w:ascii="Arial" w:hAnsi="Arial" w:cs="Arial"/>
                  <w:color w:val="000000" w:themeColor="text1"/>
                  <w:sz w:val="24"/>
                  <w:szCs w:val="24"/>
                  <w:lang w:val="ro-RO"/>
                </w:rPr>
                <w:t>.</w:t>
              </w:r>
              <w:r w:rsidRPr="006712BD">
                <w:rPr>
                  <w:rFonts w:ascii="Arial" w:hAnsi="Arial" w:cs="Arial"/>
                  <w:color w:val="000000" w:themeColor="text1"/>
                  <w:sz w:val="24"/>
                  <w:szCs w:val="24"/>
                  <w:lang w:val="ro-RO"/>
                </w:rPr>
                <w:t>T</w:t>
              </w:r>
              <w:r w:rsidR="006712BD" w:rsidRPr="006712BD">
                <w:rPr>
                  <w:rFonts w:ascii="Arial" w:hAnsi="Arial" w:cs="Arial"/>
                  <w:color w:val="000000" w:themeColor="text1"/>
                  <w:sz w:val="24"/>
                  <w:szCs w:val="24"/>
                  <w:lang w:val="ro-RO"/>
                </w:rPr>
                <w:t>.</w:t>
              </w:r>
            </w:p>
            <w:p w:rsidR="00C250AD" w:rsidRPr="00522DB9" w:rsidRDefault="00C250AD" w:rsidP="00C250AD">
              <w:pPr>
                <w:spacing w:after="0" w:line="240" w:lineRule="auto"/>
                <w:jc w:val="both"/>
                <w:rPr>
                  <w:rFonts w:ascii="Arial" w:hAnsi="Arial" w:cs="Arial"/>
                  <w:sz w:val="24"/>
                  <w:szCs w:val="24"/>
                </w:rPr>
              </w:pPr>
              <w:r>
                <w:rPr>
                  <w:rFonts w:ascii="Arial" w:hAnsi="Arial" w:cs="Arial"/>
                  <w:sz w:val="24"/>
                  <w:szCs w:val="24"/>
                </w:rPr>
                <w:t xml:space="preserve">       Prezentul act nu extornează de răspundere titularul, proiectanul şi/sau constructorul în cazul producerii unor accidente în timpul execuţiei lucrărilor sau exploatării acestora.</w:t>
              </w:r>
              <w:r w:rsidRPr="00522DB9">
                <w:rPr>
                  <w:rFonts w:ascii="Arial" w:hAnsi="Arial" w:cs="Arial"/>
                  <w:sz w:val="24"/>
                  <w:szCs w:val="24"/>
                </w:rPr>
                <w:t xml:space="preserve"> </w:t>
              </w:r>
            </w:p>
          </w:sdtContent>
        </w:sdt>
        <w:p w:rsidR="00C250AD" w:rsidRPr="00447422" w:rsidRDefault="00C250AD" w:rsidP="00C250A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53675" w:rsidRPr="00522DB9" w:rsidRDefault="0010441C" w:rsidP="00522DB9">
          <w:pPr>
            <w:spacing w:after="0" w:line="240" w:lineRule="auto"/>
            <w:jc w:val="both"/>
            <w:rPr>
              <w:rFonts w:ascii="Arial" w:hAnsi="Arial" w:cs="Arial"/>
              <w:sz w:val="24"/>
              <w:szCs w:val="24"/>
            </w:rPr>
          </w:pPr>
        </w:p>
      </w:sdtContent>
    </w:sdt>
    <w:p w:rsidR="00595382" w:rsidRPr="00447422" w:rsidRDefault="006712B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712B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712B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712B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823967"/>
            <w:placeholder>
              <w:docPart w:val="D17DA4873BA64B56B1A05383F567AB92"/>
            </w:placeholder>
          </w:sdtPr>
          <w:sdtEndPr>
            <w:rPr>
              <w:b w:val="0"/>
            </w:rPr>
          </w:sdtEndPr>
          <w:sdtContent>
            <w:p w:rsidR="006712BD" w:rsidRPr="00EC3167" w:rsidRDefault="006712BD" w:rsidP="006712BD">
              <w:pPr>
                <w:spacing w:after="0" w:line="240" w:lineRule="auto"/>
                <w:jc w:val="center"/>
                <w:outlineLvl w:val="0"/>
                <w:rPr>
                  <w:rFonts w:ascii="Arial" w:hAnsi="Arial" w:cs="Arial"/>
                  <w:b/>
                  <w:sz w:val="28"/>
                  <w:szCs w:val="28"/>
                  <w:lang w:val="ro-RO"/>
                </w:rPr>
              </w:pPr>
              <w:r w:rsidRPr="00EC3167">
                <w:rPr>
                  <w:rFonts w:ascii="Arial" w:hAnsi="Arial" w:cs="Arial"/>
                  <w:b/>
                  <w:sz w:val="28"/>
                  <w:szCs w:val="28"/>
                  <w:lang w:val="ro-RO"/>
                </w:rPr>
                <w:t>Director Executiv</w:t>
              </w:r>
              <w:r>
                <w:rPr>
                  <w:rFonts w:ascii="Arial" w:hAnsi="Arial" w:cs="Arial"/>
                  <w:b/>
                  <w:sz w:val="28"/>
                  <w:szCs w:val="28"/>
                  <w:lang w:val="ro-RO"/>
                </w:rPr>
                <w:t>,</w:t>
              </w:r>
            </w:p>
            <w:p w:rsidR="006712BD" w:rsidRPr="00EC3167" w:rsidRDefault="006712BD" w:rsidP="006712BD">
              <w:pPr>
                <w:spacing w:after="0" w:line="240" w:lineRule="auto"/>
                <w:jc w:val="center"/>
                <w:outlineLvl w:val="0"/>
                <w:rPr>
                  <w:rFonts w:ascii="Arial" w:hAnsi="Arial" w:cs="Arial"/>
                  <w:b/>
                  <w:sz w:val="28"/>
                  <w:szCs w:val="28"/>
                  <w:lang w:val="ro-RO"/>
                </w:rPr>
              </w:pPr>
              <w:r w:rsidRPr="00EC3167">
                <w:rPr>
                  <w:rFonts w:ascii="Arial" w:hAnsi="Arial" w:cs="Arial"/>
                  <w:b/>
                  <w:sz w:val="28"/>
                  <w:szCs w:val="28"/>
                  <w:lang w:val="es-ES"/>
                </w:rPr>
                <w:t>dr. ing. Aurica GREC</w:t>
              </w:r>
            </w:p>
            <w:p w:rsidR="006712BD" w:rsidRPr="001F5039" w:rsidRDefault="006712BD" w:rsidP="006712BD">
              <w:pPr>
                <w:spacing w:after="0" w:line="240" w:lineRule="auto"/>
                <w:outlineLvl w:val="0"/>
                <w:rPr>
                  <w:rFonts w:ascii="Arial" w:hAnsi="Arial" w:cs="Arial"/>
                  <w:b/>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r w:rsidRPr="001F5039">
                <w:rPr>
                  <w:rFonts w:ascii="Arial" w:hAnsi="Arial" w:cs="Arial"/>
                  <w:sz w:val="24"/>
                  <w:szCs w:val="24"/>
                  <w:lang w:val="ro-RO"/>
                </w:rPr>
                <w:t>Şef  Serviciu Avize, Acorduri, Autorizaţii,</w:t>
              </w:r>
            </w:p>
            <w:p w:rsidR="006712BD" w:rsidRPr="001F5039" w:rsidRDefault="006712BD" w:rsidP="006712BD">
              <w:pPr>
                <w:spacing w:after="0" w:line="240" w:lineRule="auto"/>
                <w:rPr>
                  <w:rFonts w:ascii="Arial" w:hAnsi="Arial" w:cs="Arial"/>
                  <w:sz w:val="24"/>
                  <w:szCs w:val="24"/>
                  <w:lang w:val="ro-RO"/>
                </w:rPr>
              </w:pPr>
              <w:r w:rsidRPr="001F5039">
                <w:rPr>
                  <w:rFonts w:ascii="Arial" w:hAnsi="Arial" w:cs="Arial"/>
                  <w:sz w:val="24"/>
                  <w:szCs w:val="24"/>
                  <w:lang w:val="ro-RO"/>
                </w:rPr>
                <w:t>ing. Gizella BALINT</w:t>
              </w: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spacing w:after="0" w:line="240" w:lineRule="auto"/>
                <w:rPr>
                  <w:rFonts w:ascii="Arial" w:hAnsi="Arial" w:cs="Arial"/>
                  <w:sz w:val="24"/>
                  <w:szCs w:val="24"/>
                  <w:lang w:val="ro-RO"/>
                </w:rPr>
              </w:pPr>
            </w:p>
            <w:p w:rsidR="006712BD" w:rsidRPr="001F5039" w:rsidRDefault="006712BD" w:rsidP="006712BD">
              <w:pPr>
                <w:tabs>
                  <w:tab w:val="left" w:pos="3720"/>
                </w:tabs>
                <w:spacing w:after="0" w:line="240" w:lineRule="auto"/>
                <w:rPr>
                  <w:rFonts w:ascii="Arial" w:hAnsi="Arial" w:cs="Arial"/>
                  <w:sz w:val="24"/>
                  <w:szCs w:val="24"/>
                  <w:lang w:val="ro-RO"/>
                </w:rPr>
              </w:pPr>
              <w:r w:rsidRPr="001F5039">
                <w:rPr>
                  <w:rFonts w:ascii="Arial" w:hAnsi="Arial" w:cs="Arial"/>
                  <w:sz w:val="24"/>
                  <w:szCs w:val="24"/>
                  <w:lang w:val="ro-RO"/>
                </w:rPr>
                <w:t>Întocmit,</w:t>
              </w:r>
              <w:r w:rsidRPr="001F5039">
                <w:rPr>
                  <w:rFonts w:ascii="Arial" w:hAnsi="Arial" w:cs="Arial"/>
                  <w:sz w:val="24"/>
                  <w:szCs w:val="24"/>
                  <w:lang w:val="ro-RO"/>
                </w:rPr>
                <w:tab/>
              </w:r>
            </w:p>
            <w:p w:rsidR="0071693D" w:rsidRPr="006712BD" w:rsidRDefault="006712BD" w:rsidP="006712BD">
              <w:pPr>
                <w:spacing w:after="0" w:line="240" w:lineRule="auto"/>
                <w:rPr>
                  <w:rFonts w:ascii="Arial" w:hAnsi="Arial" w:cs="Arial"/>
                  <w:bCs/>
                  <w:sz w:val="24"/>
                  <w:szCs w:val="24"/>
                  <w:lang w:val="ro-RO"/>
                </w:rPr>
              </w:pPr>
              <w:r w:rsidRPr="001F5039">
                <w:rPr>
                  <w:rFonts w:ascii="Arial" w:hAnsi="Arial" w:cs="Arial"/>
                  <w:sz w:val="24"/>
                  <w:szCs w:val="24"/>
                  <w:lang w:val="ro-RO"/>
                </w:rPr>
                <w:t>ing. Claudia SANDOR</w:t>
              </w:r>
            </w:p>
          </w:sdtContent>
        </w:sdt>
      </w:sdtContent>
    </w:sdt>
    <w:p w:rsidR="00522DB9" w:rsidRPr="00447422" w:rsidRDefault="006712BD" w:rsidP="007B1968">
      <w:pPr>
        <w:spacing w:after="0" w:line="360" w:lineRule="auto"/>
        <w:jc w:val="both"/>
        <w:rPr>
          <w:rFonts w:ascii="Arial" w:hAnsi="Arial" w:cs="Arial"/>
          <w:bCs/>
          <w:sz w:val="24"/>
          <w:szCs w:val="24"/>
          <w:lang w:val="ro-RO"/>
        </w:rPr>
      </w:pPr>
    </w:p>
    <w:p w:rsidR="00522DB9" w:rsidRPr="00447422" w:rsidRDefault="006712BD" w:rsidP="00522DB9">
      <w:pPr>
        <w:autoSpaceDE w:val="0"/>
        <w:autoSpaceDN w:val="0"/>
        <w:adjustRightInd w:val="0"/>
        <w:spacing w:after="0" w:line="240" w:lineRule="auto"/>
        <w:jc w:val="both"/>
        <w:rPr>
          <w:rFonts w:ascii="Arial" w:hAnsi="Arial" w:cs="Arial"/>
          <w:sz w:val="24"/>
          <w:szCs w:val="24"/>
        </w:rPr>
      </w:pPr>
    </w:p>
    <w:p w:rsidR="00522DB9" w:rsidRPr="00447422" w:rsidRDefault="006712BD" w:rsidP="007B1968">
      <w:pPr>
        <w:spacing w:after="0" w:line="360" w:lineRule="auto"/>
        <w:jc w:val="both"/>
        <w:rPr>
          <w:rFonts w:ascii="Arial" w:hAnsi="Arial" w:cs="Arial"/>
          <w:bCs/>
          <w:sz w:val="24"/>
          <w:szCs w:val="24"/>
          <w:lang w:val="ro-RO"/>
        </w:rPr>
      </w:pPr>
    </w:p>
    <w:p w:rsidR="00522DB9" w:rsidRPr="00447422" w:rsidRDefault="006712BD" w:rsidP="007B1968">
      <w:pPr>
        <w:spacing w:after="0" w:line="360" w:lineRule="auto"/>
        <w:jc w:val="both"/>
        <w:rPr>
          <w:rFonts w:ascii="Arial" w:hAnsi="Arial" w:cs="Arial"/>
          <w:bCs/>
          <w:sz w:val="24"/>
          <w:szCs w:val="24"/>
          <w:lang w:val="ro-RO"/>
        </w:rPr>
      </w:pPr>
    </w:p>
    <w:p w:rsidR="00522DB9" w:rsidRPr="00447422" w:rsidRDefault="006712BD" w:rsidP="00522DB9">
      <w:pPr>
        <w:autoSpaceDE w:val="0"/>
        <w:autoSpaceDN w:val="0"/>
        <w:adjustRightInd w:val="0"/>
        <w:spacing w:after="0" w:line="240" w:lineRule="auto"/>
        <w:jc w:val="both"/>
        <w:rPr>
          <w:rFonts w:ascii="Arial" w:hAnsi="Arial" w:cs="Arial"/>
          <w:sz w:val="24"/>
          <w:szCs w:val="24"/>
        </w:rPr>
      </w:pPr>
    </w:p>
    <w:p w:rsidR="00522DB9" w:rsidRPr="00447422" w:rsidRDefault="006712BD" w:rsidP="007B1968">
      <w:pPr>
        <w:spacing w:after="0" w:line="360" w:lineRule="auto"/>
        <w:jc w:val="both"/>
        <w:rPr>
          <w:rFonts w:ascii="Arial" w:hAnsi="Arial" w:cs="Arial"/>
          <w:bCs/>
          <w:sz w:val="24"/>
          <w:szCs w:val="24"/>
          <w:lang w:val="ro-RO"/>
        </w:rPr>
      </w:pPr>
    </w:p>
    <w:p w:rsidR="00522DB9" w:rsidRPr="00447422" w:rsidRDefault="006712BD"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1C" w:rsidRDefault="0010441C" w:rsidP="0010441C">
      <w:pPr>
        <w:spacing w:after="0" w:line="240" w:lineRule="auto"/>
      </w:pPr>
      <w:r>
        <w:separator/>
      </w:r>
    </w:p>
  </w:endnote>
  <w:endnote w:type="continuationSeparator" w:id="0">
    <w:p w:rsidR="0010441C" w:rsidRDefault="0010441C" w:rsidP="00104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0441C" w:rsidP="00BA7094">
    <w:pPr>
      <w:pStyle w:val="Footer"/>
      <w:framePr w:wrap="around" w:vAnchor="text" w:hAnchor="margin" w:xAlign="right" w:y="1"/>
      <w:rPr>
        <w:rStyle w:val="PageNumber"/>
      </w:rPr>
    </w:pPr>
    <w:r>
      <w:rPr>
        <w:rStyle w:val="PageNumber"/>
      </w:rPr>
      <w:fldChar w:fldCharType="begin"/>
    </w:r>
    <w:r w:rsidR="006712BD">
      <w:rPr>
        <w:rStyle w:val="PageNumber"/>
      </w:rPr>
      <w:instrText xml:space="preserve">PAGE  </w:instrText>
    </w:r>
    <w:r>
      <w:rPr>
        <w:rStyle w:val="PageNumber"/>
      </w:rPr>
      <w:fldChar w:fldCharType="separate"/>
    </w:r>
    <w:r w:rsidR="006712BD">
      <w:rPr>
        <w:rStyle w:val="PageNumber"/>
        <w:noProof/>
      </w:rPr>
      <w:t>2</w:t>
    </w:r>
    <w:r>
      <w:rPr>
        <w:rStyle w:val="PageNumber"/>
      </w:rPr>
      <w:fldChar w:fldCharType="end"/>
    </w:r>
  </w:p>
  <w:p w:rsidR="00B72680" w:rsidRDefault="006712B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6712BD" w:rsidRPr="00256E13" w:rsidRDefault="006712BD" w:rsidP="006712BD">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46.65pt;margin-top:-22.35pt;width:41.9pt;height:34.45pt;z-index:-251651072;mso-position-horizontal-relative:text;mso-position-vertical-relative:text">
              <v:imagedata r:id="rId1" o:title=""/>
            </v:shape>
            <o:OLEObject Type="Embed" ProgID="CorelDRAW.Graphic.13" ShapeID="_x0000_s2093" DrawAspect="Content" ObjectID="_1548483328" r:id="rId2"/>
          </w:pict>
        </w: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4" type="#_x0000_t32" style="position:absolute;left:0;text-align:left;margin-left:-11.25pt;margin-top:-2.75pt;width:492pt;height:.05pt;z-index:251666432;mso-position-horizontal-relative:text;mso-position-vertical-relative:text" o:connectortype="straight" strokecolor="#00214e" strokeweight="1.5pt"/>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6712BD" w:rsidRPr="00256E13" w:rsidRDefault="006712BD"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6712BD" w:rsidRPr="00256E13" w:rsidRDefault="006712BD"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992A14" w:rsidRPr="007A4C64" w:rsidRDefault="006712BD" w:rsidP="006712BD">
        <w:pPr>
          <w:pStyle w:val="Header"/>
          <w:tabs>
            <w:tab w:val="clear" w:pos="4680"/>
          </w:tabs>
          <w:jc w:val="center"/>
          <w:rPr>
            <w:rFonts w:ascii="Arial" w:hAnsi="Arial" w:cs="Arial"/>
            <w:color w:val="00214E"/>
            <w:sz w:val="20"/>
            <w:szCs w:val="20"/>
            <w:lang w:val="ro-RO"/>
          </w:rPr>
        </w:pPr>
      </w:p>
      <w:p w:rsidR="00B72680" w:rsidRPr="00C44321" w:rsidRDefault="006712BD" w:rsidP="00C44321">
        <w:pPr>
          <w:pStyle w:val="Footer"/>
          <w:jc w:val="center"/>
        </w:pPr>
        <w:r>
          <w:t xml:space="preserve"> </w:t>
        </w:r>
        <w:r w:rsidR="0010441C">
          <w:fldChar w:fldCharType="begin"/>
        </w:r>
        <w:r>
          <w:instrText xml:space="preserve"> PAGE   \* MERGEFORMAT </w:instrText>
        </w:r>
        <w:r w:rsidR="0010441C">
          <w:fldChar w:fldCharType="separate"/>
        </w:r>
        <w:r>
          <w:rPr>
            <w:noProof/>
          </w:rPr>
          <w:t>4</w:t>
        </w:r>
        <w:r w:rsidR="0010441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6712BD" w:rsidRPr="00256E13" w:rsidRDefault="006712BD" w:rsidP="006712BD">
        <w:pPr>
          <w:pStyle w:val="Header"/>
          <w:tabs>
            <w:tab w:val="clear" w:pos="4680"/>
          </w:tabs>
          <w:jc w:val="center"/>
          <w:rPr>
            <w:rFonts w:ascii="Times New Roman" w:hAnsi="Times New Roman"/>
            <w:b/>
            <w:sz w:val="24"/>
            <w:szCs w:val="24"/>
            <w:lang w:val="ro-RO"/>
          </w:rPr>
        </w:pPr>
        <w:r w:rsidRPr="00256E1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2" type="#_x0000_t32" style="position:absolute;left:0;text-align:left;margin-left:-11.25pt;margin-top:-2.7pt;width:492pt;height:.05pt;z-index:251663360;mso-position-horizontal-relative:text;mso-position-vertical-relative:text" o:connectortype="straight" strokecolor="#00214e" strokeweight="1.5pt"/>
          </w:pict>
        </w:r>
        <w:r w:rsidRPr="00256E1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53.15pt;margin-top:-24.6pt;width:41.9pt;height:34.45pt;z-index:-251654144;mso-position-horizontal-relative:text;mso-position-vertical-relative:text">
              <v:imagedata r:id="rId1" o:title=""/>
            </v:shape>
            <o:OLEObject Type="Embed" ProgID="CorelDRAW.Graphic.13" ShapeID="_x0000_s2091" DrawAspect="Content" ObjectID="_1548483327" r:id="rId2"/>
          </w:pict>
        </w:r>
        <w:r w:rsidRPr="00256E13">
          <w:rPr>
            <w:rFonts w:ascii="Times New Roman" w:hAnsi="Times New Roman"/>
            <w:b/>
            <w:sz w:val="24"/>
            <w:szCs w:val="24"/>
            <w:lang w:val="it-IT"/>
          </w:rPr>
          <w:t>AGEN</w:t>
        </w:r>
        <w:r w:rsidRPr="00256E13">
          <w:rPr>
            <w:rFonts w:ascii="Times New Roman" w:hAnsi="Times New Roman"/>
            <w:b/>
            <w:sz w:val="24"/>
            <w:szCs w:val="24"/>
            <w:lang w:val="ro-RO"/>
          </w:rPr>
          <w:t xml:space="preserve">ŢIA PENTRU PROTECŢIA MEDIULUI </w:t>
        </w:r>
        <w:r>
          <w:rPr>
            <w:rFonts w:ascii="Times New Roman" w:hAnsi="Times New Roman"/>
            <w:b/>
            <w:sz w:val="24"/>
            <w:szCs w:val="24"/>
            <w:lang w:val="ro-RO"/>
          </w:rPr>
          <w:t>SĂLAJ</w:t>
        </w:r>
      </w:p>
      <w:p w:rsidR="006712BD" w:rsidRPr="00256E13" w:rsidRDefault="006712BD"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Strada</w:t>
        </w:r>
        <w:r>
          <w:rPr>
            <w:rFonts w:ascii="Times New Roman" w:hAnsi="Times New Roman"/>
            <w:sz w:val="24"/>
            <w:szCs w:val="24"/>
            <w:lang w:val="ro-RO"/>
          </w:rPr>
          <w:t xml:space="preserve"> Parcului </w:t>
        </w:r>
        <w:r w:rsidRPr="00256E13">
          <w:rPr>
            <w:rFonts w:ascii="Times New Roman" w:hAnsi="Times New Roman"/>
            <w:sz w:val="24"/>
            <w:szCs w:val="24"/>
            <w:lang w:val="ro-RO"/>
          </w:rPr>
          <w:t>nr</w:t>
        </w:r>
        <w:r>
          <w:rPr>
            <w:rFonts w:ascii="Times New Roman" w:hAnsi="Times New Roman"/>
            <w:sz w:val="24"/>
            <w:szCs w:val="24"/>
            <w:lang w:val="ro-RO"/>
          </w:rPr>
          <w:t>. 2, 450045 Zalău, jud. Sălaj</w:t>
        </w:r>
      </w:p>
      <w:p w:rsidR="006712BD" w:rsidRPr="00256E13" w:rsidRDefault="006712BD" w:rsidP="006712BD">
        <w:pPr>
          <w:pStyle w:val="Header"/>
          <w:tabs>
            <w:tab w:val="clear" w:pos="4680"/>
          </w:tabs>
          <w:jc w:val="center"/>
          <w:rPr>
            <w:rFonts w:ascii="Times New Roman" w:hAnsi="Times New Roman"/>
            <w:sz w:val="24"/>
            <w:szCs w:val="24"/>
            <w:lang w:val="ro-RO"/>
          </w:rPr>
        </w:pPr>
        <w:r w:rsidRPr="00256E13">
          <w:rPr>
            <w:rFonts w:ascii="Times New Roman" w:hAnsi="Times New Roman"/>
            <w:sz w:val="24"/>
            <w:szCs w:val="24"/>
            <w:lang w:val="ro-RO"/>
          </w:rPr>
          <w:t xml:space="preserve">E-mail: </w:t>
        </w:r>
        <w:hyperlink r:id="rId3" w:history="1">
          <w:r w:rsidRPr="0025053D">
            <w:rPr>
              <w:rStyle w:val="Hyperlink"/>
              <w:rFonts w:ascii="Times New Roman" w:hAnsi="Times New Roman"/>
              <w:sz w:val="24"/>
              <w:szCs w:val="24"/>
              <w:lang w:val="ro-RO"/>
            </w:rPr>
            <w:t>office@apmsj.anpm.ro</w:t>
          </w:r>
        </w:hyperlink>
        <w:r w:rsidRPr="00256E13">
          <w:rPr>
            <w:rFonts w:ascii="Times New Roman" w:hAnsi="Times New Roman"/>
            <w:sz w:val="24"/>
            <w:szCs w:val="24"/>
            <w:lang w:val="ro-RO"/>
          </w:rPr>
          <w:t>; Tel</w:t>
        </w:r>
        <w:r>
          <w:rPr>
            <w:rFonts w:ascii="Times New Roman" w:hAnsi="Times New Roman"/>
            <w:sz w:val="24"/>
            <w:szCs w:val="24"/>
            <w:lang w:val="ro-RO"/>
          </w:rPr>
          <w:t xml:space="preserve">. 0260-662619, 0260-662621 </w:t>
        </w:r>
        <w:r w:rsidRPr="00256E13">
          <w:rPr>
            <w:rFonts w:ascii="Times New Roman" w:hAnsi="Times New Roman"/>
            <w:sz w:val="24"/>
            <w:szCs w:val="24"/>
            <w:lang w:val="ro-RO"/>
          </w:rPr>
          <w:t xml:space="preserve">Fax. </w:t>
        </w:r>
        <w:r>
          <w:rPr>
            <w:rFonts w:ascii="Times New Roman" w:hAnsi="Times New Roman"/>
            <w:sz w:val="24"/>
            <w:szCs w:val="24"/>
            <w:lang w:val="ro-RO"/>
          </w:rPr>
          <w:t>0260-662622</w:t>
        </w:r>
      </w:p>
      <w:p w:rsidR="006712BD" w:rsidRDefault="006712BD" w:rsidP="006712BD">
        <w:pPr>
          <w:pStyle w:val="Footer"/>
          <w:pBdr>
            <w:top w:val="single" w:sz="4" w:space="1" w:color="auto"/>
          </w:pBdr>
          <w:jc w:val="center"/>
        </w:pPr>
      </w:p>
      <w:p w:rsidR="00B72680" w:rsidRPr="00992A14" w:rsidRDefault="0010441C"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1C" w:rsidRDefault="0010441C" w:rsidP="0010441C">
      <w:pPr>
        <w:spacing w:after="0" w:line="240" w:lineRule="auto"/>
      </w:pPr>
      <w:r>
        <w:separator/>
      </w:r>
    </w:p>
  </w:footnote>
  <w:footnote w:type="continuationSeparator" w:id="0">
    <w:p w:rsidR="0010441C" w:rsidRDefault="0010441C" w:rsidP="00104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0441C" w:rsidP="00EB548E">
    <w:pPr>
      <w:pStyle w:val="Header"/>
      <w:tabs>
        <w:tab w:val="clear" w:pos="4680"/>
        <w:tab w:val="clear" w:pos="9360"/>
        <w:tab w:val="left" w:pos="9000"/>
      </w:tabs>
      <w:jc w:val="center"/>
      <w:rPr>
        <w:rFonts w:ascii="Arial" w:hAnsi="Arial" w:cs="Arial"/>
        <w:color w:val="00214E"/>
        <w:sz w:val="32"/>
        <w:szCs w:val="32"/>
        <w:lang w:val="ro-RO"/>
      </w:rPr>
    </w:pPr>
    <w:r w:rsidRPr="0010441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8483326" r:id="rId2"/>
      </w:pict>
    </w:r>
    <w:r w:rsidR="006712BD">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712BD" w:rsidRPr="00A75327">
      <w:rPr>
        <w:lang w:val="ro-RO"/>
      </w:rPr>
      <w:tab/>
      <w:t xml:space="preserve">   </w:t>
    </w:r>
    <w:sdt>
      <w:sdtPr>
        <w:rPr>
          <w:lang w:val="ro-RO"/>
        </w:rPr>
        <w:alias w:val="Câmp editabil text"/>
        <w:tag w:val="CampEditabil"/>
        <w:id w:val="698361725"/>
      </w:sdtPr>
      <w:sdtContent>
        <w:r w:rsidR="006712BD">
          <w:rPr>
            <w:rFonts w:ascii="Arial" w:hAnsi="Arial" w:cs="Arial"/>
            <w:b/>
            <w:color w:val="00214E"/>
            <w:sz w:val="32"/>
            <w:szCs w:val="32"/>
            <w:lang w:val="ro-RO"/>
          </w:rPr>
          <w:t>Ministerul Mediului</w:t>
        </w:r>
      </w:sdtContent>
    </w:sdt>
  </w:p>
  <w:p w:rsidR="00652042" w:rsidRPr="00535A6C" w:rsidRDefault="0010441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712BD" w:rsidRPr="00535A6C">
          <w:rPr>
            <w:rFonts w:ascii="Arial" w:hAnsi="Arial" w:cs="Arial"/>
            <w:b/>
            <w:color w:val="00214E"/>
            <w:sz w:val="36"/>
            <w:szCs w:val="36"/>
            <w:lang w:val="ro-RO"/>
          </w:rPr>
          <w:t>Agenţia Naţională pentru Protecţia</w:t>
        </w:r>
        <w:r w:rsidR="006712BD">
          <w:rPr>
            <w:rFonts w:ascii="Arial" w:hAnsi="Arial" w:cs="Arial"/>
            <w:b/>
            <w:color w:val="00214E"/>
            <w:sz w:val="36"/>
            <w:szCs w:val="36"/>
            <w:lang w:val="ro-RO"/>
          </w:rPr>
          <w:t xml:space="preserve"> Mediului</w:t>
        </w:r>
      </w:sdtContent>
    </w:sdt>
  </w:p>
  <w:p w:rsidR="00652042" w:rsidRPr="003167DA" w:rsidRDefault="006712B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712B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0441C" w:rsidP="00414DB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712BD" w:rsidRPr="00535A6C">
                <w:rPr>
                  <w:rFonts w:ascii="Arial" w:hAnsi="Arial" w:cs="Arial"/>
                  <w:b/>
                  <w:bCs/>
                  <w:color w:val="000000" w:themeColor="text1"/>
                  <w:sz w:val="28"/>
                  <w:szCs w:val="28"/>
                  <w:lang w:val="ro-RO"/>
                </w:rPr>
                <w:t xml:space="preserve">AGENŢIA PENTRU PROTECŢIA MEDIULUI </w:t>
              </w:r>
              <w:r w:rsidR="00414DBA">
                <w:rPr>
                  <w:rFonts w:ascii="Arial" w:hAnsi="Arial" w:cs="Arial"/>
                  <w:b/>
                  <w:bCs/>
                  <w:color w:val="000000" w:themeColor="text1"/>
                  <w:sz w:val="28"/>
                  <w:szCs w:val="28"/>
                  <w:lang w:val="ro-RO"/>
                </w:rPr>
                <w:t>SĂLAJ</w:t>
              </w:r>
            </w:sdtContent>
          </w:sdt>
        </w:p>
      </w:tc>
    </w:tr>
  </w:tbl>
  <w:p w:rsidR="00B72680" w:rsidRPr="0090788F" w:rsidRDefault="006712B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yibMsF6gqkqffpyyPRf6wZkZ1Lc=" w:salt="SUuXLI+s+siOsczU3W3vGw=="/>
  <w:defaultTabStop w:val="720"/>
  <w:characterSpacingControl w:val="doNotCompress"/>
  <w:hdrShapeDefaults>
    <o:shapedefaults v:ext="edit" spidmax="3074"/>
    <o:shapelayout v:ext="edit">
      <o:idmap v:ext="edit" data="1,2"/>
      <o:rules v:ext="edit">
        <o:r id="V:Rule1" type="connector" idref="#_x0000_s2092"/>
        <o:r id="V:Rule2" type="connector" idref="#_x0000_s2094"/>
      </o:rules>
    </o:shapelayout>
  </w:hdrShapeDefaults>
  <w:footnotePr>
    <w:footnote w:id="-1"/>
    <w:footnote w:id="0"/>
  </w:footnotePr>
  <w:endnotePr>
    <w:endnote w:id="-1"/>
    <w:endnote w:id="0"/>
  </w:endnotePr>
  <w:compat/>
  <w:rsids>
    <w:rsidRoot w:val="0010441C"/>
    <w:rsid w:val="0010441C"/>
    <w:rsid w:val="00414DBA"/>
    <w:rsid w:val="006712BD"/>
    <w:rsid w:val="00700246"/>
    <w:rsid w:val="00C25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styleId="NoSpacing">
    <w:name w:val="No Spacing"/>
    <w:qFormat/>
    <w:rsid w:val="00C250AD"/>
    <w:pPr>
      <w:suppressAutoHyphens/>
      <w:jc w:val="both"/>
    </w:pPr>
    <w:rPr>
      <w:rFonts w:ascii="Arial" w:eastAsia="Lucida Sans Unicode" w:hAnsi="Arial" w:cs="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8FC9A3786235432A98FB593FB080D4DF"/>
        <w:category>
          <w:name w:val="General"/>
          <w:gallery w:val="placeholder"/>
        </w:category>
        <w:types>
          <w:type w:val="bbPlcHdr"/>
        </w:types>
        <w:behaviors>
          <w:behavior w:val="content"/>
        </w:behaviors>
        <w:guid w:val="{06098C5F-6679-4943-A936-F60EA3130442}"/>
      </w:docPartPr>
      <w:docPartBody>
        <w:p w:rsidR="00000000" w:rsidRDefault="00F810BD" w:rsidP="00F810BD">
          <w:pPr>
            <w:pStyle w:val="8FC9A3786235432A98FB593FB080D4DF"/>
          </w:pPr>
          <w:r w:rsidRPr="00185C77">
            <w:rPr>
              <w:rStyle w:val="PlaceholderText"/>
            </w:rPr>
            <w:t>....</w:t>
          </w:r>
        </w:p>
      </w:docPartBody>
    </w:docPart>
    <w:docPart>
      <w:docPartPr>
        <w:name w:val="D17DA4873BA64B56B1A05383F567AB92"/>
        <w:category>
          <w:name w:val="General"/>
          <w:gallery w:val="placeholder"/>
        </w:category>
        <w:types>
          <w:type w:val="bbPlcHdr"/>
        </w:types>
        <w:behaviors>
          <w:behavior w:val="content"/>
        </w:behaviors>
        <w:guid w:val="{3BEA58BE-167C-4AFF-B25D-023662BF2100}"/>
      </w:docPartPr>
      <w:docPartBody>
        <w:p w:rsidR="00000000" w:rsidRDefault="00F810BD" w:rsidP="00F810BD">
          <w:pPr>
            <w:pStyle w:val="D17DA4873BA64B56B1A05383F567AB9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10BD"/>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0BD"/>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FC9A3786235432A98FB593FB080D4DF">
    <w:name w:val="8FC9A3786235432A98FB593FB080D4DF"/>
    <w:rsid w:val="00F810BD"/>
  </w:style>
  <w:style w:type="paragraph" w:customStyle="1" w:styleId="709D65A3DF7C4093B63BE90E3E230C9D">
    <w:name w:val="709D65A3DF7C4093B63BE90E3E230C9D"/>
    <w:rsid w:val="00F810BD"/>
  </w:style>
  <w:style w:type="paragraph" w:customStyle="1" w:styleId="D17DA4873BA64B56B1A05383F567AB92">
    <w:name w:val="D17DA4873BA64B56B1A05383F567AB92"/>
    <w:rsid w:val="00F810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dc2c2b93-b345-4cb9-bbca-fd0b518474ff","Numar":null,"Data":null,"NumarActReglementareInitial":null,"DataActReglementareInitial":null,"DataInceput":"2017-02-13T00:00:00","DataSfarsit":null,"Durata":null,"PunctLucruId":299483.0,"TipActId":4.0,"NumarCerere":null,"DataCerere":null,"NumarCerereScriptic":"211","DataCerereScriptic":"2017-01-13T00:00:00","CodFiscal":null,"SordId":"(79129F6A-007F-AADC-9BC0-AACD3919566C)","SablonSordId":"(8B66777B-56B9-65A9-2773-1FA4A6BC21FB)","DosarSordId":"3966172","LatitudineWgs84":null,"LongitudineWgs84":null,"LatitudineStereo70":null,"LongitudineStereo70":null,"NumarAutorizatieGospodarireApe":null,"DataAutorizatieGospodarireApe":null,"DurataAutorizatieGospodarireApe":null,"Aba":null,"Sga":null,"AdresaSediuSocial":"Str. Principala, Nr. 235, Valcău de Jos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3C54C786-8C68-4C11-8722-AE811EDC0C2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876DC0A-7DB3-40E3-99EE-C1F137B91939}">
  <ds:schemaRefs>
    <ds:schemaRef ds:uri="SIM.Reglementari.Model.Entities.ActReglementareModel"/>
  </ds:schemaRefs>
</ds:datastoreItem>
</file>

<file path=customXml/itemProps4.xml><?xml version="1.0" encoding="utf-8"?>
<ds:datastoreItem xmlns:ds="http://schemas.openxmlformats.org/officeDocument/2006/customXml" ds:itemID="{39D4FC6F-5D45-4914-B2ED-67ABEC974A69}">
  <ds:schemaRefs>
    <ds:schemaRef ds:uri="TableDependencies"/>
  </ds:schemaRefs>
</ds:datastoreItem>
</file>

<file path=customXml/itemProps5.xml><?xml version="1.0" encoding="utf-8"?>
<ds:datastoreItem xmlns:ds="http://schemas.openxmlformats.org/officeDocument/2006/customXml" ds:itemID="{C75EEE0C-87F5-4568-B470-492B1CB4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1188</Words>
  <Characters>6772</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7945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claudia.sandor</cp:lastModifiedBy>
  <cp:revision>6</cp:revision>
  <cp:lastPrinted>2017-02-13T07:28:00Z</cp:lastPrinted>
  <dcterms:created xsi:type="dcterms:W3CDTF">2015-10-26T07:49:00Z</dcterms:created>
  <dcterms:modified xsi:type="dcterms:W3CDTF">2017-02-13T07:29:00Z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VALCĂU DE JOS</vt:lpwstr>
  </property>
  <property fmtid="{D5CDD505-2E9C-101B-9397-08002B2CF9AE}" pid="5" name="SordId">
    <vt:lpwstr>(79129F6A-007F-AADC-9BC0-AACD3919566C)</vt:lpwstr>
  </property>
  <property fmtid="{D5CDD505-2E9C-101B-9397-08002B2CF9AE}" pid="6" name="VersiuneDocument">
    <vt:lpwstr>2</vt:lpwstr>
  </property>
  <property fmtid="{D5CDD505-2E9C-101B-9397-08002B2CF9AE}" pid="7" name="RuntimeGuid">
    <vt:lpwstr>33d79c1e-58b5-4dfd-ad2a-122af30cc3d9</vt:lpwstr>
  </property>
  <property fmtid="{D5CDD505-2E9C-101B-9397-08002B2CF9AE}" pid="8" name="PunctLucruId">
    <vt:lpwstr>299483</vt:lpwstr>
  </property>
  <property fmtid="{D5CDD505-2E9C-101B-9397-08002B2CF9AE}" pid="9" name="SablonSordId">
    <vt:lpwstr>(8B66777B-56B9-65A9-2773-1FA4A6BC21FB)</vt:lpwstr>
  </property>
  <property fmtid="{D5CDD505-2E9C-101B-9397-08002B2CF9AE}" pid="10" name="DosarSordId">
    <vt:lpwstr>3966172</vt:lpwstr>
  </property>
  <property fmtid="{D5CDD505-2E9C-101B-9397-08002B2CF9AE}" pid="11" name="DosarCerereSordId">
    <vt:lpwstr>3889749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dc2c2b93-b345-4cb9-bbca-fd0b518474ff</vt:lpwstr>
  </property>
  <property fmtid="{D5CDD505-2E9C-101B-9397-08002B2CF9AE}" pid="16" name="CommitRoles">
    <vt:lpwstr>false</vt:lpwstr>
  </property>
</Properties>
</file>