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B81FF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81FF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B81FF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81FF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B81FFC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B81FF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81FF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81FF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81FF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SC RCS&amp;RDS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Dr Staicovici, Nr. 75, FORUM 2000 BUILDING, FAZA , ETAJ 2, Bucureşti Sectorul 5 , Judetul Bucureşti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6839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1-2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23.11.2016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81FFC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B81FFC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B81FFC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B81FF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Content>
          <w:r w:rsidRP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...............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81FF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 .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 .</w:t>
          </w:r>
        </w:p>
        <w:p w:rsidR="00EA2AD9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B81F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B81FFC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B81FF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595382" w:rsidRDefault="00B81FF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81FF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81FF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B81FF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B81FF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B81FF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B81FF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B81F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B81F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B81F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B81F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B81FF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B81F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1FF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81F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1F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1FF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81F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81F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29" w:rsidRDefault="00A15A29" w:rsidP="00A15A29">
      <w:pPr>
        <w:spacing w:after="0" w:line="240" w:lineRule="auto"/>
      </w:pPr>
      <w:r>
        <w:separator/>
      </w:r>
    </w:p>
  </w:endnote>
  <w:endnote w:type="continuationSeparator" w:id="0">
    <w:p w:rsidR="00A15A29" w:rsidRDefault="00A15A29" w:rsidP="00A1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15A2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FF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81FF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B81FFC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B81FFC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B81FFC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B81FFC" w:rsidP="00C44321">
        <w:pPr>
          <w:pStyle w:val="Footer"/>
          <w:jc w:val="center"/>
        </w:pPr>
        <w:r>
          <w:t xml:space="preserve"> </w:t>
        </w:r>
        <w:r w:rsidR="00A15A29">
          <w:fldChar w:fldCharType="begin"/>
        </w:r>
        <w:r>
          <w:instrText xml:space="preserve"> PAGE   \* MERGEFORMAT </w:instrText>
        </w:r>
        <w:r w:rsidR="00A15A29">
          <w:fldChar w:fldCharType="separate"/>
        </w:r>
        <w:r>
          <w:rPr>
            <w:noProof/>
          </w:rPr>
          <w:t>2</w:t>
        </w:r>
        <w:r w:rsidR="00A15A2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81FFC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B81FF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81FF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29" w:rsidRDefault="00A15A29" w:rsidP="00A15A29">
      <w:pPr>
        <w:spacing w:after="0" w:line="240" w:lineRule="auto"/>
      </w:pPr>
      <w:r>
        <w:separator/>
      </w:r>
    </w:p>
  </w:footnote>
  <w:footnote w:type="continuationSeparator" w:id="0">
    <w:p w:rsidR="00A15A29" w:rsidRDefault="00A15A29" w:rsidP="00A1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81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81F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15A2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15A2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0317134" r:id="rId2"/>
      </w:pict>
    </w:r>
    <w:r w:rsidR="00B81FF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81FF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B81FF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A15A2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B81FF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81FF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81FF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81FF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15A29" w:rsidP="00B81FF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B81FF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81FF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B81FF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DrshJGuKaKDzVAYnIEhtd7aM0Zk=" w:salt="aMpjgYHvCIQRvDX0M0jvQw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15A29"/>
    <w:rsid w:val="00A15A29"/>
    <w:rsid w:val="00B8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D5CE7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CE7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[{"TipArieId":2,"TipArie":"Sit Natura 2000","ArieProtejataId":1615,"Cod":"ROSPA0114","ArieProtejata":"Cursul mijlociu al Someşului","Id":"0a213f70-7dc4-44db-a5cd-ea93d904ab23","DetailId":"00000000-0000-0000-0000-000000000000","ActReglementareId":"7b4a4d69-b55a-45f2-b9dc-4ba8056a15ac"}]</value>
</file>

<file path=customXml/item3.xml><?xml version="1.0" encoding="utf-8"?>
<value xmlns="SIM.Reglementari.Model.Entities.ActReglementareModel">{"Id":"7b4a4d69-b55a-45f2-b9dc-4ba8056a15ac","Numar":null,"Data":null,"NumarActReglementareInitial":null,"DataActReglementareInitial":null,"DataInceput":null,"DataSfarsit":null,"Durata":null,"PunctLucruId":388778.0,"TipActId":4.0,"NumarCerere":null,"DataCerere":null,"NumarCerereScriptic":"6839","DataCerereScriptic":"2016-11-23T00:00:00","CodFiscal":null,"SordId":"(A2E6279D-E324-B5FE-034B-048B0445EAED)","SablonSordId":"(8B66777B-56B9-65A9-2773-1FA4A6BC21FB)","DosarSordId":"4019641","LatitudineWgs84":null,"LongitudineWgs84":null,"LatitudineStereo70":null,"LongitudineStereo70":null,"NumarAutorizatieGospodarireApe":null,"DataAutorizatieGospodarireApe":null,"DurataAutorizatieGospodarireApe":null,"Aba":null,"Sga":null,"AdresaSediuSocial":"Str. Dr Staicovici, Nr. 75, FORUM 2000 BUILDING, FAZA , ETAJ 2, Bucureşti Sectorul 5 , Judetul Bucureşti","AdresaPunctLucru":null,"DenumireObiectiv":null,"DomeniuActivitate":null,"DomeniuSpecific":null,"ApmEmitere":null,"ApmRaportare":null,"AnpmApm":"APM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6CCD99F-499E-414B-862E-1BAD35D996A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F3B2C50-E30F-429E-9181-7CCD94F9944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FA980EB-05B4-48CF-9931-B44F6638803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07DC4D3-91CA-4865-B6F7-103E39BC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3037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ovidiu.spin</cp:lastModifiedBy>
  <cp:revision>6</cp:revision>
  <cp:lastPrinted>2014-04-25T12:16:00Z</cp:lastPrinted>
  <dcterms:created xsi:type="dcterms:W3CDTF">2015-10-26T07:49:00Z</dcterms:created>
  <dcterms:modified xsi:type="dcterms:W3CDTF">2017-03-06T12:52:00Z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RCS &amp; RDS SA - Statie de baza Cheud</vt:lpwstr>
  </property>
  <property fmtid="{D5CDD505-2E9C-101B-9397-08002B2CF9AE}" pid="5" name="SordId">
    <vt:lpwstr>(A2E6279D-E324-B5FE-034B-048B0445EAED)</vt:lpwstr>
  </property>
  <property fmtid="{D5CDD505-2E9C-101B-9397-08002B2CF9AE}" pid="6" name="VersiuneDocument">
    <vt:lpwstr>2</vt:lpwstr>
  </property>
  <property fmtid="{D5CDD505-2E9C-101B-9397-08002B2CF9AE}" pid="7" name="RuntimeGuid">
    <vt:lpwstr>5e3c995c-c4e4-4d5c-8eda-fa566f006c17</vt:lpwstr>
  </property>
  <property fmtid="{D5CDD505-2E9C-101B-9397-08002B2CF9AE}" pid="8" name="PunctLucruId">
    <vt:lpwstr>388778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4019641</vt:lpwstr>
  </property>
  <property fmtid="{D5CDD505-2E9C-101B-9397-08002B2CF9AE}" pid="11" name="DosarCerereSordId">
    <vt:lpwstr>3784543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7b4a4d69-b55a-45f2-b9dc-4ba8056a15ac</vt:lpwstr>
  </property>
  <property fmtid="{D5CDD505-2E9C-101B-9397-08002B2CF9AE}" pid="16" name="CommitRoles">
    <vt:lpwstr>false</vt:lpwstr>
  </property>
</Properties>
</file>