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3" w:rsidRDefault="008065B3" w:rsidP="00671D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065B3" w:rsidRPr="00064581" w:rsidRDefault="008065B3" w:rsidP="00671D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8065B3" w:rsidRPr="00EA2AD9" w:rsidRDefault="008065B3" w:rsidP="00671DED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8065B3" w:rsidRDefault="008065B3" w:rsidP="00671DED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521AE6EFF70F4ECF9430D018C489AF90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1D27298E6724A73ACCB88A263290599"/>
          </w:placeholder>
          <w:date w:fullDate="2017-04-2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65AFE">
            <w:rPr>
              <w:rFonts w:ascii="Arial" w:hAnsi="Arial" w:cs="Arial"/>
              <w:i w:val="0"/>
              <w:lang w:val="ro-RO"/>
            </w:rPr>
            <w:t>24.04.2017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8FD556435F714F0EAE014DC554C1BF37"/>
        </w:placeholder>
      </w:sdtPr>
      <w:sdtContent>
        <w:p w:rsidR="008065B3" w:rsidRPr="00AC0360" w:rsidRDefault="008065B3" w:rsidP="00671DED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>DRAFT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EDB6408247EA40489E134252322405CD"/>
        </w:placeholder>
      </w:sdtPr>
      <w:sdtContent>
        <w:p w:rsidR="008065B3" w:rsidRPr="00074A9F" w:rsidRDefault="008065B3" w:rsidP="00671DED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8065B3" w:rsidRDefault="008065B3" w:rsidP="00671DE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065B3" w:rsidRDefault="008065B3" w:rsidP="00671DE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065B3" w:rsidRDefault="008065B3" w:rsidP="00671DE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705659421B884786BA30B103634A7F3A"/>
          </w:placeholder>
          <w:text/>
        </w:sdtPr>
        <w:sdtContent>
          <w:r w:rsidR="00365AFE">
            <w:rPr>
              <w:rFonts w:ascii="Arial" w:hAnsi="Arial" w:cs="Arial"/>
              <w:b/>
              <w:sz w:val="24"/>
              <w:szCs w:val="24"/>
              <w:lang w:val="ro-RO"/>
            </w:rPr>
            <w:t>S.C. COMFRIG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A931E0AAB3FD426BB46C7FAE3261FC61"/>
          </w:placeholder>
          <w:text/>
        </w:sdtPr>
        <w:sdtContent>
          <w:r w:rsidR="00365AFE">
            <w:rPr>
              <w:rFonts w:ascii="Arial" w:hAnsi="Arial" w:cs="Arial"/>
              <w:sz w:val="24"/>
              <w:szCs w:val="24"/>
              <w:lang w:val="ro-RO"/>
            </w:rPr>
            <w:t>Str. B.P.HASDEU, Nr. 19,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A02EADA5BF5140ADBA2C609B361C2A57"/>
          </w:placeholder>
          <w:showingPlcHdr/>
        </w:sdtPr>
        <w:sdtContent>
          <w:r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CDDB8A83045440E4BEC6D91BDE696800"/>
          </w:placeholder>
          <w:text/>
        </w:sdtPr>
        <w:sdtContent>
          <w:r w:rsidR="00365AFE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D3A5E2A7DECD4C1BA7E2D29A8D26AEFC"/>
          </w:placeholder>
          <w:text/>
        </w:sdtPr>
        <w:sdtContent>
          <w:r w:rsidR="00365AFE">
            <w:rPr>
              <w:rFonts w:ascii="Arial" w:hAnsi="Arial" w:cs="Arial"/>
              <w:sz w:val="24"/>
              <w:szCs w:val="24"/>
              <w:lang w:val="ro-RO"/>
            </w:rPr>
            <w:t>1227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0CA28BDD883E4FDD8A1443618C9EBECD"/>
          </w:placeholder>
          <w:date w:fullDate="2017-03-0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65AFE">
            <w:rPr>
              <w:rFonts w:ascii="Arial" w:hAnsi="Arial" w:cs="Arial"/>
              <w:spacing w:val="-6"/>
              <w:sz w:val="24"/>
              <w:szCs w:val="24"/>
              <w:lang w:val="ro-RO"/>
            </w:rPr>
            <w:t>03.03.2017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FCCF46F943EA4246A2F4577D0EC168A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065B3" w:rsidRPr="00313E08" w:rsidRDefault="008065B3" w:rsidP="008065B3">
          <w:pPr>
            <w:pStyle w:val="ListParagraph"/>
            <w:numPr>
              <w:ilvl w:val="0"/>
              <w:numId w:val="7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8065B3" w:rsidRPr="003913E3" w:rsidRDefault="008065B3" w:rsidP="008065B3">
          <w:pPr>
            <w:numPr>
              <w:ilvl w:val="0"/>
              <w:numId w:val="7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8065B3" w:rsidRPr="0001311F" w:rsidRDefault="008065B3" w:rsidP="00671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6EBF51E51E1A4DDA98044C0D53005897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E3DEB9FDB2C54E73AFD8F938CF7EA3CB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</w:t>
          </w:r>
          <w:r w:rsidR="00365AFE">
            <w:rPr>
              <w:rFonts w:ascii="Arial" w:hAnsi="Arial" w:cs="Arial"/>
              <w:sz w:val="24"/>
              <w:szCs w:val="24"/>
              <w:lang w:val="ro-RO"/>
            </w:rPr>
            <w:t>in data de 24</w:t>
          </w:r>
          <w:r>
            <w:rPr>
              <w:rFonts w:ascii="Arial" w:hAnsi="Arial" w:cs="Arial"/>
              <w:sz w:val="24"/>
              <w:szCs w:val="24"/>
              <w:lang w:val="ro-RO"/>
            </w:rPr>
            <w:t>.04.2017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,că proiectul </w:t>
          </w:r>
          <w:r w:rsidRPr="003913E3">
            <w:rPr>
              <w:rFonts w:ascii="Arial" w:hAnsi="Arial" w:cs="Arial"/>
              <w:b/>
              <w:sz w:val="24"/>
              <w:szCs w:val="24"/>
              <w:lang w:val="ro-RO"/>
            </w:rPr>
            <w:t>Amenajare drum acces de traversare ravenă, acoperire, respectiv colectare ape pluviale din incinta proprietăţii şi racordare la canalul pluvial colectat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fi amplasat în comuna Românaşi, satul Ciumărna 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065B3" w:rsidRPr="00447422" w:rsidRDefault="008065B3" w:rsidP="00671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D97361AEFB8742C49D31B9B92267D1DA"/>
        </w:placeholder>
      </w:sdtPr>
      <w:sdtContent>
        <w:p w:rsidR="008065B3" w:rsidRDefault="008065B3" w:rsidP="00C237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8065B3" w:rsidRPr="00C23749" w:rsidRDefault="008065B3" w:rsidP="00C237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>a) proiectul se încadrează în prevederile Hotărârii Guvernului nr. 445/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2009, anexa nr. 2 pct. .10, lit b.şi pct. 13, lit a</w:t>
          </w: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>, ;</w:t>
          </w:r>
        </w:p>
        <w:p w:rsidR="008065B3" w:rsidRPr="007E3610" w:rsidRDefault="008065B3" w:rsidP="00C237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b1) Mărimea proiectului : </w:t>
          </w:r>
        </w:p>
        <w:p w:rsidR="008065B3" w:rsidRDefault="008065B3" w:rsidP="00C23749">
          <w:pPr>
            <w:spacing w:after="0" w:line="240" w:lineRule="auto"/>
            <w:ind w:right="-16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7E3610">
            <w:rPr>
              <w:rFonts w:ascii="Verdana" w:hAnsi="Verdana"/>
              <w:noProof/>
              <w:lang w:val="ro-RO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Prin proiect se propune :</w:t>
          </w:r>
        </w:p>
        <w:p w:rsidR="008065B3" w:rsidRPr="008065B3" w:rsidRDefault="008065B3" w:rsidP="008065B3">
          <w:pPr>
            <w:spacing w:after="0" w:line="240" w:lineRule="auto"/>
            <w:ind w:right="-16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1.</w:t>
          </w:r>
          <w:r w:rsidRPr="008065B3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Amenajare drum de acces de traversare ravenă </w:t>
          </w:r>
        </w:p>
        <w:p w:rsidR="008065B3" w:rsidRPr="008065B3" w:rsidRDefault="008065B3" w:rsidP="008065B3">
          <w:pPr>
            <w:spacing w:after="0" w:line="240" w:lineRule="auto"/>
            <w:ind w:right="-16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2.</w:t>
          </w:r>
          <w:r w:rsidRPr="008065B3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Colectarea apelor pluviale din incintă şi racordarea la canalul pluvial proiectat </w:t>
          </w:r>
        </w:p>
        <w:p w:rsidR="008065B3" w:rsidRPr="008065B3" w:rsidRDefault="008065B3" w:rsidP="008065B3">
          <w:pPr>
            <w:spacing w:after="0" w:line="240" w:lineRule="auto"/>
            <w:ind w:right="-16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3.</w:t>
          </w:r>
          <w:r w:rsidRPr="008065B3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Canalul pluvial proiectat pozat pe talvegul ravenei şi umplerea ravenei cu pamânt </w:t>
          </w:r>
        </w:p>
        <w:p w:rsidR="008065B3" w:rsidRDefault="008065B3" w:rsidP="00C23749">
          <w:pPr>
            <w:spacing w:after="0" w:line="240" w:lineRule="auto"/>
            <w:ind w:right="-16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0028C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Drum de acces de traversare ravenă</w:t>
          </w:r>
          <w:r>
            <w:rPr>
              <w:rFonts w:ascii="Arial" w:hAnsi="Arial" w:cs="Arial"/>
              <w:b/>
              <w:noProof/>
              <w:sz w:val="24"/>
              <w:szCs w:val="24"/>
            </w:rPr>
            <w:t xml:space="preserve">: 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Drumul de acces proiectat are o singură bandă de circulaţie de 3,50 m lăţime şi trotuare de 1 m lăţime pe margine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. La marginea exterioară a trotuarelor s-a prevăzut un parapet metalic de 0,90m înălţime , iar parapetul se realizează din ţeavă cu diametru de 63,5 mm şi zabrele din fier beton OB 37 şi diametru de 18 mm</w:t>
          </w:r>
        </w:p>
        <w:p w:rsidR="008065B3" w:rsidRDefault="008065B3" w:rsidP="00C23749">
          <w:pPr>
            <w:spacing w:after="0" w:line="240" w:lineRule="auto"/>
            <w:ind w:right="-16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Stâlpii se vor amplasa la o distanţă de 2 m încastrat în fundaţie de beton simplu , Drumul de acces proiectat se racordează pe malul drept la o platformă de parcare existentă în incintă , iar la malul stâng se termină la coama taluzului existent </w:t>
          </w:r>
        </w:p>
        <w:p w:rsidR="008065B3" w:rsidRDefault="008065B3" w:rsidP="009E0FF8">
          <w:pPr>
            <w:spacing w:after="0" w:line="240" w:lineRule="auto"/>
            <w:ind w:right="-16"/>
            <w:jc w:val="both"/>
            <w:rPr>
              <w:rFonts w:ascii="Arial" w:hAnsi="Arial" w:cs="Arial"/>
              <w:b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9E0FF8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 xml:space="preserve">Colectarea apelor pluviale din incintă şi racordarea la canalul pluvial proiectat </w:t>
          </w:r>
        </w:p>
        <w:p w:rsidR="008065B3" w:rsidRPr="00551E40" w:rsidRDefault="008065B3" w:rsidP="009E0FF8">
          <w:pPr>
            <w:spacing w:after="0" w:line="240" w:lineRule="auto"/>
            <w:ind w:right="-16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551E4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Apele pluviale de suprafaţă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sunt evacuate cu pante longitudinale şi transversal natural spre ravenă fără o amenajare , se propune amplasarea unor şanţuri de gardă trapezoidale şi rigole dreptunghiulare din beton armat acoperit cu grătar metalic pentru colectarea şi racordarea la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lastRenderedPageBreak/>
            <w:t xml:space="preserve">canalizarea pluvială proiectată, respectiv la ravena cu secţiune transversal neacoperită cu pământ  </w:t>
          </w:r>
        </w:p>
        <w:p w:rsidR="008065B3" w:rsidRPr="00330630" w:rsidRDefault="008065B3" w:rsidP="00330630">
          <w:pPr>
            <w:spacing w:after="0" w:line="240" w:lineRule="auto"/>
            <w:ind w:right="-16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4.</w:t>
          </w:r>
          <w:r w:rsidRPr="00330630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Canalul pluvial</w:t>
          </w:r>
          <w:r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 xml:space="preserve"> </w:t>
          </w:r>
          <w:r w:rsidRPr="00330630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 xml:space="preserve"> </w:t>
          </w:r>
          <w:r w:rsidRPr="0033063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proiectat este  pozat pe talvegul ravenei şi umplerea ravenei cu pamânt </w:t>
          </w:r>
        </w:p>
        <w:p w:rsidR="008065B3" w:rsidRPr="00330630" w:rsidRDefault="008065B3" w:rsidP="00C23749">
          <w:pPr>
            <w:spacing w:after="0" w:line="240" w:lineRule="auto"/>
            <w:ind w:right="-16"/>
            <w:jc w:val="both"/>
            <w:rPr>
              <w:rFonts w:ascii="Arial" w:hAnsi="Arial" w:cs="Arial"/>
              <w:b/>
              <w:noProof/>
              <w:sz w:val="24"/>
              <w:szCs w:val="24"/>
              <w:lang w:val="ro-RO"/>
            </w:rPr>
          </w:pPr>
        </w:p>
        <w:p w:rsidR="008065B3" w:rsidRPr="007E3610" w:rsidRDefault="008065B3" w:rsidP="00C237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noProof/>
              <w:sz w:val="24"/>
              <w:szCs w:val="24"/>
              <w:lang w:val="ro-RO"/>
            </w:rPr>
          </w:pPr>
          <w:r w:rsidRPr="007E3610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 xml:space="preserve">Utilităţi </w:t>
          </w:r>
        </w:p>
        <w:p w:rsidR="008065B3" w:rsidRDefault="008065B3" w:rsidP="00C237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E3610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>Alimentarea cu apă: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nu este cazul </w:t>
          </w:r>
        </w:p>
        <w:p w:rsidR="00D21BF8" w:rsidRDefault="008065B3" w:rsidP="00D21BF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Încălzirea spaţiilor : nu este cazul . </w:t>
          </w:r>
        </w:p>
        <w:p w:rsidR="008065B3" w:rsidRPr="007E3610" w:rsidRDefault="008065B3" w:rsidP="00D21BF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>b</w:t>
          </w:r>
          <w:r w:rsidRPr="007E3610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2</w:t>
          </w: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>) cumularea cu alte proiecte: - nu este cazul;</w:t>
          </w:r>
        </w:p>
        <w:p w:rsidR="008065B3" w:rsidRPr="007E3610" w:rsidRDefault="008065B3" w:rsidP="00D21B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>b</w:t>
          </w:r>
          <w:r w:rsidRPr="007E3610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2</w:t>
          </w: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>) cumularea cu alte proiecte: - nu este cazul;</w:t>
          </w:r>
        </w:p>
        <w:p w:rsidR="008065B3" w:rsidRPr="007E3610" w:rsidRDefault="008065B3" w:rsidP="00D21BF8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>b</w:t>
          </w:r>
          <w:r w:rsidRPr="007E3610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3</w:t>
          </w: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>) utilizarea resurselor naturale:</w:t>
          </w:r>
          <w:r w:rsidRPr="007E3610">
            <w:rPr>
              <w:rFonts w:ascii="Arial" w:eastAsia="Times New Roman" w:hAnsi="Arial" w:cs="Arial"/>
              <w:noProof/>
              <w:sz w:val="24"/>
              <w:szCs w:val="24"/>
              <w:lang w:val="ro-RO"/>
            </w:rPr>
            <w:t xml:space="preserve"> - </w:t>
          </w: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nu este cazul;  </w:t>
          </w:r>
        </w:p>
        <w:p w:rsidR="008065B3" w:rsidRPr="007E3610" w:rsidRDefault="008065B3" w:rsidP="00C23749">
          <w:pPr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>b</w:t>
          </w:r>
          <w:r w:rsidRPr="007E3610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4</w:t>
          </w: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) apele uzate rezultate: -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nu este cazul </w:t>
          </w: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.  </w:t>
          </w:r>
        </w:p>
        <w:p w:rsidR="008065B3" w:rsidRDefault="008065B3" w:rsidP="00C237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s-ES"/>
            </w:rPr>
          </w:pPr>
          <w:r w:rsidRPr="007E3610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 xml:space="preserve">Apele  pluviale: </w:t>
          </w:r>
          <w:r w:rsidRPr="007E361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  <w:t>din şanţurile drumului naţional sunt conduse în ravena cu ajutorul podelelor tubulare cu diametru de 800 , s-a proiectat o reţea de şanţuri pe malul stâng al ravenei racordate la cele două podeşe tubulare . Podeţul tubular se racordează la ravena cu o cameră de cădere executat din beton simplu C16/20</w:t>
          </w:r>
          <w:r w:rsidRPr="007E3610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 xml:space="preserve">; </w:t>
          </w:r>
          <w:r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</w:p>
        <w:p w:rsidR="008065B3" w:rsidRPr="007E3610" w:rsidRDefault="008065B3" w:rsidP="00C237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es-ES"/>
            </w:rPr>
            <w:t xml:space="preserve">Apele pluviale de pe platforma carosabilă de parcare şi accesul la Popasul Romanilor sunt dirijate la santul de gard prevăzut pe malul stâng al ravenei               </w:t>
          </w:r>
          <w:r w:rsidRPr="007168CD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</w:p>
        <w:p w:rsidR="008065B3" w:rsidRPr="007168CD" w:rsidRDefault="008065B3" w:rsidP="00C23749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7168C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211/2011, privind regimul deşeurilor: - în perioada de execuţie a proiectului vor rezulta deşeuri care</w:t>
          </w:r>
          <w:r w:rsidRPr="007168CD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>; nu sunt necesare lucrări pentru organizarea de şantier;</w:t>
          </w:r>
        </w:p>
        <w:p w:rsidR="008065B3" w:rsidRPr="007168CD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7168C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se vor respecta limitele prevăzute de normele în vigoare; </w:t>
          </w:r>
        </w:p>
        <w:p w:rsidR="008065B3" w:rsidRPr="007168CD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7168C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cazul.</w:t>
          </w:r>
        </w:p>
        <w:p w:rsidR="008065B3" w:rsidRDefault="008065B3" w:rsidP="00C23749">
          <w:pPr>
            <w:spacing w:after="0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065B3" w:rsidRPr="007168CD" w:rsidRDefault="008065B3" w:rsidP="00C23749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b/>
              <w:sz w:val="24"/>
              <w:szCs w:val="24"/>
              <w:lang w:val="ro-RO"/>
            </w:rPr>
            <w:t>c.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 Localizarea proiectului:</w:t>
          </w:r>
          <w:r w:rsidRPr="007168CD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8065B3" w:rsidRPr="007168CD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168C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4/28.01.2017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  emis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de Primăria Comunei Românaşi 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  ;</w:t>
          </w:r>
        </w:p>
        <w:p w:rsidR="008065B3" w:rsidRPr="007168CD" w:rsidRDefault="008065B3" w:rsidP="00C23749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168C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8065B3" w:rsidRPr="007168CD" w:rsidRDefault="008065B3" w:rsidP="00C23749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7168C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8065B3" w:rsidRDefault="008065B3" w:rsidP="00C23749">
          <w:pPr>
            <w:spacing w:after="0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065B3" w:rsidRPr="007168CD" w:rsidRDefault="008065B3" w:rsidP="00C23749">
          <w:pPr>
            <w:spacing w:after="0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 Caracteristicile impactului potenţial:</w:t>
          </w:r>
        </w:p>
        <w:p w:rsidR="008065B3" w:rsidRPr="007168CD" w:rsidRDefault="008065B3" w:rsidP="00C23749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168C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) extinderea impactului, aria geografică şi numărul persoanelor afectate: - punctual pe perioada de execuţie. </w:t>
          </w:r>
        </w:p>
        <w:p w:rsidR="008065B3" w:rsidRPr="007168CD" w:rsidRDefault="008065B3" w:rsidP="00C23749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168C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8065B3" w:rsidRPr="007168CD" w:rsidRDefault="008065B3" w:rsidP="00C23749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168C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8065B3" w:rsidRPr="007168CD" w:rsidRDefault="008065B3" w:rsidP="00C23749">
          <w:pPr>
            <w:spacing w:after="0"/>
            <w:ind w:left="550" w:hanging="2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168C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8065B3" w:rsidRDefault="008065B3" w:rsidP="00C23749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7168CD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7168CD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8065B3" w:rsidRDefault="008065B3" w:rsidP="00C23749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Pr="007168CD" w:rsidRDefault="008065B3" w:rsidP="00C23749">
          <w:pPr>
            <w:spacing w:after="0"/>
            <w:ind w:firstLine="33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8065B3" w:rsidRPr="007168CD" w:rsidRDefault="008065B3" w:rsidP="00C23749">
          <w:pPr>
            <w:spacing w:after="0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8065B3" w:rsidRPr="007168CD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8065B3" w:rsidRPr="007168CD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168CD">
            <w:rPr>
              <w:rFonts w:ascii="Arial" w:hAnsi="Arial" w:cs="Arial"/>
              <w:sz w:val="24"/>
              <w:szCs w:val="24"/>
              <w:lang w:val="ro-RO"/>
            </w:rPr>
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</w:r>
        </w:p>
        <w:p w:rsidR="008065B3" w:rsidRPr="0053077F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c) Colectarea deşeurilor rezultate pe durata execuţiei lucrărilor şi depozitarea/valorificarea acestora cu respectarea prevederilor legislaţiei privind regimul deşeurilor.</w:t>
          </w:r>
        </w:p>
        <w:p w:rsidR="008065B3" w:rsidRPr="00522DB9" w:rsidRDefault="008065B3" w:rsidP="00C237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d) Respectarea prevederilor actelor/avizelor emise de alte autorităţi pentru prezentul proiect</w:t>
          </w:r>
        </w:p>
        <w:p w:rsidR="008065B3" w:rsidRPr="0053077F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freatice.</w:t>
          </w:r>
        </w:p>
        <w:p w:rsidR="008065B3" w:rsidRPr="00671DED" w:rsidRDefault="008065B3" w:rsidP="00C23749">
          <w:pPr>
            <w:spacing w:after="0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f) Respectarea prevederilor </w:t>
          </w:r>
          <w:r>
            <w:rPr>
              <w:rFonts w:ascii="Arial" w:hAnsi="Arial" w:cs="Arial"/>
              <w:sz w:val="24"/>
              <w:szCs w:val="24"/>
              <w:lang w:val="ro-RO"/>
            </w:rPr>
            <w:t>Ordinului MS nr. 119/2014</w:t>
          </w:r>
          <w:r w:rsidRPr="00C23749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, </w:t>
          </w:r>
          <w:r w:rsidRPr="00671DED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privind nivelul de zgomot.</w:t>
          </w:r>
        </w:p>
        <w:p w:rsidR="008065B3" w:rsidRPr="0053077F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71DED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g) Interzicerea depozitării direct pe sol a deşeurilor sau a materialelor cu pericol de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poluare.</w:t>
          </w: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h) Conform art. 49, alin. 3-4 din Ordinul MMP nr. 135 din 2010 </w:t>
          </w:r>
          <w:r w:rsidRPr="0053077F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La şedinţa CAT din data  24.04.2017  au fost solicitate următoarel</w:t>
          </w:r>
          <w:r w:rsidR="00365AFE">
            <w:rPr>
              <w:rFonts w:ascii="Arial" w:hAnsi="Arial" w:cs="Arial"/>
              <w:sz w:val="24"/>
              <w:szCs w:val="24"/>
              <w:lang w:val="ro-RO"/>
            </w:rPr>
            <w:t xml:space="preserve">e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acte/avize</w:t>
          </w: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Default="008065B3" w:rsidP="00C23749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065B3" w:rsidRPr="00522DB9" w:rsidRDefault="008065B3" w:rsidP="00671DE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="008065B3" w:rsidRPr="00522DB9" w:rsidRDefault="008065B3" w:rsidP="00671DE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8065B3" w:rsidRPr="00447422" w:rsidRDefault="008065B3" w:rsidP="00671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8065B3" w:rsidRDefault="008065B3" w:rsidP="00671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9A440317EB2D45B082586156D600FD4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8065B3" w:rsidRDefault="008065B3" w:rsidP="00671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DA7F7B85B477480F954278A68570206B"/>
        </w:placeholder>
      </w:sdtPr>
      <w:sdtEndPr>
        <w:rPr>
          <w:b w:val="0"/>
        </w:rPr>
      </w:sdtEndPr>
      <w:sdtContent>
        <w:p w:rsidR="008065B3" w:rsidRDefault="008065B3" w:rsidP="00671DED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DIRECTOR EXECUTIV, </w:t>
          </w:r>
        </w:p>
        <w:p w:rsidR="008065B3" w:rsidRPr="00CA4590" w:rsidRDefault="008065B3" w:rsidP="00671DED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8065B3" w:rsidRPr="00CA4590" w:rsidRDefault="008065B3" w:rsidP="00671DED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8065B3" w:rsidRPr="00CA4590" w:rsidRDefault="008065B3" w:rsidP="00671DED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065B3" w:rsidRPr="00671DED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71DED">
            <w:rPr>
              <w:rFonts w:ascii="Arial" w:hAnsi="Arial" w:cs="Arial"/>
              <w:bCs/>
              <w:sz w:val="24"/>
              <w:szCs w:val="24"/>
              <w:lang w:val="ro-RO"/>
            </w:rPr>
            <w:t>Şef serviciu Avize, Acorduri, Autorizaţii</w:t>
          </w:r>
        </w:p>
        <w:p w:rsidR="008065B3" w:rsidRPr="00671DED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71DE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Ghizella Balint </w:t>
          </w: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Pr="00C033AF" w:rsidRDefault="008065B3" w:rsidP="00671DED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B3" w:rsidRDefault="008065B3" w:rsidP="00671DE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8065B3" w:rsidRDefault="008065B3" w:rsidP="00671DE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ing. Filomela Pop</w:t>
          </w:r>
        </w:p>
      </w:sdtContent>
    </w:sdt>
    <w:p w:rsidR="008065B3" w:rsidRPr="00447422" w:rsidRDefault="008065B3" w:rsidP="00671D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065B3" w:rsidRPr="00447422" w:rsidRDefault="008065B3" w:rsidP="00671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5B3" w:rsidRPr="00447422" w:rsidRDefault="008065B3" w:rsidP="00671D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065B3" w:rsidRPr="00447422" w:rsidRDefault="008065B3" w:rsidP="00671D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065B3" w:rsidRPr="00447422" w:rsidRDefault="008065B3" w:rsidP="00671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5B3" w:rsidRPr="00447422" w:rsidRDefault="008065B3" w:rsidP="00671D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065B3" w:rsidRPr="00447422" w:rsidRDefault="008065B3" w:rsidP="00671DE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71DED" w:rsidRPr="008065B3" w:rsidRDefault="00671DED" w:rsidP="008065B3">
      <w:pPr>
        <w:rPr>
          <w:szCs w:val="24"/>
        </w:rPr>
      </w:pPr>
    </w:p>
    <w:sectPr w:rsidR="00671DED" w:rsidRPr="008065B3" w:rsidSect="00671D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ED" w:rsidRDefault="00671DED" w:rsidP="008F0E9B">
      <w:pPr>
        <w:spacing w:after="0" w:line="240" w:lineRule="auto"/>
      </w:pPr>
      <w:r>
        <w:separator/>
      </w:r>
    </w:p>
  </w:endnote>
  <w:endnote w:type="continuationSeparator" w:id="0">
    <w:p w:rsidR="00671DED" w:rsidRDefault="00671DED" w:rsidP="008F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ED" w:rsidRDefault="0036736E" w:rsidP="00671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D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D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71DED" w:rsidRDefault="00671DED" w:rsidP="00671D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DED" w:rsidRPr="00AF21F3" w:rsidRDefault="0036736E" w:rsidP="003913E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36736E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54194976" r:id="rId2"/>
          </w:pict>
        </w:r>
        <w:r w:rsidRPr="0036736E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671DED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671DED" w:rsidRPr="00AF21F3" w:rsidRDefault="00671DED" w:rsidP="003913E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671DED" w:rsidRPr="00AF21F3" w:rsidRDefault="00671DED" w:rsidP="003913E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671DED" w:rsidRPr="00C44321" w:rsidRDefault="00671DED" w:rsidP="00671DED">
        <w:pPr>
          <w:pStyle w:val="Footer"/>
          <w:jc w:val="center"/>
        </w:pPr>
        <w:r>
          <w:t xml:space="preserve"> </w:t>
        </w:r>
        <w:fldSimple w:instr=" PAGE   \* MERGEFORMAT ">
          <w:r w:rsidR="00365AFE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671DED" w:rsidRPr="00AF21F3" w:rsidRDefault="0036736E" w:rsidP="003913E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36736E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54194978" r:id="rId2"/>
          </w:pict>
        </w:r>
        <w:r w:rsidRPr="0036736E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671DED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671DED" w:rsidRPr="00AF21F3" w:rsidRDefault="00671DED" w:rsidP="003913E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671DED" w:rsidRPr="00AF21F3" w:rsidRDefault="00671DED" w:rsidP="003913E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671DED" w:rsidRPr="00992A14" w:rsidRDefault="0036736E" w:rsidP="00671DE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ED" w:rsidRDefault="00671DED" w:rsidP="008F0E9B">
      <w:pPr>
        <w:spacing w:after="0" w:line="240" w:lineRule="auto"/>
      </w:pPr>
      <w:r>
        <w:separator/>
      </w:r>
    </w:p>
  </w:footnote>
  <w:footnote w:type="continuationSeparator" w:id="0">
    <w:p w:rsidR="00671DED" w:rsidRDefault="00671DED" w:rsidP="008F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ED" w:rsidRDefault="00671D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ED" w:rsidRDefault="00671D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ED" w:rsidRPr="00535A6C" w:rsidRDefault="0036736E" w:rsidP="00671DE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36736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4194977" r:id="rId2"/>
      </w:pict>
    </w:r>
    <w:r w:rsidR="00671DE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71DED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671DED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71DED" w:rsidRPr="00535A6C" w:rsidRDefault="0036736E" w:rsidP="00671DED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671DE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71DE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71DED" w:rsidRPr="003167DA" w:rsidRDefault="00671DED" w:rsidP="00671DE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71DED" w:rsidRPr="00992A14" w:rsidRDefault="00671DED" w:rsidP="00671DE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671DED" w:rsidRPr="00992A14" w:rsidTr="00671DED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71DED" w:rsidRPr="00992A14" w:rsidRDefault="0036736E" w:rsidP="00671DE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671DE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71DED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671DED" w:rsidRPr="0090788F" w:rsidRDefault="00671DED" w:rsidP="00671DED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57764"/>
    <w:multiLevelType w:val="multilevel"/>
    <w:tmpl w:val="05DC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56771F"/>
    <w:multiLevelType w:val="multilevel"/>
    <w:tmpl w:val="457C3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RsBzNPci3i8fnFgVMzbKKmTyaTQ=" w:salt="Hzbi3Vv+fWFOHMbFOXJGng=="/>
  <w:defaultTabStop w:val="720"/>
  <w:characterSpacingControl w:val="doNotCompress"/>
  <w:savePreviewPicture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0E9B"/>
    <w:rsid w:val="000F078C"/>
    <w:rsid w:val="00365AFE"/>
    <w:rsid w:val="0036736E"/>
    <w:rsid w:val="003913E3"/>
    <w:rsid w:val="003A382B"/>
    <w:rsid w:val="00551E40"/>
    <w:rsid w:val="00671DED"/>
    <w:rsid w:val="008065B3"/>
    <w:rsid w:val="00841F29"/>
    <w:rsid w:val="008F0E9B"/>
    <w:rsid w:val="0090028C"/>
    <w:rsid w:val="0099737B"/>
    <w:rsid w:val="009E0FF8"/>
    <w:rsid w:val="00A51317"/>
    <w:rsid w:val="00C23749"/>
    <w:rsid w:val="00C26FC3"/>
    <w:rsid w:val="00D21BF8"/>
    <w:rsid w:val="00DA0115"/>
    <w:rsid w:val="00DC6CDB"/>
    <w:rsid w:val="00F653D4"/>
    <w:rsid w:val="00F8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1AE6EFF70F4ECF9430D018C489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1CF29-AE96-4932-817C-54C46F2965EE}"/>
      </w:docPartPr>
      <w:docPartBody>
        <w:p w:rsidR="00E54087" w:rsidRDefault="002D27C2" w:rsidP="002D27C2">
          <w:pPr>
            <w:pStyle w:val="521AE6EFF70F4ECF9430D018C489AF90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C1D27298E6724A73ACCB88A26329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0C3F-3BDE-4A6B-A306-E2A3AC0F53D0}"/>
      </w:docPartPr>
      <w:docPartBody>
        <w:p w:rsidR="00E54087" w:rsidRDefault="002D27C2" w:rsidP="002D27C2">
          <w:pPr>
            <w:pStyle w:val="C1D27298E6724A73ACCB88A263290599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FD556435F714F0EAE014DC554C1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8A44-44EB-410E-914E-3F8C5F5CE2B6}"/>
      </w:docPartPr>
      <w:docPartBody>
        <w:p w:rsidR="00E54087" w:rsidRDefault="002D27C2" w:rsidP="002D27C2">
          <w:pPr>
            <w:pStyle w:val="8FD556435F714F0EAE014DC554C1BF37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EDB6408247EA40489E1342523224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0A35-D616-4829-BA33-99C4932858EE}"/>
      </w:docPartPr>
      <w:docPartBody>
        <w:p w:rsidR="00E54087" w:rsidRDefault="002D27C2" w:rsidP="002D27C2">
          <w:pPr>
            <w:pStyle w:val="EDB6408247EA40489E134252322405CD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705659421B884786BA30B103634A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C7FB-80E1-4B5A-9607-3B3E38207AB4}"/>
      </w:docPartPr>
      <w:docPartBody>
        <w:p w:rsidR="00E54087" w:rsidRDefault="002D27C2" w:rsidP="002D27C2">
          <w:pPr>
            <w:pStyle w:val="705659421B884786BA30B103634A7F3A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A931E0AAB3FD426BB46C7FAE3261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19F8-0440-438B-89A3-8A17C7179D2E}"/>
      </w:docPartPr>
      <w:docPartBody>
        <w:p w:rsidR="00E54087" w:rsidRDefault="002D27C2" w:rsidP="002D27C2">
          <w:pPr>
            <w:pStyle w:val="A931E0AAB3FD426BB46C7FAE3261FC61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A02EADA5BF5140ADBA2C609B361C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2643-E53F-4AF2-9F62-505CD35CB3B6}"/>
      </w:docPartPr>
      <w:docPartBody>
        <w:p w:rsidR="00E54087" w:rsidRDefault="002D27C2" w:rsidP="002D27C2">
          <w:pPr>
            <w:pStyle w:val="A02EADA5BF5140ADBA2C609B361C2A57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CDDB8A83045440E4BEC6D91BDE69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E780-FBCD-4B01-91A7-9FA26B00912D}"/>
      </w:docPartPr>
      <w:docPartBody>
        <w:p w:rsidR="00E54087" w:rsidRDefault="002D27C2" w:rsidP="002D27C2">
          <w:pPr>
            <w:pStyle w:val="CDDB8A83045440E4BEC6D91BDE696800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D3A5E2A7DECD4C1BA7E2D29A8D26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45E3-EC47-4BA6-8193-3CC6DEBB9720}"/>
      </w:docPartPr>
      <w:docPartBody>
        <w:p w:rsidR="00E54087" w:rsidRDefault="002D27C2" w:rsidP="002D27C2">
          <w:pPr>
            <w:pStyle w:val="D3A5E2A7DECD4C1BA7E2D29A8D26AEFC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0CA28BDD883E4FDD8A1443618C9E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457B-B949-4379-9820-BFEA710D17D0}"/>
      </w:docPartPr>
      <w:docPartBody>
        <w:p w:rsidR="00E54087" w:rsidRDefault="002D27C2" w:rsidP="002D27C2">
          <w:pPr>
            <w:pStyle w:val="0CA28BDD883E4FDD8A1443618C9EBECD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FCCF46F943EA4246A2F4577D0EC1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37F4-CAA4-4015-A73E-DB2C38DF475E}"/>
      </w:docPartPr>
      <w:docPartBody>
        <w:p w:rsidR="00E54087" w:rsidRDefault="002D27C2" w:rsidP="002D27C2">
          <w:pPr>
            <w:pStyle w:val="FCCF46F943EA4246A2F4577D0EC168A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6EBF51E51E1A4DDA98044C0D5300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4B40-895E-41FE-A31B-399DE5CEAD7A}"/>
      </w:docPartPr>
      <w:docPartBody>
        <w:p w:rsidR="00E54087" w:rsidRDefault="002D27C2" w:rsidP="002D27C2">
          <w:pPr>
            <w:pStyle w:val="6EBF51E51E1A4DDA98044C0D53005897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E3DEB9FDB2C54E73AFD8F938CF7E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5C2D-89EA-490D-B071-39275ABA9C81}"/>
      </w:docPartPr>
      <w:docPartBody>
        <w:p w:rsidR="00E54087" w:rsidRDefault="002D27C2" w:rsidP="002D27C2">
          <w:pPr>
            <w:pStyle w:val="E3DEB9FDB2C54E73AFD8F938CF7EA3C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97361AEFB8742C49D31B9B92267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418A-02C3-4EA7-A5F2-369616BC7250}"/>
      </w:docPartPr>
      <w:docPartBody>
        <w:p w:rsidR="00E54087" w:rsidRDefault="002D27C2" w:rsidP="002D27C2">
          <w:pPr>
            <w:pStyle w:val="D97361AEFB8742C49D31B9B92267D1DA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A440317EB2D45B082586156D600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4C5C-E54F-42B2-A1A6-7D7D5C849A9E}"/>
      </w:docPartPr>
      <w:docPartBody>
        <w:p w:rsidR="00E54087" w:rsidRDefault="002D27C2" w:rsidP="002D27C2">
          <w:pPr>
            <w:pStyle w:val="9A440317EB2D45B082586156D600FD43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DA7F7B85B477480F954278A68570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B26E-8580-4F41-93D0-A2390E06D7C9}"/>
      </w:docPartPr>
      <w:docPartBody>
        <w:p w:rsidR="00E54087" w:rsidRDefault="002D27C2" w:rsidP="002D27C2">
          <w:pPr>
            <w:pStyle w:val="DA7F7B85B477480F954278A68570206B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2D27C2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478AA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D2215"/>
    <w:rsid w:val="00DE4A15"/>
    <w:rsid w:val="00E22438"/>
    <w:rsid w:val="00E227BA"/>
    <w:rsid w:val="00E27568"/>
    <w:rsid w:val="00E45DAF"/>
    <w:rsid w:val="00E52477"/>
    <w:rsid w:val="00E5408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8AA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521AE6EFF70F4ECF9430D018C489AF90">
    <w:name w:val="521AE6EFF70F4ECF9430D018C489AF90"/>
    <w:rsid w:val="002D27C2"/>
  </w:style>
  <w:style w:type="paragraph" w:customStyle="1" w:styleId="C1D27298E6724A73ACCB88A263290599">
    <w:name w:val="C1D27298E6724A73ACCB88A263290599"/>
    <w:rsid w:val="002D27C2"/>
  </w:style>
  <w:style w:type="paragraph" w:customStyle="1" w:styleId="8FD556435F714F0EAE014DC554C1BF37">
    <w:name w:val="8FD556435F714F0EAE014DC554C1BF37"/>
    <w:rsid w:val="002D27C2"/>
  </w:style>
  <w:style w:type="paragraph" w:customStyle="1" w:styleId="EDB6408247EA40489E134252322405CD">
    <w:name w:val="EDB6408247EA40489E134252322405CD"/>
    <w:rsid w:val="002D27C2"/>
  </w:style>
  <w:style w:type="paragraph" w:customStyle="1" w:styleId="705659421B884786BA30B103634A7F3A">
    <w:name w:val="705659421B884786BA30B103634A7F3A"/>
    <w:rsid w:val="002D27C2"/>
  </w:style>
  <w:style w:type="paragraph" w:customStyle="1" w:styleId="A931E0AAB3FD426BB46C7FAE3261FC61">
    <w:name w:val="A931E0AAB3FD426BB46C7FAE3261FC61"/>
    <w:rsid w:val="002D27C2"/>
  </w:style>
  <w:style w:type="paragraph" w:customStyle="1" w:styleId="A02EADA5BF5140ADBA2C609B361C2A57">
    <w:name w:val="A02EADA5BF5140ADBA2C609B361C2A57"/>
    <w:rsid w:val="002D27C2"/>
  </w:style>
  <w:style w:type="paragraph" w:customStyle="1" w:styleId="CDDB8A83045440E4BEC6D91BDE696800">
    <w:name w:val="CDDB8A83045440E4BEC6D91BDE696800"/>
    <w:rsid w:val="002D27C2"/>
  </w:style>
  <w:style w:type="paragraph" w:customStyle="1" w:styleId="D3A5E2A7DECD4C1BA7E2D29A8D26AEFC">
    <w:name w:val="D3A5E2A7DECD4C1BA7E2D29A8D26AEFC"/>
    <w:rsid w:val="002D27C2"/>
  </w:style>
  <w:style w:type="paragraph" w:customStyle="1" w:styleId="0CA28BDD883E4FDD8A1443618C9EBECD">
    <w:name w:val="0CA28BDD883E4FDD8A1443618C9EBECD"/>
    <w:rsid w:val="002D27C2"/>
  </w:style>
  <w:style w:type="paragraph" w:customStyle="1" w:styleId="FCCF46F943EA4246A2F4577D0EC168AF">
    <w:name w:val="FCCF46F943EA4246A2F4577D0EC168AF"/>
    <w:rsid w:val="002D27C2"/>
  </w:style>
  <w:style w:type="paragraph" w:customStyle="1" w:styleId="6EBF51E51E1A4DDA98044C0D53005897">
    <w:name w:val="6EBF51E51E1A4DDA98044C0D53005897"/>
    <w:rsid w:val="002D27C2"/>
  </w:style>
  <w:style w:type="paragraph" w:customStyle="1" w:styleId="E3DEB9FDB2C54E73AFD8F938CF7EA3CB">
    <w:name w:val="E3DEB9FDB2C54E73AFD8F938CF7EA3CB"/>
    <w:rsid w:val="002D27C2"/>
  </w:style>
  <w:style w:type="paragraph" w:customStyle="1" w:styleId="D97361AEFB8742C49D31B9B92267D1DA">
    <w:name w:val="D97361AEFB8742C49D31B9B92267D1DA"/>
    <w:rsid w:val="002D27C2"/>
  </w:style>
  <w:style w:type="paragraph" w:customStyle="1" w:styleId="9A440317EB2D45B082586156D600FD43">
    <w:name w:val="9A440317EB2D45B082586156D600FD43"/>
    <w:rsid w:val="002D27C2"/>
  </w:style>
  <w:style w:type="paragraph" w:customStyle="1" w:styleId="DA7F7B85B477480F954278A68570206B">
    <w:name w:val="DA7F7B85B477480F954278A68570206B"/>
    <w:rsid w:val="002D27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e47c1a5-a142-4621-82b9-385ca465cba4","Numar":null,"Data":null,"NumarActReglementareInitial":null,"DataActReglementareInitial":null,"DataInceput":"2017-04-24T00:00:00","DataSfarsit":null,"Durata":null,"PunctLucruId":282650.0,"TipActId":4.0,"NumarCerere":null,"DataCerere":null,"NumarCerereScriptic":"1227","DataCerereScriptic":"2017-03-03T00:00:00","CodFiscal":null,"SordId":"(C2F10DA9-D310-E908-D0AB-AC8664A84F24)","SablonSordId":"(8B66777B-56B9-65A9-2773-1FA4A6BC21FB)","DosarSordId":"4081361","LatitudineWgs84":null,"LongitudineWgs84":null,"LatitudineStereo70":null,"LongitudineStereo70":null,"NumarAutorizatieGospodarireApe":null,"DataAutorizatieGospodarireApe":null,"DurataAutorizatieGospodarireApe":null,"Aba":null,"Sga":null,"AdresaSediuSocial":"Str. B.P.HASDEU, Nr. 19,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E9C1F1FC-0DDC-4F74-B8E6-7B312246A2CA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4AA1E792-D6D3-4DEB-9FF0-849E933C367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28934E3-C81A-400A-B7D5-E7FF3817E98B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83DB8F0-CF63-47EE-BD15-71AAA5412D43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7FA461AD-D612-4304-AE7B-ADE33251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1223</Words>
  <Characters>6977</Characters>
  <Application>Microsoft Office Word</Application>
  <DocSecurity>8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Cabinet Preşedinte</vt:lpstr>
      <vt:lpstr>DECIZIA ETAPEI DE ÎNCADRARE </vt:lpstr>
      <vt:lpstr>    Nr. &lt;număr&gt; din &lt;03.04.2017&gt;</vt:lpstr>
      <vt:lpstr/>
      <vt:lpstr/>
      <vt:lpstr/>
      <vt:lpstr/>
      <vt:lpstr/>
      <vt:lpstr/>
      <vt:lpstr/>
      <vt:lpstr/>
      <vt:lpstr>Şef serviciu Avize, Acorduri, Autorizaţii</vt:lpstr>
      <vt:lpstr>ing. Ghizella Balint 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8184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14</cp:revision>
  <cp:lastPrinted>2014-04-25T12:16:00Z</cp:lastPrinted>
  <dcterms:created xsi:type="dcterms:W3CDTF">2015-10-26T07:49:00Z</dcterms:created>
  <dcterms:modified xsi:type="dcterms:W3CDTF">2017-04-20T09:03:00Z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COMFRIG SRL  Amenajare drum acces  674452</vt:lpwstr>
  </property>
  <property fmtid="{D5CDD505-2E9C-101B-9397-08002B2CF9AE}" pid="5" name="SordId">
    <vt:lpwstr>(C2F10DA9-D310-E908-D0AB-AC8664A84F24)</vt:lpwstr>
  </property>
  <property fmtid="{D5CDD505-2E9C-101B-9397-08002B2CF9AE}" pid="6" name="VersiuneDocument">
    <vt:lpwstr>11</vt:lpwstr>
  </property>
  <property fmtid="{D5CDD505-2E9C-101B-9397-08002B2CF9AE}" pid="7" name="RuntimeGuid">
    <vt:lpwstr>d43b5f16-5213-4fde-bd60-86cf9f53e95d</vt:lpwstr>
  </property>
  <property fmtid="{D5CDD505-2E9C-101B-9397-08002B2CF9AE}" pid="8" name="PunctLucruId">
    <vt:lpwstr>282650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4081361</vt:lpwstr>
  </property>
  <property fmtid="{D5CDD505-2E9C-101B-9397-08002B2CF9AE}" pid="11" name="DosarCerereSordId">
    <vt:lpwstr>4013798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6e47c1a5-a142-4621-82b9-385ca465cba4</vt:lpwstr>
  </property>
  <property fmtid="{D5CDD505-2E9C-101B-9397-08002B2CF9AE}" pid="16" name="CommitRoles">
    <vt:lpwstr>false</vt:lpwstr>
  </property>
</Properties>
</file>