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03B20" w:rsidRDefault="00B52858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-114300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61CDE" w:rsidRPr="00E61CDE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pt;margin-top:0;width:52pt;height:43.8pt;z-index:-251658240;mso-position-horizontal-relative:text;mso-position-vertical-relative:text">
            <v:imagedata r:id="rId9" o:title=""/>
          </v:shape>
          <o:OLEObject Type="Embed" ProgID="CorelDRAW.Graphic.13" ShapeID="_x0000_s1027" DrawAspect="Content" ObjectID="_1544960015" r:id="rId10"/>
        </w:pict>
      </w:r>
      <w:r w:rsidR="0089789D" w:rsidRPr="008329E0">
        <w:rPr>
          <w:lang w:val="it-IT"/>
        </w:rPr>
        <w:t xml:space="preserve">   </w:t>
      </w:r>
      <w:r w:rsidR="0089789D" w:rsidRPr="008329E0">
        <w:rPr>
          <w:rFonts w:ascii="Times New Roman" w:hAnsi="Times New Roman"/>
          <w:b/>
          <w:color w:val="00214E"/>
          <w:sz w:val="32"/>
          <w:szCs w:val="32"/>
          <w:lang w:val="it-IT"/>
        </w:rPr>
        <w:t>Ministerul Mediului</w:t>
      </w:r>
      <w:r w:rsidR="00E54F67">
        <w:rPr>
          <w:rFonts w:ascii="Times New Roman" w:hAnsi="Times New Roman"/>
          <w:b/>
          <w:color w:val="00214E"/>
          <w:sz w:val="32"/>
          <w:szCs w:val="32"/>
          <w:lang w:val="it-IT"/>
        </w:rPr>
        <w:t>, Apelor și Pădurilor</w:t>
      </w:r>
    </w:p>
    <w:p w:rsidR="0089789D" w:rsidRPr="00B03B20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proofErr w:type="spellStart"/>
      <w:r w:rsidRPr="00B03B20">
        <w:rPr>
          <w:rFonts w:ascii="Times New Roman" w:hAnsi="Times New Roman"/>
          <w:b/>
          <w:color w:val="00214E"/>
          <w:sz w:val="36"/>
          <w:szCs w:val="36"/>
        </w:rPr>
        <w:t>Agen</w:t>
      </w:r>
      <w:proofErr w:type="spellEnd"/>
      <w:r w:rsidRPr="00B03B20">
        <w:rPr>
          <w:rFonts w:ascii="Times New Roman" w:hAnsi="Times New Roman"/>
          <w:b/>
          <w:color w:val="00214E"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C63F5E" w:rsidRDefault="003C6148" w:rsidP="00745D2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C63F5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 w:rsidR="0037164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Sălaj</w:t>
            </w:r>
          </w:p>
        </w:tc>
      </w:tr>
    </w:tbl>
    <w:p w:rsidR="0089789D" w:rsidRPr="003C6148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B51A74" w:rsidRDefault="00B51A74" w:rsidP="00B51A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51A74" w:rsidRPr="00C97F67" w:rsidRDefault="00B51A74" w:rsidP="00E54F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97F6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etapei de încadrare </w:t>
      </w:r>
    </w:p>
    <w:p w:rsidR="00B51A74" w:rsidRPr="00C97F67" w:rsidRDefault="005927FA" w:rsidP="00E54F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97F67">
        <w:rPr>
          <w:rFonts w:ascii="Times New Roman" w:hAnsi="Times New Roman"/>
          <w:b/>
          <w:sz w:val="24"/>
          <w:szCs w:val="24"/>
          <w:lang w:val="ro-RO"/>
        </w:rPr>
        <w:t>Nr. 90 din 05.12.2013</w:t>
      </w:r>
    </w:p>
    <w:p w:rsidR="00E54F67" w:rsidRPr="00C97F67" w:rsidRDefault="00E54F67" w:rsidP="00E54F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97F67">
        <w:rPr>
          <w:rFonts w:ascii="Times New Roman" w:hAnsi="Times New Roman"/>
          <w:b/>
          <w:sz w:val="24"/>
          <w:szCs w:val="24"/>
          <w:lang w:val="ro-RO"/>
        </w:rPr>
        <w:t>Revizuită în data de .....</w:t>
      </w:r>
    </w:p>
    <w:p w:rsidR="00E54F67" w:rsidRPr="00C97F67" w:rsidRDefault="00E54F67" w:rsidP="00E54F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97F67">
        <w:rPr>
          <w:rFonts w:ascii="Times New Roman" w:hAnsi="Times New Roman"/>
          <w:b/>
          <w:sz w:val="24"/>
          <w:szCs w:val="24"/>
          <w:lang w:val="ro-RO"/>
        </w:rPr>
        <w:t>Proiect</w:t>
      </w:r>
    </w:p>
    <w:p w:rsidR="00E54F67" w:rsidRPr="00B52858" w:rsidRDefault="00E54F67" w:rsidP="00B51A7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54F67" w:rsidRDefault="00E61CDE" w:rsidP="00E54F67">
      <w:pPr>
        <w:spacing w:after="0" w:line="240" w:lineRule="auto"/>
        <w:ind w:firstLine="878"/>
        <w:jc w:val="both"/>
        <w:rPr>
          <w:rFonts w:ascii="Times New Roman" w:hAnsi="Times New Roman"/>
          <w:sz w:val="24"/>
          <w:szCs w:val="24"/>
          <w:lang w:val="ro-RO"/>
        </w:rPr>
      </w:pPr>
      <w:hyperlink w:anchor="#" w:history="1"/>
      <w:r w:rsidR="00B51A74" w:rsidRPr="00DC4EBF">
        <w:rPr>
          <w:rFonts w:ascii="Times New Roman" w:hAnsi="Times New Roman"/>
          <w:sz w:val="24"/>
          <w:szCs w:val="24"/>
          <w:lang w:val="ro-RO"/>
        </w:rPr>
        <w:t xml:space="preserve">Ca urmare a solicitării de </w:t>
      </w:r>
      <w:r w:rsidR="00E54F67">
        <w:rPr>
          <w:rFonts w:ascii="Times New Roman" w:hAnsi="Times New Roman"/>
          <w:sz w:val="24"/>
          <w:szCs w:val="24"/>
          <w:lang w:val="ro-RO"/>
        </w:rPr>
        <w:t xml:space="preserve">revizuire a deciziei etapei de încadrare nr. 90/ 05.12.2013, 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>adresate de</w:t>
      </w:r>
      <w:r w:rsidR="00B51A74" w:rsidRPr="00DC4EB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51A74">
        <w:rPr>
          <w:rFonts w:ascii="Times New Roman" w:hAnsi="Times New Roman"/>
          <w:b/>
          <w:sz w:val="24"/>
          <w:szCs w:val="24"/>
          <w:lang w:val="ro-RO"/>
        </w:rPr>
        <w:t>S.C. OMV Petrom S.A.</w:t>
      </w:r>
      <w:r w:rsidR="00B52858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B52858">
        <w:rPr>
          <w:rFonts w:ascii="Times New Roman" w:hAnsi="Times New Roman"/>
          <w:sz w:val="24"/>
          <w:szCs w:val="24"/>
          <w:lang w:val="ro-RO"/>
        </w:rPr>
        <w:t xml:space="preserve">cu sediul în </w:t>
      </w:r>
      <w:r w:rsidR="00B52858" w:rsidRPr="003A0A10">
        <w:rPr>
          <w:rFonts w:ascii="Times New Roman" w:hAnsi="Times New Roman"/>
          <w:sz w:val="24"/>
          <w:szCs w:val="24"/>
          <w:lang w:val="ro-RO"/>
        </w:rPr>
        <w:t>Bucureşti, Sector 1, str. Coralilor, nr. 22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 xml:space="preserve">, înregistrată la APM Sălaj cu nr. </w:t>
      </w:r>
      <w:r w:rsidR="00B52858">
        <w:rPr>
          <w:rFonts w:ascii="Times New Roman" w:hAnsi="Times New Roman"/>
          <w:sz w:val="24"/>
          <w:szCs w:val="24"/>
          <w:lang w:val="ro-RO"/>
        </w:rPr>
        <w:t>6457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>/</w:t>
      </w:r>
      <w:r w:rsidR="00B52858">
        <w:rPr>
          <w:rFonts w:ascii="Times New Roman" w:hAnsi="Times New Roman"/>
          <w:sz w:val="24"/>
          <w:szCs w:val="24"/>
          <w:lang w:val="ro-RO"/>
        </w:rPr>
        <w:t>2</w:t>
      </w:r>
      <w:r w:rsidR="00B51A74">
        <w:rPr>
          <w:rFonts w:ascii="Times New Roman" w:hAnsi="Times New Roman"/>
          <w:sz w:val="24"/>
          <w:szCs w:val="24"/>
          <w:lang w:val="ro-RO"/>
        </w:rPr>
        <w:t>1.1</w:t>
      </w:r>
      <w:r w:rsidR="00B52858">
        <w:rPr>
          <w:rFonts w:ascii="Times New Roman" w:hAnsi="Times New Roman"/>
          <w:sz w:val="24"/>
          <w:szCs w:val="24"/>
          <w:lang w:val="ro-RO"/>
        </w:rPr>
        <w:t>0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>.201</w:t>
      </w:r>
      <w:r w:rsidR="00B52858">
        <w:rPr>
          <w:rFonts w:ascii="Times New Roman" w:hAnsi="Times New Roman"/>
          <w:sz w:val="24"/>
          <w:szCs w:val="24"/>
          <w:lang w:val="ro-RO"/>
        </w:rPr>
        <w:t>3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>,</w:t>
      </w:r>
      <w:r w:rsidR="00E54F67">
        <w:rPr>
          <w:rFonts w:ascii="Times New Roman" w:hAnsi="Times New Roman"/>
          <w:sz w:val="24"/>
          <w:szCs w:val="24"/>
          <w:lang w:val="ro-RO"/>
        </w:rPr>
        <w:t xml:space="preserve"> </w:t>
      </w:r>
      <w:hyperlink w:anchor="#" w:history="1"/>
      <w:r w:rsidR="00B51A74" w:rsidRPr="00DC4EBF">
        <w:rPr>
          <w:rFonts w:ascii="Times New Roman" w:hAnsi="Times New Roman"/>
          <w:sz w:val="24"/>
          <w:szCs w:val="24"/>
          <w:lang w:val="ro-RO"/>
        </w:rPr>
        <w:t>în baza</w:t>
      </w:r>
      <w:r w:rsidR="00E54F67">
        <w:rPr>
          <w:rFonts w:ascii="Times New Roman" w:hAnsi="Times New Roman"/>
          <w:sz w:val="24"/>
          <w:szCs w:val="24"/>
          <w:lang w:val="ro-RO"/>
        </w:rPr>
        <w:t>:</w:t>
      </w:r>
    </w:p>
    <w:p w:rsidR="00FD3774" w:rsidRDefault="00FD3774" w:rsidP="00E54F67">
      <w:pPr>
        <w:pStyle w:val="ListParagraph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Ordonanței de Urgență a Guvernului nr. 195/2005, privind protecția mediului, aprobată cu modificări și completări prin Legea 265/2006, cu modificările și completările ulterioare;</w:t>
      </w:r>
    </w:p>
    <w:p w:rsidR="00FD3774" w:rsidRDefault="00FD3774" w:rsidP="00E54F67">
      <w:pPr>
        <w:pStyle w:val="ListParagraph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Hotărârii Guvernului nr. 1000/2012</w:t>
      </w:r>
      <w:r w:rsidR="00C97F67">
        <w:rPr>
          <w:rFonts w:ascii="Times New Roman" w:hAnsi="Times New Roman"/>
          <w:sz w:val="24"/>
          <w:szCs w:val="24"/>
          <w:lang w:val="ro-RO"/>
        </w:rPr>
        <w:t xml:space="preserve"> privind reorganizarea și funcționarea Agenției Naționale pentru Protecția Mediului și a instituțiilor publice aflate în subordinea acesteia cu modificările și completările ulterioare;</w:t>
      </w:r>
    </w:p>
    <w:p w:rsidR="00C97F67" w:rsidRDefault="00B51A74" w:rsidP="00E54F67">
      <w:pPr>
        <w:pStyle w:val="ListParagraph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54F67">
        <w:rPr>
          <w:rFonts w:ascii="Times New Roman" w:hAnsi="Times New Roman"/>
          <w:sz w:val="24"/>
          <w:szCs w:val="24"/>
          <w:lang w:val="ro-RO"/>
        </w:rPr>
        <w:t xml:space="preserve">Hotărârii Guvernului nr. 445/2009 privind evaluarea impactului </w:t>
      </w:r>
      <w:r w:rsidR="00C97F67" w:rsidRPr="00E54F67">
        <w:rPr>
          <w:rFonts w:ascii="Times New Roman" w:hAnsi="Times New Roman"/>
          <w:sz w:val="24"/>
          <w:szCs w:val="24"/>
          <w:lang w:val="ro-RO"/>
        </w:rPr>
        <w:t xml:space="preserve">asupra mediului a </w:t>
      </w:r>
      <w:r w:rsidRPr="00E54F67">
        <w:rPr>
          <w:rFonts w:ascii="Times New Roman" w:hAnsi="Times New Roman"/>
          <w:sz w:val="24"/>
          <w:szCs w:val="24"/>
          <w:lang w:val="ro-RO"/>
        </w:rPr>
        <w:t>anumi</w:t>
      </w:r>
      <w:r w:rsidR="00C97F67">
        <w:rPr>
          <w:rFonts w:ascii="Times New Roman" w:hAnsi="Times New Roman"/>
          <w:sz w:val="24"/>
          <w:szCs w:val="24"/>
          <w:lang w:val="ro-RO"/>
        </w:rPr>
        <w:t>tor proiecte publice şi private, cu modificările și completările ulterioare;</w:t>
      </w:r>
    </w:p>
    <w:p w:rsidR="00B51A74" w:rsidRDefault="00B51A74" w:rsidP="00E54F67">
      <w:pPr>
        <w:pStyle w:val="ListParagraph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54F67">
        <w:rPr>
          <w:rFonts w:ascii="Times New Roman" w:hAnsi="Times New Roman"/>
          <w:sz w:val="24"/>
          <w:szCs w:val="24"/>
          <w:lang w:val="ro-RO"/>
        </w:rPr>
        <w:t xml:space="preserve">Ordonanţei de </w:t>
      </w:r>
      <w:r w:rsidR="00C97F67">
        <w:rPr>
          <w:rFonts w:ascii="Times New Roman" w:hAnsi="Times New Roman"/>
          <w:sz w:val="24"/>
          <w:szCs w:val="24"/>
          <w:lang w:val="ro-RO"/>
        </w:rPr>
        <w:t>U</w:t>
      </w:r>
      <w:r w:rsidRPr="00E54F67">
        <w:rPr>
          <w:rFonts w:ascii="Times New Roman" w:hAnsi="Times New Roman"/>
          <w:sz w:val="24"/>
          <w:szCs w:val="24"/>
          <w:lang w:val="ro-RO"/>
        </w:rPr>
        <w:t>rgenţă a Guvernului nr. 57/2007 privind regimul ariilor naturale protejate, conservarea habitatelor naturale, a florei şi faunei s</w:t>
      </w:r>
      <w:r w:rsidR="00B52858" w:rsidRPr="00E54F67">
        <w:rPr>
          <w:rFonts w:ascii="Times New Roman" w:hAnsi="Times New Roman"/>
          <w:sz w:val="24"/>
          <w:szCs w:val="24"/>
          <w:lang w:val="ro-RO"/>
        </w:rPr>
        <w:t>ă</w:t>
      </w:r>
      <w:r w:rsidRPr="00E54F67">
        <w:rPr>
          <w:rFonts w:ascii="Times New Roman" w:hAnsi="Times New Roman"/>
          <w:sz w:val="24"/>
          <w:szCs w:val="24"/>
          <w:lang w:val="ro-RO"/>
        </w:rPr>
        <w:t>lbatice, cu modificările şi co</w:t>
      </w:r>
      <w:r w:rsidR="00C97F67">
        <w:rPr>
          <w:rFonts w:ascii="Times New Roman" w:hAnsi="Times New Roman"/>
          <w:sz w:val="24"/>
          <w:szCs w:val="24"/>
          <w:lang w:val="ro-RO"/>
        </w:rPr>
        <w:t>mpletările ulterioare;</w:t>
      </w:r>
    </w:p>
    <w:p w:rsidR="00C97F67" w:rsidRPr="00E54F67" w:rsidRDefault="00C97F67" w:rsidP="00E54F67">
      <w:pPr>
        <w:pStyle w:val="ListParagraph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Ordinul Ministerului Mediului și Pădurilor nr. 135/2010 privind aprobarea Metodologiei de aplicare a evaluării impactului asupra mediului pentru proiecte publice și private;</w:t>
      </w:r>
    </w:p>
    <w:p w:rsidR="00B51A74" w:rsidRPr="00B756CA" w:rsidRDefault="00B51A74" w:rsidP="00B51A74">
      <w:pPr>
        <w:spacing w:after="0" w:line="240" w:lineRule="auto"/>
        <w:ind w:firstLine="88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 xml:space="preserve">APM Sălaj decide, ca urmare a consultărilor desfăşurate în cadrul şedinţei CAT din data de </w:t>
      </w:r>
      <w:r w:rsidR="00CE3A5F">
        <w:rPr>
          <w:rFonts w:ascii="Times New Roman" w:hAnsi="Times New Roman"/>
          <w:sz w:val="24"/>
          <w:szCs w:val="24"/>
          <w:lang w:val="ro-RO"/>
        </w:rPr>
        <w:t>03</w:t>
      </w:r>
      <w:r w:rsidRPr="00DC4EBF">
        <w:rPr>
          <w:rFonts w:ascii="Times New Roman" w:hAnsi="Times New Roman"/>
          <w:sz w:val="24"/>
          <w:szCs w:val="24"/>
          <w:lang w:val="ro-RO"/>
        </w:rPr>
        <w:t>.</w:t>
      </w:r>
      <w:r w:rsidR="00CE3A5F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DC4EBF">
        <w:rPr>
          <w:rFonts w:ascii="Times New Roman" w:hAnsi="Times New Roman"/>
          <w:sz w:val="24"/>
          <w:szCs w:val="24"/>
          <w:lang w:val="ro-RO"/>
        </w:rPr>
        <w:t>.201</w:t>
      </w:r>
      <w:r w:rsidR="00CE3A5F">
        <w:rPr>
          <w:rFonts w:ascii="Times New Roman" w:hAnsi="Times New Roman"/>
          <w:sz w:val="24"/>
          <w:szCs w:val="24"/>
          <w:lang w:val="ro-RO"/>
        </w:rPr>
        <w:t>7,</w:t>
      </w:r>
      <w:r w:rsidRPr="00DC4EBF">
        <w:rPr>
          <w:rFonts w:ascii="Times New Roman" w:hAnsi="Times New Roman"/>
          <w:sz w:val="24"/>
          <w:szCs w:val="24"/>
          <w:lang w:val="ro-RO"/>
        </w:rPr>
        <w:t xml:space="preserve"> că proiectul: </w:t>
      </w:r>
      <w:r w:rsidR="00B52858">
        <w:rPr>
          <w:rFonts w:ascii="Times New Roman" w:hAnsi="Times New Roman"/>
          <w:b/>
          <w:i/>
          <w:sz w:val="24"/>
          <w:szCs w:val="24"/>
          <w:lang w:val="ro-RO"/>
        </w:rPr>
        <w:t>Curăţare, umplere şi reconstrucţie ecologică amplasament batal Celula de şlam Parc 1 Suplac, judeţul Sălaj,</w:t>
      </w:r>
      <w:r w:rsidR="00B52858" w:rsidRPr="009B33B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B52858" w:rsidRPr="009B33B9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B52858">
        <w:rPr>
          <w:rFonts w:ascii="Times New Roman" w:hAnsi="Times New Roman"/>
          <w:sz w:val="24"/>
          <w:szCs w:val="24"/>
          <w:lang w:val="ro-RO"/>
        </w:rPr>
        <w:t>loc. Leşmir, intravilan</w:t>
      </w:r>
      <w:r w:rsidR="00B52858" w:rsidRPr="009B33B9">
        <w:rPr>
          <w:rFonts w:ascii="Times New Roman" w:hAnsi="Times New Roman"/>
          <w:sz w:val="24"/>
          <w:szCs w:val="24"/>
          <w:lang w:val="ro-RO"/>
        </w:rPr>
        <w:t>,</w:t>
      </w:r>
      <w:r w:rsidR="00B52858">
        <w:rPr>
          <w:rFonts w:ascii="Times New Roman" w:hAnsi="Times New Roman"/>
          <w:sz w:val="24"/>
          <w:szCs w:val="24"/>
          <w:lang w:val="ro-RO"/>
        </w:rPr>
        <w:t xml:space="preserve"> com. Marca,</w:t>
      </w:r>
      <w:r w:rsidR="00B52858" w:rsidRPr="009B33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2858">
        <w:rPr>
          <w:rFonts w:ascii="Times New Roman" w:hAnsi="Times New Roman"/>
          <w:sz w:val="24"/>
          <w:szCs w:val="24"/>
          <w:lang w:val="ro-RO"/>
        </w:rPr>
        <w:t>jud. Sălaj</w:t>
      </w:r>
      <w:r w:rsidRPr="00DC4EBF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B51A74" w:rsidRDefault="00B51A74" w:rsidP="00B51A74">
      <w:pPr>
        <w:spacing w:before="120" w:after="120" w:line="240" w:lineRule="auto"/>
        <w:ind w:firstLine="878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C4EBF">
        <w:rPr>
          <w:rFonts w:ascii="Times New Roman" w:hAnsi="Times New Roman"/>
          <w:b/>
          <w:sz w:val="24"/>
          <w:szCs w:val="24"/>
          <w:lang w:val="ro-RO"/>
        </w:rPr>
        <w:t>nu se supune evaluării impactului asupra mediului şi nu se supune evaluării adecvate.</w:t>
      </w:r>
    </w:p>
    <w:p w:rsidR="00CE3A5F" w:rsidRDefault="00CE3A5F" w:rsidP="00B51A74">
      <w:pPr>
        <w:spacing w:before="120" w:after="120" w:line="240" w:lineRule="auto"/>
        <w:ind w:firstLine="878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Modificările aduse proiectului:</w:t>
      </w:r>
    </w:p>
    <w:p w:rsidR="00442F99" w:rsidRDefault="00CE3A5F" w:rsidP="00442F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E3A5F">
        <w:rPr>
          <w:rFonts w:ascii="Times New Roman" w:hAnsi="Times New Roman"/>
          <w:sz w:val="24"/>
          <w:szCs w:val="24"/>
          <w:lang w:val="ro-RO"/>
        </w:rPr>
        <w:t>- curățarea taluzului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82B87">
        <w:rPr>
          <w:rFonts w:ascii="Times New Roman" w:hAnsi="Times New Roman"/>
          <w:sz w:val="24"/>
          <w:szCs w:val="24"/>
          <w:lang w:val="ro-RO"/>
        </w:rPr>
        <w:t>în care se observă infiltrații de</w:t>
      </w:r>
      <w:r w:rsidR="00442F99">
        <w:rPr>
          <w:rFonts w:ascii="Times New Roman" w:hAnsi="Times New Roman"/>
          <w:sz w:val="24"/>
          <w:szCs w:val="24"/>
          <w:lang w:val="ro-RO"/>
        </w:rPr>
        <w:t xml:space="preserve"> produse petroliere pe latura estică (dinspre satul Leșmir) pe o lățime de 0,5 m;</w:t>
      </w:r>
    </w:p>
    <w:p w:rsidR="00CE3A5F" w:rsidRDefault="00442F99" w:rsidP="00442F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execuție </w:t>
      </w:r>
      <w:r w:rsidR="00582B8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0513">
        <w:rPr>
          <w:rFonts w:ascii="Times New Roman" w:hAnsi="Times New Roman"/>
          <w:sz w:val="24"/>
          <w:szCs w:val="24"/>
          <w:lang w:val="ro-RO"/>
        </w:rPr>
        <w:t>barieră de separare din argilă</w:t>
      </w:r>
      <w:r w:rsidR="00390CBF">
        <w:rPr>
          <w:rFonts w:ascii="Times New Roman" w:hAnsi="Times New Roman"/>
          <w:sz w:val="24"/>
          <w:szCs w:val="24"/>
          <w:lang w:val="ro-RO"/>
        </w:rPr>
        <w:t>, între batal și terenul adiacent, în vederea impermeabilizării taluzelor</w:t>
      </w:r>
      <w:r w:rsidR="00DC4493">
        <w:rPr>
          <w:rFonts w:ascii="Times New Roman" w:hAnsi="Times New Roman"/>
          <w:sz w:val="24"/>
          <w:szCs w:val="24"/>
          <w:lang w:val="ro-RO"/>
        </w:rPr>
        <w:t xml:space="preserve">, realizată dintr-un strat de argilă cu grosimea de 0,50 m; bariera de separație </w:t>
      </w:r>
      <w:r w:rsidR="000B5B21">
        <w:rPr>
          <w:rFonts w:ascii="Times New Roman" w:hAnsi="Times New Roman"/>
          <w:sz w:val="24"/>
          <w:szCs w:val="24"/>
          <w:lang w:val="ro-RO"/>
        </w:rPr>
        <w:t xml:space="preserve">va fi executată pe latura de est a batalului, cu întoarcere </w:t>
      </w:r>
      <w:r w:rsidR="00DC449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5B21">
        <w:rPr>
          <w:rFonts w:ascii="Times New Roman" w:hAnsi="Times New Roman"/>
          <w:sz w:val="24"/>
          <w:szCs w:val="24"/>
          <w:lang w:val="ro-RO"/>
        </w:rPr>
        <w:t>pe latura de nord, respectiv sud, pe o lungime de 15 m fiecare, și ulterior pe tot conturul batalului, în vederea evitării migrării contaminantului dinspre terenul adiacent</w:t>
      </w:r>
      <w:r w:rsidR="00596B80">
        <w:rPr>
          <w:rFonts w:ascii="Times New Roman" w:hAnsi="Times New Roman"/>
          <w:sz w:val="24"/>
          <w:szCs w:val="24"/>
          <w:lang w:val="ro-RO"/>
        </w:rPr>
        <w:t xml:space="preserve"> spre excavația batalului</w:t>
      </w:r>
      <w:r w:rsidR="002874E0">
        <w:rPr>
          <w:rFonts w:ascii="Times New Roman" w:hAnsi="Times New Roman"/>
          <w:sz w:val="24"/>
          <w:szCs w:val="24"/>
          <w:lang w:val="ro-RO"/>
        </w:rPr>
        <w:t>; măsura este impusă de necesitatea evitării depășirii conturului proprietății pentru care s-a obținut autorizația de construire și de imposibilitatea excavării sub nivelul freatic.</w:t>
      </w:r>
    </w:p>
    <w:p w:rsidR="002874E0" w:rsidRDefault="002874E0" w:rsidP="00442F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874E0" w:rsidRDefault="002874E0" w:rsidP="00442F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96B80" w:rsidRDefault="00596B80" w:rsidP="00442F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874E0" w:rsidRDefault="002874E0" w:rsidP="00442F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874E0" w:rsidRPr="00CE3A5F" w:rsidRDefault="002874E0" w:rsidP="00442F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51A74" w:rsidRDefault="00B51A74" w:rsidP="00C5681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lastRenderedPageBreak/>
        <w:t>Justificarea prezentei decizii:</w:t>
      </w:r>
    </w:p>
    <w:p w:rsidR="002874E0" w:rsidRDefault="002874E0" w:rsidP="00C5681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 se încadrează</w:t>
      </w:r>
      <w:r w:rsidR="00C56813">
        <w:rPr>
          <w:rFonts w:ascii="Times New Roman" w:hAnsi="Times New Roman"/>
          <w:sz w:val="24"/>
          <w:szCs w:val="24"/>
          <w:lang w:val="ro-RO"/>
        </w:rPr>
        <w:t xml:space="preserve"> în prevederile Hotărârii Guvernului nr. 445/2009,</w:t>
      </w:r>
    </w:p>
    <w:p w:rsidR="00C56813" w:rsidRDefault="00C56813" w:rsidP="00C5681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56813">
        <w:rPr>
          <w:rFonts w:ascii="Times New Roman" w:hAnsi="Times New Roman"/>
          <w:b/>
          <w:sz w:val="24"/>
          <w:szCs w:val="24"/>
          <w:lang w:val="ro-RO"/>
        </w:rPr>
        <w:t>Anexa 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punctul 13 lit.a) </w:t>
      </w:r>
      <w:r>
        <w:rPr>
          <w:rFonts w:ascii="Times New Roman" w:hAnsi="Times New Roman"/>
          <w:sz w:val="24"/>
          <w:szCs w:val="24"/>
          <w:lang w:val="ro-RO"/>
        </w:rPr>
        <w:t>" Orice modificări sau extinderi, altele decât cele prevăzute la pct. 22 din anexa nr. 1, ale proiectelor prevăzute în anexa nr. 1 sau în prezenta anexă, deja autorizate,executate sau în curs de executare, care pot avea efecte</w:t>
      </w:r>
      <w:r w:rsidR="007246BC">
        <w:rPr>
          <w:rFonts w:ascii="Times New Roman" w:hAnsi="Times New Roman"/>
          <w:sz w:val="24"/>
          <w:szCs w:val="24"/>
          <w:lang w:val="ro-RO"/>
        </w:rPr>
        <w:t xml:space="preserve"> semnificative negative asupra mediului</w:t>
      </w:r>
    </w:p>
    <w:p w:rsidR="007246BC" w:rsidRPr="00C56813" w:rsidRDefault="007246BC" w:rsidP="00C5681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246BC">
        <w:rPr>
          <w:rFonts w:ascii="Times New Roman" w:hAnsi="Times New Roman"/>
          <w:b/>
          <w:sz w:val="24"/>
          <w:szCs w:val="24"/>
          <w:lang w:val="ro-RO"/>
        </w:rPr>
        <w:t>I. Motivele care au stat la baza luării deciziei etapei de încadrare în procedura de evaluar</w:t>
      </w:r>
      <w:r w:rsidR="0093686B">
        <w:rPr>
          <w:rFonts w:ascii="Times New Roman" w:hAnsi="Times New Roman"/>
          <w:b/>
          <w:sz w:val="24"/>
          <w:szCs w:val="24"/>
          <w:lang w:val="ro-RO"/>
        </w:rPr>
        <w:t>e</w:t>
      </w:r>
      <w:r w:rsidRPr="007246BC">
        <w:rPr>
          <w:rFonts w:ascii="Times New Roman" w:hAnsi="Times New Roman"/>
          <w:b/>
          <w:sz w:val="24"/>
          <w:szCs w:val="24"/>
          <w:lang w:val="ro-RO"/>
        </w:rPr>
        <w:t xml:space="preserve"> a impactului asupra mediului</w:t>
      </w:r>
      <w:r>
        <w:rPr>
          <w:rFonts w:ascii="Times New Roman" w:hAnsi="Times New Roman"/>
          <w:sz w:val="24"/>
          <w:szCs w:val="24"/>
          <w:lang w:val="ro-RO"/>
        </w:rPr>
        <w:t xml:space="preserve"> sunt următoarele:</w:t>
      </w:r>
    </w:p>
    <w:p w:rsidR="002874E0" w:rsidRDefault="007246BC" w:rsidP="00B51A7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a) proiectul se încadrează în prevederile H.G. nr. 445/2009, anexa 2 la:</w:t>
      </w:r>
    </w:p>
    <w:p w:rsidR="0093686B" w:rsidRDefault="0093686B" w:rsidP="00B51A7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3686B">
        <w:rPr>
          <w:rFonts w:ascii="Times New Roman" w:hAnsi="Times New Roman"/>
          <w:sz w:val="24"/>
          <w:szCs w:val="24"/>
          <w:lang w:val="ro-RO"/>
        </w:rPr>
        <w:t>punctul 13 lit.a)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" Orice modificări sau extinderi, altele decât cele prevăzute la pct. 22 din anexa nr. 1, ale proiectelor prevăzute în anexa nr. 1 sau în prezenta anexă, deja autorizate,executate sau în curs de executare, care pot avea efecte semnificative negative asupra mediului.</w:t>
      </w:r>
    </w:p>
    <w:p w:rsidR="002874E0" w:rsidRDefault="0093686B" w:rsidP="00B51A7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b) modificările aduse proiectului, prin analiza criteriilor din Anexa  3 a HG nr. 445/2009 cu modificările și completările ulterioare, nu sunt de natură a genera un impact semnificativ asupra mediului.</w:t>
      </w:r>
    </w:p>
    <w:p w:rsidR="00B51A74" w:rsidRDefault="0093686B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1</w:t>
      </w:r>
      <w:r w:rsidR="00B51A74" w:rsidRPr="002045C6">
        <w:rPr>
          <w:rFonts w:ascii="Times New Roman" w:hAnsi="Times New Roman"/>
          <w:sz w:val="24"/>
          <w:szCs w:val="24"/>
          <w:lang w:val="pt-BR"/>
        </w:rPr>
        <w:t xml:space="preserve">) </w:t>
      </w:r>
      <w:r w:rsidR="00B51A74">
        <w:rPr>
          <w:rFonts w:ascii="Times New Roman" w:hAnsi="Times New Roman"/>
          <w:sz w:val="24"/>
          <w:szCs w:val="24"/>
          <w:lang w:val="pt-BR"/>
        </w:rPr>
        <w:t>Caracteristiclie proiectului:</w:t>
      </w:r>
    </w:p>
    <w:p w:rsidR="000834D7" w:rsidRDefault="0093686B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mărimea proiectului – suprafaţa totală</w:t>
      </w:r>
      <w:r w:rsidR="000834D7">
        <w:rPr>
          <w:rFonts w:ascii="Times New Roman" w:hAnsi="Times New Roman"/>
          <w:sz w:val="24"/>
          <w:szCs w:val="24"/>
          <w:lang w:val="ro-RO"/>
        </w:rPr>
        <w:t xml:space="preserve">a batalului, 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utilizată temporar pentru execuţia lucrărilor de </w:t>
      </w:r>
      <w:r w:rsidR="000834D7">
        <w:rPr>
          <w:rFonts w:ascii="Times New Roman" w:hAnsi="Times New Roman"/>
          <w:sz w:val="24"/>
          <w:szCs w:val="24"/>
          <w:lang w:val="ro-RO"/>
        </w:rPr>
        <w:t xml:space="preserve">curaţare, umplere şi reconstrucţie, 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este de cca </w:t>
      </w:r>
      <w:r w:rsidR="000834D7">
        <w:rPr>
          <w:rFonts w:ascii="Times New Roman" w:hAnsi="Times New Roman"/>
          <w:sz w:val="24"/>
          <w:szCs w:val="24"/>
          <w:lang w:val="ro-RO"/>
        </w:rPr>
        <w:t>11162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0834D7">
        <w:rPr>
          <w:rFonts w:ascii="Times New Roman" w:hAnsi="Times New Roman"/>
          <w:sz w:val="24"/>
          <w:szCs w:val="24"/>
          <w:lang w:val="ro-RO"/>
        </w:rPr>
        <w:t xml:space="preserve">, care include şi un volum de 37609 </w:t>
      </w:r>
      <w:r w:rsidR="00105489" w:rsidRPr="000834D7">
        <w:rPr>
          <w:rFonts w:ascii="Times New Roman" w:hAnsi="Times New Roman"/>
          <w:sz w:val="24"/>
          <w:szCs w:val="24"/>
          <w:lang w:val="it-IT"/>
        </w:rPr>
        <w:t>m</w:t>
      </w:r>
      <w:r w:rsidR="00105489" w:rsidRPr="000834D7">
        <w:rPr>
          <w:rFonts w:ascii="Times New Roman" w:hAnsi="Times New Roman"/>
          <w:sz w:val="24"/>
          <w:szCs w:val="24"/>
          <w:vertAlign w:val="superscript"/>
          <w:lang w:val="it-IT"/>
        </w:rPr>
        <w:t>3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0834D7" w:rsidRPr="000834D7" w:rsidRDefault="000834D7" w:rsidP="0008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834D7">
        <w:rPr>
          <w:rFonts w:ascii="Times New Roman" w:hAnsi="Times New Roman"/>
          <w:sz w:val="24"/>
          <w:szCs w:val="24"/>
          <w:lang w:val="ro-RO"/>
        </w:rPr>
        <w:t>- prin proiect se propun următoarele lucrări:</w:t>
      </w:r>
      <w:r w:rsidRPr="000834D7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834D7" w:rsidRPr="000834D7" w:rsidRDefault="003668B5" w:rsidP="00366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e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 xml:space="preserve">xcavarea </w:t>
      </w:r>
      <w:r>
        <w:rPr>
          <w:rFonts w:ascii="Times New Roman" w:hAnsi="Times New Roman"/>
          <w:sz w:val="24"/>
          <w:szCs w:val="24"/>
          <w:lang w:val="it-IT"/>
        </w:rPr>
        <w:t xml:space="preserve">în vederea 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>trat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>r</w:t>
      </w:r>
      <w:r>
        <w:rPr>
          <w:rFonts w:ascii="Times New Roman" w:hAnsi="Times New Roman"/>
          <w:sz w:val="24"/>
          <w:szCs w:val="24"/>
          <w:lang w:val="it-IT"/>
        </w:rPr>
        <w:t>ii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 xml:space="preserve"> prin desorb</w:t>
      </w:r>
      <w:r w:rsidR="00105489">
        <w:rPr>
          <w:rFonts w:ascii="Times New Roman" w:hAnsi="Times New Roman"/>
          <w:sz w:val="24"/>
          <w:szCs w:val="24"/>
          <w:lang w:val="it-IT"/>
        </w:rPr>
        <w:t>ţ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>ie termic</w:t>
      </w:r>
      <w:r w:rsidR="00105489">
        <w:rPr>
          <w:rFonts w:ascii="Times New Roman" w:hAnsi="Times New Roman"/>
          <w:sz w:val="24"/>
          <w:szCs w:val="24"/>
          <w:lang w:val="it-IT"/>
        </w:rPr>
        <w:t>ă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 xml:space="preserve"> a 37 609 m</w:t>
      </w:r>
      <w:r w:rsidR="000834D7" w:rsidRPr="000834D7">
        <w:rPr>
          <w:rFonts w:ascii="Times New Roman" w:hAnsi="Times New Roman"/>
          <w:sz w:val="24"/>
          <w:szCs w:val="24"/>
          <w:vertAlign w:val="superscript"/>
          <w:lang w:val="it-IT"/>
        </w:rPr>
        <w:t>3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 xml:space="preserve"> şlam </w:t>
      </w:r>
      <w:r w:rsidR="00105489">
        <w:rPr>
          <w:rFonts w:ascii="Times New Roman" w:hAnsi="Times New Roman"/>
          <w:sz w:val="24"/>
          <w:szCs w:val="24"/>
          <w:lang w:val="it-IT"/>
        </w:rPr>
        <w:t>ş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>i sol contami</w:t>
      </w:r>
      <w:r>
        <w:rPr>
          <w:rFonts w:ascii="Times New Roman" w:hAnsi="Times New Roman"/>
          <w:sz w:val="24"/>
          <w:szCs w:val="24"/>
          <w:lang w:val="it-IT"/>
        </w:rPr>
        <w:t>nat (diguri de contur+substrat)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 xml:space="preserve">; </w:t>
      </w:r>
    </w:p>
    <w:p w:rsidR="000834D7" w:rsidRDefault="003668B5" w:rsidP="00366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p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>relevare probe din baz</w:t>
      </w:r>
      <w:r w:rsidR="00105489">
        <w:rPr>
          <w:rFonts w:ascii="Times New Roman" w:hAnsi="Times New Roman"/>
          <w:sz w:val="24"/>
          <w:szCs w:val="24"/>
          <w:lang w:val="it-IT"/>
        </w:rPr>
        <w:t>ă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05489">
        <w:rPr>
          <w:rFonts w:ascii="Times New Roman" w:hAnsi="Times New Roman"/>
          <w:sz w:val="24"/>
          <w:szCs w:val="24"/>
          <w:lang w:val="it-IT"/>
        </w:rPr>
        <w:t>ş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 xml:space="preserve">i taluze </w:t>
      </w:r>
      <w:r w:rsidR="00105489">
        <w:rPr>
          <w:rFonts w:ascii="Times New Roman" w:hAnsi="Times New Roman"/>
          <w:sz w:val="24"/>
          <w:szCs w:val="24"/>
          <w:lang w:val="it-IT"/>
        </w:rPr>
        <w:t>ş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>i efectuare analize pentru a determina c</w:t>
      </w:r>
      <w:r w:rsidR="00105489">
        <w:rPr>
          <w:rFonts w:ascii="Times New Roman" w:hAnsi="Times New Roman"/>
          <w:sz w:val="24"/>
          <w:szCs w:val="24"/>
          <w:lang w:val="it-IT"/>
        </w:rPr>
        <w:t>oncentraţia poluanţilor în sol; î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 xml:space="preserve">n cazul în care se constată depăşiri ale valorilor admise, se vor </w:t>
      </w:r>
      <w:r w:rsidR="00105489">
        <w:rPr>
          <w:rFonts w:ascii="Times New Roman" w:hAnsi="Times New Roman"/>
          <w:sz w:val="24"/>
          <w:szCs w:val="24"/>
          <w:lang w:val="it-IT"/>
        </w:rPr>
        <w:t>continua lucrările de excavare;</w:t>
      </w:r>
    </w:p>
    <w:p w:rsidR="00596B80" w:rsidRPr="000834D7" w:rsidRDefault="00596B80" w:rsidP="00366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execuție  barieră de separare din argilă, între batal și terenul adiacent, în vederea impermeabilizării taluzelor, realizată dintr-un strat de argilă cu grosimea de 0,50 m; bariera de separație va fi executată pe latura de est a batalului, cu întoarcere  pe latura de nord, respectiv sud, pe o lungime de 15 m fiecare, și ulterior pe tot conturul batalului, în vederea evitării migrării contaminantului dinspre terenul adiacent spre excavația batalului;</w:t>
      </w:r>
    </w:p>
    <w:p w:rsidR="000834D7" w:rsidRPr="000834D7" w:rsidRDefault="003668B5" w:rsidP="00366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- u</w:t>
      </w:r>
      <w:r w:rsidR="000834D7" w:rsidRPr="000834D7">
        <w:rPr>
          <w:rFonts w:ascii="Times New Roman" w:hAnsi="Times New Roman"/>
          <w:sz w:val="24"/>
          <w:szCs w:val="24"/>
          <w:lang w:val="pt-BR"/>
        </w:rPr>
        <w:t>mplerea golului rezultat în urma excavaţiilor pentru decontaminare cu materialul tratat, precum şi cu material procurat di</w:t>
      </w:r>
      <w:r w:rsidR="00105489">
        <w:rPr>
          <w:rFonts w:ascii="Times New Roman" w:hAnsi="Times New Roman"/>
          <w:sz w:val="24"/>
          <w:szCs w:val="24"/>
          <w:lang w:val="pt-BR"/>
        </w:rPr>
        <w:t>n carierele aflate în apropiere;</w:t>
      </w:r>
      <w:r w:rsidR="000834D7" w:rsidRPr="000834D7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0834D7" w:rsidRPr="000834D7" w:rsidRDefault="003668B5" w:rsidP="00366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- u</w:t>
      </w:r>
      <w:r w:rsidR="000834D7" w:rsidRPr="000834D7">
        <w:rPr>
          <w:rFonts w:ascii="Times New Roman" w:hAnsi="Times New Roman"/>
          <w:sz w:val="24"/>
          <w:szCs w:val="24"/>
          <w:lang w:val="pt-BR"/>
        </w:rPr>
        <w:t>mplerea cu material procurat din sursa, grosimea stratului fiind de 0,30 m</w:t>
      </w:r>
      <w:r w:rsidR="00105489">
        <w:rPr>
          <w:rFonts w:ascii="Times New Roman" w:hAnsi="Times New Roman"/>
          <w:sz w:val="24"/>
          <w:szCs w:val="24"/>
          <w:lang w:val="pt-BR"/>
        </w:rPr>
        <w:t>;</w:t>
      </w:r>
    </w:p>
    <w:p w:rsidR="000834D7" w:rsidRPr="000834D7" w:rsidRDefault="003668B5" w:rsidP="00366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- a</w:t>
      </w:r>
      <w:r w:rsidR="000834D7" w:rsidRPr="000834D7">
        <w:rPr>
          <w:rFonts w:ascii="Times New Roman" w:hAnsi="Times New Roman"/>
          <w:sz w:val="24"/>
          <w:szCs w:val="24"/>
          <w:lang w:val="it-IT"/>
        </w:rPr>
        <w:t xml:space="preserve">coperirea suprafeţei fostului batal cu un </w:t>
      </w:r>
      <w:r w:rsidR="00105489">
        <w:rPr>
          <w:rFonts w:ascii="Times New Roman" w:hAnsi="Times New Roman"/>
          <w:sz w:val="24"/>
          <w:szCs w:val="24"/>
          <w:lang w:val="it-IT"/>
        </w:rPr>
        <w:t>strat de sol vegetal g = 0,30 m.</w:t>
      </w:r>
    </w:p>
    <w:p w:rsidR="000834D7" w:rsidRPr="000834D7" w:rsidRDefault="00105489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cumularea cu alte proiecte - în zona amplasamentului nu se mai derulează alte proiecte;</w:t>
      </w:r>
    </w:p>
    <w:p w:rsidR="000834D7" w:rsidRPr="000834D7" w:rsidRDefault="0093686B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utilizarea resurselor naturale - se vor utiliza resurse naturale în cantităţi limitate, iar materialele necesare realizarii proiectului vor fi preluate de la societăţi autorizate;</w:t>
      </w:r>
    </w:p>
    <w:p w:rsidR="000834D7" w:rsidRPr="000834D7" w:rsidRDefault="0093686B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producţia de deşeuri: deşeurile rezultate în urma execuţiei lucrărilor, se vor depozita selectiv pe categorie de deşeu în containere speciale şi vor fi predate la societăţi autorizate în colectare/ valorificare/eliminare;</w:t>
      </w:r>
    </w:p>
    <w:p w:rsidR="000834D7" w:rsidRPr="000834D7" w:rsidRDefault="0093686B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) emisiile poluante, inclusiv zgomotul şi alte surse de disconfort:vor fi generate de utilajele şi mijloacele de transport, pe perioada de realizare a proiectului; </w:t>
      </w:r>
    </w:p>
    <w:p w:rsidR="00B51A74" w:rsidRPr="000834D7" w:rsidRDefault="0093686B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riscul de accident, ţinându-se seama în special de substanţele şi de tehnologiile utilizate: riscul de accident, pe perioada execuţiei lucrărilor este redus, iar</w:t>
      </w:r>
      <w:r w:rsidR="000834D7" w:rsidRPr="000834D7">
        <w:rPr>
          <w:rFonts w:ascii="Times New Roman" w:hAnsi="Times New Roman"/>
          <w:sz w:val="24"/>
          <w:szCs w:val="24"/>
          <w:lang w:val="pl-PL"/>
        </w:rPr>
        <w:t xml:space="preserve"> alimentarea utilajelor cu carburanţi se face numai la staţiile de distribuţie carburanţi autorizate;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 SC OMV PETROM SA are întocmit planul de prevenire şi combatere a poluărilor accidentale; </w:t>
      </w:r>
    </w:p>
    <w:p w:rsidR="00B51A74" w:rsidRDefault="00C74CBA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2</w:t>
      </w:r>
      <w:r w:rsidR="00B51A74">
        <w:rPr>
          <w:rFonts w:ascii="Times New Roman" w:hAnsi="Times New Roman"/>
          <w:sz w:val="24"/>
          <w:szCs w:val="24"/>
          <w:lang w:val="pt-BR"/>
        </w:rPr>
        <w:t xml:space="preserve">) Localizarea proiectului: în intravilanul localităţii Leşmir, comuna Marca, jud. Sălaj, </w:t>
      </w:r>
    </w:p>
    <w:p w:rsidR="00B51A74" w:rsidRDefault="00B51A74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-</w:t>
      </w:r>
      <w:r w:rsidRPr="00F336B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u</w:t>
      </w:r>
      <w:r w:rsidRPr="00F336B6">
        <w:rPr>
          <w:rFonts w:ascii="Times New Roman" w:hAnsi="Times New Roman"/>
          <w:sz w:val="24"/>
          <w:szCs w:val="24"/>
          <w:lang w:val="ro-RO"/>
        </w:rPr>
        <w:t xml:space="preserve">tilizarea existentă a terenului: </w:t>
      </w:r>
      <w:r w:rsidR="00326AF2">
        <w:rPr>
          <w:rFonts w:ascii="Times New Roman" w:hAnsi="Times New Roman"/>
          <w:sz w:val="24"/>
          <w:szCs w:val="24"/>
          <w:lang w:val="ro-RO"/>
        </w:rPr>
        <w:t>groapă reziduuri petroliere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F336B6">
        <w:rPr>
          <w:rFonts w:ascii="Times New Roman" w:hAnsi="Times New Roman"/>
          <w:sz w:val="24"/>
          <w:szCs w:val="24"/>
          <w:lang w:val="ro-RO"/>
        </w:rPr>
        <w:t xml:space="preserve"> amplasat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336B6">
        <w:rPr>
          <w:rFonts w:ascii="Times New Roman" w:hAnsi="Times New Roman"/>
          <w:sz w:val="24"/>
          <w:szCs w:val="24"/>
          <w:lang w:val="ro-RO"/>
        </w:rPr>
        <w:t xml:space="preserve"> pe un teren </w:t>
      </w:r>
      <w:r>
        <w:rPr>
          <w:rFonts w:ascii="Times New Roman" w:hAnsi="Times New Roman"/>
          <w:sz w:val="24"/>
          <w:szCs w:val="24"/>
          <w:lang w:val="ro-RO"/>
        </w:rPr>
        <w:t>intravilan, conform Certificatului de Urbanism nr. 17/</w:t>
      </w:r>
      <w:r w:rsidR="00326AF2">
        <w:rPr>
          <w:rFonts w:ascii="Times New Roman" w:hAnsi="Times New Roman"/>
          <w:sz w:val="24"/>
          <w:szCs w:val="24"/>
          <w:lang w:val="ro-RO"/>
        </w:rPr>
        <w:t>01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326AF2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0.201</w:t>
      </w:r>
      <w:r w:rsidR="00326AF2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>, eliberat de Primăria Comunei Marca</w:t>
      </w:r>
      <w:r w:rsidRPr="00F336B6">
        <w:rPr>
          <w:rFonts w:ascii="Times New Roman" w:hAnsi="Times New Roman"/>
          <w:sz w:val="24"/>
          <w:szCs w:val="24"/>
          <w:lang w:val="ro-RO"/>
        </w:rPr>
        <w:t>;</w:t>
      </w:r>
    </w:p>
    <w:p w:rsidR="00B51A74" w:rsidRPr="00DC4EBF" w:rsidRDefault="00B51A74" w:rsidP="00B51A74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- r</w:t>
      </w:r>
      <w:r w:rsidRPr="00F336B6">
        <w:rPr>
          <w:rFonts w:ascii="Times New Roman" w:hAnsi="Times New Roman"/>
          <w:sz w:val="24"/>
          <w:szCs w:val="24"/>
          <w:lang w:val="ro-RO"/>
        </w:rPr>
        <w:t xml:space="preserve">elativa abundenţă a resurselor naturale din zonă, calitatea şi capacitatea regenerativă a acestora:  </w:t>
      </w:r>
      <w:r w:rsidRPr="00DC4EBF">
        <w:rPr>
          <w:rFonts w:ascii="Times New Roman" w:hAnsi="Times New Roman"/>
          <w:sz w:val="24"/>
          <w:szCs w:val="24"/>
          <w:lang w:val="ro-RO"/>
        </w:rPr>
        <w:t>nu este cazul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B51A74" w:rsidRDefault="00C74CBA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3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 xml:space="preserve">) Caracteristicile impactului potenţial: </w:t>
      </w:r>
      <w:r w:rsidR="00B51A74">
        <w:rPr>
          <w:rFonts w:ascii="Times New Roman" w:hAnsi="Times New Roman"/>
          <w:sz w:val="24"/>
          <w:szCs w:val="24"/>
          <w:lang w:val="ro-RO"/>
        </w:rPr>
        <w:t>- nu este cazul.</w:t>
      </w:r>
    </w:p>
    <w:p w:rsidR="00B51A74" w:rsidRDefault="00222E99" w:rsidP="00222E99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II. 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>Condiţiile de realizare a proiectului:</w:t>
      </w:r>
    </w:p>
    <w:p w:rsidR="00EA6A3F" w:rsidRDefault="00B51A74" w:rsidP="00EA6A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modificări"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EA6A3F" w:rsidRPr="00EA6A3F" w:rsidRDefault="00EA6A3F" w:rsidP="00EA6A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EA6A3F">
        <w:rPr>
          <w:rFonts w:ascii="Times New Roman" w:hAnsi="Times New Roman"/>
          <w:bCs/>
          <w:sz w:val="24"/>
          <w:szCs w:val="24"/>
          <w:lang w:val="it-IT" w:eastAsia="ro-RO"/>
        </w:rPr>
        <w:t>Obiectivele acţiunii de remediere pentru acest amplasament sunt:</w:t>
      </w:r>
    </w:p>
    <w:p w:rsidR="00EA6A3F" w:rsidRPr="00EA6A3F" w:rsidRDefault="00EA6A3F" w:rsidP="00EA6A3F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6A3F">
        <w:rPr>
          <w:rFonts w:ascii="Times New Roman" w:hAnsi="Times New Roman"/>
          <w:sz w:val="24"/>
          <w:szCs w:val="24"/>
          <w:lang w:val="it-IT"/>
        </w:rPr>
        <w:t>1.    </w:t>
      </w:r>
      <w:r w:rsidRPr="00EA6A3F">
        <w:rPr>
          <w:rFonts w:ascii="Times New Roman" w:hAnsi="Times New Roman"/>
          <w:sz w:val="24"/>
          <w:szCs w:val="24"/>
          <w:lang w:val="ro-RO"/>
        </w:rPr>
        <w:t>Îndepărtarea şlamului petrolier din batal şi tratarea acestuia</w:t>
      </w:r>
      <w:r w:rsidRPr="00EA6A3F">
        <w:rPr>
          <w:rFonts w:ascii="Times New Roman" w:hAnsi="Times New Roman"/>
          <w:sz w:val="24"/>
          <w:szCs w:val="24"/>
          <w:lang w:val="it-IT"/>
        </w:rPr>
        <w:t xml:space="preserve">; </w:t>
      </w:r>
    </w:p>
    <w:p w:rsidR="00EA6A3F" w:rsidRPr="00EA6A3F" w:rsidRDefault="00EA6A3F" w:rsidP="00EA6A3F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6A3F">
        <w:rPr>
          <w:rFonts w:ascii="Times New Roman" w:hAnsi="Times New Roman"/>
          <w:sz w:val="24"/>
          <w:szCs w:val="24"/>
          <w:lang w:val="it-IT"/>
        </w:rPr>
        <w:t>2.    </w:t>
      </w:r>
      <w:r w:rsidRPr="00EA6A3F">
        <w:rPr>
          <w:rFonts w:ascii="Times New Roman" w:hAnsi="Times New Roman"/>
          <w:sz w:val="24"/>
          <w:szCs w:val="24"/>
          <w:lang w:val="ro-RO"/>
        </w:rPr>
        <w:t>Colectarea si evacuarea de hidrocarburi petroliere din sol</w:t>
      </w:r>
      <w:r w:rsidRPr="00EA6A3F">
        <w:rPr>
          <w:rFonts w:ascii="Times New Roman" w:hAnsi="Times New Roman"/>
          <w:sz w:val="24"/>
          <w:szCs w:val="24"/>
          <w:lang w:val="it-IT"/>
        </w:rPr>
        <w:t>; si</w:t>
      </w:r>
    </w:p>
    <w:p w:rsidR="00EA6A3F" w:rsidRPr="00EA6A3F" w:rsidRDefault="00EA6A3F" w:rsidP="00EA6A3F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6A3F">
        <w:rPr>
          <w:rFonts w:ascii="Times New Roman" w:hAnsi="Times New Roman"/>
          <w:sz w:val="24"/>
          <w:szCs w:val="24"/>
          <w:lang w:val="it-IT"/>
        </w:rPr>
        <w:t>3.    </w:t>
      </w:r>
      <w:r w:rsidRPr="00EA6A3F">
        <w:rPr>
          <w:rFonts w:ascii="Times New Roman" w:hAnsi="Times New Roman"/>
          <w:sz w:val="24"/>
          <w:szCs w:val="24"/>
          <w:lang w:val="ro-RO"/>
        </w:rPr>
        <w:t>Eliminarea riscului de contaminare pentru utilizatorii sitului cu solul contaminat cu  hidrocarburi</w:t>
      </w:r>
      <w:r w:rsidRPr="00EA6A3F">
        <w:rPr>
          <w:rFonts w:ascii="Times New Roman" w:hAnsi="Times New Roman"/>
          <w:sz w:val="24"/>
          <w:szCs w:val="24"/>
          <w:lang w:val="it-IT"/>
        </w:rPr>
        <w:t>/</w:t>
      </w:r>
      <w:r w:rsidRPr="00EA6A3F">
        <w:rPr>
          <w:rFonts w:ascii="Times New Roman" w:hAnsi="Times New Roman"/>
          <w:sz w:val="24"/>
          <w:szCs w:val="24"/>
          <w:lang w:val="ro-RO"/>
        </w:rPr>
        <w:t>metale grele</w:t>
      </w:r>
      <w:r w:rsidRPr="00EA6A3F">
        <w:rPr>
          <w:rFonts w:ascii="Times New Roman" w:hAnsi="Times New Roman"/>
          <w:sz w:val="24"/>
          <w:szCs w:val="24"/>
          <w:lang w:val="it-IT"/>
        </w:rPr>
        <w:t>.</w:t>
      </w:r>
    </w:p>
    <w:p w:rsidR="00EA6A3F" w:rsidRPr="00EA6A3F" w:rsidRDefault="00EA6A3F" w:rsidP="00EA6A3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napToGrid w:val="0"/>
          <w:position w:val="-6"/>
          <w:sz w:val="24"/>
          <w:szCs w:val="24"/>
          <w:lang w:val="it-IT"/>
        </w:rPr>
      </w:pPr>
      <w:r w:rsidRPr="00EA6A3F">
        <w:rPr>
          <w:rFonts w:ascii="Times New Roman" w:hAnsi="Times New Roman"/>
          <w:bCs/>
          <w:snapToGrid w:val="0"/>
          <w:position w:val="-6"/>
          <w:sz w:val="24"/>
          <w:szCs w:val="24"/>
          <w:lang w:val="it-IT"/>
        </w:rPr>
        <w:t>Pa</w:t>
      </w:r>
      <w:r>
        <w:rPr>
          <w:rFonts w:ascii="Times New Roman" w:hAnsi="Times New Roman"/>
          <w:bCs/>
          <w:snapToGrid w:val="0"/>
          <w:position w:val="-6"/>
          <w:sz w:val="24"/>
          <w:szCs w:val="24"/>
          <w:lang w:val="it-IT"/>
        </w:rPr>
        <w:t>ş</w:t>
      </w:r>
      <w:r w:rsidRPr="00EA6A3F">
        <w:rPr>
          <w:rFonts w:ascii="Times New Roman" w:hAnsi="Times New Roman"/>
          <w:bCs/>
          <w:snapToGrid w:val="0"/>
          <w:position w:val="-6"/>
          <w:sz w:val="24"/>
          <w:szCs w:val="24"/>
          <w:lang w:val="it-IT"/>
        </w:rPr>
        <w:t>ii care trebuie urma</w:t>
      </w:r>
      <w:r>
        <w:rPr>
          <w:rFonts w:ascii="Times New Roman" w:hAnsi="Times New Roman"/>
          <w:bCs/>
          <w:snapToGrid w:val="0"/>
          <w:position w:val="-6"/>
          <w:sz w:val="24"/>
          <w:szCs w:val="24"/>
          <w:lang w:val="it-IT"/>
        </w:rPr>
        <w:t>ţ</w:t>
      </w:r>
      <w:r w:rsidRPr="00EA6A3F">
        <w:rPr>
          <w:rFonts w:ascii="Times New Roman" w:hAnsi="Times New Roman"/>
          <w:bCs/>
          <w:snapToGrid w:val="0"/>
          <w:position w:val="-6"/>
          <w:sz w:val="24"/>
          <w:szCs w:val="24"/>
          <w:lang w:val="it-IT"/>
        </w:rPr>
        <w:t xml:space="preserve">i pentru decontaminarea sitului contaminat constau, </w:t>
      </w:r>
      <w:r>
        <w:rPr>
          <w:rFonts w:ascii="Times New Roman" w:hAnsi="Times New Roman"/>
          <w:bCs/>
          <w:snapToGrid w:val="0"/>
          <w:position w:val="-6"/>
          <w:sz w:val="24"/>
          <w:szCs w:val="24"/>
          <w:lang w:val="it-IT"/>
        </w:rPr>
        <w:t>î</w:t>
      </w:r>
      <w:r w:rsidRPr="00EA6A3F">
        <w:rPr>
          <w:rFonts w:ascii="Times New Roman" w:hAnsi="Times New Roman"/>
          <w:bCs/>
          <w:snapToGrid w:val="0"/>
          <w:position w:val="-6"/>
          <w:sz w:val="24"/>
          <w:szCs w:val="24"/>
          <w:lang w:val="it-IT"/>
        </w:rPr>
        <w:t>n principal din:</w:t>
      </w:r>
    </w:p>
    <w:p w:rsidR="00EA6A3F" w:rsidRPr="00EA6A3F" w:rsidRDefault="00EA6A3F" w:rsidP="00EA6A3F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EA6A3F">
        <w:rPr>
          <w:rFonts w:ascii="Times New Roman" w:hAnsi="Times New Roman"/>
          <w:sz w:val="24"/>
          <w:szCs w:val="24"/>
          <w:lang w:val="it-IT"/>
        </w:rPr>
        <w:t xml:space="preserve">Excavarea </w:t>
      </w:r>
      <w:r>
        <w:rPr>
          <w:rFonts w:ascii="Times New Roman" w:hAnsi="Times New Roman"/>
          <w:sz w:val="24"/>
          <w:szCs w:val="24"/>
          <w:lang w:val="it-IT"/>
        </w:rPr>
        <w:t>ş</w:t>
      </w:r>
      <w:r w:rsidRPr="00EA6A3F">
        <w:rPr>
          <w:rFonts w:ascii="Times New Roman" w:hAnsi="Times New Roman"/>
          <w:sz w:val="24"/>
          <w:szCs w:val="24"/>
          <w:lang w:val="it-IT"/>
        </w:rPr>
        <w:t>i tratarea prin desorb</w:t>
      </w:r>
      <w:r>
        <w:rPr>
          <w:rFonts w:ascii="Times New Roman" w:hAnsi="Times New Roman"/>
          <w:sz w:val="24"/>
          <w:szCs w:val="24"/>
          <w:lang w:val="it-IT"/>
        </w:rPr>
        <w:t>ţ</w:t>
      </w:r>
      <w:r w:rsidRPr="00EA6A3F">
        <w:rPr>
          <w:rFonts w:ascii="Times New Roman" w:hAnsi="Times New Roman"/>
          <w:sz w:val="24"/>
          <w:szCs w:val="24"/>
          <w:lang w:val="it-IT"/>
        </w:rPr>
        <w:t>ie termic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Pr="00EA6A3F">
        <w:rPr>
          <w:rFonts w:ascii="Times New Roman" w:hAnsi="Times New Roman"/>
          <w:sz w:val="24"/>
          <w:szCs w:val="24"/>
          <w:lang w:val="it-IT"/>
        </w:rPr>
        <w:t xml:space="preserve"> a 37 609 m</w:t>
      </w:r>
      <w:r w:rsidRPr="00EA6A3F">
        <w:rPr>
          <w:rFonts w:ascii="Times New Roman" w:hAnsi="Times New Roman"/>
          <w:sz w:val="24"/>
          <w:szCs w:val="24"/>
          <w:vertAlign w:val="superscript"/>
          <w:lang w:val="it-IT"/>
        </w:rPr>
        <w:t>3</w:t>
      </w:r>
      <w:r w:rsidRPr="00EA6A3F">
        <w:rPr>
          <w:rFonts w:ascii="Times New Roman" w:hAnsi="Times New Roman"/>
          <w:sz w:val="24"/>
          <w:szCs w:val="24"/>
          <w:lang w:val="it-IT"/>
        </w:rPr>
        <w:t xml:space="preserve"> şlam </w:t>
      </w:r>
      <w:r>
        <w:rPr>
          <w:rFonts w:ascii="Times New Roman" w:hAnsi="Times New Roman"/>
          <w:sz w:val="24"/>
          <w:szCs w:val="24"/>
          <w:lang w:val="it-IT"/>
        </w:rPr>
        <w:t>ş</w:t>
      </w:r>
      <w:r w:rsidRPr="00EA6A3F">
        <w:rPr>
          <w:rFonts w:ascii="Times New Roman" w:hAnsi="Times New Roman"/>
          <w:sz w:val="24"/>
          <w:szCs w:val="24"/>
          <w:lang w:val="it-IT"/>
        </w:rPr>
        <w:t>i sol contaminat (diguri de contur+substrat). Tratarea termic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Pr="00EA6A3F">
        <w:rPr>
          <w:rFonts w:ascii="Times New Roman" w:hAnsi="Times New Roman"/>
          <w:sz w:val="24"/>
          <w:szCs w:val="24"/>
          <w:lang w:val="it-IT"/>
        </w:rPr>
        <w:t xml:space="preserve"> a materialului contaminat se va realiza ex-situ, precum şi stabilizarea materialului  tratat prin desorb</w:t>
      </w:r>
      <w:r>
        <w:rPr>
          <w:rFonts w:ascii="Times New Roman" w:hAnsi="Times New Roman"/>
          <w:sz w:val="24"/>
          <w:szCs w:val="24"/>
          <w:lang w:val="it-IT"/>
        </w:rPr>
        <w:t>ţ</w:t>
      </w:r>
      <w:r w:rsidRPr="00EA6A3F">
        <w:rPr>
          <w:rFonts w:ascii="Times New Roman" w:hAnsi="Times New Roman"/>
          <w:sz w:val="24"/>
          <w:szCs w:val="24"/>
          <w:lang w:val="it-IT"/>
        </w:rPr>
        <w:t>ie termic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Pr="00EA6A3F">
        <w:rPr>
          <w:rFonts w:ascii="Times New Roman" w:hAnsi="Times New Roman"/>
          <w:sz w:val="24"/>
          <w:szCs w:val="24"/>
          <w:lang w:val="it-IT"/>
        </w:rPr>
        <w:t xml:space="preserve"> cu un liant hidraulic </w:t>
      </w:r>
    </w:p>
    <w:p w:rsidR="00EA6A3F" w:rsidRPr="00EA6A3F" w:rsidRDefault="00EA6A3F" w:rsidP="00EA6A3F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EA6A3F">
        <w:rPr>
          <w:rFonts w:ascii="Times New Roman" w:hAnsi="Times New Roman"/>
          <w:sz w:val="24"/>
          <w:szCs w:val="24"/>
          <w:lang w:val="it-IT"/>
        </w:rPr>
        <w:t>Prelevare probe din baz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Pr="00EA6A3F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ş</w:t>
      </w:r>
      <w:r w:rsidRPr="00EA6A3F">
        <w:rPr>
          <w:rFonts w:ascii="Times New Roman" w:hAnsi="Times New Roman"/>
          <w:sz w:val="24"/>
          <w:szCs w:val="24"/>
          <w:lang w:val="it-IT"/>
        </w:rPr>
        <w:t>i taluze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EA6A3F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ş</w:t>
      </w:r>
      <w:r w:rsidRPr="00EA6A3F">
        <w:rPr>
          <w:rFonts w:ascii="Times New Roman" w:hAnsi="Times New Roman"/>
          <w:sz w:val="24"/>
          <w:szCs w:val="24"/>
          <w:lang w:val="it-IT"/>
        </w:rPr>
        <w:t xml:space="preserve">i efectuare analize pentru a determina concentraţia poluanţilor în sol. În cazul în care se constată depăşiri ale valorilor admise, se vor continua lucrările de excavare. </w:t>
      </w:r>
    </w:p>
    <w:p w:rsidR="00EA6A3F" w:rsidRPr="00EA6A3F" w:rsidRDefault="00EA6A3F" w:rsidP="00EA6A3F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EA6A3F">
        <w:rPr>
          <w:rFonts w:ascii="Times New Roman" w:hAnsi="Times New Roman"/>
          <w:sz w:val="24"/>
          <w:szCs w:val="24"/>
          <w:lang w:val="pt-BR"/>
        </w:rPr>
        <w:t xml:space="preserve">Umplerea golului rezultat în urma excavaţiilor pentru decontaminare cu materialul tratat, precum şi cu material procurat din carierele aflate în apropiere. </w:t>
      </w:r>
    </w:p>
    <w:p w:rsidR="00EA6A3F" w:rsidRPr="00EA6A3F" w:rsidRDefault="00EA6A3F" w:rsidP="00EA6A3F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6A3F">
        <w:rPr>
          <w:rFonts w:ascii="Times New Roman" w:hAnsi="Times New Roman"/>
          <w:sz w:val="24"/>
          <w:szCs w:val="24"/>
          <w:lang w:val="pt-BR"/>
        </w:rPr>
        <w:t>Umplerea cu material procurat din surs</w:t>
      </w:r>
      <w:r w:rsidR="00055656">
        <w:rPr>
          <w:rFonts w:ascii="Times New Roman" w:hAnsi="Times New Roman"/>
          <w:sz w:val="24"/>
          <w:szCs w:val="24"/>
          <w:lang w:val="pt-BR"/>
        </w:rPr>
        <w:t>ă</w:t>
      </w:r>
      <w:r w:rsidRPr="00EA6A3F">
        <w:rPr>
          <w:rFonts w:ascii="Times New Roman" w:hAnsi="Times New Roman"/>
          <w:sz w:val="24"/>
          <w:szCs w:val="24"/>
          <w:lang w:val="pt-BR"/>
        </w:rPr>
        <w:t>, grosimea stratului fiind de 0,30 m</w:t>
      </w:r>
    </w:p>
    <w:p w:rsidR="00EA6A3F" w:rsidRPr="00EA6A3F" w:rsidRDefault="00EA6A3F" w:rsidP="00EA6A3F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6A3F">
        <w:rPr>
          <w:rFonts w:ascii="Times New Roman" w:hAnsi="Times New Roman"/>
          <w:sz w:val="24"/>
          <w:szCs w:val="24"/>
          <w:lang w:val="it-IT"/>
        </w:rPr>
        <w:t>Acoperirea suprafeţei fostului batal cu un strat de sol vegetal g = 0,30 m.</w:t>
      </w:r>
    </w:p>
    <w:p w:rsidR="00055656" w:rsidRDefault="00EA6A3F" w:rsidP="0005565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>D</w:t>
      </w:r>
      <w:r w:rsidR="00B51A74" w:rsidRPr="00D75B5D">
        <w:rPr>
          <w:rFonts w:ascii="Times New Roman" w:hAnsi="Times New Roman"/>
          <w:iCs/>
          <w:sz w:val="24"/>
          <w:szCs w:val="24"/>
          <w:lang w:val="ro-RO"/>
        </w:rPr>
        <w:t>otarea cu echipamente şi instalaţii de control ale proceselor tehnologice; respectarea regulamentelor de prevenire a erupţiilor.</w:t>
      </w:r>
    </w:p>
    <w:p w:rsidR="00055656" w:rsidRPr="00055656" w:rsidRDefault="00055656" w:rsidP="0005565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>Î</w:t>
      </w:r>
      <w:r w:rsidRPr="00055656">
        <w:rPr>
          <w:rFonts w:ascii="Times New Roman" w:hAnsi="Times New Roman"/>
          <w:sz w:val="24"/>
          <w:szCs w:val="24"/>
          <w:lang w:val="it-IT"/>
        </w:rPr>
        <w:t>n scopul prevenirii poluarii aerului se vor lua urm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Pr="00055656">
        <w:rPr>
          <w:rFonts w:ascii="Times New Roman" w:hAnsi="Times New Roman"/>
          <w:sz w:val="24"/>
          <w:szCs w:val="24"/>
          <w:lang w:val="it-IT"/>
        </w:rPr>
        <w:t>toarele m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Pr="00055656">
        <w:rPr>
          <w:rFonts w:ascii="Times New Roman" w:hAnsi="Times New Roman"/>
          <w:sz w:val="24"/>
          <w:szCs w:val="24"/>
          <w:lang w:val="it-IT"/>
        </w:rPr>
        <w:t>suri;</w:t>
      </w:r>
    </w:p>
    <w:p w:rsidR="00055656" w:rsidRPr="00055656" w:rsidRDefault="00055656" w:rsidP="0005565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055656">
        <w:rPr>
          <w:rFonts w:ascii="Times New Roman" w:hAnsi="Times New Roman"/>
          <w:sz w:val="24"/>
          <w:szCs w:val="24"/>
          <w:lang w:val="it-IT"/>
        </w:rPr>
        <w:t>se va face transportul materialului de umplutur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Pr="00055656">
        <w:rPr>
          <w:rFonts w:ascii="Times New Roman" w:hAnsi="Times New Roman"/>
          <w:sz w:val="24"/>
          <w:szCs w:val="24"/>
          <w:lang w:val="it-IT"/>
        </w:rPr>
        <w:t xml:space="preserve"> cu autovehicule prevazute cu prelat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Pr="00055656">
        <w:rPr>
          <w:rFonts w:ascii="Times New Roman" w:hAnsi="Times New Roman"/>
          <w:sz w:val="24"/>
          <w:szCs w:val="24"/>
          <w:lang w:val="it-IT"/>
        </w:rPr>
        <w:t>;</w:t>
      </w:r>
    </w:p>
    <w:p w:rsidR="00055656" w:rsidRPr="00055656" w:rsidRDefault="00055656" w:rsidP="0005565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055656">
        <w:rPr>
          <w:rFonts w:ascii="Times New Roman" w:hAnsi="Times New Roman"/>
          <w:sz w:val="24"/>
          <w:szCs w:val="24"/>
          <w:lang w:val="it-IT"/>
        </w:rPr>
        <w:t>p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Pr="00055656">
        <w:rPr>
          <w:rFonts w:ascii="Times New Roman" w:hAnsi="Times New Roman"/>
          <w:sz w:val="24"/>
          <w:szCs w:val="24"/>
          <w:lang w:val="it-IT"/>
        </w:rPr>
        <w:t>m</w:t>
      </w:r>
      <w:r>
        <w:rPr>
          <w:rFonts w:ascii="Times New Roman" w:hAnsi="Times New Roman"/>
          <w:sz w:val="24"/>
          <w:szCs w:val="24"/>
          <w:lang w:val="it-IT"/>
        </w:rPr>
        <w:t>â</w:t>
      </w:r>
      <w:r w:rsidRPr="00055656">
        <w:rPr>
          <w:rFonts w:ascii="Times New Roman" w:hAnsi="Times New Roman"/>
          <w:sz w:val="24"/>
          <w:szCs w:val="24"/>
          <w:lang w:val="it-IT"/>
        </w:rPr>
        <w:t>ntul trata</w:t>
      </w:r>
      <w:r>
        <w:rPr>
          <w:rFonts w:ascii="Times New Roman" w:hAnsi="Times New Roman"/>
          <w:sz w:val="24"/>
          <w:szCs w:val="24"/>
          <w:lang w:val="it-IT"/>
        </w:rPr>
        <w:t>t</w:t>
      </w:r>
      <w:r w:rsidRPr="00055656">
        <w:rPr>
          <w:rFonts w:ascii="Times New Roman" w:hAnsi="Times New Roman"/>
          <w:sz w:val="24"/>
          <w:szCs w:val="24"/>
          <w:lang w:val="it-IT"/>
        </w:rPr>
        <w:t xml:space="preserve"> termic va fi depozitat </w:t>
      </w:r>
      <w:r>
        <w:rPr>
          <w:rFonts w:ascii="Times New Roman" w:hAnsi="Times New Roman"/>
          <w:sz w:val="24"/>
          <w:szCs w:val="24"/>
          <w:lang w:val="it-IT"/>
        </w:rPr>
        <w:t>î</w:t>
      </w:r>
      <w:r w:rsidRPr="00055656">
        <w:rPr>
          <w:rFonts w:ascii="Times New Roman" w:hAnsi="Times New Roman"/>
          <w:sz w:val="24"/>
          <w:szCs w:val="24"/>
          <w:lang w:val="it-IT"/>
        </w:rPr>
        <w:t>n imediata apropiere a golului care trebuie umplut;</w:t>
      </w:r>
    </w:p>
    <w:p w:rsidR="00055656" w:rsidRPr="00055656" w:rsidRDefault="00055656" w:rsidP="0005565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055656">
        <w:rPr>
          <w:rFonts w:ascii="Times New Roman" w:hAnsi="Times New Roman"/>
          <w:sz w:val="24"/>
          <w:szCs w:val="24"/>
          <w:lang w:val="it-IT"/>
        </w:rPr>
        <w:t>d</w:t>
      </w:r>
      <w:r>
        <w:rPr>
          <w:rFonts w:ascii="Times New Roman" w:hAnsi="Times New Roman"/>
          <w:sz w:val="24"/>
          <w:szCs w:val="24"/>
          <w:lang w:val="it-IT"/>
        </w:rPr>
        <w:t xml:space="preserve">acă acoperirea gropii batalului, </w:t>
      </w:r>
      <w:r w:rsidRPr="00055656">
        <w:rPr>
          <w:rFonts w:ascii="Times New Roman" w:hAnsi="Times New Roman"/>
          <w:sz w:val="24"/>
          <w:szCs w:val="24"/>
          <w:lang w:val="it-IT"/>
        </w:rPr>
        <w:t xml:space="preserve">se face </w:t>
      </w:r>
      <w:r>
        <w:rPr>
          <w:rFonts w:ascii="Times New Roman" w:hAnsi="Times New Roman"/>
          <w:sz w:val="24"/>
          <w:szCs w:val="24"/>
          <w:lang w:val="it-IT"/>
        </w:rPr>
        <w:t>î</w:t>
      </w:r>
      <w:r w:rsidRPr="00055656">
        <w:rPr>
          <w:rFonts w:ascii="Times New Roman" w:hAnsi="Times New Roman"/>
          <w:sz w:val="24"/>
          <w:szCs w:val="24"/>
          <w:lang w:val="it-IT"/>
        </w:rPr>
        <w:t>ntr-o perioad</w:t>
      </w:r>
      <w:r>
        <w:rPr>
          <w:rFonts w:ascii="Times New Roman" w:hAnsi="Times New Roman"/>
          <w:sz w:val="24"/>
          <w:szCs w:val="24"/>
          <w:lang w:val="it-IT"/>
        </w:rPr>
        <w:t>ă</w:t>
      </w:r>
      <w:r w:rsidRPr="00055656">
        <w:rPr>
          <w:rFonts w:ascii="Times New Roman" w:hAnsi="Times New Roman"/>
          <w:sz w:val="24"/>
          <w:szCs w:val="24"/>
          <w:lang w:val="it-IT"/>
        </w:rPr>
        <w:t xml:space="preserve"> secetoas</w:t>
      </w:r>
      <w:r w:rsidR="00FB600C">
        <w:rPr>
          <w:rFonts w:ascii="Times New Roman" w:hAnsi="Times New Roman"/>
          <w:sz w:val="24"/>
          <w:szCs w:val="24"/>
          <w:lang w:val="it-IT"/>
        </w:rPr>
        <w:t>ă</w:t>
      </w:r>
      <w:r w:rsidRPr="00055656">
        <w:rPr>
          <w:rFonts w:ascii="Times New Roman" w:hAnsi="Times New Roman"/>
          <w:sz w:val="24"/>
          <w:szCs w:val="24"/>
          <w:lang w:val="it-IT"/>
        </w:rPr>
        <w:t xml:space="preserve"> este obligatorie umezirea c</w:t>
      </w:r>
      <w:r w:rsidR="00FB600C">
        <w:rPr>
          <w:rFonts w:ascii="Times New Roman" w:hAnsi="Times New Roman"/>
          <w:sz w:val="24"/>
          <w:szCs w:val="24"/>
          <w:lang w:val="it-IT"/>
        </w:rPr>
        <w:t>ă</w:t>
      </w:r>
      <w:r w:rsidRPr="00055656">
        <w:rPr>
          <w:rFonts w:ascii="Times New Roman" w:hAnsi="Times New Roman"/>
          <w:sz w:val="24"/>
          <w:szCs w:val="24"/>
          <w:lang w:val="it-IT"/>
        </w:rPr>
        <w:t>ilor de acces neasfaltate;</w:t>
      </w:r>
    </w:p>
    <w:p w:rsidR="00055656" w:rsidRPr="00055656" w:rsidRDefault="00055656" w:rsidP="0005565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055656">
        <w:rPr>
          <w:rFonts w:ascii="Times New Roman" w:hAnsi="Times New Roman"/>
          <w:sz w:val="24"/>
          <w:szCs w:val="24"/>
          <w:lang w:val="it-IT"/>
        </w:rPr>
        <w:t xml:space="preserve">se vor folosi utilaje de transport, </w:t>
      </w:r>
      <w:r w:rsidR="00FB600C">
        <w:rPr>
          <w:rFonts w:ascii="Times New Roman" w:hAnsi="Times New Roman"/>
          <w:sz w:val="24"/>
          <w:szCs w:val="24"/>
          <w:lang w:val="it-IT"/>
        </w:rPr>
        <w:t>î</w:t>
      </w:r>
      <w:r w:rsidRPr="00055656">
        <w:rPr>
          <w:rFonts w:ascii="Times New Roman" w:hAnsi="Times New Roman"/>
          <w:sz w:val="24"/>
          <w:szCs w:val="24"/>
          <w:lang w:val="it-IT"/>
        </w:rPr>
        <w:t>mpr</w:t>
      </w:r>
      <w:r w:rsidR="00FB600C">
        <w:rPr>
          <w:rFonts w:ascii="Times New Roman" w:hAnsi="Times New Roman"/>
          <w:sz w:val="24"/>
          <w:szCs w:val="24"/>
          <w:lang w:val="it-IT"/>
        </w:rPr>
        <w:t>ăş</w:t>
      </w:r>
      <w:r w:rsidRPr="00055656">
        <w:rPr>
          <w:rFonts w:ascii="Times New Roman" w:hAnsi="Times New Roman"/>
          <w:sz w:val="24"/>
          <w:szCs w:val="24"/>
          <w:lang w:val="it-IT"/>
        </w:rPr>
        <w:t xml:space="preserve">tiere </w:t>
      </w:r>
      <w:r w:rsidR="00FB600C">
        <w:rPr>
          <w:rFonts w:ascii="Times New Roman" w:hAnsi="Times New Roman"/>
          <w:sz w:val="24"/>
          <w:szCs w:val="24"/>
          <w:lang w:val="it-IT"/>
        </w:rPr>
        <w:t>ş</w:t>
      </w:r>
      <w:r w:rsidRPr="00055656">
        <w:rPr>
          <w:rFonts w:ascii="Times New Roman" w:hAnsi="Times New Roman"/>
          <w:sz w:val="24"/>
          <w:szCs w:val="24"/>
          <w:lang w:val="it-IT"/>
        </w:rPr>
        <w:t>i compactare performanate, cu emisii sc</w:t>
      </w:r>
      <w:r w:rsidR="00FB600C">
        <w:rPr>
          <w:rFonts w:ascii="Times New Roman" w:hAnsi="Times New Roman"/>
          <w:sz w:val="24"/>
          <w:szCs w:val="24"/>
          <w:lang w:val="it-IT"/>
        </w:rPr>
        <w:t>ă</w:t>
      </w:r>
      <w:r w:rsidRPr="00055656">
        <w:rPr>
          <w:rFonts w:ascii="Times New Roman" w:hAnsi="Times New Roman"/>
          <w:sz w:val="24"/>
          <w:szCs w:val="24"/>
          <w:lang w:val="it-IT"/>
        </w:rPr>
        <w:t>zute de gaze de ardere;</w:t>
      </w:r>
    </w:p>
    <w:p w:rsidR="00055656" w:rsidRPr="00055656" w:rsidRDefault="00055656" w:rsidP="0005565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055656">
        <w:rPr>
          <w:rFonts w:ascii="Times New Roman" w:hAnsi="Times New Roman"/>
          <w:sz w:val="24"/>
          <w:szCs w:val="24"/>
          <w:lang w:val="it-IT"/>
        </w:rPr>
        <w:t xml:space="preserve">se vor folosi trasee optime </w:t>
      </w:r>
      <w:r w:rsidR="00FB600C">
        <w:rPr>
          <w:rFonts w:ascii="Times New Roman" w:hAnsi="Times New Roman"/>
          <w:sz w:val="24"/>
          <w:szCs w:val="24"/>
          <w:lang w:val="it-IT"/>
        </w:rPr>
        <w:t>î</w:t>
      </w:r>
      <w:r w:rsidRPr="00055656">
        <w:rPr>
          <w:rFonts w:ascii="Times New Roman" w:hAnsi="Times New Roman"/>
          <w:sz w:val="24"/>
          <w:szCs w:val="24"/>
          <w:lang w:val="it-IT"/>
        </w:rPr>
        <w:t>ntre sursa de p</w:t>
      </w:r>
      <w:r w:rsidR="00FB600C">
        <w:rPr>
          <w:rFonts w:ascii="Times New Roman" w:hAnsi="Times New Roman"/>
          <w:sz w:val="24"/>
          <w:szCs w:val="24"/>
          <w:lang w:val="it-IT"/>
        </w:rPr>
        <w:t>ă</w:t>
      </w:r>
      <w:r w:rsidRPr="00055656">
        <w:rPr>
          <w:rFonts w:ascii="Times New Roman" w:hAnsi="Times New Roman"/>
          <w:sz w:val="24"/>
          <w:szCs w:val="24"/>
          <w:lang w:val="it-IT"/>
        </w:rPr>
        <w:t>m</w:t>
      </w:r>
      <w:r w:rsidR="00FB600C">
        <w:rPr>
          <w:rFonts w:ascii="Times New Roman" w:hAnsi="Times New Roman"/>
          <w:sz w:val="24"/>
          <w:szCs w:val="24"/>
          <w:lang w:val="it-IT"/>
        </w:rPr>
        <w:t>â</w:t>
      </w:r>
      <w:r w:rsidRPr="00055656">
        <w:rPr>
          <w:rFonts w:ascii="Times New Roman" w:hAnsi="Times New Roman"/>
          <w:sz w:val="24"/>
          <w:szCs w:val="24"/>
          <w:lang w:val="it-IT"/>
        </w:rPr>
        <w:t xml:space="preserve">nt </w:t>
      </w:r>
      <w:r w:rsidR="00FB600C">
        <w:rPr>
          <w:rFonts w:ascii="Times New Roman" w:hAnsi="Times New Roman"/>
          <w:sz w:val="24"/>
          <w:szCs w:val="24"/>
          <w:lang w:val="it-IT"/>
        </w:rPr>
        <w:t>ş</w:t>
      </w:r>
      <w:r w:rsidRPr="00055656">
        <w:rPr>
          <w:rFonts w:ascii="Times New Roman" w:hAnsi="Times New Roman"/>
          <w:sz w:val="24"/>
          <w:szCs w:val="24"/>
          <w:lang w:val="it-IT"/>
        </w:rPr>
        <w:t>i batal.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Transportul </w:t>
      </w:r>
      <w:r w:rsidR="00EA6A3F">
        <w:rPr>
          <w:rFonts w:ascii="Times New Roman" w:hAnsi="Times New Roman"/>
          <w:iCs/>
          <w:sz w:val="24"/>
          <w:szCs w:val="24"/>
          <w:lang w:val="ro-RO"/>
        </w:rPr>
        <w:t>solului contaminat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 se va face numai cu mijloace de transport autorizate şi agrementate pentru transport substanţe periculoase conform cerinţelor HG</w:t>
      </w:r>
      <w:r w:rsidR="001B2471">
        <w:rPr>
          <w:rFonts w:ascii="Times New Roman" w:hAnsi="Times New Roman"/>
          <w:iCs/>
          <w:sz w:val="24"/>
          <w:szCs w:val="24"/>
          <w:lang w:val="ro-RO"/>
        </w:rPr>
        <w:t xml:space="preserve"> nr.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 1175/2007 pentru aprobarea Normelor de efectuare a activităţii de transport rutier de mărfuri periculoase în România, mijloacele de transport trebuie să deţină licenţă de transport substanţ</w:t>
      </w:r>
      <w:r>
        <w:rPr>
          <w:rFonts w:ascii="Times New Roman" w:hAnsi="Times New Roman"/>
          <w:iCs/>
          <w:sz w:val="24"/>
          <w:szCs w:val="24"/>
          <w:lang w:val="ro-RO"/>
        </w:rPr>
        <w:t>e periculoase şi certificat ADR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;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Se vor respecta limitele impuse de STAS 12574/87 privind condiţiile de calitate a aerului în zonele protejate;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Pe perioada execuţiei lucrărilor vor fi întreprinse măsuri pentru prevenirea şi reducerea poluării atmosferei cu pulberi, praf şi noxe chimice de orice fel, prin transportul şi manipularea adecvată a materialelor de orice natură şi a substanţelor chimice periculoase;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Menţinerea permanentă a drumurilor de acces în stare bună, întreţinerea continuă a utilajelor şi mijloacelor de transport pentru limitarea nivelului emisiilor în atmosferă;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Se vor lua m</w:t>
      </w:r>
      <w:r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suri de evitare a poluării fonice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i de încadrare </w:t>
      </w:r>
      <w:r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n normativele standard pentru vibraţii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i zgomote conform STAS nr. 10009/1988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i STAS 12025/2/1981.</w:t>
      </w:r>
    </w:p>
    <w:p w:rsidR="00B51A74" w:rsidRPr="00D75B5D" w:rsidRDefault="00B51A74" w:rsidP="00B51A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•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   Deşeurile rezultate, indi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ferent de natura lor se vor gestiona în conformitate cu prevederile </w:t>
      </w:r>
      <w:r>
        <w:rPr>
          <w:rFonts w:ascii="Times New Roman" w:hAnsi="Times New Roman"/>
          <w:iCs/>
          <w:sz w:val="24"/>
          <w:szCs w:val="24"/>
          <w:lang w:val="ro-RO"/>
        </w:rPr>
        <w:t>Legii 211 din 2011, privind regimul deşeurilor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;</w:t>
      </w:r>
    </w:p>
    <w:p w:rsidR="00B51A74" w:rsidRPr="00D75B5D" w:rsidRDefault="00B51A74" w:rsidP="00B51A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 xml:space="preserve">  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Monitorizarea gestiunii deşeurilor prin respectarea H.G. nr. 856/2002 privind evidenţa gestiunii deşeurilor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i pentru aprobarea listei cuprinzând deşeurile, inclusiv deşeurile periculoase;</w:t>
      </w:r>
    </w:p>
    <w:p w:rsidR="00B51A74" w:rsidRDefault="00B51A74" w:rsidP="00B51A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 xml:space="preserve">  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Respectarea H.G.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nr.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1403/2007 privind refacerea zonelor în care solul, subsolul, şi ecosistemele terestre au fost afectate;</w:t>
      </w:r>
    </w:p>
    <w:p w:rsidR="00B51A74" w:rsidRPr="00D75B5D" w:rsidRDefault="00B51A74" w:rsidP="00B51A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lastRenderedPageBreak/>
        <w:t>•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 D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epozitarea şi manipularea substanţelor chimice utilizate cu respectarea prevederilor Legii nr. 360/2003, privind regimul substanţelor şi preparatelor chimice periculoase, modificată şi completată prin Legea nr.263/2005 ;</w:t>
      </w:r>
    </w:p>
    <w:p w:rsidR="00B51A74" w:rsidRPr="00D75B5D" w:rsidRDefault="00B51A74" w:rsidP="00B51A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•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  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Ţinerea evidenţei cantităţilor de substanţe periculoase stocate (dacă este cazul) şi consumate ;</w:t>
      </w:r>
    </w:p>
    <w:p w:rsidR="00B51A74" w:rsidRDefault="00B51A74" w:rsidP="00B51A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Respe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ctarea  </w:t>
      </w:r>
      <w:r w:rsidR="00C74CBA">
        <w:rPr>
          <w:rFonts w:ascii="Times New Roman" w:hAnsi="Times New Roman"/>
          <w:iCs/>
          <w:sz w:val="24"/>
          <w:szCs w:val="24"/>
          <w:lang w:val="ro-RO"/>
        </w:rPr>
        <w:t>Legii nr. 249/2015, privind modalitatea de gestionare a ambalajelor și a deșeurilor din ambalaje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;</w:t>
      </w:r>
    </w:p>
    <w:p w:rsidR="00B51A74" w:rsidRPr="00577454" w:rsidRDefault="00B51A74" w:rsidP="00B51A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9541BD">
        <w:rPr>
          <w:rFonts w:ascii="Times New Roman" w:hAnsi="Times New Roman"/>
          <w:iCs/>
          <w:sz w:val="24"/>
          <w:szCs w:val="24"/>
          <w:lang w:val="ro-RO"/>
        </w:rPr>
        <w:t>Repararea utilajelor şi a mijloacelor de transport şi schimbul de ulei se va face numai în incinte autorizate</w:t>
      </w:r>
      <w:r w:rsidRPr="009541BD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B51A74" w:rsidRDefault="00B51A74" w:rsidP="00B51A74">
      <w:pPr>
        <w:numPr>
          <w:ilvl w:val="0"/>
          <w:numId w:val="18"/>
        </w:numPr>
        <w:spacing w:after="0" w:line="240" w:lineRule="auto"/>
        <w:jc w:val="both"/>
        <w:rPr>
          <w:rStyle w:val="FontStyle23"/>
          <w:rFonts w:ascii="Times New Roman" w:hAnsi="Times New Roman"/>
          <w:iCs/>
          <w:sz w:val="24"/>
          <w:szCs w:val="24"/>
          <w:lang w:val="ro-RO"/>
        </w:rPr>
      </w:pP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Respectarea prevederilor OUG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>195/2005 privind protecţia mediului, aprobat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>ă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 cu modificări de Legea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>265/2006, modificat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>ă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 de OUG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57/2007 , OUG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114/2007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>ş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i OUG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>164/2008</w:t>
      </w:r>
    </w:p>
    <w:p w:rsidR="00B51A74" w:rsidRDefault="00B51A74" w:rsidP="00B51A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493DB2">
        <w:rPr>
          <w:rFonts w:ascii="Times New Roman" w:eastAsia="MS Mincho" w:hAnsi="Times New Roman"/>
          <w:sz w:val="24"/>
          <w:szCs w:val="24"/>
          <w:lang w:val="ro-RO" w:eastAsia="ja-JP" w:bidi="he-IL"/>
        </w:rPr>
        <w:t>A</w:t>
      </w:r>
      <w:r w:rsidRPr="00493DB2">
        <w:rPr>
          <w:rFonts w:ascii="Times New Roman" w:hAnsi="Times New Roman"/>
          <w:sz w:val="24"/>
          <w:szCs w:val="24"/>
          <w:lang w:val="ro-RO"/>
        </w:rPr>
        <w:t>mplasarea organiz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rii de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antier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i a depozitelor, precum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93DB2">
        <w:rPr>
          <w:rFonts w:ascii="Times New Roman" w:hAnsi="Times New Roman"/>
          <w:sz w:val="24"/>
          <w:szCs w:val="24"/>
          <w:lang w:val="ro-RO"/>
        </w:rPr>
        <w:t>i alte activit</w:t>
      </w:r>
      <w:r>
        <w:rPr>
          <w:rFonts w:ascii="Times New Roman" w:hAnsi="Times New Roman"/>
          <w:sz w:val="24"/>
          <w:szCs w:val="24"/>
          <w:lang w:val="ro-RO"/>
        </w:rPr>
        <w:t>ăţ</w:t>
      </w:r>
      <w:r w:rsidRPr="00493DB2">
        <w:rPr>
          <w:rFonts w:ascii="Times New Roman" w:hAnsi="Times New Roman"/>
          <w:sz w:val="24"/>
          <w:szCs w:val="24"/>
          <w:lang w:val="ro-RO"/>
        </w:rPr>
        <w:t>i conexe, se vor realiza cu respectarea prevederilor O.U.G. nr. 195/2005 aprobat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 cu modific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>ri prin Legea nr. 265/2006 privind protec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93DB2">
        <w:rPr>
          <w:rFonts w:ascii="Times New Roman" w:hAnsi="Times New Roman"/>
          <w:sz w:val="24"/>
          <w:szCs w:val="24"/>
          <w:lang w:val="ro-RO"/>
        </w:rPr>
        <w:t>ia mediului cu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rile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93DB2">
        <w:rPr>
          <w:rFonts w:ascii="Times New Roman" w:hAnsi="Times New Roman"/>
          <w:sz w:val="24"/>
          <w:szCs w:val="24"/>
          <w:lang w:val="ro-RO"/>
        </w:rPr>
        <w:t>i modific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>rile ulterioare;</w:t>
      </w:r>
    </w:p>
    <w:p w:rsidR="00B51A74" w:rsidRPr="00577454" w:rsidRDefault="00B51A74" w:rsidP="00B51A74">
      <w:pPr>
        <w:numPr>
          <w:ilvl w:val="0"/>
          <w:numId w:val="18"/>
        </w:numPr>
        <w:spacing w:after="0" w:line="240" w:lineRule="auto"/>
        <w:ind w:left="330" w:hanging="33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Respectarea prevederilor actelor/avizelor emise de alte autorităţi pentru prezentul proiect;</w:t>
      </w:r>
    </w:p>
    <w:p w:rsidR="00B51A74" w:rsidRPr="00906FA0" w:rsidRDefault="00B51A74" w:rsidP="00B51A74">
      <w:pPr>
        <w:numPr>
          <w:ilvl w:val="0"/>
          <w:numId w:val="18"/>
        </w:numPr>
        <w:spacing w:after="0" w:line="240" w:lineRule="auto"/>
        <w:ind w:left="330" w:hanging="33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Respectarea prevederilor STAS 10009/1988, privind n</w:t>
      </w:r>
      <w:r>
        <w:rPr>
          <w:rFonts w:ascii="Times New Roman" w:hAnsi="Times New Roman"/>
          <w:sz w:val="24"/>
          <w:szCs w:val="24"/>
          <w:lang w:val="ro-RO"/>
        </w:rPr>
        <w:t>ivelul de zgomot.</w:t>
      </w:r>
    </w:p>
    <w:p w:rsidR="00B51A74" w:rsidRDefault="00B51A74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51A74" w:rsidRDefault="00B51A74" w:rsidP="00D76D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D2114">
        <w:rPr>
          <w:rFonts w:ascii="Times New Roman" w:hAnsi="Times New Roman"/>
          <w:sz w:val="24"/>
          <w:szCs w:val="24"/>
          <w:lang w:val="ro-RO"/>
        </w:rPr>
        <w:t>Pentru obţinerea autorizaţiei de construire</w:t>
      </w:r>
      <w:r>
        <w:rPr>
          <w:rFonts w:ascii="Times New Roman" w:hAnsi="Times New Roman"/>
          <w:sz w:val="24"/>
          <w:szCs w:val="24"/>
          <w:lang w:val="ro-RO"/>
        </w:rPr>
        <w:t xml:space="preserve"> se vor obţine actele/avizele</w:t>
      </w:r>
      <w:r w:rsidRPr="00AD2114">
        <w:rPr>
          <w:rFonts w:ascii="Times New Roman" w:hAnsi="Times New Roman"/>
          <w:sz w:val="24"/>
          <w:szCs w:val="24"/>
          <w:lang w:val="ro-RO"/>
        </w:rPr>
        <w:t xml:space="preserve"> stabilite în certificatul de urbanism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B51A74" w:rsidRDefault="00B51A74" w:rsidP="00B51A7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51A74" w:rsidRDefault="00B51A74" w:rsidP="00B51A74">
      <w:pPr>
        <w:spacing w:after="0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</w:pP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ab/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 xml:space="preserve">Titularul proiectului are obligaţia de a notifica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î</w:t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 xml:space="preserve">n scris autoritatea competenta pentru protecţia mediului despre orice modificare sau extindere a proiectului survenita după emiterea deciziei etapei de încadrare, APM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Sălaj</w:t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 xml:space="preserve"> urmând a aplica in mod corespunzător, in aceasta situaţie prevederile art. 22 alin(3) din HG nr. 445/2009.</w:t>
      </w:r>
    </w:p>
    <w:p w:rsidR="00B51A74" w:rsidRPr="00DF438E" w:rsidRDefault="00B51A74" w:rsidP="00B51A74">
      <w:pPr>
        <w:spacing w:after="0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</w:pP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ab/>
      </w:r>
      <w:r w:rsidRPr="000F3E4B">
        <w:rPr>
          <w:rFonts w:ascii="Times New Roman" w:eastAsia="MS Mincho" w:hAnsi="Times New Roman"/>
          <w:sz w:val="24"/>
          <w:szCs w:val="24"/>
          <w:lang w:val="ro-RO" w:eastAsia="ja-JP" w:bidi="he-IL"/>
        </w:rPr>
        <w:t>Prezentul act nu exonerează de răspundere titularul, proiectantul si/sau constructorul in cazul producerii unor accidente in timpul execuţiei lucrărilor sau exploatării acestora.</w:t>
      </w:r>
    </w:p>
    <w:p w:rsidR="00B51A74" w:rsidRPr="00DC4EBF" w:rsidRDefault="00B51A74" w:rsidP="00B51A74">
      <w:pPr>
        <w:spacing w:after="0" w:line="240" w:lineRule="auto"/>
        <w:ind w:firstLine="880"/>
        <w:jc w:val="both"/>
        <w:rPr>
          <w:rFonts w:ascii="Times New Roman" w:hAnsi="Times New Roman"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H.G. nr. 445/2009 şi ale Legii contenciosului administrativ nr. 554/2004, cu modificările şi completările ulterioare.</w:t>
      </w:r>
    </w:p>
    <w:p w:rsidR="008329E0" w:rsidRDefault="008329E0" w:rsidP="008329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927FA" w:rsidRDefault="005927FA" w:rsidP="008329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F682C" w:rsidRDefault="00EF682C" w:rsidP="00592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7FA" w:rsidRPr="001F5A17" w:rsidRDefault="005927FA" w:rsidP="00592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A17">
        <w:rPr>
          <w:rFonts w:ascii="Times New Roman" w:hAnsi="Times New Roman"/>
          <w:b/>
          <w:sz w:val="24"/>
          <w:szCs w:val="24"/>
        </w:rPr>
        <w:t>DIRECTOR   EXECUTIV,</w:t>
      </w:r>
    </w:p>
    <w:p w:rsidR="005927FA" w:rsidRPr="001F5A17" w:rsidRDefault="005927FA" w:rsidP="00592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5A17">
        <w:rPr>
          <w:rFonts w:ascii="Times New Roman" w:hAnsi="Times New Roman"/>
          <w:b/>
          <w:sz w:val="24"/>
          <w:szCs w:val="24"/>
        </w:rPr>
        <w:t>dr</w:t>
      </w:r>
      <w:proofErr w:type="gramEnd"/>
      <w:r w:rsidRPr="001F5A1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ing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Aurica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 xml:space="preserve"> GREC</w:t>
      </w:r>
    </w:p>
    <w:p w:rsidR="005927FA" w:rsidRPr="001F5A17" w:rsidRDefault="005927FA" w:rsidP="00592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FA" w:rsidRPr="001F5A17" w:rsidRDefault="005927FA" w:rsidP="00592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27FA" w:rsidRDefault="005927FA" w:rsidP="00592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27FA" w:rsidRDefault="005927FA" w:rsidP="00592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682C" w:rsidRDefault="00EF682C" w:rsidP="00592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682C" w:rsidRDefault="00EF682C" w:rsidP="00592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682C" w:rsidRDefault="00EF682C" w:rsidP="00592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682C" w:rsidRDefault="00EF682C" w:rsidP="00592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27FA" w:rsidRPr="001F5A17" w:rsidRDefault="005927FA" w:rsidP="00592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27FA" w:rsidRPr="001F5A17" w:rsidRDefault="005927FA" w:rsidP="00592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F5A17">
        <w:rPr>
          <w:rFonts w:ascii="Times New Roman" w:hAnsi="Times New Roman"/>
          <w:b/>
          <w:sz w:val="24"/>
          <w:szCs w:val="24"/>
        </w:rPr>
        <w:t>Serviciu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Avize</w:t>
      </w:r>
      <w:proofErr w:type="spellEnd"/>
      <w:proofErr w:type="gramEnd"/>
      <w:r w:rsidRPr="001F5A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Acorduri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Autorizaţii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>,</w:t>
      </w:r>
    </w:p>
    <w:p w:rsidR="005927FA" w:rsidRPr="001F5A17" w:rsidRDefault="005927FA" w:rsidP="00592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F5A17">
        <w:rPr>
          <w:rFonts w:ascii="Times New Roman" w:hAnsi="Times New Roman"/>
          <w:sz w:val="24"/>
          <w:szCs w:val="24"/>
        </w:rPr>
        <w:t>ing</w:t>
      </w:r>
      <w:proofErr w:type="spellEnd"/>
      <w:proofErr w:type="gramEnd"/>
      <w:r w:rsidRPr="001F5A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5A17">
        <w:rPr>
          <w:rFonts w:ascii="Times New Roman" w:hAnsi="Times New Roman"/>
          <w:sz w:val="24"/>
          <w:szCs w:val="24"/>
        </w:rPr>
        <w:t>Gizella</w:t>
      </w:r>
      <w:proofErr w:type="spellEnd"/>
      <w:r w:rsidRPr="001F5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A17">
        <w:rPr>
          <w:rFonts w:ascii="Times New Roman" w:hAnsi="Times New Roman"/>
          <w:sz w:val="24"/>
          <w:szCs w:val="24"/>
        </w:rPr>
        <w:t>Balint</w:t>
      </w:r>
      <w:proofErr w:type="spellEnd"/>
    </w:p>
    <w:p w:rsidR="005927FA" w:rsidRPr="001F5A17" w:rsidRDefault="005927FA" w:rsidP="00592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FA" w:rsidRDefault="005927FA" w:rsidP="00592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82C" w:rsidRDefault="00EF682C" w:rsidP="00592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FA" w:rsidRDefault="005927FA" w:rsidP="00592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7FA" w:rsidRPr="00A518CE" w:rsidRDefault="005927FA" w:rsidP="00592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18CE">
        <w:rPr>
          <w:rFonts w:ascii="Times New Roman" w:hAnsi="Times New Roman"/>
          <w:b/>
          <w:sz w:val="24"/>
          <w:szCs w:val="24"/>
        </w:rPr>
        <w:t>Întocmit</w:t>
      </w:r>
      <w:proofErr w:type="spellEnd"/>
      <w:r w:rsidRPr="00A518CE">
        <w:rPr>
          <w:rFonts w:ascii="Times New Roman" w:hAnsi="Times New Roman"/>
          <w:b/>
          <w:sz w:val="24"/>
          <w:szCs w:val="24"/>
        </w:rPr>
        <w:t>,</w:t>
      </w:r>
    </w:p>
    <w:p w:rsidR="005927FA" w:rsidRPr="00A518CE" w:rsidRDefault="005927FA" w:rsidP="005927FA">
      <w:pPr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proofErr w:type="spellStart"/>
      <w:proofErr w:type="gramStart"/>
      <w:r w:rsidRPr="00A518CE">
        <w:rPr>
          <w:rFonts w:ascii="Times New Roman" w:hAnsi="Times New Roman"/>
          <w:sz w:val="24"/>
          <w:szCs w:val="24"/>
        </w:rPr>
        <w:t>ing</w:t>
      </w:r>
      <w:proofErr w:type="spellEnd"/>
      <w:proofErr w:type="gramEnd"/>
      <w:r w:rsidRPr="00A518CE">
        <w:rPr>
          <w:rFonts w:ascii="Times New Roman" w:hAnsi="Times New Roman"/>
          <w:sz w:val="24"/>
          <w:szCs w:val="24"/>
        </w:rPr>
        <w:t xml:space="preserve">. Anca </w:t>
      </w:r>
      <w:proofErr w:type="spellStart"/>
      <w:r w:rsidRPr="00A518CE">
        <w:rPr>
          <w:rFonts w:ascii="Times New Roman" w:hAnsi="Times New Roman"/>
          <w:sz w:val="24"/>
          <w:szCs w:val="24"/>
        </w:rPr>
        <w:t>Horotan</w:t>
      </w:r>
      <w:proofErr w:type="spellEnd"/>
    </w:p>
    <w:p w:rsidR="008329E0" w:rsidRDefault="008329E0" w:rsidP="0083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sectPr w:rsidR="008329E0" w:rsidSect="00747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19" w:rsidRDefault="00E34B19" w:rsidP="0010560A">
      <w:pPr>
        <w:spacing w:after="0" w:line="240" w:lineRule="auto"/>
      </w:pPr>
      <w:r>
        <w:separator/>
      </w:r>
    </w:p>
  </w:endnote>
  <w:endnote w:type="continuationSeparator" w:id="0">
    <w:p w:rsidR="00E34B19" w:rsidRDefault="00E34B1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2C" w:rsidRDefault="00EF68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702379" w:rsidRDefault="00E61CDE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E61CDE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44960016" r:id="rId2"/>
      </w:pict>
    </w:r>
    <w:r w:rsidRPr="00E61CDE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702379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702379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5A5151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702379" w:rsidRPr="00702379" w:rsidRDefault="005A5151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 xml:space="preserve">Strada Parcului </w:t>
    </w:r>
    <w:r w:rsidR="00745D2A">
      <w:rPr>
        <w:rFonts w:ascii="Times New Roman" w:hAnsi="Times New Roman"/>
        <w:color w:val="00214E"/>
        <w:sz w:val="24"/>
        <w:szCs w:val="24"/>
        <w:lang w:val="ro-RO"/>
      </w:rPr>
      <w:t>nr.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2</w:t>
    </w:r>
    <w:r w:rsidR="00F170F5">
      <w:rPr>
        <w:rFonts w:ascii="Times New Roman" w:hAnsi="Times New Roman"/>
        <w:color w:val="00214E"/>
        <w:sz w:val="24"/>
        <w:szCs w:val="24"/>
        <w:lang w:val="ro-RO"/>
      </w:rPr>
      <w:t>, Zalău, jud. Sălaj, Cod 450045</w:t>
    </w:r>
  </w:p>
  <w:p w:rsidR="00702379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="005A5151" w:rsidRPr="005F4182">
        <w:rPr>
          <w:rStyle w:val="Hyperlink"/>
          <w:rFonts w:ascii="Times New Roman" w:hAnsi="Times New Roman"/>
          <w:sz w:val="24"/>
          <w:szCs w:val="24"/>
          <w:lang w:val="ro-RO"/>
        </w:rPr>
        <w:t>office</w:t>
      </w:r>
      <w:r w:rsidR="005A5151" w:rsidRPr="00B51A74">
        <w:rPr>
          <w:rStyle w:val="Hyperlink"/>
          <w:rFonts w:ascii="Times New Roman" w:hAnsi="Times New Roman"/>
          <w:sz w:val="24"/>
          <w:szCs w:val="24"/>
          <w:lang w:val="it-IT"/>
        </w:rPr>
        <w:t>@apmsj.anpm.ro</w:t>
      </w:r>
    </w:hyperlink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 w:rsidR="00745D2A">
      <w:rPr>
        <w:rFonts w:ascii="Times New Roman" w:hAnsi="Times New Roman"/>
        <w:color w:val="00214E"/>
        <w:sz w:val="24"/>
        <w:szCs w:val="24"/>
        <w:lang w:val="ro-RO"/>
      </w:rPr>
      <w:t>.</w:t>
    </w:r>
    <w:r w:rsidR="005A5151">
      <w:rPr>
        <w:rFonts w:ascii="Times New Roman" w:hAnsi="Times New Roman"/>
        <w:color w:val="00214E"/>
        <w:sz w:val="24"/>
        <w:szCs w:val="24"/>
        <w:lang w:val="ro-RO"/>
      </w:rPr>
      <w:t xml:space="preserve">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 w:rsidR="005A5151"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  <w:p w:rsidR="00575325" w:rsidRPr="008329E0" w:rsidRDefault="00E61CDE" w:rsidP="008329E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5A5151" w:rsidRPr="005F4182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5A5151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7D459B" w:rsidRDefault="007D45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2C" w:rsidRDefault="00EF6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19" w:rsidRDefault="00E34B19" w:rsidP="0010560A">
      <w:pPr>
        <w:spacing w:after="0" w:line="240" w:lineRule="auto"/>
      </w:pPr>
      <w:r>
        <w:separator/>
      </w:r>
    </w:p>
  </w:footnote>
  <w:footnote w:type="continuationSeparator" w:id="0">
    <w:p w:rsidR="00E34B19" w:rsidRDefault="00E34B1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2C" w:rsidRDefault="00EF68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66658" o:spid="_x0000_s2060" type="#_x0000_t136" style="position:absolute;margin-left:0;margin-top:0;width:424.65pt;height:254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2C" w:rsidRDefault="00EF68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66659" o:spid="_x0000_s2061" type="#_x0000_t136" style="position:absolute;margin-left:0;margin-top:0;width:424.65pt;height:254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2C" w:rsidRDefault="00EF68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66657" o:spid="_x0000_s2059" type="#_x0000_t136" style="position:absolute;margin-left:0;margin-top:0;width:424.65pt;height:254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7A2C8E"/>
    <w:lvl w:ilvl="0">
      <w:numFmt w:val="bullet"/>
      <w:lvlText w:val="*"/>
      <w:lvlJc w:val="left"/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C37BD5"/>
    <w:multiLevelType w:val="hybridMultilevel"/>
    <w:tmpl w:val="D6287F6C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96449"/>
    <w:multiLevelType w:val="hybridMultilevel"/>
    <w:tmpl w:val="B4D85452"/>
    <w:lvl w:ilvl="0" w:tplc="CBE222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9342A5"/>
    <w:multiLevelType w:val="hybridMultilevel"/>
    <w:tmpl w:val="DB82AE6C"/>
    <w:lvl w:ilvl="0" w:tplc="0882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6E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EF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C9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E8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62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A0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44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3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F76D3"/>
    <w:multiLevelType w:val="hybridMultilevel"/>
    <w:tmpl w:val="64384D80"/>
    <w:lvl w:ilvl="0" w:tplc="8862B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205B0"/>
    <w:multiLevelType w:val="hybridMultilevel"/>
    <w:tmpl w:val="C8F4E6DA"/>
    <w:lvl w:ilvl="0" w:tplc="D7F0B66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19"/>
  </w:num>
  <w:num w:numId="12">
    <w:abstractNumId w:val="15"/>
  </w:num>
  <w:num w:numId="13">
    <w:abstractNumId w:val="7"/>
  </w:num>
  <w:num w:numId="14">
    <w:abstractNumId w:val="20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9">
    <w:abstractNumId w:val="18"/>
  </w:num>
  <w:num w:numId="20">
    <w:abstractNumId w:val="11"/>
  </w:num>
  <w:num w:numId="21">
    <w:abstractNumId w:val="14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3D48"/>
    <w:rsid w:val="000336A1"/>
    <w:rsid w:val="00040C7C"/>
    <w:rsid w:val="00046049"/>
    <w:rsid w:val="00055656"/>
    <w:rsid w:val="000567A2"/>
    <w:rsid w:val="0007594F"/>
    <w:rsid w:val="000834D7"/>
    <w:rsid w:val="000866DE"/>
    <w:rsid w:val="00086B9A"/>
    <w:rsid w:val="00093049"/>
    <w:rsid w:val="00095760"/>
    <w:rsid w:val="000961A9"/>
    <w:rsid w:val="000B4E57"/>
    <w:rsid w:val="000B5B21"/>
    <w:rsid w:val="000C4375"/>
    <w:rsid w:val="000D0742"/>
    <w:rsid w:val="000F4697"/>
    <w:rsid w:val="000F5694"/>
    <w:rsid w:val="00105489"/>
    <w:rsid w:val="0010560A"/>
    <w:rsid w:val="00117CBE"/>
    <w:rsid w:val="001274F0"/>
    <w:rsid w:val="00130855"/>
    <w:rsid w:val="00140DBC"/>
    <w:rsid w:val="00163FDA"/>
    <w:rsid w:val="0017069E"/>
    <w:rsid w:val="00192123"/>
    <w:rsid w:val="001B0834"/>
    <w:rsid w:val="001B2471"/>
    <w:rsid w:val="001D0270"/>
    <w:rsid w:val="00206333"/>
    <w:rsid w:val="00211649"/>
    <w:rsid w:val="002176F5"/>
    <w:rsid w:val="00222E99"/>
    <w:rsid w:val="00232324"/>
    <w:rsid w:val="00274875"/>
    <w:rsid w:val="0028053B"/>
    <w:rsid w:val="00284FE2"/>
    <w:rsid w:val="00286C08"/>
    <w:rsid w:val="002874E0"/>
    <w:rsid w:val="0029170F"/>
    <w:rsid w:val="002939E9"/>
    <w:rsid w:val="00293FE2"/>
    <w:rsid w:val="002C3198"/>
    <w:rsid w:val="002E68D6"/>
    <w:rsid w:val="00312392"/>
    <w:rsid w:val="00320B7E"/>
    <w:rsid w:val="00323632"/>
    <w:rsid w:val="00326AF2"/>
    <w:rsid w:val="00327C84"/>
    <w:rsid w:val="003319AB"/>
    <w:rsid w:val="00334DE6"/>
    <w:rsid w:val="0033682D"/>
    <w:rsid w:val="003404FC"/>
    <w:rsid w:val="00347395"/>
    <w:rsid w:val="00363924"/>
    <w:rsid w:val="003668B5"/>
    <w:rsid w:val="00371645"/>
    <w:rsid w:val="00374A17"/>
    <w:rsid w:val="00377782"/>
    <w:rsid w:val="00383DC2"/>
    <w:rsid w:val="00390CBF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758B"/>
    <w:rsid w:val="00422B76"/>
    <w:rsid w:val="00442F99"/>
    <w:rsid w:val="00447CF6"/>
    <w:rsid w:val="00450E53"/>
    <w:rsid w:val="00473A03"/>
    <w:rsid w:val="00475201"/>
    <w:rsid w:val="004765EB"/>
    <w:rsid w:val="00493A08"/>
    <w:rsid w:val="004976D8"/>
    <w:rsid w:val="00497B0D"/>
    <w:rsid w:val="004A3A25"/>
    <w:rsid w:val="004B7C7C"/>
    <w:rsid w:val="004C4E8D"/>
    <w:rsid w:val="004E5A4A"/>
    <w:rsid w:val="004F3DF5"/>
    <w:rsid w:val="0050643F"/>
    <w:rsid w:val="005205EF"/>
    <w:rsid w:val="00532353"/>
    <w:rsid w:val="00555B18"/>
    <w:rsid w:val="00564AA4"/>
    <w:rsid w:val="00571253"/>
    <w:rsid w:val="00575325"/>
    <w:rsid w:val="00582B87"/>
    <w:rsid w:val="00586D0A"/>
    <w:rsid w:val="005927FA"/>
    <w:rsid w:val="0059286F"/>
    <w:rsid w:val="00596B80"/>
    <w:rsid w:val="005A3E32"/>
    <w:rsid w:val="005A5151"/>
    <w:rsid w:val="005A57F1"/>
    <w:rsid w:val="005B09B7"/>
    <w:rsid w:val="005B20C8"/>
    <w:rsid w:val="005C00AD"/>
    <w:rsid w:val="005C1E73"/>
    <w:rsid w:val="005C716F"/>
    <w:rsid w:val="005D098D"/>
    <w:rsid w:val="005D3599"/>
    <w:rsid w:val="00610D4E"/>
    <w:rsid w:val="0061677F"/>
    <w:rsid w:val="00617F2C"/>
    <w:rsid w:val="006230A6"/>
    <w:rsid w:val="006241A9"/>
    <w:rsid w:val="00632117"/>
    <w:rsid w:val="0063255B"/>
    <w:rsid w:val="0064599E"/>
    <w:rsid w:val="0065147F"/>
    <w:rsid w:val="00654F2F"/>
    <w:rsid w:val="00667BDA"/>
    <w:rsid w:val="00677AD1"/>
    <w:rsid w:val="006A7BD0"/>
    <w:rsid w:val="006B1C3A"/>
    <w:rsid w:val="006C097B"/>
    <w:rsid w:val="006D49F0"/>
    <w:rsid w:val="006D4EF3"/>
    <w:rsid w:val="006E1E1E"/>
    <w:rsid w:val="006F1C5F"/>
    <w:rsid w:val="00702379"/>
    <w:rsid w:val="00706555"/>
    <w:rsid w:val="007153B4"/>
    <w:rsid w:val="007246BC"/>
    <w:rsid w:val="00726667"/>
    <w:rsid w:val="00731D4A"/>
    <w:rsid w:val="00745D2A"/>
    <w:rsid w:val="00747B0C"/>
    <w:rsid w:val="00776505"/>
    <w:rsid w:val="0078025D"/>
    <w:rsid w:val="007813E3"/>
    <w:rsid w:val="007839E2"/>
    <w:rsid w:val="007C3BF2"/>
    <w:rsid w:val="007D459B"/>
    <w:rsid w:val="007E13C8"/>
    <w:rsid w:val="007E616F"/>
    <w:rsid w:val="007E780C"/>
    <w:rsid w:val="00811026"/>
    <w:rsid w:val="008329E0"/>
    <w:rsid w:val="0084548F"/>
    <w:rsid w:val="00851170"/>
    <w:rsid w:val="0085289E"/>
    <w:rsid w:val="00856DAE"/>
    <w:rsid w:val="00856FF9"/>
    <w:rsid w:val="00857A43"/>
    <w:rsid w:val="0087600A"/>
    <w:rsid w:val="00894587"/>
    <w:rsid w:val="0089789D"/>
    <w:rsid w:val="008A1902"/>
    <w:rsid w:val="008B52E1"/>
    <w:rsid w:val="008D7863"/>
    <w:rsid w:val="008F7960"/>
    <w:rsid w:val="009247DF"/>
    <w:rsid w:val="00930997"/>
    <w:rsid w:val="00933190"/>
    <w:rsid w:val="00933232"/>
    <w:rsid w:val="0093686B"/>
    <w:rsid w:val="00943E4D"/>
    <w:rsid w:val="009544FB"/>
    <w:rsid w:val="00957825"/>
    <w:rsid w:val="00970AD4"/>
    <w:rsid w:val="00983C72"/>
    <w:rsid w:val="0099518F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31B58"/>
    <w:rsid w:val="00A37490"/>
    <w:rsid w:val="00A70A56"/>
    <w:rsid w:val="00A70BE8"/>
    <w:rsid w:val="00A735A4"/>
    <w:rsid w:val="00A77EEC"/>
    <w:rsid w:val="00A9333B"/>
    <w:rsid w:val="00A96D60"/>
    <w:rsid w:val="00AC19A6"/>
    <w:rsid w:val="00AC39FA"/>
    <w:rsid w:val="00AC7D11"/>
    <w:rsid w:val="00AD1C4E"/>
    <w:rsid w:val="00AD762E"/>
    <w:rsid w:val="00B03B20"/>
    <w:rsid w:val="00B05E39"/>
    <w:rsid w:val="00B07278"/>
    <w:rsid w:val="00B1445B"/>
    <w:rsid w:val="00B21B08"/>
    <w:rsid w:val="00B367D4"/>
    <w:rsid w:val="00B40691"/>
    <w:rsid w:val="00B41A08"/>
    <w:rsid w:val="00B42606"/>
    <w:rsid w:val="00B50513"/>
    <w:rsid w:val="00B51A05"/>
    <w:rsid w:val="00B51A74"/>
    <w:rsid w:val="00B52858"/>
    <w:rsid w:val="00B529F3"/>
    <w:rsid w:val="00B53C3D"/>
    <w:rsid w:val="00B53D6B"/>
    <w:rsid w:val="00B5419E"/>
    <w:rsid w:val="00B75725"/>
    <w:rsid w:val="00B75E21"/>
    <w:rsid w:val="00B82024"/>
    <w:rsid w:val="00B832DC"/>
    <w:rsid w:val="00B964A4"/>
    <w:rsid w:val="00BA5160"/>
    <w:rsid w:val="00BB0CB3"/>
    <w:rsid w:val="00BC4CF3"/>
    <w:rsid w:val="00BD3677"/>
    <w:rsid w:val="00BD44BB"/>
    <w:rsid w:val="00BD5E3A"/>
    <w:rsid w:val="00BE228F"/>
    <w:rsid w:val="00C064E7"/>
    <w:rsid w:val="00C11FCF"/>
    <w:rsid w:val="00C15D36"/>
    <w:rsid w:val="00C204C6"/>
    <w:rsid w:val="00C27BE3"/>
    <w:rsid w:val="00C4392F"/>
    <w:rsid w:val="00C47447"/>
    <w:rsid w:val="00C56813"/>
    <w:rsid w:val="00C6259D"/>
    <w:rsid w:val="00C639A0"/>
    <w:rsid w:val="00C63F5E"/>
    <w:rsid w:val="00C6462A"/>
    <w:rsid w:val="00C70496"/>
    <w:rsid w:val="00C74CBA"/>
    <w:rsid w:val="00C83093"/>
    <w:rsid w:val="00C97F67"/>
    <w:rsid w:val="00CA7673"/>
    <w:rsid w:val="00CC19DB"/>
    <w:rsid w:val="00CD517A"/>
    <w:rsid w:val="00CE3A5F"/>
    <w:rsid w:val="00CF7034"/>
    <w:rsid w:val="00D14AF3"/>
    <w:rsid w:val="00D176A7"/>
    <w:rsid w:val="00D351F4"/>
    <w:rsid w:val="00D45BCE"/>
    <w:rsid w:val="00D50ACF"/>
    <w:rsid w:val="00D76D25"/>
    <w:rsid w:val="00DB45CE"/>
    <w:rsid w:val="00DB5F76"/>
    <w:rsid w:val="00DB6EE3"/>
    <w:rsid w:val="00DC4493"/>
    <w:rsid w:val="00DC679A"/>
    <w:rsid w:val="00DE6C93"/>
    <w:rsid w:val="00DF1C71"/>
    <w:rsid w:val="00E1349F"/>
    <w:rsid w:val="00E20CF7"/>
    <w:rsid w:val="00E3286F"/>
    <w:rsid w:val="00E34B19"/>
    <w:rsid w:val="00E374C2"/>
    <w:rsid w:val="00E54F67"/>
    <w:rsid w:val="00E61CDE"/>
    <w:rsid w:val="00E6583A"/>
    <w:rsid w:val="00E7499D"/>
    <w:rsid w:val="00E97B5C"/>
    <w:rsid w:val="00EA2969"/>
    <w:rsid w:val="00EA6A3F"/>
    <w:rsid w:val="00EB793E"/>
    <w:rsid w:val="00EC0515"/>
    <w:rsid w:val="00EC1082"/>
    <w:rsid w:val="00ED0040"/>
    <w:rsid w:val="00ED4800"/>
    <w:rsid w:val="00EF682C"/>
    <w:rsid w:val="00F170F5"/>
    <w:rsid w:val="00F17EA7"/>
    <w:rsid w:val="00F251AD"/>
    <w:rsid w:val="00F27EDD"/>
    <w:rsid w:val="00F36C6B"/>
    <w:rsid w:val="00F40DF3"/>
    <w:rsid w:val="00F5763D"/>
    <w:rsid w:val="00F61E19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B600C"/>
    <w:rsid w:val="00FC05F7"/>
    <w:rsid w:val="00FC4BDA"/>
    <w:rsid w:val="00FD3774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9">
    <w:name w:val="heading 9"/>
    <w:basedOn w:val="Normal"/>
    <w:next w:val="Normal"/>
    <w:qFormat/>
    <w:rsid w:val="005D098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23">
    <w:name w:val="Font Style23"/>
    <w:basedOn w:val="DefaultParagraphFont"/>
    <w:rsid w:val="00B51A74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54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http://apms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5D72-08D6-4364-BF89-74CCDEDC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12516</CharactersWithSpaces>
  <SharedDoc>false</SharedDoc>
  <HLinks>
    <vt:vector size="24" baseType="variant"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anca.horotan</cp:lastModifiedBy>
  <cp:revision>5</cp:revision>
  <cp:lastPrinted>2017-01-03T12:35:00Z</cp:lastPrinted>
  <dcterms:created xsi:type="dcterms:W3CDTF">2017-01-03T11:01:00Z</dcterms:created>
  <dcterms:modified xsi:type="dcterms:W3CDTF">2017-01-03T12:47:00Z</dcterms:modified>
</cp:coreProperties>
</file>