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F5103F" w:rsidP="002A0D13">
      <w:pPr>
        <w:spacing w:after="0" w:line="240" w:lineRule="auto"/>
        <w:jc w:val="both"/>
        <w:rPr>
          <w:rFonts w:ascii="Times New Roman" w:hAnsi="Times New Roman"/>
          <w:b/>
          <w:bCs/>
          <w:sz w:val="28"/>
          <w:szCs w:val="28"/>
          <w:lang w:val="ro-RO"/>
        </w:rPr>
      </w:pPr>
    </w:p>
    <w:p w:rsidR="00240AAF" w:rsidRPr="00064581" w:rsidRDefault="00695054"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695054"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695054"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7-31T00:00:00Z">
            <w:dateFormat w:val="dd.MM.yyyy"/>
            <w:lid w:val="ro-RO"/>
            <w:storeMappedDataAs w:val="dateTime"/>
            <w:calendar w:val="gregorian"/>
          </w:date>
        </w:sdtPr>
        <w:sdtContent>
          <w:r w:rsidR="00F5103F">
            <w:rPr>
              <w:rFonts w:ascii="Arial" w:hAnsi="Arial" w:cs="Arial"/>
              <w:i w:val="0"/>
              <w:lang w:val="ro-RO"/>
            </w:rPr>
            <w:t>31.07.2017</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B669E2"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695054" w:rsidP="00074A9F">
          <w:pPr>
            <w:spacing w:after="120" w:line="240" w:lineRule="auto"/>
            <w:jc w:val="center"/>
            <w:rPr>
              <w:lang w:val="ro-RO"/>
            </w:rPr>
          </w:pPr>
          <w:r>
            <w:rPr>
              <w:lang w:val="ro-RO"/>
            </w:rPr>
            <w:t xml:space="preserve"> </w:t>
          </w:r>
        </w:p>
      </w:sdtContent>
    </w:sdt>
    <w:p w:rsidR="00AC0360" w:rsidRDefault="00F5103F" w:rsidP="00F6328D">
      <w:pPr>
        <w:autoSpaceDE w:val="0"/>
        <w:spacing w:after="0" w:line="240" w:lineRule="auto"/>
        <w:jc w:val="both"/>
        <w:rPr>
          <w:rFonts w:ascii="Arial" w:hAnsi="Arial" w:cs="Arial"/>
          <w:sz w:val="24"/>
          <w:szCs w:val="24"/>
          <w:lang w:val="ro-RO"/>
        </w:rPr>
      </w:pPr>
    </w:p>
    <w:p w:rsidR="00AC0360" w:rsidRDefault="00F5103F" w:rsidP="00F6328D">
      <w:pPr>
        <w:autoSpaceDE w:val="0"/>
        <w:spacing w:after="0" w:line="240" w:lineRule="auto"/>
        <w:jc w:val="both"/>
        <w:rPr>
          <w:rFonts w:ascii="Arial" w:hAnsi="Arial" w:cs="Arial"/>
          <w:sz w:val="24"/>
          <w:szCs w:val="24"/>
          <w:lang w:val="ro-RO"/>
        </w:rPr>
      </w:pPr>
    </w:p>
    <w:p w:rsidR="00595382" w:rsidRDefault="00695054"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F5103F">
            <w:rPr>
              <w:rFonts w:ascii="Arial" w:hAnsi="Arial" w:cs="Arial"/>
              <w:b/>
              <w:sz w:val="24"/>
              <w:szCs w:val="24"/>
              <w:lang w:val="ro-RO"/>
            </w:rPr>
            <w:t xml:space="preserve">TIMOREX IMPEX SRL RO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F5103F">
            <w:rPr>
              <w:rFonts w:ascii="Arial" w:hAnsi="Arial" w:cs="Arial"/>
              <w:sz w:val="24"/>
              <w:szCs w:val="24"/>
              <w:lang w:val="ro-RO"/>
            </w:rPr>
            <w:t>Str. MORII   , Nr. 1,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B669E2">
            <w:rPr>
              <w:rFonts w:ascii="Arial" w:hAnsi="Arial" w:cs="Arial"/>
              <w:sz w:val="24"/>
              <w:szCs w:val="24"/>
              <w:lang w:val="ro-RO"/>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F5103F">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F5103F">
            <w:rPr>
              <w:rFonts w:ascii="Arial" w:hAnsi="Arial" w:cs="Arial"/>
              <w:sz w:val="24"/>
              <w:szCs w:val="24"/>
              <w:lang w:val="ro-RO"/>
            </w:rPr>
            <w:t>3871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7-05T00:00:00Z">
            <w:dateFormat w:val="dd.MM.yyyy"/>
            <w:lid w:val="ro-RO"/>
            <w:storeMappedDataAs w:val="dateTime"/>
            <w:calendar w:val="gregorian"/>
          </w:date>
        </w:sdtPr>
        <w:sdtContent>
          <w:r w:rsidR="00F5103F">
            <w:rPr>
              <w:rFonts w:ascii="Arial" w:hAnsi="Arial" w:cs="Arial"/>
              <w:spacing w:val="-6"/>
              <w:sz w:val="24"/>
              <w:szCs w:val="24"/>
              <w:lang w:val="ro-RO"/>
            </w:rPr>
            <w:t>05.07.2017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695054" w:rsidP="00313E08">
          <w:pPr>
            <w:pStyle w:val="ListParagraph"/>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695054" w:rsidP="00F41F0E">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695054"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695054"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B669E2">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B669E2">
            <w:rPr>
              <w:rFonts w:ascii="Arial" w:hAnsi="Arial" w:cs="Arial"/>
              <w:sz w:val="24"/>
              <w:szCs w:val="24"/>
              <w:lang w:val="ro-RO"/>
            </w:rPr>
            <w:t>31.07.2017</w:t>
          </w:r>
          <w:r w:rsidRPr="0001311F">
            <w:rPr>
              <w:rFonts w:ascii="Arial" w:hAnsi="Arial" w:cs="Arial"/>
              <w:sz w:val="24"/>
              <w:szCs w:val="24"/>
              <w:lang w:val="ro-RO"/>
            </w:rPr>
            <w:t xml:space="preserve">, că proiectul </w:t>
          </w:r>
          <w:r w:rsidR="00B669E2">
            <w:rPr>
              <w:rStyle w:val="tpa1"/>
              <w:rFonts w:ascii="Times New Roman" w:eastAsia="Times New Roman" w:hAnsi="Times New Roman"/>
              <w:b/>
              <w:bCs/>
              <w:color w:val="000000"/>
              <w:kern w:val="1"/>
              <w:sz w:val="24"/>
              <w:szCs w:val="24"/>
              <w:lang w:eastAsia="ar-SA"/>
            </w:rPr>
            <w:t>CONSTRUIRE  ATELIER PRELUCRARI METALICE</w:t>
          </w:r>
          <w:r w:rsidR="00B669E2">
            <w:rPr>
              <w:rFonts w:ascii="Arial" w:hAnsi="Arial" w:cs="Arial"/>
              <w:sz w:val="24"/>
              <w:szCs w:val="24"/>
              <w:lang w:val="ro-RO"/>
            </w:rPr>
            <w:t xml:space="preserve"> propus a fi amplasat în </w:t>
          </w:r>
          <w:r w:rsidR="00B669E2" w:rsidRPr="00B669E2">
            <w:rPr>
              <w:rFonts w:ascii="Arial" w:hAnsi="Arial" w:cs="Arial"/>
              <w:sz w:val="24"/>
              <w:szCs w:val="24"/>
              <w:lang w:val="ro-RO"/>
            </w:rPr>
            <w:t>Loc. Zalău, str. Morii, nr.1</w:t>
          </w:r>
          <w:r w:rsidR="00B669E2">
            <w:rPr>
              <w:rFonts w:ascii="Arial" w:hAnsi="Arial" w:cs="Arial"/>
              <w:sz w:val="24"/>
              <w:szCs w:val="24"/>
              <w:lang w:val="ro-RO"/>
            </w:rPr>
            <w:t>, jud. Sălaj,</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695054"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695054"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Default="00695054" w:rsidP="00B669E2">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w:t>
          </w:r>
          <w:r w:rsidR="00B669E2" w:rsidRPr="00B669E2">
            <w:rPr>
              <w:rFonts w:ascii="Arial" w:hAnsi="Arial" w:cs="Arial"/>
              <w:sz w:val="24"/>
              <w:szCs w:val="24"/>
            </w:rPr>
            <w:t xml:space="preserve">a) </w:t>
          </w:r>
          <w:r w:rsidR="00B669E2" w:rsidRPr="00B669E2">
            <w:rPr>
              <w:rFonts w:ascii="Arial" w:hAnsi="Arial" w:cs="Arial"/>
              <w:sz w:val="24"/>
              <w:szCs w:val="24"/>
              <w:lang w:val="ro-RO"/>
            </w:rPr>
            <w:t xml:space="preserve">Proiectul se încadrează în prevederile </w:t>
          </w:r>
          <w:r w:rsidR="00B669E2" w:rsidRPr="00B669E2">
            <w:rPr>
              <w:rFonts w:ascii="Arial" w:hAnsi="Arial" w:cs="Arial"/>
              <w:sz w:val="24"/>
              <w:szCs w:val="24"/>
              <w:u w:val="single"/>
              <w:lang w:val="ro-RO"/>
            </w:rPr>
            <w:t>Hotărârii Guvernului nr. 445/2009</w:t>
          </w:r>
          <w:r w:rsidR="00B669E2" w:rsidRPr="00B669E2">
            <w:rPr>
              <w:rFonts w:ascii="Arial" w:hAnsi="Arial" w:cs="Arial"/>
              <w:sz w:val="24"/>
              <w:szCs w:val="24"/>
              <w:lang w:val="ro-RO"/>
            </w:rPr>
            <w:t>, anexa nr. 2, pct. 13, lit. a) –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B669E2" w:rsidRPr="00110688" w:rsidRDefault="00B669E2" w:rsidP="00B669E2">
          <w:pPr>
            <w:spacing w:before="120" w:after="0" w:line="240" w:lineRule="auto"/>
            <w:jc w:val="both"/>
            <w:rPr>
              <w:rFonts w:ascii="Arial" w:hAnsi="Arial" w:cs="Arial"/>
              <w:sz w:val="24"/>
              <w:szCs w:val="24"/>
              <w:lang w:val="ro-RO"/>
            </w:rPr>
          </w:pPr>
          <w:r w:rsidRPr="00522DB9">
            <w:rPr>
              <w:rFonts w:ascii="Arial" w:hAnsi="Arial" w:cs="Arial"/>
              <w:sz w:val="24"/>
              <w:szCs w:val="24"/>
            </w:rPr>
            <w:t xml:space="preserve">    b) </w:t>
          </w:r>
          <w:r w:rsidRPr="00110688">
            <w:rPr>
              <w:rFonts w:ascii="Arial" w:hAnsi="Arial" w:cs="Arial"/>
              <w:sz w:val="24"/>
              <w:szCs w:val="24"/>
              <w:lang w:val="ro-RO"/>
            </w:rPr>
            <w:t>Caracteristicile proiectului:</w:t>
          </w:r>
        </w:p>
        <w:p w:rsidR="00B669E2" w:rsidRDefault="00B669E2" w:rsidP="00B669E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1</w:t>
          </w:r>
          <w:r>
            <w:rPr>
              <w:rFonts w:ascii="Arial" w:hAnsi="Arial" w:cs="Arial"/>
              <w:sz w:val="24"/>
              <w:szCs w:val="24"/>
              <w:lang w:val="ro-RO"/>
            </w:rPr>
            <w:t>) M</w:t>
          </w:r>
          <w:r w:rsidRPr="00110688">
            <w:rPr>
              <w:rFonts w:ascii="Arial" w:hAnsi="Arial" w:cs="Arial"/>
              <w:sz w:val="24"/>
              <w:szCs w:val="24"/>
              <w:lang w:val="ro-RO"/>
            </w:rPr>
            <w:t xml:space="preserve">ărimea proiectului: </w:t>
          </w:r>
        </w:p>
        <w:p w:rsidR="00B669E2" w:rsidRDefault="00B669E2" w:rsidP="00B669E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Prin proiect </w:t>
          </w:r>
          <w:r w:rsidRPr="003E42A4">
            <w:rPr>
              <w:rFonts w:ascii="Arial" w:hAnsi="Arial" w:cs="Arial"/>
              <w:sz w:val="24"/>
              <w:szCs w:val="24"/>
              <w:lang w:val="ro-RO"/>
            </w:rPr>
            <w:t>se propun</w:t>
          </w:r>
          <w:r>
            <w:rPr>
              <w:rFonts w:ascii="Arial" w:hAnsi="Arial" w:cs="Arial"/>
              <w:sz w:val="24"/>
              <w:szCs w:val="24"/>
              <w:lang w:val="ro-RO"/>
            </w:rPr>
            <w:t>e</w:t>
          </w:r>
          <w:r w:rsidRPr="003E42A4">
            <w:rPr>
              <w:rFonts w:ascii="Arial" w:hAnsi="Arial" w:cs="Arial"/>
              <w:sz w:val="24"/>
              <w:szCs w:val="24"/>
              <w:lang w:val="ro-RO"/>
            </w:rPr>
            <w:t xml:space="preserve"> realizarea următoarelor lucrări:</w:t>
          </w:r>
        </w:p>
        <w:p w:rsidR="007E33BB" w:rsidRDefault="007E33BB" w:rsidP="007E33BB">
          <w:pPr>
            <w:tabs>
              <w:tab w:val="left" w:pos="720"/>
              <w:tab w:val="left" w:pos="4680"/>
            </w:tabs>
            <w:spacing w:after="0" w:line="200" w:lineRule="atLeast"/>
            <w:jc w:val="both"/>
            <w:rPr>
              <w:rFonts w:ascii="Arial" w:hAnsi="Arial" w:cs="Arial"/>
              <w:sz w:val="24"/>
              <w:szCs w:val="24"/>
            </w:rPr>
          </w:pPr>
          <w:r>
            <w:rPr>
              <w:rFonts w:ascii="Arial" w:eastAsia="Times New Roman" w:hAnsi="Arial" w:cs="Arial"/>
              <w:sz w:val="24"/>
              <w:szCs w:val="24"/>
              <w:lang w:eastAsia="ar-SA"/>
            </w:rPr>
            <w:tab/>
            <w:t>Investitorul doreste sa realizeze o hala cu destinatia Atelier de prelucrari metalice , amplasata in localitatea Zalau, in intravilan, pe strada Morii in zona cu functiunea dominanta activitati econmice cu caracter industrial.</w:t>
          </w:r>
          <w:r>
            <w:rPr>
              <w:rFonts w:ascii="Arial" w:hAnsi="Arial" w:cs="Arial"/>
              <w:sz w:val="24"/>
              <w:szCs w:val="24"/>
            </w:rPr>
            <w:t xml:space="preserve">  </w:t>
          </w:r>
        </w:p>
        <w:p w:rsidR="007E33BB" w:rsidRDefault="007E33BB" w:rsidP="007E33BB">
          <w:pPr>
            <w:tabs>
              <w:tab w:val="left" w:pos="720"/>
              <w:tab w:val="left" w:pos="4680"/>
            </w:tabs>
            <w:spacing w:after="0" w:line="200" w:lineRule="atLeast"/>
            <w:jc w:val="both"/>
            <w:rPr>
              <w:rFonts w:ascii="Arial" w:hAnsi="Arial" w:cs="Arial"/>
              <w:sz w:val="24"/>
              <w:szCs w:val="24"/>
            </w:rPr>
          </w:pPr>
          <w:r>
            <w:rPr>
              <w:rFonts w:ascii="Arial" w:hAnsi="Arial" w:cs="Arial"/>
              <w:sz w:val="24"/>
              <w:szCs w:val="24"/>
            </w:rPr>
            <w:tab/>
            <w:t>Structura este realizata din stalpi si grinzi metalice, inchideri cu panouri sandwich, compartimentariel cu  panouri sandwich, tamplaria din PVC cu geam termopan.</w:t>
          </w:r>
          <w:r>
            <w:rPr>
              <w:rFonts w:ascii="Arial" w:hAnsi="Arial" w:cs="Arial"/>
              <w:sz w:val="24"/>
              <w:szCs w:val="24"/>
            </w:rPr>
            <w:tab/>
          </w:r>
        </w:p>
        <w:p w:rsidR="007E33BB" w:rsidRDefault="007E33BB" w:rsidP="007E33BB">
          <w:pPr>
            <w:tabs>
              <w:tab w:val="left" w:pos="720"/>
              <w:tab w:val="left" w:pos="4680"/>
            </w:tabs>
            <w:spacing w:after="0" w:line="200" w:lineRule="atLeast"/>
            <w:jc w:val="both"/>
            <w:rPr>
              <w:rFonts w:ascii="Arial" w:hAnsi="Arial" w:cs="Arial"/>
              <w:sz w:val="24"/>
              <w:szCs w:val="24"/>
            </w:rPr>
          </w:pPr>
          <w:r>
            <w:rPr>
              <w:rFonts w:ascii="Arial" w:hAnsi="Arial" w:cs="Arial"/>
              <w:sz w:val="24"/>
              <w:szCs w:val="24"/>
            </w:rPr>
            <w:tab/>
          </w:r>
          <w:r>
            <w:rPr>
              <w:rFonts w:ascii="Arial" w:eastAsia="Times New Roman" w:hAnsi="Arial" w:cs="Arial"/>
              <w:sz w:val="24"/>
              <w:szCs w:val="24"/>
              <w:lang w:eastAsia="ar-SA"/>
            </w:rPr>
            <w:t>Regimul de inaltime pentru cladire este Parter,</w:t>
          </w:r>
          <w:r>
            <w:rPr>
              <w:rFonts w:ascii="Arial" w:eastAsia="Times New Roman" w:hAnsi="Arial" w:cs="Arial"/>
              <w:color w:val="000000"/>
              <w:sz w:val="24"/>
              <w:szCs w:val="24"/>
              <w:lang w:eastAsia="ar-SA"/>
            </w:rPr>
            <w:t xml:space="preserve"> cu dimensiunile maxime in plan de </w:t>
          </w:r>
          <w:r>
            <w:rPr>
              <w:rFonts w:ascii="Arial" w:eastAsia="Times New Roman" w:hAnsi="Arial" w:cs="Arial"/>
              <w:color w:val="000000"/>
              <w:sz w:val="24"/>
              <w:szCs w:val="24"/>
              <w:lang w:val="fr-FR" w:eastAsia="ar-SA"/>
            </w:rPr>
            <w:t xml:space="preserve"> 20,31 x 10,36 </w:t>
          </w:r>
          <w:r>
            <w:rPr>
              <w:rFonts w:ascii="Arial" w:eastAsia="Times New Roman" w:hAnsi="Arial" w:cs="Arial"/>
              <w:color w:val="000000"/>
              <w:sz w:val="24"/>
              <w:szCs w:val="24"/>
              <w:lang w:eastAsia="ar-SA"/>
            </w:rPr>
            <w:t xml:space="preserve">m, </w:t>
          </w:r>
        </w:p>
        <w:p w:rsidR="007E33BB" w:rsidRDefault="007E33BB" w:rsidP="007E33BB">
          <w:pPr>
            <w:tabs>
              <w:tab w:val="left" w:pos="720"/>
              <w:tab w:val="left" w:pos="4680"/>
            </w:tabs>
            <w:spacing w:line="200" w:lineRule="atLeast"/>
            <w:jc w:val="both"/>
            <w:rPr>
              <w:rFonts w:ascii="Arial" w:hAnsi="Arial" w:cs="Arial"/>
              <w:b/>
              <w:bCs/>
            </w:rPr>
          </w:pPr>
          <w:r>
            <w:rPr>
              <w:rFonts w:ascii="Arial" w:hAnsi="Arial" w:cs="Arial"/>
              <w:sz w:val="24"/>
              <w:szCs w:val="24"/>
            </w:rPr>
            <w:tab/>
            <w:t>Hala de productie cuprinde</w:t>
          </w:r>
          <w:r>
            <w:rPr>
              <w:rFonts w:ascii="Arial" w:hAnsi="Arial" w:cs="Arial"/>
              <w:color w:val="000000"/>
              <w:sz w:val="24"/>
              <w:szCs w:val="24"/>
            </w:rPr>
            <w:t xml:space="preserve"> urmatoarele functiuni: </w:t>
          </w:r>
        </w:p>
        <w:p w:rsidR="007E33BB" w:rsidRDefault="007E33BB" w:rsidP="007E33BB">
          <w:pPr>
            <w:pStyle w:val="BodyText"/>
            <w:tabs>
              <w:tab w:val="left" w:pos="720"/>
              <w:tab w:val="left" w:pos="4680"/>
            </w:tabs>
            <w:spacing w:line="200" w:lineRule="atLeast"/>
            <w:jc w:val="both"/>
            <w:rPr>
              <w:rStyle w:val="tpa1"/>
              <w:rFonts w:cs="Arial"/>
              <w:lang w:val="es-ES"/>
            </w:rPr>
          </w:pPr>
          <w:r>
            <w:rPr>
              <w:rFonts w:cs="Arial"/>
              <w:b/>
              <w:bCs/>
            </w:rPr>
            <w:lastRenderedPageBreak/>
            <w:t xml:space="preserve"> </w:t>
          </w:r>
          <w:r>
            <w:rPr>
              <w:rFonts w:cs="Arial"/>
              <w:b/>
              <w:bCs/>
            </w:rPr>
            <w:tab/>
          </w:r>
          <w:r>
            <w:rPr>
              <w:rStyle w:val="tpa1"/>
              <w:rFonts w:cs="Arial"/>
              <w:b/>
              <w:bCs/>
              <w:lang w:val="es-ES" w:eastAsia="ar-SA"/>
            </w:rPr>
            <w:t>PARTER:</w:t>
          </w:r>
          <w:r>
            <w:rPr>
              <w:rStyle w:val="tpa1"/>
              <w:rFonts w:cs="Arial"/>
              <w:lang w:eastAsia="ar-SA"/>
            </w:rPr>
            <w:t xml:space="preserve">   </w:t>
          </w:r>
          <w:r>
            <w:rPr>
              <w:rFonts w:cs="Arial"/>
            </w:rPr>
            <w:t xml:space="preserve">       </w:t>
          </w:r>
          <w:r>
            <w:rPr>
              <w:rFonts w:cs="Arial"/>
              <w:b/>
              <w:bCs/>
            </w:rPr>
            <w:t xml:space="preserve"> </w:t>
          </w:r>
        </w:p>
        <w:p w:rsidR="007E33BB" w:rsidRDefault="007E33BB" w:rsidP="007E33BB">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 xml:space="preserve"> HALA DE PRODUCTIE</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193,40 mp;</w:t>
          </w:r>
        </w:p>
        <w:p w:rsidR="007E33BB" w:rsidRDefault="007E33BB" w:rsidP="007E33BB">
          <w:pPr>
            <w:numPr>
              <w:ilvl w:val="0"/>
              <w:numId w:val="11"/>
            </w:numPr>
            <w:tabs>
              <w:tab w:val="left" w:pos="333"/>
            </w:tabs>
            <w:suppressAutoHyphens/>
            <w:spacing w:after="0" w:line="200" w:lineRule="atLeast"/>
            <w:ind w:left="15" w:right="702"/>
            <w:jc w:val="both"/>
            <w:rPr>
              <w:rStyle w:val="tpa1"/>
              <w:rFonts w:ascii="Arial" w:hAnsi="Arial" w:cs="Arial"/>
              <w:sz w:val="24"/>
              <w:szCs w:val="24"/>
              <w:lang w:val="es-ES"/>
            </w:rPr>
          </w:pPr>
          <w:r>
            <w:rPr>
              <w:rStyle w:val="tpa1"/>
              <w:rFonts w:ascii="Arial" w:hAnsi="Arial" w:cs="Arial"/>
              <w:sz w:val="24"/>
              <w:szCs w:val="24"/>
              <w:lang w:val="es-ES"/>
            </w:rPr>
            <w:t xml:space="preserve"> VESTIAR</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S=   7,15 mp;</w:t>
          </w:r>
        </w:p>
        <w:p w:rsidR="007E33BB" w:rsidRDefault="007E33BB" w:rsidP="007E33BB">
          <w:pPr>
            <w:numPr>
              <w:ilvl w:val="0"/>
              <w:numId w:val="11"/>
            </w:numPr>
            <w:tabs>
              <w:tab w:val="left" w:pos="333"/>
            </w:tabs>
            <w:suppressAutoHyphens/>
            <w:spacing w:after="0" w:line="200" w:lineRule="atLeast"/>
            <w:ind w:left="15" w:right="702"/>
            <w:jc w:val="both"/>
          </w:pPr>
          <w:r>
            <w:rPr>
              <w:rStyle w:val="tpa1"/>
              <w:rFonts w:ascii="Arial" w:hAnsi="Arial" w:cs="Arial"/>
              <w:sz w:val="24"/>
              <w:szCs w:val="24"/>
              <w:lang w:val="es-ES"/>
            </w:rPr>
            <w:t xml:space="preserve"> GRUP SANITAR</w:t>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r>
          <w:r>
            <w:rPr>
              <w:rStyle w:val="tpa1"/>
              <w:rFonts w:ascii="Arial" w:hAnsi="Arial" w:cs="Arial"/>
              <w:sz w:val="24"/>
              <w:szCs w:val="24"/>
              <w:lang w:val="es-ES"/>
            </w:rPr>
            <w:tab/>
            <w:t xml:space="preserve">           S=   4,17 mp;</w:t>
          </w:r>
        </w:p>
        <w:p w:rsidR="007E33BB" w:rsidRPr="007E33BB" w:rsidRDefault="007E33BB" w:rsidP="007E33BB">
          <w:pPr>
            <w:numPr>
              <w:ilvl w:val="0"/>
              <w:numId w:val="11"/>
            </w:numPr>
            <w:tabs>
              <w:tab w:val="left" w:pos="333"/>
            </w:tabs>
            <w:suppressAutoHyphens/>
            <w:spacing w:after="0" w:line="200" w:lineRule="atLeast"/>
            <w:ind w:left="15" w:right="702"/>
            <w:jc w:val="both"/>
          </w:pPr>
        </w:p>
        <w:p w:rsidR="007E33BB" w:rsidRDefault="007E33BB" w:rsidP="007E33BB">
          <w:pPr>
            <w:spacing w:line="200" w:lineRule="atLeast"/>
            <w:rPr>
              <w:rFonts w:ascii="Arial" w:eastAsia="Times New Roman" w:hAnsi="Arial" w:cs="Arial"/>
              <w:sz w:val="24"/>
              <w:szCs w:val="24"/>
              <w:lang w:eastAsia="ar-SA"/>
            </w:rPr>
          </w:pPr>
          <w:r>
            <w:rPr>
              <w:rFonts w:ascii="Arial" w:hAnsi="Arial" w:cs="Arial"/>
              <w:sz w:val="24"/>
              <w:szCs w:val="24"/>
              <w:lang w:val="ro-RO"/>
            </w:rPr>
            <w:t xml:space="preserve">      </w:t>
          </w:r>
          <w:r>
            <w:rPr>
              <w:rFonts w:ascii="Arial" w:hAnsi="Arial" w:cs="Arial"/>
              <w:b/>
              <w:bCs/>
              <w:sz w:val="24"/>
              <w:szCs w:val="24"/>
              <w:lang w:val="fr-FR"/>
            </w:rPr>
            <w:t>Indici spatiali constructie rezultata :</w:t>
          </w:r>
        </w:p>
        <w:p w:rsidR="007E33BB" w:rsidRDefault="007E33BB" w:rsidP="007E33BB">
          <w:pPr>
            <w:tabs>
              <w:tab w:val="left" w:pos="720"/>
              <w:tab w:val="left" w:pos="4680"/>
            </w:tabs>
            <w:spacing w:after="0" w:line="200"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Suprafata teren : 884 mp      </w:t>
          </w:r>
        </w:p>
        <w:p w:rsidR="007E33BB" w:rsidRDefault="007E33BB" w:rsidP="007E33BB">
          <w:pPr>
            <w:pStyle w:val="BodyText"/>
            <w:tabs>
              <w:tab w:val="left" w:pos="720"/>
              <w:tab w:val="left" w:pos="4680"/>
            </w:tabs>
            <w:spacing w:line="200" w:lineRule="atLeast"/>
            <w:jc w:val="both"/>
            <w:rPr>
              <w:rFonts w:cs="Arial"/>
              <w:lang w:eastAsia="ar-SA"/>
            </w:rPr>
          </w:pPr>
          <w:r>
            <w:rPr>
              <w:rFonts w:cs="Arial"/>
              <w:lang w:eastAsia="ar-SA"/>
            </w:rPr>
            <w:tab/>
            <w:t xml:space="preserve">               -  Arie construita parter (Acp): 210,41 mp</w:t>
          </w:r>
        </w:p>
        <w:p w:rsidR="007E33BB" w:rsidRDefault="007E33BB" w:rsidP="007E33BB">
          <w:pPr>
            <w:pStyle w:val="BodyText"/>
            <w:tabs>
              <w:tab w:val="left" w:pos="720"/>
              <w:tab w:val="left" w:pos="4680"/>
            </w:tabs>
            <w:spacing w:line="200" w:lineRule="atLeast"/>
            <w:jc w:val="both"/>
            <w:rPr>
              <w:rFonts w:cs="Arial"/>
              <w:lang w:eastAsia="ar-SA"/>
            </w:rPr>
          </w:pPr>
          <w:r>
            <w:rPr>
              <w:rFonts w:cs="Arial"/>
              <w:lang w:eastAsia="ar-SA"/>
            </w:rPr>
            <w:t xml:space="preserve">                          -  Aria utila (Au): 204,72 mp</w:t>
          </w:r>
        </w:p>
        <w:p w:rsidR="007E33BB" w:rsidRDefault="007E33BB" w:rsidP="007E33BB">
          <w:pPr>
            <w:pStyle w:val="BodyText"/>
            <w:tabs>
              <w:tab w:val="left" w:pos="720"/>
              <w:tab w:val="left" w:pos="4680"/>
            </w:tabs>
            <w:spacing w:line="200" w:lineRule="atLeast"/>
            <w:jc w:val="both"/>
            <w:rPr>
              <w:rFonts w:cs="Arial"/>
              <w:color w:val="000000"/>
              <w:lang w:eastAsia="ar-SA"/>
            </w:rPr>
          </w:pPr>
          <w:r>
            <w:rPr>
              <w:rFonts w:cs="Arial"/>
              <w:lang w:eastAsia="ar-SA"/>
            </w:rPr>
            <w:t xml:space="preserve">                     </w:t>
          </w:r>
          <w:r>
            <w:rPr>
              <w:rFonts w:cs="Arial"/>
              <w:color w:val="000000"/>
              <w:lang w:eastAsia="ar-SA"/>
            </w:rPr>
            <w:t xml:space="preserve">     -  Aria desfasurata (Ad):  210,41 mp</w:t>
          </w:r>
        </w:p>
        <w:p w:rsidR="007E33BB" w:rsidRDefault="007E33BB" w:rsidP="007E33BB">
          <w:pPr>
            <w:pStyle w:val="BodyText"/>
            <w:tabs>
              <w:tab w:val="left" w:pos="720"/>
              <w:tab w:val="left" w:pos="4680"/>
            </w:tabs>
            <w:spacing w:line="200" w:lineRule="atLeast"/>
            <w:jc w:val="both"/>
            <w:rPr>
              <w:rFonts w:cs="Arial"/>
              <w:color w:val="000000"/>
              <w:lang w:eastAsia="ar-SA"/>
            </w:rPr>
          </w:pPr>
          <w:r>
            <w:rPr>
              <w:rFonts w:cs="Arial"/>
              <w:color w:val="000000"/>
              <w:lang w:eastAsia="ar-SA"/>
            </w:rPr>
            <w:t xml:space="preserve">                          -  nr.nivele: 1</w:t>
          </w:r>
        </w:p>
        <w:p w:rsidR="007E33BB" w:rsidRDefault="007E33BB" w:rsidP="007E33BB">
          <w:pPr>
            <w:pStyle w:val="BodyText"/>
            <w:tabs>
              <w:tab w:val="left" w:pos="720"/>
              <w:tab w:val="left" w:pos="4680"/>
            </w:tabs>
            <w:spacing w:line="200" w:lineRule="atLeast"/>
            <w:jc w:val="both"/>
            <w:rPr>
              <w:rFonts w:cs="Arial"/>
              <w:color w:val="000000"/>
              <w:lang w:eastAsia="ar-SA"/>
            </w:rPr>
          </w:pPr>
          <w:r>
            <w:rPr>
              <w:rFonts w:cs="Arial"/>
              <w:color w:val="000000"/>
              <w:lang w:eastAsia="ar-SA"/>
            </w:rPr>
            <w:t xml:space="preserve">                          -  inaltimea libera a halei: 5,60 m</w:t>
          </w:r>
        </w:p>
        <w:p w:rsidR="007E33BB" w:rsidRDefault="007E33BB" w:rsidP="007E33BB">
          <w:pPr>
            <w:pStyle w:val="BodyText"/>
            <w:tabs>
              <w:tab w:val="left" w:pos="720"/>
              <w:tab w:val="left" w:pos="4680"/>
            </w:tabs>
            <w:spacing w:line="200" w:lineRule="atLeast"/>
            <w:jc w:val="both"/>
            <w:rPr>
              <w:rFonts w:cs="Arial"/>
              <w:color w:val="000000"/>
            </w:rPr>
          </w:pPr>
          <w:r>
            <w:rPr>
              <w:rFonts w:cs="Arial"/>
              <w:color w:val="000000"/>
              <w:lang w:eastAsia="ar-SA"/>
            </w:rPr>
            <w:t xml:space="preserve"> </w:t>
          </w:r>
          <w:r>
            <w:rPr>
              <w:rFonts w:cs="Arial"/>
              <w:color w:val="000000"/>
              <w:lang w:eastAsia="ar-SA"/>
            </w:rPr>
            <w:tab/>
            <w:t xml:space="preserve">               -  Inaltimea la streasina : +5,62 m</w:t>
          </w:r>
        </w:p>
        <w:p w:rsidR="007E33BB" w:rsidRDefault="007E33BB" w:rsidP="007E33BB">
          <w:pPr>
            <w:pStyle w:val="BodyText"/>
            <w:tabs>
              <w:tab w:val="left" w:pos="720"/>
              <w:tab w:val="left" w:pos="4680"/>
            </w:tabs>
            <w:spacing w:line="200" w:lineRule="atLeast"/>
            <w:jc w:val="both"/>
            <w:rPr>
              <w:rFonts w:cs="Arial"/>
              <w:color w:val="000000"/>
            </w:rPr>
          </w:pPr>
          <w:r>
            <w:rPr>
              <w:rFonts w:cs="Arial"/>
              <w:color w:val="000000"/>
            </w:rPr>
            <w:tab/>
            <w:t xml:space="preserve">               -  inaltimea max. la coama : + 6,69 m</w:t>
          </w:r>
        </w:p>
        <w:p w:rsidR="007E33BB" w:rsidRDefault="007E33BB" w:rsidP="007E33BB">
          <w:pPr>
            <w:pStyle w:val="BodyText"/>
            <w:tabs>
              <w:tab w:val="left" w:pos="720"/>
              <w:tab w:val="left" w:pos="4680"/>
            </w:tabs>
            <w:spacing w:line="200" w:lineRule="atLeast"/>
            <w:jc w:val="both"/>
            <w:rPr>
              <w:rStyle w:val="tpa1"/>
              <w:rFonts w:cs="Arial"/>
              <w:color w:val="000000"/>
              <w:lang w:eastAsia="ar-SA"/>
            </w:rPr>
          </w:pPr>
          <w:r>
            <w:rPr>
              <w:rFonts w:cs="Arial"/>
              <w:color w:val="000000"/>
            </w:rPr>
            <w:tab/>
            <w:t xml:space="preserve">               -  volumul construit : 1239,40 mc</w:t>
          </w:r>
        </w:p>
        <w:p w:rsidR="007E33BB" w:rsidRDefault="007E33BB" w:rsidP="007E33BB">
          <w:pPr>
            <w:spacing w:after="0"/>
            <w:jc w:val="both"/>
            <w:rPr>
              <w:rFonts w:ascii="Arial" w:eastAsia="Times New Roman" w:hAnsi="Arial" w:cs="Arial"/>
              <w:sz w:val="24"/>
              <w:szCs w:val="24"/>
              <w:lang w:eastAsia="ar-SA"/>
            </w:rPr>
          </w:pPr>
          <w:r>
            <w:rPr>
              <w:rFonts w:ascii="Arial" w:hAnsi="Arial" w:cs="Arial"/>
              <w:sz w:val="24"/>
              <w:szCs w:val="24"/>
              <w:lang w:val="ro-RO"/>
            </w:rPr>
            <w:tab/>
          </w:r>
          <w:r>
            <w:rPr>
              <w:rStyle w:val="tpa1"/>
              <w:rFonts w:ascii="Arial" w:eastAsia="Times New Roman" w:hAnsi="Arial" w:cs="Arial"/>
              <w:color w:val="000000"/>
              <w:sz w:val="24"/>
              <w:szCs w:val="24"/>
              <w:lang w:val="en-GB" w:eastAsia="ar-SA"/>
            </w:rPr>
            <w:t xml:space="preserve">  Activitatea desfasurata in hala de productie va fi prelucrarea laminatelor metalice prin aschiere in vederea obtinerii de piese si subansamble la comanda beneficiarilor. </w:t>
          </w:r>
        </w:p>
        <w:p w:rsidR="008928E3" w:rsidRDefault="007E33BB" w:rsidP="007E33BB">
          <w:pPr>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ab/>
            <w:t xml:space="preserve">Numar locuri de parcare : 4 </w:t>
          </w:r>
          <w:r w:rsidR="008928E3">
            <w:rPr>
              <w:rFonts w:ascii="Arial" w:eastAsia="Times New Roman" w:hAnsi="Arial" w:cs="Arial"/>
              <w:sz w:val="24"/>
              <w:szCs w:val="24"/>
              <w:lang w:eastAsia="ar-SA"/>
            </w:rPr>
            <w:t>–</w:t>
          </w:r>
          <w:r>
            <w:rPr>
              <w:rFonts w:ascii="Arial" w:eastAsia="Times New Roman" w:hAnsi="Arial" w:cs="Arial"/>
              <w:sz w:val="24"/>
              <w:szCs w:val="24"/>
              <w:lang w:eastAsia="ar-SA"/>
            </w:rPr>
            <w:t xml:space="preserve"> P</w:t>
          </w:r>
        </w:p>
        <w:p w:rsidR="008928E3" w:rsidRPr="00F34683" w:rsidRDefault="008928E3" w:rsidP="008928E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2</w:t>
          </w:r>
          <w:r w:rsidRPr="00F34683">
            <w:rPr>
              <w:rFonts w:ascii="Arial" w:hAnsi="Arial" w:cs="Arial"/>
              <w:sz w:val="24"/>
              <w:szCs w:val="24"/>
              <w:lang w:val="ro-RO"/>
            </w:rPr>
            <w:t>) cumularea cu alte proiecte: - nu este cazul;</w:t>
          </w:r>
        </w:p>
        <w:p w:rsidR="0029465F" w:rsidRPr="0029465F" w:rsidRDefault="0029465F" w:rsidP="0029465F">
          <w:pPr>
            <w:spacing w:after="0" w:line="240" w:lineRule="auto"/>
            <w:ind w:firstLine="547"/>
            <w:jc w:val="both"/>
            <w:rPr>
              <w:rFonts w:ascii="Arial" w:hAnsi="Arial" w:cs="Arial"/>
              <w:sz w:val="24"/>
              <w:szCs w:val="24"/>
            </w:rPr>
          </w:pPr>
          <w:r w:rsidRPr="0029465F">
            <w:rPr>
              <w:rFonts w:ascii="Arial" w:hAnsi="Arial" w:cs="Arial"/>
              <w:sz w:val="24"/>
              <w:szCs w:val="24"/>
            </w:rPr>
            <w:t xml:space="preserve">b3) utilizarea resurselor naturale: </w:t>
          </w:r>
        </w:p>
        <w:p w:rsidR="0029465F" w:rsidRPr="0029465F" w:rsidRDefault="0029465F" w:rsidP="0029465F">
          <w:pPr>
            <w:spacing w:after="0" w:line="240" w:lineRule="auto"/>
            <w:ind w:firstLine="547"/>
            <w:jc w:val="both"/>
            <w:rPr>
              <w:rFonts w:ascii="Arial" w:hAnsi="Arial" w:cs="Arial"/>
              <w:sz w:val="24"/>
              <w:szCs w:val="24"/>
              <w:lang w:val="ro-RO"/>
            </w:rPr>
          </w:pPr>
          <w:r>
            <w:rPr>
              <w:rFonts w:ascii="Arial" w:hAnsi="Arial" w:cs="Arial"/>
              <w:b/>
              <w:sz w:val="24"/>
              <w:szCs w:val="24"/>
              <w:lang w:val="ro-RO"/>
            </w:rPr>
            <w:t xml:space="preserve">  </w:t>
          </w:r>
          <w:r w:rsidRPr="0029465F">
            <w:rPr>
              <w:rFonts w:ascii="Arial" w:hAnsi="Arial" w:cs="Arial"/>
              <w:b/>
              <w:sz w:val="24"/>
              <w:szCs w:val="24"/>
              <w:lang w:val="ro-RO"/>
            </w:rPr>
            <w:t>Alimentarea cu apa</w:t>
          </w:r>
          <w:r w:rsidRPr="0029465F">
            <w:rPr>
              <w:rFonts w:ascii="Arial" w:hAnsi="Arial" w:cs="Arial"/>
              <w:sz w:val="24"/>
              <w:szCs w:val="24"/>
              <w:lang w:val="ro-RO"/>
            </w:rPr>
            <w:t xml:space="preserve"> </w:t>
          </w:r>
          <w:r>
            <w:rPr>
              <w:rFonts w:ascii="Arial" w:hAnsi="Arial" w:cs="Arial"/>
              <w:sz w:val="24"/>
              <w:szCs w:val="24"/>
              <w:lang w:val="es-ES"/>
            </w:rPr>
            <w:t xml:space="preserve">a obiectivului, </w:t>
          </w:r>
          <w:r>
            <w:rPr>
              <w:rFonts w:ascii="Arial" w:hAnsi="Arial" w:cs="Arial"/>
              <w:sz w:val="24"/>
              <w:szCs w:val="24"/>
              <w:lang w:val="ro-RO"/>
            </w:rPr>
            <w:t>va fi prevazuta cu apa curenta de la reteaua de apa din localitate, racordul va fi realizat din conducta existenta, adusa la limita de proprietate,</w:t>
          </w:r>
          <w:r>
            <w:rPr>
              <w:rStyle w:val="tpa1"/>
              <w:rFonts w:ascii="Arial" w:hAnsi="Arial" w:cs="Arial"/>
              <w:color w:val="000000"/>
              <w:sz w:val="24"/>
              <w:szCs w:val="24"/>
              <w:lang w:val="ro-RO"/>
            </w:rPr>
            <w:t xml:space="preserve"> </w:t>
          </w:r>
          <w:r>
            <w:rPr>
              <w:rFonts w:ascii="Arial" w:hAnsi="Arial" w:cs="Arial"/>
              <w:color w:val="000000"/>
              <w:sz w:val="24"/>
              <w:szCs w:val="24"/>
              <w:lang w:val="ro-RO"/>
            </w:rPr>
            <w:t>montat intr-un camin de vizitare prevazut cu apometru</w:t>
          </w:r>
          <w:r w:rsidRPr="0029465F">
            <w:rPr>
              <w:rFonts w:ascii="Arial" w:hAnsi="Arial" w:cs="Arial"/>
              <w:sz w:val="24"/>
              <w:szCs w:val="24"/>
              <w:lang w:val="ro-RO"/>
            </w:rPr>
            <w:t>.</w:t>
          </w:r>
        </w:p>
        <w:p w:rsidR="0029465F" w:rsidRPr="0029465F" w:rsidRDefault="0029465F" w:rsidP="0029465F">
          <w:pPr>
            <w:spacing w:after="0" w:line="240" w:lineRule="auto"/>
            <w:ind w:firstLine="547"/>
            <w:jc w:val="both"/>
            <w:rPr>
              <w:rFonts w:ascii="Arial" w:hAnsi="Arial" w:cs="Arial"/>
              <w:sz w:val="24"/>
              <w:szCs w:val="24"/>
            </w:rPr>
          </w:pPr>
          <w:r w:rsidRPr="0029465F">
            <w:rPr>
              <w:rFonts w:ascii="Arial" w:hAnsi="Arial" w:cs="Arial"/>
              <w:sz w:val="24"/>
              <w:szCs w:val="24"/>
            </w:rPr>
            <w:t>b4) evacuarea apelor uzate:</w:t>
          </w:r>
        </w:p>
        <w:p w:rsidR="0029465F" w:rsidRPr="0029465F" w:rsidRDefault="0029465F" w:rsidP="0029465F">
          <w:pPr>
            <w:spacing w:after="0" w:line="240" w:lineRule="auto"/>
            <w:ind w:firstLine="547"/>
            <w:jc w:val="both"/>
            <w:rPr>
              <w:rFonts w:ascii="Arial" w:hAnsi="Arial" w:cs="Arial"/>
              <w:sz w:val="24"/>
              <w:szCs w:val="24"/>
            </w:rPr>
          </w:pPr>
          <w:r w:rsidRPr="0029465F">
            <w:rPr>
              <w:rFonts w:ascii="Arial" w:hAnsi="Arial" w:cs="Arial"/>
              <w:sz w:val="24"/>
              <w:szCs w:val="24"/>
            </w:rPr>
            <w:t xml:space="preserve"> </w:t>
          </w:r>
          <w:r w:rsidRPr="0029465F">
            <w:rPr>
              <w:rFonts w:ascii="Arial" w:hAnsi="Arial" w:cs="Arial"/>
              <w:b/>
              <w:sz w:val="24"/>
              <w:szCs w:val="24"/>
            </w:rPr>
            <w:t>Apele uzate menajere</w:t>
          </w:r>
          <w:r w:rsidRPr="0029465F">
            <w:rPr>
              <w:rFonts w:ascii="Arial" w:hAnsi="Arial" w:cs="Arial"/>
              <w:sz w:val="24"/>
              <w:szCs w:val="24"/>
            </w:rPr>
            <w:t xml:space="preserve">  </w:t>
          </w:r>
          <w:r w:rsidRPr="0029465F">
            <w:rPr>
              <w:rFonts w:ascii="Arial" w:hAnsi="Arial" w:cs="Arial"/>
              <w:bCs/>
              <w:sz w:val="24"/>
              <w:szCs w:val="24"/>
              <w:lang w:val="fr-FR"/>
            </w:rPr>
            <w:t xml:space="preserve">colectarea </w:t>
          </w:r>
          <w:r w:rsidRPr="0029465F">
            <w:rPr>
              <w:rFonts w:ascii="Arial" w:hAnsi="Arial" w:cs="Arial"/>
              <w:b/>
              <w:bCs/>
              <w:sz w:val="24"/>
              <w:szCs w:val="24"/>
              <w:lang w:val="fr-FR"/>
            </w:rPr>
            <w:t>apelor menajere</w:t>
          </w:r>
          <w:r w:rsidRPr="0029465F">
            <w:rPr>
              <w:rFonts w:ascii="Arial" w:hAnsi="Arial" w:cs="Arial"/>
              <w:bCs/>
              <w:sz w:val="24"/>
              <w:szCs w:val="24"/>
              <w:lang w:val="fr-FR"/>
            </w:rPr>
            <w:t xml:space="preserve"> provenite de la grupurile sociale  şi a </w:t>
          </w:r>
          <w:r w:rsidRPr="0029465F">
            <w:rPr>
              <w:rFonts w:ascii="Arial" w:hAnsi="Arial" w:cs="Arial"/>
              <w:b/>
              <w:bCs/>
              <w:sz w:val="24"/>
              <w:szCs w:val="24"/>
              <w:lang w:val="fr-FR"/>
            </w:rPr>
            <w:t xml:space="preserve">apelor provenite de la igienizarea spaţiilor, </w:t>
          </w:r>
          <w:r>
            <w:rPr>
              <w:rStyle w:val="tpa1"/>
              <w:rFonts w:ascii="Arial" w:hAnsi="Arial" w:cs="Arial"/>
              <w:color w:val="000000"/>
              <w:sz w:val="24"/>
              <w:szCs w:val="24"/>
              <w:lang w:val="ro-RO"/>
            </w:rPr>
            <w:t>acestea</w:t>
          </w:r>
          <w:r>
            <w:rPr>
              <w:rStyle w:val="tpa1"/>
              <w:rFonts w:ascii="Arial" w:hAnsi="Arial" w:cs="Arial"/>
              <w:b/>
              <w:bCs/>
              <w:color w:val="000000"/>
              <w:sz w:val="24"/>
              <w:szCs w:val="24"/>
              <w:lang w:val="ro-RO"/>
            </w:rPr>
            <w:t xml:space="preserve"> </w:t>
          </w:r>
          <w:r>
            <w:rPr>
              <w:rStyle w:val="tpa1"/>
              <w:rFonts w:ascii="Arial" w:hAnsi="Arial" w:cs="Arial"/>
              <w:color w:val="000000"/>
              <w:sz w:val="24"/>
              <w:szCs w:val="24"/>
              <w:lang w:val="ro-RO"/>
            </w:rPr>
            <w:t>vor fi conduse printr-o conducta de PVC in bazinul de vidanjare propus</w:t>
          </w:r>
          <w:r w:rsidRPr="0029465F">
            <w:rPr>
              <w:rFonts w:ascii="Arial" w:hAnsi="Arial" w:cs="Arial"/>
              <w:sz w:val="24"/>
              <w:szCs w:val="24"/>
            </w:rPr>
            <w:t>;</w:t>
          </w:r>
        </w:p>
        <w:p w:rsidR="0029465F" w:rsidRPr="0029465F" w:rsidRDefault="0029465F" w:rsidP="0029465F">
          <w:pPr>
            <w:spacing w:after="0" w:line="240" w:lineRule="auto"/>
            <w:ind w:firstLine="547"/>
            <w:jc w:val="both"/>
            <w:rPr>
              <w:rFonts w:ascii="Arial" w:hAnsi="Arial" w:cs="Arial"/>
              <w:sz w:val="24"/>
              <w:szCs w:val="24"/>
              <w:lang w:val="ro-RO"/>
            </w:rPr>
          </w:pPr>
          <w:r w:rsidRPr="0029465F">
            <w:rPr>
              <w:rFonts w:ascii="Arial" w:hAnsi="Arial" w:cs="Arial"/>
              <w:b/>
              <w:sz w:val="24"/>
              <w:szCs w:val="24"/>
              <w:lang w:val="ro-RO"/>
            </w:rPr>
            <w:t>Apele pluviale –</w:t>
          </w:r>
          <w:r w:rsidRPr="0029465F">
            <w:rPr>
              <w:rFonts w:ascii="Arial" w:hAnsi="Arial" w:cs="Arial"/>
              <w:bCs/>
              <w:sz w:val="24"/>
              <w:szCs w:val="24"/>
              <w:lang w:val="fr-FR"/>
            </w:rPr>
            <w:t xml:space="preserve"> </w:t>
          </w:r>
          <w:r w:rsidRPr="0029465F">
            <w:rPr>
              <w:rFonts w:ascii="Arial" w:hAnsi="Arial" w:cs="Arial"/>
              <w:bCs/>
              <w:sz w:val="24"/>
              <w:szCs w:val="24"/>
              <w:lang w:val="ro-RO"/>
            </w:rPr>
            <w:t>Pentru colectarea apelor pluviale de pe suprafata incintei, se vor amenaja rigole betonate, in general de-a lungul cailor de acces. Apele pluviale colectate de rigole vor fi racordate la canalizarea pluviala de incinta prin intermediul gurilor de scurgere cu decantare, apoi, vor fi deversate in vale.</w:t>
          </w:r>
        </w:p>
        <w:p w:rsidR="0029465F" w:rsidRDefault="0029465F" w:rsidP="0029465F">
          <w:pPr>
            <w:spacing w:after="0" w:line="240" w:lineRule="auto"/>
            <w:ind w:firstLine="547"/>
            <w:jc w:val="both"/>
            <w:rPr>
              <w:rFonts w:ascii="Arial" w:hAnsi="Arial" w:cs="Arial"/>
              <w:b/>
              <w:sz w:val="24"/>
              <w:szCs w:val="24"/>
              <w:lang w:val="pt-BR"/>
            </w:rPr>
          </w:pPr>
          <w:r w:rsidRPr="0029465F">
            <w:rPr>
              <w:rFonts w:ascii="Arial" w:hAnsi="Arial" w:cs="Arial"/>
              <w:b/>
              <w:sz w:val="24"/>
              <w:szCs w:val="24"/>
              <w:lang w:val="pt-BR"/>
            </w:rPr>
            <w:t>Alimentarea cu energie termică :</w:t>
          </w:r>
        </w:p>
        <w:p w:rsidR="0029465F" w:rsidRPr="00C21285" w:rsidRDefault="00C21285" w:rsidP="00C21285">
          <w:pPr>
            <w:spacing w:after="0" w:line="240" w:lineRule="auto"/>
            <w:ind w:firstLine="547"/>
            <w:jc w:val="both"/>
            <w:rPr>
              <w:rFonts w:ascii="Arial" w:hAnsi="Arial" w:cs="Arial"/>
              <w:b/>
              <w:sz w:val="24"/>
              <w:szCs w:val="24"/>
              <w:lang w:val="pt-BR"/>
            </w:rPr>
          </w:pPr>
          <w:r>
            <w:rPr>
              <w:rStyle w:val="tpa1"/>
              <w:rFonts w:ascii="Arial" w:hAnsi="Arial" w:cs="Arial"/>
              <w:sz w:val="24"/>
              <w:szCs w:val="24"/>
              <w:lang w:val="es-ES"/>
            </w:rPr>
            <w:t>Pentru asigurarea apei calde menajere pe perioada de vara si partial pe perioada de iarna va fi instalat un panou solar.</w:t>
          </w:r>
          <w:r>
            <w:rPr>
              <w:rFonts w:ascii="Arial" w:hAnsi="Arial" w:cs="Arial"/>
              <w:b/>
              <w:sz w:val="24"/>
              <w:szCs w:val="24"/>
              <w:lang w:val="pt-BR"/>
            </w:rPr>
            <w:t xml:space="preserve"> </w:t>
          </w:r>
          <w:r>
            <w:rPr>
              <w:rFonts w:ascii="Arial" w:hAnsi="Arial" w:cs="Arial"/>
              <w:sz w:val="24"/>
              <w:szCs w:val="24"/>
            </w:rPr>
            <w:t xml:space="preserve">Pentru încălzirea spațiilor și prepararea apei calde se va utiliza o centrală termică </w:t>
          </w:r>
          <w:r>
            <w:rPr>
              <w:rStyle w:val="tpa1"/>
              <w:rFonts w:ascii="Arial" w:hAnsi="Arial" w:cs="Arial"/>
              <w:sz w:val="24"/>
              <w:szCs w:val="24"/>
              <w:lang w:val="es-ES"/>
            </w:rPr>
            <w:t>electrica care va deservi aerotermele din hala de productie</w:t>
          </w:r>
          <w:r w:rsidR="0029465F" w:rsidRPr="0029465F">
            <w:rPr>
              <w:rFonts w:ascii="Arial" w:hAnsi="Arial" w:cs="Arial"/>
              <w:sz w:val="24"/>
              <w:szCs w:val="24"/>
              <w:lang w:val="fr-FR"/>
            </w:rPr>
            <w:t>.</w:t>
          </w:r>
        </w:p>
        <w:p w:rsidR="009B69B2" w:rsidRDefault="0029465F" w:rsidP="008928E3">
          <w:pPr>
            <w:spacing w:after="0" w:line="240" w:lineRule="auto"/>
            <w:ind w:firstLine="547"/>
            <w:jc w:val="both"/>
            <w:rPr>
              <w:rFonts w:ascii="Arial" w:hAnsi="Arial" w:cs="Arial"/>
              <w:color w:val="000000"/>
              <w:sz w:val="24"/>
              <w:szCs w:val="24"/>
              <w:lang w:val="ro-RO"/>
            </w:rPr>
          </w:pPr>
          <w:r w:rsidRPr="0029465F">
            <w:rPr>
              <w:rFonts w:ascii="Arial" w:hAnsi="Arial" w:cs="Arial"/>
              <w:b/>
              <w:sz w:val="24"/>
              <w:szCs w:val="24"/>
              <w:lang w:val="ro-RO"/>
            </w:rPr>
            <w:t>Alimentare cu energie electrica</w:t>
          </w:r>
          <w:r w:rsidRPr="0029465F">
            <w:rPr>
              <w:rFonts w:ascii="Arial" w:hAnsi="Arial" w:cs="Arial"/>
              <w:sz w:val="24"/>
              <w:szCs w:val="24"/>
              <w:lang w:val="ro-RO"/>
            </w:rPr>
            <w:t xml:space="preserve">: </w:t>
          </w:r>
          <w:r w:rsidR="009B69B2">
            <w:rPr>
              <w:rFonts w:ascii="Arial" w:hAnsi="Arial" w:cs="Arial"/>
              <w:sz w:val="24"/>
              <w:szCs w:val="24"/>
              <w:lang w:val="es-ES"/>
            </w:rPr>
            <w:t>Alimentarea cu energie electrica</w:t>
          </w:r>
          <w:r w:rsidR="009B69B2">
            <w:rPr>
              <w:rFonts w:ascii="Arial" w:hAnsi="Arial" w:cs="Arial"/>
              <w:color w:val="000000"/>
              <w:sz w:val="24"/>
              <w:szCs w:val="24"/>
              <w:lang w:val="ro-RO"/>
            </w:rPr>
            <w:t xml:space="preserve">se va face din reteaua existenta la reteaua furnizorului SC ELECTRICA SA. Bransamentul electric se va face conform solutiei data de furnizor, iar instalatia de alimentare cu energie electrica se va face numai de la bransament in interiorul cladirii. </w:t>
          </w:r>
        </w:p>
        <w:p w:rsidR="008928E3" w:rsidRPr="00F34683" w:rsidRDefault="008928E3" w:rsidP="008928E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5</w:t>
          </w:r>
          <w:r w:rsidRPr="00F34683">
            <w:rPr>
              <w:rFonts w:ascii="Arial" w:hAnsi="Arial" w:cs="Arial"/>
              <w:sz w:val="24"/>
              <w:szCs w:val="24"/>
              <w:lang w:val="ro-RO"/>
            </w:rPr>
            <w:t>) producţia de deşeuri: conform Legii nr. 211/2011 (r</w:t>
          </w:r>
          <w:r w:rsidRPr="00F34683">
            <w:rPr>
              <w:rFonts w:ascii="Arial" w:hAnsi="Arial" w:cs="Arial"/>
              <w:sz w:val="24"/>
              <w:szCs w:val="24"/>
              <w:vertAlign w:val="subscript"/>
              <w:lang w:val="ro-RO"/>
            </w:rPr>
            <w:t>1</w:t>
          </w:r>
          <w:r w:rsidRPr="00F34683">
            <w:rPr>
              <w:rFonts w:ascii="Arial" w:hAnsi="Arial" w:cs="Arial"/>
              <w:sz w:val="24"/>
              <w:szCs w:val="24"/>
              <w:lang w:val="ro-RO"/>
            </w:rPr>
            <w:t>), privind regimul deşeurilor: - în perioada de execuţie a proiectului vor rezulta deşeuri care</w:t>
          </w:r>
          <w:r w:rsidRPr="00F34683">
            <w:rPr>
              <w:rFonts w:ascii="Arial" w:hAnsi="Arial" w:cs="Arial"/>
              <w:bCs/>
              <w:iCs/>
              <w:sz w:val="24"/>
              <w:szCs w:val="24"/>
              <w:lang w:val="ro-RO"/>
            </w:rPr>
            <w:t>, vor fi colectate selectiv și se vor valorifica/elimina numai prin operatori economici autorizați</w:t>
          </w:r>
          <w:r w:rsidRPr="00F34683">
            <w:rPr>
              <w:rFonts w:ascii="Arial" w:hAnsi="Arial" w:cs="Arial"/>
              <w:sz w:val="24"/>
              <w:szCs w:val="24"/>
              <w:lang w:val="ro-RO"/>
            </w:rPr>
            <w:t xml:space="preserve">; </w:t>
          </w:r>
        </w:p>
        <w:p w:rsidR="008928E3" w:rsidRPr="008928E3" w:rsidRDefault="008928E3" w:rsidP="008928E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 xml:space="preserve">Lucrări necesare organizării de șantier: - </w:t>
          </w:r>
          <w:r w:rsidRPr="008928E3">
            <w:rPr>
              <w:rFonts w:ascii="Arial" w:hAnsi="Arial" w:cs="Arial"/>
              <w:sz w:val="24"/>
              <w:szCs w:val="24"/>
              <w:lang w:val="ro-RO"/>
            </w:rPr>
            <w:t>Lucrările provizorii necesare organizării incintei constau în amenajarea unei magazii pentru depozitarea materialelor și a unei baraci pentru muncitori și scule, va fi amenajat un punct de prim ajutor dotat cu trusa sanitara și se va asigura alimentarea cu apă potabilă și amenajarea unui grup sanitar. Materialele de construcție, precum cărămizile, nisipul, se vor putea depozita și în incinta proprietății, în aer liber, fără măsuri deosebite de protecție. Se va asigura existenta unui tablou electric, punct PSI – în apropierea imediată a unei surse de apă, un platou de depozitare a materialelor.</w:t>
          </w:r>
        </w:p>
        <w:p w:rsidR="008928E3" w:rsidRPr="008928E3" w:rsidRDefault="008928E3" w:rsidP="008928E3">
          <w:pPr>
            <w:spacing w:after="0" w:line="240" w:lineRule="auto"/>
            <w:ind w:firstLine="547"/>
            <w:jc w:val="both"/>
            <w:rPr>
              <w:rFonts w:ascii="Arial" w:hAnsi="Arial" w:cs="Arial"/>
              <w:sz w:val="24"/>
              <w:szCs w:val="24"/>
              <w:lang w:val="ro-RO"/>
            </w:rPr>
          </w:pPr>
          <w:r w:rsidRPr="008928E3">
            <w:rPr>
              <w:rFonts w:ascii="Arial" w:hAnsi="Arial" w:cs="Arial"/>
              <w:sz w:val="24"/>
              <w:szCs w:val="24"/>
              <w:lang w:val="ro-RO"/>
            </w:rPr>
            <w:lastRenderedPageBreak/>
            <w:t>Din punct de vedere a protecției mediului, se vor lua măsuri specifice pe perioada realizării construcției:</w:t>
          </w:r>
        </w:p>
        <w:p w:rsidR="008928E3" w:rsidRPr="008928E3" w:rsidRDefault="008928E3" w:rsidP="008928E3">
          <w:pPr>
            <w:numPr>
              <w:ilvl w:val="0"/>
              <w:numId w:val="8"/>
            </w:numPr>
            <w:spacing w:after="0" w:line="240" w:lineRule="auto"/>
            <w:ind w:left="720"/>
            <w:jc w:val="both"/>
            <w:rPr>
              <w:rFonts w:ascii="Arial" w:hAnsi="Arial" w:cs="Arial"/>
              <w:sz w:val="24"/>
              <w:szCs w:val="24"/>
              <w:lang w:val="ro-RO"/>
            </w:rPr>
          </w:pPr>
          <w:r w:rsidRPr="008928E3">
            <w:rPr>
              <w:rFonts w:ascii="Arial" w:hAnsi="Arial" w:cs="Arial"/>
              <w:sz w:val="24"/>
              <w:szCs w:val="24"/>
              <w:lang w:val="ro-RO"/>
            </w:rPr>
            <w:t>evitarea poluării accidentale a factorilor de mediu pe toată durata execuției</w:t>
          </w:r>
        </w:p>
        <w:p w:rsidR="008928E3" w:rsidRPr="008928E3" w:rsidRDefault="008928E3" w:rsidP="00BE75C4">
          <w:pPr>
            <w:numPr>
              <w:ilvl w:val="0"/>
              <w:numId w:val="8"/>
            </w:numPr>
            <w:spacing w:after="0" w:line="240" w:lineRule="auto"/>
            <w:ind w:left="720"/>
            <w:jc w:val="both"/>
            <w:rPr>
              <w:rFonts w:ascii="Arial" w:hAnsi="Arial" w:cs="Arial"/>
              <w:sz w:val="24"/>
              <w:szCs w:val="24"/>
              <w:lang w:val="ro-RO"/>
            </w:rPr>
          </w:pPr>
          <w:r w:rsidRPr="008928E3">
            <w:rPr>
              <w:rFonts w:ascii="Arial" w:hAnsi="Arial" w:cs="Arial"/>
              <w:sz w:val="24"/>
              <w:szCs w:val="24"/>
              <w:lang w:val="ro-RO"/>
            </w:rPr>
            <w:t>managementul deșeurilor rezultate din lucrările de construcții va fi în conformitate cu legislația specifică de mediu și va fi atât în responsabilitatea titularului de proiect, cât și a constructorului ce realizează lucrările</w:t>
          </w:r>
        </w:p>
        <w:p w:rsidR="008928E3" w:rsidRPr="008928E3" w:rsidRDefault="008928E3" w:rsidP="00BE75C4">
          <w:pPr>
            <w:numPr>
              <w:ilvl w:val="0"/>
              <w:numId w:val="8"/>
            </w:numPr>
            <w:spacing w:after="0" w:line="240" w:lineRule="auto"/>
            <w:ind w:left="720"/>
            <w:jc w:val="both"/>
            <w:rPr>
              <w:rFonts w:ascii="Arial" w:hAnsi="Arial" w:cs="Arial"/>
              <w:sz w:val="24"/>
              <w:szCs w:val="24"/>
              <w:lang w:val="ro-RO"/>
            </w:rPr>
          </w:pPr>
          <w:r w:rsidRPr="008928E3">
            <w:rPr>
              <w:rFonts w:ascii="Arial" w:hAnsi="Arial" w:cs="Arial"/>
              <w:sz w:val="24"/>
              <w:szCs w:val="24"/>
              <w:lang w:val="ro-RO"/>
            </w:rPr>
            <w:t>se vor amenaja spații ce au ca destinație depozitarea temporară a deșeurilor rezultate în timpul realizării construcțiilor, în conformitate cu OUG 78/2000 privind regimul deșeurilor;</w:t>
          </w:r>
          <w:r w:rsidRPr="008928E3">
            <w:rPr>
              <w:rFonts w:ascii="Arial" w:hAnsi="Arial" w:cs="Arial"/>
              <w:b/>
              <w:sz w:val="24"/>
              <w:szCs w:val="24"/>
              <w:lang w:val="ro-RO"/>
            </w:rPr>
            <w:t xml:space="preserve"> </w:t>
          </w:r>
          <w:r w:rsidRPr="008928E3">
            <w:rPr>
              <w:rFonts w:ascii="Arial" w:hAnsi="Arial" w:cs="Arial"/>
              <w:sz w:val="24"/>
              <w:szCs w:val="24"/>
              <w:lang w:val="ro-RO"/>
            </w:rPr>
            <w:t>acestea vor fi transportate și depozitate pe bază de contract cu unitățile și în amplasamentul stabilit de Primăria Dobrin;</w:t>
          </w:r>
        </w:p>
        <w:p w:rsidR="008928E3" w:rsidRPr="008928E3" w:rsidRDefault="008928E3" w:rsidP="00BE75C4">
          <w:pPr>
            <w:numPr>
              <w:ilvl w:val="0"/>
              <w:numId w:val="8"/>
            </w:numPr>
            <w:spacing w:after="0" w:line="240" w:lineRule="auto"/>
            <w:ind w:left="720"/>
            <w:jc w:val="both"/>
            <w:rPr>
              <w:rFonts w:ascii="Arial" w:hAnsi="Arial" w:cs="Arial"/>
              <w:sz w:val="24"/>
              <w:szCs w:val="24"/>
              <w:lang w:val="ro-RO"/>
            </w:rPr>
          </w:pPr>
          <w:r w:rsidRPr="008928E3">
            <w:rPr>
              <w:rFonts w:ascii="Arial" w:hAnsi="Arial" w:cs="Arial"/>
              <w:sz w:val="24"/>
              <w:szCs w:val="24"/>
              <w:lang w:val="ro-RO"/>
            </w:rPr>
            <w:t>nu se vor depozita materii prime, materiale sau deșeuri în afara perimetrului amenajat al obiectivului</w:t>
          </w:r>
        </w:p>
        <w:p w:rsidR="008928E3" w:rsidRPr="008928E3" w:rsidRDefault="008928E3" w:rsidP="008928E3">
          <w:pPr>
            <w:spacing w:after="0" w:line="240" w:lineRule="auto"/>
            <w:ind w:firstLine="547"/>
            <w:jc w:val="both"/>
            <w:rPr>
              <w:rFonts w:ascii="Arial" w:hAnsi="Arial" w:cs="Arial"/>
              <w:sz w:val="24"/>
              <w:szCs w:val="24"/>
              <w:lang w:val="ro-RO"/>
            </w:rPr>
          </w:pPr>
          <w:r w:rsidRPr="008928E3">
            <w:rPr>
              <w:rFonts w:ascii="Arial" w:hAnsi="Arial" w:cs="Arial"/>
              <w:sz w:val="24"/>
              <w:szCs w:val="24"/>
              <w:lang w:val="ro-RO"/>
            </w:rPr>
            <w:t xml:space="preserve">La executarea lucrărilor se vor respecta normele în vigoare sanitare, PSI, de protecție a muncii și de gospodărire a apelor și deșeurilor. </w:t>
          </w:r>
        </w:p>
        <w:p w:rsidR="008928E3" w:rsidRDefault="008928E3" w:rsidP="008928E3">
          <w:pPr>
            <w:spacing w:after="0" w:line="240" w:lineRule="auto"/>
            <w:ind w:firstLine="547"/>
            <w:jc w:val="both"/>
            <w:rPr>
              <w:rFonts w:ascii="Arial" w:hAnsi="Arial" w:cs="Arial"/>
              <w:sz w:val="24"/>
              <w:szCs w:val="24"/>
            </w:rPr>
          </w:pPr>
          <w:r w:rsidRPr="008928E3">
            <w:rPr>
              <w:rFonts w:ascii="Arial" w:hAnsi="Arial" w:cs="Arial"/>
              <w:sz w:val="24"/>
              <w:szCs w:val="24"/>
              <w:lang w:val="ro-RO"/>
            </w:rPr>
            <w:t>Nu se vor realiza lucrări de întreținere și reparații ale utilajelor și mijloacelor de transport în cadrul obiectivului de investiții</w:t>
          </w:r>
          <w:r w:rsidRPr="008928E3">
            <w:rPr>
              <w:rFonts w:ascii="Arial" w:hAnsi="Arial" w:cs="Arial"/>
              <w:sz w:val="24"/>
              <w:szCs w:val="24"/>
            </w:rPr>
            <w:t>; alimentarea cu carburant se va realiza numai prin unități specializate autorizate.</w:t>
          </w:r>
        </w:p>
        <w:p w:rsidR="008928E3" w:rsidRPr="00F34683" w:rsidRDefault="008928E3" w:rsidP="008928E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6</w:t>
          </w:r>
          <w:r w:rsidRPr="00F34683">
            <w:rPr>
              <w:rFonts w:ascii="Arial" w:hAnsi="Arial" w:cs="Arial"/>
              <w:sz w:val="24"/>
              <w:szCs w:val="24"/>
              <w:lang w:val="ro-RO"/>
            </w:rPr>
            <w:t xml:space="preserve">) emisiile poluante, inclusiv zgomotul şi alte surse de disconfort: se vor respecta limitele prevăzute de normele în vigoare; </w:t>
          </w:r>
        </w:p>
        <w:p w:rsidR="00B669E2" w:rsidRDefault="008928E3" w:rsidP="009B69B2">
          <w:pPr>
            <w:autoSpaceDE w:val="0"/>
            <w:autoSpaceDN w:val="0"/>
            <w:adjustRightInd w:val="0"/>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7</w:t>
          </w:r>
          <w:r w:rsidRPr="00F34683">
            <w:rPr>
              <w:rFonts w:ascii="Arial" w:hAnsi="Arial" w:cs="Arial"/>
              <w:sz w:val="24"/>
              <w:szCs w:val="24"/>
              <w:lang w:val="ro-RO"/>
            </w:rPr>
            <w:t xml:space="preserve">) riscul de accident, ţinându-se seama în special de substanţele şi tehnologiile utilizate: </w:t>
          </w:r>
        </w:p>
        <w:p w:rsidR="009B69B2" w:rsidRDefault="009B69B2" w:rsidP="00BE75C4">
          <w:pPr>
            <w:spacing w:after="0" w:line="240" w:lineRule="auto"/>
            <w:ind w:left="288"/>
            <w:jc w:val="both"/>
            <w:rPr>
              <w:rFonts w:ascii="Arial" w:hAnsi="Arial" w:cs="Arial"/>
              <w:sz w:val="24"/>
              <w:szCs w:val="24"/>
            </w:rPr>
          </w:pPr>
          <w:r w:rsidRPr="00DB5088">
            <w:rPr>
              <w:rFonts w:ascii="Arial" w:hAnsi="Arial" w:cs="Arial"/>
              <w:sz w:val="24"/>
              <w:szCs w:val="24"/>
            </w:rPr>
            <w:t xml:space="preserve">- </w:t>
          </w:r>
          <w:r>
            <w:rPr>
              <w:rFonts w:ascii="Arial" w:hAnsi="Arial" w:cs="Arial"/>
              <w:sz w:val="24"/>
              <w:szCs w:val="24"/>
            </w:rPr>
            <w:t xml:space="preserve">   </w:t>
          </w:r>
          <w:r w:rsidRPr="00DB5088">
            <w:rPr>
              <w:rFonts w:ascii="Arial" w:hAnsi="Arial" w:cs="Arial"/>
              <w:sz w:val="24"/>
              <w:szCs w:val="24"/>
            </w:rPr>
            <w:t xml:space="preserve">se vor respecta prevederile legislaţiei specifice în domeniul protecţiei mediului, OUG nr. </w:t>
          </w:r>
        </w:p>
        <w:p w:rsidR="009B69B2" w:rsidRDefault="009B69B2" w:rsidP="00BE75C4">
          <w:pPr>
            <w:spacing w:after="0" w:line="240" w:lineRule="auto"/>
            <w:ind w:left="288"/>
            <w:jc w:val="both"/>
            <w:rPr>
              <w:rFonts w:ascii="Arial" w:hAnsi="Arial" w:cs="Arial"/>
              <w:sz w:val="24"/>
              <w:szCs w:val="24"/>
            </w:rPr>
          </w:pPr>
          <w:r>
            <w:rPr>
              <w:rFonts w:ascii="Arial" w:hAnsi="Arial" w:cs="Arial"/>
              <w:sz w:val="24"/>
              <w:szCs w:val="24"/>
            </w:rPr>
            <w:t xml:space="preserve">     </w:t>
          </w:r>
          <w:r w:rsidRPr="00DB5088">
            <w:rPr>
              <w:rFonts w:ascii="Arial" w:hAnsi="Arial" w:cs="Arial"/>
              <w:sz w:val="24"/>
              <w:szCs w:val="24"/>
            </w:rPr>
            <w:t xml:space="preserve">195/2005 privind protecţia mediului aprobată prin Legea nr. 265/2006 cu modificările şi </w:t>
          </w:r>
        </w:p>
        <w:p w:rsidR="009B69B2" w:rsidRDefault="009B69B2" w:rsidP="00BE75C4">
          <w:pPr>
            <w:spacing w:after="0" w:line="240" w:lineRule="auto"/>
            <w:ind w:left="288"/>
            <w:jc w:val="both"/>
            <w:rPr>
              <w:rFonts w:ascii="Arial" w:hAnsi="Arial" w:cs="Arial"/>
              <w:sz w:val="24"/>
              <w:szCs w:val="24"/>
            </w:rPr>
          </w:pPr>
          <w:r>
            <w:rPr>
              <w:rFonts w:ascii="Arial" w:hAnsi="Arial" w:cs="Arial"/>
              <w:sz w:val="24"/>
              <w:szCs w:val="24"/>
            </w:rPr>
            <w:t xml:space="preserve">     </w:t>
          </w:r>
          <w:r w:rsidRPr="00DB5088">
            <w:rPr>
              <w:rFonts w:ascii="Arial" w:hAnsi="Arial" w:cs="Arial"/>
              <w:sz w:val="24"/>
              <w:szCs w:val="24"/>
            </w:rPr>
            <w:t>completările ulterioare.</w:t>
          </w:r>
        </w:p>
        <w:p w:rsidR="009B69B2" w:rsidRPr="00522DB9" w:rsidRDefault="009B69B2" w:rsidP="009B69B2">
          <w:pPr>
            <w:autoSpaceDE w:val="0"/>
            <w:autoSpaceDN w:val="0"/>
            <w:adjustRightInd w:val="0"/>
            <w:spacing w:after="0" w:line="240" w:lineRule="auto"/>
            <w:ind w:firstLine="547"/>
            <w:jc w:val="both"/>
            <w:rPr>
              <w:rFonts w:ascii="Arial" w:hAnsi="Arial" w:cs="Arial"/>
              <w:sz w:val="24"/>
              <w:szCs w:val="24"/>
            </w:rPr>
          </w:pPr>
        </w:p>
        <w:sdt>
          <w:sdtPr>
            <w:rPr>
              <w:rFonts w:ascii="Arial" w:hAnsi="Arial" w:cs="Arial"/>
              <w:sz w:val="24"/>
              <w:szCs w:val="24"/>
            </w:rPr>
            <w:alias w:val="Câmp editabil text"/>
            <w:tag w:val="CampEditabil"/>
            <w:id w:val="5454207"/>
            <w:placeholder>
              <w:docPart w:val="822768995A514486828446201BD48186"/>
            </w:placeholder>
          </w:sdtPr>
          <w:sdtEndPr>
            <w:rPr>
              <w:rFonts w:ascii="Calibri" w:hAnsi="Calibri" w:cs="Times New Roman"/>
              <w:sz w:val="22"/>
              <w:szCs w:val="22"/>
            </w:rPr>
          </w:sdtEndPr>
          <w:sdtContent>
            <w:p w:rsidR="001C6FBF" w:rsidRPr="00DB5088" w:rsidRDefault="001C6FBF" w:rsidP="00F5103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1C6FBF" w:rsidRPr="00FE0B4B" w:rsidRDefault="001C6FBF" w:rsidP="00DA3B13">
              <w:pPr>
                <w:spacing w:after="0" w:line="240" w:lineRule="auto"/>
                <w:jc w:val="both"/>
                <w:rPr>
                  <w:rFonts w:ascii="Arial" w:hAnsi="Arial" w:cs="Arial"/>
                  <w:sz w:val="24"/>
                  <w:szCs w:val="24"/>
                </w:rPr>
              </w:pPr>
              <w:r w:rsidRPr="00FE0B4B">
                <w:rPr>
                  <w:rFonts w:ascii="Arial" w:hAnsi="Arial" w:cs="Arial"/>
                  <w:sz w:val="24"/>
                  <w:szCs w:val="24"/>
                </w:rPr>
                <w:t>c) Localizarea proiectului:.</w:t>
              </w:r>
            </w:p>
            <w:p w:rsidR="001C6FBF" w:rsidRPr="00FE0B4B" w:rsidRDefault="001C6FBF" w:rsidP="00DA3B13">
              <w:pPr>
                <w:spacing w:after="0" w:line="240" w:lineRule="auto"/>
                <w:ind w:firstLine="720"/>
                <w:jc w:val="both"/>
                <w:rPr>
                  <w:rFonts w:ascii="Arial" w:hAnsi="Arial" w:cs="Arial"/>
                  <w:sz w:val="24"/>
                  <w:szCs w:val="24"/>
                </w:rPr>
              </w:pPr>
              <w:r w:rsidRPr="00FE0B4B">
                <w:rPr>
                  <w:rFonts w:ascii="Arial" w:hAnsi="Arial" w:cs="Arial"/>
                  <w:sz w:val="24"/>
                  <w:szCs w:val="24"/>
                </w:rPr>
                <w:t xml:space="preserve">c1) </w:t>
              </w:r>
              <w:r w:rsidRPr="003A128D">
                <w:rPr>
                  <w:rFonts w:ascii="Arial" w:hAnsi="Arial" w:cs="Arial"/>
                  <w:sz w:val="24"/>
                  <w:szCs w:val="24"/>
                </w:rPr>
                <w:t xml:space="preserve">utilizarea existentă a terenului: conform certificatului de urbanism nr. </w:t>
              </w:r>
              <w:r>
                <w:rPr>
                  <w:rFonts w:ascii="Arial" w:hAnsi="Arial" w:cs="Arial"/>
                  <w:sz w:val="24"/>
                  <w:szCs w:val="24"/>
                </w:rPr>
                <w:t>750</w:t>
              </w:r>
              <w:r w:rsidRPr="003A128D">
                <w:rPr>
                  <w:rFonts w:ascii="Arial" w:hAnsi="Arial" w:cs="Arial"/>
                  <w:sz w:val="24"/>
                  <w:szCs w:val="24"/>
                </w:rPr>
                <w:t>/2</w:t>
              </w:r>
              <w:r>
                <w:rPr>
                  <w:rFonts w:ascii="Arial" w:hAnsi="Arial" w:cs="Arial"/>
                  <w:sz w:val="24"/>
                  <w:szCs w:val="24"/>
                </w:rPr>
                <w:t>0</w:t>
              </w:r>
              <w:r w:rsidRPr="003A128D">
                <w:rPr>
                  <w:rFonts w:ascii="Arial" w:hAnsi="Arial" w:cs="Arial"/>
                  <w:sz w:val="24"/>
                  <w:szCs w:val="24"/>
                </w:rPr>
                <w:t>.0</w:t>
              </w:r>
              <w:r>
                <w:rPr>
                  <w:rFonts w:ascii="Arial" w:hAnsi="Arial" w:cs="Arial"/>
                  <w:sz w:val="24"/>
                  <w:szCs w:val="24"/>
                </w:rPr>
                <w:t>6</w:t>
              </w:r>
              <w:r w:rsidRPr="003A128D">
                <w:rPr>
                  <w:rFonts w:ascii="Arial" w:hAnsi="Arial" w:cs="Arial"/>
                  <w:sz w:val="24"/>
                  <w:szCs w:val="24"/>
                </w:rPr>
                <w:t xml:space="preserve">.2017 emis de Primaria </w:t>
              </w:r>
              <w:r>
                <w:rPr>
                  <w:rFonts w:ascii="Arial" w:hAnsi="Arial" w:cs="Arial"/>
                  <w:sz w:val="24"/>
                  <w:szCs w:val="24"/>
                </w:rPr>
                <w:t>Municipiului Zalău</w:t>
              </w:r>
              <w:r w:rsidRPr="003A128D">
                <w:rPr>
                  <w:rFonts w:ascii="Arial" w:hAnsi="Arial" w:cs="Arial"/>
                  <w:b/>
                  <w:sz w:val="24"/>
                  <w:szCs w:val="24"/>
                </w:rPr>
                <w:t>,</w:t>
              </w:r>
              <w:r w:rsidRPr="0022008C">
                <w:rPr>
                  <w:rFonts w:ascii="Arial" w:hAnsi="Arial" w:cs="Arial"/>
                  <w:b/>
                  <w:color w:val="C00000"/>
                  <w:sz w:val="24"/>
                  <w:szCs w:val="24"/>
                </w:rPr>
                <w:t xml:space="preserve"> </w:t>
              </w:r>
              <w:r>
                <w:rPr>
                  <w:rFonts w:ascii="Arial" w:hAnsi="Arial" w:cs="Arial"/>
                  <w:sz w:val="24"/>
                  <w:szCs w:val="24"/>
                </w:rPr>
                <w:t>terenul este situat ȋn zona de unităţi industrial</w:t>
              </w:r>
              <w:r w:rsidR="000C33EC">
                <w:rPr>
                  <w:rFonts w:ascii="Arial" w:hAnsi="Arial" w:cs="Arial"/>
                  <w:sz w:val="24"/>
                  <w:szCs w:val="24"/>
                </w:rPr>
                <w:t>e</w:t>
              </w:r>
              <w:r>
                <w:rPr>
                  <w:rFonts w:ascii="Arial" w:hAnsi="Arial" w:cs="Arial"/>
                  <w:sz w:val="24"/>
                  <w:szCs w:val="24"/>
                </w:rPr>
                <w:t xml:space="preserve"> şi depozitare potrivit PUG şi se află ȋn proprietatea titularului;</w:t>
              </w:r>
            </w:p>
            <w:p w:rsidR="001C6FBF" w:rsidRPr="00FE0B4B" w:rsidRDefault="001C6FBF" w:rsidP="00DA3B13">
              <w:pPr>
                <w:spacing w:after="0" w:line="240" w:lineRule="auto"/>
                <w:ind w:firstLine="720"/>
                <w:jc w:val="both"/>
                <w:rPr>
                  <w:rFonts w:ascii="Arial" w:hAnsi="Arial" w:cs="Arial"/>
                  <w:sz w:val="24"/>
                  <w:szCs w:val="24"/>
                </w:rPr>
              </w:pPr>
              <w:r w:rsidRPr="00FE0B4B">
                <w:rPr>
                  <w:rFonts w:ascii="Arial" w:hAnsi="Arial" w:cs="Arial"/>
                  <w:sz w:val="24"/>
                  <w:szCs w:val="24"/>
                </w:rPr>
                <w:t xml:space="preserve">c2) relativa abundenţă a resurselor naturale din zonă, calitatea şi capacitatea regenerativă a acestora:  </w:t>
              </w:r>
              <w:r>
                <w:rPr>
                  <w:rFonts w:ascii="Arial" w:hAnsi="Arial" w:cs="Arial"/>
                  <w:sz w:val="24"/>
                  <w:szCs w:val="24"/>
                </w:rPr>
                <w:t xml:space="preserve">nu este cazul; </w:t>
              </w:r>
            </w:p>
            <w:p w:rsidR="001C6FBF" w:rsidRPr="00FE0B4B" w:rsidRDefault="001C6FBF" w:rsidP="00DA3B13">
              <w:pPr>
                <w:spacing w:after="0" w:line="240" w:lineRule="auto"/>
                <w:ind w:firstLine="720"/>
                <w:jc w:val="both"/>
                <w:rPr>
                  <w:rFonts w:ascii="Arial" w:hAnsi="Arial" w:cs="Arial"/>
                  <w:sz w:val="24"/>
                  <w:szCs w:val="24"/>
                </w:rPr>
              </w:pPr>
              <w:r w:rsidRPr="00FE0B4B">
                <w:rPr>
                  <w:rFonts w:ascii="Arial" w:hAnsi="Arial" w:cs="Arial"/>
                  <w:sz w:val="24"/>
                  <w:szCs w:val="24"/>
                </w:rPr>
                <w:t>c3) capacitatea de absorbţie a mediului:  nu este cazul;</w:t>
              </w:r>
            </w:p>
            <w:p w:rsidR="001C6FBF" w:rsidRPr="00FE0B4B" w:rsidRDefault="001C6FBF" w:rsidP="00DA3B13">
              <w:pPr>
                <w:spacing w:after="0" w:line="240" w:lineRule="auto"/>
                <w:jc w:val="both"/>
                <w:rPr>
                  <w:rFonts w:ascii="Arial" w:hAnsi="Arial" w:cs="Arial"/>
                  <w:sz w:val="24"/>
                  <w:szCs w:val="24"/>
                </w:rPr>
              </w:pPr>
              <w:r w:rsidRPr="00FE0B4B">
                <w:rPr>
                  <w:rFonts w:ascii="Arial" w:hAnsi="Arial" w:cs="Arial"/>
                  <w:sz w:val="24"/>
                  <w:szCs w:val="24"/>
                </w:rPr>
                <w:t>d) Caracteristicile impactului potenţial:</w:t>
              </w:r>
            </w:p>
            <w:p w:rsidR="001C6FBF" w:rsidRPr="00FE0B4B" w:rsidRDefault="001C6FBF" w:rsidP="00DA3B13">
              <w:pPr>
                <w:spacing w:after="0" w:line="240" w:lineRule="auto"/>
                <w:ind w:firstLine="720"/>
                <w:jc w:val="both"/>
                <w:rPr>
                  <w:rFonts w:ascii="Arial" w:hAnsi="Arial" w:cs="Arial"/>
                  <w:sz w:val="24"/>
                  <w:szCs w:val="24"/>
                </w:rPr>
              </w:pPr>
              <w:r w:rsidRPr="00FE0B4B">
                <w:rPr>
                  <w:rFonts w:ascii="Arial" w:hAnsi="Arial" w:cs="Arial"/>
                  <w:sz w:val="24"/>
                  <w:szCs w:val="24"/>
                </w:rPr>
                <w:t>d1) extinderea impactului, aria geografică şi numărul persoanelor afectate:  punctual pe perioada de execuţie;</w:t>
              </w:r>
            </w:p>
            <w:p w:rsidR="001C6FBF" w:rsidRPr="00FE0B4B" w:rsidRDefault="001C6FBF" w:rsidP="00DA3B13">
              <w:pPr>
                <w:spacing w:after="0" w:line="240" w:lineRule="auto"/>
                <w:ind w:firstLine="720"/>
                <w:jc w:val="both"/>
                <w:rPr>
                  <w:rFonts w:ascii="Arial" w:hAnsi="Arial" w:cs="Arial"/>
                  <w:sz w:val="24"/>
                  <w:szCs w:val="24"/>
                </w:rPr>
              </w:pPr>
              <w:r w:rsidRPr="00FE0B4B">
                <w:rPr>
                  <w:rFonts w:ascii="Arial" w:hAnsi="Arial" w:cs="Arial"/>
                  <w:sz w:val="24"/>
                  <w:szCs w:val="24"/>
                </w:rPr>
                <w:t xml:space="preserve">d2) natura transfrontieră a impactului:- nu este cazul; </w:t>
              </w:r>
            </w:p>
            <w:p w:rsidR="001C6FBF" w:rsidRPr="00FE0B4B" w:rsidRDefault="001C6FBF" w:rsidP="00DA3B13">
              <w:pPr>
                <w:autoSpaceDE w:val="0"/>
                <w:autoSpaceDN w:val="0"/>
                <w:adjustRightInd w:val="0"/>
                <w:spacing w:after="0" w:line="240" w:lineRule="auto"/>
                <w:ind w:firstLine="720"/>
                <w:jc w:val="both"/>
                <w:rPr>
                  <w:rFonts w:ascii="Arial" w:hAnsi="Arial" w:cs="Arial"/>
                  <w:sz w:val="24"/>
                  <w:szCs w:val="24"/>
                </w:rPr>
              </w:pPr>
              <w:r w:rsidRPr="00FE0B4B">
                <w:rPr>
                  <w:rFonts w:ascii="Arial" w:hAnsi="Arial" w:cs="Arial"/>
                  <w:sz w:val="24"/>
                  <w:szCs w:val="24"/>
                </w:rPr>
                <w:t xml:space="preserve">d3) mărimea şi complexitatea impactului: în perioada de execuţie a proiectului, impactul asupra factorilor de mediu va fi redus, sursele de poluare fiind lucrările de construcţii, utilajele şi mijloacele de transport. </w:t>
              </w:r>
            </w:p>
            <w:p w:rsidR="001C6FBF" w:rsidRPr="00FE0B4B" w:rsidRDefault="001C6FBF" w:rsidP="00DA3B13">
              <w:pPr>
                <w:spacing w:after="0" w:line="240" w:lineRule="auto"/>
                <w:ind w:firstLine="720"/>
                <w:jc w:val="both"/>
                <w:rPr>
                  <w:rFonts w:ascii="Arial" w:hAnsi="Arial" w:cs="Arial"/>
                  <w:sz w:val="24"/>
                  <w:szCs w:val="24"/>
                </w:rPr>
              </w:pPr>
              <w:r w:rsidRPr="00FE0B4B">
                <w:rPr>
                  <w:rFonts w:ascii="Arial" w:hAnsi="Arial" w:cs="Arial"/>
                  <w:sz w:val="24"/>
                  <w:szCs w:val="24"/>
                </w:rPr>
                <w:t xml:space="preserve">d4) probabilitatea impactului:  redusă, pe perioada de execuţie şi funcţionare; </w:t>
              </w:r>
            </w:p>
            <w:p w:rsidR="001C6FBF" w:rsidRDefault="001C6FBF" w:rsidP="00DA3B13">
              <w:pPr>
                <w:spacing w:after="0" w:line="240" w:lineRule="auto"/>
                <w:ind w:firstLine="720"/>
                <w:jc w:val="both"/>
                <w:rPr>
                  <w:rFonts w:ascii="Arial" w:hAnsi="Arial" w:cs="Arial"/>
                  <w:sz w:val="24"/>
                  <w:szCs w:val="24"/>
                </w:rPr>
              </w:pPr>
              <w:r w:rsidRPr="00FE0B4B">
                <w:rPr>
                  <w:rFonts w:ascii="Arial" w:hAnsi="Arial" w:cs="Arial"/>
                  <w:sz w:val="24"/>
                  <w:szCs w:val="24"/>
                </w:rPr>
                <w:t>d5) durata, frecvenţa şi reversibilitatea impactului: perioada de expunere va fi redusă, întrucât poluanţii se vor manifesta doar pe amplasamentul unde au loc lucrări de execuţie. În perioada de execuţie a proiectului impactul asupra factorilor de mediu</w:t>
              </w:r>
              <w:r w:rsidRPr="00450628">
                <w:rPr>
                  <w:rFonts w:ascii="Arial" w:hAnsi="Arial" w:cs="Arial"/>
                  <w:sz w:val="24"/>
                  <w:szCs w:val="24"/>
                </w:rPr>
                <w:t xml:space="preserve"> va fi temporar. Pe măsura realizării lucrărilor şi închiderii fronturilor de lucru, calitatea factorilor de mediu afectaţi va reveni la parametrii iniţiali. </w:t>
              </w:r>
            </w:p>
            <w:p w:rsidR="001C6FBF" w:rsidRPr="00450628" w:rsidRDefault="001C6FBF" w:rsidP="00DA3B13">
              <w:pPr>
                <w:spacing w:after="0" w:line="240" w:lineRule="auto"/>
                <w:ind w:firstLine="720"/>
                <w:jc w:val="both"/>
                <w:rPr>
                  <w:rFonts w:ascii="Arial" w:hAnsi="Arial" w:cs="Arial"/>
                  <w:sz w:val="24"/>
                  <w:szCs w:val="24"/>
                </w:rPr>
              </w:pPr>
            </w:p>
            <w:p w:rsidR="001C6FBF" w:rsidRPr="00086450" w:rsidRDefault="001C6FBF" w:rsidP="00DA3B13">
              <w:pPr>
                <w:spacing w:after="0" w:line="240" w:lineRule="auto"/>
                <w:jc w:val="both"/>
                <w:rPr>
                  <w:rFonts w:ascii="Arial" w:hAnsi="Arial" w:cs="Arial"/>
                  <w:b/>
                  <w:sz w:val="24"/>
                  <w:szCs w:val="24"/>
                </w:rPr>
              </w:pPr>
              <w:r w:rsidRPr="00450628">
                <w:rPr>
                  <w:rFonts w:ascii="Arial" w:hAnsi="Arial" w:cs="Arial"/>
                  <w:sz w:val="24"/>
                  <w:szCs w:val="24"/>
                </w:rPr>
                <w:t xml:space="preserve">         </w:t>
              </w:r>
              <w:r w:rsidRPr="00522DB9">
                <w:rPr>
                  <w:rFonts w:ascii="Arial" w:hAnsi="Arial" w:cs="Arial"/>
                  <w:sz w:val="24"/>
                  <w:szCs w:val="24"/>
                </w:rPr>
                <w:t xml:space="preserve">  </w:t>
              </w:r>
              <w:r w:rsidRPr="00086450">
                <w:rPr>
                  <w:rFonts w:ascii="Arial" w:hAnsi="Arial" w:cs="Arial"/>
                  <w:b/>
                  <w:sz w:val="24"/>
                  <w:szCs w:val="24"/>
                </w:rPr>
                <w:t>Condiţiile de realizare a proiectului:</w:t>
              </w:r>
            </w:p>
            <w:p w:rsidR="001C6FBF" w:rsidRPr="003A128D" w:rsidRDefault="001C6FBF" w:rsidP="001C6FBF">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 xml:space="preserve">Respectarea prevederilor art. 22 alin. (1) din HG nr. 445/2009: ,,În situaţia în care, după emiterea acordului de mediu şi înaintea obţinerii aprobării de dezvoltare, proiectul </w:t>
              </w:r>
              <w:r w:rsidRPr="003A128D">
                <w:rPr>
                  <w:rFonts w:ascii="Arial" w:hAnsi="Arial" w:cs="Arial"/>
                  <w:sz w:val="24"/>
                  <w:szCs w:val="24"/>
                </w:rPr>
                <w:lastRenderedPageBreak/>
                <w:t>a suferit modificări, titularul proiectului este obligat să notifice în scris autoritatea publică pentru protecţia mediului emitentă asupra acestor modificări."</w:t>
              </w:r>
            </w:p>
            <w:p w:rsidR="001C6FBF" w:rsidRPr="003A128D" w:rsidRDefault="001C6FBF" w:rsidP="001C6FBF">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1C6FBF" w:rsidRPr="003A128D" w:rsidRDefault="001C6FBF" w:rsidP="001C6FBF">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Colectarea, depozitarea/valorificarea deşeurilor rezultate pe durata execuţiei lucrărilor şi în perioada de funcţionare a obiectivului, cu respectarea prevederilor legislaţiei privind regimul deşeurilor.</w:t>
              </w:r>
            </w:p>
            <w:p w:rsidR="001C6FBF" w:rsidRPr="003A128D" w:rsidRDefault="001C6FBF" w:rsidP="001C6FBF">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Respectarea prevederilor actelor/avizelor emise de alte autorităţi pentru prezentul proiect.</w:t>
              </w:r>
            </w:p>
            <w:p w:rsidR="001C6FBF" w:rsidRPr="003A128D" w:rsidRDefault="001C6FBF" w:rsidP="001C6FBF">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Realizarea reţelelor de canalizare etanşe pentru a preveni poluarea solului şi a pânzei freatice.</w:t>
              </w:r>
            </w:p>
            <w:p w:rsidR="001C6FBF" w:rsidRPr="003A128D" w:rsidRDefault="001C6FBF" w:rsidP="001C6FBF">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Respectarea prevederilor Ord. 119/2014, privind nivelul de zgomot.</w:t>
              </w:r>
            </w:p>
            <w:p w:rsidR="001C6FBF" w:rsidRPr="003A128D" w:rsidRDefault="001C6FBF" w:rsidP="001C6FBF">
              <w:pPr>
                <w:pStyle w:val="ListParagraph"/>
                <w:numPr>
                  <w:ilvl w:val="0"/>
                  <w:numId w:val="9"/>
                </w:numPr>
                <w:spacing w:after="0" w:line="240" w:lineRule="auto"/>
                <w:jc w:val="both"/>
                <w:rPr>
                  <w:rFonts w:ascii="Arial" w:hAnsi="Arial" w:cs="Arial"/>
                  <w:sz w:val="24"/>
                  <w:szCs w:val="24"/>
                </w:rPr>
              </w:pPr>
              <w:r w:rsidRPr="003A128D">
                <w:rPr>
                  <w:rFonts w:ascii="Arial" w:hAnsi="Arial" w:cs="Arial"/>
                  <w:sz w:val="24"/>
                  <w:szCs w:val="24"/>
                </w:rPr>
                <w:t>Interzicerea depozitării direct pe sol a deşeurilor sau a materialelor cu pericol de poluare.</w:t>
              </w:r>
            </w:p>
            <w:p w:rsidR="001C6FBF" w:rsidRPr="000C33EC" w:rsidRDefault="001C6FBF" w:rsidP="000C33EC">
              <w:pPr>
                <w:pStyle w:val="ListParagraph"/>
                <w:numPr>
                  <w:ilvl w:val="0"/>
                  <w:numId w:val="9"/>
                </w:numPr>
                <w:autoSpaceDE w:val="0"/>
                <w:autoSpaceDN w:val="0"/>
                <w:adjustRightInd w:val="0"/>
                <w:spacing w:after="0" w:line="240" w:lineRule="auto"/>
                <w:jc w:val="both"/>
                <w:rPr>
                  <w:rFonts w:ascii="Arial" w:hAnsi="Arial" w:cs="Arial"/>
                  <w:sz w:val="24"/>
                  <w:szCs w:val="24"/>
                </w:rPr>
              </w:pPr>
              <w:r w:rsidRPr="003A128D">
                <w:rPr>
                  <w:rFonts w:ascii="Arial" w:hAnsi="Arial" w:cs="Arial"/>
                  <w:sz w:val="24"/>
                  <w:szCs w:val="24"/>
                </w:rPr>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1C6FBF" w:rsidRPr="000C33EC" w:rsidRDefault="001C6FBF" w:rsidP="000C33EC">
              <w:pPr>
                <w:spacing w:after="0" w:line="240" w:lineRule="auto"/>
                <w:ind w:firstLine="360"/>
                <w:jc w:val="both"/>
                <w:rPr>
                  <w:rFonts w:ascii="Arial" w:hAnsi="Arial" w:cs="Arial"/>
                  <w:sz w:val="24"/>
                  <w:szCs w:val="24"/>
                </w:rPr>
              </w:pPr>
              <w:r w:rsidRPr="00450628">
                <w:rPr>
                  <w:rFonts w:ascii="Arial" w:hAnsi="Arial" w:cs="Arial"/>
                  <w:sz w:val="24"/>
                  <w:szCs w:val="24"/>
                </w:rPr>
                <w:t xml:space="preserve">Prezentul act nu exonerează de răspundere titularul, proiectantul </w:t>
              </w:r>
              <w:r>
                <w:rPr>
                  <w:rFonts w:ascii="Arial" w:hAnsi="Arial" w:cs="Arial"/>
                  <w:sz w:val="24"/>
                  <w:szCs w:val="24"/>
                  <w:lang w:val="ro-RO"/>
                </w:rPr>
                <w:t>ș</w:t>
              </w:r>
              <w:r w:rsidRPr="00450628">
                <w:rPr>
                  <w:rFonts w:ascii="Arial" w:hAnsi="Arial" w:cs="Arial"/>
                  <w:sz w:val="24"/>
                  <w:szCs w:val="24"/>
                </w:rPr>
                <w:t>i/sau constructorul în cazul producerii unor accidente în timpul execuţiei lucr</w:t>
              </w:r>
              <w:r>
                <w:rPr>
                  <w:rFonts w:ascii="Arial" w:hAnsi="Arial" w:cs="Arial"/>
                  <w:sz w:val="24"/>
                  <w:szCs w:val="24"/>
                </w:rPr>
                <w:t>ărilor sau exploatării acestora.</w:t>
              </w:r>
            </w:p>
            <w:p w:rsidR="00E95D44" w:rsidRDefault="001C6FBF" w:rsidP="00DA3B13">
              <w:pPr>
                <w:spacing w:after="0" w:line="240" w:lineRule="auto"/>
                <w:ind w:firstLine="360"/>
                <w:jc w:val="both"/>
                <w:rPr>
                  <w:rFonts w:ascii="Arial" w:hAnsi="Arial" w:cs="Arial"/>
                  <w:sz w:val="24"/>
                  <w:szCs w:val="24"/>
                </w:rPr>
              </w:pPr>
              <w:r w:rsidRPr="003A128D">
                <w:rPr>
                  <w:rFonts w:ascii="Arial" w:hAnsi="Arial" w:cs="Arial"/>
                  <w:sz w:val="24"/>
                  <w:szCs w:val="24"/>
                </w:rPr>
                <w:t>In sedinta CAT din 17.07.2017</w:t>
              </w:r>
              <w:r>
                <w:rPr>
                  <w:rFonts w:ascii="Arial" w:hAnsi="Arial" w:cs="Arial"/>
                  <w:sz w:val="24"/>
                  <w:szCs w:val="24"/>
                </w:rPr>
                <w:t xml:space="preserve"> s-au solicitat urmatoarele acte/avize: </w:t>
              </w:r>
            </w:p>
            <w:p w:rsidR="001C6FBF" w:rsidRPr="00E95D44" w:rsidRDefault="001C6FBF" w:rsidP="00E95D44">
              <w:pPr>
                <w:pStyle w:val="ListParagraph"/>
                <w:numPr>
                  <w:ilvl w:val="0"/>
                  <w:numId w:val="8"/>
                </w:numPr>
                <w:spacing w:after="0" w:line="240" w:lineRule="auto"/>
                <w:jc w:val="both"/>
                <w:rPr>
                  <w:rFonts w:ascii="Arial" w:hAnsi="Arial" w:cs="Arial"/>
                  <w:sz w:val="24"/>
                  <w:szCs w:val="24"/>
                </w:rPr>
              </w:pPr>
              <w:r w:rsidRPr="00E95D44">
                <w:rPr>
                  <w:rFonts w:ascii="Arial" w:hAnsi="Arial" w:cs="Arial"/>
                  <w:sz w:val="24"/>
                  <w:szCs w:val="24"/>
                </w:rPr>
                <w:t xml:space="preserve">punct de vedere </w:t>
              </w:r>
            </w:p>
          </w:sdtContent>
        </w:sdt>
        <w:p w:rsidR="00753675" w:rsidRPr="00522DB9" w:rsidRDefault="00A76CE3" w:rsidP="00522DB9">
          <w:pPr>
            <w:spacing w:after="0" w:line="240" w:lineRule="auto"/>
            <w:jc w:val="both"/>
            <w:rPr>
              <w:rFonts w:ascii="Arial" w:hAnsi="Arial" w:cs="Arial"/>
              <w:sz w:val="24"/>
              <w:szCs w:val="24"/>
            </w:rPr>
          </w:pPr>
        </w:p>
      </w:sdtContent>
    </w:sdt>
    <w:p w:rsidR="00595382" w:rsidRPr="00447422" w:rsidRDefault="00695054"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695054"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F5103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695054" w:rsidP="000C33E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0C33EC" w:rsidRPr="00AC2FB3" w:rsidRDefault="000C33EC" w:rsidP="000C33EC">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0C33EC" w:rsidRPr="00AC2FB3" w:rsidRDefault="000C33EC" w:rsidP="000C33EC">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0C33EC" w:rsidRPr="00AC2FB3" w:rsidRDefault="000C33EC" w:rsidP="000C33EC">
          <w:pPr>
            <w:spacing w:after="0" w:line="240" w:lineRule="auto"/>
            <w:jc w:val="both"/>
            <w:rPr>
              <w:rFonts w:ascii="Arial" w:hAnsi="Arial" w:cs="Arial"/>
              <w:sz w:val="24"/>
              <w:szCs w:val="24"/>
              <w:lang w:val="ro-RO"/>
            </w:rPr>
          </w:pPr>
        </w:p>
        <w:p w:rsidR="000C33EC" w:rsidRPr="00AC2FB3" w:rsidRDefault="000C33EC" w:rsidP="000C33EC">
          <w:pPr>
            <w:spacing w:after="0" w:line="240" w:lineRule="auto"/>
            <w:jc w:val="both"/>
            <w:rPr>
              <w:rFonts w:ascii="Arial" w:hAnsi="Arial" w:cs="Arial"/>
              <w:sz w:val="24"/>
              <w:szCs w:val="24"/>
              <w:lang w:val="ro-RO"/>
            </w:rPr>
          </w:pPr>
        </w:p>
        <w:p w:rsidR="000C33EC" w:rsidRPr="00AC2FB3" w:rsidRDefault="000C33EC" w:rsidP="000C33EC">
          <w:pPr>
            <w:spacing w:after="0" w:line="240" w:lineRule="auto"/>
            <w:jc w:val="both"/>
            <w:rPr>
              <w:rFonts w:ascii="Arial" w:hAnsi="Arial" w:cs="Arial"/>
              <w:sz w:val="24"/>
              <w:szCs w:val="24"/>
              <w:lang w:val="ro-RO"/>
            </w:rPr>
          </w:pPr>
        </w:p>
        <w:p w:rsidR="000C33EC" w:rsidRPr="00AC2FB3" w:rsidRDefault="000C33EC" w:rsidP="000C33EC">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0C33EC" w:rsidRPr="00AC2FB3" w:rsidRDefault="000C33EC" w:rsidP="000C33EC">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0C33EC" w:rsidRPr="00AC2FB3" w:rsidRDefault="000C33EC" w:rsidP="000C33EC">
          <w:pPr>
            <w:spacing w:after="0" w:line="240" w:lineRule="auto"/>
            <w:jc w:val="both"/>
            <w:rPr>
              <w:rFonts w:ascii="Arial" w:hAnsi="Arial" w:cs="Arial"/>
              <w:sz w:val="24"/>
              <w:szCs w:val="24"/>
              <w:lang w:val="ro-RO"/>
            </w:rPr>
          </w:pPr>
        </w:p>
        <w:p w:rsidR="000C33EC" w:rsidRDefault="000C33EC" w:rsidP="000C33EC">
          <w:pPr>
            <w:spacing w:after="0" w:line="240" w:lineRule="auto"/>
            <w:jc w:val="both"/>
            <w:rPr>
              <w:rFonts w:ascii="Arial" w:hAnsi="Arial" w:cs="Arial"/>
              <w:sz w:val="24"/>
              <w:szCs w:val="24"/>
              <w:lang w:val="ro-RO"/>
            </w:rPr>
          </w:pPr>
        </w:p>
        <w:p w:rsidR="000C33EC" w:rsidRPr="00AC2FB3" w:rsidRDefault="000C33EC" w:rsidP="000C33EC">
          <w:pPr>
            <w:spacing w:after="0" w:line="240" w:lineRule="auto"/>
            <w:jc w:val="both"/>
            <w:rPr>
              <w:rFonts w:ascii="Arial" w:hAnsi="Arial" w:cs="Arial"/>
              <w:sz w:val="24"/>
              <w:szCs w:val="24"/>
              <w:lang w:val="ro-RO"/>
            </w:rPr>
          </w:pPr>
        </w:p>
        <w:p w:rsidR="000C33EC" w:rsidRPr="00AC2FB3" w:rsidRDefault="000C33EC" w:rsidP="000C33EC">
          <w:pPr>
            <w:spacing w:after="0" w:line="240" w:lineRule="auto"/>
            <w:jc w:val="both"/>
            <w:rPr>
              <w:rFonts w:ascii="Arial" w:hAnsi="Arial" w:cs="Arial"/>
              <w:sz w:val="24"/>
              <w:szCs w:val="24"/>
              <w:lang w:val="ro-RO"/>
            </w:rPr>
          </w:pPr>
        </w:p>
        <w:p w:rsidR="000C33EC" w:rsidRPr="00AC2FB3" w:rsidRDefault="000C33EC" w:rsidP="000C33EC">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C64AF9" w:rsidRPr="00CA4590" w:rsidRDefault="000C33EC" w:rsidP="000C33EC">
          <w:pPr>
            <w:spacing w:after="0" w:line="360" w:lineRule="auto"/>
            <w:jc w:val="both"/>
            <w:rPr>
              <w:rFonts w:ascii="Arial" w:hAnsi="Arial" w:cs="Arial"/>
              <w:b/>
              <w:bCs/>
              <w:sz w:val="24"/>
              <w:szCs w:val="24"/>
              <w:lang w:val="ro-RO"/>
            </w:rPr>
          </w:pPr>
          <w:r>
            <w:rPr>
              <w:rFonts w:ascii="Arial" w:hAnsi="Arial" w:cs="Arial"/>
              <w:sz w:val="24"/>
              <w:szCs w:val="24"/>
              <w:lang w:val="ro-RO"/>
            </w:rPr>
            <w:t>cons</w:t>
          </w:r>
          <w:r w:rsidRPr="00AC2FB3">
            <w:rPr>
              <w:rFonts w:ascii="Arial" w:hAnsi="Arial" w:cs="Arial"/>
              <w:sz w:val="24"/>
              <w:szCs w:val="24"/>
              <w:lang w:val="ro-RO"/>
            </w:rPr>
            <w:t xml:space="preserve">. </w:t>
          </w:r>
          <w:r>
            <w:rPr>
              <w:rFonts w:ascii="Arial" w:hAnsi="Arial" w:cs="Arial"/>
              <w:sz w:val="24"/>
              <w:szCs w:val="24"/>
              <w:lang w:val="ro-RO"/>
            </w:rPr>
            <w:t>Ovidiu Spin</w:t>
          </w:r>
          <w:r w:rsidR="00695054">
            <w:rPr>
              <w:rFonts w:ascii="Arial" w:hAnsi="Arial" w:cs="Arial"/>
              <w:b/>
              <w:bCs/>
              <w:sz w:val="24"/>
              <w:szCs w:val="24"/>
              <w:lang w:val="ro-RO"/>
            </w:rPr>
            <w:t xml:space="preserve">       </w:t>
          </w:r>
        </w:p>
        <w:p w:rsidR="0071693D" w:rsidRDefault="00A76CE3" w:rsidP="007B1968">
          <w:pPr>
            <w:spacing w:after="0" w:line="360" w:lineRule="auto"/>
            <w:jc w:val="both"/>
            <w:rPr>
              <w:rFonts w:ascii="Arial" w:hAnsi="Arial" w:cs="Arial"/>
              <w:bCs/>
              <w:sz w:val="24"/>
              <w:szCs w:val="24"/>
              <w:lang w:val="ro-RO"/>
            </w:rPr>
          </w:pPr>
        </w:p>
      </w:sdtContent>
    </w:sdt>
    <w:p w:rsidR="00522DB9" w:rsidRPr="00447422" w:rsidRDefault="00F5103F" w:rsidP="007B1968">
      <w:pPr>
        <w:spacing w:after="0" w:line="360" w:lineRule="auto"/>
        <w:jc w:val="both"/>
        <w:rPr>
          <w:rFonts w:ascii="Arial" w:hAnsi="Arial" w:cs="Arial"/>
          <w:bCs/>
          <w:sz w:val="24"/>
          <w:szCs w:val="24"/>
          <w:lang w:val="ro-RO"/>
        </w:rPr>
      </w:pPr>
    </w:p>
    <w:p w:rsidR="00522DB9" w:rsidRPr="00447422" w:rsidRDefault="00F5103F" w:rsidP="00522DB9">
      <w:pPr>
        <w:autoSpaceDE w:val="0"/>
        <w:autoSpaceDN w:val="0"/>
        <w:adjustRightInd w:val="0"/>
        <w:spacing w:after="0" w:line="240" w:lineRule="auto"/>
        <w:jc w:val="both"/>
        <w:rPr>
          <w:rFonts w:ascii="Arial" w:hAnsi="Arial" w:cs="Arial"/>
          <w:sz w:val="24"/>
          <w:szCs w:val="24"/>
        </w:rPr>
      </w:pPr>
    </w:p>
    <w:p w:rsidR="00522DB9" w:rsidRPr="00447422" w:rsidRDefault="00F5103F" w:rsidP="007B1968">
      <w:pPr>
        <w:spacing w:after="0" w:line="360" w:lineRule="auto"/>
        <w:jc w:val="both"/>
        <w:rPr>
          <w:rFonts w:ascii="Arial" w:hAnsi="Arial" w:cs="Arial"/>
          <w:bCs/>
          <w:sz w:val="24"/>
          <w:szCs w:val="24"/>
          <w:lang w:val="ro-RO"/>
        </w:rPr>
      </w:pPr>
    </w:p>
    <w:p w:rsidR="00522DB9" w:rsidRPr="00447422" w:rsidRDefault="00F5103F" w:rsidP="007B1968">
      <w:pPr>
        <w:spacing w:after="0" w:line="360" w:lineRule="auto"/>
        <w:jc w:val="both"/>
        <w:rPr>
          <w:rFonts w:ascii="Arial" w:hAnsi="Arial" w:cs="Arial"/>
          <w:bCs/>
          <w:sz w:val="24"/>
          <w:szCs w:val="24"/>
          <w:lang w:val="ro-RO"/>
        </w:rPr>
      </w:pPr>
    </w:p>
    <w:p w:rsidR="00522DB9" w:rsidRPr="00447422" w:rsidRDefault="00F5103F" w:rsidP="00522DB9">
      <w:pPr>
        <w:autoSpaceDE w:val="0"/>
        <w:autoSpaceDN w:val="0"/>
        <w:adjustRightInd w:val="0"/>
        <w:spacing w:after="0" w:line="240" w:lineRule="auto"/>
        <w:jc w:val="both"/>
        <w:rPr>
          <w:rFonts w:ascii="Arial" w:hAnsi="Arial" w:cs="Arial"/>
          <w:sz w:val="24"/>
          <w:szCs w:val="24"/>
        </w:rPr>
      </w:pPr>
    </w:p>
    <w:p w:rsidR="00522DB9" w:rsidRPr="00447422" w:rsidRDefault="00F5103F" w:rsidP="007B1968">
      <w:pPr>
        <w:spacing w:after="0" w:line="360" w:lineRule="auto"/>
        <w:jc w:val="both"/>
        <w:rPr>
          <w:rFonts w:ascii="Arial" w:hAnsi="Arial" w:cs="Arial"/>
          <w:bCs/>
          <w:sz w:val="24"/>
          <w:szCs w:val="24"/>
          <w:lang w:val="ro-RO"/>
        </w:rPr>
      </w:pPr>
    </w:p>
    <w:p w:rsidR="00522DB9" w:rsidRPr="00447422" w:rsidRDefault="00F5103F"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54" w:rsidRDefault="00695054" w:rsidP="005B7A8F">
      <w:pPr>
        <w:spacing w:after="0" w:line="240" w:lineRule="auto"/>
      </w:pPr>
      <w:r>
        <w:separator/>
      </w:r>
    </w:p>
  </w:endnote>
  <w:endnote w:type="continuationSeparator" w:id="0">
    <w:p w:rsidR="00695054" w:rsidRDefault="00695054" w:rsidP="005B7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A76CE3" w:rsidP="00BA7094">
    <w:pPr>
      <w:pStyle w:val="Footer"/>
      <w:framePr w:wrap="around" w:vAnchor="text" w:hAnchor="margin" w:xAlign="right" w:y="1"/>
      <w:rPr>
        <w:rStyle w:val="PageNumber"/>
      </w:rPr>
    </w:pPr>
    <w:r>
      <w:rPr>
        <w:rStyle w:val="PageNumber"/>
      </w:rPr>
      <w:fldChar w:fldCharType="begin"/>
    </w:r>
    <w:r w:rsidR="00695054">
      <w:rPr>
        <w:rStyle w:val="PageNumber"/>
      </w:rPr>
      <w:instrText xml:space="preserve">PAGE  </w:instrText>
    </w:r>
    <w:r>
      <w:rPr>
        <w:rStyle w:val="PageNumber"/>
      </w:rPr>
      <w:fldChar w:fldCharType="separate"/>
    </w:r>
    <w:r w:rsidR="00695054">
      <w:rPr>
        <w:rStyle w:val="PageNumber"/>
        <w:noProof/>
      </w:rPr>
      <w:t>2</w:t>
    </w:r>
    <w:r>
      <w:rPr>
        <w:rStyle w:val="PageNumber"/>
      </w:rPr>
      <w:fldChar w:fldCharType="end"/>
    </w:r>
  </w:p>
  <w:p w:rsidR="00B72680" w:rsidRDefault="00F5103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0C33EC" w:rsidRPr="00364D26" w:rsidRDefault="000C33EC" w:rsidP="000C33EC">
            <w:pPr>
              <w:pStyle w:val="Header"/>
              <w:tabs>
                <w:tab w:val="clear" w:pos="4680"/>
              </w:tabs>
              <w:jc w:val="center"/>
              <w:rPr>
                <w:rFonts w:ascii="Arial" w:hAnsi="Arial" w:cs="Arial"/>
                <w:b/>
                <w:color w:val="00214E"/>
                <w:sz w:val="20"/>
                <w:szCs w:val="20"/>
                <w:lang w:val="ro-RO"/>
              </w:rPr>
            </w:pPr>
            <w:r>
              <w:rPr>
                <w:rFonts w:ascii="Arial" w:hAnsi="Arial" w:cs="Arial"/>
                <w:noProof/>
                <w:sz w:val="20"/>
                <w:szCs w:val="20"/>
              </w:rPr>
              <w:drawing>
                <wp:anchor distT="0" distB="0" distL="114300" distR="114300" simplePos="0" relativeHeight="251664384" behindDoc="1" locked="0" layoutInCell="1" allowOverlap="1">
                  <wp:simplePos x="0" y="0"/>
                  <wp:positionH relativeFrom="column">
                    <wp:posOffset>-373380</wp:posOffset>
                  </wp:positionH>
                  <wp:positionV relativeFrom="paragraph">
                    <wp:posOffset>-426720</wp:posOffset>
                  </wp:positionV>
                  <wp:extent cx="532130" cy="437515"/>
                  <wp:effectExtent l="19050" t="0" r="1270" b="0"/>
                  <wp:wrapNone/>
                  <wp:docPr id="1"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
                          <a:srcRect/>
                          <a:stretch>
                            <a:fillRect/>
                          </a:stretch>
                        </pic:blipFill>
                        <pic:spPr bwMode="auto">
                          <a:xfrm>
                            <a:off x="0" y="0"/>
                            <a:ext cx="532130" cy="437515"/>
                          </a:xfrm>
                          <a:prstGeom prst="rect">
                            <a:avLst/>
                          </a:prstGeom>
                          <a:noFill/>
                        </pic:spPr>
                      </pic:pic>
                    </a:graphicData>
                  </a:graphic>
                </wp:anchor>
              </w:drawing>
            </w:r>
            <w:r w:rsidR="00A76CE3" w:rsidRPr="00A76CE3">
              <w:rPr>
                <w:rFonts w:ascii="Arial" w:hAnsi="Arial" w:cs="Arial"/>
                <w:sz w:val="20"/>
                <w:szCs w:val="20"/>
                <w:lang w:val="ro-RO"/>
              </w:rPr>
              <w:pict>
                <v:shapetype id="_x0000_t32" coordsize="21600,21600" o:spt="32" o:oned="t" path="m,l21600,21600e" filled="f">
                  <v:path arrowok="t" fillok="f" o:connecttype="none"/>
                  <o:lock v:ext="edit" shapetype="t"/>
                </v:shapetype>
                <v:shape id="_x0000_s2092" type="#_x0000_t32" style="position:absolute;left:0;text-align:left;margin-left:6.75pt;margin-top:-2.9pt;width:492pt;height:.05pt;z-index:251663360;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0C33EC" w:rsidRPr="00364D26" w:rsidRDefault="000C33EC" w:rsidP="000C33EC">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0C33EC" w:rsidRDefault="000C33EC" w:rsidP="000C33EC">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2"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992A14" w:rsidRPr="007A4C64" w:rsidRDefault="00A76CE3" w:rsidP="000C33EC">
            <w:pPr>
              <w:pStyle w:val="Header"/>
              <w:tabs>
                <w:tab w:val="clear" w:pos="4680"/>
              </w:tabs>
              <w:jc w:val="center"/>
              <w:rPr>
                <w:rFonts w:ascii="Arial" w:hAnsi="Arial" w:cs="Arial"/>
                <w:color w:val="00214E"/>
                <w:sz w:val="20"/>
                <w:szCs w:val="20"/>
                <w:lang w:val="ro-RO"/>
              </w:rPr>
            </w:pPr>
            <w:hyperlink r:id="rId3" w:history="1">
              <w:r w:rsidR="000C33EC" w:rsidRPr="00364D26">
                <w:rPr>
                  <w:rStyle w:val="Hyperlink"/>
                  <w:rFonts w:ascii="Arial" w:hAnsi="Arial" w:cs="Arial"/>
                  <w:sz w:val="20"/>
                  <w:szCs w:val="20"/>
                  <w:lang w:val="ro-RO"/>
                </w:rPr>
                <w:t>http://apmsj.anpm.ro</w:t>
              </w:r>
            </w:hyperlink>
          </w:p>
        </w:sdtContent>
      </w:sdt>
      <w:p w:rsidR="00B72680" w:rsidRPr="00C44321" w:rsidRDefault="00695054" w:rsidP="00C44321">
        <w:pPr>
          <w:pStyle w:val="Footer"/>
          <w:jc w:val="center"/>
        </w:pPr>
        <w:r>
          <w:t xml:space="preserve"> </w:t>
        </w:r>
        <w:r w:rsidR="00A76CE3">
          <w:fldChar w:fldCharType="begin"/>
        </w:r>
        <w:r>
          <w:instrText xml:space="preserve"> PAGE   \* MERGEFORMAT </w:instrText>
        </w:r>
        <w:r w:rsidR="00A76CE3">
          <w:fldChar w:fldCharType="separate"/>
        </w:r>
        <w:r w:rsidR="00F5103F">
          <w:rPr>
            <w:noProof/>
          </w:rPr>
          <w:t>4</w:t>
        </w:r>
        <w:r w:rsidR="00A76CE3">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rFonts w:ascii="Arial" w:hAnsi="Arial" w:cs="Arial"/>
            <w:sz w:val="20"/>
            <w:szCs w:val="20"/>
          </w:rPr>
          <w:alias w:val="Câmp editabil text"/>
          <w:tag w:val="CampEditabil"/>
          <w:id w:val="21362692"/>
        </w:sdtPr>
        <w:sdtContent>
          <w:p w:rsidR="000C33EC" w:rsidRPr="00364D26" w:rsidRDefault="000C33EC" w:rsidP="000C33EC">
            <w:pPr>
              <w:pStyle w:val="Header"/>
              <w:tabs>
                <w:tab w:val="clear" w:pos="4680"/>
              </w:tabs>
              <w:jc w:val="center"/>
              <w:rPr>
                <w:rFonts w:ascii="Arial" w:hAnsi="Arial" w:cs="Arial"/>
                <w:b/>
                <w:color w:val="00214E"/>
                <w:sz w:val="20"/>
                <w:szCs w:val="20"/>
                <w:lang w:val="ro-RO"/>
              </w:rPr>
            </w:pPr>
            <w:r>
              <w:rPr>
                <w:rFonts w:ascii="Arial" w:hAnsi="Arial" w:cs="Arial"/>
                <w:noProof/>
                <w:sz w:val="20"/>
                <w:szCs w:val="20"/>
              </w:rPr>
              <w:drawing>
                <wp:anchor distT="0" distB="0" distL="114300" distR="114300" simplePos="0" relativeHeight="251661312" behindDoc="1" locked="0" layoutInCell="1" allowOverlap="1">
                  <wp:simplePos x="0" y="0"/>
                  <wp:positionH relativeFrom="column">
                    <wp:posOffset>-373380</wp:posOffset>
                  </wp:positionH>
                  <wp:positionV relativeFrom="paragraph">
                    <wp:posOffset>-426720</wp:posOffset>
                  </wp:positionV>
                  <wp:extent cx="532130" cy="437515"/>
                  <wp:effectExtent l="19050" t="0" r="1270" b="0"/>
                  <wp:wrapNone/>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
                          <a:srcRect/>
                          <a:stretch>
                            <a:fillRect/>
                          </a:stretch>
                        </pic:blipFill>
                        <pic:spPr bwMode="auto">
                          <a:xfrm>
                            <a:off x="0" y="0"/>
                            <a:ext cx="532130" cy="437515"/>
                          </a:xfrm>
                          <a:prstGeom prst="rect">
                            <a:avLst/>
                          </a:prstGeom>
                          <a:noFill/>
                        </pic:spPr>
                      </pic:pic>
                    </a:graphicData>
                  </a:graphic>
                </wp:anchor>
              </w:drawing>
            </w:r>
            <w:r w:rsidR="00A76CE3" w:rsidRPr="00A76CE3">
              <w:rPr>
                <w:rFonts w:ascii="Arial" w:hAnsi="Arial" w:cs="Arial"/>
                <w:sz w:val="20"/>
                <w:szCs w:val="20"/>
                <w:lang w:val="ro-RO"/>
              </w:rPr>
              <w:pict>
                <v:shapetype id="_x0000_t32" coordsize="21600,21600" o:spt="32" o:oned="t" path="m,l21600,21600e" filled="f">
                  <v:path arrowok="t" fillok="f" o:connecttype="none"/>
                  <o:lock v:ext="edit" shapetype="t"/>
                </v:shapetype>
                <v:shape id="_x0000_s2090" type="#_x0000_t32" style="position:absolute;left:0;text-align:left;margin-left:6.75pt;margin-top:-2.9pt;width:492pt;height:.05pt;z-index:251660288;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0C33EC" w:rsidRPr="00364D26" w:rsidRDefault="000C33EC" w:rsidP="000C33EC">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0C33EC" w:rsidRPr="00364D26" w:rsidRDefault="000C33EC" w:rsidP="000C33EC">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2"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0C33EC" w:rsidRDefault="00A76CE3" w:rsidP="000C33EC">
            <w:pPr>
              <w:pStyle w:val="Header"/>
              <w:tabs>
                <w:tab w:val="clear" w:pos="4680"/>
              </w:tabs>
              <w:jc w:val="center"/>
              <w:rPr>
                <w:rFonts w:ascii="Arial" w:hAnsi="Arial" w:cs="Arial"/>
                <w:sz w:val="20"/>
                <w:szCs w:val="20"/>
              </w:rPr>
            </w:pPr>
            <w:hyperlink r:id="rId3" w:history="1">
              <w:r w:rsidR="000C33EC" w:rsidRPr="00364D26">
                <w:rPr>
                  <w:rStyle w:val="Hyperlink"/>
                  <w:rFonts w:ascii="Arial" w:hAnsi="Arial" w:cs="Arial"/>
                  <w:sz w:val="20"/>
                  <w:szCs w:val="20"/>
                  <w:lang w:val="ro-RO"/>
                </w:rPr>
                <w:t>http://apmsj.anpm.ro</w:t>
              </w:r>
            </w:hyperlink>
            <w:r w:rsidR="000C33EC" w:rsidRPr="00364D26">
              <w:rPr>
                <w:rFonts w:ascii="Arial" w:hAnsi="Arial" w:cs="Arial"/>
                <w:color w:val="00214E"/>
                <w:sz w:val="20"/>
                <w:szCs w:val="20"/>
                <w:lang w:val="ro-RO"/>
              </w:rPr>
              <w:t xml:space="preserve"> </w:t>
            </w:r>
          </w:p>
        </w:sdtContent>
      </w:sdt>
      <w:p w:rsidR="00B72680" w:rsidRPr="000C33EC" w:rsidRDefault="000C33EC" w:rsidP="000C33EC">
        <w:pPr>
          <w:pStyle w:val="Header"/>
          <w:tabs>
            <w:tab w:val="clear" w:pos="4680"/>
          </w:tabs>
          <w:jc w:val="center"/>
          <w:rPr>
            <w:rFonts w:ascii="Arial" w:hAnsi="Arial" w:cs="Arial"/>
            <w:sz w:val="20"/>
            <w:szCs w:val="20"/>
          </w:rPr>
        </w:pPr>
        <w:r>
          <w:rPr>
            <w:rFonts w:ascii="Arial" w:hAnsi="Arial" w:cs="Arial"/>
            <w:color w:val="00214E"/>
            <w:lang w:val="ro-RO"/>
          </w:rPr>
          <w:t>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54" w:rsidRDefault="00695054" w:rsidP="005B7A8F">
      <w:pPr>
        <w:spacing w:after="0" w:line="240" w:lineRule="auto"/>
      </w:pPr>
      <w:r>
        <w:separator/>
      </w:r>
    </w:p>
  </w:footnote>
  <w:footnote w:type="continuationSeparator" w:id="0">
    <w:p w:rsidR="00695054" w:rsidRDefault="00695054" w:rsidP="005B7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A76CE3" w:rsidP="00EB548E">
    <w:pPr>
      <w:pStyle w:val="Header"/>
      <w:tabs>
        <w:tab w:val="clear" w:pos="4680"/>
        <w:tab w:val="clear" w:pos="9360"/>
        <w:tab w:val="left" w:pos="9000"/>
      </w:tabs>
      <w:jc w:val="center"/>
      <w:rPr>
        <w:rFonts w:ascii="Arial" w:hAnsi="Arial" w:cs="Arial"/>
        <w:color w:val="00214E"/>
        <w:sz w:val="32"/>
        <w:szCs w:val="32"/>
        <w:lang w:val="ro-RO"/>
      </w:rPr>
    </w:pPr>
    <w:r w:rsidRPr="00A76CE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2666518" r:id="rId2"/>
      </w:pict>
    </w:r>
    <w:r w:rsidR="0069505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95054" w:rsidRPr="00A75327">
      <w:rPr>
        <w:lang w:val="ro-RO"/>
      </w:rPr>
      <w:tab/>
      <w:t xml:space="preserve">   </w:t>
    </w:r>
    <w:sdt>
      <w:sdtPr>
        <w:rPr>
          <w:lang w:val="ro-RO"/>
        </w:rPr>
        <w:alias w:val="Câmp editabil text"/>
        <w:tag w:val="CampEditabil"/>
        <w:id w:val="698361725"/>
      </w:sdtPr>
      <w:sdtContent>
        <w:r w:rsidR="00695054">
          <w:rPr>
            <w:rFonts w:ascii="Arial" w:hAnsi="Arial" w:cs="Arial"/>
            <w:b/>
            <w:color w:val="00214E"/>
            <w:sz w:val="32"/>
            <w:szCs w:val="32"/>
            <w:lang w:val="ro-RO"/>
          </w:rPr>
          <w:t>Ministerul Mediului</w:t>
        </w:r>
      </w:sdtContent>
    </w:sdt>
  </w:p>
  <w:p w:rsidR="00652042" w:rsidRPr="00535A6C" w:rsidRDefault="00A76CE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695054" w:rsidRPr="00535A6C">
          <w:rPr>
            <w:rFonts w:ascii="Arial" w:hAnsi="Arial" w:cs="Arial"/>
            <w:b/>
            <w:color w:val="00214E"/>
            <w:sz w:val="36"/>
            <w:szCs w:val="36"/>
            <w:lang w:val="ro-RO"/>
          </w:rPr>
          <w:t>Agenţia Naţională pentru Protecţia</w:t>
        </w:r>
        <w:r w:rsidR="00695054">
          <w:rPr>
            <w:rFonts w:ascii="Arial" w:hAnsi="Arial" w:cs="Arial"/>
            <w:b/>
            <w:color w:val="00214E"/>
            <w:sz w:val="36"/>
            <w:szCs w:val="36"/>
            <w:lang w:val="ro-RO"/>
          </w:rPr>
          <w:t xml:space="preserve"> Mediului</w:t>
        </w:r>
      </w:sdtContent>
    </w:sdt>
  </w:p>
  <w:p w:rsidR="00652042" w:rsidRPr="003167DA" w:rsidRDefault="00F5103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F5103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76CE3" w:rsidP="000C33E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695054" w:rsidRPr="00535A6C">
                <w:rPr>
                  <w:rFonts w:ascii="Arial" w:hAnsi="Arial" w:cs="Arial"/>
                  <w:b/>
                  <w:bCs/>
                  <w:color w:val="000000" w:themeColor="text1"/>
                  <w:sz w:val="28"/>
                  <w:szCs w:val="28"/>
                  <w:lang w:val="ro-RO"/>
                </w:rPr>
                <w:t xml:space="preserve">AGENŢIA PENTRU PROTECŢIA MEDIULUI </w:t>
              </w:r>
              <w:r w:rsidR="000C33EC">
                <w:rPr>
                  <w:rFonts w:ascii="Arial" w:hAnsi="Arial" w:cs="Arial"/>
                  <w:b/>
                  <w:bCs/>
                  <w:color w:val="000000" w:themeColor="text1"/>
                  <w:sz w:val="28"/>
                  <w:szCs w:val="28"/>
                  <w:lang w:val="ro-RO"/>
                </w:rPr>
                <w:t>SĂLAJ</w:t>
              </w:r>
            </w:sdtContent>
          </w:sdt>
        </w:p>
      </w:tc>
    </w:tr>
  </w:tbl>
  <w:p w:rsidR="00B72680" w:rsidRPr="0090788F" w:rsidRDefault="00F5103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27"/>
        </w:tabs>
        <w:ind w:left="927" w:hanging="360"/>
      </w:pPr>
      <w:rPr>
        <w:rFonts w:ascii="Symbol" w:hAnsi="Symbol" w:cs="Symbol"/>
        <w:sz w:val="24"/>
        <w:szCs w:val="24"/>
        <w:lang w:val="es-ES" w:eastAsia="ar-SA" w:bidi="ar-SA"/>
      </w:rPr>
    </w:lvl>
  </w:abstractNum>
  <w:abstractNum w:abstractNumId="1">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2">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7"/>
  </w:num>
  <w:num w:numId="5">
    <w:abstractNumId w:val="3"/>
  </w:num>
  <w:num w:numId="6">
    <w:abstractNumId w:val="9"/>
  </w:num>
  <w:num w:numId="7">
    <w:abstractNumId w:val="0"/>
  </w:num>
  <w:num w:numId="8">
    <w:abstractNumId w:val="1"/>
  </w:num>
  <w:num w:numId="9">
    <w:abstractNumId w:val="4"/>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XSUHx6u1hUogupRwpqFa2sVq6Sk=" w:salt="Fns51sl/pfygWifieWRl7Q=="/>
  <w:defaultTabStop w:val="720"/>
  <w:characterSpacingControl w:val="doNotCompress"/>
  <w:hdrShapeDefaults>
    <o:shapedefaults v:ext="edit" spidmax="3074"/>
    <o:shapelayout v:ext="edit">
      <o:idmap v:ext="edit" data="1,2"/>
      <o:rules v:ext="edit">
        <o:r id="V:Rule3" type="connector" idref="#_x0000_s2090"/>
        <o:r id="V:Rule4" type="connector" idref="#_x0000_s2092"/>
      </o:rules>
    </o:shapelayout>
  </w:hdrShapeDefaults>
  <w:footnotePr>
    <w:footnote w:id="-1"/>
    <w:footnote w:id="0"/>
  </w:footnotePr>
  <w:endnotePr>
    <w:endnote w:id="-1"/>
    <w:endnote w:id="0"/>
  </w:endnotePr>
  <w:compat/>
  <w:rsids>
    <w:rsidRoot w:val="005B7A8F"/>
    <w:rsid w:val="000C33EC"/>
    <w:rsid w:val="001C6FBF"/>
    <w:rsid w:val="0029465F"/>
    <w:rsid w:val="005B7A8F"/>
    <w:rsid w:val="00695054"/>
    <w:rsid w:val="007E33BB"/>
    <w:rsid w:val="008928E3"/>
    <w:rsid w:val="009B69B2"/>
    <w:rsid w:val="00A76CE3"/>
    <w:rsid w:val="00B669E2"/>
    <w:rsid w:val="00BE75C4"/>
    <w:rsid w:val="00C21285"/>
    <w:rsid w:val="00D62280"/>
    <w:rsid w:val="00E95D44"/>
    <w:rsid w:val="00F5103F"/>
    <w:rsid w:val="00FE6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styleId="NoSpacing">
    <w:name w:val="No Spacing"/>
    <w:aliases w:val="Text simplu aliniat"/>
    <w:next w:val="Heading1"/>
    <w:uiPriority w:val="1"/>
    <w:qFormat/>
    <w:rsid w:val="0029465F"/>
    <w:pPr>
      <w:spacing w:line="276" w:lineRule="auto"/>
      <w:ind w:left="426" w:firstLine="567"/>
    </w:pPr>
    <w:rPr>
      <w:rFonts w:ascii="Times New Roman" w:hAnsi="Times New Roman"/>
      <w:sz w:val="24"/>
      <w:szCs w:val="22"/>
      <w:lang w:eastAsia="en-US"/>
    </w:rPr>
  </w:style>
  <w:style w:type="paragraph" w:customStyle="1" w:styleId="Style4">
    <w:name w:val="Style4"/>
    <w:basedOn w:val="Normal"/>
    <w:rsid w:val="0029465F"/>
    <w:pPr>
      <w:suppressAutoHyphens/>
      <w:spacing w:after="0" w:line="283" w:lineRule="exact"/>
      <w:ind w:firstLine="197"/>
      <w:jc w:val="both"/>
    </w:pPr>
    <w:rPr>
      <w:rFonts w:ascii="Times New Roman" w:eastAsia="Times New Roman" w:hAnsi="Times New Roman"/>
      <w:sz w:val="20"/>
      <w:szCs w:val="20"/>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http://apmsj.anpm.ro" TargetMode="External"/><Relationship Id="rId2" Type="http://schemas.openxmlformats.org/officeDocument/2006/relationships/hyperlink" Target="mailto:office@apmsj.anpm.ro" TargetMode="External"/><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822768995A514486828446201BD48186"/>
        <w:category>
          <w:name w:val="General"/>
          <w:gallery w:val="placeholder"/>
        </w:category>
        <w:types>
          <w:type w:val="bbPlcHdr"/>
        </w:types>
        <w:behaviors>
          <w:behavior w:val="content"/>
        </w:behaviors>
        <w:guid w:val="{08E9C4CE-E875-47C6-8DF1-62CA337686B3}"/>
      </w:docPartPr>
      <w:docPartBody>
        <w:p w:rsidR="00C64286" w:rsidRDefault="00AC60BF" w:rsidP="00AC60BF">
          <w:pPr>
            <w:pStyle w:val="822768995A514486828446201BD48186"/>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C60BF"/>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64286"/>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28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822768995A514486828446201BD48186">
    <w:name w:val="822768995A514486828446201BD48186"/>
    <w:rsid w:val="00AC60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a5f49891-8fa5-471b-a265-b01c31a5f878","Numar":null,"Data":null,"NumarActReglementareInitial":null,"DataActReglementareInitial":null,"DataInceput":"2017-07-31T00:00:00","DataSfarsit":null,"Durata":null,"PunctLucruId":402610.0,"TipActId":4.0,"NumarCerere":null,"DataCerere":null,"NumarCerereScriptic":"3871","DataCerereScriptic":"2017-07-05T00:00:00","CodFiscal":null,"SordId":"(0891C0D0-F2D5-00B7-0C5E-34BABDBDF62E)","SablonSordId":"(8B66777B-56B9-65A9-2773-1FA4A6BC21FB)","DosarSordId":"4349535","LatitudineWgs84":null,"LongitudineWgs84":null,"LatitudineStereo70":null,"LongitudineStereo70":null,"NumarAutorizatieGospodarireApe":null,"DataAutorizatieGospodarireApe":null,"DurataAutorizatieGospodarireApe":null,"Aba":null,"Sga":null,"AdresaSediuSocial":"Str. MORII   , Nr. 1,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F120520-6AD2-4A22-92F0-1EDFCF56A43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B9382AE-710B-4737-AA62-0C2A39C624C9}">
  <ds:schemaRefs>
    <ds:schemaRef ds:uri="SIM.Reglementari.Model.Entities.ActReglementareModel"/>
  </ds:schemaRefs>
</ds:datastoreItem>
</file>

<file path=customXml/itemProps4.xml><?xml version="1.0" encoding="utf-8"?>
<ds:datastoreItem xmlns:ds="http://schemas.openxmlformats.org/officeDocument/2006/customXml" ds:itemID="{106DCBAF-E131-418A-871E-CFC31A885919}">
  <ds:schemaRefs>
    <ds:schemaRef ds:uri="TableDependencies"/>
  </ds:schemaRefs>
</ds:datastoreItem>
</file>

<file path=customXml/itemProps5.xml><?xml version="1.0" encoding="utf-8"?>
<ds:datastoreItem xmlns:ds="http://schemas.openxmlformats.org/officeDocument/2006/customXml" ds:itemID="{8FEFBE21-CD10-4B5B-83CE-36ABE27C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1687</Words>
  <Characters>9619</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11284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ovidiu.spin</cp:lastModifiedBy>
  <cp:revision>16</cp:revision>
  <cp:lastPrinted>2014-04-25T12:16:00Z</cp:lastPrinted>
  <dcterms:created xsi:type="dcterms:W3CDTF">2015-10-26T07:49:00Z</dcterms:created>
  <dcterms:modified xsi:type="dcterms:W3CDTF">2017-07-27T10:16:00Z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Timorex Impex SRL</vt:lpwstr>
  </property>
  <property fmtid="{D5CDD505-2E9C-101B-9397-08002B2CF9AE}" pid="5" name="SordId">
    <vt:lpwstr>(0891C0D0-F2D5-00B7-0C5E-34BABDBDF62E)</vt:lpwstr>
  </property>
  <property fmtid="{D5CDD505-2E9C-101B-9397-08002B2CF9AE}" pid="6" name="VersiuneDocument">
    <vt:lpwstr>12</vt:lpwstr>
  </property>
  <property fmtid="{D5CDD505-2E9C-101B-9397-08002B2CF9AE}" pid="7" name="RuntimeGuid">
    <vt:lpwstr>75b8cdb2-b291-400c-84bb-e5668141735e</vt:lpwstr>
  </property>
  <property fmtid="{D5CDD505-2E9C-101B-9397-08002B2CF9AE}" pid="8" name="PunctLucruId">
    <vt:lpwstr>402610</vt:lpwstr>
  </property>
  <property fmtid="{D5CDD505-2E9C-101B-9397-08002B2CF9AE}" pid="9" name="SablonSordId">
    <vt:lpwstr>(8B66777B-56B9-65A9-2773-1FA4A6BC21FB)</vt:lpwstr>
  </property>
  <property fmtid="{D5CDD505-2E9C-101B-9397-08002B2CF9AE}" pid="10" name="DosarSordId">
    <vt:lpwstr>4349535</vt:lpwstr>
  </property>
  <property fmtid="{D5CDD505-2E9C-101B-9397-08002B2CF9AE}" pid="11" name="DosarCerereSordId">
    <vt:lpwstr>4299215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a5f49891-8fa5-471b-a265-b01c31a5f878</vt:lpwstr>
  </property>
  <property fmtid="{D5CDD505-2E9C-101B-9397-08002B2CF9AE}" pid="16" name="CommitRoles">
    <vt:lpwstr>false</vt:lpwstr>
  </property>
</Properties>
</file>