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0E" w:rsidRDefault="008B1F0E" w:rsidP="008F34F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8B1F0E" w:rsidRPr="00064581" w:rsidRDefault="008B1F0E" w:rsidP="008F34F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</w:t>
      </w:r>
    </w:p>
    <w:p w:rsidR="008B1F0E" w:rsidRPr="00EA2AD9" w:rsidRDefault="008B1F0E" w:rsidP="008F34F5">
      <w:pPr>
        <w:pStyle w:val="Heading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8B1F0E" w:rsidRDefault="008B1F0E" w:rsidP="008F34F5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>
        <w:rPr>
          <w:rFonts w:ascii="Arial" w:hAnsi="Arial" w:cs="Arial"/>
          <w:i w:val="0"/>
          <w:lang w:val="ro-RO"/>
        </w:rPr>
        <w:t xml:space="preserve"> </w:t>
      </w:r>
      <w:sdt>
        <w:sdtPr>
          <w:rPr>
            <w:rFonts w:ascii="Arial" w:hAnsi="Arial" w:cs="Arial"/>
            <w:i w:val="0"/>
            <w:lang w:val="ro-RO"/>
          </w:rPr>
          <w:alias w:val="Număr act reglementare"/>
          <w:tag w:val="NRACTINREG"/>
          <w:id w:val="-1106879198"/>
          <w:placeholder>
            <w:docPart w:val="C746DE34F8FE498DB3D617706D2BD383"/>
          </w:placeholder>
          <w:showingPlcHdr/>
          <w:text/>
        </w:sdtPr>
        <w:sdtContent>
          <w:r w:rsidRPr="002374F1">
            <w:rPr>
              <w:rStyle w:val="PlaceholderText"/>
            </w:rPr>
            <w:t>număr</w:t>
          </w:r>
        </w:sdtContent>
      </w:sdt>
      <w:r>
        <w:rPr>
          <w:rFonts w:ascii="Arial" w:hAnsi="Arial" w:cs="Arial"/>
          <w:i w:val="0"/>
          <w:lang w:val="ro-RO"/>
        </w:rPr>
        <w:t xml:space="preserve"> din </w:t>
      </w:r>
      <w:sdt>
        <w:sdtPr>
          <w:rPr>
            <w:rFonts w:ascii="Arial" w:hAnsi="Arial" w:cs="Arial"/>
            <w:i w:val="0"/>
            <w:lang w:val="ro-RO"/>
          </w:rPr>
          <w:alias w:val="Dată început act reglementare"/>
          <w:tag w:val="DATAINCEPUTACTINREG"/>
          <w:id w:val="-80525081"/>
          <w:placeholder>
            <w:docPart w:val="2013FE1010704CD69110F290551C530C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Content>
          <w:r w:rsidRPr="00E4719B">
            <w:rPr>
              <w:rStyle w:val="PlaceholderText"/>
              <w:rFonts w:ascii="Arial" w:hAnsi="Arial" w:cs="Arial"/>
            </w:rPr>
            <w:t>zz.ll.aaaa</w:t>
          </w:r>
        </w:sdtContent>
      </w:sdt>
    </w:p>
    <w:sdt>
      <w:sdtPr>
        <w:rPr>
          <w:color w:val="808080"/>
          <w:lang w:val="ro-RO"/>
        </w:rPr>
        <w:alias w:val="Câmp editabil text"/>
        <w:tag w:val="CampEditabil"/>
        <w:id w:val="-509059168"/>
        <w:placeholder>
          <w:docPart w:val="0C40196D9BA34B59B843B6251959563D"/>
        </w:placeholder>
      </w:sdtPr>
      <w:sdtContent>
        <w:p w:rsidR="008B1F0E" w:rsidRDefault="008B1F0E" w:rsidP="008F34F5">
          <w:pPr>
            <w:spacing w:after="0"/>
            <w:jc w:val="center"/>
            <w:rPr>
              <w:color w:val="808080"/>
              <w:lang w:val="ro-RO"/>
            </w:rPr>
          </w:pPr>
        </w:p>
        <w:p w:rsidR="008B1F0E" w:rsidRPr="00AC0360" w:rsidRDefault="008B1F0E" w:rsidP="008F34F5">
          <w:pPr>
            <w:spacing w:after="0"/>
            <w:jc w:val="center"/>
            <w:rPr>
              <w:lang w:val="ro-RO"/>
            </w:rPr>
          </w:pPr>
          <w:r>
            <w:rPr>
              <w:color w:val="808080"/>
              <w:lang w:val="ro-RO"/>
            </w:rPr>
            <w:t xml:space="preserve">DRAFT  09.10.2017 </w:t>
          </w:r>
        </w:p>
      </w:sdtContent>
    </w:sdt>
    <w:sdt>
      <w:sdtPr>
        <w:rPr>
          <w:color w:val="808080"/>
          <w:lang w:val="ro-RO"/>
        </w:rPr>
        <w:alias w:val="Revizuiri"/>
        <w:tag w:val="RevizuiriModel"/>
        <w:id w:val="899098605"/>
        <w:lock w:val="sdtContentLocked"/>
        <w:placeholder>
          <w:docPart w:val="0AC5C803855D43D2AA513196500E272C"/>
        </w:placeholder>
      </w:sdtPr>
      <w:sdtContent>
        <w:p w:rsidR="008B1F0E" w:rsidRPr="00074A9F" w:rsidRDefault="008B1F0E" w:rsidP="008F34F5">
          <w:pPr>
            <w:spacing w:after="120" w:line="240" w:lineRule="auto"/>
            <w:jc w:val="center"/>
            <w:rPr>
              <w:lang w:val="ro-RO"/>
            </w:rPr>
          </w:pPr>
          <w:r>
            <w:rPr>
              <w:lang w:val="ro-RO"/>
            </w:rPr>
            <w:t xml:space="preserve"> </w:t>
          </w:r>
        </w:p>
      </w:sdtContent>
    </w:sdt>
    <w:p w:rsidR="008B1F0E" w:rsidRDefault="008B1F0E" w:rsidP="008F34F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8B1F0E" w:rsidRDefault="008B1F0E" w:rsidP="008F34F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8B1F0E" w:rsidRDefault="008B1F0E" w:rsidP="008F34F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lang w:val="ro-RO"/>
          </w:rPr>
          <w:alias w:val="Operator economic"/>
          <w:tag w:val="OperatorEconomic"/>
          <w:id w:val="-1132015339"/>
          <w:lock w:val="contentLocked"/>
          <w:placeholder>
            <w:docPart w:val="6D9C621EEF7D41D0901435FA5BB8AD69"/>
          </w:placeholder>
          <w:text/>
        </w:sdtPr>
        <w:sdtContent>
          <w:r>
            <w:rPr>
              <w:rFonts w:ascii="Arial" w:hAnsi="Arial" w:cs="Arial"/>
              <w:b/>
              <w:sz w:val="24"/>
              <w:szCs w:val="24"/>
              <w:lang w:val="ro-RO"/>
            </w:rPr>
            <w:t>Primaria Comunei Criseni</w:t>
          </w:r>
        </w:sdtContent>
      </w:sdt>
      <w:r w:rsidRPr="00567547">
        <w:rPr>
          <w:rFonts w:ascii="Arial" w:hAnsi="Arial" w:cs="Arial"/>
          <w:sz w:val="24"/>
          <w:szCs w:val="24"/>
          <w:lang w:val="ro-RO"/>
        </w:rPr>
        <w:t xml:space="preserve">, </w:t>
      </w:r>
      <w:r w:rsidRPr="00064581">
        <w:rPr>
          <w:rFonts w:ascii="Arial" w:hAnsi="Arial" w:cs="Arial"/>
          <w:sz w:val="24"/>
          <w:szCs w:val="24"/>
          <w:lang w:val="ro-RO"/>
        </w:rPr>
        <w:t>cu sediul în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dresă sediu social"/>
          <w:tag w:val="SEDIU"/>
          <w:id w:val="2027747594"/>
          <w:lock w:val="contentLocked"/>
          <w:placeholder>
            <w:docPart w:val="536D8654143C4A16ACF4170E96197FA8"/>
          </w:placeholder>
          <w:text/>
        </w:sdtPr>
        <w:sdtContent>
          <w:r>
            <w:rPr>
              <w:rFonts w:ascii="Arial" w:hAnsi="Arial" w:cs="Arial"/>
              <w:sz w:val="24"/>
              <w:szCs w:val="24"/>
              <w:lang w:val="ro-RO"/>
            </w:rPr>
            <w:t>Str. Str. Principala, Nr. 304, Crişeni , Judetul Sălaj</w:t>
          </w:r>
        </w:sdtContent>
      </w:sdt>
      <w:r w:rsidRPr="00064581">
        <w:rPr>
          <w:rFonts w:ascii="Arial" w:hAnsi="Arial" w:cs="Arial"/>
          <w:sz w:val="24"/>
          <w:szCs w:val="24"/>
          <w:lang w:val="ro-RO"/>
        </w:rPr>
        <w:t xml:space="preserve">,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Câmp editabil text"/>
          <w:tag w:val="CampEditabil"/>
          <w:id w:val="-1092094258"/>
          <w:placeholder>
            <w:docPart w:val="617E2C1FC4A54A9D80B41002840E82B7"/>
          </w:placeholder>
          <w:showingPlcHdr/>
        </w:sdtPr>
        <w:sdtContent>
          <w:r w:rsidRPr="0041381C">
            <w:rPr>
              <w:rStyle w:val="PlaceholderText"/>
            </w:rPr>
            <w:t>....</w:t>
          </w:r>
        </w:sdtContent>
      </w:sdt>
      <w:r w:rsidRPr="0034127C">
        <w:rPr>
          <w:rFonts w:ascii="Arial" w:hAnsi="Arial" w:cs="Arial"/>
          <w:sz w:val="24"/>
          <w:szCs w:val="24"/>
          <w:lang w:val="ro-RO"/>
        </w:rPr>
        <w:t>, 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înregistrare cerere"/>
          <w:tag w:val="MULTI_AUTORITATEA"/>
          <w:id w:val="141468440"/>
          <w:lock w:val="contentLocked"/>
          <w:placeholder>
            <w:docPart w:val="A57B83FD1D194D70AC4BBAD1EFD92CC4"/>
          </w:placeholder>
          <w:text/>
        </w:sdtPr>
        <w:sdtContent>
          <w:r>
            <w:rPr>
              <w:rFonts w:ascii="Arial" w:hAnsi="Arial" w:cs="Arial"/>
              <w:sz w:val="24"/>
              <w:szCs w:val="24"/>
              <w:lang w:val="ro-RO"/>
            </w:rPr>
            <w:t>APM Salaj</w:t>
          </w:r>
        </w:sdtContent>
      </w:sdt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cu nr.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Număr cerere scriptic"/>
          <w:tag w:val="NRINREGCERERE"/>
          <w:id w:val="400331602"/>
          <w:placeholder>
            <w:docPart w:val="61FFB5CE76F648A09F7685AD6891744D"/>
          </w:placeholder>
          <w:text/>
        </w:sdtPr>
        <w:sdtContent>
          <w:r>
            <w:rPr>
              <w:rFonts w:ascii="Arial" w:hAnsi="Arial" w:cs="Arial"/>
              <w:sz w:val="24"/>
              <w:szCs w:val="24"/>
              <w:lang w:val="ro-RO"/>
            </w:rPr>
            <w:t>5003</w:t>
          </w:r>
        </w:sdtContent>
      </w:sdt>
      <w:r w:rsidRPr="00064581">
        <w:rPr>
          <w:rFonts w:ascii="Arial" w:hAnsi="Arial" w:cs="Arial"/>
          <w:spacing w:val="-6"/>
          <w:sz w:val="24"/>
          <w:szCs w:val="24"/>
          <w:lang w:val="ro-RO"/>
        </w:rPr>
        <w:t>/</w:t>
      </w:r>
      <w:sdt>
        <w:sdtPr>
          <w:rPr>
            <w:rFonts w:ascii="Arial" w:hAnsi="Arial" w:cs="Arial"/>
            <w:spacing w:val="-6"/>
            <w:sz w:val="24"/>
            <w:szCs w:val="24"/>
            <w:lang w:val="ro-RO"/>
          </w:rPr>
          <w:alias w:val="Dată cerere scriptică"/>
          <w:tag w:val="DATAINREGCERERE"/>
          <w:id w:val="-530105912"/>
          <w:placeholder>
            <w:docPart w:val="4CCAB06D7A2142A4A3D7E3F0436D7770"/>
          </w:placeholder>
          <w:date w:fullDate="2017-08-30T00:00:00Z">
            <w:dateFormat w:val="dd.MM.yyyy"/>
            <w:lid w:val="ro-RO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spacing w:val="-6"/>
              <w:sz w:val="24"/>
              <w:szCs w:val="24"/>
              <w:lang w:val="ro-RO"/>
            </w:rPr>
            <w:t>30.08.2017</w:t>
          </w:r>
        </w:sdtContent>
      </w:sdt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064581">
        <w:rPr>
          <w:rFonts w:ascii="Arial" w:hAnsi="Arial" w:cs="Arial"/>
          <w:sz w:val="24"/>
          <w:szCs w:val="24"/>
          <w:lang w:val="ro-RO"/>
        </w:rPr>
        <w:t>în baza:</w:t>
      </w:r>
    </w:p>
    <w:sdt>
      <w:sdtPr>
        <w:rPr>
          <w:lang w:val="ro-RO"/>
        </w:rPr>
        <w:alias w:val="Câmp editabil text"/>
        <w:tag w:val="CampEditabil"/>
        <w:id w:val="69177510"/>
        <w:placeholder>
          <w:docPart w:val="AFDF8F5FE8F74B31BA8917C7C91E2B53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8B1F0E" w:rsidRPr="00313E08" w:rsidRDefault="008B1F0E" w:rsidP="008B1F0E">
          <w:pPr>
            <w:pStyle w:val="ListParagraph"/>
            <w:numPr>
              <w:ilvl w:val="0"/>
              <w:numId w:val="18"/>
            </w:numPr>
            <w:autoSpaceDE w:val="0"/>
            <w:spacing w:after="0" w:line="240" w:lineRule="auto"/>
            <w:ind w:left="690" w:hanging="360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313E08">
            <w:rPr>
              <w:rFonts w:ascii="Arial" w:hAnsi="Arial" w:cs="Arial"/>
              <w:b/>
              <w:sz w:val="24"/>
              <w:szCs w:val="24"/>
              <w:lang w:val="ro-RO" w:eastAsia="ro-RO"/>
            </w:rPr>
            <w:t>Hotărârii Guvernului nr. 445/2009</w:t>
          </w:r>
          <w:r w:rsidRPr="00313E08">
            <w:rPr>
              <w:rFonts w:ascii="Arial" w:hAnsi="Arial" w:cs="Arial"/>
              <w:sz w:val="24"/>
              <w:szCs w:val="24"/>
              <w:lang w:val="ro-RO" w:eastAsia="ro-RO"/>
            </w:rPr>
            <w:t xml:space="preserve"> privind evaluarea impactului anumitor proiecte publice şi private asupra mediului, cu modificările şi completările şi ulterioare;</w:t>
          </w:r>
        </w:p>
        <w:p w:rsidR="008B1F0E" w:rsidRPr="00022C0A" w:rsidRDefault="008B1F0E" w:rsidP="008B1F0E">
          <w:pPr>
            <w:numPr>
              <w:ilvl w:val="0"/>
              <w:numId w:val="18"/>
            </w:numPr>
            <w:autoSpaceDE w:val="0"/>
            <w:spacing w:after="0" w:line="240" w:lineRule="auto"/>
            <w:ind w:left="690" w:hanging="360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EE38CA">
            <w:rPr>
              <w:rFonts w:ascii="Arial" w:hAnsi="Arial" w:cs="Arial"/>
              <w:b/>
              <w:sz w:val="24"/>
              <w:szCs w:val="24"/>
              <w:lang w:val="ro-RO"/>
            </w:rPr>
            <w:t>Ordonanţei de Urgenţă a Guvernului nr. 57/2007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 privind regimul ariilor naturale protejate, conservarea habitatelor naturale, a florei şi faunei sǎlbatice, cu modificǎrile şi completǎrile ulterioare, aprobată prin 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>Legea nr. 49/2011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>,</w:t>
          </w:r>
        </w:p>
      </w:sdtContent>
    </w:sdt>
    <w:p w:rsidR="008B1F0E" w:rsidRPr="0001311F" w:rsidRDefault="008B1F0E" w:rsidP="008F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autoritatea competentă pentru protecţia mediului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procedură"/>
          <w:tag w:val="ANPMAPM"/>
          <w:id w:val="-1402203885"/>
          <w:lock w:val="contentLocked"/>
          <w:placeholder>
            <w:docPart w:val="67593C1205B5415BAB9DC208346C8C26"/>
          </w:placeholder>
          <w:text/>
        </w:sdtPr>
        <w:sdtContent>
          <w:r>
            <w:rPr>
              <w:rFonts w:ascii="Arial" w:hAnsi="Arial" w:cs="Arial"/>
              <w:sz w:val="24"/>
              <w:szCs w:val="24"/>
              <w:lang w:val="ro-RO"/>
            </w:rPr>
            <w:t>APM Sălaj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decide,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1858696409"/>
          <w:placeholder>
            <w:docPart w:val="88109C7162814AB296CD6DEFFCAD0E3A"/>
          </w:placeholder>
        </w:sdtPr>
        <w:sdtContent>
          <w:r w:rsidRPr="0001311F">
            <w:rPr>
              <w:rFonts w:ascii="Arial" w:hAnsi="Arial" w:cs="Arial"/>
              <w:sz w:val="24"/>
              <w:szCs w:val="24"/>
              <w:lang w:val="ro-RO"/>
            </w:rPr>
            <w:t>ca urmare a consultărilor desfăşurate în cadrul şedinţei/şedinţelor Comisiei de Analiză Tehnică di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n data de 09.10.2017, că proiectul: </w:t>
          </w:r>
          <w:r w:rsidRPr="00022C0A">
            <w:rPr>
              <w:rFonts w:ascii="Arial" w:hAnsi="Arial" w:cs="Arial"/>
              <w:b/>
              <w:sz w:val="24"/>
              <w:szCs w:val="24"/>
              <w:lang w:val="ro-RO"/>
            </w:rPr>
            <w:t>Execuție foraj apă geotermală la ștrandul din localitatea Crișeni , județul Sălaj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propus a fi amplasat î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n comuna Crișeni, satul Crișeni, nr. FN, 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nu se supune evaluării impactului asupra mediului şi nu se supune evaluării adecvate. 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8B1F0E" w:rsidRPr="00447422" w:rsidRDefault="008B1F0E" w:rsidP="008F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r w:rsidRPr="00447422">
        <w:rPr>
          <w:rFonts w:ascii="Arial" w:hAnsi="Arial" w:cs="Arial"/>
          <w:sz w:val="24"/>
          <w:szCs w:val="24"/>
        </w:rPr>
        <w:t>Justificarea prezentei decizii:</w:t>
      </w:r>
    </w:p>
    <w:sdt>
      <w:sdtPr>
        <w:rPr>
          <w:rFonts w:ascii="Arial" w:hAnsi="Arial" w:cs="Arial"/>
          <w:sz w:val="24"/>
          <w:szCs w:val="24"/>
        </w:rPr>
        <w:alias w:val="Câmp editabil text"/>
        <w:tag w:val="CampEditabil"/>
        <w:id w:val="-1143572137"/>
        <w:placeholder>
          <w:docPart w:val="DC1B9CA79AED4DDE9F4CEBFE0FAC0760"/>
        </w:placeholder>
      </w:sdtPr>
      <w:sdtContent>
        <w:p w:rsidR="008B1F0E" w:rsidRPr="007D7021" w:rsidRDefault="008B1F0E" w:rsidP="00022C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I. Motivele care au stat la baza luării deciziei etapei de încadrare în procedura de evaluare a impactului asupra mediului sunt următoarele:</w:t>
          </w:r>
        </w:p>
        <w:p w:rsidR="008B1F0E" w:rsidRPr="007D7021" w:rsidRDefault="008B1F0E" w:rsidP="00022C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7D7021">
            <w:rPr>
              <w:rFonts w:ascii="Arial" w:hAnsi="Arial" w:cs="Arial"/>
              <w:sz w:val="24"/>
              <w:szCs w:val="24"/>
            </w:rPr>
            <w:t xml:space="preserve">    a) proiectul se încadrează în prevederile Hotărârii Guvernului nr. 445/2009,</w:t>
          </w:r>
          <w:r>
            <w:rPr>
              <w:rFonts w:ascii="Arial" w:hAnsi="Arial" w:cs="Arial"/>
              <w:sz w:val="24"/>
              <w:szCs w:val="24"/>
            </w:rPr>
            <w:t xml:space="preserve"> anexa nr. 2, pct. 2 lit. d) și (i)</w:t>
          </w:r>
          <w:r w:rsidRPr="007D7021">
            <w:rPr>
              <w:rFonts w:ascii="Arial" w:hAnsi="Arial" w:cs="Arial"/>
              <w:sz w:val="24"/>
              <w:szCs w:val="24"/>
            </w:rPr>
            <w:t>;</w:t>
          </w:r>
        </w:p>
        <w:p w:rsidR="008B1F0E" w:rsidRPr="007D7021" w:rsidRDefault="008B1F0E" w:rsidP="00022C0A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pt-BR"/>
            </w:rPr>
          </w:pPr>
          <w:r w:rsidRPr="007D7021">
            <w:rPr>
              <w:rFonts w:ascii="Arial" w:hAnsi="Arial" w:cs="Arial"/>
              <w:sz w:val="24"/>
              <w:szCs w:val="24"/>
              <w:lang w:val="pt-BR"/>
            </w:rPr>
            <w:t xml:space="preserve"> b) Caracteristicile proiectului: 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>;</w:t>
          </w:r>
          <w:r w:rsidRPr="007D7021">
            <w:rPr>
              <w:rFonts w:ascii="Arial" w:eastAsia="Times New Roman" w:hAnsi="Arial" w:cs="Arial"/>
              <w:sz w:val="24"/>
              <w:szCs w:val="20"/>
            </w:rPr>
            <w:t xml:space="preserve"> </w:t>
          </w:r>
        </w:p>
        <w:p w:rsidR="008B1F0E" w:rsidRDefault="008B1F0E" w:rsidP="00022C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pt-BR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>b</w:t>
          </w:r>
          <w:r w:rsidRPr="007D7021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1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 xml:space="preserve">) </w:t>
          </w:r>
          <w:r w:rsidRPr="007D7021">
            <w:rPr>
              <w:rFonts w:ascii="Arial" w:hAnsi="Arial" w:cs="Arial"/>
              <w:noProof/>
              <w:sz w:val="24"/>
              <w:szCs w:val="24"/>
            </w:rPr>
            <w:t>mărimea proiectului</w:t>
          </w:r>
          <w:r w:rsidRPr="007D7021">
            <w:rPr>
              <w:rFonts w:ascii="Arial" w:hAnsi="Arial" w:cs="Arial"/>
              <w:sz w:val="24"/>
              <w:szCs w:val="24"/>
              <w:lang w:val="pt-BR"/>
            </w:rPr>
            <w:t>:</w:t>
          </w:r>
          <w:r>
            <w:rPr>
              <w:rFonts w:ascii="Arial" w:hAnsi="Arial" w:cs="Arial"/>
              <w:sz w:val="24"/>
              <w:szCs w:val="24"/>
              <w:lang w:val="pt-BR"/>
            </w:rPr>
            <w:t xml:space="preserve"> Proiectarea soluției optime pentru asigurarea necesarului de apă, pentru ștrandul din loc. Crișeni,s-a aprobat prin executarea unui foraj de exploatare cu adâncimea de 375 m,  cu  licență de exploatare nr. 20264/12.07.2017 emisă de ANRM. </w:t>
          </w:r>
        </w:p>
        <w:p w:rsidR="008B1F0E" w:rsidRPr="007D7021" w:rsidRDefault="008B1F0E" w:rsidP="00022C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pt-BR"/>
            </w:rPr>
          </w:pPr>
          <w:r>
            <w:rPr>
              <w:rFonts w:ascii="Arial" w:hAnsi="Arial" w:cs="Arial"/>
              <w:sz w:val="24"/>
              <w:szCs w:val="24"/>
              <w:lang w:val="pt-BR"/>
            </w:rPr>
            <w:t>Licența a fost acordată pentru o perioadă de 3 ani contractuali și are termenul de valabilitate până în data de 06.08.2020.</w:t>
          </w:r>
        </w:p>
        <w:p w:rsidR="008B1F0E" w:rsidRDefault="008B1F0E" w:rsidP="005466E1">
          <w:pPr>
            <w:pStyle w:val="Standard"/>
            <w:spacing w:line="0" w:lineRule="atLeast"/>
            <w:jc w:val="both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- P</w:t>
          </w:r>
          <w:r w:rsidRPr="007D7021">
            <w:rPr>
              <w:rFonts w:ascii="Arial" w:hAnsi="Arial" w:cs="Arial"/>
              <w:noProof/>
            </w:rPr>
            <w:t>rin proiect se propune:</w:t>
          </w:r>
        </w:p>
        <w:p w:rsidR="008B1F0E" w:rsidRPr="005466E1" w:rsidRDefault="008B1F0E" w:rsidP="005466E1">
          <w:pPr>
            <w:pStyle w:val="Standard"/>
            <w:spacing w:line="0" w:lineRule="atLeast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t>1.</w:t>
          </w:r>
          <w:r w:rsidRPr="007D7021">
            <w:rPr>
              <w:rFonts w:ascii="Arial" w:hAnsi="Arial" w:cs="Arial"/>
              <w:noProof/>
            </w:rPr>
            <w:t xml:space="preserve"> </w:t>
          </w:r>
          <w:r w:rsidRPr="005466E1">
            <w:rPr>
              <w:rFonts w:ascii="Arial" w:hAnsi="Arial" w:cs="Arial"/>
              <w:noProof/>
            </w:rPr>
            <w:t xml:space="preserve">- </w:t>
          </w:r>
          <w:r w:rsidRPr="005466E1">
            <w:rPr>
              <w:rFonts w:ascii="Arial" w:eastAsia="Times New Roman" w:hAnsi="Arial" w:cs="Arial"/>
              <w:u w:val="single"/>
            </w:rPr>
            <w:t xml:space="preserve">Lucrari de foraj </w:t>
          </w:r>
          <w:r>
            <w:rPr>
              <w:rFonts w:ascii="Arial" w:eastAsia="Times New Roman" w:hAnsi="Arial" w:cs="Arial"/>
              <w:u w:val="single"/>
            </w:rPr>
            <w:t>–</w:t>
          </w:r>
          <w:r w:rsidRPr="005466E1">
            <w:rPr>
              <w:rFonts w:ascii="Arial" w:eastAsia="Times New Roman" w:hAnsi="Arial" w:cs="Arial"/>
              <w:u w:val="single"/>
            </w:rPr>
            <w:t xml:space="preserve"> executie</w:t>
          </w:r>
          <w:r>
            <w:rPr>
              <w:rFonts w:ascii="Arial" w:eastAsia="Times New Roman" w:hAnsi="Arial" w:cs="Arial"/>
              <w:u w:val="single"/>
            </w:rPr>
            <w:t>:</w:t>
          </w:r>
        </w:p>
        <w:p w:rsidR="008B1F0E" w:rsidRPr="005466E1" w:rsidRDefault="008B1F0E" w:rsidP="005466E1">
          <w:pPr>
            <w:pStyle w:val="Standard"/>
            <w:spacing w:line="12" w:lineRule="exact"/>
            <w:jc w:val="both"/>
            <w:rPr>
              <w:rFonts w:ascii="Arial" w:eastAsia="Times New Roman" w:hAnsi="Arial" w:cs="Arial"/>
            </w:rPr>
          </w:pPr>
        </w:p>
        <w:p w:rsidR="008B1F0E" w:rsidRPr="005466E1" w:rsidRDefault="008B1F0E" w:rsidP="005466E1">
          <w:pPr>
            <w:pStyle w:val="Standard"/>
            <w:spacing w:line="235" w:lineRule="auto"/>
            <w:ind w:right="20"/>
            <w:jc w:val="both"/>
            <w:rPr>
              <w:rFonts w:ascii="Arial" w:hAnsi="Arial" w:cs="Arial"/>
            </w:rPr>
          </w:pPr>
          <w:r>
            <w:rPr>
              <w:rFonts w:ascii="Arial" w:eastAsia="Times New Roman" w:hAnsi="Arial" w:cs="Arial"/>
            </w:rPr>
            <w:t>Forajul se va executa în incinta fostului ș</w:t>
          </w:r>
          <w:r w:rsidRPr="005466E1">
            <w:rPr>
              <w:rFonts w:ascii="Arial" w:eastAsia="Times New Roman" w:hAnsi="Arial" w:cs="Arial"/>
            </w:rPr>
            <w:t xml:space="preserve">trand </w:t>
          </w:r>
          <w:r>
            <w:rPr>
              <w:rFonts w:ascii="Arial" w:eastAsia="Times New Roman" w:hAnsi="Arial" w:cs="Arial"/>
            </w:rPr>
            <w:t xml:space="preserve"> din loc. Criseni ș</w:t>
          </w:r>
          <w:r w:rsidRPr="005466E1">
            <w:rPr>
              <w:rFonts w:ascii="Arial" w:eastAsia="Times New Roman" w:hAnsi="Arial" w:cs="Arial"/>
            </w:rPr>
            <w:t>i va avea adancimea de 375</w:t>
          </w:r>
          <w:r>
            <w:rPr>
              <w:rFonts w:ascii="Arial" w:eastAsia="Times New Roman" w:hAnsi="Arial" w:cs="Arial"/>
            </w:rPr>
            <w:t xml:space="preserve"> </w:t>
          </w:r>
          <w:r w:rsidRPr="005466E1">
            <w:rPr>
              <w:rFonts w:ascii="Arial" w:eastAsia="Times New Roman" w:hAnsi="Arial" w:cs="Arial"/>
            </w:rPr>
            <w:t>m.</w:t>
          </w:r>
        </w:p>
        <w:p w:rsidR="008B1F0E" w:rsidRDefault="008B1F0E" w:rsidP="005466E1">
          <w:pPr>
            <w:pStyle w:val="Standard"/>
            <w:jc w:val="both"/>
            <w:rPr>
              <w:rFonts w:ascii="Arial" w:eastAsia="Times New Roman" w:hAnsi="Arial" w:cs="Arial"/>
            </w:rPr>
          </w:pPr>
          <w:r w:rsidRPr="005466E1">
            <w:rPr>
              <w:rFonts w:ascii="Arial" w:eastAsia="Times New Roman" w:hAnsi="Arial" w:cs="Arial"/>
            </w:rPr>
            <w:t xml:space="preserve">Forajul se va executa </w:t>
          </w:r>
          <w:r>
            <w:rPr>
              <w:rFonts w:ascii="Arial" w:eastAsia="Times New Roman" w:hAnsi="Arial" w:cs="Arial"/>
              <w:lang w:val="ro-RO"/>
            </w:rPr>
            <w:t>î</w:t>
          </w:r>
          <w:r w:rsidRPr="005466E1">
            <w:rPr>
              <w:rFonts w:ascii="Arial" w:eastAsia="Times New Roman" w:hAnsi="Arial" w:cs="Arial"/>
            </w:rPr>
            <w:t>n siste</w:t>
          </w:r>
          <w:r>
            <w:rPr>
              <w:rFonts w:ascii="Arial" w:eastAsia="Times New Roman" w:hAnsi="Arial" w:cs="Arial"/>
            </w:rPr>
            <w:t>m rotativ, cu circulatie inversă.</w:t>
          </w:r>
        </w:p>
        <w:p w:rsidR="008B1F0E" w:rsidRDefault="008B1F0E" w:rsidP="005466E1">
          <w:pPr>
            <w:pStyle w:val="Standard"/>
            <w:jc w:val="both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</w:rPr>
            <w:t>Caracteristicile forajului :</w:t>
          </w:r>
        </w:p>
        <w:p w:rsidR="008B1F0E" w:rsidRPr="00FE5E87" w:rsidRDefault="008B1F0E" w:rsidP="008B1F0E">
          <w:pPr>
            <w:pStyle w:val="Standard"/>
            <w:numPr>
              <w:ilvl w:val="0"/>
              <w:numId w:val="19"/>
            </w:numPr>
            <w:spacing w:line="232" w:lineRule="auto"/>
            <w:jc w:val="both"/>
            <w:rPr>
              <w:rFonts w:ascii="Arial" w:hAnsi="Arial" w:cs="Arial"/>
            </w:rPr>
          </w:pPr>
          <w:r>
            <w:rPr>
              <w:rFonts w:ascii="Arial" w:eastAsia="Times New Roman" w:hAnsi="Arial" w:cs="Arial"/>
              <w:u w:val="single"/>
            </w:rPr>
            <w:t>Faza să</w:t>
          </w:r>
          <w:r w:rsidRPr="00FE5E87">
            <w:rPr>
              <w:rFonts w:ascii="Arial" w:eastAsia="Times New Roman" w:hAnsi="Arial" w:cs="Arial"/>
              <w:u w:val="single"/>
            </w:rPr>
            <w:t>pare, intervalul 0</w:t>
          </w:r>
          <w:r w:rsidRPr="00FE5E87">
            <w:rPr>
              <w:rFonts w:ascii="Arial" w:eastAsia="Times New Roman" w:hAnsi="Arial" w:cs="Arial"/>
            </w:rPr>
            <w:t xml:space="preserve"> </w:t>
          </w:r>
          <w:r w:rsidRPr="00FE5E87">
            <w:rPr>
              <w:rFonts w:ascii="Arial" w:eastAsia="Times New Roman" w:hAnsi="Arial" w:cs="Arial"/>
              <w:u w:val="single"/>
            </w:rPr>
            <w:t>–</w:t>
          </w:r>
          <w:r w:rsidRPr="00FE5E87">
            <w:rPr>
              <w:rFonts w:ascii="Arial" w:eastAsia="Times New Roman" w:hAnsi="Arial" w:cs="Arial"/>
            </w:rPr>
            <w:t xml:space="preserve"> </w:t>
          </w:r>
          <w:r w:rsidRPr="00FE5E87">
            <w:rPr>
              <w:rFonts w:ascii="Arial" w:eastAsia="Times New Roman" w:hAnsi="Arial" w:cs="Arial"/>
              <w:u w:val="single"/>
            </w:rPr>
            <w:t>20.00 m</w:t>
          </w:r>
          <w:r>
            <w:rPr>
              <w:rFonts w:ascii="Arial" w:eastAsia="Times New Roman" w:hAnsi="Arial" w:cs="Arial"/>
            </w:rPr>
            <w:t xml:space="preserve"> se va săpa cu borhsapa Dn = 609 mm pâna la adâ</w:t>
          </w:r>
          <w:r w:rsidRPr="00FE5E87">
            <w:rPr>
              <w:rFonts w:ascii="Arial" w:eastAsia="Times New Roman" w:hAnsi="Arial" w:cs="Arial"/>
            </w:rPr>
            <w:t>ncimea de 20.00 m.</w:t>
          </w:r>
        </w:p>
        <w:p w:rsidR="008B1F0E" w:rsidRPr="00FE5E87" w:rsidRDefault="008B1F0E" w:rsidP="008B1F0E">
          <w:pPr>
            <w:pStyle w:val="Standard"/>
            <w:numPr>
              <w:ilvl w:val="0"/>
              <w:numId w:val="19"/>
            </w:numPr>
            <w:spacing w:line="14" w:lineRule="exact"/>
            <w:jc w:val="both"/>
            <w:rPr>
              <w:rFonts w:ascii="Arial" w:eastAsia="Times New Roman" w:hAnsi="Arial" w:cs="Arial"/>
            </w:rPr>
          </w:pPr>
        </w:p>
        <w:p w:rsidR="008B1F0E" w:rsidRPr="00FE5E87" w:rsidRDefault="008B1F0E" w:rsidP="005466E1">
          <w:pPr>
            <w:pStyle w:val="Standard"/>
            <w:spacing w:line="232" w:lineRule="auto"/>
            <w:ind w:left="45"/>
            <w:jc w:val="both"/>
            <w:rPr>
              <w:rFonts w:ascii="Arial" w:hAnsi="Arial" w:cs="Arial"/>
            </w:rPr>
          </w:pPr>
          <w:r>
            <w:rPr>
              <w:rFonts w:ascii="Arial" w:eastAsia="Times New Roman" w:hAnsi="Arial" w:cs="Arial"/>
            </w:rPr>
            <w:lastRenderedPageBreak/>
            <w:t>Să</w:t>
          </w:r>
          <w:r w:rsidRPr="00FE5E87">
            <w:rPr>
              <w:rFonts w:ascii="Arial" w:eastAsia="Times New Roman" w:hAnsi="Arial" w:cs="Arial"/>
            </w:rPr>
            <w:t xml:space="preserve">parea se va executa prin sistem hidraulic rotativ cu instalatia de foraj </w:t>
          </w:r>
          <w:r>
            <w:rPr>
              <w:rFonts w:ascii="Arial" w:eastAsia="Times New Roman" w:hAnsi="Arial" w:cs="Arial"/>
            </w:rPr>
            <w:t>utilizata dispunând de o sarcină la câ</w:t>
          </w:r>
          <w:r w:rsidRPr="00FE5E87">
            <w:rPr>
              <w:rFonts w:ascii="Arial" w:eastAsia="Times New Roman" w:hAnsi="Arial" w:cs="Arial"/>
            </w:rPr>
            <w:t>rlig suficienta pentru realizarea programului prevazut (FA 20).</w:t>
          </w:r>
        </w:p>
        <w:p w:rsidR="008B1F0E" w:rsidRPr="00FE5E87" w:rsidRDefault="008B1F0E" w:rsidP="008B1F0E">
          <w:pPr>
            <w:pStyle w:val="Standard"/>
            <w:numPr>
              <w:ilvl w:val="0"/>
              <w:numId w:val="19"/>
            </w:numPr>
            <w:spacing w:line="14" w:lineRule="exact"/>
            <w:jc w:val="both"/>
            <w:rPr>
              <w:rFonts w:ascii="Arial" w:eastAsia="Times New Roman" w:hAnsi="Arial" w:cs="Arial"/>
            </w:rPr>
          </w:pPr>
        </w:p>
        <w:p w:rsidR="008B1F0E" w:rsidRPr="00FE5E87" w:rsidRDefault="008B1F0E" w:rsidP="004744F9">
          <w:pPr>
            <w:pStyle w:val="Standard"/>
            <w:spacing w:line="232" w:lineRule="auto"/>
            <w:ind w:left="45" w:right="20"/>
            <w:jc w:val="both"/>
            <w:rPr>
              <w:rFonts w:ascii="Arial" w:hAnsi="Arial" w:cs="Arial"/>
            </w:rPr>
          </w:pPr>
          <w:r>
            <w:rPr>
              <w:rFonts w:ascii="Arial" w:eastAsia="Times New Roman" w:hAnsi="Arial" w:cs="Arial"/>
              <w:u w:val="single"/>
            </w:rPr>
            <w:t>b).  Faza să</w:t>
          </w:r>
          <w:r w:rsidRPr="00FE5E87">
            <w:rPr>
              <w:rFonts w:ascii="Arial" w:eastAsia="Times New Roman" w:hAnsi="Arial" w:cs="Arial"/>
              <w:u w:val="single"/>
            </w:rPr>
            <w:t>pare, intervalul 20</w:t>
          </w:r>
          <w:r w:rsidRPr="00FE5E87">
            <w:rPr>
              <w:rFonts w:ascii="Arial" w:eastAsia="Times New Roman" w:hAnsi="Arial" w:cs="Arial"/>
            </w:rPr>
            <w:t xml:space="preserve"> </w:t>
          </w:r>
          <w:r w:rsidRPr="00FE5E87">
            <w:rPr>
              <w:rFonts w:ascii="Arial" w:eastAsia="Times New Roman" w:hAnsi="Arial" w:cs="Arial"/>
              <w:u w:val="single"/>
            </w:rPr>
            <w:t>–</w:t>
          </w:r>
          <w:r w:rsidRPr="00FE5E87">
            <w:rPr>
              <w:rFonts w:ascii="Arial" w:eastAsia="Times New Roman" w:hAnsi="Arial" w:cs="Arial"/>
            </w:rPr>
            <w:t xml:space="preserve"> 375</w:t>
          </w:r>
          <w:r w:rsidRPr="00FE5E87">
            <w:rPr>
              <w:rFonts w:ascii="Arial" w:eastAsia="Times New Roman" w:hAnsi="Arial" w:cs="Arial"/>
              <w:u w:val="single"/>
            </w:rPr>
            <w:t xml:space="preserve"> m</w:t>
          </w:r>
          <w:r>
            <w:rPr>
              <w:rFonts w:ascii="Arial" w:eastAsia="Times New Roman" w:hAnsi="Arial" w:cs="Arial"/>
            </w:rPr>
            <w:t xml:space="preserve"> se va să</w:t>
          </w:r>
          <w:r w:rsidRPr="00FE5E87">
            <w:rPr>
              <w:rFonts w:ascii="Arial" w:eastAsia="Times New Roman" w:hAnsi="Arial" w:cs="Arial"/>
            </w:rPr>
            <w:t>pa cu sapa cu role sau lame Dn = 444.5 mm pana la adancimea proiectata.</w:t>
          </w:r>
        </w:p>
        <w:p w:rsidR="008B1F0E" w:rsidRPr="005466E1" w:rsidRDefault="008B1F0E" w:rsidP="008B1F0E">
          <w:pPr>
            <w:pStyle w:val="Standard"/>
            <w:numPr>
              <w:ilvl w:val="0"/>
              <w:numId w:val="19"/>
            </w:numPr>
            <w:spacing w:line="14" w:lineRule="exact"/>
            <w:jc w:val="both"/>
            <w:rPr>
              <w:rFonts w:ascii="Arial" w:eastAsia="Times New Roman" w:hAnsi="Arial" w:cs="Arial"/>
            </w:rPr>
          </w:pPr>
        </w:p>
        <w:p w:rsidR="008B1F0E" w:rsidRPr="005466E1" w:rsidRDefault="008B1F0E" w:rsidP="004744F9">
          <w:pPr>
            <w:pStyle w:val="Standard"/>
            <w:spacing w:line="232" w:lineRule="auto"/>
            <w:ind w:right="20"/>
            <w:jc w:val="both"/>
            <w:rPr>
              <w:rFonts w:ascii="Arial" w:hAnsi="Arial" w:cs="Arial"/>
            </w:rPr>
          </w:pPr>
          <w:r>
            <w:rPr>
              <w:rFonts w:ascii="Arial" w:eastAsia="Times New Roman" w:hAnsi="Arial" w:cs="Arial"/>
            </w:rPr>
            <w:t>c.)Să</w:t>
          </w:r>
          <w:r w:rsidRPr="005466E1">
            <w:rPr>
              <w:rFonts w:ascii="Arial" w:eastAsia="Times New Roman" w:hAnsi="Arial" w:cs="Arial"/>
            </w:rPr>
            <w:t xml:space="preserve">parea se va executa prin sistem hidraulic rotativ cu circulatie inversa, instalatia de foraj </w:t>
          </w:r>
          <w:r>
            <w:rPr>
              <w:rFonts w:ascii="Arial" w:eastAsia="Times New Roman" w:hAnsi="Arial" w:cs="Arial"/>
            </w:rPr>
            <w:t>utilizata dispunand de o sarcină</w:t>
          </w:r>
          <w:r w:rsidRPr="005466E1">
            <w:rPr>
              <w:rFonts w:ascii="Arial" w:eastAsia="Times New Roman" w:hAnsi="Arial" w:cs="Arial"/>
            </w:rPr>
            <w:t xml:space="preserve"> la c</w:t>
          </w:r>
          <w:r>
            <w:rPr>
              <w:rFonts w:ascii="Arial" w:eastAsia="Times New Roman" w:hAnsi="Arial" w:cs="Arial"/>
            </w:rPr>
            <w:t>ârlig suficientă</w:t>
          </w:r>
          <w:r w:rsidRPr="005466E1">
            <w:rPr>
              <w:rFonts w:ascii="Arial" w:eastAsia="Times New Roman" w:hAnsi="Arial" w:cs="Arial"/>
            </w:rPr>
            <w:t xml:space="preserve"> pentru realizarea programului prevazut (FA).</w:t>
          </w:r>
        </w:p>
        <w:p w:rsidR="008B1F0E" w:rsidRDefault="008B1F0E" w:rsidP="008B1F0E">
          <w:pPr>
            <w:pStyle w:val="Standard"/>
            <w:numPr>
              <w:ilvl w:val="0"/>
              <w:numId w:val="20"/>
            </w:numPr>
            <w:spacing w:line="14" w:lineRule="exact"/>
            <w:jc w:val="both"/>
            <w:rPr>
              <w:rFonts w:eastAsia="Times New Roman"/>
            </w:rPr>
          </w:pPr>
        </w:p>
        <w:p w:rsidR="008B1F0E" w:rsidRDefault="008B1F0E" w:rsidP="008B1F0E">
          <w:pPr>
            <w:pStyle w:val="Standard"/>
            <w:numPr>
              <w:ilvl w:val="0"/>
              <w:numId w:val="21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Forajul va fi echipat pentru exploatare cu coloană din PVC Dn 195 +165 mm și pompa submersibilă.</w:t>
          </w:r>
        </w:p>
        <w:p w:rsidR="008B1F0E" w:rsidRPr="00D870C0" w:rsidRDefault="008B1F0E" w:rsidP="008B1F0E">
          <w:pPr>
            <w:pStyle w:val="Standard"/>
            <w:numPr>
              <w:ilvl w:val="0"/>
              <w:numId w:val="21"/>
            </w:numPr>
            <w:spacing w:line="237" w:lineRule="auto"/>
            <w:jc w:val="both"/>
            <w:rPr>
              <w:rFonts w:ascii="Arial" w:hAnsi="Arial" w:cs="Arial"/>
            </w:rPr>
          </w:pPr>
          <w:r w:rsidRPr="008F34F5">
            <w:rPr>
              <w:rFonts w:ascii="Arial" w:eastAsia="Times New Roman" w:hAnsi="Arial" w:cs="Arial"/>
            </w:rPr>
            <w:t>Pe baza datelor de debit si nivel hidrodinamic obtinute din forajele de exploatare</w:t>
          </w:r>
          <w:r>
            <w:rPr>
              <w:rFonts w:ascii="Arial" w:eastAsia="Times New Roman" w:hAnsi="Arial" w:cs="Arial"/>
            </w:rPr>
            <w:t xml:space="preserve"> proiectate si tinand seama de înăltimea de pompare necesară</w:t>
          </w:r>
          <w:r w:rsidRPr="008F34F5">
            <w:rPr>
              <w:rFonts w:ascii="Arial" w:eastAsia="Times New Roman" w:hAnsi="Arial" w:cs="Arial"/>
            </w:rPr>
            <w:t>, de pierderile hidra</w:t>
          </w:r>
          <w:r>
            <w:rPr>
              <w:rFonts w:ascii="Arial" w:eastAsia="Times New Roman" w:hAnsi="Arial" w:cs="Arial"/>
            </w:rPr>
            <w:t>ulice pe conducta de refulare pâna in cabina, î</w:t>
          </w:r>
          <w:r w:rsidRPr="008F34F5">
            <w:rPr>
              <w:rFonts w:ascii="Arial" w:eastAsia="Times New Roman" w:hAnsi="Arial" w:cs="Arial"/>
            </w:rPr>
            <w:t>n capul de pompare si de presiunea nec</w:t>
          </w:r>
          <w:r>
            <w:rPr>
              <w:rFonts w:ascii="Arial" w:eastAsia="Times New Roman" w:hAnsi="Arial" w:cs="Arial"/>
            </w:rPr>
            <w:t>esară</w:t>
          </w:r>
          <w:r w:rsidRPr="008F34F5">
            <w:rPr>
              <w:rFonts w:ascii="Arial" w:eastAsia="Times New Roman" w:hAnsi="Arial" w:cs="Arial"/>
            </w:rPr>
            <w:t xml:space="preserve"> la intrarea in statia de tratare, se vor dimensiona pompele submersibile. Acestea vor fi de tipul pompelor cilindrice verticale multietajate de provenienta Grundfos, Willo sau echivalent. </w:t>
          </w:r>
        </w:p>
        <w:p w:rsidR="008B1F0E" w:rsidRDefault="008B1F0E" w:rsidP="008B1F0E">
          <w:pPr>
            <w:pStyle w:val="Standard"/>
            <w:numPr>
              <w:ilvl w:val="0"/>
              <w:numId w:val="21"/>
            </w:numPr>
            <w:spacing w:line="237" w:lineRule="auto"/>
            <w:jc w:val="both"/>
            <w:rPr>
              <w:rFonts w:ascii="Arial" w:hAnsi="Arial" w:cs="Arial"/>
            </w:rPr>
          </w:pPr>
          <w:r w:rsidRPr="008F34F5">
            <w:rPr>
              <w:rFonts w:ascii="Arial" w:eastAsia="Times New Roman" w:hAnsi="Arial" w:cs="Arial"/>
            </w:rPr>
            <w:t>Pompa va fi intr</w:t>
          </w:r>
          <w:r>
            <w:rPr>
              <w:rFonts w:ascii="Arial" w:eastAsia="Times New Roman" w:hAnsi="Arial" w:cs="Arial"/>
            </w:rPr>
            <w:t>odusa la aproximativ 20-25 m adâ</w:t>
          </w:r>
          <w:r w:rsidRPr="008F34F5">
            <w:rPr>
              <w:rFonts w:ascii="Arial" w:eastAsia="Times New Roman" w:hAnsi="Arial" w:cs="Arial"/>
            </w:rPr>
            <w:t>ncime deasupra</w:t>
          </w:r>
          <w:r>
            <w:rPr>
              <w:rFonts w:ascii="Arial" w:eastAsia="Times New Roman" w:hAnsi="Arial" w:cs="Arial"/>
            </w:rPr>
            <w:t xml:space="preserve"> nivelului di</w:t>
          </w:r>
          <w:r w:rsidRPr="008F34F5">
            <w:rPr>
              <w:rFonts w:ascii="Arial" w:eastAsia="Times New Roman" w:hAnsi="Arial" w:cs="Arial"/>
            </w:rPr>
            <w:t>namic cu coloana de PEHD Dn 63 mm.</w:t>
          </w:r>
        </w:p>
        <w:p w:rsidR="008B1F0E" w:rsidRPr="005466E1" w:rsidRDefault="008B1F0E" w:rsidP="008B1F0E">
          <w:pPr>
            <w:pStyle w:val="Standard"/>
            <w:numPr>
              <w:ilvl w:val="0"/>
              <w:numId w:val="21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Sonda este proiectată să furnizeze debit de aproximativ 4 - 5 l/s.</w:t>
          </w:r>
        </w:p>
        <w:p w:rsidR="008B1F0E" w:rsidRPr="005466E1" w:rsidRDefault="008B1F0E" w:rsidP="00022C0A">
          <w:pPr>
            <w:spacing w:after="0" w:line="240" w:lineRule="auto"/>
            <w:ind w:firstLine="770"/>
            <w:jc w:val="both"/>
            <w:rPr>
              <w:rFonts w:ascii="Arial" w:hAnsi="Arial" w:cs="Arial"/>
              <w:noProof/>
              <w:sz w:val="24"/>
              <w:szCs w:val="24"/>
              <w:lang w:val="ro-RO"/>
            </w:rPr>
          </w:pPr>
          <w:r w:rsidRPr="005466E1">
            <w:rPr>
              <w:rFonts w:ascii="Arial" w:hAnsi="Arial" w:cs="Arial"/>
              <w:sz w:val="24"/>
              <w:szCs w:val="24"/>
              <w:lang w:val="ro-RO"/>
            </w:rPr>
            <w:t>b</w:t>
          </w:r>
          <w:r w:rsidRPr="005466E1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3</w:t>
          </w:r>
          <w:r w:rsidRPr="005466E1">
            <w:rPr>
              <w:rFonts w:ascii="Arial" w:hAnsi="Arial" w:cs="Arial"/>
              <w:sz w:val="24"/>
              <w:szCs w:val="24"/>
              <w:lang w:val="ro-RO"/>
            </w:rPr>
            <w:t xml:space="preserve">) </w:t>
          </w:r>
          <w:r w:rsidRPr="005466E1">
            <w:rPr>
              <w:rFonts w:ascii="Arial" w:hAnsi="Arial" w:cs="Arial"/>
              <w:sz w:val="24"/>
              <w:szCs w:val="24"/>
              <w:lang w:val="pt-BR"/>
            </w:rPr>
            <w:t xml:space="preserve">utilizarea resurselor naturale: </w:t>
          </w:r>
          <w:r w:rsidRPr="005466E1">
            <w:rPr>
              <w:rFonts w:ascii="Arial" w:hAnsi="Arial" w:cs="Arial"/>
              <w:noProof/>
              <w:sz w:val="24"/>
              <w:szCs w:val="24"/>
              <w:lang w:val="ro-RO"/>
            </w:rPr>
            <w:t>- nu este cazul .</w:t>
          </w:r>
        </w:p>
        <w:p w:rsidR="008B1F0E" w:rsidRDefault="008B1F0E" w:rsidP="005F6F03">
          <w:pPr>
            <w:spacing w:after="0" w:line="240" w:lineRule="auto"/>
            <w:jc w:val="both"/>
            <w:rPr>
              <w:rFonts w:ascii="Arial" w:hAnsi="Arial" w:cs="Arial"/>
              <w:noProof/>
              <w:sz w:val="24"/>
              <w:szCs w:val="24"/>
              <w:lang w:val="ro-RO"/>
            </w:rPr>
          </w:pPr>
          <w:r w:rsidRPr="00D870C0">
            <w:rPr>
              <w:rFonts w:ascii="Arial" w:hAnsi="Arial" w:cs="Arial"/>
              <w:b/>
              <w:noProof/>
              <w:sz w:val="24"/>
              <w:szCs w:val="24"/>
              <w:lang w:val="ro-RO"/>
            </w:rPr>
            <w:t>Alimentarea cu apă</w:t>
          </w:r>
          <w:r w:rsidRPr="005466E1">
            <w:rPr>
              <w:rFonts w:ascii="Arial" w:hAnsi="Arial" w:cs="Arial"/>
              <w:noProof/>
              <w:sz w:val="24"/>
              <w:szCs w:val="24"/>
              <w:lang w:val="ro-RO"/>
            </w:rPr>
            <w:t xml:space="preserve"> : de la rețeaua de apă a localității</w:t>
          </w:r>
          <w:r>
            <w:rPr>
              <w:rFonts w:ascii="Arial" w:hAnsi="Arial" w:cs="Arial"/>
              <w:noProof/>
              <w:sz w:val="24"/>
              <w:szCs w:val="24"/>
              <w:lang w:val="ro-RO"/>
            </w:rPr>
            <w:t xml:space="preserve"> Crișeni .</w:t>
          </w:r>
        </w:p>
        <w:p w:rsidR="008B1F0E" w:rsidRDefault="008B1F0E" w:rsidP="005F6F03">
          <w:pPr>
            <w:spacing w:after="0" w:line="240" w:lineRule="auto"/>
            <w:jc w:val="both"/>
            <w:rPr>
              <w:rFonts w:ascii="Arial" w:hAnsi="Arial" w:cs="Arial"/>
              <w:noProof/>
              <w:sz w:val="24"/>
              <w:szCs w:val="24"/>
            </w:rPr>
          </w:pPr>
          <w:r w:rsidRPr="00D870C0">
            <w:rPr>
              <w:rFonts w:ascii="Arial" w:hAnsi="Arial" w:cs="Arial"/>
              <w:b/>
              <w:noProof/>
              <w:sz w:val="24"/>
              <w:szCs w:val="24"/>
              <w:lang w:val="ro-RO"/>
            </w:rPr>
            <w:t>Alimentarea cu apă în scop tehnologic</w:t>
          </w:r>
          <w:r>
            <w:rPr>
              <w:rFonts w:ascii="Arial" w:hAnsi="Arial" w:cs="Arial"/>
              <w:noProof/>
              <w:sz w:val="24"/>
              <w:szCs w:val="24"/>
              <w:lang w:val="ro-RO"/>
            </w:rPr>
            <w:t xml:space="preserve"> </w:t>
          </w:r>
          <w:r>
            <w:rPr>
              <w:rFonts w:ascii="Arial" w:hAnsi="Arial" w:cs="Arial"/>
              <w:noProof/>
              <w:sz w:val="24"/>
              <w:szCs w:val="24"/>
            </w:rPr>
            <w:t>: Fluidul de foraj necesar în procesul tehnologic  este de tip dispersat, bentonit</w:t>
          </w:r>
          <w:r>
            <w:rPr>
              <w:rFonts w:ascii="Arial" w:hAnsi="Arial" w:cs="Arial"/>
              <w:noProof/>
              <w:sz w:val="24"/>
              <w:szCs w:val="24"/>
              <w:lang w:val="ro-RO"/>
            </w:rPr>
            <w:t xml:space="preserve">ă în </w:t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apă dulce tratat cu fluidizanți și reductoride filtrare .</w:t>
          </w:r>
        </w:p>
        <w:p w:rsidR="008B1F0E" w:rsidRPr="00653869" w:rsidRDefault="008B1F0E" w:rsidP="00022C0A">
          <w:pPr>
            <w:spacing w:after="0" w:line="240" w:lineRule="auto"/>
            <w:jc w:val="both"/>
            <w:rPr>
              <w:rFonts w:ascii="Arial" w:hAnsi="Arial" w:cs="Arial"/>
              <w:noProof/>
              <w:sz w:val="24"/>
              <w:szCs w:val="24"/>
              <w:lang w:val="ro-RO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t xml:space="preserve">  Fluidului de foraj  va fi stocat în două batale de decantare cu V1= 50 mc, iar cele de tragere cu V2= 30 mc ( minim 1,5 ori volumul g</w:t>
          </w:r>
          <w:r>
            <w:rPr>
              <w:rFonts w:ascii="Arial" w:hAnsi="Arial" w:cs="Arial"/>
              <w:noProof/>
              <w:sz w:val="24"/>
              <w:szCs w:val="24"/>
              <w:lang w:val="ro-RO"/>
            </w:rPr>
            <w:t>ăurii de sondă</w:t>
          </w:r>
          <w:r>
            <w:rPr>
              <w:rFonts w:ascii="Arial" w:hAnsi="Arial" w:cs="Arial"/>
              <w:noProof/>
              <w:sz w:val="24"/>
              <w:szCs w:val="24"/>
            </w:rPr>
            <w:t>)</w:t>
          </w:r>
          <w:r w:rsidRPr="005466E1">
            <w:rPr>
              <w:rFonts w:ascii="Arial" w:hAnsi="Arial" w:cs="Arial"/>
              <w:noProof/>
              <w:sz w:val="24"/>
              <w:szCs w:val="24"/>
              <w:lang w:val="ro-RO"/>
            </w:rPr>
            <w:t xml:space="preserve"> </w:t>
          </w:r>
          <w:r>
            <w:rPr>
              <w:rFonts w:ascii="Arial" w:hAnsi="Arial" w:cs="Arial"/>
              <w:sz w:val="24"/>
              <w:szCs w:val="24"/>
              <w:lang w:val="it-IT"/>
            </w:rPr>
            <w:t>;</w:t>
          </w:r>
        </w:p>
        <w:p w:rsidR="008B1F0E" w:rsidRPr="00020494" w:rsidRDefault="008B1F0E" w:rsidP="00022C0A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  <w:lang w:val="it-IT"/>
            </w:rPr>
            <w:t>Energia termică : - este asigurată de la S.C.Electrica SA;</w:t>
          </w:r>
        </w:p>
        <w:p w:rsidR="008B1F0E" w:rsidRPr="007D7021" w:rsidRDefault="008B1F0E" w:rsidP="00022C0A">
          <w:pPr>
            <w:spacing w:after="0" w:line="240" w:lineRule="auto"/>
            <w:ind w:firstLine="77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>b</w:t>
          </w:r>
          <w:r w:rsidRPr="007D7021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4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>)</w:t>
          </w:r>
          <w:r w:rsidRPr="007D7021">
            <w:rPr>
              <w:rFonts w:ascii="Arial" w:hAnsi="Arial" w:cs="Arial"/>
              <w:noProof/>
              <w:sz w:val="24"/>
              <w:szCs w:val="24"/>
              <w:lang w:val="ro-RO"/>
            </w:rPr>
            <w:t xml:space="preserve"> evacuarea apelor uzate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 xml:space="preserve">: 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– nu este cazul   ;</w:t>
          </w:r>
        </w:p>
        <w:p w:rsidR="008B1F0E" w:rsidRPr="007D7021" w:rsidRDefault="008B1F0E" w:rsidP="00022C0A">
          <w:pPr>
            <w:spacing w:after="0" w:line="240" w:lineRule="auto"/>
            <w:ind w:firstLine="770"/>
            <w:jc w:val="both"/>
            <w:rPr>
              <w:rFonts w:ascii="Arial" w:hAnsi="Arial" w:cs="Arial"/>
              <w:sz w:val="24"/>
              <w:szCs w:val="24"/>
              <w:lang w:val="it-IT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>b</w:t>
          </w:r>
          <w:r w:rsidRPr="007D7021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5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 xml:space="preserve">) </w:t>
          </w:r>
          <w:r w:rsidRPr="007D7021">
            <w:rPr>
              <w:rFonts w:ascii="Arial" w:hAnsi="Arial" w:cs="Arial"/>
              <w:noProof/>
              <w:sz w:val="24"/>
              <w:szCs w:val="24"/>
              <w:lang w:val="ro-RO"/>
            </w:rPr>
            <w:t>producţia de deşeuri</w:t>
          </w:r>
          <w:r w:rsidRPr="007D7021">
            <w:rPr>
              <w:rFonts w:ascii="Arial" w:hAnsi="Arial" w:cs="Arial"/>
              <w:sz w:val="24"/>
              <w:szCs w:val="24"/>
              <w:lang w:val="pt-BR"/>
            </w:rPr>
            <w:t>:</w:t>
          </w:r>
          <w:r>
            <w:rPr>
              <w:rFonts w:ascii="Arial" w:hAnsi="Arial" w:cs="Arial"/>
              <w:sz w:val="24"/>
              <w:szCs w:val="24"/>
              <w:lang w:val="pt-BR"/>
            </w:rPr>
            <w:t xml:space="preserve"> respectarea prevederilor cf. Legii nr. 211/15.11.2011 (r1)</w:t>
          </w:r>
          <w:r w:rsidRPr="007D7021">
            <w:rPr>
              <w:rFonts w:ascii="Arial" w:hAnsi="Arial" w:cs="Arial"/>
              <w:sz w:val="24"/>
              <w:szCs w:val="24"/>
              <w:lang w:val="pt-BR"/>
            </w:rPr>
            <w:t xml:space="preserve"> </w:t>
          </w:r>
          <w:r>
            <w:rPr>
              <w:rFonts w:ascii="Arial" w:hAnsi="Arial" w:cs="Arial"/>
              <w:sz w:val="24"/>
              <w:szCs w:val="24"/>
              <w:lang w:val="pt-BR"/>
            </w:rPr>
            <w:t>privind regimul deșeurilor cu modificările ulterioare,  în perioada de execuție a proiectului vor rezulta deșeurile care vor fi colectate selectiv și se vor valorifica/elimina numai prin operatori economici autorizați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>;</w:t>
          </w:r>
        </w:p>
        <w:p w:rsidR="008B1F0E" w:rsidRPr="007D7021" w:rsidRDefault="008B1F0E" w:rsidP="00022C0A">
          <w:pPr>
            <w:spacing w:after="0" w:line="240" w:lineRule="auto"/>
            <w:ind w:firstLine="72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>b</w:t>
          </w:r>
          <w:r w:rsidRPr="007D7021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6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 xml:space="preserve">) </w:t>
          </w:r>
          <w:r w:rsidRPr="007D7021">
            <w:rPr>
              <w:rFonts w:ascii="Arial" w:hAnsi="Arial" w:cs="Arial"/>
              <w:sz w:val="24"/>
              <w:szCs w:val="24"/>
              <w:lang w:val="pt-BR"/>
            </w:rPr>
            <w:t>emisiile poluante, inclusiv zgomotul şi alte surse de disconfort:</w:t>
          </w:r>
          <w:r w:rsidRPr="007D7021">
            <w:rPr>
              <w:rFonts w:ascii="Arial" w:hAnsi="Arial" w:cs="Arial"/>
              <w:color w:val="FF0000"/>
              <w:sz w:val="24"/>
              <w:szCs w:val="24"/>
              <w:lang w:val="ro-RO"/>
            </w:rPr>
            <w:t xml:space="preserve"> 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 xml:space="preserve">se vor respecta  limitele prevăzute de normele în vigoare; </w:t>
          </w:r>
        </w:p>
        <w:p w:rsidR="008B1F0E" w:rsidRPr="007D7021" w:rsidRDefault="008B1F0E" w:rsidP="00022C0A">
          <w:pPr>
            <w:spacing w:after="0" w:line="240" w:lineRule="auto"/>
            <w:ind w:firstLine="72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>b</w:t>
          </w:r>
          <w:r w:rsidRPr="007D7021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7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 xml:space="preserve">) </w:t>
          </w:r>
          <w:r w:rsidRPr="007D7021">
            <w:rPr>
              <w:rFonts w:ascii="Arial" w:hAnsi="Arial" w:cs="Arial"/>
              <w:sz w:val="24"/>
              <w:szCs w:val="24"/>
              <w:lang w:val="pt-BR"/>
            </w:rPr>
            <w:t>riscul de accident, ţinându-se seama în special de substanţele şi tehnologiile utilizate: - nu este cazul.</w:t>
          </w:r>
        </w:p>
        <w:p w:rsidR="008B1F0E" w:rsidRPr="007D7021" w:rsidRDefault="008B1F0E" w:rsidP="00022C0A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pt-BR"/>
            </w:rPr>
          </w:pPr>
          <w:r w:rsidRPr="007D7021">
            <w:rPr>
              <w:rFonts w:ascii="Arial" w:hAnsi="Arial" w:cs="Arial"/>
              <w:sz w:val="24"/>
              <w:szCs w:val="24"/>
              <w:lang w:val="pt-BR"/>
            </w:rPr>
            <w:t xml:space="preserve">c) Localizarea proiectului: </w:t>
          </w:r>
        </w:p>
        <w:p w:rsidR="008B1F0E" w:rsidRPr="007D7021" w:rsidRDefault="008B1F0E" w:rsidP="00022C0A">
          <w:pPr>
            <w:spacing w:after="0" w:line="240" w:lineRule="auto"/>
            <w:ind w:firstLine="72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>c</w:t>
          </w:r>
          <w:r w:rsidRPr="007D7021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1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>) utilizarea existentă a terenului:</w:t>
          </w:r>
          <w:r w:rsidRPr="007D7021">
            <w:rPr>
              <w:rFonts w:ascii="Arial" w:hAnsi="Arial" w:cs="Arial"/>
              <w:color w:val="FF0000"/>
              <w:sz w:val="24"/>
              <w:szCs w:val="24"/>
              <w:lang w:val="ro-RO"/>
            </w:rPr>
            <w:t xml:space="preserve"> 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>conform certificatu</w:t>
          </w:r>
          <w:r>
            <w:rPr>
              <w:rFonts w:ascii="Arial" w:hAnsi="Arial" w:cs="Arial"/>
              <w:sz w:val="24"/>
              <w:szCs w:val="24"/>
              <w:lang w:val="ro-RO"/>
            </w:rPr>
            <w:t>lui de urbanism nr. 62 din 24.08.2017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 xml:space="preserve"> emis de Primăria </w:t>
          </w:r>
          <w:r>
            <w:rPr>
              <w:rFonts w:ascii="Arial" w:hAnsi="Arial" w:cs="Arial"/>
              <w:sz w:val="24"/>
              <w:szCs w:val="24"/>
              <w:lang w:val="ro-RO"/>
            </w:rPr>
            <w:t>Comunei Crișeni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 xml:space="preserve"> ,</w:t>
          </w:r>
          <w:r w:rsidRPr="007D7021">
            <w:rPr>
              <w:rFonts w:ascii="Arial" w:hAnsi="Arial" w:cs="Arial"/>
              <w:color w:val="FF0000"/>
              <w:sz w:val="24"/>
              <w:szCs w:val="24"/>
              <w:lang w:val="ro-RO"/>
            </w:rPr>
            <w:t xml:space="preserve"> </w:t>
          </w:r>
          <w:r w:rsidRPr="007D7021">
            <w:rPr>
              <w:rFonts w:ascii="Arial" w:hAnsi="Arial" w:cs="Arial"/>
              <w:noProof/>
              <w:sz w:val="24"/>
              <w:szCs w:val="24"/>
            </w:rPr>
            <w:t>terenul se află s</w:t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ituat în intravilanul, localităților Crișeni și este proprietatea com. Crișeni cf. extras carte funciară nr. 50313 în suprafața de 11300 mp </w:t>
          </w:r>
          <w:r w:rsidRPr="007D7021">
            <w:rPr>
              <w:rFonts w:ascii="Arial" w:hAnsi="Arial" w:cs="Arial"/>
              <w:noProof/>
              <w:sz w:val="24"/>
              <w:szCs w:val="24"/>
              <w:lang w:val="ro-RO"/>
            </w:rPr>
            <w:t xml:space="preserve">  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 xml:space="preserve"> ;</w:t>
          </w:r>
        </w:p>
        <w:p w:rsidR="008B1F0E" w:rsidRPr="007D7021" w:rsidRDefault="008B1F0E" w:rsidP="00022C0A">
          <w:pPr>
            <w:spacing w:after="0" w:line="240" w:lineRule="auto"/>
            <w:ind w:firstLine="720"/>
            <w:jc w:val="both"/>
            <w:rPr>
              <w:rFonts w:ascii="Arial" w:hAnsi="Arial" w:cs="Arial"/>
              <w:color w:val="0000FF"/>
              <w:sz w:val="24"/>
              <w:szCs w:val="24"/>
              <w:lang w:val="pt-BR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>c</w:t>
          </w:r>
          <w:r w:rsidRPr="007D7021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2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 xml:space="preserve">) relativa abundenţă a resurselor naturale din zonă, calitatea şi capacitatea regenerativă a acestora: </w:t>
          </w:r>
          <w:r w:rsidRPr="007D7021">
            <w:rPr>
              <w:rFonts w:ascii="Arial" w:hAnsi="Arial" w:cs="Arial"/>
              <w:sz w:val="24"/>
              <w:szCs w:val="24"/>
              <w:lang w:val="pt-BR"/>
            </w:rPr>
            <w:t xml:space="preserve">- </w:t>
          </w:r>
          <w:r w:rsidRPr="007D7021">
            <w:rPr>
              <w:rFonts w:ascii="Arial" w:hAnsi="Arial" w:cs="Arial"/>
              <w:noProof/>
              <w:sz w:val="24"/>
              <w:szCs w:val="24"/>
            </w:rPr>
            <w:t>nu este cazul;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p>
        <w:p w:rsidR="008B1F0E" w:rsidRPr="007D7021" w:rsidRDefault="008B1F0E" w:rsidP="00022C0A">
          <w:pPr>
            <w:spacing w:after="0" w:line="240" w:lineRule="auto"/>
            <w:ind w:firstLine="72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>c</w:t>
          </w:r>
          <w:r w:rsidRPr="007D7021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3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>) capacitatea de absorbţie a mediului:</w:t>
          </w:r>
          <w:r w:rsidRPr="007D7021">
            <w:rPr>
              <w:rFonts w:ascii="Arial" w:hAnsi="Arial" w:cs="Arial"/>
              <w:sz w:val="24"/>
              <w:szCs w:val="24"/>
              <w:lang w:val="pt-BR"/>
            </w:rPr>
            <w:t xml:space="preserve"> - nu este cazul</w:t>
          </w:r>
          <w:r>
            <w:rPr>
              <w:rFonts w:ascii="Arial" w:hAnsi="Arial" w:cs="Arial"/>
              <w:sz w:val="24"/>
              <w:szCs w:val="24"/>
              <w:lang w:val="ro-RO"/>
            </w:rPr>
            <w:t>;</w:t>
          </w:r>
        </w:p>
        <w:p w:rsidR="008B1F0E" w:rsidRPr="007D7021" w:rsidRDefault="008B1F0E" w:rsidP="00022C0A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>d) Caracteristicile impactului potenţial:</w:t>
          </w:r>
        </w:p>
        <w:p w:rsidR="008B1F0E" w:rsidRPr="007D7021" w:rsidRDefault="008B1F0E" w:rsidP="00022C0A">
          <w:pPr>
            <w:spacing w:after="0" w:line="240" w:lineRule="auto"/>
            <w:ind w:firstLine="550"/>
            <w:jc w:val="both"/>
            <w:rPr>
              <w:rFonts w:ascii="Arial" w:hAnsi="Arial" w:cs="Arial"/>
              <w:sz w:val="24"/>
              <w:szCs w:val="24"/>
              <w:lang w:val="pt-BR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>d</w:t>
          </w:r>
          <w:r w:rsidRPr="007D7021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1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>)</w:t>
          </w:r>
          <w:r w:rsidRPr="007D7021">
            <w:rPr>
              <w:rFonts w:ascii="Arial" w:hAnsi="Arial" w:cs="Arial"/>
              <w:sz w:val="24"/>
              <w:szCs w:val="24"/>
              <w:lang w:val="pt-BR"/>
            </w:rPr>
            <w:t xml:space="preserve"> extinderea impactului, aria geografică şi numărul persoanelor afectate: - punctual pe perioada de execuţie;</w:t>
          </w:r>
        </w:p>
        <w:p w:rsidR="008B1F0E" w:rsidRPr="007D7021" w:rsidRDefault="008B1F0E" w:rsidP="00022C0A">
          <w:pPr>
            <w:spacing w:after="0" w:line="240" w:lineRule="auto"/>
            <w:ind w:firstLine="55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>d</w:t>
          </w:r>
          <w:r w:rsidRPr="007D7021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2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 xml:space="preserve">) natura transfrontieră a impactului: - nu este cazul; </w:t>
          </w:r>
        </w:p>
        <w:p w:rsidR="008B1F0E" w:rsidRPr="007D7021" w:rsidRDefault="008B1F0E" w:rsidP="00022C0A">
          <w:pPr>
            <w:spacing w:after="0" w:line="240" w:lineRule="auto"/>
            <w:ind w:firstLine="55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>d</w:t>
          </w:r>
          <w:r w:rsidRPr="007D7021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3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>) mărimea şi complexitatea impactului: - impact redus pe perioada de execuţie şi funcţionare. În perioada de execuţie a proiectului, impactul asupra factorilor de mediu va fi redus, sursele de poluare fiind lucrările de construcţii, utilajele şi mijloacele de transport;</w:t>
          </w:r>
        </w:p>
        <w:p w:rsidR="008B1F0E" w:rsidRPr="007D7021" w:rsidRDefault="008B1F0E" w:rsidP="00022C0A">
          <w:pPr>
            <w:spacing w:after="0" w:line="240" w:lineRule="auto"/>
            <w:ind w:left="55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>d</w:t>
          </w:r>
          <w:r w:rsidRPr="007D7021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4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 xml:space="preserve">) probabilitatea impactului: - redusă, pe perioada de execuţie şi funcţionare; </w:t>
          </w:r>
        </w:p>
        <w:p w:rsidR="008B1F0E" w:rsidRPr="007D7021" w:rsidRDefault="008B1F0E" w:rsidP="00022C0A">
          <w:pPr>
            <w:spacing w:after="0" w:line="240" w:lineRule="auto"/>
            <w:ind w:firstLine="54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lastRenderedPageBreak/>
            <w:t>d</w:t>
          </w:r>
          <w:r w:rsidRPr="007D7021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5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 xml:space="preserve">) durata, frecvenţa şi reversibilitatea impactului: - Perioada de expunere va fi redusă, întrucât poluanţii se vor manifesta doar pe amplasamentul unde au loc lucrări de execuţie. </w:t>
          </w:r>
          <w:r w:rsidRPr="007D7021">
            <w:rPr>
              <w:rFonts w:ascii="Arial" w:hAnsi="Arial" w:cs="Arial"/>
              <w:sz w:val="24"/>
              <w:szCs w:val="24"/>
              <w:lang w:val="pt-BR"/>
            </w:rPr>
            <w:t>În perioada de execuţie a proiectului impactul asupra factorilor de mediu va fi temporar. Pe măsura realizării lucrărilor şi închiderii fronturilor de lucru, calitatea factorilor de mediu afectaţi va reveni la parametrii iniţiali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>.</w:t>
          </w:r>
        </w:p>
        <w:p w:rsidR="008B1F0E" w:rsidRPr="007D7021" w:rsidRDefault="008B1F0E" w:rsidP="00022C0A">
          <w:pPr>
            <w:spacing w:before="120" w:after="0" w:line="240" w:lineRule="auto"/>
            <w:ind w:firstLine="99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>Condiţiile de realizare a proiectului:</w:t>
          </w:r>
        </w:p>
        <w:p w:rsidR="008B1F0E" w:rsidRPr="007D7021" w:rsidRDefault="008B1F0E" w:rsidP="008B1F0E">
          <w:pPr>
            <w:numPr>
              <w:ilvl w:val="0"/>
              <w:numId w:val="22"/>
            </w:numPr>
            <w:spacing w:after="0" w:line="240" w:lineRule="auto"/>
            <w:ind w:left="330" w:hanging="330"/>
            <w:jc w:val="both"/>
            <w:rPr>
              <w:rFonts w:ascii="Arial" w:hAnsi="Arial" w:cs="Arial"/>
              <w:bCs/>
              <w:iCs/>
              <w:sz w:val="24"/>
              <w:szCs w:val="24"/>
              <w:lang w:val="ro-RO"/>
            </w:rPr>
          </w:pPr>
          <w:r w:rsidRPr="007D7021">
            <w:rPr>
              <w:rFonts w:ascii="Arial" w:hAnsi="Arial" w:cs="Arial"/>
              <w:bCs/>
              <w:iCs/>
              <w:sz w:val="24"/>
              <w:szCs w:val="24"/>
              <w:lang w:val="ro-RO"/>
            </w:rPr>
            <w:t>Titularul proiectului are obligaţia de a notifica în scris autoritatea competenta pentru protecţia mediului despre orice modificare sau extindere a proiectului survenită după emiterea deciziei etapei de încadrare, APM Sălaj urmând a aplica în mod corespunzător, în aceasta situaţie prevederile art. 22 alin. (3) din HG nr. 445/2009</w:t>
          </w:r>
          <w:r>
            <w:rPr>
              <w:rFonts w:ascii="Arial" w:hAnsi="Arial" w:cs="Arial"/>
              <w:bCs/>
              <w:iCs/>
              <w:sz w:val="24"/>
              <w:szCs w:val="24"/>
              <w:lang w:val="ro-RO"/>
            </w:rPr>
            <w:t xml:space="preserve"> </w:t>
          </w:r>
          <w:r w:rsidRPr="00DF06F4">
            <w:rPr>
              <w:rFonts w:ascii="Arial" w:hAnsi="Arial" w:cs="Arial"/>
              <w:bCs/>
              <w:i/>
              <w:iCs/>
              <w:sz w:val="24"/>
              <w:szCs w:val="24"/>
              <w:lang w:val="ro-RO"/>
            </w:rPr>
            <w:t xml:space="preserve">,, În situația în care , după emiterea acordului de mediu și înaintea obținerii aprobării de dezvoltare , proiectul a suferit , modificări, titularul proiectului este obligat să notifice în scris autoritatea publică pentru protecția mediului emitentă </w:t>
          </w:r>
          <w:r w:rsidRPr="00DF06F4">
            <w:rPr>
              <w:rFonts w:ascii="Arial" w:hAnsi="Arial" w:cs="Arial"/>
              <w:i/>
              <w:sz w:val="24"/>
              <w:szCs w:val="24"/>
              <w:lang w:val="ro-RO"/>
            </w:rPr>
            <w:t xml:space="preserve"> asupra acestor modificări’</w:t>
          </w:r>
          <w:r w:rsidRPr="00DF06F4">
            <w:rPr>
              <w:rFonts w:ascii="Arial" w:hAnsi="Arial" w:cs="Arial"/>
              <w:i/>
              <w:sz w:val="24"/>
              <w:szCs w:val="24"/>
            </w:rPr>
            <w:t>’</w:t>
          </w:r>
          <w:r w:rsidRPr="007D7021">
            <w:rPr>
              <w:rFonts w:ascii="Arial" w:hAnsi="Arial" w:cs="Arial"/>
              <w:bCs/>
              <w:iCs/>
              <w:sz w:val="24"/>
              <w:szCs w:val="24"/>
              <w:lang w:val="ro-RO"/>
            </w:rPr>
            <w:t>;</w:t>
          </w:r>
        </w:p>
        <w:p w:rsidR="008B1F0E" w:rsidRPr="007D7021" w:rsidRDefault="008B1F0E" w:rsidP="008B1F0E">
          <w:pPr>
            <w:numPr>
              <w:ilvl w:val="0"/>
              <w:numId w:val="22"/>
            </w:numPr>
            <w:spacing w:after="0" w:line="240" w:lineRule="auto"/>
            <w:ind w:left="330" w:hanging="33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>Colectarea, depozitarea/valorificarea deşeurilor rezultate pe durata execuţiei lucrărilor şi în perioada de funcţionare a obiectivului, cu respectarea prevederilor legislaţiei privind regimul deşeurilor;</w:t>
          </w:r>
        </w:p>
        <w:p w:rsidR="008B1F0E" w:rsidRPr="007D7021" w:rsidRDefault="008B1F0E" w:rsidP="008B1F0E">
          <w:pPr>
            <w:numPr>
              <w:ilvl w:val="0"/>
              <w:numId w:val="22"/>
            </w:numPr>
            <w:spacing w:after="0" w:line="240" w:lineRule="auto"/>
            <w:ind w:left="330" w:hanging="33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 xml:space="preserve">Respectarea prevederilor actelor/avizelor emise de alte autorităţi pentru prezentul proiect; </w:t>
          </w:r>
        </w:p>
        <w:p w:rsidR="008B1F0E" w:rsidRPr="00EC025E" w:rsidRDefault="008B1F0E" w:rsidP="008B1F0E">
          <w:pPr>
            <w:numPr>
              <w:ilvl w:val="0"/>
              <w:numId w:val="22"/>
            </w:numPr>
            <w:spacing w:after="0" w:line="240" w:lineRule="auto"/>
            <w:ind w:left="330" w:hanging="33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EC025E">
            <w:rPr>
              <w:rFonts w:ascii="Arial" w:hAnsi="Arial" w:cs="Arial"/>
              <w:sz w:val="24"/>
              <w:szCs w:val="24"/>
              <w:lang w:val="ro-RO"/>
            </w:rPr>
            <w:t>Respecta</w:t>
          </w:r>
          <w:r>
            <w:rPr>
              <w:rFonts w:ascii="Arial" w:hAnsi="Arial" w:cs="Arial"/>
              <w:sz w:val="24"/>
              <w:szCs w:val="24"/>
              <w:lang w:val="ro-RO"/>
            </w:rPr>
            <w:t>rea prevederilor Ord. MS nr. 119</w:t>
          </w:r>
          <w:r w:rsidRPr="00EC025E">
            <w:rPr>
              <w:rFonts w:ascii="Arial" w:hAnsi="Arial" w:cs="Arial"/>
              <w:sz w:val="24"/>
              <w:szCs w:val="24"/>
              <w:lang w:val="ro-RO"/>
            </w:rPr>
            <w:t>/2014, privind nivelul de zgomot;</w:t>
          </w:r>
        </w:p>
        <w:p w:rsidR="008B1F0E" w:rsidRPr="00EC025E" w:rsidRDefault="008B1F0E" w:rsidP="008B1F0E">
          <w:pPr>
            <w:numPr>
              <w:ilvl w:val="0"/>
              <w:numId w:val="22"/>
            </w:numPr>
            <w:spacing w:after="0" w:line="240" w:lineRule="auto"/>
            <w:ind w:left="330" w:hanging="33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EC025E">
            <w:rPr>
              <w:rFonts w:ascii="Arial" w:hAnsi="Arial" w:cs="Arial"/>
              <w:sz w:val="24"/>
              <w:szCs w:val="24"/>
              <w:lang w:val="ro-RO"/>
            </w:rPr>
            <w:t>Realizarea reţelelor de canalizare etanşe pentru a preveni poluarea solului şi a pânzei freatice;</w:t>
          </w:r>
        </w:p>
        <w:p w:rsidR="008B1F0E" w:rsidRPr="007D7021" w:rsidRDefault="008B1F0E" w:rsidP="008B1F0E">
          <w:pPr>
            <w:numPr>
              <w:ilvl w:val="0"/>
              <w:numId w:val="22"/>
            </w:numPr>
            <w:spacing w:after="0" w:line="240" w:lineRule="auto"/>
            <w:ind w:left="330" w:hanging="33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>Interzicerea depozitării direct pe sol a deşeurilor sau a materialelor cu pericol de poluare;</w:t>
          </w:r>
        </w:p>
        <w:p w:rsidR="008B1F0E" w:rsidRDefault="008B1F0E" w:rsidP="008B1F0E">
          <w:pPr>
            <w:numPr>
              <w:ilvl w:val="0"/>
              <w:numId w:val="22"/>
            </w:numPr>
            <w:spacing w:after="0" w:line="240" w:lineRule="auto"/>
            <w:ind w:left="330" w:hanging="33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>În cadrul organizării de şantier, precum şi pe durata execuţiei lucrărilor se vor lua toate măsurile necesare pentru evitarea poluării factorilor de mediu sau prejudicierea stării de sănătate sau confort a populaţiei, fiind obligatoriu să se respecte normele, standardele şi legislaţia privind protecţia mediului, în vigoare;</w:t>
          </w:r>
        </w:p>
        <w:p w:rsidR="008B1F0E" w:rsidRDefault="008B1F0E" w:rsidP="008B1F0E">
          <w:pPr>
            <w:pStyle w:val="ListParagraph"/>
            <w:numPr>
              <w:ilvl w:val="0"/>
              <w:numId w:val="23"/>
            </w:numPr>
            <w:spacing w:after="0" w:line="240" w:lineRule="auto"/>
            <w:ind w:left="765" w:hanging="36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5466E1">
            <w:rPr>
              <w:rFonts w:ascii="Arial" w:hAnsi="Arial" w:cs="Arial"/>
              <w:sz w:val="24"/>
              <w:szCs w:val="24"/>
              <w:lang w:val="ro-RO"/>
            </w:rPr>
            <w:t>Împrejmuirea zonei de lucru</w:t>
          </w:r>
          <w:r>
            <w:rPr>
              <w:rFonts w:ascii="Arial" w:hAnsi="Arial" w:cs="Arial"/>
              <w:sz w:val="24"/>
              <w:szCs w:val="24"/>
            </w:rPr>
            <w:t>;</w:t>
          </w:r>
        </w:p>
        <w:p w:rsidR="008B1F0E" w:rsidRDefault="008B1F0E" w:rsidP="008B1F0E">
          <w:pPr>
            <w:pStyle w:val="ListParagraph"/>
            <w:numPr>
              <w:ilvl w:val="0"/>
              <w:numId w:val="23"/>
            </w:numPr>
            <w:spacing w:after="0" w:line="240" w:lineRule="auto"/>
            <w:ind w:left="765" w:hanging="36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>Excavarea terenului vegetal;</w:t>
          </w:r>
        </w:p>
        <w:p w:rsidR="008B1F0E" w:rsidRDefault="008B1F0E" w:rsidP="008B1F0E">
          <w:pPr>
            <w:pStyle w:val="ListParagraph"/>
            <w:numPr>
              <w:ilvl w:val="0"/>
              <w:numId w:val="23"/>
            </w:numPr>
            <w:spacing w:after="0" w:line="240" w:lineRule="auto"/>
            <w:ind w:left="765" w:hanging="36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>Excavarea terenului pentru batal ;</w:t>
          </w:r>
        </w:p>
        <w:p w:rsidR="008B1F0E" w:rsidRPr="005278C3" w:rsidRDefault="008B1F0E" w:rsidP="008B1F0E">
          <w:pPr>
            <w:pStyle w:val="ListParagraph"/>
            <w:numPr>
              <w:ilvl w:val="0"/>
              <w:numId w:val="23"/>
            </w:numPr>
            <w:suppressAutoHyphens/>
            <w:autoSpaceDN w:val="0"/>
            <w:spacing w:after="0" w:line="0" w:lineRule="atLeast"/>
            <w:ind w:left="765" w:hanging="360"/>
            <w:jc w:val="both"/>
            <w:textAlignment w:val="baseline"/>
            <w:rPr>
              <w:rFonts w:ascii="Arial" w:hAnsi="Arial" w:cs="Arial"/>
            </w:rPr>
          </w:pPr>
          <w:r>
            <w:rPr>
              <w:rFonts w:ascii="Arial" w:eastAsia="Times New Roman" w:hAnsi="Arial" w:cs="Arial"/>
              <w:sz w:val="24"/>
            </w:rPr>
            <w:t xml:space="preserve"> </w:t>
          </w:r>
          <w:r w:rsidRPr="005278C3">
            <w:rPr>
              <w:rFonts w:ascii="Arial" w:eastAsia="Times New Roman" w:hAnsi="Arial" w:cs="Arial"/>
              <w:sz w:val="24"/>
            </w:rPr>
            <w:t>Stabilirea modului de evacuare a detritusului;</w:t>
          </w:r>
        </w:p>
        <w:p w:rsidR="008B1F0E" w:rsidRPr="005466E1" w:rsidRDefault="008B1F0E" w:rsidP="008B1F0E">
          <w:pPr>
            <w:pStyle w:val="ListParagraph"/>
            <w:numPr>
              <w:ilvl w:val="0"/>
              <w:numId w:val="23"/>
            </w:numPr>
            <w:suppressAutoHyphens/>
            <w:autoSpaceDN w:val="0"/>
            <w:spacing w:after="0" w:line="0" w:lineRule="atLeast"/>
            <w:ind w:left="765" w:hanging="360"/>
            <w:jc w:val="both"/>
            <w:textAlignment w:val="baseline"/>
            <w:rPr>
              <w:rFonts w:ascii="Arial" w:hAnsi="Arial" w:cs="Arial"/>
            </w:rPr>
          </w:pPr>
          <w:r>
            <w:rPr>
              <w:rFonts w:ascii="Arial" w:eastAsia="Times New Roman" w:hAnsi="Arial" w:cs="Arial"/>
              <w:sz w:val="24"/>
            </w:rPr>
            <w:t xml:space="preserve"> S</w:t>
          </w:r>
          <w:r w:rsidRPr="005466E1">
            <w:rPr>
              <w:rFonts w:ascii="Arial" w:eastAsia="Times New Roman" w:hAnsi="Arial" w:cs="Arial"/>
              <w:sz w:val="24"/>
            </w:rPr>
            <w:t>tabilirea modului de evacuare a fluidului de foraj</w:t>
          </w:r>
          <w:r>
            <w:rPr>
              <w:rFonts w:ascii="Arial" w:eastAsia="Times New Roman" w:hAnsi="Arial" w:cs="Arial"/>
              <w:sz w:val="24"/>
            </w:rPr>
            <w:t>;</w:t>
          </w:r>
        </w:p>
        <w:p w:rsidR="008B1F0E" w:rsidRPr="00D870C0" w:rsidRDefault="008B1F0E" w:rsidP="00D870C0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8B1F0E" w:rsidRDefault="008B1F0E" w:rsidP="008B1F0E">
          <w:pPr>
            <w:numPr>
              <w:ilvl w:val="0"/>
              <w:numId w:val="22"/>
            </w:numPr>
            <w:spacing w:after="0" w:line="240" w:lineRule="auto"/>
            <w:ind w:left="330" w:hanging="33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D7021">
            <w:rPr>
              <w:rFonts w:ascii="Arial" w:hAnsi="Arial" w:cs="Arial"/>
              <w:sz w:val="24"/>
              <w:szCs w:val="24"/>
              <w:lang w:val="ro-RO"/>
            </w:rPr>
            <w:t xml:space="preserve">Conform art. 49, alin. 3-4 din Ordinul MMP nr. 135 din 2010 </w:t>
          </w:r>
          <w:r w:rsidRPr="007D7021">
            <w:rPr>
              <w:rFonts w:ascii="Arial" w:hAnsi="Arial" w:cs="Arial"/>
              <w:i/>
              <w:sz w:val="24"/>
              <w:szCs w:val="24"/>
              <w:lang w:val="ro-RO"/>
            </w:rPr>
            <w:t>privind aprobarea Metodologiei de aplicare a evaluării impactului asupra mediului pentru proiecte publice şi private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 xml:space="preserve">: "la finalizarea proiectelor publice şi private care au făcut obiectul procedurii de evaluare a impactului asupra mediului şi/sau al procedurii de evaluare adecvată, după caz, în condiţiile prezentei metodologii, autoritatea competentă pentru protecţia mediului efectuează un </w:t>
          </w:r>
          <w:r w:rsidRPr="006D236C">
            <w:rPr>
              <w:rFonts w:ascii="Arial" w:hAnsi="Arial" w:cs="Arial"/>
              <w:color w:val="000000" w:themeColor="text1"/>
              <w:sz w:val="24"/>
              <w:szCs w:val="24"/>
              <w:lang w:val="ro-RO"/>
            </w:rPr>
            <w:t>control</w:t>
          </w:r>
          <w:r w:rsidRPr="007D7021">
            <w:rPr>
              <w:rFonts w:ascii="Arial" w:hAnsi="Arial" w:cs="Arial"/>
              <w:sz w:val="24"/>
              <w:szCs w:val="24"/>
              <w:lang w:val="ro-RO"/>
            </w:rPr>
            <w:t xml:space="preserve"> de specialitate pentru verificarea respectării prevederilor deciziei etapei de încadrare, a acordului de mediu/avizului Natura 2000, după caz. Procesul-verbal întocmit se anexează şi face parte integrantă din procesul-verbal de recepţie la terminarea lucrărilor.</w:t>
          </w:r>
        </w:p>
        <w:p w:rsidR="008B1F0E" w:rsidRDefault="008B1F0E" w:rsidP="008B1F0E">
          <w:pPr>
            <w:numPr>
              <w:ilvl w:val="0"/>
              <w:numId w:val="22"/>
            </w:numPr>
            <w:spacing w:after="0" w:line="240" w:lineRule="auto"/>
            <w:ind w:left="330" w:hanging="33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>La sedinta CAT din data de  09.10.2017 au fost solicitate următoareacte/avize:</w:t>
          </w:r>
        </w:p>
        <w:p w:rsidR="008B1F0E" w:rsidRDefault="008B1F0E" w:rsidP="00EB2DA8">
          <w:pPr>
            <w:spacing w:after="0" w:line="240" w:lineRule="auto"/>
            <w:ind w:left="33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>Aviz SGA , aviz ANIF</w:t>
          </w:r>
        </w:p>
        <w:p w:rsidR="008B1F0E" w:rsidRDefault="008B1F0E" w:rsidP="00D870C0">
          <w:pPr>
            <w:spacing w:after="0" w:line="240" w:lineRule="auto"/>
            <w:ind w:left="33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8B1F0E" w:rsidRPr="000C00C1" w:rsidRDefault="008B1F0E" w:rsidP="00D870C0">
          <w:pPr>
            <w:spacing w:after="0" w:line="240" w:lineRule="auto"/>
            <w:ind w:left="330"/>
            <w:jc w:val="both"/>
            <w:rPr>
              <w:rFonts w:ascii="Arial" w:hAnsi="Arial" w:cs="Arial"/>
              <w:color w:val="FF0000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 xml:space="preserve">Respectarea prevederilor din Avizul de gospodărire al apelor nr. </w:t>
          </w:r>
          <w:r w:rsidRPr="00D7217C">
            <w:rPr>
              <w:rFonts w:ascii="Arial" w:hAnsi="Arial" w:cs="Arial"/>
              <w:color w:val="E36C0A" w:themeColor="accent6" w:themeShade="BF"/>
              <w:sz w:val="24"/>
              <w:szCs w:val="24"/>
              <w:lang w:val="ro-RO"/>
            </w:rPr>
            <w:t>șșș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eliberat de Administrația Bazinală de Apă Someș Tisa </w:t>
          </w:r>
          <w:r>
            <w:rPr>
              <w:rFonts w:ascii="Arial" w:hAnsi="Arial" w:cs="Arial"/>
              <w:color w:val="FF0000"/>
              <w:sz w:val="24"/>
              <w:szCs w:val="24"/>
              <w:lang w:val="ro-RO"/>
            </w:rPr>
            <w:t>.........................................</w:t>
          </w:r>
        </w:p>
        <w:p w:rsidR="008B1F0E" w:rsidRPr="00522DB9" w:rsidRDefault="008B1F0E" w:rsidP="008F34F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8B1F0E" w:rsidRPr="00522DB9" w:rsidRDefault="008B1F0E" w:rsidP="008F34F5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Proiectul propus nu necesită parcurgerea celorlalte etape ale procedurii de evaluare adecvată (se aplică pentru proiectele pentru care autoritatea competentă pentru protecţia mediului a decis că nu este necesară parcurgerea procedurii de evaluare adecvat</w:t>
          </w:r>
          <w:r w:rsidRPr="00522DB9">
            <w:rPr>
              <w:rFonts w:ascii="Arial" w:hAnsi="Arial" w:cs="Arial"/>
              <w:sz w:val="24"/>
              <w:szCs w:val="24"/>
              <w:lang w:val="ro-RO"/>
            </w:rPr>
            <w:t>ă</w:t>
          </w:r>
          <w:r>
            <w:rPr>
              <w:rFonts w:ascii="Arial" w:hAnsi="Arial" w:cs="Arial"/>
              <w:sz w:val="24"/>
              <w:szCs w:val="24"/>
              <w:lang w:val="ro-RO"/>
            </w:rPr>
            <w:t>)</w:t>
          </w:r>
          <w:r w:rsidRPr="00522DB9">
            <w:rPr>
              <w:rFonts w:ascii="Arial" w:hAnsi="Arial" w:cs="Arial"/>
              <w:sz w:val="24"/>
              <w:szCs w:val="24"/>
              <w:lang w:val="ro-RO"/>
            </w:rPr>
            <w:t>.</w:t>
          </w:r>
        </w:p>
      </w:sdtContent>
    </w:sdt>
    <w:p w:rsidR="008B1F0E" w:rsidRPr="00447422" w:rsidRDefault="008B1F0E" w:rsidP="008F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422"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8B1F0E" w:rsidRDefault="008B1F0E" w:rsidP="008F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Prezenta decizie poate fi contestată în conformitate cu prevederile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573547598"/>
          <w:placeholder>
            <w:docPart w:val="15716CAC7D7F4170B3BE5338A74033F0"/>
          </w:placeholder>
        </w:sdtPr>
        <w:sdtContent>
          <w:r w:rsidRPr="00EB548E">
            <w:rPr>
              <w:rFonts w:ascii="Arial" w:hAnsi="Arial" w:cs="Arial"/>
              <w:sz w:val="24"/>
              <w:szCs w:val="24"/>
            </w:rPr>
            <w:t>Hotărârii Guvernului nr. 445/2009 şi ale Legii contenciosului administrativ nr. 554/2004,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cu modificările şi completările ulterioare.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8B1F0E" w:rsidRDefault="008B1F0E" w:rsidP="008F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  <w:lang w:val="ro-RO"/>
        </w:rPr>
        <w:alias w:val="Câmp editabil text"/>
        <w:tag w:val="CampEditabil"/>
        <w:id w:val="2019197259"/>
        <w:placeholder>
          <w:docPart w:val="13DEA1B909644D28BFDEB5B3C05E6E31"/>
        </w:placeholder>
      </w:sdtPr>
      <w:sdtEndPr>
        <w:rPr>
          <w:b w:val="0"/>
        </w:rPr>
      </w:sdtEndPr>
      <w:sdtContent>
        <w:p w:rsidR="008B1F0E" w:rsidRDefault="008B1F0E" w:rsidP="008F34F5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</w:t>
          </w:r>
        </w:p>
        <w:p w:rsidR="008B1F0E" w:rsidRDefault="008B1F0E" w:rsidP="008F34F5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8B1F0E" w:rsidRDefault="008B1F0E" w:rsidP="008F34F5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DIRECTOR EXECUTIV, </w:t>
          </w:r>
        </w:p>
        <w:p w:rsidR="008B1F0E" w:rsidRPr="00CA4590" w:rsidRDefault="008B1F0E" w:rsidP="008F34F5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dr. ing. Aurica GREC</w:t>
          </w:r>
        </w:p>
        <w:p w:rsidR="008B1F0E" w:rsidRPr="00CA4590" w:rsidRDefault="008B1F0E" w:rsidP="008F34F5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CA4590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    </w:t>
          </w:r>
        </w:p>
        <w:p w:rsidR="008B1F0E" w:rsidRPr="00CA4590" w:rsidRDefault="008B1F0E" w:rsidP="008F34F5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  </w:t>
          </w:r>
        </w:p>
        <w:p w:rsidR="008B1F0E" w:rsidRDefault="008B1F0E" w:rsidP="008F34F5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8B1F0E" w:rsidRDefault="008B1F0E" w:rsidP="008F34F5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8B1F0E" w:rsidRDefault="008B1F0E" w:rsidP="008F34F5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CA4590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   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  <w:r w:rsidRPr="00CA4590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Şef serviciu </w:t>
          </w: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Avize, Acorduri, Autorizații,</w:t>
          </w:r>
        </w:p>
        <w:p w:rsidR="008B1F0E" w:rsidRPr="00CA4590" w:rsidRDefault="008B1F0E" w:rsidP="008F34F5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 ing. Gizella Balint </w:t>
          </w:r>
        </w:p>
        <w:p w:rsidR="008B1F0E" w:rsidRDefault="008B1F0E" w:rsidP="008F34F5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8B1F0E" w:rsidRDefault="008B1F0E" w:rsidP="008F34F5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8B1F0E" w:rsidRDefault="008B1F0E" w:rsidP="008F34F5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8B1F0E" w:rsidRDefault="008B1F0E" w:rsidP="008F34F5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8B1F0E" w:rsidRDefault="008B1F0E" w:rsidP="008F34F5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8B1F0E" w:rsidRDefault="008B1F0E" w:rsidP="008F34F5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8B1F0E" w:rsidRDefault="008B1F0E" w:rsidP="008F34F5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8B1F0E" w:rsidRDefault="008B1F0E" w:rsidP="008F34F5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8B1F0E" w:rsidRPr="00C033AF" w:rsidRDefault="008B1F0E" w:rsidP="008F34F5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8B1F0E" w:rsidRDefault="008B1F0E" w:rsidP="008F34F5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    Î</w:t>
          </w:r>
          <w:r w:rsidRPr="00C033AF">
            <w:rPr>
              <w:rFonts w:ascii="Arial" w:hAnsi="Arial" w:cs="Arial"/>
              <w:bCs/>
              <w:sz w:val="24"/>
              <w:szCs w:val="24"/>
              <w:lang w:val="ro-RO"/>
            </w:rPr>
            <w:t>ntocmit,</w:t>
          </w:r>
        </w:p>
        <w:p w:rsidR="008B1F0E" w:rsidRDefault="008B1F0E" w:rsidP="008F34F5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    ing. Filomela POP</w:t>
          </w:r>
          <w:r w:rsidRPr="00C033AF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</w:p>
      </w:sdtContent>
    </w:sdt>
    <w:p w:rsidR="008B1F0E" w:rsidRPr="00447422" w:rsidRDefault="008B1F0E" w:rsidP="008F34F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B1F0E" w:rsidRPr="00447422" w:rsidRDefault="008B1F0E" w:rsidP="008F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F0E" w:rsidRPr="00447422" w:rsidRDefault="008B1F0E" w:rsidP="008F34F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B1F0E" w:rsidRPr="00447422" w:rsidRDefault="008B1F0E" w:rsidP="008F34F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B1F0E" w:rsidRPr="00447422" w:rsidRDefault="008B1F0E" w:rsidP="008F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F0E" w:rsidRPr="00447422" w:rsidRDefault="008B1F0E" w:rsidP="008F34F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B1F0E" w:rsidRPr="00447422" w:rsidRDefault="008B1F0E" w:rsidP="008F34F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B1F0E" w:rsidRPr="00E437BF" w:rsidRDefault="008B1F0E" w:rsidP="00E437BF">
      <w:pPr>
        <w:rPr>
          <w:szCs w:val="24"/>
        </w:rPr>
      </w:pPr>
    </w:p>
    <w:p w:rsidR="00522DB9" w:rsidRPr="008B1F0E" w:rsidRDefault="008B1F0E" w:rsidP="008B1F0E">
      <w:pPr>
        <w:rPr>
          <w:szCs w:val="24"/>
        </w:rPr>
      </w:pPr>
    </w:p>
    <w:sectPr w:rsidR="00522DB9" w:rsidRPr="008B1F0E" w:rsidSect="00BB17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0C6" w:rsidRDefault="004F20C6" w:rsidP="004F20C6">
      <w:pPr>
        <w:spacing w:after="0" w:line="240" w:lineRule="auto"/>
      </w:pPr>
      <w:r>
        <w:separator/>
      </w:r>
    </w:p>
  </w:endnote>
  <w:endnote w:type="continuationSeparator" w:id="0">
    <w:p w:rsidR="004F20C6" w:rsidRDefault="004F20C6" w:rsidP="004F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80" w:rsidRDefault="00C1674A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42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2C7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680" w:rsidRDefault="008B1F0E" w:rsidP="00601C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42C7" w:rsidRPr="00702379" w:rsidRDefault="00C1674A" w:rsidP="005842C7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b/>
            <w:color w:val="00214E"/>
            <w:sz w:val="24"/>
            <w:szCs w:val="24"/>
            <w:lang w:val="ro-RO"/>
          </w:rPr>
        </w:pPr>
        <w:r w:rsidRPr="00C1674A">
          <w:rPr>
            <w:rFonts w:ascii="Times New Roman" w:hAnsi="Times New Roman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2" type="#_x0000_t75" style="position:absolute;left:0;text-align:left;margin-left:-46.65pt;margin-top:-33.6pt;width:41.9pt;height:34.45pt;z-index:-251653120;mso-position-horizontal-relative:text;mso-position-vertical-relative:text">
              <v:imagedata r:id="rId1" o:title=""/>
            </v:shape>
            <o:OLEObject Type="Embed" ProgID="CorelDRAW.Graphic.13" ShapeID="_x0000_s2092" DrawAspect="Content" ObjectID="_1569054864" r:id="rId2"/>
          </w:pict>
        </w:r>
        <w:r w:rsidRPr="00C1674A">
          <w:rPr>
            <w:rFonts w:ascii="Times New Roman" w:hAnsi="Times New Roman"/>
            <w:noProof/>
            <w:sz w:val="24"/>
            <w:szCs w:val="24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93" type="#_x0000_t32" style="position:absolute;left:0;text-align:left;margin-left:-11.25pt;margin-top:-2.75pt;width:492pt;height:.05pt;z-index:251664384;mso-position-horizontal-relative:text;mso-position-vertical-relative:text" o:connectortype="straight" strokecolor="#00214e" strokeweight="1.5pt"/>
          </w:pict>
        </w:r>
        <w:r w:rsidR="005842C7" w:rsidRPr="00C639A0">
          <w:rPr>
            <w:rFonts w:ascii="Times New Roman" w:hAnsi="Times New Roman"/>
            <w:b/>
            <w:color w:val="00214E"/>
            <w:sz w:val="24"/>
            <w:szCs w:val="24"/>
          </w:rPr>
          <w:t>A</w:t>
        </w:r>
        <w:r w:rsidR="005842C7" w:rsidRPr="00702379">
          <w:rPr>
            <w:rFonts w:ascii="Times New Roman" w:hAnsi="Times New Roman"/>
            <w:b/>
            <w:color w:val="00214E"/>
            <w:sz w:val="24"/>
            <w:szCs w:val="24"/>
          </w:rPr>
          <w:t>GEN</w:t>
        </w:r>
        <w:r w:rsidR="005842C7" w:rsidRPr="00702379">
          <w:rPr>
            <w:rFonts w:ascii="Times New Roman" w:hAnsi="Times New Roman"/>
            <w:b/>
            <w:color w:val="00214E"/>
            <w:sz w:val="24"/>
            <w:szCs w:val="24"/>
            <w:lang w:val="ro-RO"/>
          </w:rPr>
          <w:t xml:space="preserve">ŢIA PENTRU PROTECŢIA MEDIULUI </w:t>
        </w:r>
        <w:r w:rsidR="005842C7">
          <w:rPr>
            <w:rFonts w:ascii="Times New Roman" w:hAnsi="Times New Roman"/>
            <w:b/>
            <w:color w:val="00214E"/>
            <w:sz w:val="24"/>
            <w:szCs w:val="24"/>
            <w:lang w:val="ro-RO"/>
          </w:rPr>
          <w:t>SĂLAJ</w:t>
        </w:r>
      </w:p>
      <w:p w:rsidR="005842C7" w:rsidRPr="00702379" w:rsidRDefault="005842C7" w:rsidP="005842C7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color w:val="00214E"/>
            <w:sz w:val="24"/>
            <w:szCs w:val="24"/>
            <w:lang w:val="ro-RO"/>
          </w:rPr>
        </w:pPr>
        <w:r>
          <w:rPr>
            <w:rFonts w:ascii="Times New Roman" w:hAnsi="Times New Roman"/>
            <w:color w:val="00214E"/>
            <w:sz w:val="24"/>
            <w:szCs w:val="24"/>
            <w:lang w:val="ro-RO"/>
          </w:rPr>
          <w:t>Strada Parcului nr. 2, Zalău, jud. Sălaj, Cod 450045</w:t>
        </w:r>
      </w:p>
      <w:p w:rsidR="005842C7" w:rsidRDefault="005842C7" w:rsidP="005842C7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color w:val="00214E"/>
            <w:sz w:val="24"/>
            <w:szCs w:val="24"/>
            <w:lang w:val="ro-RO"/>
          </w:rPr>
        </w:pPr>
        <w:r w:rsidRPr="00702379">
          <w:rPr>
            <w:rFonts w:ascii="Times New Roman" w:hAnsi="Times New Roman"/>
            <w:color w:val="00214E"/>
            <w:sz w:val="24"/>
            <w:szCs w:val="24"/>
            <w:lang w:val="ro-RO"/>
          </w:rPr>
          <w:t xml:space="preserve">E-mail: </w:t>
        </w:r>
        <w:hyperlink r:id="rId3" w:history="1">
          <w:r w:rsidRPr="005F4182">
            <w:rPr>
              <w:rStyle w:val="Hyperlink"/>
              <w:rFonts w:ascii="Times New Roman" w:hAnsi="Times New Roman"/>
              <w:sz w:val="24"/>
              <w:szCs w:val="24"/>
              <w:lang w:val="ro-RO"/>
            </w:rPr>
            <w:t>office</w:t>
          </w:r>
          <w:r w:rsidRPr="005F4182">
            <w:rPr>
              <w:rStyle w:val="Hyperlink"/>
              <w:rFonts w:ascii="Times New Roman" w:hAnsi="Times New Roman"/>
              <w:sz w:val="24"/>
              <w:szCs w:val="24"/>
            </w:rPr>
            <w:t>@apmsj.anpm.ro</w:t>
          </w:r>
        </w:hyperlink>
        <w:r w:rsidRPr="00702379">
          <w:rPr>
            <w:rFonts w:ascii="Times New Roman" w:hAnsi="Times New Roman"/>
            <w:color w:val="00214E"/>
            <w:sz w:val="24"/>
            <w:szCs w:val="24"/>
            <w:lang w:val="ro-RO"/>
          </w:rPr>
          <w:t>; Tel</w:t>
        </w:r>
        <w:r>
          <w:rPr>
            <w:rFonts w:ascii="Times New Roman" w:hAnsi="Times New Roman"/>
            <w:color w:val="00214E"/>
            <w:sz w:val="24"/>
            <w:szCs w:val="24"/>
            <w:lang w:val="ro-RO"/>
          </w:rPr>
          <w:t xml:space="preserve">.0260-662619, 0260-662621, </w:t>
        </w:r>
        <w:r w:rsidRPr="00702379">
          <w:rPr>
            <w:rFonts w:ascii="Times New Roman" w:hAnsi="Times New Roman"/>
            <w:color w:val="00214E"/>
            <w:sz w:val="24"/>
            <w:szCs w:val="24"/>
            <w:lang w:val="ro-RO"/>
          </w:rPr>
          <w:t>Fax.</w:t>
        </w:r>
        <w:r>
          <w:rPr>
            <w:rFonts w:ascii="Times New Roman" w:hAnsi="Times New Roman"/>
            <w:color w:val="00214E"/>
            <w:sz w:val="24"/>
            <w:szCs w:val="24"/>
            <w:lang w:val="ro-RO"/>
          </w:rPr>
          <w:t xml:space="preserve"> 0260-662622</w:t>
        </w:r>
      </w:p>
      <w:p w:rsidR="005842C7" w:rsidRPr="00702379" w:rsidRDefault="005842C7" w:rsidP="005842C7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color w:val="00214E"/>
            <w:sz w:val="24"/>
            <w:szCs w:val="24"/>
            <w:lang w:val="ro-RO"/>
          </w:rPr>
        </w:pPr>
      </w:p>
      <w:p w:rsidR="005842C7" w:rsidRPr="00575325" w:rsidRDefault="005842C7" w:rsidP="005842C7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sz w:val="20"/>
            <w:szCs w:val="20"/>
          </w:rPr>
        </w:pPr>
      </w:p>
      <w:p w:rsidR="00B72680" w:rsidRPr="00C44321" w:rsidRDefault="005842C7" w:rsidP="00C44321">
        <w:pPr>
          <w:pStyle w:val="Footer"/>
          <w:jc w:val="center"/>
        </w:pPr>
        <w:r>
          <w:t xml:space="preserve"> </w:t>
        </w:r>
        <w:r w:rsidR="00C1674A">
          <w:fldChar w:fldCharType="begin"/>
        </w:r>
        <w:r>
          <w:instrText xml:space="preserve"> PAGE   \* MERGEFORMAT </w:instrText>
        </w:r>
        <w:r w:rsidR="00C1674A">
          <w:fldChar w:fldCharType="separate"/>
        </w:r>
        <w:r w:rsidR="008B1F0E">
          <w:rPr>
            <w:noProof/>
          </w:rPr>
          <w:t>2</w:t>
        </w:r>
        <w:r w:rsidR="00C1674A"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p w:rsidR="005842C7" w:rsidRPr="00702379" w:rsidRDefault="00C1674A" w:rsidP="005842C7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b/>
            <w:color w:val="00214E"/>
            <w:sz w:val="24"/>
            <w:szCs w:val="24"/>
            <w:lang w:val="ro-RO"/>
          </w:rPr>
        </w:pPr>
        <w:r w:rsidRPr="00C1674A">
          <w:rPr>
            <w:rFonts w:ascii="Times New Roman" w:hAnsi="Times New Roman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0" type="#_x0000_t75" style="position:absolute;left:0;text-align:left;margin-left:-46.65pt;margin-top:-33.6pt;width:41.9pt;height:34.45pt;z-index:-251656192;mso-position-horizontal-relative:text;mso-position-vertical-relative:text">
              <v:imagedata r:id="rId1" o:title=""/>
            </v:shape>
            <o:OLEObject Type="Embed" ProgID="CorelDRAW.Graphic.13" ShapeID="_x0000_s2090" DrawAspect="Content" ObjectID="_1569054866" r:id="rId2"/>
          </w:pict>
        </w:r>
        <w:r w:rsidRPr="00C1674A">
          <w:rPr>
            <w:rFonts w:ascii="Times New Roman" w:hAnsi="Times New Roman"/>
            <w:noProof/>
            <w:sz w:val="24"/>
            <w:szCs w:val="24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91" type="#_x0000_t32" style="position:absolute;left:0;text-align:left;margin-left:-11.25pt;margin-top:-2.75pt;width:492pt;height:.05pt;z-index:251661312;mso-position-horizontal-relative:text;mso-position-vertical-relative:text" o:connectortype="straight" strokecolor="#00214e" strokeweight="1.5pt"/>
          </w:pict>
        </w:r>
        <w:r w:rsidR="005842C7" w:rsidRPr="00C639A0">
          <w:rPr>
            <w:rFonts w:ascii="Times New Roman" w:hAnsi="Times New Roman"/>
            <w:b/>
            <w:color w:val="00214E"/>
            <w:sz w:val="24"/>
            <w:szCs w:val="24"/>
          </w:rPr>
          <w:t>A</w:t>
        </w:r>
        <w:r w:rsidR="005842C7" w:rsidRPr="00702379">
          <w:rPr>
            <w:rFonts w:ascii="Times New Roman" w:hAnsi="Times New Roman"/>
            <w:b/>
            <w:color w:val="00214E"/>
            <w:sz w:val="24"/>
            <w:szCs w:val="24"/>
          </w:rPr>
          <w:t>GEN</w:t>
        </w:r>
        <w:r w:rsidR="005842C7" w:rsidRPr="00702379">
          <w:rPr>
            <w:rFonts w:ascii="Times New Roman" w:hAnsi="Times New Roman"/>
            <w:b/>
            <w:color w:val="00214E"/>
            <w:sz w:val="24"/>
            <w:szCs w:val="24"/>
            <w:lang w:val="ro-RO"/>
          </w:rPr>
          <w:t xml:space="preserve">ŢIA PENTRU PROTECŢIA MEDIULUI </w:t>
        </w:r>
        <w:r w:rsidR="005842C7">
          <w:rPr>
            <w:rFonts w:ascii="Times New Roman" w:hAnsi="Times New Roman"/>
            <w:b/>
            <w:color w:val="00214E"/>
            <w:sz w:val="24"/>
            <w:szCs w:val="24"/>
            <w:lang w:val="ro-RO"/>
          </w:rPr>
          <w:t>SĂLAJ</w:t>
        </w:r>
      </w:p>
      <w:p w:rsidR="005842C7" w:rsidRPr="00702379" w:rsidRDefault="005842C7" w:rsidP="005842C7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color w:val="00214E"/>
            <w:sz w:val="24"/>
            <w:szCs w:val="24"/>
            <w:lang w:val="ro-RO"/>
          </w:rPr>
        </w:pPr>
        <w:r>
          <w:rPr>
            <w:rFonts w:ascii="Times New Roman" w:hAnsi="Times New Roman"/>
            <w:color w:val="00214E"/>
            <w:sz w:val="24"/>
            <w:szCs w:val="24"/>
            <w:lang w:val="ro-RO"/>
          </w:rPr>
          <w:t>Strada Parcului nr. 2, Zalău, jud. Sălaj, Cod 450045</w:t>
        </w:r>
      </w:p>
      <w:p w:rsidR="005842C7" w:rsidRDefault="005842C7" w:rsidP="005842C7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color w:val="00214E"/>
            <w:sz w:val="24"/>
            <w:szCs w:val="24"/>
            <w:lang w:val="ro-RO"/>
          </w:rPr>
        </w:pPr>
        <w:r w:rsidRPr="00702379">
          <w:rPr>
            <w:rFonts w:ascii="Times New Roman" w:hAnsi="Times New Roman"/>
            <w:color w:val="00214E"/>
            <w:sz w:val="24"/>
            <w:szCs w:val="24"/>
            <w:lang w:val="ro-RO"/>
          </w:rPr>
          <w:t xml:space="preserve">E-mail: </w:t>
        </w:r>
        <w:hyperlink r:id="rId3" w:history="1">
          <w:r w:rsidRPr="005F4182">
            <w:rPr>
              <w:rStyle w:val="Hyperlink"/>
              <w:rFonts w:ascii="Times New Roman" w:hAnsi="Times New Roman"/>
              <w:sz w:val="24"/>
              <w:szCs w:val="24"/>
              <w:lang w:val="ro-RO"/>
            </w:rPr>
            <w:t>office</w:t>
          </w:r>
          <w:r w:rsidRPr="005F4182">
            <w:rPr>
              <w:rStyle w:val="Hyperlink"/>
              <w:rFonts w:ascii="Times New Roman" w:hAnsi="Times New Roman"/>
              <w:sz w:val="24"/>
              <w:szCs w:val="24"/>
            </w:rPr>
            <w:t>@apmsj.anpm.ro</w:t>
          </w:r>
        </w:hyperlink>
        <w:r w:rsidRPr="00702379">
          <w:rPr>
            <w:rFonts w:ascii="Times New Roman" w:hAnsi="Times New Roman"/>
            <w:color w:val="00214E"/>
            <w:sz w:val="24"/>
            <w:szCs w:val="24"/>
            <w:lang w:val="ro-RO"/>
          </w:rPr>
          <w:t>; Tel</w:t>
        </w:r>
        <w:r>
          <w:rPr>
            <w:rFonts w:ascii="Times New Roman" w:hAnsi="Times New Roman"/>
            <w:color w:val="00214E"/>
            <w:sz w:val="24"/>
            <w:szCs w:val="24"/>
            <w:lang w:val="ro-RO"/>
          </w:rPr>
          <w:t xml:space="preserve">.0260-662619, 0260-662621, </w:t>
        </w:r>
        <w:r w:rsidRPr="00702379">
          <w:rPr>
            <w:rFonts w:ascii="Times New Roman" w:hAnsi="Times New Roman"/>
            <w:color w:val="00214E"/>
            <w:sz w:val="24"/>
            <w:szCs w:val="24"/>
            <w:lang w:val="ro-RO"/>
          </w:rPr>
          <w:t>Fax.</w:t>
        </w:r>
        <w:r>
          <w:rPr>
            <w:rFonts w:ascii="Times New Roman" w:hAnsi="Times New Roman"/>
            <w:color w:val="00214E"/>
            <w:sz w:val="24"/>
            <w:szCs w:val="24"/>
            <w:lang w:val="ro-RO"/>
          </w:rPr>
          <w:t xml:space="preserve"> 0260-662622</w:t>
        </w:r>
      </w:p>
      <w:p w:rsidR="005842C7" w:rsidRPr="00702379" w:rsidRDefault="005842C7" w:rsidP="005842C7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color w:val="00214E"/>
            <w:sz w:val="24"/>
            <w:szCs w:val="24"/>
            <w:lang w:val="ro-RO"/>
          </w:rPr>
        </w:pPr>
      </w:p>
      <w:p w:rsidR="005842C7" w:rsidRPr="00575325" w:rsidRDefault="005842C7" w:rsidP="005842C7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sz w:val="20"/>
            <w:szCs w:val="20"/>
          </w:rPr>
        </w:pPr>
      </w:p>
      <w:p w:rsidR="00B72680" w:rsidRPr="00992A14" w:rsidRDefault="00C1674A" w:rsidP="00992A14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lang w:val="ro-RO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0C6" w:rsidRDefault="004F20C6" w:rsidP="004F20C6">
      <w:pPr>
        <w:spacing w:after="0" w:line="240" w:lineRule="auto"/>
      </w:pPr>
      <w:r>
        <w:separator/>
      </w:r>
    </w:p>
  </w:footnote>
  <w:footnote w:type="continuationSeparator" w:id="0">
    <w:p w:rsidR="004F20C6" w:rsidRDefault="004F20C6" w:rsidP="004F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D0" w:rsidRDefault="008B1F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D0" w:rsidRDefault="008B1F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42" w:rsidRPr="00535A6C" w:rsidRDefault="00C1674A" w:rsidP="00EB548E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 w:rsidRPr="00C1674A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left:0;text-align:left;margin-left:450.5pt;margin-top:6.65pt;width:52pt;height:43.8pt;z-index:-251658240">
          <v:imagedata r:id="rId1" o:title=""/>
        </v:shape>
        <o:OLEObject Type="Embed" ProgID="CorelDRAW.Graphic.13" ShapeID="_x0000_s2089" DrawAspect="Content" ObjectID="_1569054865" r:id="rId2"/>
      </w:pict>
    </w:r>
    <w:r w:rsidR="005842C7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5842C7"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Content>
        <w:r w:rsidR="005842C7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Ministerul Mediului</w:t>
        </w:r>
      </w:sdtContent>
    </w:sdt>
  </w:p>
  <w:p w:rsidR="00652042" w:rsidRPr="00535A6C" w:rsidRDefault="00C1674A" w:rsidP="00EB548E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Content>
        <w:r w:rsidR="005842C7"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 w:rsidR="005842C7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652042" w:rsidRPr="003167DA" w:rsidRDefault="008B1F0E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652042" w:rsidRPr="00992A14" w:rsidRDefault="008B1F0E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C1674A" w:rsidP="0000384F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Content>
              <w:r w:rsidR="005842C7"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AGENŢIA PENTRU PROTECŢIA MEDIULUI </w:t>
              </w:r>
              <w:r w:rsidR="005842C7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SĂLAJ</w:t>
              </w:r>
            </w:sdtContent>
          </w:sdt>
        </w:p>
      </w:tc>
    </w:tr>
  </w:tbl>
  <w:p w:rsidR="00B72680" w:rsidRPr="0090788F" w:rsidRDefault="008B1F0E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518"/>
    <w:multiLevelType w:val="hybridMultilevel"/>
    <w:tmpl w:val="062AD6D2"/>
    <w:lvl w:ilvl="0" w:tplc="C0E0D1D2">
      <w:numFmt w:val="bullet"/>
      <w:lvlText w:val="-"/>
      <w:lvlJc w:val="left"/>
      <w:pPr>
        <w:ind w:left="69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157D7F3F"/>
    <w:multiLevelType w:val="multilevel"/>
    <w:tmpl w:val="BEA2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FB34781"/>
    <w:multiLevelType w:val="hybridMultilevel"/>
    <w:tmpl w:val="A154C652"/>
    <w:lvl w:ilvl="0" w:tplc="0EFAEDD2">
      <w:start w:val="1"/>
      <w:numFmt w:val="bullet"/>
      <w:pStyle w:val="CRINASINDENT"/>
      <w:lvlText w:val=""/>
      <w:lvlJc w:val="left"/>
      <w:pPr>
        <w:tabs>
          <w:tab w:val="num" w:pos="1769"/>
        </w:tabs>
        <w:ind w:left="1769" w:hanging="709"/>
      </w:pPr>
      <w:rPr>
        <w:rFonts w:ascii="Webdings" w:hAnsi="Webdings" w:hint="default"/>
        <w:b w:val="0"/>
        <w:i w:val="0"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3">
    <w:nsid w:val="2DAE39FA"/>
    <w:multiLevelType w:val="hybridMultilevel"/>
    <w:tmpl w:val="F4D896CE"/>
    <w:lvl w:ilvl="0" w:tplc="C86E99A8">
      <w:start w:val="1"/>
      <w:numFmt w:val="bullet"/>
      <w:pStyle w:val="Bullet"/>
      <w:lvlText w:val="-"/>
      <w:lvlJc w:val="left"/>
      <w:pPr>
        <w:tabs>
          <w:tab w:val="num" w:pos="720"/>
        </w:tabs>
        <w:ind w:left="720" w:hanging="390"/>
      </w:pPr>
      <w:rPr>
        <w:rFonts w:ascii="Arial" w:eastAsia="Calibri" w:hAnsi="Arial" w:cs="Arial" w:hint="default"/>
        <w:b w:val="0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9D4A44"/>
    <w:multiLevelType w:val="multilevel"/>
    <w:tmpl w:val="C262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45B0EBA"/>
    <w:multiLevelType w:val="multilevel"/>
    <w:tmpl w:val="6A8C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7E307B8"/>
    <w:multiLevelType w:val="hybridMultilevel"/>
    <w:tmpl w:val="DFDE0422"/>
    <w:lvl w:ilvl="0" w:tplc="E6C818DA">
      <w:start w:val="1"/>
      <w:numFmt w:val="lowerLetter"/>
      <w:lvlText w:val="%1)"/>
      <w:lvlJc w:val="left"/>
      <w:pPr>
        <w:ind w:left="405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8CD2BE9"/>
    <w:multiLevelType w:val="hybridMultilevel"/>
    <w:tmpl w:val="3AD0C4CA"/>
    <w:lvl w:ilvl="0" w:tplc="8E28249E">
      <w:start w:val="1"/>
      <w:numFmt w:val="bullet"/>
      <w:pStyle w:val="StyleListBullet2Linespacingsing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FBB04F7"/>
    <w:multiLevelType w:val="hybridMultilevel"/>
    <w:tmpl w:val="5F1AE3CA"/>
    <w:lvl w:ilvl="0" w:tplc="68A28E4C">
      <w:start w:val="3"/>
      <w:numFmt w:val="lowerLetter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2D4663A"/>
    <w:multiLevelType w:val="hybridMultilevel"/>
    <w:tmpl w:val="C9F2D9AE"/>
    <w:lvl w:ilvl="0" w:tplc="8FA8A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B1119"/>
    <w:multiLevelType w:val="hybridMultilevel"/>
    <w:tmpl w:val="8258063C"/>
    <w:lvl w:ilvl="0" w:tplc="6A0A94DC">
      <w:numFmt w:val="bullet"/>
      <w:pStyle w:val="ListBullet"/>
      <w:lvlText w:val="-"/>
      <w:lvlJc w:val="left"/>
      <w:pPr>
        <w:tabs>
          <w:tab w:val="num" w:pos="726"/>
        </w:tabs>
        <w:ind w:left="726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1">
    <w:nsid w:val="6DB046FB"/>
    <w:multiLevelType w:val="hybridMultilevel"/>
    <w:tmpl w:val="FD9250C4"/>
    <w:lvl w:ilvl="0" w:tplc="8A08DC4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50000" w:hash="KgsSj4/L1Y16aMOb2WLwR3kVudg=" w:salt="um1QSZ/g29XBFDFGjSs2Ig=="/>
  <w:defaultTabStop w:val="720"/>
  <w:characterSpacingControl w:val="doNotCompress"/>
  <w:hdrShapeDefaults>
    <o:shapedefaults v:ext="edit" spidmax="2094"/>
    <o:shapelayout v:ext="edit">
      <o:idmap v:ext="edit" data="1,2"/>
      <o:rules v:ext="edit">
        <o:r id="V:Rule3" type="connector" idref="#_x0000_s2091"/>
        <o:r id="V:Rule4" type="connector" idref="#_x0000_s209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20C6"/>
    <w:rsid w:val="00492A76"/>
    <w:rsid w:val="004F20C6"/>
    <w:rsid w:val="005842C7"/>
    <w:rsid w:val="008B1F0E"/>
    <w:rsid w:val="00C1674A"/>
    <w:rsid w:val="00E4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27E3B"/>
    <w:pPr>
      <w:keepNext/>
      <w:numPr>
        <w:numId w:val="5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link w:val="Heading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3167DA"/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3167DA"/>
  </w:style>
  <w:style w:type="character" w:styleId="PageNumber">
    <w:name w:val="page number"/>
    <w:basedOn w:val="DefaultParagraphFont"/>
    <w:rsid w:val="00601CF6"/>
  </w:style>
  <w:style w:type="paragraph" w:styleId="BalloonText">
    <w:name w:val="Balloon Text"/>
    <w:basedOn w:val="Normal"/>
    <w:link w:val="BalloonTextCha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DefaultParagraphFon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"/>
    <w:basedOn w:val="Default"/>
    <w:next w:val="Default"/>
    <w:rsid w:val="00B7260E"/>
    <w:rPr>
      <w:rFonts w:cs="Times New Roman"/>
      <w:color w:val="auto"/>
    </w:rPr>
  </w:style>
  <w:style w:type="character" w:customStyle="1" w:styleId="tpa1">
    <w:name w:val="tpa1"/>
    <w:basedOn w:val="DefaultParagraphFon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DefaultParagraphFon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NormalIndent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NormalIndent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Bullet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TableGrid">
    <w:name w:val="Table Grid"/>
    <w:basedOn w:val="TableNormal"/>
    <w:uiPriority w:val="59"/>
    <w:rsid w:val="00D81C3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2E5DE0"/>
    <w:rPr>
      <w:sz w:val="16"/>
      <w:szCs w:val="16"/>
    </w:rPr>
  </w:style>
  <w:style w:type="paragraph" w:styleId="CommentText">
    <w:name w:val="annotation text"/>
    <w:basedOn w:val="Normal"/>
    <w:semiHidden/>
    <w:rsid w:val="002E5D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7F05B6"/>
    <w:pPr>
      <w:spacing w:after="120" w:line="480" w:lineRule="auto"/>
    </w:pPr>
  </w:style>
  <w:style w:type="character" w:customStyle="1" w:styleId="BodyText2Char">
    <w:name w:val="Body Text 2 Char"/>
    <w:link w:val="Body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FollowedHyperlink">
    <w:name w:val="FollowedHyperlink"/>
    <w:unhideWhenUsed/>
    <w:rsid w:val="002E75A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nhideWhenUsed/>
    <w:rsid w:val="002E75A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E75A7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Heading3Char">
    <w:name w:val="Heading 3 Char"/>
    <w:link w:val="Heading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link w:val="Heading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Heading7Char">
    <w:name w:val="Heading 7 Char"/>
    <w:link w:val="Heading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ha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Strong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BodyText3Char">
    <w:name w:val="Body Text 3 Char"/>
    <w:link w:val="Body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BodyTextIndent2Char">
    <w:name w:val="Body Text Indent 2 Char"/>
    <w:link w:val="BodyTextInden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PlainText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PlainText">
    <w:name w:val="Plain Text"/>
    <w:basedOn w:val="Normal"/>
    <w:link w:val="PlainTextCha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PlainTextChar">
    <w:name w:val="Plain Text Char"/>
    <w:link w:val="PlainText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EnvelopeReturn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FootnoteText">
    <w:name w:val="footnote text"/>
    <w:basedOn w:val="Normal"/>
    <w:link w:val="Foot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3A0FBD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ph">
    <w:name w:val="List Paragraph"/>
    <w:basedOn w:val="Normal"/>
    <w:qFormat/>
    <w:rsid w:val="003A0FBD"/>
    <w:pPr>
      <w:ind w:left="720"/>
    </w:pPr>
  </w:style>
  <w:style w:type="paragraph" w:styleId="List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OC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ignature">
    <w:name w:val="Signature"/>
    <w:basedOn w:val="Normal"/>
    <w:link w:val="SignatureCha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ignatureChar">
    <w:name w:val="Signature Char"/>
    <w:link w:val="Signature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EndnoteText">
    <w:name w:val="endnote text"/>
    <w:basedOn w:val="Normal"/>
    <w:link w:val="End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A0FBD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EnvelopeAddress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rsid w:val="003A0FB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72003"/>
    <w:rPr>
      <w:color w:val="808080"/>
    </w:rPr>
  </w:style>
  <w:style w:type="paragraph" w:customStyle="1" w:styleId="Standard">
    <w:name w:val="Standard"/>
    <w:rsid w:val="00E437BF"/>
    <w:pPr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27E3B"/>
    <w:pPr>
      <w:keepNext/>
      <w:numPr>
        <w:numId w:val="56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link w:val="Heading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3167DA"/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3167DA"/>
  </w:style>
  <w:style w:type="character" w:styleId="PageNumber">
    <w:name w:val="page number"/>
    <w:basedOn w:val="DefaultParagraphFont"/>
    <w:rsid w:val="00601CF6"/>
  </w:style>
  <w:style w:type="paragraph" w:styleId="BalloonText">
    <w:name w:val="Balloon Text"/>
    <w:basedOn w:val="Normal"/>
    <w:link w:val="BalloonTextCha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DefaultParagraphFon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"/>
    <w:basedOn w:val="Default"/>
    <w:next w:val="Default"/>
    <w:rsid w:val="00B7260E"/>
    <w:rPr>
      <w:rFonts w:cs="Times New Roman"/>
      <w:color w:val="auto"/>
    </w:rPr>
  </w:style>
  <w:style w:type="character" w:customStyle="1" w:styleId="tpa1">
    <w:name w:val="tpa1"/>
    <w:basedOn w:val="DefaultParagraphFon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DefaultParagraphFon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NormalIndent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NormalIndent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Bullet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TableGrid">
    <w:name w:val="Table Grid"/>
    <w:basedOn w:val="TableNormal"/>
    <w:uiPriority w:val="59"/>
    <w:rsid w:val="00D81C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E5DE0"/>
    <w:rPr>
      <w:sz w:val="16"/>
      <w:szCs w:val="16"/>
    </w:rPr>
  </w:style>
  <w:style w:type="paragraph" w:styleId="CommentText">
    <w:name w:val="annotation text"/>
    <w:basedOn w:val="Normal"/>
    <w:semiHidden/>
    <w:rsid w:val="002E5D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7F05B6"/>
    <w:pPr>
      <w:spacing w:after="120" w:line="480" w:lineRule="auto"/>
    </w:pPr>
  </w:style>
  <w:style w:type="character" w:customStyle="1" w:styleId="BodyText2Char">
    <w:name w:val="Body Text 2 Char"/>
    <w:link w:val="Body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FollowedHyperlink">
    <w:name w:val="FollowedHyperlink"/>
    <w:unhideWhenUsed/>
    <w:rsid w:val="002E75A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nhideWhenUsed/>
    <w:rsid w:val="002E75A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E75A7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Heading3Char">
    <w:name w:val="Heading 3 Char"/>
    <w:link w:val="Heading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link w:val="Heading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Heading7Char">
    <w:name w:val="Heading 7 Char"/>
    <w:link w:val="Heading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ha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Strong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BodyText3Char">
    <w:name w:val="Body Text 3 Char"/>
    <w:link w:val="Body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BodyTextIndent2Char">
    <w:name w:val="Body Text Indent 2 Char"/>
    <w:link w:val="BodyTextInden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PlainText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PlainText">
    <w:name w:val="Plain Text"/>
    <w:basedOn w:val="Normal"/>
    <w:link w:val="PlainTextCha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PlainTextChar">
    <w:name w:val="Plain Text Char"/>
    <w:link w:val="PlainText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EnvelopeReturn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FootnoteText">
    <w:name w:val="footnote text"/>
    <w:basedOn w:val="Normal"/>
    <w:link w:val="Foot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3A0FBD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ph">
    <w:name w:val="List Paragraph"/>
    <w:basedOn w:val="Normal"/>
    <w:uiPriority w:val="34"/>
    <w:qFormat/>
    <w:rsid w:val="003A0FBD"/>
    <w:pPr>
      <w:ind w:left="720"/>
    </w:pPr>
  </w:style>
  <w:style w:type="paragraph" w:styleId="List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OC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ignature">
    <w:name w:val="Signature"/>
    <w:basedOn w:val="Normal"/>
    <w:link w:val="SignatureCha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ignatureChar">
    <w:name w:val="Signature Char"/>
    <w:link w:val="Signature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EndnoteText">
    <w:name w:val="endnote text"/>
    <w:basedOn w:val="Normal"/>
    <w:link w:val="End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A0FBD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EnvelopeAddress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rsid w:val="003A0FB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720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sj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sj.anpm.ro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46DE34F8FE498DB3D617706D2BD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66F34-2640-4604-A265-4A702A70152D}"/>
      </w:docPartPr>
      <w:docPartBody>
        <w:p w:rsidR="00000000" w:rsidRDefault="006E3319" w:rsidP="006E3319">
          <w:pPr>
            <w:pStyle w:val="C746DE34F8FE498DB3D617706D2BD383"/>
          </w:pPr>
          <w:r w:rsidRPr="002374F1">
            <w:rPr>
              <w:rStyle w:val="PlaceholderText"/>
            </w:rPr>
            <w:t>număr</w:t>
          </w:r>
        </w:p>
      </w:docPartBody>
    </w:docPart>
    <w:docPart>
      <w:docPartPr>
        <w:name w:val="2013FE1010704CD69110F290551C5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E816E-6C6C-4E8B-A42D-DF0FBE4BE36F}"/>
      </w:docPartPr>
      <w:docPartBody>
        <w:p w:rsidR="00000000" w:rsidRDefault="006E3319" w:rsidP="006E3319">
          <w:pPr>
            <w:pStyle w:val="2013FE1010704CD69110F290551C530C"/>
          </w:pPr>
          <w:r w:rsidRPr="000732BD">
            <w:rPr>
              <w:rStyle w:val="PlaceholderText"/>
            </w:rPr>
            <w:t>zz.ll.aaaa</w:t>
          </w:r>
        </w:p>
      </w:docPartBody>
    </w:docPart>
    <w:docPart>
      <w:docPartPr>
        <w:name w:val="0C40196D9BA34B59B843B62519595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FD0BA-0FDB-48A8-8431-F6D5A151928D}"/>
      </w:docPartPr>
      <w:docPartBody>
        <w:p w:rsidR="00000000" w:rsidRDefault="006E3319" w:rsidP="006E3319">
          <w:pPr>
            <w:pStyle w:val="0C40196D9BA34B59B843B6251959563D"/>
          </w:pPr>
          <w:r w:rsidRPr="003F6502">
            <w:rPr>
              <w:rStyle w:val="PlaceholderText"/>
            </w:rPr>
            <w:t>....</w:t>
          </w:r>
        </w:p>
      </w:docPartBody>
    </w:docPart>
    <w:docPart>
      <w:docPartPr>
        <w:name w:val="0AC5C803855D43D2AA513196500E2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AEC71-B3CB-4228-8B23-B7D2B7BC1375}"/>
      </w:docPartPr>
      <w:docPartBody>
        <w:p w:rsidR="00000000" w:rsidRDefault="006E3319" w:rsidP="006E3319">
          <w:pPr>
            <w:pStyle w:val="0AC5C803855D43D2AA513196500E272C"/>
          </w:pPr>
          <w:r w:rsidRPr="0041381C">
            <w:rPr>
              <w:rStyle w:val="PlaceholderText"/>
            </w:rPr>
            <w:t>Click here to enter text.</w:t>
          </w:r>
        </w:p>
      </w:docPartBody>
    </w:docPart>
    <w:docPart>
      <w:docPartPr>
        <w:name w:val="6D9C621EEF7D41D0901435FA5BB8A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4DDB-096E-4DFE-B8FC-5430AAA23072}"/>
      </w:docPartPr>
      <w:docPartBody>
        <w:p w:rsidR="00000000" w:rsidRDefault="006E3319" w:rsidP="006E3319">
          <w:pPr>
            <w:pStyle w:val="6D9C621EEF7D41D0901435FA5BB8AD69"/>
          </w:pPr>
          <w:r w:rsidRPr="000732BD">
            <w:rPr>
              <w:rStyle w:val="PlaceholderText"/>
            </w:rPr>
            <w:t>OperatorEconomic</w:t>
          </w:r>
        </w:p>
      </w:docPartBody>
    </w:docPart>
    <w:docPart>
      <w:docPartPr>
        <w:name w:val="536D8654143C4A16ACF4170E96197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FAADD-B8DC-4829-A3A4-72725FEFF26D}"/>
      </w:docPartPr>
      <w:docPartBody>
        <w:p w:rsidR="00000000" w:rsidRDefault="006E3319" w:rsidP="006E3319">
          <w:pPr>
            <w:pStyle w:val="536D8654143C4A16ACF4170E96197FA8"/>
          </w:pPr>
          <w:r w:rsidRPr="002374F1">
            <w:rPr>
              <w:rStyle w:val="PlaceholderText"/>
            </w:rPr>
            <w:t>AdresăSediuSocial</w:t>
          </w:r>
        </w:p>
      </w:docPartBody>
    </w:docPart>
    <w:docPart>
      <w:docPartPr>
        <w:name w:val="617E2C1FC4A54A9D80B41002840E8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ADD22-22C7-40ED-8746-AE807BDA0846}"/>
      </w:docPartPr>
      <w:docPartBody>
        <w:p w:rsidR="00000000" w:rsidRDefault="006E3319" w:rsidP="006E3319">
          <w:pPr>
            <w:pStyle w:val="617E2C1FC4A54A9D80B41002840E82B7"/>
          </w:pPr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A57B83FD1D194D70AC4BBAD1EFD9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E1AE1-350D-41F8-8E63-8C33995B5004}"/>
      </w:docPartPr>
      <w:docPartBody>
        <w:p w:rsidR="00000000" w:rsidRDefault="006E3319" w:rsidP="006E3319">
          <w:pPr>
            <w:pStyle w:val="A57B83FD1D194D70AC4BBAD1EFD92CC4"/>
          </w:pPr>
          <w:r w:rsidRPr="00591698">
            <w:rPr>
              <w:rStyle w:val="PlaceholderText"/>
            </w:rPr>
            <w:t>ANPM/APM</w:t>
          </w:r>
        </w:p>
      </w:docPartBody>
    </w:docPart>
    <w:docPart>
      <w:docPartPr>
        <w:name w:val="61FFB5CE76F648A09F7685AD6891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9AF49-A6F9-4FFD-B917-4FF3233C9763}"/>
      </w:docPartPr>
      <w:docPartBody>
        <w:p w:rsidR="00000000" w:rsidRDefault="006E3319" w:rsidP="006E3319">
          <w:pPr>
            <w:pStyle w:val="61FFB5CE76F648A09F7685AD6891744D"/>
          </w:pPr>
          <w:r w:rsidRPr="00302E0D">
            <w:rPr>
              <w:rStyle w:val="PlaceholderText"/>
            </w:rPr>
            <w:t>număr</w:t>
          </w:r>
        </w:p>
      </w:docPartBody>
    </w:docPart>
    <w:docPart>
      <w:docPartPr>
        <w:name w:val="4CCAB06D7A2142A4A3D7E3F0436D7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B1364-4FBE-4D68-9727-392BE02FB205}"/>
      </w:docPartPr>
      <w:docPartBody>
        <w:p w:rsidR="00000000" w:rsidRDefault="006E3319" w:rsidP="006E3319">
          <w:pPr>
            <w:pStyle w:val="4CCAB06D7A2142A4A3D7E3F0436D7770"/>
          </w:pPr>
          <w:r w:rsidRPr="00302E0D">
            <w:rPr>
              <w:rStyle w:val="PlaceholderText"/>
            </w:rPr>
            <w:t>zz.ll.aaaa</w:t>
          </w:r>
        </w:p>
      </w:docPartBody>
    </w:docPart>
    <w:docPart>
      <w:docPartPr>
        <w:name w:val="AFDF8F5FE8F74B31BA8917C7C91E2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17348-5155-4EA6-BA15-14058F43E5FD}"/>
      </w:docPartPr>
      <w:docPartBody>
        <w:p w:rsidR="00000000" w:rsidRDefault="006E3319" w:rsidP="006E3319">
          <w:pPr>
            <w:pStyle w:val="AFDF8F5FE8F74B31BA8917C7C91E2B53"/>
          </w:pPr>
          <w:r w:rsidRPr="00C9089A">
            <w:rPr>
              <w:rStyle w:val="PlaceholderText"/>
            </w:rPr>
            <w:t>....</w:t>
          </w:r>
        </w:p>
      </w:docPartBody>
    </w:docPart>
    <w:docPart>
      <w:docPartPr>
        <w:name w:val="67593C1205B5415BAB9DC208346C8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276F9-508E-4CEB-A192-83D34AB71F1B}"/>
      </w:docPartPr>
      <w:docPartBody>
        <w:p w:rsidR="00000000" w:rsidRDefault="006E3319" w:rsidP="006E3319">
          <w:pPr>
            <w:pStyle w:val="67593C1205B5415BAB9DC208346C8C26"/>
          </w:pPr>
          <w:r w:rsidRPr="0041381C">
            <w:rPr>
              <w:rStyle w:val="PlaceholderText"/>
            </w:rPr>
            <w:t>ANPM/APM</w:t>
          </w:r>
        </w:p>
      </w:docPartBody>
    </w:docPart>
    <w:docPart>
      <w:docPartPr>
        <w:name w:val="88109C7162814AB296CD6DEFFCAD0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769D-6647-498B-8856-39BBE27DD5AA}"/>
      </w:docPartPr>
      <w:docPartBody>
        <w:p w:rsidR="00000000" w:rsidRDefault="006E3319" w:rsidP="006E3319">
          <w:pPr>
            <w:pStyle w:val="88109C7162814AB296CD6DEFFCAD0E3A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DC1B9CA79AED4DDE9F4CEBFE0FAC0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472C0-6010-4380-8A0E-AAB42DB2E70F}"/>
      </w:docPartPr>
      <w:docPartBody>
        <w:p w:rsidR="00000000" w:rsidRDefault="006E3319" w:rsidP="006E3319">
          <w:pPr>
            <w:pStyle w:val="DC1B9CA79AED4DDE9F4CEBFE0FAC0760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15716CAC7D7F4170B3BE5338A7403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4203C-5C02-42AA-BB0D-118F6ED926AD}"/>
      </w:docPartPr>
      <w:docPartBody>
        <w:p w:rsidR="00000000" w:rsidRDefault="006E3319" w:rsidP="006E3319">
          <w:pPr>
            <w:pStyle w:val="15716CAC7D7F4170B3BE5338A74033F0"/>
          </w:pPr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13DEA1B909644D28BFDEB5B3C05E6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BD0D-6E46-4161-B4EE-7F30BF9FADA1}"/>
      </w:docPartPr>
      <w:docPartBody>
        <w:p w:rsidR="00000000" w:rsidRDefault="006E3319" w:rsidP="006E3319">
          <w:pPr>
            <w:pStyle w:val="13DEA1B909644D28BFDEB5B3C05E6E31"/>
          </w:pPr>
          <w:r w:rsidRPr="0005762F">
            <w:rPr>
              <w:rStyle w:val="PlaceholderText"/>
            </w:rPr>
            <w:t>....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026E3"/>
    <w:rsid w:val="000476DA"/>
    <w:rsid w:val="0006225B"/>
    <w:rsid w:val="000977AA"/>
    <w:rsid w:val="000C0825"/>
    <w:rsid w:val="000F00FB"/>
    <w:rsid w:val="00107FA8"/>
    <w:rsid w:val="00163981"/>
    <w:rsid w:val="00173956"/>
    <w:rsid w:val="00230DBF"/>
    <w:rsid w:val="00240132"/>
    <w:rsid w:val="002B6997"/>
    <w:rsid w:val="002C7960"/>
    <w:rsid w:val="003039BA"/>
    <w:rsid w:val="003047AA"/>
    <w:rsid w:val="0033626A"/>
    <w:rsid w:val="00340A9A"/>
    <w:rsid w:val="003471B2"/>
    <w:rsid w:val="003A405F"/>
    <w:rsid w:val="003B01E2"/>
    <w:rsid w:val="003E763D"/>
    <w:rsid w:val="004072CF"/>
    <w:rsid w:val="00436B7D"/>
    <w:rsid w:val="00470400"/>
    <w:rsid w:val="00494047"/>
    <w:rsid w:val="004B171F"/>
    <w:rsid w:val="004C531D"/>
    <w:rsid w:val="004F58B2"/>
    <w:rsid w:val="0058475C"/>
    <w:rsid w:val="00590835"/>
    <w:rsid w:val="005909FC"/>
    <w:rsid w:val="005B7B3C"/>
    <w:rsid w:val="005E1BED"/>
    <w:rsid w:val="005E40EA"/>
    <w:rsid w:val="006106D2"/>
    <w:rsid w:val="00610CA9"/>
    <w:rsid w:val="006163F9"/>
    <w:rsid w:val="006177BD"/>
    <w:rsid w:val="00621FA1"/>
    <w:rsid w:val="006227EB"/>
    <w:rsid w:val="0064270A"/>
    <w:rsid w:val="00644B51"/>
    <w:rsid w:val="006E3319"/>
    <w:rsid w:val="006F3361"/>
    <w:rsid w:val="00706FB9"/>
    <w:rsid w:val="0076454C"/>
    <w:rsid w:val="007B0800"/>
    <w:rsid w:val="007B58C7"/>
    <w:rsid w:val="007B66A3"/>
    <w:rsid w:val="007E25EC"/>
    <w:rsid w:val="007E3753"/>
    <w:rsid w:val="007E38B0"/>
    <w:rsid w:val="00815DBD"/>
    <w:rsid w:val="00824566"/>
    <w:rsid w:val="008B1679"/>
    <w:rsid w:val="008E591E"/>
    <w:rsid w:val="008F3BE5"/>
    <w:rsid w:val="008F6BE0"/>
    <w:rsid w:val="00902FDF"/>
    <w:rsid w:val="00917E79"/>
    <w:rsid w:val="00935AA3"/>
    <w:rsid w:val="00A0101A"/>
    <w:rsid w:val="00A1265B"/>
    <w:rsid w:val="00A24107"/>
    <w:rsid w:val="00A7298D"/>
    <w:rsid w:val="00AA0600"/>
    <w:rsid w:val="00AA74D5"/>
    <w:rsid w:val="00AB29BD"/>
    <w:rsid w:val="00AF64B1"/>
    <w:rsid w:val="00B23ED6"/>
    <w:rsid w:val="00B25D25"/>
    <w:rsid w:val="00B25F8B"/>
    <w:rsid w:val="00B3752A"/>
    <w:rsid w:val="00B42F8F"/>
    <w:rsid w:val="00B444EC"/>
    <w:rsid w:val="00B70F12"/>
    <w:rsid w:val="00B72B82"/>
    <w:rsid w:val="00BB1ECD"/>
    <w:rsid w:val="00BD0515"/>
    <w:rsid w:val="00BD33E3"/>
    <w:rsid w:val="00C510BD"/>
    <w:rsid w:val="00C53C99"/>
    <w:rsid w:val="00CA48C6"/>
    <w:rsid w:val="00CB3059"/>
    <w:rsid w:val="00D00732"/>
    <w:rsid w:val="00D17687"/>
    <w:rsid w:val="00D645ED"/>
    <w:rsid w:val="00D92B63"/>
    <w:rsid w:val="00D93609"/>
    <w:rsid w:val="00D97797"/>
    <w:rsid w:val="00DB0FFB"/>
    <w:rsid w:val="00DB3E41"/>
    <w:rsid w:val="00DC4836"/>
    <w:rsid w:val="00DD153B"/>
    <w:rsid w:val="00DD1563"/>
    <w:rsid w:val="00DE4A15"/>
    <w:rsid w:val="00E22438"/>
    <w:rsid w:val="00E227BA"/>
    <w:rsid w:val="00E27568"/>
    <w:rsid w:val="00E45DAF"/>
    <w:rsid w:val="00E52477"/>
    <w:rsid w:val="00E87348"/>
    <w:rsid w:val="00EB282F"/>
    <w:rsid w:val="00ED118E"/>
    <w:rsid w:val="00ED1299"/>
    <w:rsid w:val="00F026E3"/>
    <w:rsid w:val="00F348AE"/>
    <w:rsid w:val="00F7088E"/>
    <w:rsid w:val="00F7492E"/>
    <w:rsid w:val="00F8318E"/>
    <w:rsid w:val="00F85279"/>
    <w:rsid w:val="00FA4E5A"/>
    <w:rsid w:val="00FA5446"/>
    <w:rsid w:val="00FB20D6"/>
    <w:rsid w:val="00FC640A"/>
    <w:rsid w:val="00FF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319"/>
    <w:rPr>
      <w:color w:val="808080"/>
    </w:rPr>
  </w:style>
  <w:style w:type="paragraph" w:customStyle="1" w:styleId="6444CA40CF324EB783881319B25B9C73">
    <w:name w:val="6444CA40CF324EB783881319B25B9C73"/>
    <w:rsid w:val="00D93609"/>
    <w:pPr>
      <w:spacing w:after="160" w:line="259" w:lineRule="auto"/>
    </w:pPr>
  </w:style>
  <w:style w:type="paragraph" w:customStyle="1" w:styleId="80BB50DB74E6442AB3E73C5B3A9A8B37">
    <w:name w:val="80BB50DB74E6442AB3E73C5B3A9A8B37"/>
    <w:rsid w:val="004C531D"/>
  </w:style>
  <w:style w:type="paragraph" w:customStyle="1" w:styleId="733991E6BA1A42549850C517D637989A">
    <w:name w:val="733991E6BA1A42549850C517D637989A"/>
    <w:rsid w:val="006F3361"/>
  </w:style>
  <w:style w:type="paragraph" w:customStyle="1" w:styleId="5B5BD6C92DA9442FB8A907B538A1633B">
    <w:name w:val="5B5BD6C92DA9442FB8A907B538A1633B"/>
    <w:rsid w:val="006F3361"/>
  </w:style>
  <w:style w:type="paragraph" w:customStyle="1" w:styleId="FB0948062B7141F991E8DA84B5EADE75">
    <w:name w:val="FB0948062B7141F991E8DA84B5EADE75"/>
    <w:rsid w:val="003A405F"/>
  </w:style>
  <w:style w:type="paragraph" w:customStyle="1" w:styleId="337540D8CBA24209B2C97A28FF7EBD10">
    <w:name w:val="337540D8CBA24209B2C97A28FF7EBD10"/>
    <w:rsid w:val="00FC640A"/>
  </w:style>
  <w:style w:type="paragraph" w:customStyle="1" w:styleId="EE12A9F0E6DD401BB0084408A41102FB">
    <w:name w:val="EE12A9F0E6DD401BB0084408A41102FB"/>
    <w:rsid w:val="00FC640A"/>
  </w:style>
  <w:style w:type="paragraph" w:customStyle="1" w:styleId="21C3C9A54C3641C0B78891232C387EA0">
    <w:name w:val="21C3C9A54C3641C0B78891232C387EA0"/>
    <w:rsid w:val="00FC640A"/>
  </w:style>
  <w:style w:type="paragraph" w:customStyle="1" w:styleId="37281EB46BD040FAB4524B4763FACE7D">
    <w:name w:val="37281EB46BD040FAB4524B4763FACE7D"/>
    <w:rsid w:val="00FC640A"/>
  </w:style>
  <w:style w:type="paragraph" w:customStyle="1" w:styleId="7133E78ADFA64337837C812CD80BAA6B">
    <w:name w:val="7133E78ADFA64337837C812CD80BAA6B"/>
    <w:rsid w:val="00FC640A"/>
  </w:style>
  <w:style w:type="paragraph" w:customStyle="1" w:styleId="26D28AC15E554BE79EA98F728E826593">
    <w:name w:val="26D28AC15E554BE79EA98F728E826593"/>
    <w:rsid w:val="00FC640A"/>
  </w:style>
  <w:style w:type="paragraph" w:customStyle="1" w:styleId="FF099B048CA54CF09690F14B5623CC7E">
    <w:name w:val="FF099B048CA54CF09690F14B5623CC7E"/>
    <w:rsid w:val="007B66A3"/>
  </w:style>
  <w:style w:type="paragraph" w:customStyle="1" w:styleId="62F2FC8573484AEAAF7F9BA1CD165ABA">
    <w:name w:val="62F2FC8573484AEAAF7F9BA1CD165ABA"/>
    <w:rsid w:val="007B58C7"/>
  </w:style>
  <w:style w:type="paragraph" w:customStyle="1" w:styleId="A03418A115C142F4AF6D3E842F3B5E78">
    <w:name w:val="A03418A115C142F4AF6D3E842F3B5E78"/>
    <w:rsid w:val="007B58C7"/>
  </w:style>
  <w:style w:type="paragraph" w:customStyle="1" w:styleId="E67CCD4ED67041738062CC5BC3965B76">
    <w:name w:val="E67CCD4ED67041738062CC5BC3965B76"/>
    <w:rsid w:val="007B58C7"/>
  </w:style>
  <w:style w:type="paragraph" w:customStyle="1" w:styleId="9DBFE4CD4D85474BA73FF981EC50EFD8">
    <w:name w:val="9DBFE4CD4D85474BA73FF981EC50EFD8"/>
    <w:rsid w:val="007B58C7"/>
  </w:style>
  <w:style w:type="paragraph" w:customStyle="1" w:styleId="C80748A0946D4BC8A779BB6984B5A76C">
    <w:name w:val="C80748A0946D4BC8A779BB6984B5A76C"/>
    <w:rsid w:val="007B58C7"/>
  </w:style>
  <w:style w:type="paragraph" w:customStyle="1" w:styleId="CC33013B6E424225A692785B16D409F9">
    <w:name w:val="CC33013B6E424225A692785B16D409F9"/>
    <w:rsid w:val="007B58C7"/>
  </w:style>
  <w:style w:type="paragraph" w:customStyle="1" w:styleId="4A7C8993B4834C76A1D9DE0F6E2205FA">
    <w:name w:val="4A7C8993B4834C76A1D9DE0F6E2205FA"/>
    <w:rsid w:val="007B58C7"/>
  </w:style>
  <w:style w:type="paragraph" w:customStyle="1" w:styleId="0EFA89C839FA4166871FDEF1B78FA34C">
    <w:name w:val="0EFA89C839FA4166871FDEF1B78FA34C"/>
    <w:rsid w:val="007B58C7"/>
  </w:style>
  <w:style w:type="paragraph" w:customStyle="1" w:styleId="1DF6F8F1400D46DEAAA93242356F4DF7">
    <w:name w:val="1DF6F8F1400D46DEAAA93242356F4DF7"/>
    <w:rsid w:val="007B58C7"/>
  </w:style>
  <w:style w:type="paragraph" w:customStyle="1" w:styleId="8DACD23B476549818846EE370857CF0D">
    <w:name w:val="8DACD23B476549818846EE370857CF0D"/>
    <w:rsid w:val="007B58C7"/>
  </w:style>
  <w:style w:type="paragraph" w:customStyle="1" w:styleId="AFEC8A8CA04643F48A817DC4E45E7EEC">
    <w:name w:val="AFEC8A8CA04643F48A817DC4E45E7EEC"/>
    <w:rsid w:val="007B58C7"/>
  </w:style>
  <w:style w:type="paragraph" w:customStyle="1" w:styleId="9F9AEB7C886842B380B034DE74DD4795">
    <w:name w:val="9F9AEB7C886842B380B034DE74DD4795"/>
    <w:rsid w:val="007B58C7"/>
  </w:style>
  <w:style w:type="paragraph" w:customStyle="1" w:styleId="FC134B0320CE4289B509BF6A1159F4F7">
    <w:name w:val="FC134B0320CE4289B509BF6A1159F4F7"/>
    <w:rsid w:val="007B58C7"/>
  </w:style>
  <w:style w:type="paragraph" w:customStyle="1" w:styleId="99C4966263034410B070A765575D6BD7">
    <w:name w:val="99C4966263034410B070A765575D6BD7"/>
    <w:rsid w:val="007B58C7"/>
  </w:style>
  <w:style w:type="paragraph" w:customStyle="1" w:styleId="8D529F2908AB47B3995B81932912BB2D">
    <w:name w:val="8D529F2908AB47B3995B81932912BB2D"/>
    <w:rsid w:val="007B58C7"/>
  </w:style>
  <w:style w:type="paragraph" w:customStyle="1" w:styleId="2853B80247BD42D99ABB1C36137E9262">
    <w:name w:val="2853B80247BD42D99ABB1C36137E9262"/>
    <w:rsid w:val="007B58C7"/>
  </w:style>
  <w:style w:type="paragraph" w:customStyle="1" w:styleId="C746DE34F8FE498DB3D617706D2BD383">
    <w:name w:val="C746DE34F8FE498DB3D617706D2BD383"/>
    <w:rsid w:val="006E3319"/>
  </w:style>
  <w:style w:type="paragraph" w:customStyle="1" w:styleId="2013FE1010704CD69110F290551C530C">
    <w:name w:val="2013FE1010704CD69110F290551C530C"/>
    <w:rsid w:val="006E3319"/>
  </w:style>
  <w:style w:type="paragraph" w:customStyle="1" w:styleId="0C40196D9BA34B59B843B6251959563D">
    <w:name w:val="0C40196D9BA34B59B843B6251959563D"/>
    <w:rsid w:val="006E3319"/>
  </w:style>
  <w:style w:type="paragraph" w:customStyle="1" w:styleId="0AC5C803855D43D2AA513196500E272C">
    <w:name w:val="0AC5C803855D43D2AA513196500E272C"/>
    <w:rsid w:val="006E3319"/>
  </w:style>
  <w:style w:type="paragraph" w:customStyle="1" w:styleId="6D9C621EEF7D41D0901435FA5BB8AD69">
    <w:name w:val="6D9C621EEF7D41D0901435FA5BB8AD69"/>
    <w:rsid w:val="006E3319"/>
  </w:style>
  <w:style w:type="paragraph" w:customStyle="1" w:styleId="536D8654143C4A16ACF4170E96197FA8">
    <w:name w:val="536D8654143C4A16ACF4170E96197FA8"/>
    <w:rsid w:val="006E3319"/>
  </w:style>
  <w:style w:type="paragraph" w:customStyle="1" w:styleId="617E2C1FC4A54A9D80B41002840E82B7">
    <w:name w:val="617E2C1FC4A54A9D80B41002840E82B7"/>
    <w:rsid w:val="006E3319"/>
  </w:style>
  <w:style w:type="paragraph" w:customStyle="1" w:styleId="A57B83FD1D194D70AC4BBAD1EFD92CC4">
    <w:name w:val="A57B83FD1D194D70AC4BBAD1EFD92CC4"/>
    <w:rsid w:val="006E3319"/>
  </w:style>
  <w:style w:type="paragraph" w:customStyle="1" w:styleId="61FFB5CE76F648A09F7685AD6891744D">
    <w:name w:val="61FFB5CE76F648A09F7685AD6891744D"/>
    <w:rsid w:val="006E3319"/>
  </w:style>
  <w:style w:type="paragraph" w:customStyle="1" w:styleId="4CCAB06D7A2142A4A3D7E3F0436D7770">
    <w:name w:val="4CCAB06D7A2142A4A3D7E3F0436D7770"/>
    <w:rsid w:val="006E3319"/>
  </w:style>
  <w:style w:type="paragraph" w:customStyle="1" w:styleId="AFDF8F5FE8F74B31BA8917C7C91E2B53">
    <w:name w:val="AFDF8F5FE8F74B31BA8917C7C91E2B53"/>
    <w:rsid w:val="006E3319"/>
  </w:style>
  <w:style w:type="paragraph" w:customStyle="1" w:styleId="67593C1205B5415BAB9DC208346C8C26">
    <w:name w:val="67593C1205B5415BAB9DC208346C8C26"/>
    <w:rsid w:val="006E3319"/>
  </w:style>
  <w:style w:type="paragraph" w:customStyle="1" w:styleId="88109C7162814AB296CD6DEFFCAD0E3A">
    <w:name w:val="88109C7162814AB296CD6DEFFCAD0E3A"/>
    <w:rsid w:val="006E3319"/>
  </w:style>
  <w:style w:type="paragraph" w:customStyle="1" w:styleId="DC1B9CA79AED4DDE9F4CEBFE0FAC0760">
    <w:name w:val="DC1B9CA79AED4DDE9F4CEBFE0FAC0760"/>
    <w:rsid w:val="006E3319"/>
  </w:style>
  <w:style w:type="paragraph" w:customStyle="1" w:styleId="15716CAC7D7F4170B3BE5338A74033F0">
    <w:name w:val="15716CAC7D7F4170B3BE5338A74033F0"/>
    <w:rsid w:val="006E3319"/>
  </w:style>
  <w:style w:type="paragraph" w:customStyle="1" w:styleId="13DEA1B909644D28BFDEB5B3C05E6E31">
    <w:name w:val="13DEA1B909644D28BFDEB5B3C05E6E31"/>
    <w:rsid w:val="006E33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<value xmlns="System.Collections.Generic.List`1[[SIM.Reglementari.Model.Entities.RevizuiriModel, SIM.Reglementari.Model, Version=1.0.0.0, Culture=neutral, PublicKeyToken=null]]">[]</value>
</file>

<file path=customXml/item2.xml><?xml version="1.0" encoding="utf-8"?><value xmlns="System.Collections.Generic.List`1[[SIM.Reglementari.Model.Entities.AriiProtejateModel, SIM.Reglementari.Model, Version=1.0.0.0, Culture=neutral, PublicKeyToken=null]]">[]</value>
</file>

<file path=customXml/item3.xml><?xml version="1.0" encoding="utf-8"?>
<value xmlns="SIM.Reglementari.Model.Entities.ActReglementareModel">{"Id":"e71265ce-5b48-484a-8359-601b8d750afa","Numar":null,"Data":null,"NumarActReglementareInitial":null,"DataActReglementareInitial":null,"DataInceput":null,"DataSfarsit":null,"Durata":null,"PunctLucruId":284892.0,"TipActId":4.0,"NumarCerere":null,"DataCerere":null,"NumarCerereScriptic":"5003","DataCerereScriptic":"2017-08-30T00:00:00","CodFiscal":null,"SordId":"(AFE1005D-D882-E459-6B5E-F937BAE8DCD6)","SablonSordId":"(8B66777B-56B9-65A9-2773-1FA4A6BC21FB)","DosarSordId":"4391840","LatitudineWgs84":null,"LongitudineWgs84":null,"LatitudineStereo70":null,"LongitudineStereo70":null,"NumarAutorizatieGospodarireApe":null,"DataAutorizatieGospodarireApe":null,"DurataAutorizatieGospodarireApe":null,"Aba":null,"Sga":null,"AdresaSediuSocial":"Str. Str. Principala, Nr. 304, Crişeni , Judetul Sălaj","AdresaPunctLucru":null,"DenumireObiectiv":null,"DomeniuActivitate":null,"DomeniuSpecific":null,"ApmEmitere":null,"ApmRaportare":null,"AnpmApm":"APM Salaj","NotificareApm":"APM Sălaj","EmitentApm":null,"ProprietarVechi":null,"ActivitatiIed":[],"ActivitatiIedPrtr":[],"ActivitatiPrtr":[],"AlteActivitati":[],"AlteSurse":[],"Ambalaje":[],"AriiProtejate":[],"CapacitateMaximaIed":[],"CapacitateMaximaProiectata":[],"CentralaTermica":[],"CodActivitate":[],"ConcentratiiMaximeApa":[],"ConcentratiiMaximeApaSubterana":[],"Cosuri":[],"CriteriiZoo":[],"DeseuriBaterii":[],"DeseuriBateriiColectate":[],"DeseuriDeee":[],"DeseuriDeeeColectate":[],"DeseuriProduse":[],"DeseuriColectate":[],"DeseuriStocate":[],"DeseuriTratate":[],"DeseuriComercializate":[],"DeseuriTransportate":[],"DeseuriValorificate":[],"DeseuriEliminate":[],"EmisiiConditiiNormale":[],"EmisiiConditiiSpeciale":[],"EmisiiSurseDirijate":[],"FluxuriTehnologice":[],"GospodarireAmbalaje":[],"MateriiPrime":[],"MonitorizariAer":[],"MonitorizariApa":[],"MonitorizariApaSubterana":[],"MonitorizariEmisiiAer":[],"MonitorizariSol":[],"MonitorizariZgomot":[],"ObligatiiRaportare":[],"PericoleAccidenteMajore":[],"PretratareApe":[],"ProcesTehnologic":[],"Produse":[],"ResurseNaturale":[],"SistemeSiguranta":[],"SituatiiUrgenta":[],"SubstantePericuloase":[],"SurseEnergie":[],"TratareApe":[],"Utilitati":[],"ValoriAdmiseSol":[],"ValoriLimitaAerNormale":[],"ValoriLimitaAerSpeciale":[],"Revizuiri":[]}</value>
</file>

<file path=customXml/item4.xml><?xml version="1.0" encoding="utf-8"?>
<value xmlns="TableDependencies">[]</value>
</file>

<file path=customXml/item5.xml><?xml version="1.0" encoding="utf-8"?>
<value xmlns="http://schemas.openxmlformats.org/officeDocument/2006/bibliography"/>
</file>

<file path=customXml/itemProps1.xml><?xml version="1.0" encoding="utf-8"?>
<ds:datastoreItem xmlns:ds="http://schemas.openxmlformats.org/officeDocument/2006/customXml" ds:itemID="{6FB83E29-C46D-47A8-A62B-A9A42132A076}">
  <ds:schemaRefs>
    <ds:schemaRef ds:uri="System.Collections.Generic.List`1[[SIM.Reglementari.Model.Entities.RevizuiriModel, SIM.Reglementari.Model, Version=1.0.0.0, Culture=neutral, PublicKeyToken=null]]"/>
  </ds:schemaRefs>
</ds:datastoreItem>
</file>

<file path=customXml/itemProps2.xml><?xml version="1.0" encoding="utf-8"?>
<ds:datastoreItem xmlns:ds="http://schemas.openxmlformats.org/officeDocument/2006/customXml" ds:itemID="{544530DA-96E0-4921-AB56-19EDB008031B}">
  <ds:schemaRefs>
    <ds:schemaRef ds:uri="System.Collections.Generic.List`1[[SIM.Reglementari.Model.Entities.AriiProtejateModel, SIM.Reglementari.Model, Version=1.0.0.0, Culture=neutral, PublicKeyToken=null]]"/>
  </ds:schemaRefs>
</ds:datastoreItem>
</file>

<file path=customXml/itemProps3.xml><?xml version="1.0" encoding="utf-8"?>
<ds:datastoreItem xmlns:ds="http://schemas.openxmlformats.org/officeDocument/2006/customXml" ds:itemID="{C86A51A5-5D70-489A-A24A-44391D904DA8}">
  <ds:schemaRefs>
    <ds:schemaRef ds:uri="SIM.Reglementari.Model.Entities.ActReglementareModel"/>
  </ds:schemaRefs>
</ds:datastoreItem>
</file>

<file path=customXml/itemProps4.xml><?xml version="1.0" encoding="utf-8"?>
<ds:datastoreItem xmlns:ds="http://schemas.openxmlformats.org/officeDocument/2006/customXml" ds:itemID="{9425E723-F484-4E2F-A84F-A10A1B45B608}">
  <ds:schemaRefs>
    <ds:schemaRef ds:uri="TableDependencies"/>
  </ds:schemaRefs>
</ds:datastoreItem>
</file>

<file path=customXml/itemProps5.xml><?xml version="1.0" encoding="utf-8"?>
<ds:datastoreItem xmlns:ds="http://schemas.openxmlformats.org/officeDocument/2006/customXml" ds:itemID="{62097A06-2312-4A17-AEB0-C8AC3E76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1415</Words>
  <Characters>8068</Characters>
  <Application>Microsoft Office Word</Application>
  <DocSecurity>8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Preşedinte</vt:lpstr>
    </vt:vector>
  </TitlesOfParts>
  <Company/>
  <LinksUpToDate>false</LinksUpToDate>
  <CharactersWithSpaces>9465</CharactersWithSpaces>
  <SharedDoc>false</SharedDoc>
  <HLinks>
    <vt:vector size="72" baseType="variant">
      <vt:variant>
        <vt:i4>2293883</vt:i4>
      </vt:variant>
      <vt:variant>
        <vt:i4>21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18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15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2687020</vt:i4>
      </vt:variant>
      <vt:variant>
        <vt:i4>12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9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6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http://www.cnadnr.ro/</vt:lpwstr>
      </vt:variant>
      <vt:variant>
        <vt:lpwstr/>
      </vt:variant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3735583</vt:i4>
      </vt:variant>
      <vt:variant>
        <vt:i4>15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12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  <vt:variant>
        <vt:i4>3735583</vt:i4>
      </vt:variant>
      <vt:variant>
        <vt:i4>9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6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Preşedinte</dc:title>
  <dc:creator>cata</dc:creator>
  <cp:lastModifiedBy>filomela.pop</cp:lastModifiedBy>
  <cp:revision>8</cp:revision>
  <cp:lastPrinted>2014-04-25T12:16:00Z</cp:lastPrinted>
  <dcterms:created xsi:type="dcterms:W3CDTF">2015-10-26T07:49:00Z</dcterms:created>
  <dcterms:modified xsi:type="dcterms:W3CDTF">2017-10-09T08:48:00Z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catorDocument">
    <vt:lpwstr>SIMREGLEMENTARI</vt:lpwstr>
  </property>
  <property fmtid="{D5CDD505-2E9C-101B-9397-08002B2CF9AE}" pid="3" name="TipDocument">
    <vt:lpwstr>ACTREGLEMENTARE</vt:lpwstr>
  </property>
  <property fmtid="{D5CDD505-2E9C-101B-9397-08002B2CF9AE}" pid="4" name="DenumireDocument">
    <vt:lpwstr>Comuna Criseni cui 4291565 Foraj apa geotermala</vt:lpwstr>
  </property>
  <property fmtid="{D5CDD505-2E9C-101B-9397-08002B2CF9AE}" pid="5" name="SordId">
    <vt:lpwstr>(AFE1005D-D882-E459-6B5E-F937BAE8DCD6)</vt:lpwstr>
  </property>
  <property fmtid="{D5CDD505-2E9C-101B-9397-08002B2CF9AE}" pid="6" name="VersiuneDocument">
    <vt:lpwstr>13</vt:lpwstr>
  </property>
  <property fmtid="{D5CDD505-2E9C-101B-9397-08002B2CF9AE}" pid="7" name="RuntimeGuid">
    <vt:lpwstr>e847e7c7-29dc-4e44-9176-66da65b4471d</vt:lpwstr>
  </property>
  <property fmtid="{D5CDD505-2E9C-101B-9397-08002B2CF9AE}" pid="8" name="PunctLucruId">
    <vt:lpwstr>284892</vt:lpwstr>
  </property>
  <property fmtid="{D5CDD505-2E9C-101B-9397-08002B2CF9AE}" pid="9" name="SablonSordId">
    <vt:lpwstr>(8B66777B-56B9-65A9-2773-1FA4A6BC21FB)</vt:lpwstr>
  </property>
  <property fmtid="{D5CDD505-2E9C-101B-9397-08002B2CF9AE}" pid="10" name="DosarSordId">
    <vt:lpwstr>4391840</vt:lpwstr>
  </property>
  <property fmtid="{D5CDD505-2E9C-101B-9397-08002B2CF9AE}" pid="11" name="DosarCerereSordId">
    <vt:lpwstr>4375803</vt:lpwstr>
  </property>
  <property fmtid="{D5CDD505-2E9C-101B-9397-08002B2CF9AE}" pid="12" name="TipActReglementare">
    <vt:lpwstr>4</vt:lpwstr>
  </property>
  <property fmtid="{D5CDD505-2E9C-101B-9397-08002B2CF9AE}" pid="13" name="IsRevizuire">
    <vt:lpwstr>False</vt:lpwstr>
  </property>
  <property fmtid="{D5CDD505-2E9C-101B-9397-08002B2CF9AE}" pid="14" name="VersiuneAddin">
    <vt:lpwstr>1.5.9</vt:lpwstr>
  </property>
  <property fmtid="{D5CDD505-2E9C-101B-9397-08002B2CF9AE}" pid="15" name="ActReglementareId">
    <vt:lpwstr>e71265ce-5b48-484a-8359-601b8d750afa</vt:lpwstr>
  </property>
  <property fmtid="{D5CDD505-2E9C-101B-9397-08002B2CF9AE}" pid="16" name="CommitRoles">
    <vt:lpwstr>false</vt:lpwstr>
  </property>
</Properties>
</file>