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AE28E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21BB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721BBB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21BBB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1875D6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721BBB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AE28E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AE28E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21BB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F31C33">
            <w:rPr>
              <w:rFonts w:ascii="Arial" w:hAnsi="Arial" w:cs="Arial"/>
              <w:b/>
              <w:sz w:val="24"/>
              <w:szCs w:val="24"/>
              <w:lang w:val="ro-RO"/>
            </w:rPr>
            <w:t>COMUNA CIZER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F31C33">
            <w:rPr>
              <w:rFonts w:ascii="Arial" w:hAnsi="Arial" w:cs="Arial"/>
              <w:sz w:val="24"/>
              <w:szCs w:val="24"/>
              <w:lang w:val="ro-RO"/>
            </w:rPr>
            <w:t>Str. PRINCIPALA, Nr. 277, Cizer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F31C33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Content>
          <w:r w:rsidRP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F6328D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721BBB" w:rsidP="00F31C33">
          <w:pPr>
            <w:pStyle w:val="ListParagraph"/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1875D6" w:rsidRDefault="00721BBB" w:rsidP="00F31C33">
          <w:pPr>
            <w:autoSpaceDE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721BBB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1875D6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</w:t>
          </w:r>
          <w:r w:rsidR="00F31C33">
            <w:rPr>
              <w:rFonts w:ascii="Arial" w:hAnsi="Arial" w:cs="Arial"/>
              <w:sz w:val="24"/>
              <w:szCs w:val="24"/>
              <w:lang w:val="ro-RO"/>
            </w:rPr>
            <w:t xml:space="preserve"> data de 16.10.2017, că proiectul; Retea e canalizare menajera si statie de epurare, in com. Cizer, jud. Salaj,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F31C33">
            <w:rPr>
              <w:rFonts w:ascii="Arial" w:hAnsi="Arial" w:cs="Arial"/>
              <w:sz w:val="24"/>
              <w:szCs w:val="24"/>
              <w:lang w:val="ro-RO"/>
            </w:rPr>
            <w:t xml:space="preserve">com. Cizer, jud. Salaj,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21BB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9D4F43" w:rsidRDefault="00721BB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D4F43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522DB9" w:rsidRPr="009D4F43" w:rsidRDefault="00721BBB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D4F43">
            <w:rPr>
              <w:rFonts w:ascii="Arial" w:hAnsi="Arial" w:cs="Arial"/>
              <w:sz w:val="24"/>
              <w:szCs w:val="24"/>
            </w:rPr>
            <w:t xml:space="preserve">    a) proiectul se încadrează în prevederile Hotărârii Guvernului nr. 445/2009, anexa nr. ......., 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Necesitatea investitiei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Existenta unor sisteme de alimentare cu apă in localitatile Cizer, Plesca si Pria – centralizate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și necentralizate, precum şi existenţa surselor individuale cauzează formarea unor debite însemnate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de ape uzate, încărcate cu substanţe organice, care deversate liber în mediul natural, în lipsa unui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sistem centralizat de colectare, evacuare şi epurare a acestor ape, generează impurificarea apelor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de suprafaţă şi subterane, a solului, subsolului şi aerului cu noxe specifice acestor ape.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In cazul conditiilor de mai sus ar putea apărea epidemii de boli infecţioase precum şi zone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insalubre, ceea ce ar degrada aspectul localităţilor.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Colectarea şi evacuarea acestor ape uzate menajere direct în apele de suprafaţă care străbat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comuna si se varsa apoi in râul Crasna, ar contribui la creşterea conţinutului acestuia în poluanţi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lastRenderedPageBreak/>
            <w:t>peste limitele admise şi compromiterea acestuia ca mediu de viaţă pentru fauna acvatică cât şi ca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folosinţă de apă pentru localităţile din aval.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Localităţile nu dispun actualmente de un sistem centralizat de canalizare a apelor uzate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menajere şi nici de staţie de epurare a acestora.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Apele uzate din gospodăriile ţărăneşti sunt absorbite din latrinele individuale în sol sau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evacuate direct în rigolele de colectare şi scurgere a apelor pluviale spre pârâurile din zonă. Această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modalitate de evacuare a apelor uzate conduce la infestarea solului şi a pânzei freatice de mică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adâncime din vecinătatea zonei populate, precum şi la degradarea calităţii cursurilor de apă de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suprafaţă ce traversează zona în aval.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La acestea trebuie adăugată dezvoltarea localităţilor pe plan socio-cultural, ceea ce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argumentează încă o dată necesitatea şi oportunitatea investiţiei.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Pentru aceasta se prevede ca la dimensionarea staţiei de epurare să se ia în considerare şi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instituţiile publice şi agenţii economici aflaţi în raza localităţilor, care şi-au manifestat interesul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pentru racordarea la această reţea de canalizare cu condiţia să respecte normele NTPA 002, privind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calitatea apelor uzate deversate în reţeaua de canalizare.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Oportunitatea investitiei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Comuna Cizer acordă o atenţie specială ridicării nivelului social prin îmbunătăţirea calităţii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vieţii şi a sănătăţii populaţiei din comună, în contextul existent se consideră necesară şi oportună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realizarea unui sistem de canalizare menajeră la standarde UE.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Pentru a atinge obiectivele propuse de proiectul de investitii, s-a considerat urmatoarea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varianta ca fiind cea mai buna: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Reţea de canalizare menajeră în localitatile: Cizer, Pria si Plesca şi staţie de epuare în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localitatea Plesca – cu reţeaua de canalizare realizată din tuburi de PVC cu mufă (SN 8 ) şi cămine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de vizitare de beton prefabricate.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Aspecte de mediu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Lucrările propuse prin prezentul proiect vizează realizarea unui sistem centralizat de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colectare, transport şi epurare ape uzate menajere. În toate variantele analizate impactul lucrărilor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propuse va fi minim.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Traseele conductelor de canalizare sunt localizate în zona construită. Lucrările de pozare 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conductelor de canalizare au fost prevăzute de-a lungul tramei stradale, în spaţii verzi şi trotuare şi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doar unde nu este posibil, în carosabil. După finalizarea lucrărilor, traseele afectate vor fi refăcute la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starea iniţială. Se vor evita lucrările de construcţii în zonele inundabile şi în zonele care pot afecta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cursul şi calitatea apelor.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3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Prin materialele şi sistemele de îmbinare propuse pentru conductele de canalizare şi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căminele de vizitare se exclude posibilitatea pierderilor de apă uzată din conducte în sol eliminânduse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lastRenderedPageBreak/>
            <w:t>astfel apariţia alunecărilor de teren şi implicit poluarea solului. Mai mult, etanşeitatea sistemelor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de îmbinare exlude posibilitatea infiltrării apelor freatice în conductele de canalizare, fapt ce ar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conduce la creşterea debitului de epurat şi la variaţia semnificativă a încărcărilor la intrarea în staţia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de epurare.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La ora actuală instituţiile publice şi gospodăriile individuale dispun de fose septice şi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bazine vidanjabile. Evacuarea individuală şi necontrolată a apelor uzate menajere are un efect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negativ asupra mediului. Se precizează că deşi o parte din gospodării deţin bazine de colectare 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apelor menajere, vidanjarea acestora nu se realizează.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Realizarea proiectului va elimina aceste neajunsuri deoarece apele uzate vor fi colectate şi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transportate în staţia de epurare unde vor fi procesate până la îndeplinirea constrângerilor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legislative.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Lucrările proiectate nu se situează pe arii protejate sau ecosisteme sensibile.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În acest context, nu se estimează apariţia unui impact negativ asupra mediului.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Impactul potenţial asupra mediului este redus şi acceptabil în perioada de execuţie 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lucrărilor datorită anumitor factori cum ar fi: zgomot, vibraţii, poluare atmosferică, scurgeri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accidentale de combustibili cauzate de mijloacele de transport şi execuţie a lucrării.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La acestea se pot adăuga factorii de stres cauzaţi de sistarea temporară a accesului auto şi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pietonal, disconfort în zonele rezidenţiale.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Acest impact asupra mediului şi asupra factorului uman este însă de scurtă durată, adică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pe perioada de execuţie a lucrărilor. La finalizarea acestora, cadrul natural şi zonele sistematizate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vor fi refăcute.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Lucrările proiectate nu se situează pe arii protejate sau ecosisteme sensibile.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În acest context, nu se estimează apariţia unui impact negativ asupra mediului.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Impactul potenţial asupra mediului este redus şi acceptabil în perioada de execuţie 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lucrărilor datorită anumitor factori cum ar fi: zgomot, vibraţii, poluare atmosferică, scurgeri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accidentale de combustibili cauzate de mijloacele de transport şi execuţie a lucrării.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La acestea se pot adăuga factorii de stres cauzaţi de sistarea temporară a accesului auto şi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pietonal, disconfort în zonele rezidenţiale.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• Acest impact asupra mediului şi asupra factorului uman este însă de scurtă durată, adică pe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perioada de execuţie a lucrărilor. La finalizarea acestora, cadrul natural şi zonele sistematizate vor fi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refăcute.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Reţea de canalizare: L = 28684,42 m.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Debitele de dimensionare ale reţelei de canalizare, conform breviarului de calcul ataşat,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sunt următoarele: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Comuna Locuitori Debit orar maxim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l/s m³/h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Cizer 2580 8,303 29,889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Reţeaua de canalizare proiectată este de tip separativ, apele meteorice urmând a fi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colectate prin rigole stradale deschise şi evacuate în cursurile de apă existente în zonă.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4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Pe străzile pe care se vor executa lucrări de distribuţie a apei potabile se prevede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lastRenderedPageBreak/>
            <w:t>executarea unei reţele de canalizare pentru colectarea şi transportul apelor uzate menajere de la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gospodăriile populaţiei, agenţii economici interesaţi precum şi de la instituţiile social-culturale de pe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raza localităţilor.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Suprafata ocupata temporar: retele si organizare de santier = 88553,26 mp.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Suprafata ocupata definitiv: statie de epurare, statii de pompare = 1500 mp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Colectoarele principale în comuna Cizer, sunt prevăzute de-a lungul drumului judetean DJ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108 G, pentru localitatile Cizer si Plesca, si a drumului comunal DC78 in localitatea Pria. Transportul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apei uzate menajere prin intermediul colectoarelor principale, până la staţia de epurare amplasată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în extravilanul localităţii Plesca, la cca. 150 m fata de zona construibila a satului, se va face prin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intermediul unei reţele de canalizare din tuburi PVC – SN 8 cu Dn 250.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Colectoarele secundare si retelele de serviciu pe anumite strazi componente ale celor trei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localitati in studiu, pe ambele parti sau pe o singura parte a acestora, conform planului de situatie.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Colectoarele secundare se vor realiza din tuburi de PVC – KG SN 4 cu Dn 200 mm.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Pe diametre acestea sunt distribuite astfel: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D 315 mm – L = 918,75 m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D 250 mm – L = 2772,11 m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D 200 mm – L = 25067,60 m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Se preved colectore pe ambele părţi ale drumului. Pe partea cea mai joasă a traseului se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vor realiza statii de pompare. Comunicarea intre cele doua colectoare, se va realiza prin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subtransversari de drum, realizate prin foraje orizontale.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Racorduri gospodarii pana la limita de proprietate: cuprinde : conducta Ø 160 mm. Lmedie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= 4,00 m.; cot, element de canalizare (manşon), dop electrosudabil ; camin racord; sapatura,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umplutura, strat nisip, sprijiniri de maluri, transport pamant, nisip.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Îmbinarea tuburilor cu inel de cauciuc realizează o etanşare ridicată a conductelor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diminuând astfel riscul alunecărilor de teren datorate exfiltraţiilor din reţeaua de canalizare sau al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prăbuşirilor de pavaje datorită infiltraţiilor.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Lucrările de terasamente se vor executa mixt, mecanic şi manual.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Traseele reţelei de canalizare menajeră vor fi paralele cu străzile pe care se pozează, de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preferinţă în spaţiul verde, în acostamente şi trotuare.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Pe traseul reţelelor de canalizare din comuna Cizer se vor prevedea 880 cămine de vizitare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la distanţe de maxirn 60 m. în aliniament, precum şi la orice schimbare a direcţiei canalului în plan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şi în punctele de intersecţie cu tronsoanele conexe, conform STAS 3051-1991 şi 12 cămine de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spălare.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Mai sunt prevazute in proiect subtraversari de drum judeţean, drum comunal, precum si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subtraversari de rau.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Apele meteorice de pe suprafaţa staţiei de epurare vor fi colectate în rigole deschise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prevăzute în jurul staţiei de epurare şi evacuate în emisar.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5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ConducteIe de refulare ape uzate din PVC cu diametre cuprinse intre 63 - 110 mm., vor fi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lastRenderedPageBreak/>
            <w:t>montate in acelas sant cu conducta de canalizare. Lungimea conductelor de refulare in toate satele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este L = 7114,69 m, defalcate pe diametre astfel: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D 63 mm – L = 6584,56 m.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D 75 mm – L = 279,03 m.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D110 mm – L = 251,10 m.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Schema de funcţionare a reţelei de canalizare este condiţionată de relieful terenului, de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lungimea traseului, precum şi de racordarea la bazinul de recepţie al staţiei de epurare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Staţiile de pompare vor fi împrejmuite cu panouri din plasă sudată, montate pe cadre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metalice. Pentru accesul personalului de exploatare şi întreţinere se vor prevedea porţi de acces.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Staţia de epurare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Staţia de epurare a fost proiectata pentru :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– 2580 consumatori adică 2196 consumatori casnici + 386consumatori publici. (1800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locuitori echivalenti cu o încărcare organică de 60 gr/L.E./zi)– Q zi max = 358,67 mc./ zi – este o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statie de epurare mecano – chimica, modulară, în constructie containerizata, proiectată să epureze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toate tipurile de apă uzată menajeră. în concordanță cu legislația românească.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Date tehnice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Suprafețe ocupate: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Suprafață containere : 45 m2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Dimensiuni containnere : 3 x 6058 x 2438 mm x (h) 2891 mm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Platforma containere : 150 m2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TOTAL incintă stație de epurare : min. 375 m2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Alți indicatori: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Capacitate hidraulică : Qzi med = 276 m3 / zi; Qzi max = 359 m3 / zi;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Rețea electrica : 380 V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Funcționare : automată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- Materiale : conducte și echipamente din inox, oțel galvanizat, PVC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și polipropilenă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Caracteristicile influentului:</w:t>
          </w:r>
        </w:p>
        <w:p w:rsidR="009D4F43" w:rsidRP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9D4F43">
            <w:rPr>
              <w:rFonts w:ascii="Arial" w:hAnsi="Arial" w:cs="Arial"/>
              <w:sz w:val="24"/>
              <w:szCs w:val="24"/>
              <w:lang w:eastAsia="ro-RO"/>
            </w:rPr>
            <w:t>Parametrii de intrare a apei uzare în stația de epurare: conform NTPA 00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>
            <w:rPr>
              <w:rFonts w:ascii="Arial" w:hAnsi="Arial" w:cs="Arial"/>
              <w:sz w:val="24"/>
              <w:szCs w:val="24"/>
            </w:rPr>
            <w:t xml:space="preserve">   C</w:t>
          </w:r>
          <w:r w:rsidRPr="00760459">
            <w:rPr>
              <w:rFonts w:ascii="Arial" w:hAnsi="Arial" w:cs="Arial"/>
              <w:sz w:val="24"/>
              <w:szCs w:val="24"/>
            </w:rPr>
            <w:t>umularea cu alte proiecte: - nu este cazul 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1)</w:t>
          </w:r>
          <w:r>
            <w:rPr>
              <w:rFonts w:ascii="Arial" w:hAnsi="Arial" w:cs="Arial"/>
              <w:sz w:val="24"/>
              <w:szCs w:val="24"/>
            </w:rPr>
            <w:t xml:space="preserve">  U</w:t>
          </w:r>
          <w:r w:rsidRPr="00760459">
            <w:rPr>
              <w:rFonts w:ascii="Arial" w:hAnsi="Arial" w:cs="Arial"/>
              <w:sz w:val="24"/>
              <w:szCs w:val="24"/>
            </w:rPr>
            <w:t>tilizarea resurs</w:t>
          </w:r>
          <w:r>
            <w:rPr>
              <w:rFonts w:ascii="Arial" w:hAnsi="Arial" w:cs="Arial"/>
              <w:sz w:val="24"/>
              <w:szCs w:val="24"/>
            </w:rPr>
            <w:t xml:space="preserve">elor naturale: apa: - </w:t>
          </w:r>
          <w:r w:rsidRPr="00760459">
            <w:rPr>
              <w:rFonts w:ascii="Arial" w:hAnsi="Arial" w:cs="Arial"/>
              <w:sz w:val="24"/>
              <w:szCs w:val="24"/>
            </w:rPr>
            <w:t>alimentar</w:t>
          </w:r>
          <w:r>
            <w:rPr>
              <w:rFonts w:ascii="Arial" w:hAnsi="Arial" w:cs="Arial"/>
              <w:sz w:val="24"/>
              <w:szCs w:val="24"/>
            </w:rPr>
            <w:t>ea cu apa este de la reteau localitatii ;</w:t>
          </w:r>
        </w:p>
        <w:p w:rsidR="009D4F43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2)</w:t>
          </w:r>
          <w:r>
            <w:rPr>
              <w:rFonts w:ascii="Arial" w:hAnsi="Arial" w:cs="Arial"/>
              <w:sz w:val="24"/>
              <w:szCs w:val="24"/>
            </w:rPr>
            <w:t xml:space="preserve"> Evacuarea apelor</w:t>
          </w:r>
          <w:r w:rsidRPr="00760459">
            <w:rPr>
              <w:rFonts w:ascii="Arial" w:hAnsi="Arial" w:cs="Arial"/>
              <w:sz w:val="24"/>
              <w:szCs w:val="24"/>
            </w:rPr>
            <w:t>: - ape</w:t>
          </w:r>
          <w:r>
            <w:rPr>
              <w:rFonts w:ascii="Arial" w:hAnsi="Arial" w:cs="Arial"/>
              <w:sz w:val="24"/>
              <w:szCs w:val="24"/>
            </w:rPr>
            <w:t>le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uzat</w:t>
          </w:r>
          <w:r>
            <w:rPr>
              <w:rFonts w:ascii="Arial" w:hAnsi="Arial" w:cs="Arial"/>
              <w:sz w:val="24"/>
              <w:szCs w:val="24"/>
            </w:rPr>
            <w:t xml:space="preserve">e menajere sunt evacuate  în reteaua de canalizare  a localitatii 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9D4F43" w:rsidRPr="001C34D0" w:rsidRDefault="009D4F43" w:rsidP="009D4F43">
          <w:pPr>
            <w:pStyle w:val="NoSpacing"/>
            <w:spacing w:line="276" w:lineRule="auto"/>
            <w:jc w:val="both"/>
            <w:rPr>
              <w:rFonts w:cs="Arial"/>
              <w:sz w:val="24"/>
              <w:szCs w:val="24"/>
              <w:lang w:val="ro-RO"/>
            </w:rPr>
          </w:pPr>
          <w:r w:rsidRPr="00D13F7E">
            <w:rPr>
              <w:rFonts w:cs="Arial"/>
              <w:sz w:val="24"/>
              <w:szCs w:val="24"/>
            </w:rPr>
            <w:t xml:space="preserve">b </w:t>
          </w:r>
          <w:r w:rsidRPr="00D13F7E">
            <w:rPr>
              <w:rFonts w:cs="Arial"/>
              <w:sz w:val="24"/>
              <w:szCs w:val="24"/>
              <w:vertAlign w:val="subscript"/>
            </w:rPr>
            <w:t>3</w:t>
          </w:r>
          <w:r>
            <w:rPr>
              <w:rFonts w:cs="Arial"/>
              <w:sz w:val="24"/>
              <w:szCs w:val="24"/>
            </w:rPr>
            <w:t>) E</w:t>
          </w:r>
          <w:r w:rsidRPr="00D13F7E">
            <w:rPr>
              <w:rFonts w:cs="Arial"/>
              <w:sz w:val="24"/>
              <w:szCs w:val="24"/>
            </w:rPr>
            <w:t xml:space="preserve">nergia termica: </w:t>
          </w:r>
          <w:r w:rsidRPr="001C34D0">
            <w:rPr>
              <w:rFonts w:cs="Arial"/>
              <w:sz w:val="24"/>
              <w:szCs w:val="24"/>
            </w:rPr>
            <w:t>-</w:t>
          </w:r>
          <w:r>
            <w:rPr>
              <w:rFonts w:cs="Arial"/>
              <w:sz w:val="24"/>
              <w:szCs w:val="24"/>
              <w:lang w:val="ro-RO"/>
            </w:rPr>
            <w:t xml:space="preserve"> nu este cazul </w:t>
          </w:r>
          <w:r w:rsidRPr="001C34D0">
            <w:rPr>
              <w:rFonts w:cs="Arial"/>
              <w:sz w:val="24"/>
              <w:szCs w:val="24"/>
              <w:lang w:val="ro-RO"/>
            </w:rPr>
            <w:t xml:space="preserve"> 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4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Producţia de deşeuri: - respectarea prevederilor  cf. Legii nr. 211/15.11.2011</w:t>
          </w:r>
          <w:r>
            <w:rPr>
              <w:rFonts w:ascii="Arial" w:hAnsi="Arial" w:cs="Arial"/>
              <w:sz w:val="24"/>
              <w:szCs w:val="24"/>
            </w:rPr>
            <w:t xml:space="preserve"> ( r 1)</w:t>
          </w:r>
          <w:r w:rsidRPr="00760459">
            <w:rPr>
              <w:rFonts w:ascii="Arial" w:hAnsi="Arial" w:cs="Arial"/>
              <w:sz w:val="24"/>
              <w:szCs w:val="24"/>
            </w:rPr>
            <w:t>, privind regimul deseurilor</w:t>
          </w:r>
          <w:r>
            <w:rPr>
              <w:rFonts w:ascii="Arial" w:hAnsi="Arial" w:cs="Arial"/>
              <w:sz w:val="24"/>
              <w:szCs w:val="24"/>
            </w:rPr>
            <w:t xml:space="preserve"> cu modificari</w:t>
          </w:r>
          <w:r w:rsidRPr="00760459">
            <w:rPr>
              <w:rFonts w:ascii="Arial" w:hAnsi="Arial" w:cs="Arial"/>
              <w:sz w:val="24"/>
              <w:szCs w:val="24"/>
            </w:rPr>
            <w:t>: - in perioada de executie a proiectului vor rezulta deșeuri care vor fi colectate selectiv si se vor valorifica/elimina numai prin operatori  economici  autorizati ;</w:t>
          </w:r>
        </w:p>
        <w:p w:rsidR="009D4F43" w:rsidRPr="00760459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5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>
            <w:rPr>
              <w:rFonts w:ascii="Arial" w:hAnsi="Arial" w:cs="Arial"/>
              <w:sz w:val="24"/>
              <w:szCs w:val="24"/>
            </w:rPr>
            <w:t xml:space="preserve"> L</w:t>
          </w:r>
          <w:r w:rsidRPr="00760459">
            <w:rPr>
              <w:rFonts w:ascii="Arial" w:hAnsi="Arial" w:cs="Arial"/>
              <w:sz w:val="24"/>
              <w:szCs w:val="24"/>
            </w:rPr>
            <w:t xml:space="preserve">ucrarile necesare organizarii de santier:  </w:t>
          </w:r>
          <w:r w:rsidRPr="00760459">
            <w:rPr>
              <w:rFonts w:ascii="Arial" w:hAnsi="Arial" w:cs="Arial"/>
              <w:sz w:val="24"/>
              <w:szCs w:val="24"/>
              <w:lang w:eastAsia="ro-RO"/>
            </w:rPr>
            <w:t>organizarea de santier va consta in depozitari temporare de materiale si asigurarea  mijloacelor umane ;</w:t>
          </w:r>
        </w:p>
        <w:p w:rsidR="009D4F43" w:rsidRPr="00A36F3E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6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Emisiile poluante, inclusiv zgomotul şi alte surse de disconfort: - se vor respecta  limitele prevăzute de normele în vigoare 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</w:rPr>
            <w:t>7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)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Riscul de accident, ţinându-se seama în special de substanţele şi tehnologiile utilizate: -  se vor respecta prevederile legislatiei specific in domeniul protectiei mediului, OUG nr. </w:t>
          </w:r>
          <w:r w:rsidRPr="00760459">
            <w:rPr>
              <w:rFonts w:ascii="Arial" w:hAnsi="Arial" w:cs="Arial"/>
              <w:sz w:val="24"/>
              <w:szCs w:val="24"/>
            </w:rPr>
            <w:lastRenderedPageBreak/>
            <w:t>195/2005, privind protectia mediului aprobata prin Legea nr. 265/2006 cu modificarile si completarile ulterioare 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c) Local</w:t>
          </w:r>
          <w:r>
            <w:rPr>
              <w:rFonts w:ascii="Arial" w:hAnsi="Arial" w:cs="Arial"/>
              <w:sz w:val="24"/>
              <w:szCs w:val="24"/>
            </w:rPr>
            <w:t>izarea p</w:t>
          </w:r>
          <w:r w:rsidR="004A7D1B">
            <w:rPr>
              <w:rFonts w:ascii="Arial" w:hAnsi="Arial" w:cs="Arial"/>
              <w:sz w:val="24"/>
              <w:szCs w:val="24"/>
            </w:rPr>
            <w:t>roiectului: com. Cizer</w:t>
          </w:r>
          <w:r w:rsidRPr="00760459">
            <w:rPr>
              <w:rFonts w:ascii="Arial" w:hAnsi="Arial" w:cs="Arial"/>
              <w:sz w:val="24"/>
              <w:szCs w:val="24"/>
            </w:rPr>
            <w:t>, jud. Sala</w:t>
          </w:r>
          <w:r>
            <w:rPr>
              <w:rFonts w:ascii="Arial" w:hAnsi="Arial" w:cs="Arial"/>
              <w:sz w:val="24"/>
              <w:szCs w:val="24"/>
            </w:rPr>
            <w:t>j</w:t>
          </w:r>
          <w:r w:rsidRPr="00760459">
            <w:rPr>
              <w:rFonts w:ascii="Arial" w:hAnsi="Arial" w:cs="Arial"/>
              <w:sz w:val="24"/>
              <w:szCs w:val="24"/>
            </w:rPr>
            <w:t>, cf. certificatului de</w:t>
          </w:r>
          <w:r w:rsidR="004A7D1B">
            <w:rPr>
              <w:rFonts w:ascii="Arial" w:hAnsi="Arial" w:cs="Arial"/>
              <w:sz w:val="24"/>
              <w:szCs w:val="24"/>
            </w:rPr>
            <w:t xml:space="preserve"> urbanism emis de Comuna Cizer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9D4F43" w:rsidRPr="00760459" w:rsidRDefault="009D4F43" w:rsidP="009D4F43">
          <w:pPr>
            <w:tabs>
              <w:tab w:val="left" w:pos="990"/>
              <w:tab w:val="left" w:pos="135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760459">
            <w:rPr>
              <w:rFonts w:ascii="Arial" w:hAnsi="Arial" w:cs="Arial"/>
              <w:sz w:val="24"/>
              <w:szCs w:val="24"/>
            </w:rPr>
            <w:t>) Utilizarea existentă a terenului: - terenul</w:t>
          </w:r>
          <w:r>
            <w:rPr>
              <w:rFonts w:ascii="Arial" w:hAnsi="Arial" w:cs="Arial"/>
              <w:sz w:val="24"/>
              <w:szCs w:val="24"/>
            </w:rPr>
            <w:t xml:space="preserve"> este situat î</w:t>
          </w:r>
          <w:r w:rsidRPr="00760459">
            <w:rPr>
              <w:rFonts w:ascii="Arial" w:hAnsi="Arial" w:cs="Arial"/>
              <w:sz w:val="24"/>
              <w:szCs w:val="24"/>
            </w:rPr>
            <w:t xml:space="preserve">n </w:t>
          </w:r>
          <w:r>
            <w:rPr>
              <w:rFonts w:ascii="Arial" w:hAnsi="Arial" w:cs="Arial"/>
              <w:sz w:val="24"/>
              <w:szCs w:val="24"/>
            </w:rPr>
            <w:t xml:space="preserve">intravilanul comunei Chiesd si apartine domeniului public 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; 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2</w:t>
          </w:r>
          <w:r w:rsidRPr="00760459">
            <w:rPr>
              <w:rFonts w:ascii="Arial" w:hAnsi="Arial" w:cs="Arial"/>
              <w:sz w:val="24"/>
              <w:szCs w:val="24"/>
            </w:rPr>
            <w:t>) Relativa abundenţă a resurselor naturale din zonă, calitatea şi capacitatea regenerativă a acestora: - nu este cazul 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 xml:space="preserve"> 3</w:t>
          </w:r>
          <w:r w:rsidRPr="00760459">
            <w:rPr>
              <w:rFonts w:ascii="Arial" w:hAnsi="Arial" w:cs="Arial"/>
              <w:sz w:val="24"/>
              <w:szCs w:val="24"/>
            </w:rPr>
            <w:t>) Capacitatea de absorbtie a mediului: - nu este cazul 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60459">
            <w:rPr>
              <w:rFonts w:ascii="Arial" w:hAnsi="Arial" w:cs="Arial"/>
              <w:sz w:val="24"/>
              <w:szCs w:val="24"/>
              <w:lang w:val="pt-BR"/>
            </w:rPr>
            <w:t xml:space="preserve">d )  Caracteristicile impactului potenţial: </w:t>
          </w:r>
        </w:p>
        <w:p w:rsidR="009D4F43" w:rsidRPr="00760459" w:rsidRDefault="009D4F43" w:rsidP="009D4F43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760459">
            <w:rPr>
              <w:rFonts w:ascii="Arial" w:hAnsi="Arial" w:cs="Arial"/>
              <w:sz w:val="24"/>
              <w:szCs w:val="24"/>
            </w:rPr>
            <w:t>) extinderea impactului, aria geografică şi numărul persoanelor afectate: - punctual pe perioada de execuţie;</w:t>
          </w:r>
        </w:p>
        <w:p w:rsidR="009D4F43" w:rsidRPr="00760459" w:rsidRDefault="009D4F43" w:rsidP="009D4F43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2</w:t>
          </w:r>
          <w:r w:rsidRPr="00760459">
            <w:rPr>
              <w:rFonts w:ascii="Arial" w:hAnsi="Arial" w:cs="Arial"/>
              <w:sz w:val="24"/>
              <w:szCs w:val="24"/>
            </w:rPr>
            <w:t xml:space="preserve">)  natura transfrontieră a impactului: - nu este cazul ; </w:t>
          </w:r>
        </w:p>
        <w:p w:rsidR="009D4F43" w:rsidRPr="00760459" w:rsidRDefault="009D4F43" w:rsidP="009D4F43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3</w:t>
          </w:r>
          <w:r w:rsidRPr="00760459">
            <w:rPr>
              <w:rFonts w:ascii="Arial" w:hAnsi="Arial" w:cs="Arial"/>
              <w:sz w:val="24"/>
              <w:szCs w:val="24"/>
            </w:rPr>
            <w:t>) mărimea şi complexitatea impactului: - impact redus pe perioada de execuţie şi funcţionare ;</w:t>
          </w:r>
        </w:p>
        <w:p w:rsidR="009D4F43" w:rsidRPr="00760459" w:rsidRDefault="009D4F43" w:rsidP="009D4F43">
          <w:pPr>
            <w:spacing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4</w:t>
          </w:r>
          <w:r w:rsidRPr="00760459">
            <w:rPr>
              <w:rFonts w:ascii="Arial" w:hAnsi="Arial" w:cs="Arial"/>
              <w:sz w:val="24"/>
              <w:szCs w:val="24"/>
            </w:rPr>
            <w:t xml:space="preserve">)  probabilitatea impactului: - redusă, pe perioada de execuţie şi funcţionare ; </w:t>
          </w:r>
        </w:p>
        <w:p w:rsidR="009D4F43" w:rsidRPr="00760459" w:rsidRDefault="009D4F43" w:rsidP="009D4F43">
          <w:pPr>
            <w:spacing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d</w:t>
          </w:r>
          <w:r w:rsidRPr="00760459">
            <w:rPr>
              <w:rFonts w:ascii="Arial" w:hAnsi="Arial" w:cs="Arial"/>
              <w:sz w:val="24"/>
              <w:szCs w:val="24"/>
              <w:vertAlign w:val="subscript"/>
            </w:rPr>
            <w:t>5</w:t>
          </w:r>
          <w:r w:rsidRPr="00760459">
            <w:rPr>
              <w:rFonts w:ascii="Arial" w:hAnsi="Arial" w:cs="Arial"/>
              <w:sz w:val="24"/>
              <w:szCs w:val="24"/>
            </w:rPr>
            <w:t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</w:t>
          </w:r>
        </w:p>
        <w:p w:rsidR="009D4F43" w:rsidRPr="00760459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D4F43" w:rsidRPr="00760459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9D4F43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9D4F43" w:rsidRPr="00760459" w:rsidRDefault="009D4F43" w:rsidP="009D4F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9D4F43" w:rsidRPr="00760459" w:rsidRDefault="009D4F43" w:rsidP="009D4F43">
          <w:pPr>
            <w:spacing w:after="0" w:line="240" w:lineRule="auto"/>
            <w:ind w:firstLine="992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60459">
            <w:rPr>
              <w:rFonts w:ascii="Arial" w:hAnsi="Arial" w:cs="Arial"/>
              <w:b/>
              <w:sz w:val="24"/>
              <w:szCs w:val="24"/>
              <w:lang w:val="pt-BR"/>
            </w:rPr>
            <w:t>Condiţiile de realizare a proiectului</w:t>
          </w:r>
          <w:r w:rsidRPr="00760459">
            <w:rPr>
              <w:rFonts w:ascii="Arial" w:hAnsi="Arial" w:cs="Arial"/>
              <w:sz w:val="24"/>
              <w:szCs w:val="24"/>
              <w:lang w:val="pt-BR"/>
            </w:rPr>
            <w:t>: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 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b) 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c) Colectarea, depozitarea/valorificarea deşeurilor rezultate pe durata execuţiei lucrărilor şi în perioada de funcţionare a obiectivului, cu respectarea prevederilor legislaţiei privind regimul deşeurilor;</w:t>
          </w:r>
        </w:p>
        <w:p w:rsidR="009D4F43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d) 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Respectarea prevederilor actelor/avizelor emise de alte autorităţi pentru prezentul proiect ; 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e) Realizarea retelelor de canalizare etanse pentru a prevenii poluarea solului si a pânzei freatice 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f)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760459">
            <w:rPr>
              <w:rFonts w:ascii="Arial" w:hAnsi="Arial" w:cs="Arial"/>
              <w:sz w:val="24"/>
              <w:szCs w:val="24"/>
            </w:rPr>
            <w:t>Res</w:t>
          </w:r>
          <w:r>
            <w:rPr>
              <w:rFonts w:ascii="Arial" w:hAnsi="Arial" w:cs="Arial"/>
              <w:sz w:val="24"/>
              <w:szCs w:val="24"/>
            </w:rPr>
            <w:t>pectarea prevederilor Ord.  MS nr. 119/2014, privind nivelul de zgomot</w:t>
          </w:r>
          <w:r w:rsidRPr="00760459">
            <w:rPr>
              <w:rFonts w:ascii="Arial" w:hAnsi="Arial" w:cs="Arial"/>
              <w:sz w:val="24"/>
              <w:szCs w:val="24"/>
            </w:rPr>
            <w:t xml:space="preserve"> 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>g) Interzicerea depozitării direct pe sol a deşeurilor sau a materialelor cu pericol de poluare ;</w:t>
          </w:r>
        </w:p>
        <w:p w:rsidR="009D4F43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h) Conform art. 49, alin. 3-4 din Ordinul MMP nr. 135 din 2010 </w:t>
          </w:r>
          <w:r w:rsidRPr="00760459">
            <w:rPr>
              <w:rFonts w:ascii="Arial" w:hAnsi="Arial" w:cs="Arial"/>
              <w:i/>
              <w:sz w:val="24"/>
              <w:szCs w:val="24"/>
            </w:rPr>
            <w:t>privind aprobarea Metodologiei de aplicare a evaluării impactului asupra mediului pentru proiecte publice şi private</w:t>
          </w:r>
          <w:r w:rsidRPr="00760459">
            <w:rPr>
              <w:rFonts w:ascii="Arial" w:hAnsi="Arial" w:cs="Arial"/>
              <w:sz w:val="24"/>
              <w:szCs w:val="24"/>
            </w:rPr>
            <w:t xml:space="preserve">: "la finalizarea proiectelor publice şi private care au făcut obiectul procedurii de evaluare a impactului asupra mediului şi/sau al procedurii  de  evaluare  adecvată, după </w:t>
          </w:r>
          <w:r>
            <w:rPr>
              <w:rFonts w:ascii="Arial" w:hAnsi="Arial" w:cs="Arial"/>
              <w:sz w:val="24"/>
              <w:szCs w:val="24"/>
            </w:rPr>
            <w:t xml:space="preserve">caz, în condiţiile  prezentei </w:t>
          </w:r>
          <w:r w:rsidRPr="00760459">
            <w:rPr>
              <w:rFonts w:ascii="Arial" w:hAnsi="Arial" w:cs="Arial"/>
              <w:sz w:val="24"/>
              <w:szCs w:val="24"/>
            </w:rPr>
            <w:t xml:space="preserve">metodologii, autoritatea  competentă  </w:t>
          </w:r>
          <w:r>
            <w:rPr>
              <w:rFonts w:ascii="Arial" w:hAnsi="Arial" w:cs="Arial"/>
              <w:sz w:val="24"/>
              <w:szCs w:val="24"/>
            </w:rPr>
            <w:t xml:space="preserve">pentru protecţia  mediului efectuează un </w:t>
          </w:r>
          <w:r>
            <w:rPr>
              <w:rFonts w:ascii="Arial" w:hAnsi="Arial" w:cs="Arial"/>
              <w:sz w:val="24"/>
              <w:szCs w:val="24"/>
            </w:rPr>
            <w:lastRenderedPageBreak/>
            <w:t xml:space="preserve">control de specialitate </w:t>
          </w:r>
          <w:r w:rsidRPr="00760459">
            <w:rPr>
              <w:rFonts w:ascii="Arial" w:hAnsi="Arial" w:cs="Arial"/>
              <w:sz w:val="24"/>
              <w:szCs w:val="24"/>
            </w:rPr>
            <w:t>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9D4F43" w:rsidRPr="00503A93" w:rsidRDefault="009D4F43" w:rsidP="009D4F43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i) </w:t>
          </w:r>
          <w:r w:rsidRPr="00503A93">
            <w:rPr>
              <w:rFonts w:ascii="Arial" w:hAnsi="Arial" w:cs="Arial"/>
              <w:color w:val="FF0000"/>
              <w:sz w:val="24"/>
              <w:szCs w:val="24"/>
            </w:rPr>
            <w:t>Conform prevederilor Ord. nr. 1798/2007, cu modificările ulterioare, titularul are obligația ca la finalizarea investiției să solicite obtinerea autorizatiei de mediu ;</w:t>
          </w:r>
        </w:p>
        <w:p w:rsidR="009D4F43" w:rsidRPr="00760459" w:rsidRDefault="009D4F43" w:rsidP="009D4F4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60459">
            <w:rPr>
              <w:rFonts w:ascii="Arial" w:hAnsi="Arial" w:cs="Arial"/>
              <w:sz w:val="24"/>
              <w:szCs w:val="24"/>
            </w:rPr>
            <w:t xml:space="preserve">         Pentru obtinerea autorizatiei de construire se vor obtine actele/avizele stabilite în certificatul de urbanism și cele solicitate de către membrii CAT: </w:t>
          </w:r>
        </w:p>
        <w:p w:rsidR="009D4F43" w:rsidRPr="00441D5E" w:rsidRDefault="00503A93" w:rsidP="00503A93">
          <w:pPr>
            <w:pStyle w:val="ListParagraph"/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 aviz S.G.A </w:t>
          </w:r>
          <w:r w:rsidR="009D4F43" w:rsidRPr="00441D5E">
            <w:rPr>
              <w:rFonts w:ascii="Arial" w:hAnsi="Arial" w:cs="Arial"/>
              <w:color w:val="000000"/>
              <w:sz w:val="24"/>
              <w:szCs w:val="24"/>
            </w:rPr>
            <w:t>;</w:t>
          </w:r>
        </w:p>
        <w:p w:rsidR="009D4F43" w:rsidRPr="002B76CB" w:rsidRDefault="009D4F43" w:rsidP="002B76CB">
          <w:pPr>
            <w:spacing w:after="0" w:line="240" w:lineRule="auto"/>
            <w:ind w:firstLine="330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656267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   Titularul proiectului are obligatia de a notifica in scris autoritatea</w:t>
          </w:r>
          <w:r w:rsidRPr="00760459">
            <w:rPr>
              <w:rFonts w:ascii="Arial" w:hAnsi="Arial" w:cs="Arial"/>
              <w:i/>
              <w:sz w:val="24"/>
              <w:szCs w:val="24"/>
            </w:rPr>
            <w:t xml:space="preserve"> competenta pentru protectia mediului despre orice modificare sau extindere a proiectului survenita dupa emiterea  deciziei etapei de incadrare, APM Salaj urmind a aplica in mod corespunzator, in acesta situatie prevederile art. 22 alin ( 3 ) din HG nr. 445/2009.</w:t>
          </w:r>
        </w:p>
        <w:p w:rsidR="00753675" w:rsidRPr="00522DB9" w:rsidRDefault="00721BBB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721BB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21BB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AE28E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721BB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AE28E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721BB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721BBB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721BBB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AE28E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AE28E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721BB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AE28E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721BBB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AE2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E28E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E2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E2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E28E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E2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E28E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DC" w:rsidRDefault="008D6EDC" w:rsidP="008D6EDC">
      <w:pPr>
        <w:spacing w:after="0" w:line="240" w:lineRule="auto"/>
      </w:pPr>
      <w:r>
        <w:separator/>
      </w:r>
    </w:p>
  </w:endnote>
  <w:endnote w:type="continuationSeparator" w:id="0">
    <w:p w:rsidR="008D6EDC" w:rsidRDefault="008D6EDC" w:rsidP="008D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D0E5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B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BB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E28E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1875D6" w:rsidRPr="00702379" w:rsidRDefault="008D0E52" w:rsidP="001875D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8D0E5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69661260" r:id="rId2"/>
              </w:pict>
            </w:r>
            <w:r w:rsidRPr="008D0E5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="001875D6"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="001875D6"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="001875D6"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 w:rsidR="001875D6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1875D6" w:rsidRPr="00702379" w:rsidRDefault="001875D6" w:rsidP="001875D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1875D6" w:rsidRDefault="001875D6" w:rsidP="001875D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@apmsj.anpm.ro</w:t>
              </w:r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  <w:p w:rsidR="001875D6" w:rsidRPr="00702379" w:rsidRDefault="008D0E52" w:rsidP="001875D6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hyperlink r:id="rId4" w:history="1">
              <w:r w:rsidR="001875D6"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http://apmsj.anpm.ro</w:t>
              </w:r>
            </w:hyperlink>
            <w:r w:rsidR="001875D6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</w:p>
          <w:p w:rsidR="001875D6" w:rsidRDefault="001875D6" w:rsidP="001875D6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992A14" w:rsidRPr="007A4C64" w:rsidRDefault="008D0E52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721BBB" w:rsidP="00C44321">
        <w:pPr>
          <w:pStyle w:val="Footer"/>
          <w:jc w:val="center"/>
        </w:pPr>
        <w:r>
          <w:t xml:space="preserve"> </w:t>
        </w:r>
        <w:r w:rsidR="008D0E52">
          <w:fldChar w:fldCharType="begin"/>
        </w:r>
        <w:r>
          <w:instrText xml:space="preserve"> PAGE   \* MERGEFORMAT </w:instrText>
        </w:r>
        <w:r w:rsidR="008D0E52">
          <w:fldChar w:fldCharType="separate"/>
        </w:r>
        <w:r w:rsidR="00AE28EB">
          <w:rPr>
            <w:noProof/>
          </w:rPr>
          <w:t>7</w:t>
        </w:r>
        <w:r w:rsidR="008D0E52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D6" w:rsidRPr="00702379" w:rsidRDefault="008D0E52" w:rsidP="001875D6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8D0E52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90" DrawAspect="Content" ObjectID="_1569661262" r:id="rId2"/>
      </w:pict>
    </w:r>
    <w:r w:rsidRPr="008D0E52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-2.75pt;width:492pt;height:.05pt;z-index:251661312" o:connectortype="straight" strokecolor="#00214e" strokeweight="1.5pt"/>
      </w:pict>
    </w:r>
    <w:r w:rsidR="001875D6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1875D6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1875D6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1875D6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1875D6" w:rsidRPr="00702379" w:rsidRDefault="001875D6" w:rsidP="001875D6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1875D6" w:rsidRDefault="001875D6" w:rsidP="001875D6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Pr="005F4182">
        <w:rPr>
          <w:rStyle w:val="Hyperlink"/>
          <w:rFonts w:ascii="Times New Roman" w:hAnsi="Times New Roman"/>
          <w:sz w:val="24"/>
          <w:szCs w:val="24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1875D6" w:rsidRPr="00702379" w:rsidRDefault="008D0E52" w:rsidP="001875D6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1875D6" w:rsidRPr="005F4182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1875D6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B72680" w:rsidRPr="001875D6" w:rsidRDefault="00AE28EB" w:rsidP="00187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DC" w:rsidRDefault="008D6EDC" w:rsidP="008D6EDC">
      <w:pPr>
        <w:spacing w:after="0" w:line="240" w:lineRule="auto"/>
      </w:pPr>
      <w:r>
        <w:separator/>
      </w:r>
    </w:p>
  </w:footnote>
  <w:footnote w:type="continuationSeparator" w:id="0">
    <w:p w:rsidR="008D6EDC" w:rsidRDefault="008D6EDC" w:rsidP="008D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D0E5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D0E5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9661261" r:id="rId2"/>
      </w:pict>
    </w:r>
    <w:r w:rsidR="00721BB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21BBB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21BBB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D0E5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21BBB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21BBB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E28E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E28E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D0E52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21BB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C08D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SALAJ</w:t>
              </w:r>
            </w:sdtContent>
          </w:sdt>
        </w:p>
      </w:tc>
    </w:tr>
  </w:tbl>
  <w:p w:rsidR="00B72680" w:rsidRPr="0090788F" w:rsidRDefault="00AE28E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150"/>
    <w:multiLevelType w:val="multilevel"/>
    <w:tmpl w:val="7726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276EF"/>
    <w:multiLevelType w:val="hybridMultilevel"/>
    <w:tmpl w:val="D70EB06C"/>
    <w:lvl w:ilvl="0" w:tplc="914CAA6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E0386"/>
    <w:multiLevelType w:val="hybridMultilevel"/>
    <w:tmpl w:val="BACCB04E"/>
    <w:lvl w:ilvl="0" w:tplc="4E0EE75E">
      <w:start w:val="4"/>
      <w:numFmt w:val="bullet"/>
      <w:lvlText w:val="-"/>
      <w:lvlJc w:val="left"/>
      <w:pPr>
        <w:ind w:left="8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wnMw7SexLOLx3yMoWAfeb8H4dKE=" w:salt="B9d34ge2xPSxIhQMpKIgb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6EDC"/>
    <w:rsid w:val="001875D6"/>
    <w:rsid w:val="002B76CB"/>
    <w:rsid w:val="004A7D1B"/>
    <w:rsid w:val="004C08D8"/>
    <w:rsid w:val="00503A93"/>
    <w:rsid w:val="00721BBB"/>
    <w:rsid w:val="007F5491"/>
    <w:rsid w:val="008D0E52"/>
    <w:rsid w:val="008D6EDC"/>
    <w:rsid w:val="009D4F43"/>
    <w:rsid w:val="00AE28EB"/>
    <w:rsid w:val="00F3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styleId="NoSpacing">
    <w:name w:val="No Spacing"/>
    <w:link w:val="NoSpacingChar"/>
    <w:uiPriority w:val="1"/>
    <w:qFormat/>
    <w:rsid w:val="009D4F43"/>
    <w:rPr>
      <w:rFonts w:ascii="Arial" w:eastAsia="Times New Roman" w:hAnsi="Arial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9D4F43"/>
    <w:rPr>
      <w:rFonts w:ascii="Arial" w:eastAsia="Times New Roman" w:hAnsi="Arial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04A43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3B6D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B6D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123b958-e990-49e0-b5b5-2d658c33fc1b","Numar":null,"Data":null,"NumarActReglementareInitial":null,"DataActReglementareInitial":null,"DataInceput":null,"DataSfarsit":null,"Durata":null,"PunctLucruId":404892.0,"TipActId":4.0,"NumarCerere":null,"DataCerere":null,"NumarCerereScriptic":null,"DataCerereScriptic":null,"CodFiscal":null,"SordId":"(FC16ECC7-87A4-2FEB-6C2B-6D9A2302B9B8)","SablonSordId":"(8B66777B-56B9-65A9-2773-1FA4A6BC21FB)","DosarSordId":"4470813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277, Cizer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118E4E1-0FD5-48A7-9244-81D1CBB6F66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B83D31E-7C5C-4DD0-A843-E2B0D1C86714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A99143B-9C52-4F1C-8F46-798685926923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6C3EDF3-9324-443D-9762-389D613A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2681</Words>
  <Characters>15284</Characters>
  <Application>Microsoft Office Word</Application>
  <DocSecurity>8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17930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15</cp:revision>
  <cp:lastPrinted>2014-04-25T12:16:00Z</cp:lastPrinted>
  <dcterms:created xsi:type="dcterms:W3CDTF">2015-10-26T07:49:00Z</dcterms:created>
  <dcterms:modified xsi:type="dcterms:W3CDTF">2017-10-16T09:14:00Z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Cizer -  Retea de canalizare menajera</vt:lpwstr>
  </property>
  <property fmtid="{D5CDD505-2E9C-101B-9397-08002B2CF9AE}" pid="5" name="SordId">
    <vt:lpwstr>(FC16ECC7-87A4-2FEB-6C2B-6D9A2302B9B8)</vt:lpwstr>
  </property>
  <property fmtid="{D5CDD505-2E9C-101B-9397-08002B2CF9AE}" pid="6" name="VersiuneDocument">
    <vt:lpwstr>11</vt:lpwstr>
  </property>
  <property fmtid="{D5CDD505-2E9C-101B-9397-08002B2CF9AE}" pid="7" name="RuntimeGuid">
    <vt:lpwstr>babb1e83-ddd4-4d73-ab04-1067ec603927</vt:lpwstr>
  </property>
  <property fmtid="{D5CDD505-2E9C-101B-9397-08002B2CF9AE}" pid="8" name="PunctLucruId">
    <vt:lpwstr>404892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4470813</vt:lpwstr>
  </property>
  <property fmtid="{D5CDD505-2E9C-101B-9397-08002B2CF9AE}" pid="11" name="DosarCerereSordId">
    <vt:lpwstr>4444057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e123b958-e990-49e0-b5b5-2d658c33fc1b</vt:lpwstr>
  </property>
  <property fmtid="{D5CDD505-2E9C-101B-9397-08002B2CF9AE}" pid="16" name="CommitRoles">
    <vt:lpwstr>false</vt:lpwstr>
  </property>
</Properties>
</file>