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AE" w:rsidRDefault="00892FA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92FAE" w:rsidRPr="00064581" w:rsidRDefault="00892FA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892FAE" w:rsidRPr="00EA2AD9" w:rsidRDefault="00892FAE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892FAE" w:rsidRDefault="00892FAE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C8941650825A45929E7E150B7D82B03E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5BDAAE9EB9CE4A499984BEF1C6B29D2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FCBF57FDB63347AEA106A0C6F2FA00CA"/>
        </w:placeholder>
      </w:sdtPr>
      <w:sdtContent>
        <w:p w:rsidR="00892FAE" w:rsidRPr="00AC0360" w:rsidRDefault="00892FAE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Draft 19.10.2017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7156663769F548EB92A8F0040A795B29"/>
        </w:placeholder>
      </w:sdtPr>
      <w:sdtContent>
        <w:p w:rsidR="00892FAE" w:rsidRPr="00074A9F" w:rsidRDefault="00892FAE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892FAE" w:rsidRDefault="00892FA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92FAE" w:rsidRDefault="00892FA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92FAE" w:rsidRDefault="00892FA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3F3F327838E74DE1974DE4BF678529F1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COMUNA BANISOR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97D8C310E1E34DDBB23F8F318670F0C7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Str. PRINCIPALA, Nr. 29, Bănişor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D22B64A57E5C4687B490659DC17BC16A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B9D4ED5773FB430F9AEFD239528E09D7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25A7756AE33D42FD973D203CF738ADE9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6070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3F25F98B380747BD9B9A24A19CABDBD0"/>
          </w:placeholder>
          <w:date w:fullDate="2017-10-16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16.10.2017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309CE34F7784428EBBA58999994EC2FE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892FAE" w:rsidRPr="00313E08" w:rsidRDefault="00892FAE" w:rsidP="00892FAE">
          <w:pPr>
            <w:pStyle w:val="ListParagraph"/>
            <w:numPr>
              <w:ilvl w:val="0"/>
              <w:numId w:val="10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892FAE" w:rsidRPr="00E7500C" w:rsidRDefault="00892FAE" w:rsidP="00892FAE">
          <w:pPr>
            <w:numPr>
              <w:ilvl w:val="0"/>
              <w:numId w:val="10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</w:p>
      </w:sdtContent>
    </w:sdt>
    <w:p w:rsidR="00892FAE" w:rsidRPr="0001311F" w:rsidRDefault="00892FAE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4F3F23D49AEB42C8A9F8BDBDFC20FE96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940ADF38A5FC4F338C707DAD10AB3697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</w:t>
          </w:r>
          <w:r>
            <w:rPr>
              <w:rFonts w:ascii="Arial" w:hAnsi="Arial" w:cs="Arial"/>
              <w:sz w:val="24"/>
              <w:szCs w:val="24"/>
              <w:lang w:val="ro-RO"/>
            </w:rPr>
            <w:t>n data de 19.10.2017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Pr="00E7500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Modernizare drumuri străzi în comuna Bănișor și realizare pod peste Valea Banului în localitatea Bănișor, județul Sălaj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propus a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fi amplasat în toate satele comunei Bănișor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892FAE" w:rsidRPr="00447422" w:rsidRDefault="00892FA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9CBF9E45955C4225B81773C014D3A648"/>
        </w:placeholder>
      </w:sdtPr>
      <w:sdtContent>
        <w:p w:rsidR="00892FAE" w:rsidRPr="00522DB9" w:rsidRDefault="00892FA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892FAE" w:rsidRPr="00522DB9" w:rsidRDefault="00892FAE" w:rsidP="0076485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</w:rPr>
            <w:t>2,  pct. 13. a și pct. 10 lit. (b)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76485E">
            <w:rPr>
              <w:rFonts w:cs="Arial"/>
              <w:color w:val="000000"/>
              <w:lang w:val="fr-FR"/>
            </w:rPr>
            <w:t xml:space="preserve">Obiectivul de investitie: "Modernizare drumuri, strazi in Comuna Banisor si realizare pod peste Valea Banului in localitatea Banisor, Judetul Salaj" raspunde  cerintelor prioritare ale Comunei Banisor de a moderniza si strazile din localitatile adiacente, pe o lungime de 9.876 m astfel: 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b/>
              <w:color w:val="000000"/>
              <w:lang w:val="fr-FR"/>
            </w:rPr>
          </w:pPr>
          <w:r w:rsidRPr="0076485E">
            <w:rPr>
              <w:rFonts w:cs="Arial"/>
              <w:b/>
              <w:color w:val="000000"/>
              <w:lang w:val="fr-FR"/>
            </w:rPr>
            <w:tab/>
            <w:t xml:space="preserve">Localitatea Banisor 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>Strada Purcarului</w:t>
          </w:r>
          <w:r>
            <w:rPr>
              <w:rFonts w:cs="Arial"/>
              <w:color w:val="000000"/>
              <w:lang w:val="fr-FR"/>
            </w:rPr>
            <w:tab/>
          </w:r>
          <w:r w:rsidRPr="0076485E">
            <w:rPr>
              <w:rFonts w:cs="Arial"/>
              <w:color w:val="000000"/>
              <w:lang w:val="fr-FR"/>
            </w:rPr>
            <w:t xml:space="preserve">L = 410 m 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>Strada Brudului</w:t>
          </w:r>
          <w:r>
            <w:rPr>
              <w:rFonts w:cs="Arial"/>
              <w:color w:val="000000"/>
              <w:lang w:val="fr-FR"/>
            </w:rPr>
            <w:tab/>
          </w:r>
          <w:r w:rsidRPr="0076485E">
            <w:rPr>
              <w:rFonts w:cs="Arial"/>
              <w:color w:val="000000"/>
              <w:lang w:val="fr-FR"/>
            </w:rPr>
            <w:t xml:space="preserve">L = 470 m 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>Strada Pozdarului</w:t>
          </w:r>
          <w:r>
            <w:rPr>
              <w:rFonts w:cs="Arial"/>
              <w:color w:val="000000"/>
              <w:lang w:val="fr-FR"/>
            </w:rPr>
            <w:tab/>
          </w:r>
          <w:r w:rsidRPr="0076485E">
            <w:rPr>
              <w:rFonts w:cs="Arial"/>
              <w:color w:val="000000"/>
              <w:lang w:val="fr-FR"/>
            </w:rPr>
            <w:t xml:space="preserve">L = 155 m 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>Strada Pascului</w:t>
          </w:r>
          <w:r>
            <w:rPr>
              <w:rFonts w:cs="Arial"/>
              <w:color w:val="000000"/>
              <w:lang w:val="fr-FR"/>
            </w:rPr>
            <w:tab/>
          </w:r>
          <w:r w:rsidRPr="0076485E">
            <w:rPr>
              <w:rFonts w:cs="Arial"/>
              <w:color w:val="000000"/>
              <w:lang w:val="fr-FR"/>
            </w:rPr>
            <w:t xml:space="preserve">L = 160 m 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>Strada Morii</w:t>
          </w:r>
          <w:r>
            <w:rPr>
              <w:rFonts w:cs="Arial"/>
              <w:color w:val="000000"/>
              <w:lang w:val="fr-FR"/>
            </w:rPr>
            <w:tab/>
          </w:r>
          <w:r>
            <w:rPr>
              <w:rFonts w:cs="Arial"/>
              <w:color w:val="000000"/>
              <w:lang w:val="fr-FR"/>
            </w:rPr>
            <w:tab/>
          </w:r>
          <w:r w:rsidRPr="0076485E">
            <w:rPr>
              <w:rFonts w:cs="Arial"/>
              <w:color w:val="000000"/>
              <w:lang w:val="fr-FR"/>
            </w:rPr>
            <w:t>L=  367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76485E">
            <w:rPr>
              <w:rFonts w:cs="Arial"/>
              <w:color w:val="000000"/>
              <w:lang w:val="fr-FR"/>
            </w:rPr>
            <w:t>Tronson I    L=217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76485E">
            <w:rPr>
              <w:rFonts w:cs="Arial"/>
              <w:color w:val="000000"/>
              <w:lang w:val="fr-FR"/>
            </w:rPr>
            <w:t>Tronson II   L=150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>Strada Hatii</w:t>
          </w:r>
          <w:r>
            <w:rPr>
              <w:rFonts w:cs="Arial"/>
              <w:color w:val="000000"/>
              <w:lang w:val="fr-FR"/>
            </w:rPr>
            <w:tab/>
          </w:r>
          <w:r w:rsidRPr="0076485E">
            <w:rPr>
              <w:rFonts w:cs="Arial"/>
              <w:color w:val="000000"/>
              <w:lang w:val="fr-FR"/>
            </w:rPr>
            <w:t>L=  250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lastRenderedPageBreak/>
            <w:t>Strada Sub Biserica</w:t>
          </w:r>
          <w:r>
            <w:rPr>
              <w:rFonts w:cs="Arial"/>
              <w:color w:val="000000"/>
              <w:lang w:val="fr-FR"/>
            </w:rPr>
            <w:tab/>
          </w:r>
          <w:r w:rsidRPr="0076485E">
            <w:rPr>
              <w:rFonts w:cs="Arial"/>
              <w:color w:val="000000"/>
              <w:lang w:val="fr-FR"/>
            </w:rPr>
            <w:t>L=  230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>Strada Zamii</w:t>
          </w:r>
          <w:r>
            <w:rPr>
              <w:rFonts w:cs="Arial"/>
              <w:color w:val="000000"/>
              <w:lang w:val="fr-FR"/>
            </w:rPr>
            <w:tab/>
          </w:r>
          <w:r w:rsidRPr="0076485E">
            <w:rPr>
              <w:rFonts w:cs="Arial"/>
              <w:color w:val="000000"/>
              <w:lang w:val="fr-FR"/>
            </w:rPr>
            <w:t>L=  155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 xml:space="preserve">Strada Nischii </w:t>
          </w:r>
          <w:r w:rsidRPr="0076485E">
            <w:rPr>
              <w:rFonts w:cs="Arial"/>
              <w:color w:val="000000"/>
              <w:lang w:val="fr-FR"/>
            </w:rPr>
            <w:t>L=  390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b/>
              <w:color w:val="000000"/>
              <w:lang w:val="fr-FR"/>
            </w:rPr>
          </w:pPr>
          <w:r w:rsidRPr="0076485E">
            <w:rPr>
              <w:rFonts w:cs="Arial"/>
              <w:b/>
              <w:color w:val="000000"/>
              <w:lang w:val="fr-FR"/>
            </w:rPr>
            <w:t>Total strazi propuse spre modernizare in Loc. Banisor L=2.587m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b/>
              <w:color w:val="000000"/>
              <w:lang w:val="fr-FR"/>
            </w:rPr>
          </w:pPr>
          <w:r w:rsidRPr="0076485E">
            <w:rPr>
              <w:rFonts w:cs="Arial"/>
              <w:b/>
              <w:color w:val="000000"/>
              <w:lang w:val="fr-FR"/>
            </w:rPr>
            <w:tab/>
            <w:t xml:space="preserve">Localitatea Ban 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>Strada Gojestilor</w:t>
          </w:r>
          <w:r>
            <w:rPr>
              <w:rFonts w:cs="Arial"/>
              <w:color w:val="000000"/>
              <w:lang w:val="fr-FR"/>
            </w:rPr>
            <w:tab/>
          </w:r>
          <w:r w:rsidRPr="0076485E">
            <w:rPr>
              <w:rFonts w:cs="Arial"/>
              <w:color w:val="000000"/>
              <w:lang w:val="fr-FR"/>
            </w:rPr>
            <w:t xml:space="preserve">L = 582 m 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>Strada Buculestilor</w:t>
          </w:r>
          <w:r>
            <w:rPr>
              <w:rFonts w:cs="Arial"/>
              <w:color w:val="000000"/>
              <w:lang w:val="fr-FR"/>
            </w:rPr>
            <w:tab/>
          </w:r>
          <w:r w:rsidRPr="0076485E">
            <w:rPr>
              <w:rFonts w:cs="Arial"/>
              <w:color w:val="000000"/>
              <w:lang w:val="fr-FR"/>
            </w:rPr>
            <w:t xml:space="preserve">L = 296 m 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>Strada Bontasilor</w:t>
          </w:r>
          <w:r>
            <w:rPr>
              <w:rFonts w:cs="Arial"/>
              <w:color w:val="000000"/>
              <w:lang w:val="fr-FR"/>
            </w:rPr>
            <w:tab/>
          </w:r>
          <w:r w:rsidRPr="0076485E">
            <w:rPr>
              <w:rFonts w:cs="Arial"/>
              <w:color w:val="000000"/>
              <w:lang w:val="fr-FR"/>
            </w:rPr>
            <w:t xml:space="preserve">L = 488 m 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>Strada Mojesti</w:t>
          </w:r>
          <w:r>
            <w:rPr>
              <w:rFonts w:cs="Arial"/>
              <w:color w:val="000000"/>
              <w:lang w:val="fr-FR"/>
            </w:rPr>
            <w:tab/>
          </w:r>
          <w:r w:rsidRPr="0076485E">
            <w:rPr>
              <w:rFonts w:cs="Arial"/>
              <w:color w:val="000000"/>
              <w:lang w:val="fr-FR"/>
            </w:rPr>
            <w:t xml:space="preserve">L = 178 m 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 xml:space="preserve">Strada Ghiurchestilor </w:t>
          </w:r>
          <w:r w:rsidRPr="0076485E">
            <w:rPr>
              <w:rFonts w:cs="Arial"/>
              <w:color w:val="000000"/>
              <w:lang w:val="fr-FR"/>
            </w:rPr>
            <w:t>L=  463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>Strada Pipis</w:t>
          </w:r>
          <w:r>
            <w:rPr>
              <w:rFonts w:cs="Arial"/>
              <w:color w:val="000000"/>
              <w:lang w:val="fr-FR"/>
            </w:rPr>
            <w:tab/>
          </w:r>
          <w:r w:rsidRPr="0076485E">
            <w:rPr>
              <w:rFonts w:cs="Arial"/>
              <w:color w:val="000000"/>
              <w:lang w:val="fr-FR"/>
            </w:rPr>
            <w:t>L=  745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 xml:space="preserve">Strada Bercului </w:t>
          </w:r>
          <w:r w:rsidRPr="0076485E">
            <w:rPr>
              <w:rFonts w:cs="Arial"/>
              <w:color w:val="000000"/>
              <w:lang w:val="fr-FR"/>
            </w:rPr>
            <w:t>L=  240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>Strada Parauanului</w:t>
          </w:r>
          <w:r>
            <w:rPr>
              <w:rFonts w:cs="Arial"/>
              <w:color w:val="000000"/>
              <w:lang w:val="fr-FR"/>
            </w:rPr>
            <w:tab/>
          </w:r>
          <w:r w:rsidRPr="0076485E">
            <w:rPr>
              <w:rFonts w:cs="Arial"/>
              <w:color w:val="000000"/>
              <w:lang w:val="fr-FR"/>
            </w:rPr>
            <w:t>L=  365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>Strada Lesi</w:t>
          </w:r>
          <w:r>
            <w:rPr>
              <w:rFonts w:cs="Arial"/>
              <w:color w:val="000000"/>
              <w:lang w:val="fr-FR"/>
            </w:rPr>
            <w:tab/>
          </w:r>
          <w:r w:rsidRPr="0076485E">
            <w:rPr>
              <w:rFonts w:cs="Arial"/>
              <w:color w:val="000000"/>
              <w:lang w:val="fr-FR"/>
            </w:rPr>
            <w:t>L=  225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 xml:space="preserve">Strada Borzului </w:t>
          </w:r>
          <w:r w:rsidRPr="0076485E">
            <w:rPr>
              <w:rFonts w:cs="Arial"/>
              <w:color w:val="000000"/>
              <w:lang w:val="fr-FR"/>
            </w:rPr>
            <w:t>L=  120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b/>
              <w:color w:val="000000"/>
              <w:lang w:val="fr-FR"/>
            </w:rPr>
          </w:pPr>
          <w:r w:rsidRPr="0076485E">
            <w:rPr>
              <w:rFonts w:cs="Arial"/>
              <w:b/>
              <w:color w:val="000000"/>
              <w:lang w:val="fr-FR"/>
            </w:rPr>
            <w:t>Total strazi propuse spre modernizare in Loc. Ban L=3.702m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b/>
              <w:color w:val="000000"/>
              <w:lang w:val="fr-FR"/>
            </w:rPr>
          </w:pPr>
          <w:r w:rsidRPr="0076485E">
            <w:rPr>
              <w:rFonts w:cs="Arial"/>
              <w:color w:val="000000"/>
              <w:lang w:val="fr-FR"/>
            </w:rPr>
            <w:tab/>
          </w:r>
          <w:r w:rsidRPr="0076485E">
            <w:rPr>
              <w:rFonts w:cs="Arial"/>
              <w:b/>
              <w:color w:val="000000"/>
              <w:lang w:val="fr-FR"/>
            </w:rPr>
            <w:t xml:space="preserve">Localitatea Peceiu 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 xml:space="preserve">Strada Bidiscut </w:t>
          </w:r>
          <w:r w:rsidRPr="0076485E">
            <w:rPr>
              <w:rFonts w:cs="Arial"/>
              <w:color w:val="000000"/>
              <w:lang w:val="fr-FR"/>
            </w:rPr>
            <w:t xml:space="preserve">L = 280 m 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 xml:space="preserve">Strada Sesului  </w:t>
          </w:r>
          <w:r w:rsidRPr="0076485E">
            <w:rPr>
              <w:rFonts w:cs="Arial"/>
              <w:color w:val="000000"/>
              <w:lang w:val="fr-FR"/>
            </w:rPr>
            <w:t xml:space="preserve">L = 150 m 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 xml:space="preserve">Drum vicinal Ses </w:t>
          </w:r>
          <w:r w:rsidRPr="0076485E">
            <w:rPr>
              <w:rFonts w:cs="Arial"/>
              <w:color w:val="000000"/>
              <w:lang w:val="fr-FR"/>
            </w:rPr>
            <w:t>L = 175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>Strada Litului</w:t>
          </w:r>
          <w:r>
            <w:rPr>
              <w:rFonts w:cs="Arial"/>
              <w:color w:val="000000"/>
              <w:lang w:val="fr-FR"/>
            </w:rPr>
            <w:tab/>
            <w:t xml:space="preserve"> </w:t>
          </w:r>
          <w:r w:rsidRPr="0076485E">
            <w:rPr>
              <w:rFonts w:cs="Arial"/>
              <w:color w:val="000000"/>
              <w:lang w:val="fr-FR"/>
            </w:rPr>
            <w:t xml:space="preserve">L = 225 m 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 xml:space="preserve">Strada Grajdului </w:t>
          </w:r>
          <w:r w:rsidRPr="0076485E">
            <w:rPr>
              <w:rFonts w:cs="Arial"/>
              <w:color w:val="000000"/>
              <w:lang w:val="fr-FR"/>
            </w:rPr>
            <w:t xml:space="preserve">L = 742 m 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 xml:space="preserve">Strada Sarghii </w:t>
          </w:r>
          <w:r w:rsidRPr="0076485E">
            <w:rPr>
              <w:rFonts w:cs="Arial"/>
              <w:color w:val="000000"/>
              <w:lang w:val="fr-FR"/>
            </w:rPr>
            <w:t>L=  270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 xml:space="preserve">Strada Cocului </w:t>
          </w:r>
          <w:r w:rsidRPr="0076485E">
            <w:rPr>
              <w:rFonts w:cs="Arial"/>
              <w:color w:val="000000"/>
              <w:lang w:val="fr-FR"/>
            </w:rPr>
            <w:t>L=  420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 xml:space="preserve">Strada Ciurzii </w:t>
          </w:r>
          <w:r w:rsidRPr="0076485E">
            <w:rPr>
              <w:rFonts w:cs="Arial"/>
              <w:color w:val="000000"/>
              <w:lang w:val="fr-FR"/>
            </w:rPr>
            <w:t>L=  500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 xml:space="preserve">Strada Nicului </w:t>
          </w:r>
          <w:r w:rsidRPr="0076485E">
            <w:rPr>
              <w:rFonts w:cs="Arial"/>
              <w:color w:val="000000"/>
              <w:lang w:val="fr-FR"/>
            </w:rPr>
            <w:t>L=  240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 xml:space="preserve">Strada Perisor </w:t>
          </w:r>
          <w:r w:rsidRPr="0076485E">
            <w:rPr>
              <w:rFonts w:cs="Arial"/>
              <w:color w:val="000000"/>
              <w:lang w:val="fr-FR"/>
            </w:rPr>
            <w:t>L=  395 m</w:t>
          </w:r>
        </w:p>
        <w:p w:rsidR="00892FAE" w:rsidRPr="0076485E" w:rsidRDefault="00892FAE" w:rsidP="0076485E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>
            <w:rPr>
              <w:rFonts w:cs="Arial"/>
              <w:color w:val="000000"/>
              <w:lang w:val="fr-FR"/>
            </w:rPr>
            <w:t xml:space="preserve">Strada Branzii </w:t>
          </w:r>
          <w:r w:rsidRPr="0076485E">
            <w:rPr>
              <w:rFonts w:cs="Arial"/>
              <w:color w:val="000000"/>
              <w:lang w:val="fr-FR"/>
            </w:rPr>
            <w:t>L=  190 m</w:t>
          </w:r>
        </w:p>
        <w:p w:rsidR="00892FAE" w:rsidRDefault="00892FAE" w:rsidP="0076485E">
          <w:pPr>
            <w:pStyle w:val="BodyText"/>
            <w:spacing w:line="276" w:lineRule="auto"/>
            <w:jc w:val="both"/>
            <w:rPr>
              <w:rFonts w:cs="Arial"/>
              <w:b/>
              <w:color w:val="000000"/>
              <w:lang w:val="fr-FR"/>
            </w:rPr>
          </w:pPr>
          <w:r w:rsidRPr="0076485E">
            <w:rPr>
              <w:rFonts w:cs="Arial"/>
              <w:b/>
              <w:color w:val="000000"/>
              <w:lang w:val="fr-FR"/>
            </w:rPr>
            <w:t>Total strazi propuse spre modernizare in Loc. Peceiu L=3.587m</w:t>
          </w:r>
        </w:p>
        <w:p w:rsidR="00892FAE" w:rsidRPr="00F2209D" w:rsidRDefault="00892FAE" w:rsidP="00F2209D">
          <w:pPr>
            <w:jc w:val="both"/>
            <w:rPr>
              <w:rFonts w:ascii="Arial" w:hAnsi="Arial" w:cs="Arial"/>
              <w:color w:val="000000"/>
              <w:sz w:val="24"/>
              <w:szCs w:val="24"/>
              <w:lang w:val="fr-FR"/>
            </w:rPr>
          </w:pPr>
          <w:r w:rsidRPr="00F2209D">
            <w:rPr>
              <w:rFonts w:ascii="Arial" w:hAnsi="Arial" w:cs="Arial"/>
              <w:b/>
              <w:color w:val="000000"/>
              <w:sz w:val="24"/>
              <w:szCs w:val="24"/>
              <w:lang w:val="fr-FR"/>
            </w:rPr>
            <w:t>Pod peste Valea Banului</w:t>
          </w:r>
        </w:p>
        <w:p w:rsidR="00892FAE" w:rsidRDefault="00892FAE" w:rsidP="00F2209D">
          <w:pPr>
            <w:pStyle w:val="Default"/>
            <w:rPr>
              <w:lang w:val="fr-FR"/>
            </w:rPr>
          </w:pPr>
          <w:r w:rsidRPr="00F2209D">
            <w:rPr>
              <w:lang w:val="fr-FR"/>
            </w:rPr>
            <w:tab/>
            <w:t>Traseul strazii Sub Biserica din localitatea Banisor, traverseaza Valea Banului, conform planului de situatie prezentat (plan de incadrare in zona sc. 1:25.000). Prin proiectul propus se doreste realizarea unui pod din beton asigurandu-se traverasarea Vaii Banului - in zona strazii Sub Biserica</w:t>
          </w:r>
        </w:p>
        <w:p w:rsidR="00892FAE" w:rsidRDefault="00892FAE" w:rsidP="00F2209D">
          <w:pPr>
            <w:ind w:firstLine="567"/>
            <w:jc w:val="both"/>
            <w:rPr>
              <w:rFonts w:ascii="Arial" w:hAnsi="Arial" w:cs="Arial"/>
              <w:color w:val="000000"/>
              <w:sz w:val="24"/>
              <w:szCs w:val="24"/>
              <w:lang w:val="fr-FR"/>
            </w:rPr>
          </w:pPr>
          <w:r w:rsidRPr="00F2209D">
            <w:rPr>
              <w:rFonts w:ascii="Arial" w:hAnsi="Arial" w:cs="Arial"/>
              <w:color w:val="000000"/>
              <w:sz w:val="24"/>
              <w:szCs w:val="24"/>
              <w:lang w:val="fr-FR"/>
            </w:rPr>
            <w:t>Podul va fi prevazut in amonte si in aval, de-o parte si alta a albiei  cu aripi de protectie din beton armat monolit, dimensiune 0.60m x2.50m, cu lungimea de 5m.</w:t>
          </w:r>
          <w:r w:rsidRPr="00F2209D">
            <w:rPr>
              <w:rFonts w:ascii="Arial Narrow" w:hAnsi="Arial Narrow" w:cs="Arial"/>
              <w:color w:val="000000"/>
              <w:lang w:val="fr-FR"/>
            </w:rPr>
            <w:t xml:space="preserve"> </w:t>
          </w:r>
          <w:r w:rsidRPr="00F2209D">
            <w:rPr>
              <w:rFonts w:ascii="Arial" w:hAnsi="Arial" w:cs="Arial"/>
              <w:color w:val="000000"/>
              <w:sz w:val="24"/>
              <w:szCs w:val="24"/>
              <w:lang w:val="fr-FR"/>
            </w:rPr>
            <w:t>Deschiderea podului proiectat peste Valea Banului va fi de 18.00m.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color w:val="000000"/>
              <w:lang w:val="fr-FR"/>
            </w:rPr>
            <w:t>La traversarea santurilor drumului proiectat pentru asigurarea continuitatii scurgerii apelor meteorice prin sant s-au prevazut podete tubulare prefabricate cu diametre variabile si lungimi adecvate in functie de conditiile locale. Astfel se propune realizarea urmatoarelor podete pe drumurile studiate: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b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Localitatea Ban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Leisi</w:t>
          </w:r>
          <w:r w:rsidRPr="00E21E6F">
            <w:rPr>
              <w:rFonts w:cs="Arial"/>
              <w:color w:val="000000"/>
              <w:lang w:val="fr-FR"/>
            </w:rPr>
            <w:t xml:space="preserve"> - km 0+000 se propune podet lateral Ø600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Borzului</w:t>
          </w:r>
          <w:r w:rsidRPr="00E21E6F">
            <w:rPr>
              <w:rFonts w:cs="Arial"/>
              <w:color w:val="000000"/>
              <w:lang w:val="fr-FR"/>
            </w:rPr>
            <w:t xml:space="preserve"> - km 0+250 se propune podet lateral Ø600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lastRenderedPageBreak/>
            <w:t>Strada Ghiurchestilor</w:t>
          </w:r>
          <w:r w:rsidRPr="00E21E6F">
            <w:rPr>
              <w:rFonts w:cs="Arial"/>
              <w:color w:val="000000"/>
              <w:lang w:val="fr-FR"/>
            </w:rPr>
            <w:t xml:space="preserve"> - km 0+000 podet degradat se inlocuieste cu podet Ø600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color w:val="000000"/>
              <w:lang w:val="fr-FR"/>
            </w:rPr>
            <w:t xml:space="preserve"> km 0+250 podet transversal Ø600 L=5.00</w:t>
          </w:r>
          <w:r>
            <w:rPr>
              <w:rFonts w:cs="Arial"/>
              <w:color w:val="000000"/>
              <w:lang w:val="fr-FR"/>
            </w:rPr>
            <w:t xml:space="preserve"> </w:t>
          </w:r>
          <w:r w:rsidRPr="00E21E6F">
            <w:rPr>
              <w:rFonts w:cs="Arial"/>
              <w:color w:val="000000"/>
              <w:lang w:val="fr-FR"/>
            </w:rPr>
            <w:t xml:space="preserve">  km 0+320 podet transversal Ø600 L=5.00m</w:t>
          </w:r>
          <w:r>
            <w:rPr>
              <w:rFonts w:cs="Arial"/>
              <w:color w:val="000000"/>
              <w:lang w:val="fr-FR"/>
            </w:rPr>
            <w:t xml:space="preserve"> </w:t>
          </w:r>
          <w:r w:rsidRPr="00E21E6F">
            <w:rPr>
              <w:rFonts w:cs="Arial"/>
              <w:color w:val="000000"/>
              <w:lang w:val="fr-FR"/>
            </w:rPr>
            <w:t>km 0+460 podet transversal Ø600 L=5.00m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Pipis</w:t>
          </w:r>
          <w:r w:rsidRPr="00E21E6F">
            <w:rPr>
              <w:rFonts w:cs="Arial"/>
              <w:color w:val="000000"/>
              <w:lang w:val="fr-FR"/>
            </w:rPr>
            <w:t xml:space="preserve"> - km 0+550 podet lateral Ø600 L=7.50m</w:t>
          </w:r>
          <w:r>
            <w:rPr>
              <w:rFonts w:cs="Arial"/>
              <w:color w:val="000000"/>
              <w:lang w:val="fr-FR"/>
            </w:rPr>
            <w:t xml:space="preserve"> </w:t>
          </w:r>
          <w:r w:rsidRPr="00E21E6F">
            <w:rPr>
              <w:rFonts w:cs="Arial"/>
              <w:color w:val="000000"/>
              <w:lang w:val="fr-FR"/>
            </w:rPr>
            <w:t xml:space="preserve"> km 0+600 podet lateral Ø600 L=7.50m km 0+700 podet transversal Ø600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Gojestilor</w:t>
          </w:r>
          <w:r w:rsidRPr="00E21E6F">
            <w:rPr>
              <w:rFonts w:cs="Arial"/>
              <w:color w:val="000000"/>
              <w:lang w:val="fr-FR"/>
            </w:rPr>
            <w:t xml:space="preserve"> - km 0+500 podet lateral Ø600 L=7.50m</w:t>
          </w:r>
          <w:r>
            <w:rPr>
              <w:rFonts w:cs="Arial"/>
              <w:color w:val="000000"/>
              <w:lang w:val="fr-FR"/>
            </w:rPr>
            <w:t xml:space="preserve"> </w:t>
          </w:r>
          <w:r w:rsidRPr="00E21E6F">
            <w:rPr>
              <w:rFonts w:cs="Arial"/>
              <w:color w:val="000000"/>
              <w:lang w:val="fr-FR"/>
            </w:rPr>
            <w:t>km 0+500 podet transversal Ø600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Buculestilor</w:t>
          </w:r>
          <w:r w:rsidRPr="00E21E6F">
            <w:rPr>
              <w:rFonts w:cs="Arial"/>
              <w:color w:val="000000"/>
              <w:lang w:val="fr-FR"/>
            </w:rPr>
            <w:t>-km 0+100 podet transversal existent Ø600 L=5.00m, se inlocuieste cu Ø800 L=7.50m</w:t>
          </w:r>
          <w:r>
            <w:rPr>
              <w:rFonts w:cs="Arial"/>
              <w:color w:val="000000"/>
              <w:lang w:val="fr-FR"/>
            </w:rPr>
            <w:t xml:space="preserve"> </w:t>
          </w:r>
          <w:r w:rsidRPr="00E21E6F">
            <w:rPr>
              <w:rFonts w:cs="Arial"/>
              <w:color w:val="000000"/>
              <w:lang w:val="fr-FR"/>
            </w:rPr>
            <w:t>km 0+290 podet propus Ø600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Bontasilor</w:t>
          </w:r>
          <w:r w:rsidRPr="00E21E6F">
            <w:rPr>
              <w:rFonts w:cs="Arial"/>
              <w:color w:val="000000"/>
              <w:lang w:val="fr-FR"/>
            </w:rPr>
            <w:t>-km 0+000 podet existent Ø600 L=5.00m, se amenajeaza doua timpane si camera de cadere</w:t>
          </w:r>
          <w:r>
            <w:rPr>
              <w:rFonts w:cs="Arial"/>
              <w:color w:val="000000"/>
              <w:lang w:val="fr-FR"/>
            </w:rPr>
            <w:t xml:space="preserve"> </w:t>
          </w:r>
          <w:r w:rsidRPr="00E21E6F">
            <w:rPr>
              <w:rFonts w:cs="Arial"/>
              <w:color w:val="000000"/>
              <w:lang w:val="fr-FR"/>
            </w:rPr>
            <w:t xml:space="preserve"> km 0+100 podet existent transversal Ø400 se inlocuieste cu Ø800 L=7.50m</w:t>
          </w:r>
          <w:r>
            <w:rPr>
              <w:rFonts w:cs="Arial"/>
              <w:color w:val="000000"/>
              <w:lang w:val="fr-FR"/>
            </w:rPr>
            <w:t xml:space="preserve"> </w:t>
          </w:r>
          <w:r w:rsidRPr="00E21E6F">
            <w:rPr>
              <w:rFonts w:cs="Arial"/>
              <w:color w:val="000000"/>
              <w:lang w:val="fr-FR"/>
            </w:rPr>
            <w:t xml:space="preserve"> km 0+300 podet propus Ø600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b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Localitatea Banisor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Mori</w:t>
          </w:r>
          <w:r w:rsidRPr="00E21E6F">
            <w:rPr>
              <w:rFonts w:cs="Arial"/>
              <w:color w:val="000000"/>
              <w:lang w:val="fr-FR"/>
            </w:rPr>
            <w:t>i - km 0+000 se propune podet transversal Ø600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Pascului</w:t>
          </w:r>
          <w:r w:rsidRPr="00E21E6F">
            <w:rPr>
              <w:rFonts w:cs="Arial"/>
              <w:color w:val="000000"/>
              <w:lang w:val="fr-FR"/>
            </w:rPr>
            <w:t xml:space="preserve"> - km 0+100 podet existent transversal Ø600 L=5 .00m se inlocuieste cu Ø600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Pozdarului</w:t>
          </w:r>
          <w:r w:rsidRPr="00E21E6F">
            <w:rPr>
              <w:rFonts w:cs="Arial"/>
              <w:color w:val="000000"/>
              <w:lang w:val="fr-FR"/>
            </w:rPr>
            <w:t>- se propune podet transversal Ø800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Hatii</w:t>
          </w:r>
          <w:r w:rsidRPr="00E21E6F">
            <w:rPr>
              <w:rFonts w:cs="Arial"/>
              <w:color w:val="000000"/>
              <w:lang w:val="fr-FR"/>
            </w:rPr>
            <w:t>- km 0+000 se propune podet transversal Ø600 L=10.00</w:t>
          </w:r>
          <w:r>
            <w:rPr>
              <w:rFonts w:cs="Arial"/>
              <w:color w:val="000000"/>
              <w:lang w:val="fr-FR"/>
            </w:rPr>
            <w:t xml:space="preserve"> </w:t>
          </w:r>
          <w:r w:rsidRPr="00E21E6F">
            <w:rPr>
              <w:rFonts w:cs="Arial"/>
              <w:color w:val="000000"/>
              <w:lang w:val="fr-FR"/>
            </w:rPr>
            <w:t xml:space="preserve"> km 0+210 se propune podet transversal Ø600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Zamii</w:t>
          </w:r>
          <w:r w:rsidRPr="00E21E6F">
            <w:rPr>
              <w:rFonts w:cs="Arial"/>
              <w:color w:val="000000"/>
              <w:lang w:val="fr-FR"/>
            </w:rPr>
            <w:t>- km 0+000 podet existent Ø600 degradat, se propune podet transversal Ø600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Brudului</w:t>
          </w:r>
          <w:r w:rsidRPr="00E21E6F">
            <w:rPr>
              <w:rFonts w:cs="Arial"/>
              <w:color w:val="000000"/>
              <w:lang w:val="fr-FR"/>
            </w:rPr>
            <w:t>- km 0+020 podet existent Ø600 degradat, se propune podet transversal Ø600 L=7.50m</w:t>
          </w:r>
          <w:r>
            <w:rPr>
              <w:rFonts w:cs="Arial"/>
              <w:color w:val="000000"/>
              <w:lang w:val="fr-FR"/>
            </w:rPr>
            <w:t xml:space="preserve"> </w:t>
          </w:r>
          <w:r w:rsidRPr="00E21E6F">
            <w:rPr>
              <w:rFonts w:cs="Arial"/>
              <w:color w:val="000000"/>
              <w:lang w:val="fr-FR"/>
            </w:rPr>
            <w:t xml:space="preserve"> -km0+300 podet existent degradat, se propune podet transversal Ø800 L=7.50m</w:t>
          </w:r>
        </w:p>
        <w:p w:rsidR="00892FAE" w:rsidRPr="004A6477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Purcarului</w:t>
          </w:r>
          <w:r w:rsidRPr="00E21E6F">
            <w:rPr>
              <w:rFonts w:cs="Arial"/>
              <w:color w:val="000000"/>
              <w:lang w:val="fr-FR"/>
            </w:rPr>
            <w:t>- km 0+000 podet existent Ø600 degradat, se propune podet transversal Ø600 L=7.50m</w:t>
          </w:r>
          <w:r w:rsidRPr="00E21E6F">
            <w:rPr>
              <w:rFonts w:cs="Arial"/>
              <w:color w:val="000000"/>
              <w:lang w:val="fr-FR"/>
            </w:rPr>
            <w:tab/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b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Localitatea Peceiu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Bidiscut</w:t>
          </w:r>
          <w:r w:rsidRPr="00E21E6F">
            <w:rPr>
              <w:rFonts w:cs="Arial"/>
              <w:color w:val="000000"/>
              <w:lang w:val="fr-FR"/>
            </w:rPr>
            <w:t xml:space="preserve"> - km 0+000 se propune podet transversal Ø800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color w:val="000000"/>
              <w:lang w:val="fr-FR"/>
            </w:rPr>
            <w:t>- km 0+250 se propune podet transversal Ø800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Sesului</w:t>
          </w:r>
          <w:r w:rsidRPr="00E21E6F">
            <w:rPr>
              <w:rFonts w:cs="Arial"/>
              <w:color w:val="000000"/>
              <w:lang w:val="fr-FR"/>
            </w:rPr>
            <w:t xml:space="preserve"> - km 0+000 se propune podet transversal Ø800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Drum Vicinal Ses</w:t>
          </w:r>
          <w:r w:rsidRPr="00E21E6F">
            <w:rPr>
              <w:rFonts w:cs="Arial"/>
              <w:color w:val="000000"/>
              <w:lang w:val="fr-FR"/>
            </w:rPr>
            <w:t xml:space="preserve"> - km 0+000 se propune podet transversal Ø600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Ciurzii</w:t>
          </w:r>
          <w:r w:rsidRPr="00E21E6F">
            <w:rPr>
              <w:rFonts w:cs="Arial"/>
              <w:color w:val="000000"/>
              <w:lang w:val="fr-FR"/>
            </w:rPr>
            <w:t xml:space="preserve"> - km 0+350 se propune podet transversal Ø600 L=7.50m</w:t>
          </w:r>
        </w:p>
        <w:p w:rsidR="00892FAE" w:rsidRPr="00E21E6F" w:rsidRDefault="00892FAE" w:rsidP="00F2209D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Nicului</w:t>
          </w:r>
          <w:r w:rsidRPr="00E21E6F">
            <w:rPr>
              <w:rFonts w:cs="Arial"/>
              <w:color w:val="000000"/>
              <w:lang w:val="fr-FR"/>
            </w:rPr>
            <w:t xml:space="preserve"> - km 0+240 se propune podet transversal Ø1000 L=7.50m</w:t>
          </w:r>
        </w:p>
        <w:p w:rsidR="00892FAE" w:rsidRPr="004A6477" w:rsidRDefault="00892FAE" w:rsidP="004A6477">
          <w:pPr>
            <w:pStyle w:val="BodyText"/>
            <w:spacing w:line="276" w:lineRule="auto"/>
            <w:jc w:val="both"/>
            <w:rPr>
              <w:rFonts w:cs="Arial"/>
              <w:color w:val="000000"/>
              <w:lang w:val="fr-FR"/>
            </w:rPr>
          </w:pPr>
          <w:r w:rsidRPr="00E21E6F">
            <w:rPr>
              <w:rFonts w:cs="Arial"/>
              <w:b/>
              <w:color w:val="000000"/>
              <w:lang w:val="fr-FR"/>
            </w:rPr>
            <w:t>Strada Perisor</w:t>
          </w:r>
          <w:r w:rsidRPr="00E21E6F">
            <w:rPr>
              <w:rFonts w:cs="Arial"/>
              <w:color w:val="000000"/>
              <w:lang w:val="fr-FR"/>
            </w:rPr>
            <w:t xml:space="preserve"> - km 0+000 se propune podet lateral  Ø600 L=7.50m</w:t>
          </w:r>
        </w:p>
        <w:p w:rsidR="00892FAE" w:rsidRPr="00E21E6F" w:rsidRDefault="00892FAE" w:rsidP="0076485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92FAE" w:rsidRPr="00E21E6F" w:rsidRDefault="00892FAE" w:rsidP="0076485E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E21E6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21E6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E21E6F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21E6F">
            <w:rPr>
              <w:rFonts w:ascii="Arial" w:hAnsi="Arial" w:cs="Arial"/>
              <w:sz w:val="24"/>
              <w:szCs w:val="24"/>
              <w:lang w:val="pt-BR"/>
            </w:rPr>
            <w:t>utilizarea resurselor naturale:</w:t>
          </w:r>
        </w:p>
        <w:p w:rsidR="00892FAE" w:rsidRPr="00E21E6F" w:rsidRDefault="00892FAE" w:rsidP="007648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E21E6F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- </w:t>
          </w:r>
          <w:r w:rsidRPr="00E21E6F">
            <w:rPr>
              <w:rFonts w:ascii="Arial" w:hAnsi="Arial" w:cs="Arial"/>
              <w:sz w:val="24"/>
              <w:szCs w:val="24"/>
              <w:lang w:val="it-IT"/>
            </w:rPr>
            <w:t xml:space="preserve">Alimentarea cu energie electrică </w:t>
          </w:r>
          <w:r w:rsidRPr="00E21E6F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 - nu este cazul</w:t>
          </w:r>
          <w:r w:rsidRPr="00E21E6F">
            <w:rPr>
              <w:rFonts w:ascii="Arial" w:hAnsi="Arial" w:cs="Arial"/>
              <w:sz w:val="24"/>
              <w:szCs w:val="24"/>
              <w:lang w:val="it-IT"/>
            </w:rPr>
            <w:t xml:space="preserve"> ;</w:t>
          </w:r>
        </w:p>
        <w:p w:rsidR="00892FAE" w:rsidRPr="00E21E6F" w:rsidRDefault="00892FAE" w:rsidP="007648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21E6F">
            <w:rPr>
              <w:rFonts w:ascii="Arial" w:hAnsi="Arial" w:cs="Arial"/>
              <w:sz w:val="24"/>
              <w:szCs w:val="24"/>
              <w:lang w:val="it-IT"/>
            </w:rPr>
            <w:t>- Energia termică : - nu este cazul ;</w:t>
          </w:r>
        </w:p>
        <w:p w:rsidR="00892FAE" w:rsidRPr="00E21E6F" w:rsidRDefault="00892FAE" w:rsidP="007648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21E6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21E6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E21E6F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E21E6F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evacuarea apelor uzate</w:t>
          </w:r>
          <w:r w:rsidRPr="00E21E6F">
            <w:rPr>
              <w:rFonts w:ascii="Arial" w:hAnsi="Arial" w:cs="Arial"/>
              <w:sz w:val="24"/>
              <w:szCs w:val="24"/>
              <w:lang w:val="ro-RO"/>
            </w:rPr>
            <w:t>:  – nu este cazul ;</w:t>
          </w:r>
        </w:p>
        <w:p w:rsidR="00892FAE" w:rsidRPr="0076485E" w:rsidRDefault="00892FAE" w:rsidP="007648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E21E6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21E6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E21E6F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21E6F">
            <w:rPr>
              <w:rFonts w:ascii="Arial" w:hAnsi="Arial" w:cs="Arial"/>
              <w:noProof/>
              <w:sz w:val="24"/>
              <w:szCs w:val="24"/>
              <w:lang w:val="ro-RO"/>
            </w:rPr>
            <w:t>producţia de deşeuri</w:t>
          </w:r>
          <w:r w:rsidRPr="00E21E6F">
            <w:rPr>
              <w:rFonts w:ascii="Arial" w:hAnsi="Arial" w:cs="Arial"/>
              <w:sz w:val="24"/>
              <w:szCs w:val="24"/>
              <w:lang w:val="pt-BR"/>
            </w:rPr>
            <w:t>: respectarea prevederilor cf. Legii nr. 211/15.11.2011 (r1) privind regimul deșeurilor cu modificări în perioada de execuție a proiectului vor</w:t>
          </w:r>
          <w:r w:rsidRPr="0076485E">
            <w:rPr>
              <w:rFonts w:ascii="Arial" w:hAnsi="Arial" w:cs="Arial"/>
              <w:sz w:val="24"/>
              <w:szCs w:val="24"/>
              <w:lang w:val="pt-BR"/>
            </w:rPr>
            <w:t xml:space="preserve"> rezulta deșeurile care vor fi colectate selectiv și se vor valorifica/elimina numai prin operatori economici autorizați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892FAE" w:rsidRPr="0076485E" w:rsidRDefault="00892FAE" w:rsidP="007648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6485E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76485E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76485E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 xml:space="preserve">se vor respecta  limitele prevăzute de normele în vigoare; </w:t>
          </w:r>
        </w:p>
        <w:p w:rsidR="00892FAE" w:rsidRPr="0076485E" w:rsidRDefault="00892FAE" w:rsidP="007648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lastRenderedPageBreak/>
            <w:t>b</w:t>
          </w:r>
          <w:r w:rsidRPr="0076485E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76485E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cazul.</w:t>
          </w:r>
        </w:p>
        <w:p w:rsidR="00892FAE" w:rsidRPr="0076485E" w:rsidRDefault="00892FAE" w:rsidP="007648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6485E">
            <w:rPr>
              <w:rFonts w:ascii="Arial" w:hAnsi="Arial" w:cs="Arial"/>
              <w:sz w:val="24"/>
              <w:szCs w:val="24"/>
              <w:lang w:val="pt-BR"/>
            </w:rPr>
            <w:t xml:space="preserve">c) Localizarea proiectului: </w:t>
          </w:r>
        </w:p>
        <w:p w:rsidR="00892FAE" w:rsidRPr="0076485E" w:rsidRDefault="00892FAE" w:rsidP="007648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76485E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>) utilizarea existentă a terenului:</w:t>
          </w:r>
          <w:r w:rsidRPr="0076485E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>conform certificatu</w:t>
          </w:r>
          <w:r>
            <w:rPr>
              <w:rFonts w:ascii="Arial" w:hAnsi="Arial" w:cs="Arial"/>
              <w:sz w:val="24"/>
              <w:szCs w:val="24"/>
              <w:lang w:val="ro-RO"/>
            </w:rPr>
            <w:t>lui de urbanism nr. 16 din 21.09.2017 emis de Primăria Comunei Banisor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76485E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76485E">
            <w:rPr>
              <w:rFonts w:ascii="Arial" w:hAnsi="Arial" w:cs="Arial"/>
              <w:noProof/>
              <w:sz w:val="24"/>
              <w:szCs w:val="24"/>
            </w:rPr>
            <w:t>terenul se află situat în intravilanul ,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comunei Bănișor</w:t>
          </w:r>
          <w:r w:rsidRPr="0076485E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76485E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 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 xml:space="preserve"> ;</w:t>
          </w:r>
        </w:p>
        <w:p w:rsidR="00892FAE" w:rsidRPr="0076485E" w:rsidRDefault="00892FAE" w:rsidP="0076485E">
          <w:pPr>
            <w:spacing w:after="0" w:line="240" w:lineRule="auto"/>
            <w:jc w:val="both"/>
            <w:rPr>
              <w:rFonts w:ascii="Arial" w:hAnsi="Arial" w:cs="Arial"/>
              <w:color w:val="0000FF"/>
              <w:sz w:val="24"/>
              <w:szCs w:val="24"/>
              <w:lang w:val="pt-BR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76485E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 xml:space="preserve">) relativa abundenţă a resurselor naturale din zonă, calitatea şi capacitatea regenerativă a acestora: </w:t>
          </w:r>
          <w:r w:rsidRPr="0076485E"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Pr="0076485E">
            <w:rPr>
              <w:rFonts w:ascii="Arial" w:hAnsi="Arial" w:cs="Arial"/>
              <w:noProof/>
              <w:sz w:val="24"/>
              <w:szCs w:val="24"/>
            </w:rPr>
            <w:t>nu este cazul;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892FAE" w:rsidRPr="0076485E" w:rsidRDefault="00892FAE" w:rsidP="007648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76485E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>) capacitatea de absorbţie a mediului:</w:t>
          </w:r>
          <w:r w:rsidRPr="0076485E">
            <w:rPr>
              <w:rFonts w:ascii="Arial" w:hAnsi="Arial" w:cs="Arial"/>
              <w:sz w:val="24"/>
              <w:szCs w:val="24"/>
              <w:lang w:val="pt-BR"/>
            </w:rPr>
            <w:t xml:space="preserve"> - nu este cazul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892FAE" w:rsidRPr="0076485E" w:rsidRDefault="00892FAE" w:rsidP="007648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892FAE" w:rsidRPr="0076485E" w:rsidRDefault="00892FAE" w:rsidP="007648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6485E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76485E">
            <w:rPr>
              <w:rFonts w:ascii="Arial" w:hAnsi="Arial" w:cs="Arial"/>
              <w:sz w:val="24"/>
              <w:szCs w:val="24"/>
              <w:lang w:val="pt-BR"/>
            </w:rPr>
            <w:t xml:space="preserve"> extinderea impactului, aria geografică şi numărul persoanelor afectate: - punctual pe perioada de execuţie;</w:t>
          </w:r>
        </w:p>
        <w:p w:rsidR="00892FAE" w:rsidRPr="0076485E" w:rsidRDefault="00892FAE" w:rsidP="007648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6485E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892FAE" w:rsidRPr="0076485E" w:rsidRDefault="00892FAE" w:rsidP="007648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6485E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funcţionare. În perioada de execuţie a proiectului, impactul asupra factorilor de mediu va fi redus, sursele de poluare fiind lucrările de construcţii, utilajele şi mijloacele de transport;</w:t>
          </w:r>
        </w:p>
        <w:p w:rsidR="00892FAE" w:rsidRPr="0076485E" w:rsidRDefault="00892FAE" w:rsidP="007648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6485E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892FAE" w:rsidRPr="0076485E" w:rsidRDefault="00892FAE" w:rsidP="007648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6485E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76485E">
            <w:rPr>
              <w:rFonts w:ascii="Arial" w:hAnsi="Arial" w:cs="Arial"/>
              <w:sz w:val="24"/>
              <w:szCs w:val="24"/>
              <w:lang w:val="pt-BR"/>
            </w:rPr>
            <w:t>În perioada de execuţie a proiectului impactul asupra factorilor de mediu va fi temporar. Pe măsura realizării lucrărilor şi închiderii fronturilor de lucru, calitatea factorilor de mediu afectaţi va reveni la parametrii iniţiali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892FAE" w:rsidRPr="0076485E" w:rsidRDefault="00892FAE" w:rsidP="0076485E">
          <w:pPr>
            <w:spacing w:before="120" w:after="0" w:line="240" w:lineRule="auto"/>
            <w:ind w:firstLine="9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>Condiţiile de realizare a proiectului:</w:t>
          </w:r>
        </w:p>
        <w:p w:rsidR="00892FAE" w:rsidRPr="0076485E" w:rsidRDefault="00892FAE" w:rsidP="00892FAE">
          <w:pPr>
            <w:numPr>
              <w:ilvl w:val="0"/>
              <w:numId w:val="11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Titularul proiectului are obligaţia de a notifica în scris autoritatea competenta pentru protecţia mediului despre orice modificare sau extindere a proiectului survenită după emiterea deciziei etapei de încadrare, APM Sălaj urmând a aplica în mod corespunzător, în aceasta situaţie prevederile art. 22 alin. (3) din HG nr. 445/2009 </w:t>
          </w:r>
          <w:r w:rsidRPr="0076485E">
            <w:rPr>
              <w:rFonts w:ascii="Arial" w:hAnsi="Arial" w:cs="Arial"/>
              <w:bCs/>
              <w:i/>
              <w:iCs/>
              <w:sz w:val="24"/>
              <w:szCs w:val="24"/>
              <w:lang w:val="ro-RO"/>
            </w:rPr>
            <w:t xml:space="preserve">,, În situația în care , după emiterea acordului de mediu și înaintea obținerii aprobării de dezvoltare , proiectul a suferit , modificări, titularul proiectului este obligat să notifice în scris autoritatea publică pentru protecția mediului emitentă </w:t>
          </w:r>
          <w:r w:rsidRPr="0076485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asupra acestor modificări’</w:t>
          </w:r>
          <w:r w:rsidRPr="0076485E">
            <w:rPr>
              <w:rFonts w:ascii="Arial" w:hAnsi="Arial" w:cs="Arial"/>
              <w:i/>
              <w:sz w:val="24"/>
              <w:szCs w:val="24"/>
            </w:rPr>
            <w:t>’</w:t>
          </w:r>
          <w:r w:rsidRPr="0076485E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;</w:t>
          </w:r>
        </w:p>
        <w:p w:rsidR="00892FAE" w:rsidRPr="0076485E" w:rsidRDefault="00892FAE" w:rsidP="00892FAE">
          <w:pPr>
            <w:numPr>
              <w:ilvl w:val="0"/>
              <w:numId w:val="11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deşeurilor;</w:t>
          </w:r>
        </w:p>
        <w:p w:rsidR="00892FAE" w:rsidRPr="0076485E" w:rsidRDefault="00892FAE" w:rsidP="00892FAE">
          <w:pPr>
            <w:numPr>
              <w:ilvl w:val="0"/>
              <w:numId w:val="11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proiect; </w:t>
          </w:r>
        </w:p>
        <w:p w:rsidR="00892FAE" w:rsidRPr="0076485E" w:rsidRDefault="00892FAE" w:rsidP="00892FAE">
          <w:pPr>
            <w:numPr>
              <w:ilvl w:val="0"/>
              <w:numId w:val="11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>Respectarea prevederilor Ord. MS nr. 119/2014, privind nivelul de zgomot;</w:t>
          </w:r>
        </w:p>
        <w:p w:rsidR="00892FAE" w:rsidRPr="0076485E" w:rsidRDefault="00892FAE" w:rsidP="00892FAE">
          <w:pPr>
            <w:numPr>
              <w:ilvl w:val="0"/>
              <w:numId w:val="11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freatice;</w:t>
          </w:r>
        </w:p>
        <w:p w:rsidR="00892FAE" w:rsidRPr="0076485E" w:rsidRDefault="00892FAE" w:rsidP="00892FAE">
          <w:pPr>
            <w:numPr>
              <w:ilvl w:val="0"/>
              <w:numId w:val="11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poluare;</w:t>
          </w:r>
        </w:p>
        <w:p w:rsidR="00892FAE" w:rsidRPr="0076485E" w:rsidRDefault="00892FAE" w:rsidP="00892FAE">
          <w:pPr>
            <w:numPr>
              <w:ilvl w:val="0"/>
              <w:numId w:val="11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    </w:r>
        </w:p>
        <w:p w:rsidR="00892FAE" w:rsidRPr="00F2209D" w:rsidRDefault="00892FAE" w:rsidP="00892FAE">
          <w:pPr>
            <w:numPr>
              <w:ilvl w:val="0"/>
              <w:numId w:val="11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76485E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76485E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</w:t>
          </w:r>
          <w:r>
            <w:rPr>
              <w:rFonts w:ascii="Arial" w:hAnsi="Arial" w:cs="Arial"/>
              <w:sz w:val="24"/>
              <w:szCs w:val="24"/>
              <w:lang w:val="ro-RO"/>
            </w:rPr>
            <w:t>r</w:t>
          </w:r>
          <w:r w:rsidRPr="00F2209D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</w:t>
          </w:r>
        </w:p>
        <w:p w:rsidR="00892FAE" w:rsidRPr="0076485E" w:rsidRDefault="00892FAE" w:rsidP="0076485E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</w:p>
        <w:p w:rsidR="00892FAE" w:rsidRPr="0076485E" w:rsidRDefault="00892FAE" w:rsidP="0076485E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76485E">
            <w:rPr>
              <w:rFonts w:ascii="Arial" w:hAnsi="Arial" w:cs="Arial"/>
              <w:sz w:val="24"/>
              <w:szCs w:val="24"/>
              <w:lang w:val="ro-RO"/>
            </w:rPr>
            <w:lastRenderedPageBreak/>
            <w:t>La şedinţa  CAT</w:t>
          </w:r>
          <w:r w:rsidRPr="0076485E">
            <w:rPr>
              <w:rFonts w:ascii="Arial" w:eastAsia="Times New Roman" w:hAnsi="Arial" w:cs="Arial"/>
              <w:color w:val="000000"/>
              <w:sz w:val="24"/>
              <w:szCs w:val="24"/>
              <w:bdr w:val="none" w:sz="0" w:space="0" w:color="auto" w:frame="1"/>
              <w:lang w:val="ro-RO"/>
            </w:rPr>
            <w:t xml:space="preserve"> </w:t>
          </w:r>
          <w:r>
            <w:rPr>
              <w:rFonts w:ascii="Arial" w:eastAsia="Times New Roman" w:hAnsi="Arial" w:cs="Arial"/>
              <w:color w:val="000000"/>
              <w:sz w:val="24"/>
              <w:szCs w:val="24"/>
              <w:bdr w:val="none" w:sz="0" w:space="0" w:color="auto" w:frame="1"/>
              <w:lang w:val="ro-RO"/>
            </w:rPr>
            <w:t>din data de 19</w:t>
          </w:r>
          <w:r w:rsidRPr="0076485E">
            <w:rPr>
              <w:rFonts w:ascii="Arial" w:eastAsia="Times New Roman" w:hAnsi="Arial" w:cs="Arial"/>
              <w:color w:val="000000"/>
              <w:sz w:val="24"/>
              <w:szCs w:val="24"/>
              <w:bdr w:val="none" w:sz="0" w:space="0" w:color="auto" w:frame="1"/>
              <w:lang w:val="ro-RO"/>
            </w:rPr>
            <w:t>.10.2017 au fost solicitate următoarele acte / avize</w:t>
          </w:r>
          <w:r w:rsidRPr="0076485E">
            <w:rPr>
              <w:rFonts w:ascii="Arial" w:eastAsia="Times New Roman" w:hAnsi="Arial" w:cs="Arial"/>
              <w:color w:val="000000"/>
              <w:sz w:val="24"/>
              <w:szCs w:val="24"/>
              <w:bdr w:val="none" w:sz="0" w:space="0" w:color="auto" w:frame="1"/>
            </w:rPr>
            <w:t>:</w:t>
          </w:r>
        </w:p>
        <w:p w:rsidR="00892FAE" w:rsidRPr="0076485E" w:rsidRDefault="00892FAE" w:rsidP="0076485E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</w:rPr>
          </w:pPr>
          <w:r w:rsidRPr="0076485E">
            <w:rPr>
              <w:rFonts w:ascii="Arial" w:hAnsi="Arial" w:cs="Arial"/>
              <w:sz w:val="24"/>
              <w:szCs w:val="24"/>
            </w:rPr>
            <w:t>Aviz /notificare SGA;</w:t>
          </w:r>
        </w:p>
        <w:p w:rsidR="00892FAE" w:rsidRPr="0076485E" w:rsidRDefault="00892FAE" w:rsidP="004A647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92FAE" w:rsidRPr="00522DB9" w:rsidRDefault="00892FAE" w:rsidP="0076485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892FAE" w:rsidRPr="00F2209D" w:rsidRDefault="00892FAE" w:rsidP="00F2209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892FAE" w:rsidRPr="00522DB9" w:rsidRDefault="00892FAE" w:rsidP="0076485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92FAE" w:rsidRDefault="00892FAE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892FAE" w:rsidRDefault="00892FAE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92FAE" w:rsidRPr="00522DB9" w:rsidRDefault="00892FAE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Prezentul act nu exonerează de răspundere titularul, proiectului și/sau constructorului în cazul procedurii unor accidente în timpul execuției lucrărilor sau exploatării acestora</w:t>
          </w:r>
        </w:p>
      </w:sdtContent>
    </w:sdt>
    <w:p w:rsidR="00892FAE" w:rsidRPr="00447422" w:rsidRDefault="00892FA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892FAE" w:rsidRDefault="00892FA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9C1030E7B334000A1E3BF5C063043B7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892FAE" w:rsidRDefault="00892FA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3247AFCCC538422AA6B71F9C871115F5"/>
        </w:placeholder>
      </w:sdtPr>
      <w:sdtEndPr>
        <w:rPr>
          <w:b w:val="0"/>
        </w:rPr>
      </w:sdtEndPr>
      <w:sdtContent>
        <w:p w:rsidR="00892FAE" w:rsidRDefault="00892FA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892FAE" w:rsidRDefault="00892FA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92FAE" w:rsidRDefault="00892FA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DIRECTOR EXECUTIV, </w:t>
          </w:r>
        </w:p>
        <w:p w:rsidR="00892FAE" w:rsidRPr="00CA4590" w:rsidRDefault="00892FA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892FAE" w:rsidRPr="00CA4590" w:rsidRDefault="00892FAE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892FAE" w:rsidRPr="00CA4590" w:rsidRDefault="00892FAE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892FAE" w:rsidRDefault="00892FA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92FAE" w:rsidRDefault="00892FA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92FAE" w:rsidRDefault="00892FA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92FAE" w:rsidRDefault="00892FA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92FAE" w:rsidRDefault="00892FA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92FAE" w:rsidRDefault="00892FA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Avize, Acorduri, Autorizații</w:t>
          </w:r>
        </w:p>
        <w:p w:rsidR="00892FAE" w:rsidRDefault="00892FA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Gizella Balint</w:t>
          </w:r>
        </w:p>
        <w:p w:rsidR="00892FAE" w:rsidRDefault="00892FA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92FAE" w:rsidRDefault="00892FA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92FAE" w:rsidRDefault="00892FA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92FAE" w:rsidRPr="00CA4590" w:rsidRDefault="00892FA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92FAE" w:rsidRPr="00C033AF" w:rsidRDefault="00892FA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92FAE" w:rsidRDefault="00892FAE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>ntocmit,</w:t>
          </w:r>
        </w:p>
        <w:p w:rsidR="00892FAE" w:rsidRDefault="00892FAE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Filomela  Pop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892FAE" w:rsidRPr="00447422" w:rsidRDefault="00892FA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92FAE" w:rsidRPr="00447422" w:rsidRDefault="00892FAE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AE" w:rsidRPr="00447422" w:rsidRDefault="00892FA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92FAE" w:rsidRPr="00447422" w:rsidRDefault="00892FA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92FAE" w:rsidRPr="00447422" w:rsidRDefault="00892FAE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FAE" w:rsidRPr="00447422" w:rsidRDefault="00892FA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92FAE" w:rsidRPr="00447422" w:rsidRDefault="00892FA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892FAE" w:rsidRDefault="00892FAE" w:rsidP="00892FAE">
      <w:pPr>
        <w:rPr>
          <w:szCs w:val="24"/>
        </w:rPr>
      </w:pPr>
    </w:p>
    <w:sectPr w:rsidR="00522DB9" w:rsidRPr="00892FAE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B3" w:rsidRDefault="007F28B3" w:rsidP="007F28B3">
      <w:pPr>
        <w:spacing w:after="0" w:line="240" w:lineRule="auto"/>
      </w:pPr>
      <w:r>
        <w:separator/>
      </w:r>
    </w:p>
  </w:endnote>
  <w:endnote w:type="continuationSeparator" w:id="0">
    <w:p w:rsidR="007F28B3" w:rsidRDefault="007F28B3" w:rsidP="007F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B268D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0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03B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92FAE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00C" w:rsidRPr="00171D05" w:rsidRDefault="00B268DC" w:rsidP="00E7500C">
        <w:pPr>
          <w:pStyle w:val="Header"/>
          <w:jc w:val="center"/>
          <w:rPr>
            <w:b/>
            <w:color w:val="00214E"/>
            <w:sz w:val="24"/>
            <w:szCs w:val="24"/>
          </w:rPr>
        </w:pPr>
        <w:r w:rsidRPr="00B268DC">
          <w:rPr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69917077" r:id="rId2"/>
          </w:pict>
        </w:r>
        <w:r w:rsidRPr="00B268DC">
          <w:rPr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E7500C" w:rsidRPr="00171D05">
          <w:rPr>
            <w:b/>
            <w:color w:val="00214E"/>
            <w:sz w:val="24"/>
            <w:szCs w:val="24"/>
          </w:rPr>
          <w:t>AGENŢIA PENTRU PROTECŢIA MEDIULUI SĂLAJ</w:t>
        </w:r>
      </w:p>
      <w:p w:rsidR="00E7500C" w:rsidRPr="00171D05" w:rsidRDefault="00E7500C" w:rsidP="00E7500C">
        <w:pPr>
          <w:pStyle w:val="Header"/>
          <w:jc w:val="center"/>
          <w:rPr>
            <w:color w:val="00214E"/>
            <w:sz w:val="24"/>
            <w:szCs w:val="24"/>
          </w:rPr>
        </w:pPr>
        <w:r w:rsidRPr="00171D05">
          <w:rPr>
            <w:color w:val="00214E"/>
            <w:sz w:val="24"/>
            <w:szCs w:val="24"/>
          </w:rPr>
          <w:t>Str. Parcului nr. 2, Zalău, jud. Sălaj, Cod 450045</w:t>
        </w:r>
      </w:p>
      <w:p w:rsidR="00E7500C" w:rsidRPr="00171D05" w:rsidRDefault="00E7500C" w:rsidP="00E7500C">
        <w:pPr>
          <w:pStyle w:val="Header"/>
          <w:jc w:val="center"/>
          <w:rPr>
            <w:color w:val="00214E"/>
            <w:sz w:val="24"/>
            <w:szCs w:val="24"/>
          </w:rPr>
        </w:pPr>
        <w:r w:rsidRPr="00171D05">
          <w:rPr>
            <w:color w:val="00214E"/>
            <w:sz w:val="24"/>
            <w:szCs w:val="24"/>
          </w:rPr>
          <w:t xml:space="preserve">E-mail: </w:t>
        </w:r>
        <w:hyperlink r:id="rId3" w:history="1">
          <w:r w:rsidRPr="00171D05">
            <w:rPr>
              <w:rStyle w:val="Hyperlink"/>
              <w:sz w:val="24"/>
              <w:szCs w:val="24"/>
            </w:rPr>
            <w:t>office@apmsj.anpm.ro</w:t>
          </w:r>
        </w:hyperlink>
        <w:r w:rsidRPr="00171D05">
          <w:rPr>
            <w:color w:val="00214E"/>
            <w:sz w:val="24"/>
            <w:szCs w:val="24"/>
          </w:rPr>
          <w:t>; Tel. 0260-662619, 0260-662621; Fax 0260-662622</w:t>
        </w:r>
      </w:p>
      <w:p w:rsidR="00B72680" w:rsidRPr="00C44321" w:rsidRDefault="00CD103B" w:rsidP="00C44321">
        <w:pPr>
          <w:pStyle w:val="Footer"/>
          <w:jc w:val="center"/>
        </w:pPr>
        <w:r>
          <w:t xml:space="preserve"> </w:t>
        </w:r>
        <w:r w:rsidR="00B268DC">
          <w:fldChar w:fldCharType="begin"/>
        </w:r>
        <w:r>
          <w:instrText xml:space="preserve"> PAGE   \* MERGEFORMAT </w:instrText>
        </w:r>
        <w:r w:rsidR="00B268DC">
          <w:fldChar w:fldCharType="separate"/>
        </w:r>
        <w:r w:rsidR="00892FAE">
          <w:rPr>
            <w:noProof/>
          </w:rPr>
          <w:t>2</w:t>
        </w:r>
        <w:r w:rsidR="00B268DC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0C" w:rsidRPr="00171D05" w:rsidRDefault="00B268DC" w:rsidP="00E7500C">
    <w:pPr>
      <w:pStyle w:val="Header"/>
      <w:jc w:val="center"/>
      <w:rPr>
        <w:b/>
        <w:color w:val="00214E"/>
        <w:sz w:val="24"/>
        <w:szCs w:val="24"/>
      </w:rPr>
    </w:pPr>
    <w:r w:rsidRPr="00B268DC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90" DrawAspect="Content" ObjectID="_1569917079" r:id="rId2"/>
      </w:pict>
    </w:r>
    <w:r w:rsidRPr="00B268DC"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11.25pt;margin-top:-2.75pt;width:492pt;height:.05pt;z-index:251661312" o:connectortype="straight" strokecolor="#00214e" strokeweight="1.5pt"/>
      </w:pict>
    </w:r>
    <w:r w:rsidR="00E7500C" w:rsidRPr="00171D05">
      <w:rPr>
        <w:b/>
        <w:color w:val="00214E"/>
        <w:sz w:val="24"/>
        <w:szCs w:val="24"/>
      </w:rPr>
      <w:t>AGENŢIA PENTRU PROTECŢIA MEDIULUI SĂLAJ</w:t>
    </w:r>
  </w:p>
  <w:p w:rsidR="00E7500C" w:rsidRPr="00171D05" w:rsidRDefault="00E7500C" w:rsidP="00E7500C">
    <w:pPr>
      <w:pStyle w:val="Header"/>
      <w:jc w:val="center"/>
      <w:rPr>
        <w:color w:val="00214E"/>
        <w:sz w:val="24"/>
        <w:szCs w:val="24"/>
      </w:rPr>
    </w:pPr>
    <w:r w:rsidRPr="00171D05">
      <w:rPr>
        <w:color w:val="00214E"/>
        <w:sz w:val="24"/>
        <w:szCs w:val="24"/>
      </w:rPr>
      <w:t>Str. Parcului nr. 2, Zalău, jud. Sălaj, Cod 450045</w:t>
    </w:r>
  </w:p>
  <w:p w:rsidR="00E7500C" w:rsidRPr="00171D05" w:rsidRDefault="00E7500C" w:rsidP="00E7500C">
    <w:pPr>
      <w:pStyle w:val="Header"/>
      <w:jc w:val="center"/>
      <w:rPr>
        <w:color w:val="00214E"/>
        <w:sz w:val="24"/>
        <w:szCs w:val="24"/>
      </w:rPr>
    </w:pPr>
    <w:r w:rsidRPr="00171D05">
      <w:rPr>
        <w:color w:val="00214E"/>
        <w:sz w:val="24"/>
        <w:szCs w:val="24"/>
      </w:rPr>
      <w:t xml:space="preserve">E-mail: </w:t>
    </w:r>
    <w:hyperlink r:id="rId3" w:history="1">
      <w:r w:rsidRPr="00171D05">
        <w:rPr>
          <w:rStyle w:val="Hyperlink"/>
          <w:sz w:val="24"/>
          <w:szCs w:val="24"/>
        </w:rPr>
        <w:t>office@apmsj.anpm.ro</w:t>
      </w:r>
    </w:hyperlink>
    <w:r w:rsidRPr="00171D05">
      <w:rPr>
        <w:color w:val="00214E"/>
        <w:sz w:val="24"/>
        <w:szCs w:val="24"/>
      </w:rPr>
      <w:t>; Tel. 0260-662619, 0260-662621; Fax 0260-662622</w:t>
    </w:r>
  </w:p>
  <w:p w:rsidR="00B72680" w:rsidRPr="00E7500C" w:rsidRDefault="00892FAE" w:rsidP="00E750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B3" w:rsidRDefault="007F28B3" w:rsidP="007F28B3">
      <w:pPr>
        <w:spacing w:after="0" w:line="240" w:lineRule="auto"/>
      </w:pPr>
      <w:r>
        <w:separator/>
      </w:r>
    </w:p>
  </w:footnote>
  <w:footnote w:type="continuationSeparator" w:id="0">
    <w:p w:rsidR="007F28B3" w:rsidRDefault="007F28B3" w:rsidP="007F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B268DC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B268D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9917078" r:id="rId2"/>
      </w:pict>
    </w:r>
    <w:r w:rsidR="00CD103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D103B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CD103B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B268D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CD103B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CD103B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92FA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92FA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268DC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CD103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E7500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892FAE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E06"/>
    <w:multiLevelType w:val="multilevel"/>
    <w:tmpl w:val="D6BA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D34B8"/>
    <w:multiLevelType w:val="multilevel"/>
    <w:tmpl w:val="4A9A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A75791"/>
    <w:multiLevelType w:val="multilevel"/>
    <w:tmpl w:val="561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1" w:cryptProviderType="rsaFull" w:cryptAlgorithmClass="hash" w:cryptAlgorithmType="typeAny" w:cryptAlgorithmSid="4" w:cryptSpinCount="50000" w:hash="LzUqyviUqx7yPO+4YReQj+iQ99A=" w:salt="clBADFURlLQ1iBwiu7axXQ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28B3"/>
    <w:rsid w:val="003B0BC5"/>
    <w:rsid w:val="004A6477"/>
    <w:rsid w:val="0076485E"/>
    <w:rsid w:val="007F28B3"/>
    <w:rsid w:val="00892FAE"/>
    <w:rsid w:val="008B79B5"/>
    <w:rsid w:val="00B268DC"/>
    <w:rsid w:val="00CD103B"/>
    <w:rsid w:val="00E21E6F"/>
    <w:rsid w:val="00E7500C"/>
    <w:rsid w:val="00F2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941650825A45929E7E150B7D82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6DCF-EDB5-4BB2-8B37-0496B9E90C5E}"/>
      </w:docPartPr>
      <w:docPartBody>
        <w:p w:rsidR="00000000" w:rsidRDefault="00210BA2" w:rsidP="00210BA2">
          <w:pPr>
            <w:pStyle w:val="C8941650825A45929E7E150B7D82B03E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5BDAAE9EB9CE4A499984BEF1C6B2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3D36-A9E6-4AB9-8D83-A66D13B3037F}"/>
      </w:docPartPr>
      <w:docPartBody>
        <w:p w:rsidR="00000000" w:rsidRDefault="00210BA2" w:rsidP="00210BA2">
          <w:pPr>
            <w:pStyle w:val="5BDAAE9EB9CE4A499984BEF1C6B29D2A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FCBF57FDB63347AEA106A0C6F2FA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E2E75-AE05-486E-A1AB-854DBB7A37B5}"/>
      </w:docPartPr>
      <w:docPartBody>
        <w:p w:rsidR="00000000" w:rsidRDefault="00210BA2" w:rsidP="00210BA2">
          <w:pPr>
            <w:pStyle w:val="FCBF57FDB63347AEA106A0C6F2FA00C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7156663769F548EB92A8F0040A795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F2A6-FD3F-4AB6-A182-0F4C3B39E312}"/>
      </w:docPartPr>
      <w:docPartBody>
        <w:p w:rsidR="00000000" w:rsidRDefault="00210BA2" w:rsidP="00210BA2">
          <w:pPr>
            <w:pStyle w:val="7156663769F548EB92A8F0040A795B29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3F3F327838E74DE1974DE4BF67852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1D888-89FF-4A5B-985B-261620F8C747}"/>
      </w:docPartPr>
      <w:docPartBody>
        <w:p w:rsidR="00000000" w:rsidRDefault="00210BA2" w:rsidP="00210BA2">
          <w:pPr>
            <w:pStyle w:val="3F3F327838E74DE1974DE4BF678529F1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97D8C310E1E34DDBB23F8F318670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5964-DB25-420C-94BF-55A7E717E365}"/>
      </w:docPartPr>
      <w:docPartBody>
        <w:p w:rsidR="00000000" w:rsidRDefault="00210BA2" w:rsidP="00210BA2">
          <w:pPr>
            <w:pStyle w:val="97D8C310E1E34DDBB23F8F318670F0C7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D22B64A57E5C4687B490659DC17B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4DF9-FF38-4D86-A325-B01B1138B05C}"/>
      </w:docPartPr>
      <w:docPartBody>
        <w:p w:rsidR="00000000" w:rsidRDefault="00210BA2" w:rsidP="00210BA2">
          <w:pPr>
            <w:pStyle w:val="D22B64A57E5C4687B490659DC17BC16A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B9D4ED5773FB430F9AEFD239528E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E4DA-8F0F-43B9-8939-A674BB09AF3F}"/>
      </w:docPartPr>
      <w:docPartBody>
        <w:p w:rsidR="00000000" w:rsidRDefault="00210BA2" w:rsidP="00210BA2">
          <w:pPr>
            <w:pStyle w:val="B9D4ED5773FB430F9AEFD239528E09D7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25A7756AE33D42FD973D203CF738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5617-5A94-48B6-AB2C-E9B671923726}"/>
      </w:docPartPr>
      <w:docPartBody>
        <w:p w:rsidR="00000000" w:rsidRDefault="00210BA2" w:rsidP="00210BA2">
          <w:pPr>
            <w:pStyle w:val="25A7756AE33D42FD973D203CF738ADE9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3F25F98B380747BD9B9A24A19CAB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3166-7C77-4798-8E34-8140AC42E4A1}"/>
      </w:docPartPr>
      <w:docPartBody>
        <w:p w:rsidR="00000000" w:rsidRDefault="00210BA2" w:rsidP="00210BA2">
          <w:pPr>
            <w:pStyle w:val="3F25F98B380747BD9B9A24A19CABDBD0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309CE34F7784428EBBA58999994E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6282-D0C5-4850-85A4-FFEC2B6642F1}"/>
      </w:docPartPr>
      <w:docPartBody>
        <w:p w:rsidR="00000000" w:rsidRDefault="00210BA2" w:rsidP="00210BA2">
          <w:pPr>
            <w:pStyle w:val="309CE34F7784428EBBA58999994EC2FE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F3F23D49AEB42C8A9F8BDBDFC20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8F8E2-58C0-4D3B-90EB-F63E0FE325F3}"/>
      </w:docPartPr>
      <w:docPartBody>
        <w:p w:rsidR="00000000" w:rsidRDefault="00210BA2" w:rsidP="00210BA2">
          <w:pPr>
            <w:pStyle w:val="4F3F23D49AEB42C8A9F8BDBDFC20FE9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940ADF38A5FC4F338C707DAD10AB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AB3B-23FA-4A36-BDFD-21C6A2D87F14}"/>
      </w:docPartPr>
      <w:docPartBody>
        <w:p w:rsidR="00000000" w:rsidRDefault="00210BA2" w:rsidP="00210BA2">
          <w:pPr>
            <w:pStyle w:val="940ADF38A5FC4F338C707DAD10AB369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CBF9E45955C4225B81773C014D3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256C-D3DE-492C-A137-A4F510B3BFD6}"/>
      </w:docPartPr>
      <w:docPartBody>
        <w:p w:rsidR="00000000" w:rsidRDefault="00210BA2" w:rsidP="00210BA2">
          <w:pPr>
            <w:pStyle w:val="9CBF9E45955C4225B81773C014D3A64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9C1030E7B334000A1E3BF5C0630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98B9-29FF-42C1-AB4C-2710827BBC10}"/>
      </w:docPartPr>
      <w:docPartBody>
        <w:p w:rsidR="00000000" w:rsidRDefault="00210BA2" w:rsidP="00210BA2">
          <w:pPr>
            <w:pStyle w:val="79C1030E7B334000A1E3BF5C063043B7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247AFCCC538422AA6B71F9C8711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FADC-D7AA-4967-B69B-F89EAEB8AC22}"/>
      </w:docPartPr>
      <w:docPartBody>
        <w:p w:rsidR="00000000" w:rsidRDefault="00210BA2" w:rsidP="00210BA2">
          <w:pPr>
            <w:pStyle w:val="3247AFCCC538422AA6B71F9C871115F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10BA2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BE5CD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BA2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C8941650825A45929E7E150B7D82B03E">
    <w:name w:val="C8941650825A45929E7E150B7D82B03E"/>
    <w:rsid w:val="00210BA2"/>
  </w:style>
  <w:style w:type="paragraph" w:customStyle="1" w:styleId="5BDAAE9EB9CE4A499984BEF1C6B29D2A">
    <w:name w:val="5BDAAE9EB9CE4A499984BEF1C6B29D2A"/>
    <w:rsid w:val="00210BA2"/>
  </w:style>
  <w:style w:type="paragraph" w:customStyle="1" w:styleId="FCBF57FDB63347AEA106A0C6F2FA00CA">
    <w:name w:val="FCBF57FDB63347AEA106A0C6F2FA00CA"/>
    <w:rsid w:val="00210BA2"/>
  </w:style>
  <w:style w:type="paragraph" w:customStyle="1" w:styleId="7156663769F548EB92A8F0040A795B29">
    <w:name w:val="7156663769F548EB92A8F0040A795B29"/>
    <w:rsid w:val="00210BA2"/>
  </w:style>
  <w:style w:type="paragraph" w:customStyle="1" w:styleId="3F3F327838E74DE1974DE4BF678529F1">
    <w:name w:val="3F3F327838E74DE1974DE4BF678529F1"/>
    <w:rsid w:val="00210BA2"/>
  </w:style>
  <w:style w:type="paragraph" w:customStyle="1" w:styleId="97D8C310E1E34DDBB23F8F318670F0C7">
    <w:name w:val="97D8C310E1E34DDBB23F8F318670F0C7"/>
    <w:rsid w:val="00210BA2"/>
  </w:style>
  <w:style w:type="paragraph" w:customStyle="1" w:styleId="D22B64A57E5C4687B490659DC17BC16A">
    <w:name w:val="D22B64A57E5C4687B490659DC17BC16A"/>
    <w:rsid w:val="00210BA2"/>
  </w:style>
  <w:style w:type="paragraph" w:customStyle="1" w:styleId="B9D4ED5773FB430F9AEFD239528E09D7">
    <w:name w:val="B9D4ED5773FB430F9AEFD239528E09D7"/>
    <w:rsid w:val="00210BA2"/>
  </w:style>
  <w:style w:type="paragraph" w:customStyle="1" w:styleId="25A7756AE33D42FD973D203CF738ADE9">
    <w:name w:val="25A7756AE33D42FD973D203CF738ADE9"/>
    <w:rsid w:val="00210BA2"/>
  </w:style>
  <w:style w:type="paragraph" w:customStyle="1" w:styleId="3F25F98B380747BD9B9A24A19CABDBD0">
    <w:name w:val="3F25F98B380747BD9B9A24A19CABDBD0"/>
    <w:rsid w:val="00210BA2"/>
  </w:style>
  <w:style w:type="paragraph" w:customStyle="1" w:styleId="309CE34F7784428EBBA58999994EC2FE">
    <w:name w:val="309CE34F7784428EBBA58999994EC2FE"/>
    <w:rsid w:val="00210BA2"/>
  </w:style>
  <w:style w:type="paragraph" w:customStyle="1" w:styleId="4F3F23D49AEB42C8A9F8BDBDFC20FE96">
    <w:name w:val="4F3F23D49AEB42C8A9F8BDBDFC20FE96"/>
    <w:rsid w:val="00210BA2"/>
  </w:style>
  <w:style w:type="paragraph" w:customStyle="1" w:styleId="940ADF38A5FC4F338C707DAD10AB3697">
    <w:name w:val="940ADF38A5FC4F338C707DAD10AB3697"/>
    <w:rsid w:val="00210BA2"/>
  </w:style>
  <w:style w:type="paragraph" w:customStyle="1" w:styleId="9CBF9E45955C4225B81773C014D3A648">
    <w:name w:val="9CBF9E45955C4225B81773C014D3A648"/>
    <w:rsid w:val="00210BA2"/>
  </w:style>
  <w:style w:type="paragraph" w:customStyle="1" w:styleId="79C1030E7B334000A1E3BF5C063043B7">
    <w:name w:val="79C1030E7B334000A1E3BF5C063043B7"/>
    <w:rsid w:val="00210BA2"/>
  </w:style>
  <w:style w:type="paragraph" w:customStyle="1" w:styleId="3247AFCCC538422AA6B71F9C871115F5">
    <w:name w:val="3247AFCCC538422AA6B71F9C871115F5"/>
    <w:rsid w:val="00210B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c97ba06b-8090-4070-a452-73b28be06b78","Numar":null,"Data":null,"NumarActReglementareInitial":null,"DataActReglementareInitial":null,"DataInceput":null,"DataSfarsit":null,"Durata":null,"PunctLucruId":406593.0,"TipActId":4.0,"NumarCerere":null,"DataCerere":null,"NumarCerereScriptic":"6070","DataCerereScriptic":"2017-10-16T00:00:00","CodFiscal":null,"SordId":"(17A2B812-6448-BD64-FF5B-5CE51961EF01)","SablonSordId":"(8B66777B-56B9-65A9-2773-1FA4A6BC21FB)","DosarSordId":"4479197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29, Bănişor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value xmlns="http://schemas.openxmlformats.org/officeDocument/2006/bibliography"/>
</file>

<file path=customXml/itemProps1.xml><?xml version="1.0" encoding="utf-8"?>
<ds:datastoreItem xmlns:ds="http://schemas.openxmlformats.org/officeDocument/2006/customXml" ds:itemID="{C1C94ACA-DF76-462C-862C-4FB9947A67D9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B8124FF6-5F3C-4A99-A7F7-2E742C50F1F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FE3292AF-9F65-4484-9829-1714E91DDD14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30AA025B-E78B-4EB2-A0E9-635CCC940CEB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3069A179-6C91-4EBE-8007-8FB9C219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1669</Words>
  <Characters>9518</Characters>
  <Application>Microsoft Office Word</Application>
  <DocSecurity>8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11165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9</cp:revision>
  <cp:lastPrinted>2017-10-17T12:54:00Z</cp:lastPrinted>
  <dcterms:created xsi:type="dcterms:W3CDTF">2015-10-26T07:49:00Z</dcterms:created>
  <dcterms:modified xsi:type="dcterms:W3CDTF">2017-10-19T08:18:00Z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Banisor 4495077 Modernizare drumuri strazi si realizare pod</vt:lpwstr>
  </property>
  <property fmtid="{D5CDD505-2E9C-101B-9397-08002B2CF9AE}" pid="5" name="SordId">
    <vt:lpwstr>(17A2B812-6448-BD64-FF5B-5CE51961EF01)</vt:lpwstr>
  </property>
  <property fmtid="{D5CDD505-2E9C-101B-9397-08002B2CF9AE}" pid="6" name="VersiuneDocument">
    <vt:lpwstr>6</vt:lpwstr>
  </property>
  <property fmtid="{D5CDD505-2E9C-101B-9397-08002B2CF9AE}" pid="7" name="RuntimeGuid">
    <vt:lpwstr>69cd9de5-cd2e-4c99-991b-2df770c0058c</vt:lpwstr>
  </property>
  <property fmtid="{D5CDD505-2E9C-101B-9397-08002B2CF9AE}" pid="8" name="PunctLucruId">
    <vt:lpwstr>406593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4479197</vt:lpwstr>
  </property>
  <property fmtid="{D5CDD505-2E9C-101B-9397-08002B2CF9AE}" pid="11" name="DosarCerereSordId">
    <vt:lpwstr>4476163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c97ba06b-8090-4070-a452-73b28be06b78</vt:lpwstr>
  </property>
  <property fmtid="{D5CDD505-2E9C-101B-9397-08002B2CF9AE}" pid="16" name="CommitRoles">
    <vt:lpwstr>false</vt:lpwstr>
  </property>
</Properties>
</file>