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E35A3" w:rsidP="002A0D13">
      <w:pPr>
        <w:spacing w:after="0" w:line="240" w:lineRule="auto"/>
        <w:jc w:val="both"/>
        <w:rPr>
          <w:rFonts w:ascii="Times New Roman" w:hAnsi="Times New Roman"/>
          <w:b/>
          <w:bCs/>
          <w:sz w:val="28"/>
          <w:szCs w:val="28"/>
          <w:lang w:val="ro-RO"/>
        </w:rPr>
      </w:pPr>
    </w:p>
    <w:p w:rsidR="00240AAF" w:rsidRPr="00064581" w:rsidRDefault="00CC6C4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CC6C4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C6C4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1-27T00:00:00Z">
            <w:dateFormat w:val="dd.MM.yyyy"/>
            <w:lid w:val="ro-RO"/>
            <w:storeMappedDataAs w:val="dateTime"/>
            <w:calendar w:val="gregorian"/>
          </w:date>
        </w:sdtPr>
        <w:sdtContent>
          <w:r w:rsidR="008E35A3">
            <w:rPr>
              <w:rFonts w:ascii="Arial" w:hAnsi="Arial" w:cs="Arial"/>
              <w:i w:val="0"/>
              <w:lang w:val="ro-RO"/>
            </w:rPr>
            <w:t>27.11.2017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FD4546"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C6C43" w:rsidP="00074A9F">
          <w:pPr>
            <w:spacing w:after="120" w:line="240" w:lineRule="auto"/>
            <w:jc w:val="center"/>
            <w:rPr>
              <w:lang w:val="ro-RO"/>
            </w:rPr>
          </w:pPr>
          <w:r>
            <w:rPr>
              <w:lang w:val="ro-RO"/>
            </w:rPr>
            <w:t xml:space="preserve"> </w:t>
          </w:r>
        </w:p>
      </w:sdtContent>
    </w:sdt>
    <w:p w:rsidR="00AC0360" w:rsidRDefault="008E35A3" w:rsidP="00F6328D">
      <w:pPr>
        <w:autoSpaceDE w:val="0"/>
        <w:spacing w:after="0" w:line="240" w:lineRule="auto"/>
        <w:jc w:val="both"/>
        <w:rPr>
          <w:rFonts w:ascii="Arial" w:hAnsi="Arial" w:cs="Arial"/>
          <w:sz w:val="24"/>
          <w:szCs w:val="24"/>
          <w:lang w:val="ro-RO"/>
        </w:rPr>
      </w:pPr>
    </w:p>
    <w:p w:rsidR="00AC0360" w:rsidRDefault="008E35A3" w:rsidP="00F6328D">
      <w:pPr>
        <w:autoSpaceDE w:val="0"/>
        <w:spacing w:after="0" w:line="240" w:lineRule="auto"/>
        <w:jc w:val="both"/>
        <w:rPr>
          <w:rFonts w:ascii="Arial" w:hAnsi="Arial" w:cs="Arial"/>
          <w:sz w:val="24"/>
          <w:szCs w:val="24"/>
          <w:lang w:val="ro-RO"/>
        </w:rPr>
      </w:pPr>
    </w:p>
    <w:p w:rsidR="00595382" w:rsidRDefault="00CC6C4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E35A3">
            <w:rPr>
              <w:rFonts w:ascii="Arial" w:hAnsi="Arial" w:cs="Arial"/>
              <w:b/>
              <w:sz w:val="24"/>
              <w:szCs w:val="24"/>
              <w:lang w:val="ro-RO"/>
            </w:rPr>
            <w:t>S.C. LEGAS SERV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E35A3">
            <w:rPr>
              <w:rFonts w:ascii="Arial" w:hAnsi="Arial" w:cs="Arial"/>
              <w:sz w:val="24"/>
              <w:szCs w:val="24"/>
              <w:lang w:val="ro-RO"/>
            </w:rPr>
            <w:t>Str. GH. LAZAR, Nr. L21/1, Şimleu Silvaniei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E35A3">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E35A3">
            <w:rPr>
              <w:rFonts w:ascii="Arial" w:hAnsi="Arial" w:cs="Arial"/>
              <w:sz w:val="24"/>
              <w:szCs w:val="24"/>
              <w:lang w:val="ro-RO"/>
            </w:rPr>
            <w:t>6181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0-20T00:00:00Z">
            <w:dateFormat w:val="dd.MM.yyyy"/>
            <w:lid w:val="ro-RO"/>
            <w:storeMappedDataAs w:val="dateTime"/>
            <w:calendar w:val="gregorian"/>
          </w:date>
        </w:sdtPr>
        <w:sdtContent>
          <w:r w:rsidR="008E35A3">
            <w:rPr>
              <w:rFonts w:ascii="Arial" w:hAnsi="Arial" w:cs="Arial"/>
              <w:spacing w:val="-6"/>
              <w:sz w:val="24"/>
              <w:szCs w:val="24"/>
              <w:lang w:val="ro-RO"/>
            </w:rPr>
            <w:t>20.10.2017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C6C43" w:rsidP="00313E08">
          <w:pPr>
            <w:pStyle w:val="ListParagraph"/>
            <w:numPr>
              <w:ilvl w:val="0"/>
              <w:numId w:val="1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CC6C43" w:rsidP="00F41F0E">
          <w:pPr>
            <w:numPr>
              <w:ilvl w:val="0"/>
              <w:numId w:val="1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CC6C43"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CC6C4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20.11.2017</w:t>
          </w:r>
          <w:r w:rsidRPr="0001311F">
            <w:rPr>
              <w:rFonts w:ascii="Arial" w:hAnsi="Arial" w:cs="Arial"/>
              <w:sz w:val="24"/>
              <w:szCs w:val="24"/>
              <w:lang w:val="ro-RO"/>
            </w:rPr>
            <w:t xml:space="preserve">, că proiectul </w:t>
          </w:r>
          <w:r w:rsidR="00F43CC0">
            <w:rPr>
              <w:rFonts w:ascii="Arial" w:hAnsi="Arial" w:cs="Arial"/>
              <w:sz w:val="24"/>
              <w:szCs w:val="24"/>
              <w:lang w:val="ro-RO"/>
            </w:rPr>
            <w:t>„</w:t>
          </w:r>
          <w:r w:rsidR="00F43CC0">
            <w:rPr>
              <w:rFonts w:ascii="Times New Roman" w:hAnsi="Times New Roman"/>
              <w:b/>
              <w:bCs/>
              <w:i/>
              <w:sz w:val="28"/>
              <w:szCs w:val="28"/>
              <w:lang w:val="ro-RO"/>
            </w:rPr>
            <w:t>AMPLASARE SPĂLĂTORIE AUTO”</w:t>
          </w:r>
          <w:r w:rsidR="00F43CC0" w:rsidRPr="0001311F">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F43CC0" w:rsidRPr="00F43CC0">
            <w:rPr>
              <w:rFonts w:ascii="Arial" w:hAnsi="Arial" w:cs="Arial"/>
              <w:sz w:val="24"/>
              <w:szCs w:val="24"/>
              <w:lang w:val="ro-RO"/>
            </w:rPr>
            <w:t>loc. Şimleu Silvaniei, str. Tudor Vladimirescu, nr.26, jud.Sălaj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CC6C4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EB7BAC" w:rsidRDefault="00CC6C43" w:rsidP="00EB7BAC">
          <w:pPr>
            <w:pStyle w:val="ListParagraph"/>
            <w:numPr>
              <w:ilvl w:val="0"/>
              <w:numId w:val="12"/>
            </w:numPr>
            <w:autoSpaceDE w:val="0"/>
            <w:autoSpaceDN w:val="0"/>
            <w:adjustRightInd w:val="0"/>
            <w:spacing w:after="0" w:line="240" w:lineRule="auto"/>
            <w:jc w:val="both"/>
            <w:rPr>
              <w:rFonts w:ascii="Arial" w:hAnsi="Arial" w:cs="Arial"/>
              <w:sz w:val="24"/>
              <w:szCs w:val="24"/>
            </w:rPr>
          </w:pPr>
          <w:r w:rsidRPr="00EB7BAC">
            <w:rPr>
              <w:rFonts w:ascii="Arial" w:hAnsi="Arial" w:cs="Arial"/>
              <w:sz w:val="24"/>
              <w:szCs w:val="24"/>
            </w:rPr>
            <w:t>Motivele care au stat la baza luării deciziei etapei de încadrare în procedura de evaluare a impactului asupra mediului sunt următoarele:</w:t>
          </w:r>
        </w:p>
        <w:p w:rsidR="00EB7BAC" w:rsidRPr="00EB7BAC" w:rsidRDefault="00EB7BAC" w:rsidP="00EB7BAC">
          <w:pPr>
            <w:autoSpaceDE w:val="0"/>
            <w:autoSpaceDN w:val="0"/>
            <w:adjustRightInd w:val="0"/>
            <w:spacing w:after="0" w:line="240" w:lineRule="auto"/>
            <w:jc w:val="both"/>
            <w:rPr>
              <w:rFonts w:ascii="Arial" w:hAnsi="Arial" w:cs="Arial"/>
              <w:sz w:val="24"/>
              <w:szCs w:val="24"/>
            </w:rPr>
          </w:pPr>
        </w:p>
        <w:p w:rsidR="00F43CC0" w:rsidRPr="00522DB9" w:rsidRDefault="00CC6C43" w:rsidP="00F43CC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F43CC0" w:rsidRPr="00522DB9">
            <w:rPr>
              <w:rFonts w:ascii="Arial" w:hAnsi="Arial" w:cs="Arial"/>
              <w:sz w:val="24"/>
              <w:szCs w:val="24"/>
            </w:rPr>
            <w:t xml:space="preserve">    a) proiectul se încadrează în prevederile </w:t>
          </w:r>
          <w:r w:rsidR="00F43CC0" w:rsidRPr="00EB548E">
            <w:rPr>
              <w:rFonts w:ascii="Arial" w:hAnsi="Arial" w:cs="Arial"/>
              <w:sz w:val="24"/>
              <w:szCs w:val="24"/>
            </w:rPr>
            <w:t>Hotărârii Guvernului nr. 445/2009</w:t>
          </w:r>
          <w:r w:rsidR="00F43CC0" w:rsidRPr="00522DB9">
            <w:rPr>
              <w:rFonts w:ascii="Arial" w:hAnsi="Arial" w:cs="Arial"/>
              <w:sz w:val="24"/>
              <w:szCs w:val="24"/>
            </w:rPr>
            <w:t xml:space="preserve">, anexa nr. </w:t>
          </w:r>
          <w:r w:rsidR="00F43CC0">
            <w:rPr>
              <w:rFonts w:ascii="Arial" w:hAnsi="Arial" w:cs="Arial"/>
              <w:sz w:val="24"/>
              <w:szCs w:val="24"/>
            </w:rPr>
            <w:t>II</w:t>
          </w:r>
          <w:r w:rsidR="00F43CC0" w:rsidRPr="00522DB9">
            <w:rPr>
              <w:rFonts w:ascii="Arial" w:hAnsi="Arial" w:cs="Arial"/>
              <w:sz w:val="24"/>
              <w:szCs w:val="24"/>
            </w:rPr>
            <w:t xml:space="preserve"> </w:t>
          </w:r>
          <w:r w:rsidR="008E35A3">
            <w:rPr>
              <w:rFonts w:ascii="Arial" w:hAnsi="Arial" w:cs="Arial"/>
              <w:sz w:val="24"/>
              <w:szCs w:val="24"/>
            </w:rPr>
            <w:t xml:space="preserve">, </w:t>
          </w:r>
          <w:r w:rsidR="00F43CC0">
            <w:rPr>
              <w:rFonts w:ascii="Arial" w:hAnsi="Arial" w:cs="Arial"/>
              <w:sz w:val="24"/>
              <w:szCs w:val="24"/>
            </w:rPr>
            <w:t xml:space="preserve"> </w:t>
          </w:r>
          <w:r w:rsidR="00F43CC0" w:rsidRPr="00522DB9">
            <w:rPr>
              <w:rFonts w:ascii="Arial" w:hAnsi="Arial" w:cs="Arial"/>
              <w:sz w:val="24"/>
              <w:szCs w:val="24"/>
            </w:rPr>
            <w:t xml:space="preserve">pct. </w:t>
          </w:r>
          <w:r w:rsidR="00F43CC0">
            <w:rPr>
              <w:rFonts w:ascii="Arial" w:hAnsi="Arial" w:cs="Arial"/>
              <w:sz w:val="24"/>
              <w:szCs w:val="24"/>
            </w:rPr>
            <w:t xml:space="preserve">10, lit. </w:t>
          </w:r>
          <w:r w:rsidR="0055494F">
            <w:rPr>
              <w:rFonts w:ascii="Arial" w:hAnsi="Arial" w:cs="Arial"/>
              <w:sz w:val="24"/>
              <w:szCs w:val="24"/>
            </w:rPr>
            <w:t>b</w:t>
          </w:r>
          <w:r w:rsidR="00F43CC0">
            <w:rPr>
              <w:rFonts w:ascii="Arial" w:hAnsi="Arial" w:cs="Arial"/>
              <w:sz w:val="24"/>
              <w:szCs w:val="24"/>
            </w:rPr>
            <w:t xml:space="preserve">; </w:t>
          </w:r>
        </w:p>
        <w:p w:rsidR="00753675" w:rsidRPr="00522DB9" w:rsidRDefault="008E35A3" w:rsidP="00522DB9">
          <w:pPr>
            <w:autoSpaceDE w:val="0"/>
            <w:autoSpaceDN w:val="0"/>
            <w:adjustRightInd w:val="0"/>
            <w:spacing w:after="0" w:line="240" w:lineRule="auto"/>
            <w:jc w:val="both"/>
            <w:rPr>
              <w:rFonts w:ascii="Arial" w:hAnsi="Arial" w:cs="Arial"/>
              <w:sz w:val="24"/>
              <w:szCs w:val="24"/>
            </w:rPr>
          </w:pPr>
        </w:p>
        <w:p w:rsidR="0055494F" w:rsidRDefault="00CC6C43" w:rsidP="0055494F">
          <w:pPr>
            <w:pStyle w:val="Style4"/>
            <w:tabs>
              <w:tab w:val="left" w:pos="139"/>
            </w:tabs>
            <w:spacing w:line="274" w:lineRule="exact"/>
            <w:rPr>
              <w:rFonts w:ascii="Arial" w:hAnsi="Arial" w:cs="Arial"/>
              <w:sz w:val="24"/>
              <w:szCs w:val="24"/>
            </w:rPr>
          </w:pPr>
          <w:r w:rsidRPr="00522DB9">
            <w:rPr>
              <w:rFonts w:ascii="Arial" w:hAnsi="Arial" w:cs="Arial"/>
              <w:sz w:val="24"/>
              <w:szCs w:val="24"/>
            </w:rPr>
            <w:t xml:space="preserve">   </w:t>
          </w:r>
          <w:r w:rsidR="0055494F">
            <w:rPr>
              <w:rFonts w:ascii="Arial" w:hAnsi="Arial" w:cs="Arial"/>
              <w:sz w:val="24"/>
              <w:szCs w:val="24"/>
            </w:rPr>
            <w:t>b) caracteristicile proiectului:</w:t>
          </w:r>
        </w:p>
        <w:p w:rsidR="0055494F" w:rsidRDefault="0055494F" w:rsidP="0055494F">
          <w:pPr>
            <w:pStyle w:val="Style4"/>
            <w:tabs>
              <w:tab w:val="left" w:pos="139"/>
            </w:tabs>
            <w:spacing w:line="274" w:lineRule="exact"/>
            <w:rPr>
              <w:rFonts w:ascii="Arial" w:hAnsi="Arial" w:cs="Arial"/>
              <w:sz w:val="24"/>
              <w:szCs w:val="24"/>
            </w:rPr>
          </w:pPr>
          <w:r>
            <w:rPr>
              <w:rFonts w:ascii="Arial" w:hAnsi="Arial" w:cs="Arial"/>
              <w:sz w:val="24"/>
              <w:szCs w:val="24"/>
            </w:rPr>
            <w:t xml:space="preserve"> b1) mărimea proiectului:</w:t>
          </w:r>
        </w:p>
        <w:p w:rsidR="00EB7BAC" w:rsidRDefault="00EB7BAC" w:rsidP="0055494F">
          <w:pPr>
            <w:pStyle w:val="Style4"/>
            <w:tabs>
              <w:tab w:val="left" w:pos="139"/>
            </w:tabs>
            <w:spacing w:line="274" w:lineRule="exact"/>
            <w:rPr>
              <w:rFonts w:ascii="Arial" w:hAnsi="Arial" w:cs="Arial"/>
              <w:sz w:val="24"/>
              <w:szCs w:val="24"/>
            </w:rPr>
          </w:pPr>
        </w:p>
        <w:p w:rsidR="0055494F" w:rsidRDefault="00EB7BAC" w:rsidP="0055494F">
          <w:pPr>
            <w:pStyle w:val="Style4"/>
            <w:tabs>
              <w:tab w:val="left" w:pos="139"/>
            </w:tabs>
            <w:spacing w:line="274" w:lineRule="exact"/>
            <w:rPr>
              <w:rFonts w:ascii="Arial" w:hAnsi="Arial" w:cs="Arial"/>
              <w:sz w:val="24"/>
              <w:szCs w:val="24"/>
            </w:rPr>
          </w:pPr>
          <w:r w:rsidRPr="00385550">
            <w:rPr>
              <w:rFonts w:ascii="Arial" w:hAnsi="Arial" w:cs="Arial"/>
              <w:bCs/>
              <w:iCs/>
              <w:sz w:val="24"/>
              <w:szCs w:val="24"/>
              <w:lang w:val="it-IT"/>
            </w:rPr>
            <w:t>Constructia proiectata se afla la intrarea in orasul Simleu Silvaniei pe strada T. Vladimirescu, cu iesire la DN 1H.</w:t>
          </w:r>
        </w:p>
        <w:p w:rsidR="0055494F" w:rsidRPr="00385550" w:rsidRDefault="0055494F" w:rsidP="00EB7BAC">
          <w:pPr>
            <w:autoSpaceDE w:val="0"/>
            <w:autoSpaceDN w:val="0"/>
            <w:adjustRightInd w:val="0"/>
            <w:spacing w:after="0" w:line="240" w:lineRule="auto"/>
            <w:ind w:firstLine="197"/>
            <w:jc w:val="both"/>
            <w:rPr>
              <w:rFonts w:ascii="Arial" w:hAnsi="Arial" w:cs="Arial"/>
              <w:bCs/>
              <w:iCs/>
              <w:sz w:val="24"/>
              <w:szCs w:val="24"/>
              <w:lang w:val="it-IT"/>
            </w:rPr>
          </w:pPr>
          <w:r>
            <w:rPr>
              <w:rFonts w:ascii="Arial" w:hAnsi="Arial" w:cs="Arial"/>
              <w:bCs/>
              <w:sz w:val="24"/>
              <w:szCs w:val="24"/>
              <w:lang w:val="en-GB"/>
            </w:rPr>
            <w:t>Prin proiect se propune</w:t>
          </w:r>
          <w:r w:rsidRPr="000C6A30">
            <w:rPr>
              <w:rFonts w:ascii="Arial" w:hAnsi="Arial" w:cs="Arial"/>
              <w:bCs/>
              <w:sz w:val="24"/>
              <w:szCs w:val="24"/>
              <w:lang w:val="en-GB"/>
            </w:rPr>
            <w:t xml:space="preserve"> </w:t>
          </w:r>
          <w:r w:rsidRPr="0055494F">
            <w:rPr>
              <w:rFonts w:ascii="Arial" w:hAnsi="Arial" w:cs="Arial"/>
              <w:bCs/>
              <w:iCs/>
              <w:sz w:val="24"/>
              <w:szCs w:val="24"/>
              <w:lang w:val="it-IT"/>
            </w:rPr>
            <w:t>amplas</w:t>
          </w:r>
          <w:r>
            <w:rPr>
              <w:rFonts w:ascii="Arial" w:hAnsi="Arial" w:cs="Arial"/>
              <w:bCs/>
              <w:iCs/>
              <w:sz w:val="24"/>
              <w:szCs w:val="24"/>
              <w:lang w:val="it-IT"/>
            </w:rPr>
            <w:t>area</w:t>
          </w:r>
          <w:r w:rsidRPr="0055494F">
            <w:rPr>
              <w:rFonts w:ascii="Arial" w:hAnsi="Arial" w:cs="Arial"/>
              <w:bCs/>
              <w:iCs/>
              <w:sz w:val="24"/>
              <w:szCs w:val="24"/>
              <w:lang w:val="it-IT"/>
            </w:rPr>
            <w:t xml:space="preserve"> </w:t>
          </w:r>
          <w:r>
            <w:rPr>
              <w:rFonts w:ascii="Arial" w:hAnsi="Arial" w:cs="Arial"/>
              <w:bCs/>
              <w:iCs/>
              <w:sz w:val="24"/>
              <w:szCs w:val="24"/>
              <w:lang w:val="it-IT"/>
            </w:rPr>
            <w:t>unei</w:t>
          </w:r>
          <w:r w:rsidRPr="0055494F">
            <w:rPr>
              <w:rFonts w:ascii="Arial" w:hAnsi="Arial" w:cs="Arial"/>
              <w:bCs/>
              <w:iCs/>
              <w:sz w:val="24"/>
              <w:szCs w:val="24"/>
              <w:lang w:val="it-IT"/>
            </w:rPr>
            <w:t xml:space="preserve"> spălători</w:t>
          </w:r>
          <w:r>
            <w:rPr>
              <w:rFonts w:ascii="Arial" w:hAnsi="Arial" w:cs="Arial"/>
              <w:bCs/>
              <w:iCs/>
              <w:sz w:val="24"/>
              <w:szCs w:val="24"/>
              <w:lang w:val="it-IT"/>
            </w:rPr>
            <w:t>i</w:t>
          </w:r>
          <w:r w:rsidRPr="0055494F">
            <w:rPr>
              <w:rFonts w:ascii="Arial" w:hAnsi="Arial" w:cs="Arial"/>
              <w:bCs/>
              <w:iCs/>
              <w:sz w:val="24"/>
              <w:szCs w:val="24"/>
              <w:lang w:val="it-IT"/>
            </w:rPr>
            <w:t xml:space="preserve"> auto, cu autoservire (cu fise), formată din trei boxe pe o platforma betonata existenta</w:t>
          </w:r>
          <w:r w:rsidR="00385550">
            <w:rPr>
              <w:rFonts w:ascii="Arial" w:hAnsi="Arial" w:cs="Arial"/>
              <w:bCs/>
              <w:iCs/>
              <w:sz w:val="24"/>
              <w:szCs w:val="24"/>
              <w:lang w:val="it-IT"/>
            </w:rPr>
            <w:t xml:space="preserve">. </w:t>
          </w:r>
        </w:p>
        <w:p w:rsidR="0055494F" w:rsidRDefault="0055494F" w:rsidP="0055494F">
          <w:pPr>
            <w:autoSpaceDE w:val="0"/>
            <w:autoSpaceDN w:val="0"/>
            <w:adjustRightInd w:val="0"/>
            <w:spacing w:after="0" w:line="240" w:lineRule="auto"/>
            <w:jc w:val="both"/>
            <w:rPr>
              <w:rFonts w:ascii="Arial" w:hAnsi="Arial" w:cs="Arial"/>
              <w:bCs/>
              <w:iCs/>
              <w:sz w:val="24"/>
              <w:szCs w:val="24"/>
              <w:lang w:val="pt-BR"/>
            </w:rPr>
          </w:pPr>
          <w:r w:rsidRPr="0055494F">
            <w:rPr>
              <w:rFonts w:ascii="Arial" w:hAnsi="Arial" w:cs="Arial"/>
              <w:bCs/>
              <w:iCs/>
              <w:sz w:val="24"/>
              <w:szCs w:val="24"/>
              <w:lang w:val="it-IT"/>
            </w:rPr>
            <w:t xml:space="preserve">    Boxele vor fi dotate cu rigole de colectare a apei uzate, acestea vor fi directionate catre </w:t>
          </w:r>
          <w:r w:rsidRPr="0055494F">
            <w:rPr>
              <w:rFonts w:ascii="Arial" w:hAnsi="Arial" w:cs="Arial"/>
              <w:bCs/>
              <w:iCs/>
              <w:sz w:val="24"/>
              <w:szCs w:val="24"/>
              <w:lang w:val="pt-BR"/>
            </w:rPr>
            <w:t>un separator de hidrocarburi cu reten</w:t>
          </w:r>
          <w:r w:rsidRPr="0055494F">
            <w:rPr>
              <w:rFonts w:ascii="Arial" w:hAnsi="Arial" w:cs="Arial"/>
              <w:bCs/>
              <w:iCs/>
              <w:sz w:val="24"/>
              <w:szCs w:val="24"/>
              <w:lang w:val="it-IT"/>
            </w:rPr>
            <w:t>ț</w:t>
          </w:r>
          <w:r w:rsidRPr="0055494F">
            <w:rPr>
              <w:rFonts w:ascii="Arial" w:hAnsi="Arial" w:cs="Arial"/>
              <w:bCs/>
              <w:iCs/>
              <w:sz w:val="24"/>
              <w:szCs w:val="24"/>
              <w:lang w:val="pt-BR"/>
            </w:rPr>
            <w:t>ie total</w:t>
          </w:r>
          <w:r w:rsidRPr="0055494F">
            <w:rPr>
              <w:rFonts w:ascii="Arial" w:hAnsi="Arial" w:cs="Arial"/>
              <w:bCs/>
              <w:iCs/>
              <w:sz w:val="24"/>
              <w:szCs w:val="24"/>
              <w:lang w:val="it-IT"/>
            </w:rPr>
            <w:t>ă</w:t>
          </w:r>
          <w:r w:rsidRPr="0055494F">
            <w:rPr>
              <w:rFonts w:ascii="Arial" w:hAnsi="Arial" w:cs="Arial"/>
              <w:bCs/>
              <w:iCs/>
              <w:sz w:val="24"/>
              <w:szCs w:val="24"/>
              <w:lang w:val="pt-BR"/>
            </w:rPr>
            <w:t xml:space="preserve"> cu dou</w:t>
          </w:r>
          <w:r w:rsidRPr="0055494F">
            <w:rPr>
              <w:rFonts w:ascii="Arial" w:hAnsi="Arial" w:cs="Arial"/>
              <w:bCs/>
              <w:iCs/>
              <w:sz w:val="24"/>
              <w:szCs w:val="24"/>
              <w:lang w:val="it-IT"/>
            </w:rPr>
            <w:t>ă</w:t>
          </w:r>
          <w:r w:rsidRPr="0055494F">
            <w:rPr>
              <w:rFonts w:ascii="Arial" w:hAnsi="Arial" w:cs="Arial"/>
              <w:bCs/>
              <w:iCs/>
              <w:sz w:val="24"/>
              <w:szCs w:val="24"/>
              <w:lang w:val="pt-BR"/>
            </w:rPr>
            <w:t xml:space="preserve"> compartimente.</w:t>
          </w:r>
        </w:p>
        <w:p w:rsidR="00EB7BAC" w:rsidRDefault="00EB7BAC" w:rsidP="0055494F">
          <w:pPr>
            <w:autoSpaceDE w:val="0"/>
            <w:autoSpaceDN w:val="0"/>
            <w:adjustRightInd w:val="0"/>
            <w:spacing w:after="0" w:line="240" w:lineRule="auto"/>
            <w:jc w:val="both"/>
            <w:rPr>
              <w:rFonts w:ascii="Arial" w:hAnsi="Arial" w:cs="Arial"/>
              <w:bCs/>
              <w:iCs/>
              <w:sz w:val="24"/>
              <w:szCs w:val="24"/>
              <w:lang w:val="pt-BR"/>
            </w:rPr>
          </w:pPr>
        </w:p>
        <w:p w:rsidR="00EB7BAC" w:rsidRDefault="00EB7BAC" w:rsidP="0055494F">
          <w:pPr>
            <w:autoSpaceDE w:val="0"/>
            <w:autoSpaceDN w:val="0"/>
            <w:adjustRightInd w:val="0"/>
            <w:spacing w:after="0" w:line="240" w:lineRule="auto"/>
            <w:jc w:val="both"/>
            <w:rPr>
              <w:rFonts w:ascii="Arial" w:hAnsi="Arial" w:cs="Arial"/>
              <w:bCs/>
              <w:iCs/>
              <w:sz w:val="24"/>
              <w:szCs w:val="24"/>
              <w:lang w:val="pt-BR"/>
            </w:rPr>
          </w:pPr>
        </w:p>
        <w:p w:rsidR="00EB7BAC" w:rsidRDefault="00EB7BAC" w:rsidP="0055494F">
          <w:pPr>
            <w:autoSpaceDE w:val="0"/>
            <w:autoSpaceDN w:val="0"/>
            <w:adjustRightInd w:val="0"/>
            <w:spacing w:after="0" w:line="240" w:lineRule="auto"/>
            <w:jc w:val="both"/>
            <w:rPr>
              <w:rFonts w:ascii="Arial" w:hAnsi="Arial" w:cs="Arial"/>
              <w:bCs/>
              <w:iCs/>
              <w:sz w:val="24"/>
              <w:szCs w:val="24"/>
              <w:lang w:val="pt-BR"/>
            </w:rPr>
          </w:pPr>
        </w:p>
        <w:p w:rsidR="00EB7BAC" w:rsidRDefault="00EB7BAC" w:rsidP="0055494F">
          <w:pPr>
            <w:autoSpaceDE w:val="0"/>
            <w:autoSpaceDN w:val="0"/>
            <w:adjustRightInd w:val="0"/>
            <w:spacing w:after="0" w:line="240" w:lineRule="auto"/>
            <w:jc w:val="both"/>
            <w:rPr>
              <w:rFonts w:ascii="Arial" w:hAnsi="Arial" w:cs="Arial"/>
              <w:bCs/>
              <w:iCs/>
              <w:sz w:val="24"/>
              <w:szCs w:val="24"/>
              <w:lang w:val="pt-BR"/>
            </w:rPr>
          </w:pPr>
        </w:p>
        <w:p w:rsidR="00EB7BAC" w:rsidRPr="00EB7BAC" w:rsidRDefault="00EB7BAC" w:rsidP="00EB7BAC">
          <w:pPr>
            <w:autoSpaceDE w:val="0"/>
            <w:autoSpaceDN w:val="0"/>
            <w:adjustRightInd w:val="0"/>
            <w:spacing w:after="0" w:line="240" w:lineRule="auto"/>
            <w:jc w:val="both"/>
            <w:rPr>
              <w:rFonts w:ascii="Arial" w:hAnsi="Arial" w:cs="Arial"/>
              <w:b/>
              <w:bCs/>
              <w:i/>
              <w:iCs/>
              <w:sz w:val="24"/>
              <w:szCs w:val="24"/>
              <w:lang w:val="en-GB"/>
            </w:rPr>
          </w:pPr>
          <w:r w:rsidRPr="00EB7BAC">
            <w:rPr>
              <w:rFonts w:ascii="Arial" w:hAnsi="Arial" w:cs="Arial"/>
              <w:b/>
              <w:bCs/>
              <w:i/>
              <w:iCs/>
              <w:sz w:val="24"/>
              <w:szCs w:val="24"/>
              <w:lang w:val="en-GB"/>
            </w:rPr>
            <w:t xml:space="preserve">SISTEM CONSTRUCTIV </w:t>
          </w:r>
          <w:r w:rsidRPr="00EB7BAC">
            <w:rPr>
              <w:rFonts w:ascii="Arial" w:hAnsi="Arial" w:cs="Arial"/>
              <w:b/>
              <w:bCs/>
              <w:i/>
              <w:iCs/>
              <w:sz w:val="24"/>
              <w:szCs w:val="24"/>
              <w:lang w:val="pt-BR"/>
            </w:rPr>
            <w:t>SPĂLĂTORIE AUTO</w:t>
          </w:r>
          <w:r w:rsidRPr="00EB7BAC">
            <w:rPr>
              <w:rFonts w:ascii="Arial" w:hAnsi="Arial" w:cs="Arial"/>
              <w:b/>
              <w:bCs/>
              <w:i/>
              <w:iCs/>
              <w:sz w:val="24"/>
              <w:szCs w:val="24"/>
              <w:lang w:val="en-GB"/>
            </w:rPr>
            <w:t>:</w:t>
          </w:r>
        </w:p>
        <w:p w:rsidR="00EB7BAC" w:rsidRPr="00EB7BAC" w:rsidRDefault="00EB7BAC" w:rsidP="00EB7BAC">
          <w:pPr>
            <w:autoSpaceDE w:val="0"/>
            <w:autoSpaceDN w:val="0"/>
            <w:adjustRightInd w:val="0"/>
            <w:spacing w:after="0" w:line="240" w:lineRule="auto"/>
            <w:jc w:val="both"/>
            <w:rPr>
              <w:rFonts w:ascii="Arial" w:hAnsi="Arial" w:cs="Arial"/>
              <w:i/>
              <w:iCs/>
              <w:sz w:val="24"/>
              <w:szCs w:val="24"/>
              <w:lang w:val="it-IT"/>
            </w:rPr>
          </w:pPr>
          <w:r w:rsidRPr="00EB7BAC">
            <w:rPr>
              <w:rFonts w:ascii="Arial" w:hAnsi="Arial" w:cs="Arial"/>
              <w:i/>
              <w:iCs/>
              <w:sz w:val="24"/>
              <w:szCs w:val="24"/>
              <w:lang w:val="en-GB"/>
            </w:rPr>
            <w:t xml:space="preserve">      - fundație tip radier general din beton armat monolit existent de 30 de cm;</w:t>
          </w:r>
        </w:p>
        <w:p w:rsidR="00EB7BAC" w:rsidRPr="00EB7BAC" w:rsidRDefault="00EB7BAC" w:rsidP="00EB7BAC">
          <w:pPr>
            <w:numPr>
              <w:ilvl w:val="1"/>
              <w:numId w:val="13"/>
            </w:numPr>
            <w:tabs>
              <w:tab w:val="num" w:pos="1980"/>
            </w:tabs>
            <w:autoSpaceDE w:val="0"/>
            <w:autoSpaceDN w:val="0"/>
            <w:adjustRightInd w:val="0"/>
            <w:spacing w:after="0" w:line="240" w:lineRule="auto"/>
            <w:jc w:val="both"/>
            <w:rPr>
              <w:rFonts w:ascii="Arial" w:hAnsi="Arial" w:cs="Arial"/>
              <w:i/>
              <w:iCs/>
              <w:sz w:val="24"/>
              <w:szCs w:val="24"/>
              <w:lang w:val="it-IT"/>
            </w:rPr>
          </w:pPr>
          <w:r w:rsidRPr="00EB7BAC">
            <w:rPr>
              <w:rFonts w:ascii="Arial" w:hAnsi="Arial" w:cs="Arial"/>
              <w:i/>
              <w:iCs/>
              <w:sz w:val="24"/>
              <w:szCs w:val="24"/>
              <w:lang w:val="it-IT"/>
            </w:rPr>
            <w:t>pere</w:t>
          </w:r>
          <w:r w:rsidRPr="00EB7BAC">
            <w:rPr>
              <w:rFonts w:ascii="Arial" w:hAnsi="Arial" w:cs="Arial"/>
              <w:i/>
              <w:iCs/>
              <w:sz w:val="24"/>
              <w:szCs w:val="24"/>
              <w:lang w:val="en-GB"/>
            </w:rPr>
            <w:t>ț</w:t>
          </w:r>
          <w:r w:rsidRPr="00EB7BAC">
            <w:rPr>
              <w:rFonts w:ascii="Arial" w:hAnsi="Arial" w:cs="Arial"/>
              <w:i/>
              <w:iCs/>
              <w:sz w:val="24"/>
              <w:szCs w:val="24"/>
              <w:lang w:val="it-IT"/>
            </w:rPr>
            <w:t xml:space="preserve">ii de </w:t>
          </w:r>
          <w:r w:rsidRPr="00EB7BAC">
            <w:rPr>
              <w:rFonts w:ascii="Arial" w:hAnsi="Arial" w:cs="Arial"/>
              <w:i/>
              <w:iCs/>
              <w:sz w:val="24"/>
              <w:szCs w:val="24"/>
            </w:rPr>
            <w:t>î</w:t>
          </w:r>
          <w:r w:rsidRPr="00EB7BAC">
            <w:rPr>
              <w:rFonts w:ascii="Arial" w:hAnsi="Arial" w:cs="Arial"/>
              <w:i/>
              <w:iCs/>
              <w:sz w:val="24"/>
              <w:szCs w:val="24"/>
              <w:lang w:val="it-IT"/>
            </w:rPr>
            <w:t xml:space="preserve">nchidere din </w:t>
          </w:r>
          <w:r w:rsidRPr="00EB7BAC">
            <w:rPr>
              <w:rFonts w:ascii="Arial" w:hAnsi="Arial" w:cs="Arial"/>
              <w:i/>
              <w:iCs/>
              <w:sz w:val="24"/>
              <w:szCs w:val="24"/>
            </w:rPr>
            <w:t>panouri de policarbonat semiopac</w:t>
          </w:r>
          <w:r w:rsidRPr="00EB7BAC">
            <w:rPr>
              <w:rFonts w:ascii="Arial" w:hAnsi="Arial" w:cs="Arial"/>
              <w:i/>
              <w:iCs/>
              <w:sz w:val="24"/>
              <w:szCs w:val="24"/>
              <w:lang w:val="it-IT"/>
            </w:rPr>
            <w:t>;</w:t>
          </w:r>
        </w:p>
        <w:p w:rsidR="00EB7BAC" w:rsidRPr="00EB7BAC" w:rsidRDefault="00EB7BAC" w:rsidP="00EB7BAC">
          <w:pPr>
            <w:numPr>
              <w:ilvl w:val="1"/>
              <w:numId w:val="13"/>
            </w:numPr>
            <w:tabs>
              <w:tab w:val="num" w:pos="1980"/>
            </w:tabs>
            <w:autoSpaceDE w:val="0"/>
            <w:autoSpaceDN w:val="0"/>
            <w:adjustRightInd w:val="0"/>
            <w:spacing w:after="0" w:line="240" w:lineRule="auto"/>
            <w:jc w:val="both"/>
            <w:rPr>
              <w:rFonts w:ascii="Arial" w:hAnsi="Arial" w:cs="Arial"/>
              <w:i/>
              <w:iCs/>
              <w:sz w:val="24"/>
              <w:szCs w:val="24"/>
              <w:lang w:val="it-IT"/>
            </w:rPr>
          </w:pPr>
          <w:r w:rsidRPr="00EB7BAC">
            <w:rPr>
              <w:rFonts w:ascii="Arial" w:hAnsi="Arial" w:cs="Arial"/>
              <w:i/>
              <w:iCs/>
              <w:sz w:val="24"/>
              <w:szCs w:val="24"/>
              <w:lang w:val="it-IT"/>
            </w:rPr>
            <w:t>stâlpi si grinzi din profile metalice;</w:t>
          </w:r>
        </w:p>
        <w:p w:rsidR="00EB7BAC" w:rsidRPr="00EB7BAC" w:rsidRDefault="00EB7BAC" w:rsidP="00EB7BAC">
          <w:pPr>
            <w:numPr>
              <w:ilvl w:val="1"/>
              <w:numId w:val="13"/>
            </w:numPr>
            <w:tabs>
              <w:tab w:val="num" w:pos="1980"/>
            </w:tabs>
            <w:autoSpaceDE w:val="0"/>
            <w:autoSpaceDN w:val="0"/>
            <w:adjustRightInd w:val="0"/>
            <w:spacing w:after="0" w:line="240" w:lineRule="auto"/>
            <w:jc w:val="both"/>
            <w:rPr>
              <w:rFonts w:ascii="Arial" w:hAnsi="Arial" w:cs="Arial"/>
              <w:sz w:val="24"/>
              <w:szCs w:val="24"/>
            </w:rPr>
          </w:pPr>
          <w:r w:rsidRPr="00EB7BAC">
            <w:rPr>
              <w:rFonts w:ascii="Arial" w:hAnsi="Arial" w:cs="Arial"/>
              <w:i/>
              <w:iCs/>
              <w:sz w:val="24"/>
              <w:szCs w:val="24"/>
              <w:lang w:val="it-IT"/>
            </w:rPr>
            <w:t>nu este dotata cu învelitoare.</w:t>
          </w:r>
        </w:p>
        <w:p w:rsidR="00EB7BAC" w:rsidRPr="00EB7BAC" w:rsidRDefault="00EB7BAC" w:rsidP="00EB7BAC">
          <w:pPr>
            <w:autoSpaceDE w:val="0"/>
            <w:autoSpaceDN w:val="0"/>
            <w:adjustRightInd w:val="0"/>
            <w:spacing w:after="0" w:line="240" w:lineRule="auto"/>
            <w:jc w:val="both"/>
            <w:rPr>
              <w:rFonts w:ascii="Arial" w:hAnsi="Arial" w:cs="Arial"/>
              <w:sz w:val="24"/>
              <w:szCs w:val="24"/>
            </w:rPr>
          </w:pPr>
        </w:p>
        <w:p w:rsidR="00EB7BAC" w:rsidRPr="00EB7BAC" w:rsidRDefault="00EB7BAC" w:rsidP="00EB7BAC">
          <w:pPr>
            <w:autoSpaceDE w:val="0"/>
            <w:autoSpaceDN w:val="0"/>
            <w:adjustRightInd w:val="0"/>
            <w:spacing w:after="0" w:line="240" w:lineRule="auto"/>
            <w:jc w:val="both"/>
            <w:rPr>
              <w:rFonts w:ascii="Arial" w:hAnsi="Arial" w:cs="Arial"/>
              <w:b/>
              <w:i/>
              <w:iCs/>
              <w:sz w:val="24"/>
              <w:szCs w:val="24"/>
            </w:rPr>
          </w:pPr>
          <w:r w:rsidRPr="00EB7BAC">
            <w:rPr>
              <w:rFonts w:ascii="Arial" w:hAnsi="Arial" w:cs="Arial"/>
              <w:b/>
              <w:bCs/>
              <w:i/>
              <w:iCs/>
              <w:sz w:val="24"/>
              <w:szCs w:val="24"/>
            </w:rPr>
            <w:t>FINISAJE</w:t>
          </w:r>
          <w:r w:rsidRPr="00EB7BAC">
            <w:rPr>
              <w:rFonts w:ascii="Arial" w:hAnsi="Arial" w:cs="Arial"/>
              <w:b/>
              <w:bCs/>
              <w:i/>
              <w:iCs/>
              <w:sz w:val="24"/>
              <w:szCs w:val="24"/>
              <w:lang w:val="en-GB"/>
            </w:rPr>
            <w:t xml:space="preserve"> </w:t>
          </w:r>
          <w:r w:rsidRPr="00EB7BAC">
            <w:rPr>
              <w:rFonts w:ascii="Arial" w:hAnsi="Arial" w:cs="Arial"/>
              <w:b/>
              <w:bCs/>
              <w:i/>
              <w:iCs/>
              <w:sz w:val="24"/>
              <w:szCs w:val="24"/>
              <w:lang w:val="pt-BR"/>
            </w:rPr>
            <w:t>SPĂLĂTORIE AUTO</w:t>
          </w:r>
          <w:r w:rsidRPr="00EB7BAC">
            <w:rPr>
              <w:rFonts w:ascii="Arial" w:hAnsi="Arial" w:cs="Arial"/>
              <w:b/>
              <w:bCs/>
              <w:i/>
              <w:iCs/>
              <w:sz w:val="24"/>
              <w:szCs w:val="24"/>
            </w:rPr>
            <w:t>:</w:t>
          </w:r>
        </w:p>
        <w:p w:rsidR="00EB7BAC" w:rsidRPr="00EB7BAC" w:rsidRDefault="00EB7BAC" w:rsidP="00EB7BAC">
          <w:pPr>
            <w:autoSpaceDE w:val="0"/>
            <w:autoSpaceDN w:val="0"/>
            <w:adjustRightInd w:val="0"/>
            <w:spacing w:after="0" w:line="240" w:lineRule="auto"/>
            <w:jc w:val="both"/>
            <w:rPr>
              <w:rFonts w:ascii="Arial" w:hAnsi="Arial" w:cs="Arial"/>
              <w:b/>
              <w:i/>
              <w:iCs/>
              <w:sz w:val="24"/>
              <w:szCs w:val="24"/>
            </w:rPr>
          </w:pPr>
        </w:p>
        <w:p w:rsidR="00EB7BAC" w:rsidRPr="00EB7BAC" w:rsidRDefault="00EB7BAC" w:rsidP="00EB7BAC">
          <w:pPr>
            <w:autoSpaceDE w:val="0"/>
            <w:autoSpaceDN w:val="0"/>
            <w:adjustRightInd w:val="0"/>
            <w:spacing w:after="0" w:line="240" w:lineRule="auto"/>
            <w:jc w:val="both"/>
            <w:rPr>
              <w:rFonts w:ascii="Arial" w:hAnsi="Arial" w:cs="Arial"/>
              <w:i/>
              <w:iCs/>
              <w:sz w:val="24"/>
              <w:szCs w:val="24"/>
            </w:rPr>
          </w:pPr>
          <w:r w:rsidRPr="00EB7BAC">
            <w:rPr>
              <w:rFonts w:ascii="Arial" w:hAnsi="Arial" w:cs="Arial"/>
              <w:b/>
              <w:i/>
              <w:iCs/>
              <w:sz w:val="24"/>
              <w:szCs w:val="24"/>
            </w:rPr>
            <w:t>Exterioare:</w:t>
          </w:r>
        </w:p>
        <w:p w:rsidR="00EB7BAC" w:rsidRPr="00EB7BAC" w:rsidRDefault="00EB7BAC" w:rsidP="00EB7BAC">
          <w:pPr>
            <w:numPr>
              <w:ilvl w:val="1"/>
              <w:numId w:val="13"/>
            </w:numPr>
            <w:tabs>
              <w:tab w:val="num" w:pos="1980"/>
            </w:tabs>
            <w:autoSpaceDE w:val="0"/>
            <w:autoSpaceDN w:val="0"/>
            <w:adjustRightInd w:val="0"/>
            <w:spacing w:after="0" w:line="240" w:lineRule="auto"/>
            <w:jc w:val="both"/>
            <w:rPr>
              <w:rFonts w:ascii="Arial" w:hAnsi="Arial" w:cs="Arial"/>
              <w:sz w:val="24"/>
              <w:szCs w:val="24"/>
            </w:rPr>
          </w:pPr>
          <w:r w:rsidRPr="00EB7BAC">
            <w:rPr>
              <w:rFonts w:ascii="Arial" w:hAnsi="Arial" w:cs="Arial"/>
              <w:i/>
              <w:iCs/>
              <w:sz w:val="24"/>
              <w:szCs w:val="24"/>
            </w:rPr>
            <w:t>panou de policarbonat semiopac;</w:t>
          </w:r>
        </w:p>
        <w:p w:rsidR="00EB7BAC" w:rsidRPr="00EB7BAC" w:rsidRDefault="00EB7BAC" w:rsidP="00EB7BAC">
          <w:pPr>
            <w:autoSpaceDE w:val="0"/>
            <w:autoSpaceDN w:val="0"/>
            <w:adjustRightInd w:val="0"/>
            <w:spacing w:after="0" w:line="240" w:lineRule="auto"/>
            <w:jc w:val="both"/>
            <w:rPr>
              <w:rFonts w:ascii="Arial" w:hAnsi="Arial" w:cs="Arial"/>
              <w:sz w:val="24"/>
              <w:szCs w:val="24"/>
            </w:rPr>
          </w:pPr>
        </w:p>
        <w:p w:rsidR="00EB7BAC" w:rsidRPr="00EB7BAC" w:rsidRDefault="00EB7BAC" w:rsidP="00EB7BAC">
          <w:pPr>
            <w:autoSpaceDE w:val="0"/>
            <w:autoSpaceDN w:val="0"/>
            <w:adjustRightInd w:val="0"/>
            <w:spacing w:after="0" w:line="240" w:lineRule="auto"/>
            <w:jc w:val="both"/>
            <w:rPr>
              <w:rFonts w:ascii="Arial" w:hAnsi="Arial" w:cs="Arial"/>
              <w:i/>
              <w:iCs/>
              <w:sz w:val="24"/>
              <w:szCs w:val="24"/>
              <w:lang w:val="it-IT"/>
            </w:rPr>
          </w:pPr>
          <w:r w:rsidRPr="00EB7BAC">
            <w:rPr>
              <w:rFonts w:ascii="Arial" w:hAnsi="Arial" w:cs="Arial"/>
              <w:b/>
              <w:i/>
              <w:iCs/>
              <w:sz w:val="24"/>
              <w:szCs w:val="24"/>
            </w:rPr>
            <w:t xml:space="preserve">     Interioare:</w:t>
          </w:r>
        </w:p>
        <w:p w:rsidR="00EB7BAC" w:rsidRPr="00EB7BAC" w:rsidRDefault="00EB7BAC" w:rsidP="00EB7BAC">
          <w:pPr>
            <w:autoSpaceDE w:val="0"/>
            <w:autoSpaceDN w:val="0"/>
            <w:adjustRightInd w:val="0"/>
            <w:spacing w:after="0" w:line="240" w:lineRule="auto"/>
            <w:jc w:val="both"/>
            <w:rPr>
              <w:rFonts w:ascii="Arial" w:hAnsi="Arial" w:cs="Arial"/>
              <w:i/>
              <w:iCs/>
              <w:sz w:val="24"/>
              <w:szCs w:val="24"/>
              <w:lang w:val="it-IT"/>
            </w:rPr>
          </w:pPr>
          <w:r w:rsidRPr="00EB7BAC">
            <w:rPr>
              <w:rFonts w:ascii="Arial" w:hAnsi="Arial" w:cs="Arial"/>
              <w:i/>
              <w:iCs/>
              <w:sz w:val="24"/>
              <w:szCs w:val="24"/>
              <w:lang w:val="it-IT"/>
            </w:rPr>
            <w:t xml:space="preserve">        -  pardoseli reci din ciment sclivisit;     </w:t>
          </w:r>
        </w:p>
        <w:p w:rsidR="00EB7BAC" w:rsidRPr="00EB7BAC" w:rsidRDefault="00EB7BAC" w:rsidP="00EB7BAC">
          <w:pPr>
            <w:autoSpaceDE w:val="0"/>
            <w:autoSpaceDN w:val="0"/>
            <w:adjustRightInd w:val="0"/>
            <w:spacing w:after="0" w:line="240" w:lineRule="auto"/>
            <w:jc w:val="both"/>
            <w:rPr>
              <w:rFonts w:ascii="Arial" w:hAnsi="Arial" w:cs="Arial"/>
              <w:sz w:val="24"/>
              <w:szCs w:val="24"/>
              <w:lang w:val="pt-BR"/>
            </w:rPr>
          </w:pPr>
          <w:r>
            <w:rPr>
              <w:rFonts w:ascii="Arial" w:hAnsi="Arial" w:cs="Arial"/>
              <w:i/>
              <w:iCs/>
              <w:sz w:val="24"/>
              <w:szCs w:val="24"/>
              <w:lang w:val="it-IT"/>
            </w:rPr>
            <w:t xml:space="preserve">        </w:t>
          </w:r>
          <w:r w:rsidRPr="00EB7BAC">
            <w:rPr>
              <w:rFonts w:ascii="Arial" w:hAnsi="Arial" w:cs="Arial"/>
              <w:i/>
              <w:iCs/>
              <w:sz w:val="24"/>
              <w:szCs w:val="24"/>
              <w:lang w:val="it-IT"/>
            </w:rPr>
            <w:t>-  panou de policarbonat semiopac.</w:t>
          </w:r>
        </w:p>
        <w:p w:rsidR="00EB7BAC" w:rsidRPr="00EB7BAC" w:rsidRDefault="00EB7BAC" w:rsidP="00EB7BAC">
          <w:pPr>
            <w:numPr>
              <w:ilvl w:val="0"/>
              <w:numId w:val="14"/>
            </w:numPr>
            <w:tabs>
              <w:tab w:val="num" w:pos="432"/>
            </w:tabs>
            <w:autoSpaceDE w:val="0"/>
            <w:autoSpaceDN w:val="0"/>
            <w:adjustRightInd w:val="0"/>
            <w:spacing w:after="0" w:line="240" w:lineRule="auto"/>
            <w:jc w:val="both"/>
            <w:rPr>
              <w:rFonts w:ascii="Arial" w:hAnsi="Arial" w:cs="Arial"/>
              <w:i/>
              <w:iCs/>
              <w:sz w:val="24"/>
              <w:szCs w:val="24"/>
              <w:lang w:val="pt-BR"/>
            </w:rPr>
          </w:pPr>
        </w:p>
        <w:p w:rsidR="00EB7BAC" w:rsidRPr="00EB7BAC" w:rsidRDefault="00EB7BAC" w:rsidP="00EB7BAC">
          <w:pPr>
            <w:numPr>
              <w:ilvl w:val="4"/>
              <w:numId w:val="14"/>
            </w:numPr>
            <w:tabs>
              <w:tab w:val="num" w:pos="0"/>
            </w:tabs>
            <w:autoSpaceDE w:val="0"/>
            <w:autoSpaceDN w:val="0"/>
            <w:adjustRightInd w:val="0"/>
            <w:spacing w:after="0" w:line="240" w:lineRule="auto"/>
            <w:jc w:val="both"/>
            <w:rPr>
              <w:rFonts w:ascii="Arial" w:hAnsi="Arial" w:cs="Arial"/>
              <w:i/>
              <w:iCs/>
              <w:sz w:val="24"/>
              <w:szCs w:val="24"/>
              <w:lang w:val="pt-BR"/>
            </w:rPr>
          </w:pPr>
          <w:r w:rsidRPr="00EB7BAC">
            <w:rPr>
              <w:rFonts w:ascii="Arial" w:hAnsi="Arial" w:cs="Arial"/>
              <w:i/>
              <w:iCs/>
              <w:sz w:val="24"/>
              <w:szCs w:val="24"/>
              <w:lang w:val="pt-BR"/>
            </w:rPr>
            <w:t>Numar  de nivele P</w:t>
          </w:r>
        </w:p>
        <w:p w:rsidR="00EB7BAC" w:rsidRPr="00EB7BAC" w:rsidRDefault="00EB7BAC" w:rsidP="00EB7BAC">
          <w:pPr>
            <w:autoSpaceDE w:val="0"/>
            <w:autoSpaceDN w:val="0"/>
            <w:adjustRightInd w:val="0"/>
            <w:spacing w:after="0" w:line="240" w:lineRule="auto"/>
            <w:jc w:val="both"/>
            <w:rPr>
              <w:rFonts w:ascii="Arial" w:hAnsi="Arial" w:cs="Arial"/>
              <w:i/>
              <w:sz w:val="24"/>
              <w:szCs w:val="24"/>
              <w:lang w:val="pt-BR"/>
            </w:rPr>
          </w:pPr>
          <w:r w:rsidRPr="00EB7BAC">
            <w:rPr>
              <w:rFonts w:ascii="Arial" w:hAnsi="Arial" w:cs="Arial"/>
              <w:i/>
              <w:sz w:val="24"/>
              <w:szCs w:val="24"/>
              <w:lang w:val="pt-BR"/>
            </w:rPr>
            <w:t xml:space="preserve">  Suprafa</w:t>
          </w:r>
          <w:r w:rsidRPr="00EB7BAC">
            <w:rPr>
              <w:rFonts w:ascii="Arial" w:hAnsi="Arial" w:cs="Arial"/>
              <w:i/>
              <w:iCs/>
              <w:sz w:val="24"/>
              <w:szCs w:val="24"/>
              <w:lang w:val="pt-BR"/>
            </w:rPr>
            <w:t>ţ</w:t>
          </w:r>
          <w:r w:rsidRPr="00EB7BAC">
            <w:rPr>
              <w:rFonts w:ascii="Arial" w:hAnsi="Arial" w:cs="Arial"/>
              <w:i/>
              <w:iCs/>
              <w:sz w:val="24"/>
              <w:szCs w:val="24"/>
            </w:rPr>
            <w:t>ă</w:t>
          </w:r>
          <w:r w:rsidRPr="00EB7BAC">
            <w:rPr>
              <w:rFonts w:ascii="Arial" w:hAnsi="Arial" w:cs="Arial"/>
              <w:i/>
              <w:sz w:val="24"/>
              <w:szCs w:val="24"/>
              <w:lang w:val="pt-BR"/>
            </w:rPr>
            <w:t xml:space="preserve"> construită parter    Scp= 74.45 mp;</w:t>
          </w:r>
        </w:p>
        <w:p w:rsidR="00EB7BAC" w:rsidRPr="00EB7BAC" w:rsidRDefault="00EB7BAC" w:rsidP="00EB7BAC">
          <w:pPr>
            <w:autoSpaceDE w:val="0"/>
            <w:autoSpaceDN w:val="0"/>
            <w:adjustRightInd w:val="0"/>
            <w:spacing w:after="0" w:line="240" w:lineRule="auto"/>
            <w:jc w:val="both"/>
            <w:rPr>
              <w:rFonts w:ascii="Arial" w:hAnsi="Arial" w:cs="Arial"/>
              <w:i/>
              <w:sz w:val="24"/>
              <w:szCs w:val="24"/>
              <w:lang w:val="pt-BR"/>
            </w:rPr>
          </w:pPr>
          <w:r w:rsidRPr="00EB7BAC">
            <w:rPr>
              <w:rFonts w:ascii="Arial" w:hAnsi="Arial" w:cs="Arial"/>
              <w:i/>
              <w:sz w:val="24"/>
              <w:szCs w:val="24"/>
              <w:lang w:val="pt-BR"/>
            </w:rPr>
            <w:t xml:space="preserve">  Suprafa</w:t>
          </w:r>
          <w:r w:rsidRPr="00EB7BAC">
            <w:rPr>
              <w:rFonts w:ascii="Arial" w:hAnsi="Arial" w:cs="Arial"/>
              <w:i/>
              <w:iCs/>
              <w:sz w:val="24"/>
              <w:szCs w:val="24"/>
              <w:lang w:val="pt-BR"/>
            </w:rPr>
            <w:t>ţ</w:t>
          </w:r>
          <w:r w:rsidRPr="00EB7BAC">
            <w:rPr>
              <w:rFonts w:ascii="Arial" w:hAnsi="Arial" w:cs="Arial"/>
              <w:i/>
              <w:iCs/>
              <w:sz w:val="24"/>
              <w:szCs w:val="24"/>
            </w:rPr>
            <w:t>ă</w:t>
          </w:r>
          <w:r w:rsidRPr="00EB7BAC">
            <w:rPr>
              <w:rFonts w:ascii="Arial" w:hAnsi="Arial" w:cs="Arial"/>
              <w:i/>
              <w:sz w:val="24"/>
              <w:szCs w:val="24"/>
              <w:lang w:val="pt-BR"/>
            </w:rPr>
            <w:t xml:space="preserve"> desfasurată              Sd= 74.45 mp;</w:t>
          </w:r>
        </w:p>
        <w:p w:rsidR="00EB7BAC" w:rsidRPr="00EB7BAC" w:rsidRDefault="00EB7BAC" w:rsidP="00EB7BAC">
          <w:pPr>
            <w:autoSpaceDE w:val="0"/>
            <w:autoSpaceDN w:val="0"/>
            <w:adjustRightInd w:val="0"/>
            <w:spacing w:after="0" w:line="240" w:lineRule="auto"/>
            <w:jc w:val="both"/>
            <w:rPr>
              <w:rFonts w:ascii="Arial" w:hAnsi="Arial" w:cs="Arial"/>
              <w:i/>
              <w:iCs/>
              <w:sz w:val="24"/>
              <w:szCs w:val="24"/>
              <w:lang w:val="pt-BR"/>
            </w:rPr>
          </w:pPr>
          <w:r w:rsidRPr="00EB7BAC">
            <w:rPr>
              <w:rFonts w:ascii="Arial" w:hAnsi="Arial" w:cs="Arial"/>
              <w:i/>
              <w:sz w:val="24"/>
              <w:szCs w:val="24"/>
              <w:lang w:val="pt-BR"/>
            </w:rPr>
            <w:t xml:space="preserve">  Suprafa</w:t>
          </w:r>
          <w:r w:rsidRPr="00EB7BAC">
            <w:rPr>
              <w:rFonts w:ascii="Arial" w:hAnsi="Arial" w:cs="Arial"/>
              <w:i/>
              <w:iCs/>
              <w:sz w:val="24"/>
              <w:szCs w:val="24"/>
              <w:lang w:val="pt-BR"/>
            </w:rPr>
            <w:t>ţ</w:t>
          </w:r>
          <w:r w:rsidRPr="00EB7BAC">
            <w:rPr>
              <w:rFonts w:ascii="Arial" w:hAnsi="Arial" w:cs="Arial"/>
              <w:i/>
              <w:iCs/>
              <w:sz w:val="24"/>
              <w:szCs w:val="24"/>
            </w:rPr>
            <w:t>ă</w:t>
          </w:r>
          <w:r w:rsidRPr="00EB7BAC">
            <w:rPr>
              <w:rFonts w:ascii="Arial" w:hAnsi="Arial" w:cs="Arial"/>
              <w:i/>
              <w:sz w:val="24"/>
              <w:szCs w:val="24"/>
              <w:lang w:val="pt-BR"/>
            </w:rPr>
            <w:t xml:space="preserve"> utilă parter             Sup= 72.00 mp;</w:t>
          </w:r>
          <w:r w:rsidRPr="00EB7BAC">
            <w:rPr>
              <w:rFonts w:ascii="Arial" w:hAnsi="Arial" w:cs="Arial"/>
              <w:sz w:val="24"/>
              <w:szCs w:val="24"/>
            </w:rPr>
            <w:t xml:space="preserve">                                                        </w:t>
          </w:r>
          <w:r w:rsidRPr="00EB7BAC">
            <w:rPr>
              <w:rFonts w:ascii="Arial" w:hAnsi="Arial" w:cs="Arial"/>
              <w:i/>
              <w:iCs/>
              <w:sz w:val="24"/>
              <w:szCs w:val="24"/>
              <w:lang w:val="en-GB"/>
            </w:rPr>
            <w:t xml:space="preserve"> </w:t>
          </w:r>
        </w:p>
        <w:p w:rsidR="00EB7BAC" w:rsidRDefault="00EB7BAC" w:rsidP="00EB7BAC">
          <w:pPr>
            <w:autoSpaceDE w:val="0"/>
            <w:autoSpaceDN w:val="0"/>
            <w:adjustRightInd w:val="0"/>
            <w:spacing w:after="0" w:line="240" w:lineRule="auto"/>
            <w:jc w:val="both"/>
            <w:rPr>
              <w:rFonts w:ascii="Arial" w:hAnsi="Arial" w:cs="Arial"/>
              <w:i/>
              <w:iCs/>
              <w:sz w:val="24"/>
              <w:szCs w:val="24"/>
              <w:lang w:val="pt-BR"/>
            </w:rPr>
          </w:pPr>
          <w:r w:rsidRPr="00EB7BAC">
            <w:rPr>
              <w:rFonts w:ascii="Arial" w:hAnsi="Arial" w:cs="Arial"/>
              <w:i/>
              <w:iCs/>
              <w:sz w:val="24"/>
              <w:szCs w:val="24"/>
              <w:lang w:val="pt-BR"/>
            </w:rPr>
            <w:t xml:space="preserve">  Suprafaţ</w:t>
          </w:r>
          <w:r w:rsidRPr="00EB7BAC">
            <w:rPr>
              <w:rFonts w:ascii="Arial" w:hAnsi="Arial" w:cs="Arial"/>
              <w:i/>
              <w:iCs/>
              <w:sz w:val="24"/>
              <w:szCs w:val="24"/>
            </w:rPr>
            <w:t>ă</w:t>
          </w:r>
          <w:r w:rsidRPr="00EB7BAC">
            <w:rPr>
              <w:rFonts w:ascii="Arial" w:hAnsi="Arial" w:cs="Arial"/>
              <w:i/>
              <w:iCs/>
              <w:sz w:val="24"/>
              <w:szCs w:val="24"/>
              <w:lang w:val="pt-BR"/>
            </w:rPr>
            <w:t xml:space="preserve"> utilă desfasurată    Sud= 72.00 mp;</w:t>
          </w:r>
        </w:p>
        <w:p w:rsidR="008C1831" w:rsidRDefault="008C1831" w:rsidP="00EB7BAC">
          <w:pPr>
            <w:autoSpaceDE w:val="0"/>
            <w:autoSpaceDN w:val="0"/>
            <w:adjustRightInd w:val="0"/>
            <w:spacing w:after="0" w:line="240" w:lineRule="auto"/>
            <w:jc w:val="both"/>
            <w:rPr>
              <w:rFonts w:ascii="Arial" w:hAnsi="Arial" w:cs="Arial"/>
              <w:i/>
              <w:iCs/>
              <w:sz w:val="24"/>
              <w:szCs w:val="24"/>
              <w:lang w:val="pt-BR"/>
            </w:rPr>
          </w:pPr>
        </w:p>
        <w:p w:rsidR="008C1831" w:rsidRDefault="008C1831" w:rsidP="008C1831">
          <w:pPr>
            <w:spacing w:after="0" w:line="240" w:lineRule="auto"/>
            <w:jc w:val="both"/>
            <w:rPr>
              <w:rFonts w:ascii="Arial" w:hAnsi="Arial" w:cs="Arial"/>
              <w:sz w:val="24"/>
              <w:szCs w:val="24"/>
            </w:rPr>
          </w:pPr>
          <w:r w:rsidRPr="000F36D9">
            <w:rPr>
              <w:rFonts w:ascii="Arial" w:hAnsi="Arial" w:cs="Arial"/>
              <w:sz w:val="24"/>
              <w:szCs w:val="24"/>
            </w:rPr>
            <w:t>b2) cumularea cu alte proiecte: nu este cazul;</w:t>
          </w:r>
        </w:p>
        <w:p w:rsidR="008C1831" w:rsidRPr="000F36D9" w:rsidRDefault="008C1831" w:rsidP="008C1831">
          <w:pPr>
            <w:spacing w:after="0" w:line="240" w:lineRule="auto"/>
            <w:jc w:val="both"/>
            <w:rPr>
              <w:rFonts w:ascii="Arial" w:hAnsi="Arial" w:cs="Arial"/>
              <w:sz w:val="24"/>
              <w:szCs w:val="24"/>
            </w:rPr>
          </w:pPr>
        </w:p>
        <w:p w:rsidR="008C1831" w:rsidRPr="00A83ED9" w:rsidRDefault="008C1831" w:rsidP="008C1831">
          <w:pPr>
            <w:spacing w:after="0" w:line="240" w:lineRule="auto"/>
            <w:rPr>
              <w:rFonts w:ascii="Arial" w:hAnsi="Arial" w:cs="Arial"/>
              <w:sz w:val="24"/>
              <w:szCs w:val="24"/>
            </w:rPr>
          </w:pPr>
          <w:r w:rsidRPr="00A83ED9">
            <w:rPr>
              <w:rFonts w:ascii="Arial" w:hAnsi="Arial" w:cs="Arial"/>
              <w:sz w:val="24"/>
              <w:szCs w:val="24"/>
            </w:rPr>
            <w:t xml:space="preserve">b3) utilizarea resurselor naturale: </w:t>
          </w:r>
        </w:p>
        <w:p w:rsidR="008C1831" w:rsidRPr="000B0DDA" w:rsidRDefault="000D33FA" w:rsidP="00EB7BA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000B0DDA" w:rsidRPr="000B0DDA">
            <w:rPr>
              <w:rFonts w:ascii="Arial" w:hAnsi="Arial" w:cs="Arial"/>
              <w:b/>
              <w:sz w:val="24"/>
              <w:szCs w:val="24"/>
            </w:rPr>
            <w:t>Alimentarea cu apa</w:t>
          </w:r>
          <w:r w:rsidR="000B0DDA" w:rsidRPr="000B0DDA">
            <w:rPr>
              <w:rFonts w:ascii="Arial" w:hAnsi="Arial" w:cs="Arial"/>
              <w:sz w:val="24"/>
              <w:szCs w:val="24"/>
            </w:rPr>
            <w:t xml:space="preserve"> </w:t>
          </w:r>
          <w:r w:rsidR="000B0DDA" w:rsidRPr="000B0DDA">
            <w:rPr>
              <w:rFonts w:ascii="Arial" w:hAnsi="Arial" w:cs="Arial"/>
              <w:sz w:val="24"/>
              <w:szCs w:val="24"/>
              <w:lang w:val="fr-FR"/>
            </w:rPr>
            <w:t>reţeaua de apă potabilă existentă în zonă ȋn scop igienico sanitar</w:t>
          </w:r>
          <w:r w:rsidR="000B0DDA" w:rsidRPr="000B0DDA">
            <w:rPr>
              <w:rFonts w:ascii="Arial" w:hAnsi="Arial" w:cs="Arial"/>
              <w:sz w:val="24"/>
              <w:szCs w:val="24"/>
            </w:rPr>
            <w:t>.</w:t>
          </w:r>
        </w:p>
        <w:p w:rsidR="000D33FA" w:rsidRDefault="000D33FA" w:rsidP="000D33FA">
          <w:pPr>
            <w:pStyle w:val="Style4"/>
            <w:tabs>
              <w:tab w:val="left" w:pos="139"/>
            </w:tabs>
            <w:spacing w:line="274" w:lineRule="exact"/>
            <w:ind w:firstLine="0"/>
            <w:rPr>
              <w:rFonts w:ascii="Arial" w:hAnsi="Arial" w:cs="Arial"/>
              <w:b/>
              <w:sz w:val="24"/>
              <w:szCs w:val="24"/>
            </w:rPr>
          </w:pPr>
        </w:p>
        <w:p w:rsidR="000D33FA" w:rsidRDefault="000D33FA" w:rsidP="000D33FA">
          <w:pPr>
            <w:pStyle w:val="Style4"/>
            <w:tabs>
              <w:tab w:val="left" w:pos="139"/>
            </w:tabs>
            <w:spacing w:line="274" w:lineRule="exact"/>
            <w:ind w:firstLine="0"/>
            <w:rPr>
              <w:rFonts w:ascii="Arial" w:hAnsi="Arial" w:cs="Arial"/>
              <w:bCs/>
              <w:sz w:val="24"/>
              <w:szCs w:val="24"/>
              <w:lang w:val="fr-FR"/>
            </w:rPr>
          </w:pPr>
          <w:r>
            <w:rPr>
              <w:rFonts w:ascii="Arial" w:hAnsi="Arial" w:cs="Arial"/>
              <w:b/>
              <w:sz w:val="24"/>
              <w:szCs w:val="24"/>
            </w:rPr>
            <w:tab/>
          </w:r>
          <w:r w:rsidRPr="008A47FF">
            <w:rPr>
              <w:rFonts w:ascii="Arial" w:hAnsi="Arial" w:cs="Arial"/>
              <w:b/>
              <w:sz w:val="24"/>
              <w:szCs w:val="24"/>
            </w:rPr>
            <w:t>Alimentare cu energie electrica</w:t>
          </w:r>
          <w:r w:rsidRPr="007369A6">
            <w:rPr>
              <w:rFonts w:ascii="Arial" w:hAnsi="Arial" w:cs="Arial"/>
              <w:sz w:val="24"/>
              <w:szCs w:val="24"/>
            </w:rPr>
            <w:t xml:space="preserve">: </w:t>
          </w:r>
          <w:r w:rsidRPr="00DB5088">
            <w:rPr>
              <w:rFonts w:ascii="Arial" w:hAnsi="Arial" w:cs="Arial"/>
              <w:bCs/>
              <w:sz w:val="24"/>
              <w:szCs w:val="24"/>
              <w:lang w:val="fr-FR"/>
            </w:rPr>
            <w:t xml:space="preserve">Din punct de vedere al alimentării cu energie electrică, obiectivul va fi conectat la sistemul de alimentare cu energie electrică existent în zonă. </w:t>
          </w:r>
        </w:p>
        <w:p w:rsidR="000D33FA" w:rsidRDefault="000D33FA" w:rsidP="000D33FA">
          <w:pPr>
            <w:pStyle w:val="Style4"/>
            <w:tabs>
              <w:tab w:val="left" w:pos="139"/>
            </w:tabs>
            <w:spacing w:line="274" w:lineRule="exact"/>
            <w:ind w:firstLine="0"/>
            <w:rPr>
              <w:rFonts w:ascii="Arial" w:hAnsi="Arial" w:cs="Arial"/>
              <w:bCs/>
              <w:sz w:val="24"/>
              <w:szCs w:val="24"/>
              <w:lang w:val="fr-FR"/>
            </w:rPr>
          </w:pPr>
        </w:p>
        <w:p w:rsidR="000D33FA" w:rsidRDefault="000D33FA" w:rsidP="000D33FA">
          <w:pPr>
            <w:autoSpaceDE w:val="0"/>
            <w:autoSpaceDN w:val="0"/>
            <w:adjustRightInd w:val="0"/>
            <w:spacing w:after="0" w:line="240" w:lineRule="auto"/>
            <w:jc w:val="both"/>
            <w:rPr>
              <w:rFonts w:ascii="Arial" w:hAnsi="Arial" w:cs="Arial"/>
              <w:sz w:val="24"/>
              <w:szCs w:val="24"/>
            </w:rPr>
          </w:pPr>
          <w:r w:rsidRPr="00A83ED9">
            <w:rPr>
              <w:rFonts w:ascii="Arial" w:hAnsi="Arial" w:cs="Arial"/>
              <w:sz w:val="24"/>
              <w:szCs w:val="24"/>
            </w:rPr>
            <w:t>b4) evacuarea apelor uzate:</w:t>
          </w:r>
        </w:p>
        <w:p w:rsidR="000D33FA" w:rsidRDefault="000D33FA" w:rsidP="000D33FA">
          <w:pPr>
            <w:spacing w:after="0" w:line="240" w:lineRule="auto"/>
            <w:jc w:val="both"/>
            <w:rPr>
              <w:rFonts w:ascii="Arial" w:hAnsi="Arial" w:cs="Arial"/>
              <w:bCs/>
              <w:i/>
              <w:sz w:val="24"/>
              <w:szCs w:val="24"/>
            </w:rPr>
          </w:pPr>
          <w:r w:rsidRPr="00A83ED9">
            <w:rPr>
              <w:rFonts w:ascii="Arial" w:hAnsi="Arial" w:cs="Arial"/>
              <w:sz w:val="24"/>
              <w:szCs w:val="24"/>
            </w:rPr>
            <w:t xml:space="preserve"> </w:t>
          </w:r>
          <w:r>
            <w:rPr>
              <w:rFonts w:ascii="Arial" w:hAnsi="Arial" w:cs="Arial"/>
              <w:sz w:val="24"/>
              <w:szCs w:val="24"/>
            </w:rPr>
            <w:tab/>
          </w:r>
          <w:r w:rsidRPr="00886A7B">
            <w:rPr>
              <w:rFonts w:ascii="Arial" w:hAnsi="Arial" w:cs="Arial"/>
              <w:b/>
              <w:sz w:val="24"/>
              <w:szCs w:val="24"/>
            </w:rPr>
            <w:t>Apele uzate menajere</w:t>
          </w:r>
          <w:r w:rsidR="00563EF7">
            <w:rPr>
              <w:rFonts w:ascii="Arial" w:hAnsi="Arial" w:cs="Arial"/>
              <w:sz w:val="24"/>
              <w:szCs w:val="24"/>
            </w:rPr>
            <w:t xml:space="preserve">: </w:t>
          </w:r>
          <w:r w:rsidR="00563EF7" w:rsidRPr="00563EF7">
            <w:rPr>
              <w:rFonts w:ascii="Arial" w:hAnsi="Arial" w:cs="Arial"/>
              <w:bCs/>
              <w:i/>
              <w:sz w:val="24"/>
              <w:szCs w:val="24"/>
            </w:rPr>
            <w:t xml:space="preserve">Apele uzate vor fi dirijate spre un separator de hidrocarburi cu retentie totala dupa care vor fi dirijate catre </w:t>
          </w:r>
          <w:r w:rsidR="00563EF7" w:rsidRPr="00563EF7">
            <w:rPr>
              <w:rFonts w:ascii="Arial" w:hAnsi="Arial" w:cs="Arial"/>
              <w:bCs/>
              <w:i/>
              <w:iCs/>
              <w:sz w:val="24"/>
              <w:szCs w:val="24"/>
              <w:lang w:val="pt-BR"/>
            </w:rPr>
            <w:t>canalizarea menajera a orasului</w:t>
          </w:r>
          <w:r w:rsidR="00563EF7" w:rsidRPr="00563EF7">
            <w:rPr>
              <w:rFonts w:ascii="Arial" w:hAnsi="Arial" w:cs="Arial"/>
              <w:bCs/>
              <w:i/>
              <w:sz w:val="24"/>
              <w:szCs w:val="24"/>
            </w:rPr>
            <w:t>.</w:t>
          </w:r>
        </w:p>
        <w:p w:rsidR="00D7487A" w:rsidRDefault="00D7487A" w:rsidP="00D7487A">
          <w:pPr>
            <w:pStyle w:val="NoSpacing"/>
            <w:ind w:left="0" w:firstLine="720"/>
            <w:rPr>
              <w:rFonts w:ascii="Arial" w:hAnsi="Arial" w:cs="Arial"/>
              <w:szCs w:val="24"/>
            </w:rPr>
          </w:pPr>
          <w:r w:rsidRPr="00FB3E64">
            <w:rPr>
              <w:rFonts w:ascii="Arial" w:hAnsi="Arial" w:cs="Arial"/>
              <w:b/>
            </w:rPr>
            <w:t xml:space="preserve">Apele pluviale </w:t>
          </w:r>
          <w:r>
            <w:rPr>
              <w:rFonts w:ascii="Arial" w:hAnsi="Arial" w:cs="Arial"/>
              <w:b/>
            </w:rPr>
            <w:t>–</w:t>
          </w:r>
          <w:r w:rsidRPr="00DB5088">
            <w:rPr>
              <w:rFonts w:ascii="Century Gothic" w:eastAsia="Times New Roman" w:hAnsi="Century Gothic" w:cs="Arial"/>
              <w:bCs/>
              <w:sz w:val="26"/>
              <w:szCs w:val="26"/>
              <w:lang w:val="fr-FR"/>
            </w:rPr>
            <w:t xml:space="preserve"> </w:t>
          </w:r>
          <w:r>
            <w:rPr>
              <w:rFonts w:ascii="Arial" w:hAnsi="Arial" w:cs="Arial"/>
              <w:bCs/>
              <w:i/>
              <w:iCs/>
              <w:lang w:val="pt-BR"/>
            </w:rPr>
            <w:t>sunt dirijate</w:t>
          </w:r>
          <w:r w:rsidRPr="00D7487A">
            <w:rPr>
              <w:rFonts w:ascii="Arial" w:hAnsi="Arial" w:cs="Arial"/>
              <w:bCs/>
              <w:i/>
              <w:iCs/>
              <w:lang w:val="pt-BR"/>
            </w:rPr>
            <w:t xml:space="preserve"> catre sistemul de santuri pluviale al orasului.</w:t>
          </w:r>
        </w:p>
        <w:p w:rsidR="00470CC7" w:rsidRDefault="00470CC7" w:rsidP="00470CC7">
          <w:pPr>
            <w:spacing w:after="0" w:line="240" w:lineRule="auto"/>
            <w:jc w:val="both"/>
            <w:rPr>
              <w:rFonts w:ascii="Arial" w:hAnsi="Arial" w:cs="Arial"/>
              <w:sz w:val="24"/>
              <w:szCs w:val="24"/>
            </w:rPr>
          </w:pPr>
          <w:r w:rsidRPr="00DB5088">
            <w:rPr>
              <w:rFonts w:ascii="Arial" w:hAnsi="Arial" w:cs="Arial"/>
              <w:sz w:val="24"/>
              <w:szCs w:val="24"/>
            </w:rPr>
            <w:t xml:space="preserve">b5) producţia de deşeuri: conform Legii nr. 211/2011(r1), privind regimul deşeurilor cu modificarile ulterioare: - în perioada de execuţie a proiectului vor rezulta deşeuri, care vor fi colectate selectiv și se vor valorifica/elimina numai prin operatori economici autorizați; </w:t>
          </w:r>
        </w:p>
        <w:p w:rsidR="00470CC7" w:rsidRPr="00DB5088" w:rsidRDefault="00470CC7" w:rsidP="00470CC7">
          <w:pPr>
            <w:spacing w:after="0" w:line="240" w:lineRule="auto"/>
            <w:jc w:val="both"/>
            <w:rPr>
              <w:rFonts w:ascii="Arial" w:hAnsi="Arial" w:cs="Arial"/>
              <w:sz w:val="24"/>
              <w:szCs w:val="24"/>
            </w:rPr>
          </w:pPr>
        </w:p>
        <w:p w:rsidR="00470CC7" w:rsidRDefault="00470CC7" w:rsidP="00470CC7">
          <w:pPr>
            <w:jc w:val="both"/>
            <w:rPr>
              <w:rFonts w:ascii="Arial" w:hAnsi="Arial" w:cs="Arial"/>
              <w:sz w:val="24"/>
              <w:szCs w:val="24"/>
            </w:rPr>
          </w:pPr>
          <w:r w:rsidRPr="00DB5088">
            <w:rPr>
              <w:rFonts w:ascii="Arial" w:hAnsi="Arial" w:cs="Arial"/>
              <w:sz w:val="24"/>
              <w:szCs w:val="24"/>
            </w:rPr>
            <w:t xml:space="preserve">- lucrările necesare organizării de şantier: </w:t>
          </w:r>
        </w:p>
        <w:p w:rsidR="00470CC7" w:rsidRPr="00470CC7" w:rsidRDefault="00470CC7" w:rsidP="00470CC7">
          <w:pPr>
            <w:spacing w:after="0"/>
            <w:jc w:val="both"/>
            <w:rPr>
              <w:rFonts w:ascii="Arial" w:hAnsi="Arial" w:cs="Arial"/>
              <w:b/>
              <w:sz w:val="24"/>
              <w:szCs w:val="24"/>
            </w:rPr>
          </w:pPr>
          <w:r w:rsidRPr="00470CC7">
            <w:rPr>
              <w:rFonts w:ascii="Arial" w:hAnsi="Arial" w:cs="Arial"/>
              <w:b/>
              <w:sz w:val="24"/>
              <w:szCs w:val="24"/>
            </w:rPr>
            <w:t>Esalonarea</w:t>
          </w:r>
        </w:p>
        <w:p w:rsidR="00470CC7" w:rsidRPr="00470CC7" w:rsidRDefault="00470CC7" w:rsidP="00470CC7">
          <w:pPr>
            <w:spacing w:after="0"/>
            <w:jc w:val="both"/>
            <w:rPr>
              <w:rFonts w:ascii="Arial" w:hAnsi="Arial" w:cs="Arial"/>
              <w:sz w:val="24"/>
              <w:szCs w:val="24"/>
            </w:rPr>
          </w:pPr>
          <w:r w:rsidRPr="00470CC7">
            <w:rPr>
              <w:rFonts w:ascii="Arial" w:hAnsi="Arial" w:cs="Arial"/>
              <w:sz w:val="24"/>
              <w:szCs w:val="24"/>
            </w:rPr>
            <w:t xml:space="preserve">         Avand la baza volumul de lucrari precum si fondurile benesti disponibile, graficul de esalonare a investitiei s-a considerat necesara o perioda de executie de 6 luni.</w:t>
          </w:r>
        </w:p>
        <w:p w:rsidR="00470CC7" w:rsidRPr="00470CC7" w:rsidRDefault="00470CC7" w:rsidP="00470CC7">
          <w:pPr>
            <w:spacing w:after="0"/>
            <w:jc w:val="both"/>
            <w:rPr>
              <w:rFonts w:ascii="Arial" w:hAnsi="Arial" w:cs="Arial"/>
              <w:b/>
              <w:sz w:val="24"/>
              <w:szCs w:val="24"/>
            </w:rPr>
          </w:pPr>
          <w:r w:rsidRPr="00470CC7">
            <w:rPr>
              <w:rFonts w:ascii="Arial" w:hAnsi="Arial" w:cs="Arial"/>
              <w:b/>
              <w:sz w:val="24"/>
              <w:szCs w:val="24"/>
            </w:rPr>
            <w:t xml:space="preserve">Aprovizionarea cu materiale </w:t>
          </w:r>
        </w:p>
        <w:p w:rsidR="00470CC7" w:rsidRPr="00470CC7" w:rsidRDefault="00470CC7" w:rsidP="00470CC7">
          <w:pPr>
            <w:spacing w:after="0"/>
            <w:jc w:val="both"/>
            <w:rPr>
              <w:rFonts w:ascii="Arial" w:hAnsi="Arial" w:cs="Arial"/>
              <w:b/>
              <w:sz w:val="24"/>
              <w:szCs w:val="24"/>
            </w:rPr>
          </w:pPr>
          <w:r w:rsidRPr="00470CC7">
            <w:rPr>
              <w:rFonts w:ascii="Arial" w:hAnsi="Arial" w:cs="Arial"/>
              <w:sz w:val="24"/>
              <w:szCs w:val="24"/>
            </w:rPr>
            <w:t xml:space="preserve">           Aprovizionarea cu materiale se propune sa se faca de la unitatile cu profil de comercializare a materialelor de constructii in corelare cu esalonarea executiei lucrarilor pentru evitarea creeri de stocuri mari de materiale in incinta.</w:t>
          </w:r>
        </w:p>
        <w:p w:rsidR="00470CC7" w:rsidRPr="00470CC7" w:rsidRDefault="00470CC7" w:rsidP="00470CC7">
          <w:pPr>
            <w:spacing w:after="0"/>
            <w:jc w:val="both"/>
            <w:rPr>
              <w:rFonts w:ascii="Arial" w:hAnsi="Arial" w:cs="Arial"/>
              <w:b/>
              <w:sz w:val="24"/>
              <w:szCs w:val="24"/>
            </w:rPr>
          </w:pPr>
          <w:r w:rsidRPr="00470CC7">
            <w:rPr>
              <w:rFonts w:ascii="Arial" w:hAnsi="Arial" w:cs="Arial"/>
              <w:b/>
              <w:sz w:val="24"/>
              <w:szCs w:val="24"/>
            </w:rPr>
            <w:t>Utilaje si mijloace de transport</w:t>
          </w:r>
        </w:p>
        <w:p w:rsidR="00470CC7" w:rsidRPr="00470CC7" w:rsidRDefault="00470CC7" w:rsidP="00470CC7">
          <w:pPr>
            <w:spacing w:after="0"/>
            <w:jc w:val="both"/>
            <w:rPr>
              <w:rFonts w:ascii="Arial" w:hAnsi="Arial" w:cs="Arial"/>
              <w:sz w:val="24"/>
              <w:szCs w:val="24"/>
            </w:rPr>
          </w:pPr>
          <w:r w:rsidRPr="00470CC7">
            <w:rPr>
              <w:rFonts w:ascii="Arial" w:hAnsi="Arial" w:cs="Arial"/>
              <w:sz w:val="24"/>
              <w:szCs w:val="24"/>
            </w:rPr>
            <w:lastRenderedPageBreak/>
            <w:t xml:space="preserve">         Utilajele si mijloacele de transport vor fi pe santier numai pe perioada efectiva de lucru. Materiale de constructii se vor transporta cu ajutorul unor mijloace de transport inchiriate de la diferite firme.</w:t>
          </w:r>
        </w:p>
        <w:p w:rsidR="00470CC7" w:rsidRPr="00470CC7" w:rsidRDefault="00470CC7" w:rsidP="00470CC7">
          <w:pPr>
            <w:spacing w:after="0"/>
            <w:jc w:val="both"/>
            <w:rPr>
              <w:rFonts w:ascii="Arial" w:hAnsi="Arial" w:cs="Arial"/>
              <w:sz w:val="24"/>
              <w:szCs w:val="24"/>
            </w:rPr>
          </w:pPr>
          <w:r w:rsidRPr="00470CC7">
            <w:rPr>
              <w:rFonts w:ascii="Arial" w:hAnsi="Arial" w:cs="Arial"/>
              <w:sz w:val="24"/>
              <w:szCs w:val="24"/>
            </w:rPr>
            <w:t xml:space="preserve">           Utilajele necesare lucrarilor de constructii se vor asigura de firma de constructii ce va executa lucrarea.</w:t>
          </w:r>
        </w:p>
        <w:p w:rsidR="00470CC7" w:rsidRPr="00470CC7" w:rsidRDefault="00470CC7" w:rsidP="00470CC7">
          <w:pPr>
            <w:spacing w:after="0"/>
            <w:jc w:val="both"/>
            <w:rPr>
              <w:rFonts w:ascii="Arial" w:hAnsi="Arial" w:cs="Arial"/>
              <w:b/>
              <w:sz w:val="24"/>
              <w:szCs w:val="24"/>
            </w:rPr>
          </w:pPr>
          <w:r w:rsidRPr="00470CC7">
            <w:rPr>
              <w:rFonts w:ascii="Arial" w:hAnsi="Arial" w:cs="Arial"/>
              <w:b/>
              <w:sz w:val="24"/>
              <w:szCs w:val="24"/>
            </w:rPr>
            <w:t>Fortele de munca</w:t>
          </w:r>
        </w:p>
        <w:p w:rsidR="00470CC7" w:rsidRPr="00470CC7" w:rsidRDefault="00470CC7" w:rsidP="00470CC7">
          <w:pPr>
            <w:spacing w:after="0"/>
            <w:jc w:val="both"/>
            <w:rPr>
              <w:rFonts w:ascii="Arial" w:hAnsi="Arial" w:cs="Arial"/>
              <w:b/>
              <w:sz w:val="24"/>
              <w:szCs w:val="24"/>
            </w:rPr>
          </w:pPr>
          <w:r w:rsidRPr="00470CC7">
            <w:rPr>
              <w:rFonts w:ascii="Arial" w:hAnsi="Arial" w:cs="Arial"/>
              <w:sz w:val="24"/>
              <w:szCs w:val="24"/>
            </w:rPr>
            <w:t xml:space="preserve">           Lucrarea se va contracta cu o firma specializata in constructii care va asigura personalul necesar executarii lucrarilor respectand clauzele contractuale si durata esalonarii investitiei.</w:t>
          </w:r>
        </w:p>
        <w:p w:rsidR="00470CC7" w:rsidRPr="00470CC7" w:rsidRDefault="00470CC7" w:rsidP="00470CC7">
          <w:pPr>
            <w:spacing w:after="0"/>
            <w:jc w:val="both"/>
            <w:rPr>
              <w:rFonts w:ascii="Arial" w:hAnsi="Arial" w:cs="Arial"/>
              <w:b/>
              <w:sz w:val="24"/>
              <w:szCs w:val="24"/>
            </w:rPr>
          </w:pPr>
          <w:r w:rsidRPr="00470CC7">
            <w:rPr>
              <w:rFonts w:ascii="Arial" w:hAnsi="Arial" w:cs="Arial"/>
              <w:b/>
              <w:sz w:val="24"/>
              <w:szCs w:val="24"/>
            </w:rPr>
            <w:t>Lucrari provizorii</w:t>
          </w:r>
        </w:p>
        <w:p w:rsidR="00470CC7" w:rsidRPr="00470CC7" w:rsidRDefault="00470CC7" w:rsidP="00470CC7">
          <w:pPr>
            <w:spacing w:after="0"/>
            <w:jc w:val="both"/>
            <w:rPr>
              <w:rFonts w:ascii="Arial" w:hAnsi="Arial" w:cs="Arial"/>
              <w:sz w:val="24"/>
              <w:szCs w:val="24"/>
            </w:rPr>
          </w:pPr>
          <w:r w:rsidRPr="00470CC7">
            <w:rPr>
              <w:rFonts w:ascii="Arial" w:hAnsi="Arial" w:cs="Arial"/>
              <w:sz w:val="24"/>
              <w:szCs w:val="24"/>
            </w:rPr>
            <w:t xml:space="preserve">             Nu sunt necesare</w:t>
          </w:r>
          <w:r>
            <w:rPr>
              <w:rFonts w:ascii="Arial" w:hAnsi="Arial" w:cs="Arial"/>
              <w:sz w:val="24"/>
              <w:szCs w:val="24"/>
            </w:rPr>
            <w:t>.</w:t>
          </w:r>
        </w:p>
        <w:p w:rsidR="00470CC7" w:rsidRDefault="00470CC7" w:rsidP="00470CC7">
          <w:pPr>
            <w:spacing w:after="0" w:line="240" w:lineRule="auto"/>
            <w:jc w:val="both"/>
            <w:rPr>
              <w:rFonts w:ascii="Arial" w:hAnsi="Arial" w:cs="Arial"/>
              <w:sz w:val="24"/>
              <w:szCs w:val="24"/>
            </w:rPr>
          </w:pPr>
          <w:r w:rsidRPr="00DB5088">
            <w:rPr>
              <w:rFonts w:ascii="Arial" w:hAnsi="Arial" w:cs="Arial"/>
              <w:sz w:val="24"/>
              <w:szCs w:val="24"/>
            </w:rPr>
            <w:tab/>
          </w:r>
        </w:p>
        <w:p w:rsidR="00470CC7" w:rsidRPr="00DB5088" w:rsidRDefault="00470CC7" w:rsidP="00470CC7">
          <w:pPr>
            <w:spacing w:after="0" w:line="240" w:lineRule="auto"/>
            <w:jc w:val="both"/>
            <w:rPr>
              <w:rFonts w:ascii="Arial" w:hAnsi="Arial" w:cs="Arial"/>
              <w:sz w:val="24"/>
              <w:szCs w:val="24"/>
            </w:rPr>
          </w:pPr>
        </w:p>
        <w:p w:rsidR="00470CC7" w:rsidRDefault="00470CC7" w:rsidP="00470CC7">
          <w:pPr>
            <w:spacing w:after="0" w:line="240" w:lineRule="auto"/>
            <w:jc w:val="both"/>
            <w:rPr>
              <w:rFonts w:ascii="Arial" w:hAnsi="Arial" w:cs="Arial"/>
              <w:sz w:val="24"/>
              <w:szCs w:val="24"/>
            </w:rPr>
          </w:pPr>
          <w:r w:rsidRPr="00DB5088">
            <w:rPr>
              <w:rFonts w:ascii="Arial" w:hAnsi="Arial" w:cs="Arial"/>
              <w:sz w:val="24"/>
              <w:szCs w:val="24"/>
            </w:rPr>
            <w:t xml:space="preserve">b6) emisiile poluante, inclusiv zgomotul şi alte surse de disconfort: se vor respecta limitele prevăzute de normele în vigoare; </w:t>
          </w:r>
        </w:p>
        <w:p w:rsidR="00166224" w:rsidRPr="00DB5088" w:rsidRDefault="00166224" w:rsidP="00166224">
          <w:pPr>
            <w:spacing w:after="0" w:line="240" w:lineRule="auto"/>
            <w:jc w:val="both"/>
            <w:rPr>
              <w:rFonts w:ascii="Arial" w:hAnsi="Arial" w:cs="Arial"/>
              <w:sz w:val="24"/>
              <w:szCs w:val="24"/>
            </w:rPr>
          </w:pPr>
          <w:r w:rsidRPr="00DB5088">
            <w:rPr>
              <w:rFonts w:ascii="Arial" w:hAnsi="Arial" w:cs="Arial"/>
              <w:sz w:val="24"/>
              <w:szCs w:val="24"/>
            </w:rPr>
            <w:t xml:space="preserve">b7) riscul de accident, ţinându-se seama în special de substanţele şi tehnologiile utilizate: </w:t>
          </w:r>
        </w:p>
        <w:p w:rsidR="000D33FA" w:rsidRDefault="00166224" w:rsidP="0055494F">
          <w:pPr>
            <w:autoSpaceDE w:val="0"/>
            <w:autoSpaceDN w:val="0"/>
            <w:adjustRightInd w:val="0"/>
            <w:spacing w:after="0" w:line="240" w:lineRule="auto"/>
            <w:jc w:val="both"/>
            <w:rPr>
              <w:rFonts w:ascii="Arial" w:hAnsi="Arial" w:cs="Arial"/>
              <w:sz w:val="24"/>
              <w:szCs w:val="24"/>
            </w:rPr>
          </w:pPr>
          <w:r w:rsidRPr="00DB5088">
            <w:rPr>
              <w:rFonts w:ascii="Arial" w:hAnsi="Arial" w:cs="Arial"/>
              <w:sz w:val="24"/>
              <w:szCs w:val="24"/>
            </w:rPr>
            <w:t>- se vor respecta prevederile legislaţiei specifice în domeniul protecţiei mediului, OUG nr. 195/2005 privind protecţia mediului aprobată prin Legea nr. 265/2006 cu modificările şi completările ulterioare.</w:t>
          </w:r>
        </w:p>
        <w:p w:rsidR="00166224" w:rsidRPr="00522DB9" w:rsidRDefault="00166224" w:rsidP="0055494F">
          <w:pPr>
            <w:autoSpaceDE w:val="0"/>
            <w:autoSpaceDN w:val="0"/>
            <w:adjustRightInd w:val="0"/>
            <w:spacing w:after="0" w:line="240" w:lineRule="auto"/>
            <w:jc w:val="both"/>
            <w:rPr>
              <w:rFonts w:ascii="Arial" w:hAnsi="Arial" w:cs="Arial"/>
              <w:sz w:val="24"/>
              <w:szCs w:val="24"/>
            </w:rPr>
          </w:pPr>
        </w:p>
        <w:p w:rsidR="00166224" w:rsidRPr="00FE0B4B" w:rsidRDefault="00CC6C43" w:rsidP="00166224">
          <w:pPr>
            <w:spacing w:after="0" w:line="240" w:lineRule="auto"/>
            <w:jc w:val="both"/>
            <w:rPr>
              <w:rFonts w:ascii="Arial" w:hAnsi="Arial" w:cs="Arial"/>
              <w:sz w:val="24"/>
              <w:szCs w:val="24"/>
            </w:rPr>
          </w:pPr>
          <w:r w:rsidRPr="00522DB9">
            <w:rPr>
              <w:rFonts w:ascii="Arial" w:hAnsi="Arial" w:cs="Arial"/>
              <w:sz w:val="24"/>
              <w:szCs w:val="24"/>
            </w:rPr>
            <w:t xml:space="preserve">    </w:t>
          </w:r>
          <w:r w:rsidR="00166224" w:rsidRPr="00FE0B4B">
            <w:rPr>
              <w:rFonts w:ascii="Arial" w:hAnsi="Arial" w:cs="Arial"/>
              <w:sz w:val="24"/>
              <w:szCs w:val="24"/>
            </w:rPr>
            <w:t>c) Localizarea proiectului:.</w:t>
          </w:r>
        </w:p>
        <w:p w:rsidR="00166224" w:rsidRPr="00FE0B4B" w:rsidRDefault="00166224" w:rsidP="00166224">
          <w:pPr>
            <w:spacing w:after="0" w:line="240" w:lineRule="auto"/>
            <w:ind w:firstLine="720"/>
            <w:jc w:val="both"/>
            <w:rPr>
              <w:rFonts w:ascii="Arial" w:hAnsi="Arial" w:cs="Arial"/>
              <w:sz w:val="24"/>
              <w:szCs w:val="24"/>
            </w:rPr>
          </w:pPr>
          <w:r w:rsidRPr="00FE0B4B">
            <w:rPr>
              <w:rFonts w:ascii="Arial" w:hAnsi="Arial" w:cs="Arial"/>
              <w:sz w:val="24"/>
              <w:szCs w:val="24"/>
            </w:rPr>
            <w:t xml:space="preserve">c1) </w:t>
          </w:r>
          <w:r w:rsidRPr="003A128D">
            <w:rPr>
              <w:rFonts w:ascii="Arial" w:hAnsi="Arial" w:cs="Arial"/>
              <w:sz w:val="24"/>
              <w:szCs w:val="24"/>
            </w:rPr>
            <w:t>utilizarea existentă a terenului: conform certificatului de urbanism nr. 22/28.02.2017 emis de Primaria Comunei Hereclean</w:t>
          </w:r>
          <w:r w:rsidRPr="003A128D">
            <w:rPr>
              <w:rFonts w:ascii="Arial" w:hAnsi="Arial" w:cs="Arial"/>
              <w:b/>
              <w:sz w:val="24"/>
              <w:szCs w:val="24"/>
            </w:rPr>
            <w:t>,</w:t>
          </w:r>
          <w:r w:rsidRPr="0022008C">
            <w:rPr>
              <w:rFonts w:ascii="Arial" w:hAnsi="Arial" w:cs="Arial"/>
              <w:b/>
              <w:color w:val="C00000"/>
              <w:sz w:val="24"/>
              <w:szCs w:val="24"/>
            </w:rPr>
            <w:t xml:space="preserve"> </w:t>
          </w:r>
          <w:r>
            <w:rPr>
              <w:rFonts w:ascii="Arial" w:hAnsi="Arial" w:cs="Arial"/>
              <w:sz w:val="24"/>
              <w:szCs w:val="24"/>
            </w:rPr>
            <w:t>terenul este situat ȋn zona de unităţi industrial şi depozitare potrivit PUG şi are categoria de folosinţă curţi- construcţii şi se află ȋn proprietatea titularului;</w:t>
          </w:r>
        </w:p>
        <w:p w:rsidR="00166224" w:rsidRPr="00FE0B4B" w:rsidRDefault="00166224" w:rsidP="00166224">
          <w:pPr>
            <w:spacing w:after="0" w:line="240" w:lineRule="auto"/>
            <w:ind w:firstLine="720"/>
            <w:jc w:val="both"/>
            <w:rPr>
              <w:rFonts w:ascii="Arial" w:hAnsi="Arial" w:cs="Arial"/>
              <w:sz w:val="24"/>
              <w:szCs w:val="24"/>
            </w:rPr>
          </w:pPr>
          <w:r w:rsidRPr="00FE0B4B">
            <w:rPr>
              <w:rFonts w:ascii="Arial" w:hAnsi="Arial" w:cs="Arial"/>
              <w:sz w:val="24"/>
              <w:szCs w:val="24"/>
            </w:rPr>
            <w:t xml:space="preserve">c2) relativa abundenţă a resurselor naturale din zonă, calitatea şi capacitatea regenerativă a acestora:  </w:t>
          </w:r>
          <w:r>
            <w:rPr>
              <w:rFonts w:ascii="Arial" w:hAnsi="Arial" w:cs="Arial"/>
              <w:sz w:val="24"/>
              <w:szCs w:val="24"/>
            </w:rPr>
            <w:t xml:space="preserve">nu este cazul; </w:t>
          </w:r>
        </w:p>
        <w:p w:rsidR="00166224" w:rsidRPr="00FE0B4B" w:rsidRDefault="00166224" w:rsidP="00166224">
          <w:pPr>
            <w:spacing w:after="0" w:line="240" w:lineRule="auto"/>
            <w:ind w:firstLine="720"/>
            <w:jc w:val="both"/>
            <w:rPr>
              <w:rFonts w:ascii="Arial" w:hAnsi="Arial" w:cs="Arial"/>
              <w:sz w:val="24"/>
              <w:szCs w:val="24"/>
            </w:rPr>
          </w:pPr>
          <w:r w:rsidRPr="00FE0B4B">
            <w:rPr>
              <w:rFonts w:ascii="Arial" w:hAnsi="Arial" w:cs="Arial"/>
              <w:sz w:val="24"/>
              <w:szCs w:val="24"/>
            </w:rPr>
            <w:t>c3) capacitatea de absorbţie a mediului:  nu este cazul;</w:t>
          </w:r>
        </w:p>
        <w:p w:rsidR="00166224" w:rsidRPr="00FE0B4B" w:rsidRDefault="00166224" w:rsidP="00166224">
          <w:pPr>
            <w:spacing w:after="0" w:line="240" w:lineRule="auto"/>
            <w:jc w:val="both"/>
            <w:rPr>
              <w:rFonts w:ascii="Arial" w:hAnsi="Arial" w:cs="Arial"/>
              <w:sz w:val="24"/>
              <w:szCs w:val="24"/>
            </w:rPr>
          </w:pPr>
          <w:r w:rsidRPr="00FE0B4B">
            <w:rPr>
              <w:rFonts w:ascii="Arial" w:hAnsi="Arial" w:cs="Arial"/>
              <w:sz w:val="24"/>
              <w:szCs w:val="24"/>
            </w:rPr>
            <w:t>d) Caracteristicile impactului potenţial:</w:t>
          </w:r>
        </w:p>
        <w:p w:rsidR="00166224" w:rsidRPr="00FE0B4B" w:rsidRDefault="00166224" w:rsidP="00166224">
          <w:pPr>
            <w:spacing w:after="0" w:line="240" w:lineRule="auto"/>
            <w:ind w:firstLine="720"/>
            <w:jc w:val="both"/>
            <w:rPr>
              <w:rFonts w:ascii="Arial" w:hAnsi="Arial" w:cs="Arial"/>
              <w:sz w:val="24"/>
              <w:szCs w:val="24"/>
            </w:rPr>
          </w:pPr>
          <w:r w:rsidRPr="00FE0B4B">
            <w:rPr>
              <w:rFonts w:ascii="Arial" w:hAnsi="Arial" w:cs="Arial"/>
              <w:sz w:val="24"/>
              <w:szCs w:val="24"/>
            </w:rPr>
            <w:t>d1) extinderea impactului, aria geografică şi numărul persoanelor afectate:  punctual pe perioada de execuţie;</w:t>
          </w:r>
        </w:p>
        <w:p w:rsidR="00166224" w:rsidRPr="00FE0B4B" w:rsidRDefault="00166224" w:rsidP="00166224">
          <w:pPr>
            <w:spacing w:after="0" w:line="240" w:lineRule="auto"/>
            <w:ind w:firstLine="720"/>
            <w:jc w:val="both"/>
            <w:rPr>
              <w:rFonts w:ascii="Arial" w:hAnsi="Arial" w:cs="Arial"/>
              <w:sz w:val="24"/>
              <w:szCs w:val="24"/>
            </w:rPr>
          </w:pPr>
          <w:r w:rsidRPr="00FE0B4B">
            <w:rPr>
              <w:rFonts w:ascii="Arial" w:hAnsi="Arial" w:cs="Arial"/>
              <w:sz w:val="24"/>
              <w:szCs w:val="24"/>
            </w:rPr>
            <w:t xml:space="preserve">d2) natura transfrontieră a impactului:- nu este cazul; </w:t>
          </w:r>
        </w:p>
        <w:p w:rsidR="00166224" w:rsidRPr="00FE0B4B" w:rsidRDefault="00166224" w:rsidP="00166224">
          <w:pPr>
            <w:autoSpaceDE w:val="0"/>
            <w:autoSpaceDN w:val="0"/>
            <w:adjustRightInd w:val="0"/>
            <w:spacing w:after="0" w:line="240" w:lineRule="auto"/>
            <w:ind w:firstLine="720"/>
            <w:jc w:val="both"/>
            <w:rPr>
              <w:rFonts w:ascii="Arial" w:hAnsi="Arial" w:cs="Arial"/>
              <w:sz w:val="24"/>
              <w:szCs w:val="24"/>
            </w:rPr>
          </w:pPr>
          <w:r w:rsidRPr="00FE0B4B">
            <w:rPr>
              <w:rFonts w:ascii="Arial" w:hAnsi="Arial" w:cs="Arial"/>
              <w:sz w:val="24"/>
              <w:szCs w:val="24"/>
            </w:rPr>
            <w:t xml:space="preserve">d3) mărimea şi complexitatea impactului: în perioada de execuţie a proiectului, impactul asupra factorilor de mediu va fi redus, sursele de poluare fiind lucrările de construcţii, utilajele şi mijloacele de transport. </w:t>
          </w:r>
        </w:p>
        <w:p w:rsidR="00166224" w:rsidRPr="00FE0B4B" w:rsidRDefault="00166224" w:rsidP="00166224">
          <w:pPr>
            <w:spacing w:after="0" w:line="240" w:lineRule="auto"/>
            <w:ind w:firstLine="720"/>
            <w:jc w:val="both"/>
            <w:rPr>
              <w:rFonts w:ascii="Arial" w:hAnsi="Arial" w:cs="Arial"/>
              <w:sz w:val="24"/>
              <w:szCs w:val="24"/>
            </w:rPr>
          </w:pPr>
          <w:r w:rsidRPr="00FE0B4B">
            <w:rPr>
              <w:rFonts w:ascii="Arial" w:hAnsi="Arial" w:cs="Arial"/>
              <w:sz w:val="24"/>
              <w:szCs w:val="24"/>
            </w:rPr>
            <w:t xml:space="preserve">d4) probabilitatea impactului:  redusă, pe perioada de execuţie şi funcţionare; </w:t>
          </w:r>
        </w:p>
        <w:p w:rsidR="00166224" w:rsidRDefault="00166224" w:rsidP="00166224">
          <w:pPr>
            <w:autoSpaceDE w:val="0"/>
            <w:autoSpaceDN w:val="0"/>
            <w:adjustRightInd w:val="0"/>
            <w:spacing w:after="0" w:line="240" w:lineRule="auto"/>
            <w:jc w:val="both"/>
            <w:rPr>
              <w:rFonts w:ascii="Arial" w:hAnsi="Arial" w:cs="Arial"/>
              <w:sz w:val="24"/>
              <w:szCs w:val="24"/>
            </w:rPr>
          </w:pPr>
          <w:r w:rsidRPr="00FE0B4B">
            <w:rPr>
              <w:rFonts w:ascii="Arial" w:hAnsi="Arial" w:cs="Arial"/>
              <w:sz w:val="24"/>
              <w:szCs w:val="24"/>
            </w:rPr>
            <w:t>d5) durata, frecvenţa şi reversibilitatea impactului: perioada de expunere va fi redusă, întrucât poluanţii se vor manifesta doar pe amplasamentul unde au loc lucrări de execuţie. În perioada de execuţie a proiectului impactul asupra factorilor de mediu</w:t>
          </w:r>
          <w:r w:rsidRPr="00450628">
            <w:rPr>
              <w:rFonts w:ascii="Arial" w:hAnsi="Arial" w:cs="Arial"/>
              <w:sz w:val="24"/>
              <w:szCs w:val="24"/>
            </w:rPr>
            <w:t xml:space="preserve"> va fi temporar. Pe măsura realizării lucrărilor şi închiderii fronturilor de lucru, calitatea factorilor de mediu afectaţi va reveni la parametrii iniţiali.</w:t>
          </w:r>
        </w:p>
        <w:p w:rsidR="00166224" w:rsidRDefault="00166224" w:rsidP="00522DB9">
          <w:pPr>
            <w:autoSpaceDE w:val="0"/>
            <w:autoSpaceDN w:val="0"/>
            <w:adjustRightInd w:val="0"/>
            <w:spacing w:after="0" w:line="240" w:lineRule="auto"/>
            <w:jc w:val="both"/>
            <w:rPr>
              <w:rFonts w:ascii="Arial" w:hAnsi="Arial" w:cs="Arial"/>
              <w:sz w:val="24"/>
              <w:szCs w:val="24"/>
            </w:rPr>
          </w:pPr>
        </w:p>
        <w:p w:rsidR="004A35D6" w:rsidRPr="00086450" w:rsidRDefault="004A35D6" w:rsidP="004A35D6">
          <w:pPr>
            <w:spacing w:after="0" w:line="240" w:lineRule="auto"/>
            <w:jc w:val="both"/>
            <w:rPr>
              <w:rFonts w:ascii="Arial" w:hAnsi="Arial" w:cs="Arial"/>
              <w:b/>
              <w:sz w:val="24"/>
              <w:szCs w:val="24"/>
            </w:rPr>
          </w:pPr>
          <w:r w:rsidRPr="00086450">
            <w:rPr>
              <w:rFonts w:ascii="Arial" w:hAnsi="Arial" w:cs="Arial"/>
              <w:b/>
              <w:sz w:val="24"/>
              <w:szCs w:val="24"/>
            </w:rPr>
            <w:t>Condiţiile de realizare a proiectului:</w:t>
          </w:r>
        </w:p>
        <w:p w:rsidR="004A35D6" w:rsidRPr="003A128D" w:rsidRDefault="004A35D6" w:rsidP="004A35D6">
          <w:pPr>
            <w:pStyle w:val="ListParagraph"/>
            <w:numPr>
              <w:ilvl w:val="0"/>
              <w:numId w:val="10"/>
            </w:numPr>
            <w:spacing w:after="0" w:line="240" w:lineRule="auto"/>
            <w:jc w:val="both"/>
            <w:rPr>
              <w:rFonts w:ascii="Arial" w:hAnsi="Arial" w:cs="Arial"/>
              <w:sz w:val="24"/>
              <w:szCs w:val="24"/>
            </w:rPr>
          </w:pPr>
          <w:r w:rsidRPr="003A128D">
            <w:rPr>
              <w:rFonts w:ascii="Arial" w:hAnsi="Arial" w:cs="Arial"/>
              <w:sz w:val="24"/>
              <w:szCs w:val="24"/>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4A35D6" w:rsidRPr="003A128D" w:rsidRDefault="004A35D6" w:rsidP="004A35D6">
          <w:pPr>
            <w:pStyle w:val="ListParagraph"/>
            <w:numPr>
              <w:ilvl w:val="0"/>
              <w:numId w:val="10"/>
            </w:numPr>
            <w:spacing w:after="0" w:line="240" w:lineRule="auto"/>
            <w:jc w:val="both"/>
            <w:rPr>
              <w:rFonts w:ascii="Arial" w:hAnsi="Arial" w:cs="Arial"/>
              <w:sz w:val="24"/>
              <w:szCs w:val="24"/>
            </w:rPr>
          </w:pPr>
          <w:r w:rsidRPr="003A128D">
            <w:rPr>
              <w:rFonts w:ascii="Arial" w:hAnsi="Arial" w:cs="Arial"/>
              <w:sz w:val="24"/>
              <w:szCs w:val="24"/>
            </w:rPr>
            <w:t xml:space="preserve">În cadrul organizării de şantier, precum şi pe durata execuţiei lucrărilor se vor lua toate măsurile necesare pentru evitarea poluării factorilor de mediu sau prejudicierea stării </w:t>
          </w:r>
          <w:r w:rsidRPr="003A128D">
            <w:rPr>
              <w:rFonts w:ascii="Arial" w:hAnsi="Arial" w:cs="Arial"/>
              <w:sz w:val="24"/>
              <w:szCs w:val="24"/>
            </w:rPr>
            <w:lastRenderedPageBreak/>
            <w:t>de sânătate sau confort a populaţiei, fiind obligatoriu să se respecte normele, standardele şi legislaţia privind protecţia mediului, în vigoare.</w:t>
          </w:r>
        </w:p>
        <w:p w:rsidR="004A35D6" w:rsidRPr="003A128D" w:rsidRDefault="004A35D6" w:rsidP="004A35D6">
          <w:pPr>
            <w:pStyle w:val="ListParagraph"/>
            <w:numPr>
              <w:ilvl w:val="0"/>
              <w:numId w:val="10"/>
            </w:numPr>
            <w:spacing w:after="0" w:line="240" w:lineRule="auto"/>
            <w:jc w:val="both"/>
            <w:rPr>
              <w:rFonts w:ascii="Arial" w:hAnsi="Arial" w:cs="Arial"/>
              <w:sz w:val="24"/>
              <w:szCs w:val="24"/>
            </w:rPr>
          </w:pPr>
          <w:r w:rsidRPr="003A128D">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4A35D6" w:rsidRPr="003A128D" w:rsidRDefault="004A35D6" w:rsidP="004A35D6">
          <w:pPr>
            <w:pStyle w:val="ListParagraph"/>
            <w:numPr>
              <w:ilvl w:val="0"/>
              <w:numId w:val="10"/>
            </w:numPr>
            <w:spacing w:after="0" w:line="240" w:lineRule="auto"/>
            <w:jc w:val="both"/>
            <w:rPr>
              <w:rFonts w:ascii="Arial" w:hAnsi="Arial" w:cs="Arial"/>
              <w:sz w:val="24"/>
              <w:szCs w:val="24"/>
            </w:rPr>
          </w:pPr>
          <w:r w:rsidRPr="003A128D">
            <w:rPr>
              <w:rFonts w:ascii="Arial" w:hAnsi="Arial" w:cs="Arial"/>
              <w:sz w:val="24"/>
              <w:szCs w:val="24"/>
            </w:rPr>
            <w:t>Respectarea prevederilor actelor/avizelor emise de alte autorităţi pentru prezentul proiect.</w:t>
          </w:r>
        </w:p>
        <w:p w:rsidR="004A35D6" w:rsidRPr="003A128D" w:rsidRDefault="004A35D6" w:rsidP="004A35D6">
          <w:pPr>
            <w:pStyle w:val="ListParagraph"/>
            <w:numPr>
              <w:ilvl w:val="0"/>
              <w:numId w:val="10"/>
            </w:numPr>
            <w:spacing w:after="0" w:line="240" w:lineRule="auto"/>
            <w:jc w:val="both"/>
            <w:rPr>
              <w:rFonts w:ascii="Arial" w:hAnsi="Arial" w:cs="Arial"/>
              <w:sz w:val="24"/>
              <w:szCs w:val="24"/>
            </w:rPr>
          </w:pPr>
          <w:r w:rsidRPr="003A128D">
            <w:rPr>
              <w:rFonts w:ascii="Arial" w:hAnsi="Arial" w:cs="Arial"/>
              <w:sz w:val="24"/>
              <w:szCs w:val="24"/>
            </w:rPr>
            <w:t>Realizarea reţelelor de canalizare etanşe pentru a preveni poluarea solului şi a pânzei freatice.</w:t>
          </w:r>
        </w:p>
        <w:p w:rsidR="004A35D6" w:rsidRPr="003A128D" w:rsidRDefault="004A35D6" w:rsidP="004A35D6">
          <w:pPr>
            <w:pStyle w:val="ListParagraph"/>
            <w:numPr>
              <w:ilvl w:val="0"/>
              <w:numId w:val="10"/>
            </w:numPr>
            <w:spacing w:after="0" w:line="240" w:lineRule="auto"/>
            <w:jc w:val="both"/>
            <w:rPr>
              <w:rFonts w:ascii="Arial" w:hAnsi="Arial" w:cs="Arial"/>
              <w:sz w:val="24"/>
              <w:szCs w:val="24"/>
            </w:rPr>
          </w:pPr>
          <w:r w:rsidRPr="003A128D">
            <w:rPr>
              <w:rFonts w:ascii="Arial" w:hAnsi="Arial" w:cs="Arial"/>
              <w:sz w:val="24"/>
              <w:szCs w:val="24"/>
            </w:rPr>
            <w:t>Respectarea prevederilor Ord. 119/2014, privind nivelul de zgomot.</w:t>
          </w:r>
        </w:p>
        <w:p w:rsidR="004A35D6" w:rsidRPr="003A128D" w:rsidRDefault="004A35D6" w:rsidP="004A35D6">
          <w:pPr>
            <w:pStyle w:val="ListParagraph"/>
            <w:numPr>
              <w:ilvl w:val="0"/>
              <w:numId w:val="10"/>
            </w:numPr>
            <w:spacing w:after="0" w:line="240" w:lineRule="auto"/>
            <w:jc w:val="both"/>
            <w:rPr>
              <w:rFonts w:ascii="Arial" w:hAnsi="Arial" w:cs="Arial"/>
              <w:sz w:val="24"/>
              <w:szCs w:val="24"/>
            </w:rPr>
          </w:pPr>
          <w:r w:rsidRPr="003A128D">
            <w:rPr>
              <w:rFonts w:ascii="Arial" w:hAnsi="Arial" w:cs="Arial"/>
              <w:sz w:val="24"/>
              <w:szCs w:val="24"/>
            </w:rPr>
            <w:t>Interzicerea depozitării direct pe sol a deşeurilor sau a materialelor cu pericol de poluare.</w:t>
          </w:r>
        </w:p>
        <w:p w:rsidR="00166224" w:rsidRDefault="004A35D6" w:rsidP="00522DB9">
          <w:pPr>
            <w:autoSpaceDE w:val="0"/>
            <w:autoSpaceDN w:val="0"/>
            <w:adjustRightInd w:val="0"/>
            <w:spacing w:after="0" w:line="240" w:lineRule="auto"/>
            <w:jc w:val="both"/>
            <w:rPr>
              <w:rFonts w:ascii="Arial" w:hAnsi="Arial" w:cs="Arial"/>
              <w:sz w:val="24"/>
              <w:szCs w:val="24"/>
            </w:rPr>
          </w:pPr>
          <w:r w:rsidRPr="003A128D">
            <w:rPr>
              <w:rFonts w:ascii="Arial" w:hAnsi="Arial" w:cs="Arial"/>
              <w:sz w:val="24"/>
              <w:szCs w:val="24"/>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166224" w:rsidRPr="00522DB9" w:rsidRDefault="00166224" w:rsidP="00522DB9">
          <w:pPr>
            <w:autoSpaceDE w:val="0"/>
            <w:autoSpaceDN w:val="0"/>
            <w:adjustRightInd w:val="0"/>
            <w:spacing w:after="0" w:line="240" w:lineRule="auto"/>
            <w:jc w:val="both"/>
            <w:rPr>
              <w:rFonts w:ascii="Arial" w:hAnsi="Arial" w:cs="Arial"/>
              <w:sz w:val="24"/>
              <w:szCs w:val="24"/>
            </w:rPr>
          </w:pPr>
        </w:p>
        <w:p w:rsidR="004A35D6" w:rsidRPr="00086450" w:rsidRDefault="004A35D6" w:rsidP="004A35D6">
          <w:pPr>
            <w:spacing w:after="0" w:line="240" w:lineRule="auto"/>
            <w:ind w:firstLine="360"/>
            <w:jc w:val="both"/>
            <w:rPr>
              <w:rFonts w:ascii="Arial" w:hAnsi="Arial" w:cs="Arial"/>
              <w:sz w:val="24"/>
              <w:szCs w:val="24"/>
            </w:rPr>
          </w:pPr>
          <w:r w:rsidRPr="00450628">
            <w:rPr>
              <w:rFonts w:ascii="Arial" w:hAnsi="Arial" w:cs="Arial"/>
              <w:sz w:val="24"/>
              <w:szCs w:val="24"/>
            </w:rPr>
            <w:t xml:space="preserve">Prezentul act nu exonerează de răspundere titularul, proiectantul </w:t>
          </w:r>
          <w:r>
            <w:rPr>
              <w:rFonts w:ascii="Arial" w:hAnsi="Arial" w:cs="Arial"/>
              <w:sz w:val="24"/>
              <w:szCs w:val="24"/>
              <w:lang w:val="ro-RO"/>
            </w:rPr>
            <w:t>ș</w:t>
          </w:r>
          <w:r w:rsidRPr="00450628">
            <w:rPr>
              <w:rFonts w:ascii="Arial" w:hAnsi="Arial" w:cs="Arial"/>
              <w:sz w:val="24"/>
              <w:szCs w:val="24"/>
            </w:rPr>
            <w:t>i/sau constructorul în cazul producerii unor accidente în timpul execuţiei lucr</w:t>
          </w:r>
          <w:r>
            <w:rPr>
              <w:rFonts w:ascii="Arial" w:hAnsi="Arial" w:cs="Arial"/>
              <w:sz w:val="24"/>
              <w:szCs w:val="24"/>
            </w:rPr>
            <w:t>ărilor sau exploatării acestora.</w:t>
          </w:r>
        </w:p>
        <w:p w:rsidR="004A35D6" w:rsidRPr="0084219C" w:rsidRDefault="004A35D6" w:rsidP="004A35D6">
          <w:pPr>
            <w:spacing w:after="0" w:line="240" w:lineRule="auto"/>
            <w:jc w:val="both"/>
            <w:rPr>
              <w:rFonts w:ascii="Arial" w:hAnsi="Arial" w:cs="Arial"/>
              <w:b/>
              <w:sz w:val="24"/>
              <w:szCs w:val="24"/>
            </w:rPr>
          </w:pPr>
        </w:p>
        <w:p w:rsidR="004A35D6" w:rsidRDefault="004A35D6" w:rsidP="004A35D6">
          <w:pPr>
            <w:spacing w:after="0" w:line="240" w:lineRule="auto"/>
            <w:ind w:firstLine="360"/>
            <w:jc w:val="both"/>
            <w:rPr>
              <w:rFonts w:ascii="Arial" w:hAnsi="Arial" w:cs="Arial"/>
              <w:sz w:val="24"/>
              <w:szCs w:val="24"/>
            </w:rPr>
          </w:pPr>
          <w:r w:rsidRPr="003A128D">
            <w:rPr>
              <w:rFonts w:ascii="Arial" w:hAnsi="Arial" w:cs="Arial"/>
              <w:sz w:val="24"/>
              <w:szCs w:val="24"/>
            </w:rPr>
            <w:t xml:space="preserve">In sedinta CAT din </w:t>
          </w:r>
          <w:r>
            <w:rPr>
              <w:rFonts w:ascii="Arial" w:hAnsi="Arial" w:cs="Arial"/>
              <w:sz w:val="24"/>
              <w:szCs w:val="24"/>
            </w:rPr>
            <w:t>2</w:t>
          </w:r>
          <w:r w:rsidR="008E35A3">
            <w:rPr>
              <w:rFonts w:ascii="Arial" w:hAnsi="Arial" w:cs="Arial"/>
              <w:sz w:val="24"/>
              <w:szCs w:val="24"/>
            </w:rPr>
            <w:t>7</w:t>
          </w:r>
          <w:r w:rsidRPr="003A128D">
            <w:rPr>
              <w:rFonts w:ascii="Arial" w:hAnsi="Arial" w:cs="Arial"/>
              <w:sz w:val="24"/>
              <w:szCs w:val="24"/>
            </w:rPr>
            <w:t>.</w:t>
          </w:r>
          <w:r>
            <w:rPr>
              <w:rFonts w:ascii="Arial" w:hAnsi="Arial" w:cs="Arial"/>
              <w:sz w:val="24"/>
              <w:szCs w:val="24"/>
            </w:rPr>
            <w:t>11</w:t>
          </w:r>
          <w:r w:rsidRPr="003A128D">
            <w:rPr>
              <w:rFonts w:ascii="Arial" w:hAnsi="Arial" w:cs="Arial"/>
              <w:sz w:val="24"/>
              <w:szCs w:val="24"/>
            </w:rPr>
            <w:t>.2017</w:t>
          </w:r>
          <w:r>
            <w:rPr>
              <w:rFonts w:ascii="Arial" w:hAnsi="Arial" w:cs="Arial"/>
              <w:sz w:val="24"/>
              <w:szCs w:val="24"/>
            </w:rPr>
            <w:t xml:space="preserve"> s-au solicitat urmatoarele acte/avize: </w:t>
          </w:r>
        </w:p>
        <w:p w:rsidR="008E35A3" w:rsidRDefault="008E35A3" w:rsidP="008E35A3">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aviz Compania de Apă; </w:t>
          </w:r>
        </w:p>
        <w:p w:rsidR="004A35D6" w:rsidRPr="008E35A3" w:rsidRDefault="008E35A3" w:rsidP="008E35A3">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punct de vedere Direcţia Judeţeană de Cultură</w:t>
          </w:r>
        </w:p>
        <w:p w:rsidR="00753675" w:rsidRPr="00522DB9" w:rsidRDefault="00F85684" w:rsidP="00522DB9">
          <w:pPr>
            <w:spacing w:after="0" w:line="240" w:lineRule="auto"/>
            <w:jc w:val="both"/>
            <w:rPr>
              <w:rFonts w:ascii="Arial" w:hAnsi="Arial" w:cs="Arial"/>
              <w:sz w:val="24"/>
              <w:szCs w:val="24"/>
            </w:rPr>
          </w:pPr>
        </w:p>
      </w:sdtContent>
    </w:sdt>
    <w:p w:rsidR="00595382" w:rsidRPr="00447422" w:rsidRDefault="00CC6C4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C6C4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E35A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644CF4" w:rsidRPr="00AC2FB3" w:rsidRDefault="00644CF4" w:rsidP="00644CF4">
          <w:pPr>
            <w:spacing w:after="0" w:line="360" w:lineRule="auto"/>
            <w:ind w:left="2880" w:firstLine="720"/>
            <w:rPr>
              <w:rFonts w:ascii="Arial" w:hAnsi="Arial" w:cs="Arial"/>
              <w:b/>
              <w:sz w:val="24"/>
              <w:szCs w:val="24"/>
              <w:lang w:val="ro-RO"/>
            </w:rPr>
          </w:pPr>
          <w:r>
            <w:rPr>
              <w:rFonts w:ascii="Arial" w:hAnsi="Arial" w:cs="Arial"/>
              <w:b/>
              <w:bCs/>
              <w:sz w:val="24"/>
              <w:szCs w:val="24"/>
              <w:lang w:val="ro-RO"/>
            </w:rPr>
            <w:t xml:space="preserve">  </w:t>
          </w:r>
          <w:r w:rsidRPr="00AC2FB3">
            <w:rPr>
              <w:rFonts w:ascii="Arial" w:hAnsi="Arial" w:cs="Arial"/>
              <w:b/>
              <w:sz w:val="24"/>
              <w:szCs w:val="24"/>
              <w:lang w:val="ro-RO"/>
            </w:rPr>
            <w:t>DIRECTOR EXECUTIV,</w:t>
          </w:r>
        </w:p>
        <w:p w:rsidR="00644CF4" w:rsidRPr="00AC2FB3" w:rsidRDefault="00644CF4" w:rsidP="00644CF4">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644CF4" w:rsidRPr="00AC2FB3" w:rsidRDefault="00644CF4" w:rsidP="00644CF4">
          <w:pPr>
            <w:spacing w:after="0" w:line="240" w:lineRule="auto"/>
            <w:jc w:val="both"/>
            <w:rPr>
              <w:rFonts w:ascii="Arial" w:hAnsi="Arial" w:cs="Arial"/>
              <w:sz w:val="24"/>
              <w:szCs w:val="24"/>
              <w:lang w:val="ro-RO"/>
            </w:rPr>
          </w:pPr>
        </w:p>
        <w:p w:rsidR="00644CF4" w:rsidRPr="00AC2FB3" w:rsidRDefault="00644CF4" w:rsidP="00644CF4">
          <w:pPr>
            <w:spacing w:after="0" w:line="240" w:lineRule="auto"/>
            <w:jc w:val="both"/>
            <w:rPr>
              <w:rFonts w:ascii="Arial" w:hAnsi="Arial" w:cs="Arial"/>
              <w:sz w:val="24"/>
              <w:szCs w:val="24"/>
              <w:lang w:val="ro-RO"/>
            </w:rPr>
          </w:pPr>
        </w:p>
        <w:p w:rsidR="00644CF4" w:rsidRPr="00AC2FB3" w:rsidRDefault="00644CF4" w:rsidP="00644CF4">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644CF4" w:rsidRPr="00AC2FB3" w:rsidRDefault="00644CF4" w:rsidP="00644CF4">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C64AF9" w:rsidRPr="00CA4590" w:rsidRDefault="00CC6C43"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8E35A3" w:rsidP="00D83E21">
          <w:pPr>
            <w:spacing w:after="0" w:line="240" w:lineRule="auto"/>
            <w:jc w:val="both"/>
            <w:outlineLvl w:val="0"/>
            <w:rPr>
              <w:rFonts w:ascii="Arial" w:hAnsi="Arial" w:cs="Arial"/>
              <w:b/>
              <w:bCs/>
              <w:sz w:val="24"/>
              <w:szCs w:val="24"/>
              <w:lang w:val="ro-RO"/>
            </w:rPr>
          </w:pPr>
        </w:p>
        <w:p w:rsidR="00644CF4" w:rsidRDefault="00644CF4" w:rsidP="00D83E21">
          <w:pPr>
            <w:spacing w:after="0" w:line="240" w:lineRule="auto"/>
            <w:jc w:val="both"/>
            <w:outlineLvl w:val="0"/>
            <w:rPr>
              <w:rFonts w:ascii="Arial" w:hAnsi="Arial" w:cs="Arial"/>
              <w:b/>
              <w:bCs/>
              <w:sz w:val="24"/>
              <w:szCs w:val="24"/>
              <w:lang w:val="ro-RO"/>
            </w:rPr>
          </w:pPr>
        </w:p>
        <w:p w:rsidR="00644CF4" w:rsidRPr="00AC2FB3" w:rsidRDefault="00644CF4" w:rsidP="00644CF4">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1693D" w:rsidRDefault="00644CF4" w:rsidP="007B1968">
          <w:pPr>
            <w:spacing w:after="0" w:line="360" w:lineRule="auto"/>
            <w:jc w:val="both"/>
            <w:rPr>
              <w:rFonts w:ascii="Arial" w:hAnsi="Arial" w:cs="Arial"/>
              <w:bCs/>
              <w:sz w:val="24"/>
              <w:szCs w:val="24"/>
              <w:lang w:val="ro-RO"/>
            </w:rPr>
          </w:pPr>
          <w:r>
            <w:rPr>
              <w:rFonts w:ascii="Arial" w:hAnsi="Arial" w:cs="Arial"/>
              <w:sz w:val="24"/>
              <w:szCs w:val="24"/>
              <w:lang w:val="ro-RO"/>
            </w:rPr>
            <w:t>cons</w:t>
          </w:r>
          <w:r w:rsidRPr="00AC2FB3">
            <w:rPr>
              <w:rFonts w:ascii="Arial" w:hAnsi="Arial" w:cs="Arial"/>
              <w:sz w:val="24"/>
              <w:szCs w:val="24"/>
              <w:lang w:val="ro-RO"/>
            </w:rPr>
            <w:t xml:space="preserve">. </w:t>
          </w:r>
          <w:r>
            <w:rPr>
              <w:rFonts w:ascii="Arial" w:hAnsi="Arial" w:cs="Arial"/>
              <w:sz w:val="24"/>
              <w:szCs w:val="24"/>
              <w:lang w:val="ro-RO"/>
            </w:rPr>
            <w:t>Ovidiu Spin</w:t>
          </w:r>
        </w:p>
      </w:sdtContent>
    </w:sdt>
    <w:p w:rsidR="00522DB9" w:rsidRPr="00447422" w:rsidRDefault="008E35A3" w:rsidP="007B1968">
      <w:pPr>
        <w:spacing w:after="0" w:line="360" w:lineRule="auto"/>
        <w:jc w:val="both"/>
        <w:rPr>
          <w:rFonts w:ascii="Arial" w:hAnsi="Arial" w:cs="Arial"/>
          <w:bCs/>
          <w:sz w:val="24"/>
          <w:szCs w:val="24"/>
          <w:lang w:val="ro-RO"/>
        </w:rPr>
      </w:pPr>
    </w:p>
    <w:p w:rsidR="00522DB9" w:rsidRPr="00447422" w:rsidRDefault="008E35A3" w:rsidP="00522DB9">
      <w:pPr>
        <w:autoSpaceDE w:val="0"/>
        <w:autoSpaceDN w:val="0"/>
        <w:adjustRightInd w:val="0"/>
        <w:spacing w:after="0" w:line="240" w:lineRule="auto"/>
        <w:jc w:val="both"/>
        <w:rPr>
          <w:rFonts w:ascii="Arial" w:hAnsi="Arial" w:cs="Arial"/>
          <w:sz w:val="24"/>
          <w:szCs w:val="24"/>
        </w:rPr>
      </w:pPr>
    </w:p>
    <w:p w:rsidR="00522DB9" w:rsidRPr="00447422" w:rsidRDefault="008E35A3" w:rsidP="007B1968">
      <w:pPr>
        <w:spacing w:after="0" w:line="360" w:lineRule="auto"/>
        <w:jc w:val="both"/>
        <w:rPr>
          <w:rFonts w:ascii="Arial" w:hAnsi="Arial" w:cs="Arial"/>
          <w:bCs/>
          <w:sz w:val="24"/>
          <w:szCs w:val="24"/>
          <w:lang w:val="ro-RO"/>
        </w:rPr>
      </w:pPr>
    </w:p>
    <w:p w:rsidR="00522DB9" w:rsidRPr="00447422" w:rsidRDefault="008E35A3" w:rsidP="007B1968">
      <w:pPr>
        <w:spacing w:after="0" w:line="360" w:lineRule="auto"/>
        <w:jc w:val="both"/>
        <w:rPr>
          <w:rFonts w:ascii="Arial" w:hAnsi="Arial" w:cs="Arial"/>
          <w:bCs/>
          <w:sz w:val="24"/>
          <w:szCs w:val="24"/>
          <w:lang w:val="ro-RO"/>
        </w:rPr>
      </w:pPr>
    </w:p>
    <w:p w:rsidR="00522DB9" w:rsidRPr="00447422" w:rsidRDefault="008E35A3" w:rsidP="00522DB9">
      <w:pPr>
        <w:autoSpaceDE w:val="0"/>
        <w:autoSpaceDN w:val="0"/>
        <w:adjustRightInd w:val="0"/>
        <w:spacing w:after="0" w:line="240" w:lineRule="auto"/>
        <w:jc w:val="both"/>
        <w:rPr>
          <w:rFonts w:ascii="Arial" w:hAnsi="Arial" w:cs="Arial"/>
          <w:sz w:val="24"/>
          <w:szCs w:val="24"/>
        </w:rPr>
      </w:pPr>
    </w:p>
    <w:p w:rsidR="00522DB9" w:rsidRPr="00447422" w:rsidRDefault="008E35A3" w:rsidP="007B1968">
      <w:pPr>
        <w:spacing w:after="0" w:line="360" w:lineRule="auto"/>
        <w:jc w:val="both"/>
        <w:rPr>
          <w:rFonts w:ascii="Arial" w:hAnsi="Arial" w:cs="Arial"/>
          <w:bCs/>
          <w:sz w:val="24"/>
          <w:szCs w:val="24"/>
          <w:lang w:val="ro-RO"/>
        </w:rPr>
      </w:pPr>
    </w:p>
    <w:p w:rsidR="00522DB9" w:rsidRPr="00447422" w:rsidRDefault="008E35A3"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B7" w:rsidRDefault="00CD14B7" w:rsidP="00CD14B7">
      <w:pPr>
        <w:spacing w:after="0" w:line="240" w:lineRule="auto"/>
      </w:pPr>
      <w:r>
        <w:separator/>
      </w:r>
    </w:p>
  </w:endnote>
  <w:endnote w:type="continuationSeparator" w:id="0">
    <w:p w:rsidR="00CD14B7" w:rsidRDefault="00CD14B7" w:rsidP="00CD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85684" w:rsidP="00BA7094">
    <w:pPr>
      <w:pStyle w:val="Footer"/>
      <w:framePr w:wrap="around" w:vAnchor="text" w:hAnchor="margin" w:xAlign="right" w:y="1"/>
      <w:rPr>
        <w:rStyle w:val="PageNumber"/>
      </w:rPr>
    </w:pPr>
    <w:r>
      <w:rPr>
        <w:rStyle w:val="PageNumber"/>
      </w:rPr>
      <w:fldChar w:fldCharType="begin"/>
    </w:r>
    <w:r w:rsidR="00CC6C43">
      <w:rPr>
        <w:rStyle w:val="PageNumber"/>
      </w:rPr>
      <w:instrText xml:space="preserve">PAGE  </w:instrText>
    </w:r>
    <w:r>
      <w:rPr>
        <w:rStyle w:val="PageNumber"/>
      </w:rPr>
      <w:fldChar w:fldCharType="separate"/>
    </w:r>
    <w:r w:rsidR="00CC6C43">
      <w:rPr>
        <w:rStyle w:val="PageNumber"/>
        <w:noProof/>
      </w:rPr>
      <w:t>2</w:t>
    </w:r>
    <w:r>
      <w:rPr>
        <w:rStyle w:val="PageNumber"/>
      </w:rPr>
      <w:fldChar w:fldCharType="end"/>
    </w:r>
  </w:p>
  <w:p w:rsidR="00B72680" w:rsidRDefault="008E35A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FD4546" w:rsidRPr="0070317B" w:rsidRDefault="00F85684" w:rsidP="00FD4546">
        <w:pPr>
          <w:pStyle w:val="Header"/>
          <w:tabs>
            <w:tab w:val="clear" w:pos="4680"/>
          </w:tabs>
          <w:jc w:val="center"/>
          <w:rPr>
            <w:rFonts w:ascii="Times New Roman" w:hAnsi="Times New Roman"/>
            <w:b/>
            <w:color w:val="00214E"/>
            <w:sz w:val="24"/>
            <w:szCs w:val="24"/>
            <w:lang w:val="ro-RO"/>
          </w:rPr>
        </w:pPr>
        <w:r w:rsidRPr="00F8568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73290763" r:id="rId2"/>
          </w:pict>
        </w:r>
        <w:r w:rsidRPr="00F8568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FD4546" w:rsidRPr="0070317B">
          <w:rPr>
            <w:rFonts w:ascii="Times New Roman" w:hAnsi="Times New Roman"/>
            <w:b/>
            <w:color w:val="00214E"/>
            <w:sz w:val="24"/>
            <w:szCs w:val="24"/>
            <w:lang w:val="ro-RO"/>
          </w:rPr>
          <w:t>AGENŢIA PENTRU PROTECŢIA MEDIULUI SĂLAJ</w:t>
        </w:r>
      </w:p>
      <w:p w:rsidR="00FD4546" w:rsidRPr="0070317B" w:rsidRDefault="00FD4546" w:rsidP="00FD4546">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FD4546" w:rsidRDefault="00FD4546" w:rsidP="00FD4546">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FD4546" w:rsidRDefault="00F85684" w:rsidP="00FD4546">
        <w:pPr>
          <w:pStyle w:val="Header"/>
          <w:tabs>
            <w:tab w:val="clear" w:pos="4680"/>
          </w:tabs>
          <w:jc w:val="center"/>
        </w:pPr>
        <w:hyperlink r:id="rId4" w:history="1">
          <w:r w:rsidR="00FD4546" w:rsidRPr="0070317B">
            <w:rPr>
              <w:rStyle w:val="Hyperlink"/>
              <w:rFonts w:ascii="Times New Roman" w:hAnsi="Times New Roman"/>
              <w:sz w:val="24"/>
              <w:szCs w:val="24"/>
              <w:lang w:val="ro-RO"/>
            </w:rPr>
            <w:t>http://apmsj.anpm.ro</w:t>
          </w:r>
        </w:hyperlink>
      </w:p>
      <w:p w:rsidR="00B72680" w:rsidRPr="00FD4546" w:rsidRDefault="00CC6C43" w:rsidP="00FD4546">
        <w:pPr>
          <w:pStyle w:val="Header"/>
          <w:tabs>
            <w:tab w:val="clear" w:pos="4680"/>
          </w:tabs>
          <w:jc w:val="center"/>
          <w:rPr>
            <w:rFonts w:ascii="Times New Roman" w:hAnsi="Times New Roman"/>
            <w:color w:val="00214E"/>
            <w:sz w:val="24"/>
            <w:szCs w:val="24"/>
            <w:lang w:val="ro-RO"/>
          </w:rPr>
        </w:pPr>
        <w:r>
          <w:t xml:space="preserve"> </w:t>
        </w:r>
        <w:r w:rsidR="00F85684">
          <w:fldChar w:fldCharType="begin"/>
        </w:r>
        <w:r>
          <w:instrText xml:space="preserve"> PAGE   \* MERGEFORMAT </w:instrText>
        </w:r>
        <w:r w:rsidR="00F85684">
          <w:fldChar w:fldCharType="separate"/>
        </w:r>
        <w:r w:rsidR="008E35A3">
          <w:rPr>
            <w:noProof/>
          </w:rPr>
          <w:t>4</w:t>
        </w:r>
        <w:r w:rsidR="00F8568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46" w:rsidRPr="0070317B" w:rsidRDefault="00F85684" w:rsidP="00FD4546">
    <w:pPr>
      <w:pStyle w:val="Header"/>
      <w:tabs>
        <w:tab w:val="clear" w:pos="4680"/>
      </w:tabs>
      <w:jc w:val="center"/>
      <w:rPr>
        <w:rFonts w:ascii="Times New Roman" w:hAnsi="Times New Roman"/>
        <w:b/>
        <w:color w:val="00214E"/>
        <w:sz w:val="24"/>
        <w:szCs w:val="24"/>
        <w:lang w:val="ro-RO"/>
      </w:rPr>
    </w:pPr>
    <w:r w:rsidRPr="00F8568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73290765" r:id="rId2"/>
      </w:pict>
    </w:r>
    <w:r w:rsidRPr="00F8568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00FD4546" w:rsidRPr="0070317B">
      <w:rPr>
        <w:rFonts w:ascii="Times New Roman" w:hAnsi="Times New Roman"/>
        <w:b/>
        <w:color w:val="00214E"/>
        <w:sz w:val="24"/>
        <w:szCs w:val="24"/>
        <w:lang w:val="ro-RO"/>
      </w:rPr>
      <w:t>AGENŢIA PENTRU PROTECŢIA MEDIULUI SĂLAJ</w:t>
    </w:r>
  </w:p>
  <w:p w:rsidR="00FD4546" w:rsidRPr="0070317B" w:rsidRDefault="00FD4546" w:rsidP="00FD4546">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FD4546" w:rsidRPr="0070317B" w:rsidRDefault="00FD4546" w:rsidP="00FD4546">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72680" w:rsidRDefault="00F85684" w:rsidP="00FD4546">
    <w:pPr>
      <w:pStyle w:val="Footer"/>
      <w:jc w:val="center"/>
    </w:pPr>
    <w:hyperlink r:id="rId4" w:history="1">
      <w:r w:rsidR="00FD4546" w:rsidRPr="0070317B">
        <w:rPr>
          <w:rStyle w:val="Hyperlink"/>
          <w:rFonts w:ascii="Times New Roman" w:hAnsi="Times New Roman"/>
          <w:sz w:val="24"/>
          <w:szCs w:val="24"/>
          <w:lang w:val="ro-RO"/>
        </w:rPr>
        <w:t>http://apmsj.anpm.ro</w:t>
      </w:r>
    </w:hyperlink>
  </w:p>
  <w:p w:rsidR="00FD4546" w:rsidRPr="00FD4546" w:rsidRDefault="00FD4546" w:rsidP="00FD454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B7" w:rsidRDefault="00CD14B7" w:rsidP="00CD14B7">
      <w:pPr>
        <w:spacing w:after="0" w:line="240" w:lineRule="auto"/>
      </w:pPr>
      <w:r>
        <w:separator/>
      </w:r>
    </w:p>
  </w:footnote>
  <w:footnote w:type="continuationSeparator" w:id="0">
    <w:p w:rsidR="00CD14B7" w:rsidRDefault="00CD14B7" w:rsidP="00CD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E3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E3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85684" w:rsidP="00EB548E">
    <w:pPr>
      <w:pStyle w:val="Header"/>
      <w:tabs>
        <w:tab w:val="clear" w:pos="4680"/>
        <w:tab w:val="clear" w:pos="9360"/>
        <w:tab w:val="left" w:pos="9000"/>
      </w:tabs>
      <w:jc w:val="center"/>
      <w:rPr>
        <w:rFonts w:ascii="Arial" w:hAnsi="Arial" w:cs="Arial"/>
        <w:color w:val="00214E"/>
        <w:sz w:val="32"/>
        <w:szCs w:val="32"/>
        <w:lang w:val="ro-RO"/>
      </w:rPr>
    </w:pPr>
    <w:r w:rsidRPr="00F8568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3290764" r:id="rId2"/>
      </w:pict>
    </w:r>
    <w:r w:rsidR="00CC6C4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C6C43" w:rsidRPr="00A75327">
      <w:rPr>
        <w:lang w:val="ro-RO"/>
      </w:rPr>
      <w:tab/>
      <w:t xml:space="preserve">   </w:t>
    </w:r>
    <w:sdt>
      <w:sdtPr>
        <w:rPr>
          <w:lang w:val="ro-RO"/>
        </w:rPr>
        <w:alias w:val="Câmp editabil text"/>
        <w:tag w:val="CampEditabil"/>
        <w:id w:val="698361725"/>
      </w:sdtPr>
      <w:sdtContent>
        <w:r w:rsidR="00CC6C43">
          <w:rPr>
            <w:rFonts w:ascii="Arial" w:hAnsi="Arial" w:cs="Arial"/>
            <w:b/>
            <w:color w:val="00214E"/>
            <w:sz w:val="32"/>
            <w:szCs w:val="32"/>
            <w:lang w:val="ro-RO"/>
          </w:rPr>
          <w:t>Ministerul Mediului</w:t>
        </w:r>
      </w:sdtContent>
    </w:sdt>
  </w:p>
  <w:p w:rsidR="00652042" w:rsidRPr="00535A6C" w:rsidRDefault="00F8568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C6C43" w:rsidRPr="00535A6C">
          <w:rPr>
            <w:rFonts w:ascii="Arial" w:hAnsi="Arial" w:cs="Arial"/>
            <w:b/>
            <w:color w:val="00214E"/>
            <w:sz w:val="36"/>
            <w:szCs w:val="36"/>
            <w:lang w:val="ro-RO"/>
          </w:rPr>
          <w:t>Agenţia Naţională pentru Protecţia</w:t>
        </w:r>
        <w:r w:rsidR="00CC6C43">
          <w:rPr>
            <w:rFonts w:ascii="Arial" w:hAnsi="Arial" w:cs="Arial"/>
            <w:b/>
            <w:color w:val="00214E"/>
            <w:sz w:val="36"/>
            <w:szCs w:val="36"/>
            <w:lang w:val="ro-RO"/>
          </w:rPr>
          <w:t xml:space="preserve"> Mediului</w:t>
        </w:r>
      </w:sdtContent>
    </w:sdt>
  </w:p>
  <w:p w:rsidR="00652042" w:rsidRPr="003167DA" w:rsidRDefault="008E35A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E35A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85684" w:rsidP="00FD454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C6C43" w:rsidRPr="00535A6C">
                <w:rPr>
                  <w:rFonts w:ascii="Arial" w:hAnsi="Arial" w:cs="Arial"/>
                  <w:b/>
                  <w:bCs/>
                  <w:color w:val="000000" w:themeColor="text1"/>
                  <w:sz w:val="28"/>
                  <w:szCs w:val="28"/>
                  <w:lang w:val="ro-RO"/>
                </w:rPr>
                <w:t xml:space="preserve">AGENŢIA PENTRU PROTECŢIA MEDIULUI </w:t>
              </w:r>
              <w:r w:rsidR="00FD4546">
                <w:rPr>
                  <w:rFonts w:ascii="Arial" w:hAnsi="Arial" w:cs="Arial"/>
                  <w:b/>
                  <w:bCs/>
                  <w:color w:val="000000" w:themeColor="text1"/>
                  <w:sz w:val="28"/>
                  <w:szCs w:val="28"/>
                  <w:lang w:val="ro-RO"/>
                </w:rPr>
                <w:t>SĂLAJ</w:t>
              </w:r>
            </w:sdtContent>
          </w:sdt>
        </w:p>
      </w:tc>
    </w:tr>
  </w:tbl>
  <w:p w:rsidR="00B72680" w:rsidRPr="0090788F" w:rsidRDefault="008E35A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3"/>
      <w:numFmt w:val="bullet"/>
      <w:lvlText w:val="-"/>
      <w:lvlJc w:val="left"/>
      <w:pPr>
        <w:tabs>
          <w:tab w:val="num" w:pos="1980"/>
        </w:tabs>
        <w:ind w:left="198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60D14"/>
    <w:multiLevelType w:val="hybridMultilevel"/>
    <w:tmpl w:val="DC647DB2"/>
    <w:lvl w:ilvl="0" w:tplc="F83CB5D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B2316C5"/>
    <w:multiLevelType w:val="multilevel"/>
    <w:tmpl w:val="6F8A7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B6953"/>
    <w:multiLevelType w:val="hybridMultilevel"/>
    <w:tmpl w:val="89A62538"/>
    <w:lvl w:ilvl="0" w:tplc="C388ADD6">
      <w:numFmt w:val="bullet"/>
      <w:lvlText w:val="-"/>
      <w:lvlJc w:val="left"/>
      <w:pPr>
        <w:ind w:left="1170" w:hanging="36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10"/>
  </w:num>
  <w:num w:numId="7">
    <w:abstractNumId w:val="0"/>
  </w:num>
  <w:num w:numId="8">
    <w:abstractNumId w:val="1"/>
  </w:num>
  <w:num w:numId="9">
    <w:abstractNumId w:val="6"/>
  </w:num>
  <w:num w:numId="10">
    <w:abstractNumId w:val="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5AWBiLDlslr3RfDVft8AxenG8Y=" w:salt="9X1AwDtn9wRxJ34TdZ5RuQ=="/>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CD14B7"/>
    <w:rsid w:val="000B0DDA"/>
    <w:rsid w:val="000D33FA"/>
    <w:rsid w:val="00166224"/>
    <w:rsid w:val="00385550"/>
    <w:rsid w:val="00470CC7"/>
    <w:rsid w:val="004A35D6"/>
    <w:rsid w:val="0055494F"/>
    <w:rsid w:val="00563EF7"/>
    <w:rsid w:val="00644CF4"/>
    <w:rsid w:val="0083561B"/>
    <w:rsid w:val="008C1831"/>
    <w:rsid w:val="008E35A3"/>
    <w:rsid w:val="00CC6C43"/>
    <w:rsid w:val="00CD14B7"/>
    <w:rsid w:val="00D7487A"/>
    <w:rsid w:val="00EB7BAC"/>
    <w:rsid w:val="00F43CC0"/>
    <w:rsid w:val="00F85684"/>
    <w:rsid w:val="00FD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4">
    <w:name w:val="Style4"/>
    <w:basedOn w:val="Normal"/>
    <w:rsid w:val="0055494F"/>
    <w:pPr>
      <w:suppressAutoHyphens/>
      <w:spacing w:after="0" w:line="283" w:lineRule="exact"/>
      <w:ind w:firstLine="197"/>
      <w:jc w:val="both"/>
    </w:pPr>
    <w:rPr>
      <w:rFonts w:ascii="Times New Roman" w:eastAsia="Times New Roman" w:hAnsi="Times New Roman"/>
      <w:sz w:val="20"/>
      <w:szCs w:val="20"/>
      <w:lang w:val="ro-RO" w:eastAsia="ar-SA"/>
    </w:rPr>
  </w:style>
  <w:style w:type="paragraph" w:styleId="NoSpacing">
    <w:name w:val="No Spacing"/>
    <w:aliases w:val="Text simplu aliniat"/>
    <w:next w:val="Heading1"/>
    <w:uiPriority w:val="1"/>
    <w:qFormat/>
    <w:rsid w:val="000D33FA"/>
    <w:pPr>
      <w:spacing w:line="276" w:lineRule="auto"/>
      <w:ind w:left="426" w:firstLine="567"/>
    </w:pPr>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53052"/>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6263F"/>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CE108C"/>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05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f2b68ac-ccab-43e1-809e-d8f26283c691","Numar":null,"Data":null,"NumarActReglementareInitial":null,"DataActReglementareInitial":null,"DataInceput":"2017-11-27T00:00:00","DataSfarsit":null,"Durata":null,"PunctLucruId":406546.0,"TipActId":4.0,"NumarCerere":null,"DataCerere":null,"NumarCerereScriptic":"6181","DataCerereScriptic":"2017-10-20T00:00:00","CodFiscal":null,"SordId":"(ADAA2196-475B-3D1F-2B1B-D69459A417BA)","SablonSordId":"(8B66777B-56B9-65A9-2773-1FA4A6BC21FB)","DosarSordId":"4540068","LatitudineWgs84":null,"LongitudineWgs84":null,"LatitudineStereo70":null,"LongitudineStereo70":null,"NumarAutorizatieGospodarireApe":null,"DataAutorizatieGospodarireApe":null,"DurataAutorizatieGospodarireApe":null,"Aba":null,"Sga":null,"AdresaSediuSocial":"Str. GH. LAZAR, Nr. L21/1, Şimleu Silvaniei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FAFCA3B-21D4-4B34-B3DF-3E2D6CA5E0E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4580F9B-DA3D-4FA7-8B76-1D2CE5DA2C35}">
  <ds:schemaRefs>
    <ds:schemaRef ds:uri="SIM.Reglementari.Model.Entities.ActReglementareModel"/>
  </ds:schemaRefs>
</ds:datastoreItem>
</file>

<file path=customXml/itemProps4.xml><?xml version="1.0" encoding="utf-8"?>
<ds:datastoreItem xmlns:ds="http://schemas.openxmlformats.org/officeDocument/2006/customXml" ds:itemID="{812B3606-4701-42D5-8BCA-F36FE68E57C2}">
  <ds:schemaRefs>
    <ds:schemaRef ds:uri="TableDependencies"/>
  </ds:schemaRefs>
</ds:datastoreItem>
</file>

<file path=customXml/itemProps5.xml><?xml version="1.0" encoding="utf-8"?>
<ds:datastoreItem xmlns:ds="http://schemas.openxmlformats.org/officeDocument/2006/customXml" ds:itemID="{DC801FA1-E786-4B74-9789-64CEB18C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1383</Words>
  <Characters>7887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9252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ovidiu.spin</cp:lastModifiedBy>
  <cp:revision>17</cp:revision>
  <cp:lastPrinted>2014-04-25T12:16:00Z</cp:lastPrinted>
  <dcterms:created xsi:type="dcterms:W3CDTF">2015-10-26T07:49:00Z</dcterms:created>
  <dcterms:modified xsi:type="dcterms:W3CDTF">2017-11-27T10:26:00Z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Legas Serv SRL</vt:lpwstr>
  </property>
  <property fmtid="{D5CDD505-2E9C-101B-9397-08002B2CF9AE}" pid="5" name="SordId">
    <vt:lpwstr>(ADAA2196-475B-3D1F-2B1B-D69459A417BA)</vt:lpwstr>
  </property>
  <property fmtid="{D5CDD505-2E9C-101B-9397-08002B2CF9AE}" pid="6" name="VersiuneDocument">
    <vt:lpwstr>14</vt:lpwstr>
  </property>
  <property fmtid="{D5CDD505-2E9C-101B-9397-08002B2CF9AE}" pid="7" name="RuntimeGuid">
    <vt:lpwstr>7924824a-e485-470d-989d-94fa8d2383d5</vt:lpwstr>
  </property>
  <property fmtid="{D5CDD505-2E9C-101B-9397-08002B2CF9AE}" pid="8" name="PunctLucruId">
    <vt:lpwstr>406546</vt:lpwstr>
  </property>
  <property fmtid="{D5CDD505-2E9C-101B-9397-08002B2CF9AE}" pid="9" name="SablonSordId">
    <vt:lpwstr>(8B66777B-56B9-65A9-2773-1FA4A6BC21FB)</vt:lpwstr>
  </property>
  <property fmtid="{D5CDD505-2E9C-101B-9397-08002B2CF9AE}" pid="10" name="DosarSordId">
    <vt:lpwstr>4540068</vt:lpwstr>
  </property>
  <property fmtid="{D5CDD505-2E9C-101B-9397-08002B2CF9AE}" pid="11" name="DosarCerereSordId">
    <vt:lpwstr>4462234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5f2b68ac-ccab-43e1-809e-d8f26283c691</vt:lpwstr>
  </property>
  <property fmtid="{D5CDD505-2E9C-101B-9397-08002B2CF9AE}" pid="16" name="CommitRoles">
    <vt:lpwstr>false</vt:lpwstr>
  </property>
</Properties>
</file>