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5C198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E3B9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BE3B9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E3B9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4A6FFB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E3B9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5C198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5C198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E3B9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8560A">
            <w:rPr>
              <w:rFonts w:ascii="Arial" w:hAnsi="Arial" w:cs="Arial"/>
              <w:b/>
              <w:sz w:val="24"/>
              <w:szCs w:val="24"/>
              <w:lang w:val="ro-RO"/>
            </w:rPr>
            <w:t>PRIMARIA COMUNEI MARCA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8560A">
            <w:rPr>
              <w:rFonts w:ascii="Arial" w:hAnsi="Arial" w:cs="Arial"/>
              <w:sz w:val="24"/>
              <w:szCs w:val="24"/>
              <w:lang w:val="ro-RO"/>
            </w:rPr>
            <w:t>Str. FN, Nr. 137, Marca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5B2C4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8560A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28560A">
            <w:rPr>
              <w:rFonts w:ascii="Arial" w:hAnsi="Arial" w:cs="Arial"/>
              <w:sz w:val="24"/>
              <w:szCs w:val="24"/>
              <w:lang w:val="ro-RO"/>
            </w:rPr>
            <w:t>7024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2-0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8560A">
            <w:rPr>
              <w:rFonts w:ascii="Arial" w:hAnsi="Arial" w:cs="Arial"/>
              <w:spacing w:val="-6"/>
              <w:sz w:val="24"/>
              <w:szCs w:val="24"/>
              <w:lang w:val="ro-RO"/>
            </w:rPr>
            <w:t>04.12.2017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4C49DE" w:rsidRDefault="004C49DE" w:rsidP="004C49D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    </w:t>
          </w:r>
          <w:r w:rsidR="00BE3B93" w:rsidRPr="004C49DE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BE3B93" w:rsidRPr="004C49D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B1068A" w:rsidRDefault="002F78CB" w:rsidP="002F78C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</w:t>
          </w:r>
          <w:r w:rsidR="00BE3B93"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="00BE3B93"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="00BE3B93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="00BE3B93"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BE3B9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A6FFB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 w:rsidR="004A6FFB">
            <w:rPr>
              <w:rFonts w:ascii="Arial" w:hAnsi="Arial" w:cs="Arial"/>
              <w:sz w:val="24"/>
              <w:szCs w:val="24"/>
              <w:lang w:val="ro-RO"/>
            </w:rPr>
            <w:t>te în cadrul şedinţei de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</w:t>
          </w:r>
          <w:r w:rsidR="00B24132">
            <w:rPr>
              <w:rFonts w:ascii="Arial" w:hAnsi="Arial" w:cs="Arial"/>
              <w:sz w:val="24"/>
              <w:szCs w:val="24"/>
              <w:lang w:val="ro-RO"/>
            </w:rPr>
            <w:t>n data de 21.12.2017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B24132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B24132" w:rsidRPr="008B7BC6">
            <w:rPr>
              <w:rFonts w:ascii="Arial" w:hAnsi="Arial" w:cs="Arial"/>
              <w:b/>
              <w:sz w:val="24"/>
              <w:szCs w:val="24"/>
              <w:lang w:val="ro-RO"/>
            </w:rPr>
            <w:t>Amenajare parcare pe strada Popeni in localitatea Marca, judetul Salaj,</w:t>
          </w:r>
          <w:r w:rsidR="00B2413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 w:rsidR="00B24132">
            <w:rPr>
              <w:rFonts w:ascii="Arial" w:hAnsi="Arial" w:cs="Arial"/>
              <w:sz w:val="24"/>
              <w:szCs w:val="24"/>
              <w:lang w:val="ro-RO"/>
            </w:rPr>
            <w:t xml:space="preserve"> fi amplasat în loc. Marca, com. Marca, jud. Salaj,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E3B9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E3B9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Default="00BE3B9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B36D5B">
            <w:rPr>
              <w:rFonts w:ascii="Arial" w:hAnsi="Arial" w:cs="Arial"/>
              <w:sz w:val="24"/>
              <w:szCs w:val="24"/>
            </w:rPr>
            <w:t xml:space="preserve">, anexa nr. 2, pct. 10, lit. b)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Prin proiect se propune realizarae unui numar de 11 prcari longitudinal, pe o lungime totala de 77,80.</w:t>
          </w: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Amenajarea parcarii se va face prin realizarea unui system rutier cmpus din urmatoarele straturi:</w:t>
          </w:r>
        </w:p>
        <w:p w:rsidR="0028560A" w:rsidRDefault="009F0C8D" w:rsidP="0028560A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</w:t>
          </w:r>
          <w:r w:rsidR="0028560A">
            <w:rPr>
              <w:rFonts w:ascii="Arial" w:hAnsi="Arial" w:cs="Arial"/>
              <w:sz w:val="24"/>
              <w:szCs w:val="24"/>
            </w:rPr>
            <w:t>trat de uzura din beton a</w:t>
          </w:r>
          <w:r>
            <w:rPr>
              <w:rFonts w:ascii="Arial" w:hAnsi="Arial" w:cs="Arial"/>
              <w:sz w:val="24"/>
              <w:szCs w:val="24"/>
            </w:rPr>
            <w:t>sfaltic ;</w:t>
          </w:r>
        </w:p>
        <w:p w:rsidR="009F0C8D" w:rsidRDefault="009F0C8D" w:rsidP="0028560A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starat de legatura din beton asfaltic ;</w:t>
          </w:r>
        </w:p>
        <w:p w:rsidR="009F0C8D" w:rsidRDefault="009F0C8D" w:rsidP="0028560A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strat de baza din piatra Sparta ;</w:t>
          </w:r>
        </w:p>
        <w:p w:rsidR="009F0C8D" w:rsidRPr="0028560A" w:rsidRDefault="009F0C8D" w:rsidP="0028560A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strat de fundatie din balast ;</w:t>
          </w: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8560A" w:rsidRDefault="002856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A10C5" w:rsidRDefault="004A10C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Pr="004869ED" w:rsidRDefault="00090636" w:rsidP="00090636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lastRenderedPageBreak/>
            <w:t>b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  Cumularea cu alte proiecte: - nu este cazul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6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Producţia de deşeuri: - respectarea prevederilor  cf. Legii nr. 211/15.11.2011</w:t>
          </w:r>
          <w:r>
            <w:rPr>
              <w:rFonts w:ascii="Arial" w:hAnsi="Arial" w:cs="Arial"/>
              <w:sz w:val="24"/>
              <w:szCs w:val="24"/>
            </w:rPr>
            <w:t xml:space="preserve"> ( r1 )</w:t>
          </w:r>
          <w:r w:rsidRPr="00CD09BD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cu modificari ulterioare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privind regimul deseurilor: - in perioada de executie a proiectului vor rezulta deșeuri care vor fi colectate selectiv si se vor valorifica/elimina numai prin operatori  economici  autorizati ;</w:t>
          </w:r>
        </w:p>
        <w:p w:rsidR="00090636" w:rsidRDefault="00090636" w:rsidP="000906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CD09BD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7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Lucrarile ne</w:t>
          </w:r>
          <w:r>
            <w:rPr>
              <w:rFonts w:ascii="Arial" w:hAnsi="Arial" w:cs="Arial"/>
              <w:sz w:val="24"/>
              <w:szCs w:val="24"/>
            </w:rPr>
            <w:t>cesare organizarii de santier: -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</w:t>
          </w:r>
          <w:r w:rsidRPr="00760459">
            <w:rPr>
              <w:rFonts w:ascii="Arial" w:hAnsi="Arial" w:cs="Arial"/>
              <w:sz w:val="24"/>
              <w:szCs w:val="24"/>
              <w:lang w:eastAsia="ro-RO"/>
            </w:rPr>
            <w:t>organizarea de santier va consta in depozitari temporare de materiale si asigurarea  mijloacelor umane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D09BD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8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Emisiile poluante, inclusiv zgomotul şi alte surse de disconfort: - se vor respecta  limitele prevăzute de normele în vigoare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9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CD09BD">
            <w:rPr>
              <w:rFonts w:ascii="Arial" w:hAnsi="Arial" w:cs="Arial"/>
              <w:sz w:val="24"/>
              <w:szCs w:val="24"/>
            </w:rPr>
            <w:t xml:space="preserve"> Riscul de accident, ţinându-se seama în special de substanţel</w:t>
          </w:r>
          <w:r>
            <w:rPr>
              <w:rFonts w:ascii="Arial" w:hAnsi="Arial" w:cs="Arial"/>
              <w:sz w:val="24"/>
              <w:szCs w:val="24"/>
            </w:rPr>
            <w:t xml:space="preserve">e şi tehnologiile utilizate: - </w:t>
          </w:r>
          <w:r w:rsidRPr="00CD09BD">
            <w:rPr>
              <w:rFonts w:ascii="Arial" w:hAnsi="Arial" w:cs="Arial"/>
              <w:sz w:val="24"/>
              <w:szCs w:val="24"/>
            </w:rPr>
            <w:t>se vor respecta prevederile legislatiei specific in domeniul protectiei mediului, OUG nr. 195/2005, privind protectia mediului aprobata prin Legea nr. 265/2006 cu modificarile si completarile ulterioare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c) Localizarea pr</w:t>
          </w:r>
          <w:r w:rsidR="00894479">
            <w:rPr>
              <w:rFonts w:ascii="Arial" w:hAnsi="Arial" w:cs="Arial"/>
              <w:sz w:val="24"/>
              <w:szCs w:val="24"/>
            </w:rPr>
            <w:t xml:space="preserve">oiectului: loc. Marca, com. Marca, jud. Salaj </w:t>
          </w:r>
          <w:r w:rsidRPr="00CD09BD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090636" w:rsidRPr="00170C87" w:rsidRDefault="00090636" w:rsidP="00090636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70C87">
            <w:rPr>
              <w:rFonts w:ascii="Arial" w:hAnsi="Arial" w:cs="Arial"/>
              <w:sz w:val="24"/>
              <w:szCs w:val="24"/>
            </w:rPr>
            <w:t>c</w:t>
          </w:r>
          <w:r w:rsidRPr="00170C87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170C87">
            <w:rPr>
              <w:rFonts w:ascii="Arial" w:hAnsi="Arial" w:cs="Arial"/>
              <w:sz w:val="24"/>
              <w:szCs w:val="24"/>
            </w:rPr>
            <w:t xml:space="preserve">) Utilizarea existentă a terenului: - terenul este situat în </w:t>
          </w:r>
          <w:r w:rsidR="00894479">
            <w:rPr>
              <w:rFonts w:ascii="Arial" w:hAnsi="Arial" w:cs="Arial"/>
              <w:sz w:val="24"/>
              <w:szCs w:val="24"/>
            </w:rPr>
            <w:t xml:space="preserve">intravilanul localtatii Marca </w:t>
          </w:r>
          <w:r w:rsidRPr="00170C87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090636" w:rsidRPr="00531D1C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D09BD">
            <w:rPr>
              <w:rFonts w:ascii="Arial" w:hAnsi="Arial" w:cs="Arial"/>
              <w:sz w:val="24"/>
              <w:szCs w:val="24"/>
            </w:rPr>
            <w:t>c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CD09BD">
            <w:rPr>
              <w:rFonts w:ascii="Arial" w:hAnsi="Arial" w:cs="Arial"/>
              <w:sz w:val="24"/>
              <w:szCs w:val="24"/>
            </w:rPr>
            <w:t>) Relativa abundenţă a resurselor naturale din zonă, calitatea şi capacitatea regenerativă a acestora: - nu este cazul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c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 xml:space="preserve"> 3</w:t>
          </w:r>
          <w:r w:rsidRPr="00CD09BD">
            <w:rPr>
              <w:rFonts w:ascii="Arial" w:hAnsi="Arial" w:cs="Arial"/>
              <w:sz w:val="24"/>
              <w:szCs w:val="24"/>
            </w:rPr>
            <w:t>) Capacitatea de absorbtie a mediului: - nu este cazul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D09BD">
            <w:rPr>
              <w:rFonts w:ascii="Arial" w:hAnsi="Arial" w:cs="Arial"/>
              <w:sz w:val="24"/>
              <w:szCs w:val="24"/>
              <w:lang w:val="pt-BR"/>
            </w:rPr>
            <w:t xml:space="preserve">d )  Caracteristicile impactului potenţial: </w:t>
          </w:r>
        </w:p>
        <w:p w:rsidR="00090636" w:rsidRPr="00CD09BD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d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CD09BD">
            <w:rPr>
              <w:rFonts w:ascii="Arial" w:hAnsi="Arial" w:cs="Arial"/>
              <w:sz w:val="24"/>
              <w:szCs w:val="24"/>
            </w:rPr>
            <w:t>) extinderea impactului, aria geografică şi numărul persoanelor afectate: - punctual pe perioada de execuţie;</w:t>
          </w:r>
        </w:p>
        <w:p w:rsidR="00090636" w:rsidRPr="00CD09BD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d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CD09BD">
            <w:rPr>
              <w:rFonts w:ascii="Arial" w:hAnsi="Arial" w:cs="Arial"/>
              <w:sz w:val="24"/>
              <w:szCs w:val="24"/>
            </w:rPr>
            <w:t xml:space="preserve">)  natura transfrontieră a impactului: - nu este cazul ; </w:t>
          </w:r>
        </w:p>
        <w:p w:rsidR="00090636" w:rsidRPr="00CD09BD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d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CD09BD">
            <w:rPr>
              <w:rFonts w:ascii="Arial" w:hAnsi="Arial" w:cs="Arial"/>
              <w:sz w:val="24"/>
              <w:szCs w:val="24"/>
            </w:rPr>
            <w:t>) mărimea şi complexitatea impactului: - impact redus pe perioada de execuţie şi funcţionare ;</w:t>
          </w:r>
        </w:p>
        <w:p w:rsidR="00090636" w:rsidRPr="00CD09BD" w:rsidRDefault="00090636" w:rsidP="00090636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d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CD09BD">
            <w:rPr>
              <w:rFonts w:ascii="Arial" w:hAnsi="Arial" w:cs="Arial"/>
              <w:sz w:val="24"/>
              <w:szCs w:val="24"/>
            </w:rPr>
            <w:t xml:space="preserve">)  probabilitatea impactului: - redusă, pe perioada de execuţie şi funcţionare ; </w:t>
          </w:r>
        </w:p>
        <w:p w:rsidR="00090636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d</w:t>
          </w:r>
          <w:r w:rsidRPr="00CD09BD"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CD09BD">
            <w:rPr>
              <w:rFonts w:ascii="Arial" w:hAnsi="Arial" w:cs="Arial"/>
              <w:sz w:val="24"/>
              <w:szCs w:val="24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    </w:r>
        </w:p>
        <w:p w:rsidR="00090636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Default="00090636" w:rsidP="0009063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Pr="00CD09BD" w:rsidRDefault="00090636" w:rsidP="00090636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D09BD">
            <w:rPr>
              <w:rFonts w:ascii="Arial" w:hAnsi="Arial" w:cs="Arial"/>
              <w:b/>
              <w:sz w:val="24"/>
              <w:szCs w:val="24"/>
              <w:lang w:val="pt-BR"/>
            </w:rPr>
            <w:t>Condiţiile de realizare a proiectului</w:t>
          </w:r>
          <w:r w:rsidRPr="00CD09BD"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 xml:space="preserve"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 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b) 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vigoare;</w:t>
          </w:r>
        </w:p>
        <w:p w:rsidR="00090636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c) Colectarea, depozitarea/valorificarea deşeurilor rezultate pe durata execuţiei lucrărilor şi în perioada de funcţionare a obiectivului, cu respectarea prevederilor legislaţiei privind regimul deşeurilor;</w:t>
          </w:r>
        </w:p>
        <w:p w:rsidR="00747B4B" w:rsidRDefault="00747B4B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47B4B" w:rsidRPr="00CD09BD" w:rsidRDefault="00747B4B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lastRenderedPageBreak/>
            <w:t xml:space="preserve">d) Respectarea prevederilor actelor/avizelor emise de alte autorităţi pentru prezentul proiect ; 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f)   Respectarea prevederilor Ord.  MS nr. 119/2014, privind nivelul de zgomot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>g) Interzicerea depozitării direct pe sol a deşeurilor sau a materialelor cu pericol de poluare ;</w:t>
          </w:r>
        </w:p>
        <w:p w:rsidR="00090636" w:rsidRPr="00CD09BD" w:rsidRDefault="00090636" w:rsidP="000906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09BD">
            <w:rPr>
              <w:rFonts w:ascii="Arial" w:hAnsi="Arial" w:cs="Arial"/>
              <w:sz w:val="24"/>
              <w:szCs w:val="24"/>
            </w:rPr>
            <w:t xml:space="preserve">h) Conform art. 49, alin. 3-4 din Ordinul MMP nr. 135 din 2010 </w:t>
          </w:r>
          <w:r w:rsidRPr="00CD09BD">
            <w:rPr>
              <w:rFonts w:ascii="Arial" w:hAnsi="Arial" w:cs="Arial"/>
              <w:i/>
              <w:sz w:val="24"/>
              <w:szCs w:val="24"/>
            </w:rPr>
            <w:t>privind aprobarea Metodologiei de aplicare a evaluării impactului asupra mediului pentru proiecte publice şi private</w:t>
          </w:r>
          <w:r w:rsidRPr="00CD09BD">
            <w:rPr>
              <w:rFonts w:ascii="Arial" w:hAnsi="Arial" w:cs="Arial"/>
              <w:sz w:val="24"/>
              <w:szCs w:val="24"/>
            </w:rPr>
            <w:t>: "la finalizarea proiectelor publice şi private care au făcut obiectul procedurii de evaluare a impactului asupra mediului şi/sau al procedurii  de  evaluare  adecvată, după caz, în condiţiile  prezentei metodologii, autoritatea  competentă  pentru protecţia 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090636" w:rsidRDefault="0009063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Default="0009063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90636" w:rsidRDefault="0009063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BE3B9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E3B9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E3B9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5C198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E3B9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F969EF" w:rsidRPr="00DC0ACA" w:rsidRDefault="00F969EF" w:rsidP="00F969E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>DIRECTOR  EXECUTIV,</w:t>
          </w:r>
        </w:p>
        <w:p w:rsidR="00F969EF" w:rsidRPr="00DC0ACA" w:rsidRDefault="00F969EF" w:rsidP="00F969E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</w:t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</w:t>
          </w:r>
        </w:p>
        <w:p w:rsidR="00F969EF" w:rsidRPr="00DC0ACA" w:rsidRDefault="00F969EF" w:rsidP="00F969EF">
          <w:pPr>
            <w:pStyle w:val="Heading9"/>
            <w:spacing w:before="0" w:after="0"/>
            <w:jc w:val="both"/>
            <w:rPr>
              <w:sz w:val="24"/>
              <w:szCs w:val="24"/>
              <w:lang w:val="ro-RO"/>
            </w:rPr>
          </w:pPr>
          <w:r w:rsidRPr="00DC0ACA">
            <w:rPr>
              <w:sz w:val="24"/>
              <w:szCs w:val="24"/>
              <w:lang w:val="ro-RO"/>
            </w:rPr>
            <w:t xml:space="preserve">         </w:t>
          </w: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969EF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934B4" w:rsidRPr="00DC0ACA" w:rsidRDefault="000934B4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pStyle w:val="Heading9"/>
            <w:spacing w:before="0" w:after="0"/>
            <w:rPr>
              <w:sz w:val="24"/>
              <w:szCs w:val="24"/>
              <w:lang w:val="it-IT"/>
            </w:rPr>
          </w:pPr>
          <w:r w:rsidRPr="00DC0ACA">
            <w:rPr>
              <w:b/>
              <w:sz w:val="24"/>
              <w:szCs w:val="24"/>
              <w:lang w:val="it-IT"/>
            </w:rPr>
            <w:t xml:space="preserve">Şef  Serviciu  Avize, Acorduri, Autorizații, </w:t>
          </w:r>
          <w:r w:rsidRPr="00DC0ACA">
            <w:rPr>
              <w:b/>
              <w:sz w:val="24"/>
              <w:szCs w:val="24"/>
              <w:lang w:val="it-IT"/>
            </w:rPr>
            <w:tab/>
          </w:r>
          <w:r w:rsidRPr="00DC0ACA">
            <w:rPr>
              <w:sz w:val="24"/>
              <w:szCs w:val="24"/>
              <w:lang w:val="it-IT"/>
            </w:rPr>
            <w:tab/>
          </w:r>
          <w:r w:rsidRPr="00DC0ACA">
            <w:rPr>
              <w:sz w:val="24"/>
              <w:szCs w:val="24"/>
              <w:lang w:val="it-IT"/>
            </w:rPr>
            <w:tab/>
          </w:r>
          <w:r w:rsidRPr="00DC0ACA">
            <w:rPr>
              <w:sz w:val="24"/>
              <w:szCs w:val="24"/>
              <w:lang w:val="it-IT"/>
            </w:rPr>
            <w:tab/>
            <w:t xml:space="preserve">                       </w:t>
          </w: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C0ACA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</w:t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ab/>
            <w:t xml:space="preserve">                  </w:t>
          </w:r>
        </w:p>
        <w:p w:rsidR="00F969EF" w:rsidRPr="00DC0ACA" w:rsidRDefault="00F969EF" w:rsidP="00F969E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C0A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</w:t>
          </w:r>
        </w:p>
        <w:p w:rsidR="00F969EF" w:rsidRDefault="00F969EF" w:rsidP="00F969E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969EF" w:rsidRPr="00DC0ACA" w:rsidRDefault="00F969EF" w:rsidP="00F969E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C0ACA">
            <w:rPr>
              <w:rFonts w:ascii="Arial" w:hAnsi="Arial" w:cs="Arial"/>
              <w:b/>
              <w:sz w:val="24"/>
              <w:szCs w:val="24"/>
            </w:rPr>
            <w:t>Întocmit,</w:t>
          </w:r>
        </w:p>
        <w:p w:rsidR="00F969EF" w:rsidRPr="00DC0ACA" w:rsidRDefault="00F969EF" w:rsidP="00F969EF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C0ACA">
            <w:rPr>
              <w:rFonts w:ascii="Arial" w:hAnsi="Arial" w:cs="Arial"/>
              <w:sz w:val="24"/>
              <w:szCs w:val="24"/>
              <w:lang w:val="ro-RO"/>
            </w:rPr>
            <w:t>ing. Alina  Brânduşan</w:t>
          </w:r>
        </w:p>
        <w:p w:rsidR="0071693D" w:rsidRPr="000934B4" w:rsidRDefault="00D9344C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5C198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198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C198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198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198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C198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198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79" w:rsidRDefault="006E5B79" w:rsidP="006E5B79">
      <w:pPr>
        <w:spacing w:after="0" w:line="240" w:lineRule="auto"/>
      </w:pPr>
      <w:r>
        <w:separator/>
      </w:r>
    </w:p>
  </w:endnote>
  <w:endnote w:type="continuationSeparator" w:id="0">
    <w:p w:rsidR="006E5B79" w:rsidRDefault="006E5B79" w:rsidP="006E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9344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3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B9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C198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8B7BC6" w:rsidRPr="00702379" w:rsidRDefault="00D9344C" w:rsidP="008B7B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D9344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75362331" r:id="rId2"/>
              </w:pict>
            </w:r>
            <w:r w:rsidRPr="00D9344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8B7BC6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8B7BC6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8B7BC6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8B7BC6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8B7BC6" w:rsidRPr="00702379" w:rsidRDefault="008B7BC6" w:rsidP="008B7B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8B7BC6" w:rsidRDefault="008B7BC6" w:rsidP="008B7B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8B7BC6" w:rsidRPr="00702379" w:rsidRDefault="00D9344C" w:rsidP="008B7BC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hyperlink r:id="rId4" w:history="1">
              <w:r w:rsidR="008B7BC6"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 w:rsidR="008B7BC6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</w:p>
          <w:p w:rsidR="008B7BC6" w:rsidRDefault="008B7BC6" w:rsidP="008B7BC6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D9344C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BE3B93" w:rsidP="00C44321">
        <w:pPr>
          <w:pStyle w:val="Footer"/>
          <w:jc w:val="center"/>
        </w:pPr>
        <w:r>
          <w:t xml:space="preserve"> </w:t>
        </w:r>
        <w:r w:rsidR="00D9344C">
          <w:fldChar w:fldCharType="begin"/>
        </w:r>
        <w:r>
          <w:instrText xml:space="preserve"> PAGE   \* MERGEFORMAT </w:instrText>
        </w:r>
        <w:r w:rsidR="00D9344C">
          <w:fldChar w:fldCharType="separate"/>
        </w:r>
        <w:r w:rsidR="005C198D">
          <w:rPr>
            <w:noProof/>
          </w:rPr>
          <w:t>3</w:t>
        </w:r>
        <w:r w:rsidR="00D9344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B7BC6" w:rsidRPr="00702379" w:rsidRDefault="00D9344C" w:rsidP="008B7B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D9344C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75362333" r:id="rId2"/>
          </w:pict>
        </w:r>
        <w:r w:rsidRPr="00D9344C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8B7BC6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8B7BC6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8B7BC6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8B7BC6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B7BC6" w:rsidRPr="00702379" w:rsidRDefault="008B7BC6" w:rsidP="008B7B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B7BC6" w:rsidRDefault="008B7BC6" w:rsidP="008B7B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8B7BC6" w:rsidRPr="00702379" w:rsidRDefault="00D9344C" w:rsidP="008B7B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8B7BC6"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8B7BC6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8B7BC6" w:rsidRDefault="008B7BC6" w:rsidP="008B7BC6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D9344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79" w:rsidRDefault="006E5B79" w:rsidP="006E5B79">
      <w:pPr>
        <w:spacing w:after="0" w:line="240" w:lineRule="auto"/>
      </w:pPr>
      <w:r>
        <w:separator/>
      </w:r>
    </w:p>
  </w:footnote>
  <w:footnote w:type="continuationSeparator" w:id="0">
    <w:p w:rsidR="006E5B79" w:rsidRDefault="006E5B79" w:rsidP="006E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9344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9344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5362332" r:id="rId2"/>
      </w:pict>
    </w:r>
    <w:r w:rsidR="00BE3B9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E3B9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E3B9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9344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E3B9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E3B9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C198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C198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9344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E3B9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5374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5C198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86A766C"/>
    <w:multiLevelType w:val="multilevel"/>
    <w:tmpl w:val="B7FA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75C5"/>
    <w:multiLevelType w:val="hybridMultilevel"/>
    <w:tmpl w:val="53DC97DC"/>
    <w:lvl w:ilvl="0" w:tplc="84960D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jscFMfEBYS9g6uPjCBLKmstj5+Q=" w:salt="7+bIWCPsygq8lVLhomAL2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5B79"/>
    <w:rsid w:val="00090636"/>
    <w:rsid w:val="000934B4"/>
    <w:rsid w:val="000C5E2B"/>
    <w:rsid w:val="0028560A"/>
    <w:rsid w:val="002F78CB"/>
    <w:rsid w:val="00441F3F"/>
    <w:rsid w:val="004A10C5"/>
    <w:rsid w:val="004A6FFB"/>
    <w:rsid w:val="004C49DE"/>
    <w:rsid w:val="005125E0"/>
    <w:rsid w:val="005B2C44"/>
    <w:rsid w:val="005C198D"/>
    <w:rsid w:val="006C3BD7"/>
    <w:rsid w:val="006E5B79"/>
    <w:rsid w:val="00747B4B"/>
    <w:rsid w:val="00894479"/>
    <w:rsid w:val="008B7BC6"/>
    <w:rsid w:val="0098161D"/>
    <w:rsid w:val="009F0C8D"/>
    <w:rsid w:val="00A53741"/>
    <w:rsid w:val="00B1068A"/>
    <w:rsid w:val="00B24132"/>
    <w:rsid w:val="00B36D5B"/>
    <w:rsid w:val="00BE3B93"/>
    <w:rsid w:val="00C2160F"/>
    <w:rsid w:val="00D27271"/>
    <w:rsid w:val="00D341FE"/>
    <w:rsid w:val="00D84592"/>
    <w:rsid w:val="00D9344C"/>
    <w:rsid w:val="00DC1585"/>
    <w:rsid w:val="00F9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link w:val="NoSpacingChar"/>
    <w:uiPriority w:val="1"/>
    <w:qFormat/>
    <w:rsid w:val="00090636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090636"/>
    <w:rPr>
      <w:rFonts w:ascii="Arial" w:eastAsia="Times New Roman" w:hAnsi="Arial"/>
      <w:lang w:val="en-US" w:eastAsia="ja-JP"/>
    </w:rPr>
  </w:style>
  <w:style w:type="paragraph" w:customStyle="1" w:styleId="Style4">
    <w:name w:val="Style4"/>
    <w:basedOn w:val="Normal"/>
    <w:rsid w:val="00090636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character" w:customStyle="1" w:styleId="FontStyle12">
    <w:name w:val="Font Style12"/>
    <w:rsid w:val="00090636"/>
    <w:rPr>
      <w:rFonts w:ascii="Arial Unicode MS" w:eastAsia="Arial Unicode MS" w:hAnsi="Arial Unicode MS" w:cs="Arial Unicode MS"/>
      <w:b/>
      <w:bCs/>
      <w:spacing w:val="-10"/>
      <w:sz w:val="22"/>
      <w:szCs w:val="22"/>
    </w:rPr>
  </w:style>
  <w:style w:type="paragraph" w:customStyle="1" w:styleId="Corptext21">
    <w:name w:val="Corp text 21"/>
    <w:basedOn w:val="Normal"/>
    <w:rsid w:val="00090636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155EC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04CB1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BE40D8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C6CB0"/>
    <w:rsid w:val="00ED118E"/>
    <w:rsid w:val="00ED1299"/>
    <w:rsid w:val="00F026E3"/>
    <w:rsid w:val="00F348AE"/>
    <w:rsid w:val="00F7088E"/>
    <w:rsid w:val="00F7492E"/>
    <w:rsid w:val="00F75DC6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0D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3971b74-8bb1-4a97-8505-38c8d49c68b0","Numar":null,"Data":null,"NumarActReglementareInitial":null,"DataActReglementareInitial":null,"DataInceput":null,"DataSfarsit":null,"Durata":null,"PunctLucruId":408908.0,"TipActId":4.0,"NumarCerere":null,"DataCerere":null,"NumarCerereScriptic":"7024","DataCerereScriptic":"2017-12-04T00:00:00","CodFiscal":null,"SordId":"(D371BC0F-1E9B-AB6D-4A29-865EA2997D0C)","SablonSordId":"(8B66777B-56B9-65A9-2773-1FA4A6BC21FB)","DosarSordId":"4583686","LatitudineWgs84":null,"LongitudineWgs84":null,"LatitudineStereo70":null,"LongitudineStereo70":null,"NumarAutorizatieGospodarireApe":null,"DataAutorizatieGospodarireApe":null,"DurataAutorizatieGospodarireApe":null,"Aba":null,"Sga":null,"AdresaSediuSocial":"Str. FN, Nr. 137, Marca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267D6D3-A093-428F-8A43-990BE1721EA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B3B360B-8028-4944-BB33-FDE5A2F1EE2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01F5872-F92F-4D72-95D5-44209586762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F892D05-A179-43C9-B95C-204A4112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988</Words>
  <Characters>5635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6610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30</cp:revision>
  <cp:lastPrinted>2014-04-25T12:16:00Z</cp:lastPrinted>
  <dcterms:created xsi:type="dcterms:W3CDTF">2015-10-26T07:49:00Z</dcterms:created>
  <dcterms:modified xsi:type="dcterms:W3CDTF">2017-12-21T09:52:00Z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Marca -  Amenajare parcare</vt:lpwstr>
  </property>
  <property fmtid="{D5CDD505-2E9C-101B-9397-08002B2CF9AE}" pid="5" name="SordId">
    <vt:lpwstr>(D371BC0F-1E9B-AB6D-4A29-865EA2997D0C)</vt:lpwstr>
  </property>
  <property fmtid="{D5CDD505-2E9C-101B-9397-08002B2CF9AE}" pid="6" name="VersiuneDocument">
    <vt:lpwstr>26</vt:lpwstr>
  </property>
  <property fmtid="{D5CDD505-2E9C-101B-9397-08002B2CF9AE}" pid="7" name="RuntimeGuid">
    <vt:lpwstr>90d13e1c-cdeb-4a80-867c-8ffe9765609d</vt:lpwstr>
  </property>
  <property fmtid="{D5CDD505-2E9C-101B-9397-08002B2CF9AE}" pid="8" name="PunctLucruId">
    <vt:lpwstr>408908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4583686</vt:lpwstr>
  </property>
  <property fmtid="{D5CDD505-2E9C-101B-9397-08002B2CF9AE}" pid="11" name="DosarCerereSordId">
    <vt:lpwstr>4542594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c3971b74-8bb1-4a97-8505-38c8d49c68b0</vt:lpwstr>
  </property>
  <property fmtid="{D5CDD505-2E9C-101B-9397-08002B2CF9AE}" pid="16" name="CommitRoles">
    <vt:lpwstr>false</vt:lpwstr>
  </property>
</Properties>
</file>