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D6" w:rsidRDefault="002F49D6" w:rsidP="002F49D6">
      <w:pPr>
        <w:spacing w:after="0" w:line="240" w:lineRule="auto"/>
        <w:jc w:val="both"/>
        <w:rPr>
          <w:rFonts w:ascii="Times New Roman" w:hAnsi="Times New Roman"/>
          <w:b/>
          <w:bCs/>
          <w:sz w:val="28"/>
          <w:szCs w:val="28"/>
          <w:lang w:val="ro-RO"/>
        </w:rPr>
      </w:pPr>
    </w:p>
    <w:p w:rsidR="002F49D6" w:rsidRPr="00064581" w:rsidRDefault="002F49D6" w:rsidP="002F49D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F49D6" w:rsidRPr="00EA2AD9" w:rsidRDefault="002F49D6" w:rsidP="002F49D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F49D6" w:rsidRDefault="002F49D6" w:rsidP="002F49D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21.05.2018</w:t>
      </w:r>
    </w:p>
    <w:p w:rsidR="002F49D6" w:rsidRPr="00AC0360" w:rsidRDefault="002F49D6" w:rsidP="002F49D6">
      <w:pPr>
        <w:spacing w:after="0"/>
        <w:jc w:val="center"/>
        <w:rPr>
          <w:lang w:val="ro-RO"/>
        </w:rPr>
      </w:pPr>
      <w:r w:rsidRPr="007644EC">
        <w:rPr>
          <w:rFonts w:ascii="Arial" w:hAnsi="Arial" w:cs="Arial"/>
          <w:b/>
          <w:sz w:val="24"/>
          <w:szCs w:val="24"/>
          <w:lang w:val="ro-RO"/>
        </w:rPr>
        <w:t>(PROIECT)</w:t>
      </w:r>
    </w:p>
    <w:p w:rsidR="002F49D6" w:rsidRPr="00074A9F" w:rsidRDefault="002F49D6" w:rsidP="002F49D6">
      <w:pPr>
        <w:spacing w:after="120" w:line="240" w:lineRule="auto"/>
        <w:jc w:val="center"/>
        <w:rPr>
          <w:lang w:val="ro-RO"/>
        </w:rPr>
      </w:pPr>
      <w:r>
        <w:rPr>
          <w:lang w:val="ro-RO"/>
        </w:rPr>
        <w:t xml:space="preserve"> </w:t>
      </w:r>
    </w:p>
    <w:p w:rsidR="002F49D6" w:rsidRDefault="002F49D6" w:rsidP="002F49D6">
      <w:pPr>
        <w:autoSpaceDE w:val="0"/>
        <w:spacing w:after="0" w:line="240" w:lineRule="auto"/>
        <w:jc w:val="both"/>
        <w:rPr>
          <w:rFonts w:ascii="Arial" w:hAnsi="Arial" w:cs="Arial"/>
          <w:sz w:val="24"/>
          <w:szCs w:val="24"/>
          <w:lang w:val="ro-RO"/>
        </w:rPr>
      </w:pPr>
    </w:p>
    <w:p w:rsidR="002F49D6" w:rsidRDefault="002F49D6" w:rsidP="002F49D6">
      <w:pPr>
        <w:autoSpaceDE w:val="0"/>
        <w:spacing w:after="0" w:line="240" w:lineRule="auto"/>
        <w:jc w:val="both"/>
        <w:rPr>
          <w:rFonts w:ascii="Arial" w:hAnsi="Arial" w:cs="Arial"/>
          <w:sz w:val="24"/>
          <w:szCs w:val="24"/>
          <w:lang w:val="ro-RO"/>
        </w:rPr>
      </w:pPr>
    </w:p>
    <w:p w:rsidR="002F49D6" w:rsidRDefault="002F49D6" w:rsidP="002F49D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SOCIETATEA DE DISTRIBUȚIE A ENERGIEI ELECTRICE TRANSILVANIA NORD SA - SUCURSALA ZALĂU</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B-dul MIHAI VITEAZUL, Nr. 79, Zalău , Judetul Sălaj</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1809</w:t>
      </w:r>
      <w:r w:rsidRPr="00064581">
        <w:rPr>
          <w:rFonts w:ascii="Arial" w:hAnsi="Arial" w:cs="Arial"/>
          <w:spacing w:val="-6"/>
          <w:sz w:val="24"/>
          <w:szCs w:val="24"/>
          <w:lang w:val="ro-RO"/>
        </w:rPr>
        <w:t>/</w:t>
      </w:r>
      <w:r>
        <w:rPr>
          <w:rFonts w:ascii="Arial" w:hAnsi="Arial" w:cs="Arial"/>
          <w:spacing w:val="-6"/>
          <w:sz w:val="24"/>
          <w:szCs w:val="24"/>
          <w:lang w:val="ro-RO"/>
        </w:rPr>
        <w:t>28.03.2018,</w:t>
      </w:r>
      <w:r>
        <w:rPr>
          <w:rFonts w:ascii="Arial" w:hAnsi="Arial" w:cs="Arial"/>
          <w:sz w:val="24"/>
          <w:szCs w:val="24"/>
          <w:lang w:val="ro-RO"/>
        </w:rPr>
        <w:t xml:space="preserve">  </w:t>
      </w:r>
      <w:r w:rsidRPr="00064581">
        <w:rPr>
          <w:rFonts w:ascii="Arial" w:hAnsi="Arial" w:cs="Arial"/>
          <w:sz w:val="24"/>
          <w:szCs w:val="24"/>
          <w:lang w:val="ro-RO"/>
        </w:rPr>
        <w:t>în baza:</w:t>
      </w:r>
    </w:p>
    <w:p w:rsidR="002F49D6" w:rsidRPr="007644EC" w:rsidRDefault="002F49D6" w:rsidP="002F49D6">
      <w:pPr>
        <w:pStyle w:val="ListParagraph"/>
        <w:autoSpaceDE w:val="0"/>
        <w:spacing w:after="0" w:line="240" w:lineRule="auto"/>
        <w:jc w:val="both"/>
        <w:rPr>
          <w:rFonts w:ascii="Arial" w:hAnsi="Arial" w:cs="Arial"/>
          <w:sz w:val="24"/>
          <w:szCs w:val="24"/>
          <w:lang w:val="ro-RO" w:eastAsia="ro-RO"/>
        </w:rPr>
      </w:pPr>
    </w:p>
    <w:p w:rsidR="002F49D6" w:rsidRPr="00BB5987" w:rsidRDefault="002F49D6" w:rsidP="002F49D6">
      <w:pPr>
        <w:pStyle w:val="ListParagraph"/>
        <w:numPr>
          <w:ilvl w:val="0"/>
          <w:numId w:val="10"/>
        </w:numPr>
        <w:autoSpaceDE w:val="0"/>
        <w:spacing w:after="0" w:line="240" w:lineRule="auto"/>
        <w:jc w:val="both"/>
        <w:rPr>
          <w:rFonts w:ascii="Arial" w:hAnsi="Arial" w:cs="Arial"/>
          <w:sz w:val="24"/>
          <w:szCs w:val="24"/>
          <w:lang w:val="ro-RO" w:eastAsia="ro-RO"/>
        </w:rPr>
      </w:pPr>
      <w:r w:rsidRPr="00BB5987">
        <w:rPr>
          <w:rFonts w:ascii="Arial" w:hAnsi="Arial" w:cs="Arial"/>
          <w:b/>
          <w:sz w:val="24"/>
          <w:szCs w:val="24"/>
          <w:lang w:val="ro-RO" w:eastAsia="ro-RO"/>
        </w:rPr>
        <w:t>Hotărârii Guvernului nr. 445/2009</w:t>
      </w:r>
      <w:r w:rsidRPr="00BB5987">
        <w:rPr>
          <w:rFonts w:ascii="Arial" w:hAnsi="Arial" w:cs="Arial"/>
          <w:sz w:val="24"/>
          <w:szCs w:val="24"/>
          <w:lang w:val="ro-RO" w:eastAsia="ro-RO"/>
        </w:rPr>
        <w:t xml:space="preserve"> privind evaluarea impactului anumitor proiecte publice şi private asupra mediului, cu modificările şi completările şi ulterioare;</w:t>
      </w:r>
    </w:p>
    <w:p w:rsidR="002F49D6" w:rsidRPr="00BB5987" w:rsidRDefault="002F49D6" w:rsidP="002F49D6">
      <w:pPr>
        <w:pStyle w:val="ListParagraph"/>
        <w:numPr>
          <w:ilvl w:val="0"/>
          <w:numId w:val="10"/>
        </w:numPr>
        <w:autoSpaceDE w:val="0"/>
        <w:spacing w:after="0" w:line="240" w:lineRule="auto"/>
        <w:jc w:val="both"/>
        <w:rPr>
          <w:rFonts w:ascii="Arial" w:hAnsi="Arial" w:cs="Arial"/>
          <w:sz w:val="24"/>
          <w:szCs w:val="24"/>
          <w:lang w:val="ro-RO" w:eastAsia="ro-RO"/>
        </w:rPr>
      </w:pPr>
      <w:r w:rsidRPr="00BB5987">
        <w:rPr>
          <w:rFonts w:ascii="Arial" w:hAnsi="Arial" w:cs="Arial"/>
          <w:b/>
          <w:sz w:val="24"/>
          <w:szCs w:val="24"/>
          <w:lang w:val="ro-RO"/>
        </w:rPr>
        <w:t>Ordonanţei de Urgenţă a Guvernului nr. 57/2007</w:t>
      </w:r>
      <w:r w:rsidRPr="00BB598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B5987">
        <w:rPr>
          <w:rFonts w:ascii="Arial" w:hAnsi="Arial" w:cs="Arial"/>
          <w:b/>
          <w:sz w:val="24"/>
          <w:szCs w:val="24"/>
          <w:lang w:val="ro-RO"/>
        </w:rPr>
        <w:t>Legea nr. 49/2011</w:t>
      </w:r>
      <w:r w:rsidRPr="00BB5987">
        <w:rPr>
          <w:rFonts w:ascii="Arial" w:hAnsi="Arial" w:cs="Arial"/>
          <w:sz w:val="24"/>
          <w:szCs w:val="24"/>
          <w:lang w:val="ro-RO"/>
        </w:rPr>
        <w:t>,</w:t>
      </w:r>
    </w:p>
    <w:p w:rsidR="002F49D6" w:rsidRPr="007644EC" w:rsidRDefault="002F49D6" w:rsidP="002F49D6">
      <w:pPr>
        <w:autoSpaceDE w:val="0"/>
        <w:spacing w:after="0" w:line="240" w:lineRule="auto"/>
        <w:ind w:left="720"/>
        <w:jc w:val="both"/>
        <w:rPr>
          <w:rFonts w:ascii="Arial" w:hAnsi="Arial" w:cs="Arial"/>
          <w:sz w:val="24"/>
          <w:szCs w:val="24"/>
          <w:lang w:val="ro-RO" w:eastAsia="ro-RO"/>
        </w:rPr>
      </w:pPr>
    </w:p>
    <w:p w:rsidR="002F49D6" w:rsidRPr="0001311F" w:rsidRDefault="002F49D6" w:rsidP="002F49D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21.05.2018</w:t>
      </w:r>
      <w:r w:rsidRPr="0001311F">
        <w:rPr>
          <w:rFonts w:ascii="Arial" w:hAnsi="Arial" w:cs="Arial"/>
          <w:sz w:val="24"/>
          <w:szCs w:val="24"/>
          <w:lang w:val="ro-RO"/>
        </w:rPr>
        <w:t>, că proiectul</w:t>
      </w:r>
      <w:r>
        <w:rPr>
          <w:rFonts w:ascii="Arial" w:hAnsi="Arial" w:cs="Arial"/>
          <w:sz w:val="24"/>
          <w:szCs w:val="24"/>
          <w:lang w:val="ro-RO"/>
        </w:rPr>
        <w:t xml:space="preserve">: </w:t>
      </w:r>
      <w:r w:rsidRPr="007644EC">
        <w:rPr>
          <w:rFonts w:ascii="Arial" w:hAnsi="Arial" w:cs="Arial"/>
          <w:b/>
          <w:sz w:val="24"/>
          <w:szCs w:val="24"/>
          <w:lang w:val="ro-RO"/>
        </w:rPr>
        <w:t>INJECȚIE DE PUTERE, MODERNIZARE LEA 0,4 KV ȘI BRANȘAMENTE ÎN LOCALITATEA SOMEȘ - ODORHEI,</w:t>
      </w:r>
      <w:r w:rsidRPr="007644EC">
        <w:rPr>
          <w:rFonts w:ascii="Arial" w:hAnsi="Arial" w:cs="Arial"/>
          <w:sz w:val="24"/>
          <w:szCs w:val="24"/>
          <w:lang w:val="ro-RO"/>
        </w:rPr>
        <w:t xml:space="preserve"> propus a fi amplasat în jud. Sălaj, com. Someș Odorhei, loc. Someș Odorhei</w:t>
      </w:r>
      <w:r>
        <w:rPr>
          <w:rFonts w:ascii="Arial" w:hAnsi="Arial" w:cs="Arial"/>
          <w:sz w:val="24"/>
          <w:szCs w:val="24"/>
          <w:lang w:val="ro-RO"/>
        </w:rPr>
        <w:t>,</w:t>
      </w:r>
      <w:r w:rsidRPr="007644EC">
        <w:rPr>
          <w:rFonts w:ascii="Arial" w:hAnsi="Arial" w:cs="Arial"/>
          <w:sz w:val="24"/>
          <w:szCs w:val="24"/>
          <w:lang w:val="ro-RO"/>
        </w:rPr>
        <w:t xml:space="preserve"> </w:t>
      </w:r>
      <w:r w:rsidRPr="007644EC">
        <w:rPr>
          <w:rFonts w:ascii="Arial" w:hAnsi="Arial" w:cs="Arial"/>
          <w:b/>
          <w:sz w:val="24"/>
          <w:szCs w:val="24"/>
          <w:lang w:val="ro-RO"/>
        </w:rPr>
        <w:t>nu se supune evaluării impactului asupra mediului şi nu se</w:t>
      </w:r>
      <w:r w:rsidRPr="0001311F">
        <w:rPr>
          <w:rFonts w:ascii="Arial" w:hAnsi="Arial" w:cs="Arial"/>
          <w:sz w:val="24"/>
          <w:szCs w:val="24"/>
          <w:lang w:val="ro-RO"/>
        </w:rPr>
        <w:t xml:space="preserve"> </w:t>
      </w:r>
      <w:r w:rsidRPr="007644EC">
        <w:rPr>
          <w:rFonts w:ascii="Arial" w:hAnsi="Arial" w:cs="Arial"/>
          <w:b/>
          <w:sz w:val="24"/>
          <w:szCs w:val="24"/>
          <w:lang w:val="ro-RO"/>
        </w:rPr>
        <w:t>supune evaluării adecvate</w:t>
      </w:r>
      <w:r w:rsidRPr="0001311F">
        <w:rPr>
          <w:rFonts w:ascii="Arial" w:hAnsi="Arial" w:cs="Arial"/>
          <w:sz w:val="24"/>
          <w:szCs w:val="24"/>
          <w:lang w:val="ro-RO"/>
        </w:rPr>
        <w:t xml:space="preserve">.  </w:t>
      </w:r>
    </w:p>
    <w:p w:rsidR="002F49D6" w:rsidRPr="00447422" w:rsidRDefault="002F49D6" w:rsidP="002F49D6">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2F49D6" w:rsidRDefault="002F49D6" w:rsidP="002F49D6">
      <w:pPr>
        <w:autoSpaceDE w:val="0"/>
        <w:autoSpaceDN w:val="0"/>
        <w:adjustRightInd w:val="0"/>
        <w:spacing w:after="0" w:line="240" w:lineRule="auto"/>
        <w:ind w:firstLine="270"/>
        <w:jc w:val="both"/>
        <w:rPr>
          <w:rFonts w:ascii="Arial" w:hAnsi="Arial" w:cs="Arial"/>
          <w:sz w:val="24"/>
          <w:szCs w:val="24"/>
        </w:rPr>
      </w:pPr>
    </w:p>
    <w:p w:rsidR="002F49D6" w:rsidRPr="00D821F8" w:rsidRDefault="002F49D6" w:rsidP="002F49D6">
      <w:pPr>
        <w:autoSpaceDE w:val="0"/>
        <w:autoSpaceDN w:val="0"/>
        <w:adjustRightInd w:val="0"/>
        <w:spacing w:after="0" w:line="240" w:lineRule="auto"/>
        <w:ind w:firstLine="270"/>
        <w:jc w:val="both"/>
        <w:rPr>
          <w:rFonts w:ascii="Arial" w:hAnsi="Arial" w:cs="Arial"/>
          <w:sz w:val="24"/>
          <w:szCs w:val="24"/>
        </w:rPr>
      </w:pPr>
      <w:r w:rsidRPr="00522DB9">
        <w:rPr>
          <w:rFonts w:ascii="Arial" w:hAnsi="Arial" w:cs="Arial"/>
          <w:sz w:val="24"/>
          <w:szCs w:val="24"/>
        </w:rPr>
        <w:t xml:space="preserve">I. </w:t>
      </w:r>
      <w:r w:rsidRPr="007B5214">
        <w:rPr>
          <w:rFonts w:ascii="Arial" w:hAnsi="Arial" w:cs="Arial"/>
          <w:sz w:val="24"/>
          <w:szCs w:val="24"/>
          <w:lang w:val="ro-RO"/>
        </w:rPr>
        <w:t xml:space="preserve">Motivele care au stat la baza luării deciziei etapei de încadrare în procedura de evaluare </w:t>
      </w:r>
      <w:proofErr w:type="gramStart"/>
      <w:r w:rsidRPr="007B5214">
        <w:rPr>
          <w:rFonts w:ascii="Arial" w:hAnsi="Arial" w:cs="Arial"/>
          <w:sz w:val="24"/>
          <w:szCs w:val="24"/>
          <w:lang w:val="ro-RO"/>
        </w:rPr>
        <w:t>a</w:t>
      </w:r>
      <w:proofErr w:type="gramEnd"/>
      <w:r w:rsidRPr="007B5214">
        <w:rPr>
          <w:rFonts w:ascii="Arial" w:hAnsi="Arial" w:cs="Arial"/>
          <w:sz w:val="24"/>
          <w:szCs w:val="24"/>
          <w:lang w:val="ro-RO"/>
        </w:rPr>
        <w:t xml:space="preserve"> impactului asupra mediului sunt următoarele:</w:t>
      </w:r>
    </w:p>
    <w:p w:rsidR="002F49D6" w:rsidRPr="00D821F8" w:rsidRDefault="002F49D6" w:rsidP="002F49D6">
      <w:pPr>
        <w:pStyle w:val="ListParagraph"/>
        <w:numPr>
          <w:ilvl w:val="0"/>
          <w:numId w:val="11"/>
        </w:numPr>
        <w:autoSpaceDE w:val="0"/>
        <w:autoSpaceDN w:val="0"/>
        <w:adjustRightInd w:val="0"/>
        <w:spacing w:before="120" w:after="0" w:line="240" w:lineRule="auto"/>
        <w:ind w:left="0" w:firstLine="240"/>
        <w:jc w:val="both"/>
        <w:rPr>
          <w:rFonts w:ascii="Arial" w:hAnsi="Arial" w:cs="Arial"/>
          <w:sz w:val="24"/>
          <w:szCs w:val="24"/>
          <w:lang w:val="ro-RO"/>
        </w:rPr>
      </w:pPr>
      <w:r w:rsidRPr="00060FE6">
        <w:rPr>
          <w:rFonts w:ascii="Arial" w:hAnsi="Arial" w:cs="Arial"/>
          <w:sz w:val="24"/>
          <w:szCs w:val="24"/>
          <w:lang w:val="ro-RO"/>
        </w:rPr>
        <w:t xml:space="preserve">Proiectul se încadrează în prevederile </w:t>
      </w:r>
      <w:r w:rsidRPr="00060FE6">
        <w:rPr>
          <w:rFonts w:ascii="Arial" w:hAnsi="Arial" w:cs="Arial"/>
          <w:sz w:val="24"/>
          <w:szCs w:val="24"/>
          <w:u w:val="single"/>
          <w:lang w:val="ro-RO"/>
        </w:rPr>
        <w:t>Hotărârii Guvernului nr. 445/2009</w:t>
      </w:r>
      <w:r>
        <w:rPr>
          <w:rFonts w:ascii="Arial" w:hAnsi="Arial" w:cs="Arial"/>
          <w:sz w:val="24"/>
          <w:szCs w:val="24"/>
          <w:lang w:val="ro-RO"/>
        </w:rPr>
        <w:t xml:space="preserve">, anexa nr. 2, </w:t>
      </w:r>
      <w:r w:rsidRPr="00060FE6">
        <w:rPr>
          <w:rFonts w:ascii="Arial" w:hAnsi="Arial" w:cs="Arial"/>
          <w:sz w:val="24"/>
          <w:szCs w:val="24"/>
          <w:lang w:val="ro-RO"/>
        </w:rPr>
        <w:t>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2F49D6" w:rsidRPr="00110688" w:rsidRDefault="002F49D6" w:rsidP="002F49D6">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2F49D6"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2F49D6" w:rsidRPr="00470E26" w:rsidRDefault="002F49D6" w:rsidP="002F49D6">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r w:rsidRPr="0079311F">
        <w:rPr>
          <w:rFonts w:ascii="Arial" w:hAnsi="Arial" w:cs="Arial"/>
          <w:lang w:val="it-IT"/>
        </w:rPr>
        <w:tab/>
      </w:r>
    </w:p>
    <w:p w:rsidR="002F49D6" w:rsidRPr="00803104" w:rsidRDefault="002F49D6" w:rsidP="002F49D6">
      <w:pPr>
        <w:spacing w:before="120" w:after="0" w:line="240" w:lineRule="auto"/>
        <w:ind w:firstLine="547"/>
        <w:jc w:val="both"/>
        <w:rPr>
          <w:rFonts w:ascii="Arial" w:hAnsi="Arial" w:cs="Arial"/>
          <w:bCs/>
          <w:u w:val="single"/>
          <w:lang w:val="ro-RO"/>
        </w:rPr>
      </w:pPr>
      <w:r w:rsidRPr="00803104">
        <w:rPr>
          <w:rFonts w:ascii="Arial" w:hAnsi="Arial" w:cs="Arial"/>
          <w:bCs/>
          <w:u w:val="single"/>
          <w:lang w:val="ro-RO"/>
        </w:rPr>
        <w:t>1. Zona PTZ Topitorie In</w:t>
      </w:r>
    </w:p>
    <w:p w:rsidR="002F49D6" w:rsidRPr="00E2235B" w:rsidRDefault="002F49D6" w:rsidP="002F49D6">
      <w:pPr>
        <w:pStyle w:val="ListParagraph"/>
        <w:numPr>
          <w:ilvl w:val="0"/>
          <w:numId w:val="4"/>
        </w:numPr>
        <w:tabs>
          <w:tab w:val="left" w:pos="360"/>
        </w:tabs>
        <w:spacing w:after="0" w:line="240" w:lineRule="auto"/>
        <w:ind w:left="0" w:firstLine="0"/>
        <w:jc w:val="both"/>
        <w:rPr>
          <w:rFonts w:ascii="Arial" w:hAnsi="Arial" w:cs="Arial"/>
          <w:lang w:val="ro-RO"/>
        </w:rPr>
      </w:pPr>
      <w:r w:rsidRPr="00E2235B">
        <w:rPr>
          <w:rFonts w:ascii="Arial" w:hAnsi="Arial" w:cs="Arial"/>
          <w:lang w:val="ro-RO"/>
        </w:rPr>
        <w:t>realizarea unui post de transformare nou în anvelopă de beton amplasat la intrarea în incintă, PTAb integrabil SCADA echipat cu:</w:t>
      </w:r>
    </w:p>
    <w:p w:rsidR="002F49D6" w:rsidRPr="001D5D5B" w:rsidRDefault="002F49D6" w:rsidP="002F49D6">
      <w:pPr>
        <w:spacing w:after="0" w:line="240" w:lineRule="auto"/>
        <w:ind w:firstLine="547"/>
        <w:jc w:val="both"/>
        <w:rPr>
          <w:rFonts w:ascii="Arial" w:hAnsi="Arial" w:cs="Arial"/>
          <w:lang w:val="ro-RO"/>
        </w:rPr>
      </w:pPr>
      <w:r w:rsidRPr="001D5D5B">
        <w:rPr>
          <w:rFonts w:ascii="Arial" w:hAnsi="Arial" w:cs="Arial"/>
          <w:lang w:val="ro-RO"/>
        </w:rPr>
        <w:t>• 2 celule de linie, modulare de interior, cu separa</w:t>
      </w:r>
      <w:r>
        <w:rPr>
          <w:rFonts w:ascii="Arial" w:hAnsi="Arial" w:cs="Arial"/>
          <w:lang w:val="ro-RO"/>
        </w:rPr>
        <w:t>tor de sarcina si CLP, cu izolația barelor în aer și echipamentul de comutație î</w:t>
      </w:r>
      <w:r w:rsidRPr="001D5D5B">
        <w:rPr>
          <w:rFonts w:ascii="Arial" w:hAnsi="Arial" w:cs="Arial"/>
          <w:lang w:val="ro-RO"/>
        </w:rPr>
        <w:t xml:space="preserve">n SF6;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lastRenderedPageBreak/>
        <w:t>• 1 buc. celulă</w:t>
      </w:r>
      <w:r w:rsidRPr="001D5D5B">
        <w:rPr>
          <w:rFonts w:ascii="Arial" w:hAnsi="Arial" w:cs="Arial"/>
          <w:lang w:val="ro-RO"/>
        </w:rPr>
        <w:t xml:space="preserve"> de transformator, modulara de interior</w:t>
      </w:r>
      <w:r>
        <w:rPr>
          <w:rFonts w:ascii="Arial" w:hAnsi="Arial" w:cs="Arial"/>
          <w:lang w:val="ro-RO"/>
        </w:rPr>
        <w:t>, cu izolația barelor în aer ș</w:t>
      </w:r>
      <w:r w:rsidRPr="001D5D5B">
        <w:rPr>
          <w:rFonts w:ascii="Arial" w:hAnsi="Arial" w:cs="Arial"/>
          <w:lang w:val="ro-RO"/>
        </w:rPr>
        <w:t xml:space="preserve">i </w:t>
      </w:r>
      <w:r>
        <w:rPr>
          <w:rFonts w:ascii="Arial" w:hAnsi="Arial" w:cs="Arial"/>
          <w:lang w:val="ro-RO"/>
        </w:rPr>
        <w:t>echipamentul de comutație în SF6, cu separator de sarcină cu siguranțe fuzibile și CLP, indicatoare de prezență tensiune, rezistență</w:t>
      </w:r>
      <w:r w:rsidRPr="001D5D5B">
        <w:rPr>
          <w:rFonts w:ascii="Arial" w:hAnsi="Arial" w:cs="Arial"/>
          <w:lang w:val="ro-RO"/>
        </w:rPr>
        <w:t xml:space="preserve"> anticondens;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xml:space="preserve">• </w:t>
      </w:r>
      <w:r w:rsidRPr="001D5D5B">
        <w:rPr>
          <w:rFonts w:ascii="Arial" w:hAnsi="Arial" w:cs="Arial"/>
          <w:lang w:val="ro-RO"/>
        </w:rPr>
        <w:t>1 buc. trafo 20/0,4KV de 250 KVA cu pierderi reduse;</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1 tablou de distribuț</w:t>
      </w:r>
      <w:r w:rsidRPr="001D5D5B">
        <w:rPr>
          <w:rFonts w:ascii="Arial" w:hAnsi="Arial" w:cs="Arial"/>
          <w:lang w:val="ro-RO"/>
        </w:rPr>
        <w:t>ie de 0,4 kV-</w:t>
      </w:r>
      <w:r>
        <w:rPr>
          <w:rFonts w:ascii="Arial" w:hAnsi="Arial" w:cs="Arial"/>
          <w:lang w:val="ro-RO"/>
        </w:rPr>
        <w:t xml:space="preserve"> TDRI cu 10 ieșiri</w:t>
      </w:r>
      <w:r w:rsidRPr="001D5D5B">
        <w:rPr>
          <w:rFonts w:ascii="Arial" w:hAnsi="Arial" w:cs="Arial"/>
          <w:lang w:val="ro-RO"/>
        </w:rPr>
        <w:t>;</w:t>
      </w:r>
    </w:p>
    <w:p w:rsidR="002F49D6" w:rsidRPr="001D5D5B" w:rsidRDefault="002F49D6" w:rsidP="002F49D6">
      <w:pPr>
        <w:pStyle w:val="ListParagraph"/>
        <w:numPr>
          <w:ilvl w:val="0"/>
          <w:numId w:val="5"/>
        </w:numPr>
        <w:tabs>
          <w:tab w:val="left" w:pos="360"/>
        </w:tabs>
        <w:spacing w:after="0" w:line="240" w:lineRule="auto"/>
        <w:ind w:left="0" w:firstLine="0"/>
        <w:jc w:val="both"/>
        <w:rPr>
          <w:rFonts w:ascii="Arial" w:hAnsi="Arial" w:cs="Arial"/>
          <w:lang w:val="ro-RO"/>
        </w:rPr>
      </w:pPr>
      <w:r w:rsidRPr="001D5D5B">
        <w:rPr>
          <w:rFonts w:ascii="Arial" w:hAnsi="Arial" w:cs="Arial"/>
          <w:lang w:val="ro-RO"/>
        </w:rPr>
        <w:t>mo</w:t>
      </w:r>
      <w:r>
        <w:rPr>
          <w:rFonts w:ascii="Arial" w:hAnsi="Arial" w:cs="Arial"/>
          <w:lang w:val="ro-RO"/>
        </w:rPr>
        <w:t>ntarea unui separator vertical și descărcă</w:t>
      </w:r>
      <w:r w:rsidRPr="001D5D5B">
        <w:rPr>
          <w:rFonts w:ascii="Arial" w:hAnsi="Arial" w:cs="Arial"/>
          <w:lang w:val="ro-RO"/>
        </w:rPr>
        <w:t>tori</w:t>
      </w:r>
      <w:r>
        <w:rPr>
          <w:rFonts w:ascii="Arial" w:hAnsi="Arial" w:cs="Arial"/>
          <w:lang w:val="ro-RO"/>
        </w:rPr>
        <w:t xml:space="preserve"> ZnO pe stâ</w:t>
      </w:r>
      <w:r w:rsidRPr="001D5D5B">
        <w:rPr>
          <w:rFonts w:ascii="Arial" w:hAnsi="Arial" w:cs="Arial"/>
          <w:lang w:val="ro-RO"/>
        </w:rPr>
        <w:t>lpul nr.</w:t>
      </w:r>
      <w:r>
        <w:rPr>
          <w:rFonts w:ascii="Arial" w:hAnsi="Arial" w:cs="Arial"/>
          <w:lang w:val="ro-RO"/>
        </w:rPr>
        <w:t xml:space="preserve"> </w:t>
      </w:r>
      <w:r w:rsidRPr="001D5D5B">
        <w:rPr>
          <w:rFonts w:ascii="Arial" w:hAnsi="Arial" w:cs="Arial"/>
          <w:lang w:val="ro-RO"/>
        </w:rPr>
        <w:t xml:space="preserve">72 </w:t>
      </w:r>
      <w:r>
        <w:rPr>
          <w:rFonts w:ascii="Arial" w:hAnsi="Arial" w:cs="Arial"/>
          <w:lang w:val="ro-RO"/>
        </w:rPr>
        <w:t>și a unui separator vertical și descărcători ZnO pe stâ</w:t>
      </w:r>
      <w:r w:rsidRPr="001D5D5B">
        <w:rPr>
          <w:rFonts w:ascii="Arial" w:hAnsi="Arial" w:cs="Arial"/>
          <w:lang w:val="ro-RO"/>
        </w:rPr>
        <w:t>lpul nr.73 din LEA 20 kV Jibou Cehu</w:t>
      </w:r>
      <w:r>
        <w:rPr>
          <w:rFonts w:ascii="Arial" w:hAnsi="Arial" w:cs="Arial"/>
          <w:lang w:val="ro-RO"/>
        </w:rPr>
        <w:t>;</w:t>
      </w:r>
    </w:p>
    <w:p w:rsidR="002F49D6" w:rsidRPr="001D5D5B" w:rsidRDefault="002F49D6" w:rsidP="002F49D6">
      <w:pPr>
        <w:pStyle w:val="ListParagraph"/>
        <w:numPr>
          <w:ilvl w:val="0"/>
          <w:numId w:val="5"/>
        </w:numPr>
        <w:tabs>
          <w:tab w:val="left" w:pos="360"/>
        </w:tabs>
        <w:spacing w:after="0" w:line="240" w:lineRule="auto"/>
        <w:ind w:left="0" w:firstLine="0"/>
        <w:jc w:val="both"/>
        <w:rPr>
          <w:rFonts w:ascii="Arial" w:hAnsi="Arial" w:cs="Arial"/>
          <w:lang w:val="ro-RO"/>
        </w:rPr>
      </w:pPr>
      <w:r>
        <w:rPr>
          <w:rFonts w:ascii="Arial" w:hAnsi="Arial" w:cs="Arial"/>
          <w:lang w:val="ro-RO"/>
        </w:rPr>
        <w:t>realizarea unui racord</w:t>
      </w:r>
      <w:r w:rsidRPr="001D5D5B">
        <w:rPr>
          <w:rFonts w:ascii="Arial" w:hAnsi="Arial" w:cs="Arial"/>
          <w:lang w:val="ro-RO"/>
        </w:rPr>
        <w:t xml:space="preserve"> de MT</w:t>
      </w:r>
      <w:r>
        <w:rPr>
          <w:rFonts w:ascii="Arial" w:hAnsi="Arial" w:cs="Arial"/>
          <w:lang w:val="ro-RO"/>
        </w:rPr>
        <w:t xml:space="preserve"> î</w:t>
      </w:r>
      <w:r w:rsidRPr="001D5D5B">
        <w:rPr>
          <w:rFonts w:ascii="Arial" w:hAnsi="Arial" w:cs="Arial"/>
          <w:lang w:val="ro-RO"/>
        </w:rPr>
        <w:t>n LES 20KV cu cablu A2xS2y</w:t>
      </w:r>
      <w:r>
        <w:rPr>
          <w:rFonts w:ascii="Arial" w:hAnsi="Arial" w:cs="Arial"/>
          <w:lang w:val="ro-RO"/>
        </w:rPr>
        <w:t xml:space="preserve"> de la stâlpul </w:t>
      </w:r>
      <w:r w:rsidRPr="001D5D5B">
        <w:rPr>
          <w:rFonts w:ascii="Arial" w:hAnsi="Arial" w:cs="Arial"/>
          <w:lang w:val="ro-RO"/>
        </w:rPr>
        <w:t>72</w:t>
      </w:r>
      <w:r>
        <w:rPr>
          <w:rFonts w:ascii="Arial" w:hAnsi="Arial" w:cs="Arial"/>
          <w:lang w:val="ro-RO"/>
        </w:rPr>
        <w:t xml:space="preserve"> până î</w:t>
      </w:r>
      <w:r w:rsidRPr="001D5D5B">
        <w:rPr>
          <w:rFonts w:ascii="Arial" w:hAnsi="Arial" w:cs="Arial"/>
          <w:lang w:val="ro-RO"/>
        </w:rPr>
        <w:t>n una din celulele de linie a PTAb, l = 80 m;</w:t>
      </w:r>
    </w:p>
    <w:p w:rsidR="002F49D6" w:rsidRPr="001D5D5B" w:rsidRDefault="002F49D6" w:rsidP="002F49D6">
      <w:pPr>
        <w:tabs>
          <w:tab w:val="left" w:pos="360"/>
        </w:tabs>
        <w:spacing w:after="0" w:line="240" w:lineRule="auto"/>
        <w:jc w:val="both"/>
        <w:rPr>
          <w:rFonts w:ascii="Arial" w:hAnsi="Arial" w:cs="Arial"/>
          <w:lang w:val="ro-RO"/>
        </w:rPr>
      </w:pPr>
      <w:r w:rsidRPr="001D5D5B">
        <w:rPr>
          <w:rFonts w:ascii="Arial" w:hAnsi="Arial" w:cs="Arial"/>
          <w:lang w:val="ro-RO"/>
        </w:rPr>
        <w:t xml:space="preserve">- </w:t>
      </w:r>
      <w:r w:rsidRPr="001D5D5B">
        <w:rPr>
          <w:rFonts w:ascii="Arial" w:hAnsi="Arial" w:cs="Arial"/>
          <w:lang w:val="ro-RO"/>
        </w:rPr>
        <w:tab/>
        <w:t xml:space="preserve"> introducerera</w:t>
      </w:r>
      <w:r>
        <w:rPr>
          <w:rFonts w:ascii="Arial" w:hAnsi="Arial" w:cs="Arial"/>
          <w:lang w:val="ro-RO"/>
        </w:rPr>
        <w:t xml:space="preserve"> PTAb-ul proiectat în buclă</w:t>
      </w:r>
      <w:r w:rsidRPr="001D5D5B">
        <w:rPr>
          <w:rFonts w:ascii="Arial" w:hAnsi="Arial" w:cs="Arial"/>
          <w:lang w:val="ro-RO"/>
        </w:rPr>
        <w:t>, prin realizarea</w:t>
      </w:r>
      <w:r>
        <w:rPr>
          <w:rFonts w:ascii="Arial" w:hAnsi="Arial" w:cs="Arial"/>
          <w:lang w:val="ro-RO"/>
        </w:rPr>
        <w:t xml:space="preserve"> unei LES 20KV din a doua celulă</w:t>
      </w:r>
      <w:r w:rsidRPr="001D5D5B">
        <w:rPr>
          <w:rFonts w:ascii="Arial" w:hAnsi="Arial" w:cs="Arial"/>
          <w:lang w:val="ro-RO"/>
        </w:rPr>
        <w:t xml:space="preserve"> </w:t>
      </w:r>
      <w:r>
        <w:rPr>
          <w:rFonts w:ascii="Arial" w:hAnsi="Arial" w:cs="Arial"/>
          <w:lang w:val="ro-RO"/>
        </w:rPr>
        <w:t>de linie a PTAb-ului și stâ</w:t>
      </w:r>
      <w:r w:rsidRPr="001D5D5B">
        <w:rPr>
          <w:rFonts w:ascii="Arial" w:hAnsi="Arial" w:cs="Arial"/>
          <w:lang w:val="ro-RO"/>
        </w:rPr>
        <w:t xml:space="preserve">lpul nr. </w:t>
      </w:r>
      <w:r>
        <w:rPr>
          <w:rFonts w:ascii="Arial" w:hAnsi="Arial" w:cs="Arial"/>
          <w:lang w:val="ro-RO"/>
        </w:rPr>
        <w:t xml:space="preserve">73, </w:t>
      </w:r>
      <w:r w:rsidRPr="001D5D5B">
        <w:rPr>
          <w:rFonts w:ascii="Arial" w:hAnsi="Arial" w:cs="Arial"/>
          <w:lang w:val="ro-RO"/>
        </w:rPr>
        <w:t xml:space="preserve">l = 198 m; </w:t>
      </w:r>
    </w:p>
    <w:p w:rsidR="002F49D6" w:rsidRPr="001D5D5B" w:rsidRDefault="002F49D6" w:rsidP="002F49D6">
      <w:pPr>
        <w:pStyle w:val="ListParagraph"/>
        <w:numPr>
          <w:ilvl w:val="0"/>
          <w:numId w:val="2"/>
        </w:numPr>
        <w:tabs>
          <w:tab w:val="left" w:pos="360"/>
        </w:tabs>
        <w:spacing w:after="0" w:line="240" w:lineRule="auto"/>
        <w:ind w:left="0" w:firstLine="0"/>
        <w:jc w:val="both"/>
        <w:rPr>
          <w:rFonts w:ascii="Arial" w:hAnsi="Arial" w:cs="Arial"/>
          <w:lang w:val="ro-RO"/>
        </w:rPr>
      </w:pPr>
      <w:r w:rsidRPr="001D5D5B">
        <w:rPr>
          <w:rFonts w:ascii="Arial" w:hAnsi="Arial" w:cs="Arial"/>
          <w:lang w:val="ro-RO"/>
        </w:rPr>
        <w:t>demontarea LEA 20KV cuprins</w:t>
      </w:r>
      <w:r>
        <w:rPr>
          <w:rFonts w:ascii="Arial" w:hAnsi="Arial" w:cs="Arial"/>
          <w:lang w:val="ro-RO"/>
        </w:rPr>
        <w:t>ă între sâlpii</w:t>
      </w:r>
      <w:r w:rsidRPr="001D5D5B">
        <w:rPr>
          <w:rFonts w:ascii="Arial" w:hAnsi="Arial" w:cs="Arial"/>
          <w:lang w:val="ro-RO"/>
        </w:rPr>
        <w:t xml:space="preserve"> nr. 72</w:t>
      </w:r>
      <w:r>
        <w:rPr>
          <w:rFonts w:ascii="Arial" w:hAnsi="Arial" w:cs="Arial"/>
          <w:lang w:val="ro-RO"/>
        </w:rPr>
        <w:t xml:space="preserve"> și stâ</w:t>
      </w:r>
      <w:r w:rsidRPr="001D5D5B">
        <w:rPr>
          <w:rFonts w:ascii="Arial" w:hAnsi="Arial" w:cs="Arial"/>
          <w:lang w:val="ro-RO"/>
        </w:rPr>
        <w:t>lpul nr. 73 ;</w:t>
      </w:r>
    </w:p>
    <w:p w:rsidR="002F49D6" w:rsidRPr="001D5D5B" w:rsidRDefault="002F49D6" w:rsidP="002F49D6">
      <w:pPr>
        <w:pStyle w:val="ListParagraph"/>
        <w:numPr>
          <w:ilvl w:val="0"/>
          <w:numId w:val="2"/>
        </w:numPr>
        <w:tabs>
          <w:tab w:val="left" w:pos="360"/>
        </w:tabs>
        <w:spacing w:after="0" w:line="240" w:lineRule="auto"/>
        <w:ind w:left="0" w:firstLine="0"/>
        <w:jc w:val="both"/>
        <w:rPr>
          <w:rFonts w:ascii="Arial" w:hAnsi="Arial" w:cs="Arial"/>
          <w:lang w:val="ro-RO"/>
        </w:rPr>
      </w:pPr>
      <w:r>
        <w:rPr>
          <w:rFonts w:ascii="Arial" w:hAnsi="Arial" w:cs="Arial"/>
          <w:lang w:val="ro-RO"/>
        </w:rPr>
        <w:t>demolarea separatorului de secț</w:t>
      </w:r>
      <w:r w:rsidRPr="001D5D5B">
        <w:rPr>
          <w:rFonts w:ascii="Arial" w:hAnsi="Arial" w:cs="Arial"/>
          <w:lang w:val="ro-RO"/>
        </w:rPr>
        <w:t>ionare din axa nr.</w:t>
      </w:r>
      <w:r>
        <w:rPr>
          <w:rFonts w:ascii="Arial" w:hAnsi="Arial" w:cs="Arial"/>
          <w:lang w:val="ro-RO"/>
        </w:rPr>
        <w:t xml:space="preserve"> 6315 și î</w:t>
      </w:r>
      <w:r w:rsidRPr="001D5D5B">
        <w:rPr>
          <w:rFonts w:ascii="Arial" w:hAnsi="Arial" w:cs="Arial"/>
          <w:lang w:val="ro-RO"/>
        </w:rPr>
        <w:t>ntregirea liniei;</w:t>
      </w:r>
    </w:p>
    <w:p w:rsidR="002F49D6" w:rsidRPr="001D5D5B" w:rsidRDefault="002F49D6" w:rsidP="002F49D6">
      <w:pPr>
        <w:pStyle w:val="ListParagraph"/>
        <w:numPr>
          <w:ilvl w:val="0"/>
          <w:numId w:val="2"/>
        </w:numPr>
        <w:tabs>
          <w:tab w:val="left" w:pos="360"/>
        </w:tabs>
        <w:spacing w:after="0" w:line="240" w:lineRule="auto"/>
        <w:ind w:left="0" w:firstLine="0"/>
        <w:jc w:val="both"/>
        <w:rPr>
          <w:rFonts w:ascii="Arial" w:hAnsi="Arial" w:cs="Arial"/>
          <w:lang w:val="ro-RO"/>
        </w:rPr>
      </w:pPr>
      <w:r w:rsidRPr="001D5D5B">
        <w:rPr>
          <w:rFonts w:ascii="Arial" w:hAnsi="Arial" w:cs="Arial"/>
          <w:lang w:val="ro-RO"/>
        </w:rPr>
        <w:t>demolarea separatorului de racord nr</w:t>
      </w:r>
      <w:r>
        <w:rPr>
          <w:rFonts w:ascii="Arial" w:hAnsi="Arial" w:cs="Arial"/>
          <w:lang w:val="ro-RO"/>
        </w:rPr>
        <w:t xml:space="preserve"> .6551 ș</w:t>
      </w:r>
      <w:r w:rsidRPr="001D5D5B">
        <w:rPr>
          <w:rFonts w:ascii="Arial" w:hAnsi="Arial" w:cs="Arial"/>
          <w:lang w:val="ro-RO"/>
        </w:rPr>
        <w:t>i dezafectarea echipamentul</w:t>
      </w:r>
      <w:r>
        <w:rPr>
          <w:rFonts w:ascii="Arial" w:hAnsi="Arial" w:cs="Arial"/>
          <w:lang w:val="ro-RO"/>
        </w:rPr>
        <w:t>ui din PTZ (celula de linie cu întrerupator, transformator ș</w:t>
      </w:r>
      <w:r w:rsidRPr="001D5D5B">
        <w:rPr>
          <w:rFonts w:ascii="Arial" w:hAnsi="Arial" w:cs="Arial"/>
          <w:lang w:val="ro-RO"/>
        </w:rPr>
        <w:t>i tablou de jt)</w:t>
      </w:r>
      <w:r>
        <w:rPr>
          <w:rFonts w:ascii="Arial" w:hAnsi="Arial" w:cs="Arial"/>
          <w:lang w:val="ro-RO"/>
        </w:rPr>
        <w:t>;</w:t>
      </w:r>
    </w:p>
    <w:p w:rsidR="002F49D6" w:rsidRPr="001D5D5B" w:rsidRDefault="002F49D6" w:rsidP="002F49D6">
      <w:pPr>
        <w:pStyle w:val="ListParagraph"/>
        <w:numPr>
          <w:ilvl w:val="0"/>
          <w:numId w:val="2"/>
        </w:numPr>
        <w:tabs>
          <w:tab w:val="left" w:pos="360"/>
        </w:tabs>
        <w:spacing w:after="0" w:line="240" w:lineRule="auto"/>
        <w:ind w:left="0" w:firstLine="0"/>
        <w:jc w:val="both"/>
        <w:rPr>
          <w:rFonts w:ascii="Arial" w:hAnsi="Arial" w:cs="Arial"/>
          <w:lang w:val="ro-RO"/>
        </w:rPr>
      </w:pPr>
      <w:r>
        <w:rPr>
          <w:rFonts w:ascii="Arial" w:hAnsi="Arial" w:cs="Arial"/>
          <w:lang w:val="ro-RO"/>
        </w:rPr>
        <w:t>repoziț</w:t>
      </w:r>
      <w:r w:rsidRPr="001D5D5B">
        <w:rPr>
          <w:rFonts w:ascii="Arial" w:hAnsi="Arial" w:cs="Arial"/>
          <w:lang w:val="ro-RO"/>
        </w:rPr>
        <w:t xml:space="preserve">ionarea </w:t>
      </w:r>
      <w:r>
        <w:rPr>
          <w:rFonts w:ascii="Arial" w:hAnsi="Arial" w:cs="Arial"/>
          <w:lang w:val="ro-RO"/>
        </w:rPr>
        <w:t>unui numă</w:t>
      </w:r>
      <w:r w:rsidRPr="001D5D5B">
        <w:rPr>
          <w:rFonts w:ascii="Arial" w:hAnsi="Arial" w:cs="Arial"/>
          <w:lang w:val="ro-RO"/>
        </w:rPr>
        <w:t>r de 4 BM</w:t>
      </w:r>
      <w:r>
        <w:rPr>
          <w:rFonts w:ascii="Arial" w:hAnsi="Arial" w:cs="Arial"/>
          <w:lang w:val="ro-RO"/>
        </w:rPr>
        <w:t>Pt de pe amplasamentul actual lângă</w:t>
      </w:r>
      <w:r w:rsidRPr="001D5D5B">
        <w:rPr>
          <w:rFonts w:ascii="Arial" w:hAnsi="Arial" w:cs="Arial"/>
          <w:lang w:val="ro-RO"/>
        </w:rPr>
        <w:t xml:space="preserve"> P</w:t>
      </w:r>
      <w:r>
        <w:rPr>
          <w:rFonts w:ascii="Arial" w:hAnsi="Arial" w:cs="Arial"/>
          <w:lang w:val="ro-RO"/>
        </w:rPr>
        <w:t>TAb proiectat, alimentarea lor ș</w:t>
      </w:r>
      <w:r w:rsidRPr="001D5D5B">
        <w:rPr>
          <w:rFonts w:ascii="Arial" w:hAnsi="Arial" w:cs="Arial"/>
          <w:lang w:val="ro-RO"/>
        </w:rPr>
        <w:t>i refacerea coloanel</w:t>
      </w:r>
      <w:r>
        <w:rPr>
          <w:rFonts w:ascii="Arial" w:hAnsi="Arial" w:cs="Arial"/>
          <w:lang w:val="ro-RO"/>
        </w:rPr>
        <w:t>or electrice din blocurile de măsură la tablourile de distribuție ale clienț</w:t>
      </w:r>
      <w:r w:rsidRPr="001D5D5B">
        <w:rPr>
          <w:rFonts w:ascii="Arial" w:hAnsi="Arial" w:cs="Arial"/>
          <w:lang w:val="ro-RO"/>
        </w:rPr>
        <w:t xml:space="preserve">ilor </w:t>
      </w:r>
      <w:r>
        <w:rPr>
          <w:rFonts w:ascii="Arial" w:hAnsi="Arial" w:cs="Arial"/>
          <w:lang w:val="ro-RO"/>
        </w:rPr>
        <w:t>din zonă</w:t>
      </w:r>
      <w:r w:rsidRPr="001D5D5B">
        <w:rPr>
          <w:rFonts w:ascii="Arial" w:hAnsi="Arial" w:cs="Arial"/>
          <w:lang w:val="ro-RO"/>
        </w:rPr>
        <w:t>;</w:t>
      </w:r>
    </w:p>
    <w:p w:rsidR="002F49D6" w:rsidRPr="001D5D5B" w:rsidRDefault="002F49D6" w:rsidP="002F49D6">
      <w:pPr>
        <w:pStyle w:val="ListParagraph"/>
        <w:numPr>
          <w:ilvl w:val="0"/>
          <w:numId w:val="3"/>
        </w:numPr>
        <w:tabs>
          <w:tab w:val="left" w:pos="360"/>
        </w:tabs>
        <w:spacing w:after="0" w:line="240" w:lineRule="auto"/>
        <w:ind w:left="0" w:firstLine="0"/>
        <w:jc w:val="both"/>
        <w:rPr>
          <w:rFonts w:ascii="Arial" w:hAnsi="Arial" w:cs="Arial"/>
          <w:lang w:val="ro-RO"/>
        </w:rPr>
      </w:pPr>
      <w:r w:rsidRPr="001D5D5B">
        <w:rPr>
          <w:rFonts w:ascii="Arial" w:hAnsi="Arial" w:cs="Arial"/>
          <w:lang w:val="ro-RO"/>
        </w:rPr>
        <w:t>realizarea</w:t>
      </w:r>
      <w:r>
        <w:rPr>
          <w:rFonts w:ascii="Arial" w:hAnsi="Arial" w:cs="Arial"/>
          <w:lang w:val="ro-RO"/>
        </w:rPr>
        <w:t xml:space="preserve"> unei LEA 0,4 kV din PTAb nou în lungime de 300 m până la joncționarea cu LEA 0,4 kV existentă</w:t>
      </w:r>
      <w:r w:rsidRPr="001D5D5B">
        <w:rPr>
          <w:rFonts w:ascii="Arial" w:hAnsi="Arial" w:cs="Arial"/>
          <w:lang w:val="ro-RO"/>
        </w:rPr>
        <w:t xml:space="preserve"> al</w:t>
      </w:r>
      <w:r>
        <w:rPr>
          <w:rFonts w:ascii="Arial" w:hAnsi="Arial" w:cs="Arial"/>
          <w:lang w:val="ro-RO"/>
        </w:rPr>
        <w:t xml:space="preserve">imentată </w:t>
      </w:r>
      <w:r w:rsidRPr="001D5D5B">
        <w:rPr>
          <w:rFonts w:ascii="Arial" w:hAnsi="Arial" w:cs="Arial"/>
          <w:lang w:val="ro-RO"/>
        </w:rPr>
        <w:t>d</w:t>
      </w:r>
      <w:r>
        <w:rPr>
          <w:rFonts w:ascii="Arial" w:hAnsi="Arial" w:cs="Arial"/>
          <w:lang w:val="ro-RO"/>
        </w:rPr>
        <w:t>in PTA SMA, tronsonul 1E1-1E2, ș</w:t>
      </w:r>
      <w:r w:rsidRPr="001D5D5B">
        <w:rPr>
          <w:rFonts w:ascii="Arial" w:hAnsi="Arial" w:cs="Arial"/>
          <w:lang w:val="ro-RO"/>
        </w:rPr>
        <w:t>i</w:t>
      </w:r>
      <w:r>
        <w:rPr>
          <w:rFonts w:ascii="Arial" w:hAnsi="Arial" w:cs="Arial"/>
          <w:lang w:val="ro-RO"/>
        </w:rPr>
        <w:t xml:space="preserve"> realizarea unei zone de separație între posturi, respectiv î</w:t>
      </w:r>
      <w:r w:rsidRPr="001D5D5B">
        <w:rPr>
          <w:rFonts w:ascii="Arial" w:hAnsi="Arial" w:cs="Arial"/>
          <w:lang w:val="ro-RO"/>
        </w:rPr>
        <w:t>ntre punctele 1</w:t>
      </w:r>
      <w:r>
        <w:rPr>
          <w:rFonts w:ascii="Arial" w:hAnsi="Arial" w:cs="Arial"/>
          <w:lang w:val="ro-RO"/>
        </w:rPr>
        <w:t>E3-1D2; noua linie va alimenta consumatorii existenți ș</w:t>
      </w:r>
      <w:r w:rsidRPr="001D5D5B">
        <w:rPr>
          <w:rFonts w:ascii="Arial" w:hAnsi="Arial" w:cs="Arial"/>
          <w:lang w:val="ro-RO"/>
        </w:rPr>
        <w:t>i  c</w:t>
      </w:r>
      <w:r>
        <w:rPr>
          <w:rFonts w:ascii="Arial" w:hAnsi="Arial" w:cs="Arial"/>
          <w:lang w:val="ro-RO"/>
        </w:rPr>
        <w:t>onsumatorii noi care vor apare în zonă și va fi realiazată pe stâ</w:t>
      </w:r>
      <w:r w:rsidRPr="001D5D5B">
        <w:rPr>
          <w:rFonts w:ascii="Arial" w:hAnsi="Arial" w:cs="Arial"/>
          <w:lang w:val="ro-RO"/>
        </w:rPr>
        <w:t>lpi de beton de tip SE cu conductoare torsadate TYIR 50OlAl+3x70+25 mmp;</w:t>
      </w:r>
    </w:p>
    <w:p w:rsidR="002F49D6" w:rsidRPr="001D5D5B" w:rsidRDefault="002F49D6" w:rsidP="002F49D6">
      <w:pPr>
        <w:pStyle w:val="ListParagraph"/>
        <w:numPr>
          <w:ilvl w:val="0"/>
          <w:numId w:val="3"/>
        </w:numPr>
        <w:tabs>
          <w:tab w:val="left" w:pos="360"/>
        </w:tabs>
        <w:spacing w:after="0" w:line="240" w:lineRule="auto"/>
        <w:ind w:left="0" w:firstLine="0"/>
        <w:jc w:val="both"/>
        <w:rPr>
          <w:rFonts w:ascii="Arial" w:hAnsi="Arial" w:cs="Arial"/>
          <w:lang w:val="ro-RO"/>
        </w:rPr>
      </w:pPr>
      <w:r w:rsidRPr="001D5D5B">
        <w:rPr>
          <w:rFonts w:ascii="Arial" w:hAnsi="Arial" w:cs="Arial"/>
          <w:lang w:val="ro-RO"/>
        </w:rPr>
        <w:t xml:space="preserve">montarea unui punct de aprindere trifazat pentru iluminat public </w:t>
      </w:r>
      <w:r>
        <w:rPr>
          <w:rFonts w:ascii="Arial" w:hAnsi="Arial" w:cs="Arial"/>
          <w:lang w:val="ro-RO"/>
        </w:rPr>
        <w:t>lângă</w:t>
      </w:r>
      <w:r w:rsidRPr="001D5D5B">
        <w:rPr>
          <w:rFonts w:ascii="Arial" w:hAnsi="Arial" w:cs="Arial"/>
          <w:lang w:val="ro-RO"/>
        </w:rPr>
        <w:t xml:space="preserve"> PTAb;</w:t>
      </w:r>
    </w:p>
    <w:p w:rsidR="002F49D6" w:rsidRPr="001D5D5B" w:rsidRDefault="002F49D6" w:rsidP="002F49D6">
      <w:pPr>
        <w:pStyle w:val="ListParagraph"/>
        <w:numPr>
          <w:ilvl w:val="0"/>
          <w:numId w:val="3"/>
        </w:numPr>
        <w:tabs>
          <w:tab w:val="left" w:pos="360"/>
        </w:tabs>
        <w:spacing w:after="0" w:line="240" w:lineRule="auto"/>
        <w:ind w:left="0" w:firstLine="0"/>
        <w:jc w:val="both"/>
        <w:rPr>
          <w:rFonts w:ascii="Arial" w:hAnsi="Arial" w:cs="Arial"/>
          <w:lang w:val="ro-RO"/>
        </w:rPr>
      </w:pPr>
      <w:r w:rsidRPr="001D5D5B">
        <w:rPr>
          <w:rFonts w:ascii="Arial" w:hAnsi="Arial" w:cs="Arial"/>
          <w:lang w:val="ro-RO"/>
        </w:rPr>
        <w:t>executarea</w:t>
      </w:r>
      <w:r>
        <w:rPr>
          <w:rFonts w:ascii="Arial" w:hAnsi="Arial" w:cs="Arial"/>
          <w:lang w:val="ro-RO"/>
        </w:rPr>
        <w:t xml:space="preserve"> a 2 ieș</w:t>
      </w:r>
      <w:r w:rsidRPr="001D5D5B">
        <w:rPr>
          <w:rFonts w:ascii="Arial" w:hAnsi="Arial" w:cs="Arial"/>
          <w:lang w:val="ro-RO"/>
        </w:rPr>
        <w:t xml:space="preserve">iri </w:t>
      </w:r>
      <w:r>
        <w:rPr>
          <w:rFonts w:ascii="Arial" w:hAnsi="Arial" w:cs="Arial"/>
          <w:lang w:val="ro-RO"/>
        </w:rPr>
        <w:t>din TDRI al PTAb î</w:t>
      </w:r>
      <w:r w:rsidRPr="001D5D5B">
        <w:rPr>
          <w:rFonts w:ascii="Arial" w:hAnsi="Arial" w:cs="Arial"/>
          <w:lang w:val="ro-RO"/>
        </w:rPr>
        <w:t xml:space="preserve">n </w:t>
      </w:r>
      <w:r>
        <w:rPr>
          <w:rFonts w:ascii="Arial" w:hAnsi="Arial" w:cs="Arial"/>
          <w:lang w:val="ro-RO"/>
        </w:rPr>
        <w:t>LES cu lungimea de 90 m</w:t>
      </w:r>
      <w:r w:rsidRPr="001D5D5B">
        <w:rPr>
          <w:rFonts w:ascii="Arial" w:hAnsi="Arial" w:cs="Arial"/>
          <w:lang w:val="ro-RO"/>
        </w:rPr>
        <w:t>, astfel: cu cablu ACYABY 3x150+70</w:t>
      </w:r>
      <w:r>
        <w:rPr>
          <w:rFonts w:ascii="Arial" w:hAnsi="Arial" w:cs="Arial"/>
          <w:lang w:val="ro-RO"/>
        </w:rPr>
        <w:t xml:space="preserve"> mmp până pe stâ</w:t>
      </w:r>
      <w:r w:rsidRPr="001D5D5B">
        <w:rPr>
          <w:rFonts w:ascii="Arial" w:hAnsi="Arial" w:cs="Arial"/>
          <w:lang w:val="ro-RO"/>
        </w:rPr>
        <w:t xml:space="preserve">lpul </w:t>
      </w:r>
      <w:r>
        <w:rPr>
          <w:rFonts w:ascii="Arial" w:hAnsi="Arial" w:cs="Arial"/>
          <w:lang w:val="ro-RO"/>
        </w:rPr>
        <w:t>LEA 0,4 kV nou proiectate ș</w:t>
      </w:r>
      <w:r w:rsidRPr="001D5D5B">
        <w:rPr>
          <w:rFonts w:ascii="Arial" w:hAnsi="Arial" w:cs="Arial"/>
          <w:lang w:val="ro-RO"/>
        </w:rPr>
        <w:t xml:space="preserve">i o </w:t>
      </w:r>
      <w:r>
        <w:rPr>
          <w:rFonts w:ascii="Arial" w:hAnsi="Arial" w:cs="Arial"/>
          <w:lang w:val="ro-RO"/>
        </w:rPr>
        <w:t>ieșire cu cablu ACYABY 3x50+25 mmp pentru alimentarea reț</w:t>
      </w:r>
      <w:r w:rsidRPr="001D5D5B">
        <w:rPr>
          <w:rFonts w:ascii="Arial" w:hAnsi="Arial" w:cs="Arial"/>
          <w:lang w:val="ro-RO"/>
        </w:rPr>
        <w:t>elei de iluminat public;</w:t>
      </w:r>
    </w:p>
    <w:p w:rsidR="002F49D6" w:rsidRPr="001D5D5B" w:rsidRDefault="002F49D6" w:rsidP="002F49D6">
      <w:pPr>
        <w:pStyle w:val="ListParagraph"/>
        <w:numPr>
          <w:ilvl w:val="0"/>
          <w:numId w:val="3"/>
        </w:numPr>
        <w:tabs>
          <w:tab w:val="left" w:pos="360"/>
        </w:tabs>
        <w:spacing w:after="0" w:line="240" w:lineRule="auto"/>
        <w:ind w:left="0" w:firstLine="0"/>
        <w:jc w:val="both"/>
        <w:rPr>
          <w:rFonts w:ascii="Arial" w:hAnsi="Arial" w:cs="Arial"/>
          <w:lang w:val="ro-RO"/>
        </w:rPr>
      </w:pPr>
      <w:r>
        <w:rPr>
          <w:rFonts w:ascii="Arial" w:hAnsi="Arial" w:cs="Arial"/>
          <w:lang w:val="ro-RO"/>
        </w:rPr>
        <w:t>d</w:t>
      </w:r>
      <w:r w:rsidRPr="001D5D5B">
        <w:rPr>
          <w:rFonts w:ascii="Arial" w:hAnsi="Arial" w:cs="Arial"/>
          <w:lang w:val="ro-RO"/>
        </w:rPr>
        <w:t>ezafect</w:t>
      </w:r>
      <w:r>
        <w:rPr>
          <w:rFonts w:ascii="Arial" w:hAnsi="Arial" w:cs="Arial"/>
          <w:lang w:val="ro-RO"/>
        </w:rPr>
        <w:t>area PTZ Topitorie In existent ș</w:t>
      </w:r>
      <w:r w:rsidRPr="001D5D5B">
        <w:rPr>
          <w:rFonts w:ascii="Arial" w:hAnsi="Arial" w:cs="Arial"/>
          <w:lang w:val="ro-RO"/>
        </w:rPr>
        <w:t>i a racordului 20kV;</w:t>
      </w:r>
    </w:p>
    <w:p w:rsidR="002F49D6" w:rsidRPr="00803104" w:rsidRDefault="002F49D6" w:rsidP="002F49D6">
      <w:pPr>
        <w:spacing w:before="120" w:after="0" w:line="240" w:lineRule="auto"/>
        <w:ind w:firstLine="540"/>
        <w:jc w:val="both"/>
        <w:rPr>
          <w:rFonts w:ascii="Arial" w:hAnsi="Arial" w:cs="Arial"/>
          <w:u w:val="single"/>
          <w:lang w:val="ro-RO"/>
        </w:rPr>
      </w:pPr>
      <w:r w:rsidRPr="00803104">
        <w:rPr>
          <w:rFonts w:ascii="Arial" w:hAnsi="Arial" w:cs="Arial"/>
          <w:u w:val="single"/>
          <w:lang w:val="ro-RO"/>
        </w:rPr>
        <w:t>2. Zona PTA SMA</w:t>
      </w:r>
    </w:p>
    <w:p w:rsidR="002F49D6" w:rsidRPr="001D5D5B" w:rsidRDefault="002F49D6" w:rsidP="002F49D6">
      <w:pPr>
        <w:numPr>
          <w:ilvl w:val="0"/>
          <w:numId w:val="6"/>
        </w:numPr>
        <w:tabs>
          <w:tab w:val="left" w:pos="360"/>
        </w:tabs>
        <w:spacing w:after="0" w:line="240" w:lineRule="auto"/>
        <w:ind w:left="0" w:firstLine="0"/>
        <w:jc w:val="both"/>
        <w:rPr>
          <w:rFonts w:ascii="Arial" w:hAnsi="Arial" w:cs="Arial"/>
          <w:lang w:val="ro-RO"/>
        </w:rPr>
      </w:pPr>
      <w:r w:rsidRPr="001D5D5B">
        <w:rPr>
          <w:rFonts w:ascii="Arial" w:hAnsi="Arial" w:cs="Arial"/>
          <w:lang w:val="ro-RO"/>
        </w:rPr>
        <w:t>montarea unui PAIp</w:t>
      </w:r>
      <w:r>
        <w:rPr>
          <w:rFonts w:ascii="Arial" w:hAnsi="Arial" w:cs="Arial"/>
          <w:lang w:val="ro-RO"/>
        </w:rPr>
        <w:t xml:space="preserve"> </w:t>
      </w:r>
      <w:r w:rsidRPr="001D5D5B">
        <w:rPr>
          <w:rFonts w:ascii="Arial" w:hAnsi="Arial" w:cs="Arial"/>
          <w:lang w:val="ro-RO"/>
        </w:rPr>
        <w:t>- punct de aprindere trifazat pentru iluminat public</w:t>
      </w:r>
      <w:r>
        <w:rPr>
          <w:rFonts w:ascii="Arial" w:hAnsi="Arial" w:cs="Arial"/>
          <w:lang w:val="ro-RO"/>
        </w:rPr>
        <w:t xml:space="preserve"> </w:t>
      </w:r>
      <w:r w:rsidRPr="001D5D5B">
        <w:rPr>
          <w:rFonts w:ascii="Arial" w:hAnsi="Arial" w:cs="Arial"/>
          <w:lang w:val="ro-RO"/>
        </w:rPr>
        <w:t>-</w:t>
      </w:r>
      <w:r>
        <w:rPr>
          <w:rFonts w:ascii="Arial" w:hAnsi="Arial" w:cs="Arial"/>
          <w:lang w:val="ro-RO"/>
        </w:rPr>
        <w:t xml:space="preserve"> lângă</w:t>
      </w:r>
      <w:r w:rsidRPr="001D5D5B">
        <w:rPr>
          <w:rFonts w:ascii="Arial" w:hAnsi="Arial" w:cs="Arial"/>
          <w:lang w:val="ro-RO"/>
        </w:rPr>
        <w:t xml:space="preserve"> PTA;</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executarea unei ieșiri î</w:t>
      </w:r>
      <w:r w:rsidRPr="00E2235B">
        <w:rPr>
          <w:rFonts w:ascii="Arial" w:hAnsi="Arial" w:cs="Arial"/>
          <w:lang w:val="ro-RO"/>
        </w:rPr>
        <w:t>n cablu ACyAby 3x50+25 mmp din PAIp pentru alimentarea circuitelor de iluminat public, l= 30m;</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E2235B">
        <w:rPr>
          <w:rFonts w:ascii="Arial" w:hAnsi="Arial" w:cs="Arial"/>
          <w:lang w:val="ro-RO"/>
        </w:rPr>
        <w:t>nlocuirea conductorului funie Al 3x50+50+35 cu conductor torsadat TYIR 50+3x</w:t>
      </w:r>
      <w:r>
        <w:rPr>
          <w:rFonts w:ascii="Arial" w:hAnsi="Arial" w:cs="Arial"/>
          <w:lang w:val="ro-RO"/>
        </w:rPr>
        <w:t>70+16 mmp pe tronsoanele: 1D1-1D2 î</w:t>
      </w:r>
      <w:r w:rsidRPr="00E2235B">
        <w:rPr>
          <w:rFonts w:ascii="Arial" w:hAnsi="Arial" w:cs="Arial"/>
          <w:lang w:val="ro-RO"/>
        </w:rPr>
        <w:t>n lungime de 120 m, 1D2-1D3 de 320 m;</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E2235B">
        <w:rPr>
          <w:rFonts w:ascii="Arial" w:hAnsi="Arial" w:cs="Arial"/>
          <w:lang w:val="ro-RO"/>
        </w:rPr>
        <w:t>nlocuirea conductorului funie Al 3x50+50+35 cu conductor torsadat T</w:t>
      </w:r>
      <w:r>
        <w:rPr>
          <w:rFonts w:ascii="Arial" w:hAnsi="Arial" w:cs="Arial"/>
          <w:lang w:val="ro-RO"/>
        </w:rPr>
        <w:t>YIR 50+3x50+16 mmp pe tronsonul: 1D3-1D4 î</w:t>
      </w:r>
      <w:r w:rsidRPr="00E2235B">
        <w:rPr>
          <w:rFonts w:ascii="Arial" w:hAnsi="Arial" w:cs="Arial"/>
          <w:lang w:val="ro-RO"/>
        </w:rPr>
        <w:t xml:space="preserve">n lungime de 360 m; </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sidRPr="00E2235B">
        <w:rPr>
          <w:rFonts w:ascii="Arial" w:hAnsi="Arial" w:cs="Arial"/>
          <w:lang w:val="ro-RO"/>
        </w:rPr>
        <w:t>rea</w:t>
      </w:r>
      <w:r>
        <w:rPr>
          <w:rFonts w:ascii="Arial" w:hAnsi="Arial" w:cs="Arial"/>
          <w:lang w:val="ro-RO"/>
        </w:rPr>
        <w:t>lizarea unui panou de separare î</w:t>
      </w:r>
      <w:r w:rsidRPr="00E2235B">
        <w:rPr>
          <w:rFonts w:ascii="Arial" w:hAnsi="Arial" w:cs="Arial"/>
          <w:lang w:val="ro-RO"/>
        </w:rPr>
        <w:t>ntre circuitul TYIR 50+</w:t>
      </w:r>
      <w:r>
        <w:rPr>
          <w:rFonts w:ascii="Arial" w:hAnsi="Arial" w:cs="Arial"/>
          <w:lang w:val="ro-RO"/>
        </w:rPr>
        <w:t>3x70 mmp alimentat din PTA SMA ș</w:t>
      </w:r>
      <w:r w:rsidRPr="00E2235B">
        <w:rPr>
          <w:rFonts w:ascii="Arial" w:hAnsi="Arial" w:cs="Arial"/>
          <w:lang w:val="ro-RO"/>
        </w:rPr>
        <w:t>i circuitul TYIR 50+3x70+16 a</w:t>
      </w:r>
      <w:r>
        <w:rPr>
          <w:rFonts w:ascii="Arial" w:hAnsi="Arial" w:cs="Arial"/>
          <w:lang w:val="ro-RO"/>
        </w:rPr>
        <w:t>limentat din PTAB Topitorie In î</w:t>
      </w:r>
      <w:r w:rsidRPr="00E2235B">
        <w:rPr>
          <w:rFonts w:ascii="Arial" w:hAnsi="Arial" w:cs="Arial"/>
          <w:lang w:val="ro-RO"/>
        </w:rPr>
        <w:t>ntre pun</w:t>
      </w:r>
      <w:r>
        <w:rPr>
          <w:rFonts w:ascii="Arial" w:hAnsi="Arial" w:cs="Arial"/>
          <w:lang w:val="ro-RO"/>
        </w:rPr>
        <w:t>ctele 2D2-1E3 constituit de porț</w:t>
      </w:r>
      <w:r w:rsidRPr="00E2235B">
        <w:rPr>
          <w:rFonts w:ascii="Arial" w:hAnsi="Arial" w:cs="Arial"/>
          <w:lang w:val="ro-RO"/>
        </w:rPr>
        <w:t>iunea de cablu din zona de subtraversare a LEA110 kV;</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sidRPr="00E2235B">
        <w:rPr>
          <w:rFonts w:ascii="Arial" w:hAnsi="Arial" w:cs="Arial"/>
          <w:lang w:val="ro-RO"/>
        </w:rPr>
        <w:t>demolarea conductoarelor funie Al, a consolelor, izol</w:t>
      </w:r>
      <w:r>
        <w:rPr>
          <w:rFonts w:ascii="Arial" w:hAnsi="Arial" w:cs="Arial"/>
          <w:lang w:val="ro-RO"/>
        </w:rPr>
        <w:t>atorilor ș</w:t>
      </w:r>
      <w:r w:rsidRPr="00E2235B">
        <w:rPr>
          <w:rFonts w:ascii="Arial" w:hAnsi="Arial" w:cs="Arial"/>
          <w:lang w:val="ro-RO"/>
        </w:rPr>
        <w:t>i acesoriil</w:t>
      </w:r>
      <w:r>
        <w:rPr>
          <w:rFonts w:ascii="Arial" w:hAnsi="Arial" w:cs="Arial"/>
          <w:lang w:val="ro-RO"/>
        </w:rPr>
        <w:t>or LEA de pe tronsonul 1D2-1D6 în lungime de 280 m ș</w:t>
      </w:r>
      <w:r w:rsidRPr="00E2235B">
        <w:rPr>
          <w:rFonts w:ascii="Arial" w:hAnsi="Arial" w:cs="Arial"/>
          <w:lang w:val="ro-RO"/>
        </w:rPr>
        <w:t xml:space="preserve">i preluarea bransamentelor pe circuitul TYIR 50+3x70mmp existent; </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înlocuirea stâlpilor ancorați nr.177 și 184 cu stâlpi speciali în fundație turnată pentru consolidarea mecanică</w:t>
      </w:r>
      <w:r w:rsidRPr="00E2235B">
        <w:rPr>
          <w:rFonts w:ascii="Arial" w:hAnsi="Arial" w:cs="Arial"/>
          <w:lang w:val="ro-RO"/>
        </w:rPr>
        <w:t xml:space="preserve"> a liniei;</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îndreptarea și consolidarea fundației stâ</w:t>
      </w:r>
      <w:r w:rsidRPr="00E2235B">
        <w:rPr>
          <w:rFonts w:ascii="Arial" w:hAnsi="Arial" w:cs="Arial"/>
          <w:lang w:val="ro-RO"/>
        </w:rPr>
        <w:t>lpului nr</w:t>
      </w:r>
      <w:r>
        <w:rPr>
          <w:rFonts w:ascii="Arial" w:hAnsi="Arial" w:cs="Arial"/>
          <w:lang w:val="ro-RO"/>
        </w:rPr>
        <w:t>. 180, în fundație burată</w:t>
      </w:r>
      <w:r w:rsidRPr="00E2235B">
        <w:rPr>
          <w:rFonts w:ascii="Arial" w:hAnsi="Arial" w:cs="Arial"/>
          <w:lang w:val="ro-RO"/>
        </w:rPr>
        <w:t>;</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refacerea integrală a unui număr de 47 branșamente monofazate și a unui branș</w:t>
      </w:r>
      <w:r w:rsidRPr="00E2235B">
        <w:rPr>
          <w:rFonts w:ascii="Arial" w:hAnsi="Arial" w:cs="Arial"/>
          <w:lang w:val="ro-RO"/>
        </w:rPr>
        <w:t>ament trifazat;</w:t>
      </w:r>
    </w:p>
    <w:p w:rsidR="002F49D6" w:rsidRPr="00E2235B"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 xml:space="preserve">montarea unui circuit din </w:t>
      </w:r>
      <w:r w:rsidRPr="00E2235B">
        <w:rPr>
          <w:rFonts w:ascii="Arial" w:hAnsi="Arial" w:cs="Arial"/>
          <w:lang w:val="ro-RO"/>
        </w:rPr>
        <w:t>fascicol de conductoare torsadate TYIR 50+3x50+16 cu func</w:t>
      </w:r>
      <w:r>
        <w:rPr>
          <w:rFonts w:ascii="Arial" w:hAnsi="Arial" w:cs="Arial"/>
          <w:lang w:val="ro-RO"/>
        </w:rPr>
        <w:t>țioanare în sistem bifazat în panoul terminal î</w:t>
      </w:r>
      <w:r w:rsidRPr="00E2235B">
        <w:rPr>
          <w:rFonts w:ascii="Arial" w:hAnsi="Arial" w:cs="Arial"/>
          <w:lang w:val="ro-RO"/>
        </w:rPr>
        <w:t xml:space="preserve">ntre punctele 1D4-1D5 de 80 m; </w:t>
      </w:r>
    </w:p>
    <w:p w:rsidR="002F49D6" w:rsidRPr="00803104"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realizarea unei prize de pământ cu rezistența de dispersie ≤ 10 Ω la stâlpul terminal 184 și refacere coborâre între borna de nul superioară și priza de pământ existentă la stâlpul de colț</w:t>
      </w:r>
      <w:r w:rsidRPr="00E2235B">
        <w:rPr>
          <w:rFonts w:ascii="Arial" w:hAnsi="Arial" w:cs="Arial"/>
          <w:lang w:val="ro-RO"/>
        </w:rPr>
        <w:t xml:space="preserve"> nr.126.</w:t>
      </w:r>
    </w:p>
    <w:p w:rsidR="002F49D6" w:rsidRPr="00803104" w:rsidRDefault="002F49D6" w:rsidP="002F49D6">
      <w:pPr>
        <w:spacing w:before="120" w:after="0" w:line="240" w:lineRule="auto"/>
        <w:ind w:firstLine="547"/>
        <w:jc w:val="both"/>
        <w:rPr>
          <w:rFonts w:ascii="Arial" w:hAnsi="Arial" w:cs="Arial"/>
          <w:u w:val="single"/>
          <w:lang w:val="ro-RO"/>
        </w:rPr>
      </w:pPr>
      <w:r>
        <w:rPr>
          <w:rFonts w:ascii="Arial" w:hAnsi="Arial" w:cs="Arial"/>
          <w:lang w:val="ro-RO"/>
        </w:rPr>
        <w:t xml:space="preserve"> </w:t>
      </w:r>
      <w:r w:rsidRPr="00803104">
        <w:rPr>
          <w:rFonts w:ascii="Arial" w:hAnsi="Arial" w:cs="Arial"/>
          <w:u w:val="single"/>
          <w:lang w:val="ro-RO"/>
        </w:rPr>
        <w:t>3. Zona PTA Someș Odorhei 2</w:t>
      </w:r>
    </w:p>
    <w:p w:rsidR="002F49D6" w:rsidRPr="00803104"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realizarea a două</w:t>
      </w:r>
      <w:r w:rsidRPr="00803104">
        <w:rPr>
          <w:rFonts w:ascii="Arial" w:hAnsi="Arial" w:cs="Arial"/>
          <w:lang w:val="ro-RO"/>
        </w:rPr>
        <w:t xml:space="preserve"> </w:t>
      </w:r>
      <w:r>
        <w:rPr>
          <w:rFonts w:ascii="Arial" w:hAnsi="Arial" w:cs="Arial"/>
          <w:lang w:val="ro-RO"/>
        </w:rPr>
        <w:t>ieș</w:t>
      </w:r>
      <w:r w:rsidRPr="00803104">
        <w:rPr>
          <w:rFonts w:ascii="Arial" w:hAnsi="Arial" w:cs="Arial"/>
          <w:lang w:val="ro-RO"/>
        </w:rPr>
        <w:t xml:space="preserve">iri din CD a PTA cu </w:t>
      </w:r>
      <w:r>
        <w:rPr>
          <w:rFonts w:ascii="Arial" w:hAnsi="Arial" w:cs="Arial"/>
          <w:lang w:val="ro-RO"/>
        </w:rPr>
        <w:t>conductor TYIR 50+3x70+16 mmp până la stâlpul nr. 202, l=20m, î</w:t>
      </w:r>
      <w:r w:rsidRPr="00803104">
        <w:rPr>
          <w:rFonts w:ascii="Arial" w:hAnsi="Arial" w:cs="Arial"/>
          <w:lang w:val="ro-RO"/>
        </w:rPr>
        <w:t>n locul ie</w:t>
      </w:r>
      <w:r>
        <w:rPr>
          <w:rFonts w:ascii="Arial" w:hAnsi="Arial" w:cs="Arial"/>
          <w:lang w:val="ro-RO"/>
        </w:rPr>
        <w:t>ș</w:t>
      </w:r>
      <w:r w:rsidRPr="00803104">
        <w:rPr>
          <w:rFonts w:ascii="Arial" w:hAnsi="Arial" w:cs="Arial"/>
          <w:lang w:val="ro-RO"/>
        </w:rPr>
        <w:t>irii cu conductor f</w:t>
      </w:r>
      <w:r>
        <w:rPr>
          <w:rFonts w:ascii="Arial" w:hAnsi="Arial" w:cs="Arial"/>
          <w:lang w:val="ro-RO"/>
        </w:rPr>
        <w:t>unie Al 3x70+70+35 mmp existentă pentru separarea în două</w:t>
      </w:r>
      <w:r w:rsidRPr="00803104">
        <w:rPr>
          <w:rFonts w:ascii="Arial" w:hAnsi="Arial" w:cs="Arial"/>
          <w:lang w:val="ro-RO"/>
        </w:rPr>
        <w:t xml:space="preserve"> circuite disti</w:t>
      </w:r>
      <w:r>
        <w:rPr>
          <w:rFonts w:ascii="Arial" w:hAnsi="Arial" w:cs="Arial"/>
          <w:lang w:val="ro-RO"/>
        </w:rPr>
        <w:t>ncte a circuitului nr.1 pentru îmbunatățirea circulaț</w:t>
      </w:r>
      <w:r w:rsidRPr="00803104">
        <w:rPr>
          <w:rFonts w:ascii="Arial" w:hAnsi="Arial" w:cs="Arial"/>
          <w:lang w:val="ro-RO"/>
        </w:rPr>
        <w:t>iei de puteri;</w:t>
      </w:r>
      <w:r w:rsidRPr="00803104">
        <w:rPr>
          <w:rFonts w:ascii="Arial" w:hAnsi="Arial" w:cs="Arial"/>
          <w:lang w:val="ro-RO"/>
        </w:rPr>
        <w:tab/>
      </w:r>
    </w:p>
    <w:p w:rsidR="002F49D6"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803104">
        <w:rPr>
          <w:rFonts w:ascii="Arial" w:hAnsi="Arial" w:cs="Arial"/>
          <w:lang w:val="ro-RO"/>
        </w:rPr>
        <w:t>nlocuirea conductorului funie Al 3x50+50+35 cu conductor</w:t>
      </w:r>
      <w:r>
        <w:rPr>
          <w:rFonts w:ascii="Arial" w:hAnsi="Arial" w:cs="Arial"/>
          <w:lang w:val="ro-RO"/>
        </w:rPr>
        <w:t xml:space="preserve"> torsadat TYIR 50+3x70+16 mmp: </w:t>
      </w:r>
    </w:p>
    <w:p w:rsidR="002F49D6" w:rsidRPr="00803104" w:rsidRDefault="002F49D6" w:rsidP="002F49D6">
      <w:pPr>
        <w:pStyle w:val="ListParagraph"/>
        <w:tabs>
          <w:tab w:val="left" w:pos="360"/>
        </w:tabs>
        <w:spacing w:after="0" w:line="240" w:lineRule="auto"/>
        <w:ind w:left="0" w:firstLine="540"/>
        <w:jc w:val="both"/>
        <w:rPr>
          <w:rFonts w:ascii="Arial" w:hAnsi="Arial" w:cs="Arial"/>
          <w:lang w:val="ro-RO"/>
        </w:rPr>
      </w:pPr>
      <w:r>
        <w:rPr>
          <w:rFonts w:ascii="Arial" w:hAnsi="Arial" w:cs="Arial"/>
          <w:lang w:val="ro-RO"/>
        </w:rPr>
        <w:t>• pe ieș</w:t>
      </w:r>
      <w:r w:rsidRPr="00803104">
        <w:rPr>
          <w:rFonts w:ascii="Arial" w:hAnsi="Arial" w:cs="Arial"/>
          <w:lang w:val="ro-RO"/>
        </w:rPr>
        <w:t>ire nr.1, tronsoanele</w:t>
      </w:r>
      <w:r>
        <w:rPr>
          <w:rFonts w:ascii="Arial" w:hAnsi="Arial" w:cs="Arial"/>
          <w:lang w:val="ro-RO"/>
        </w:rPr>
        <w:t>: 1B1-1B2 î</w:t>
      </w:r>
      <w:r w:rsidRPr="00803104">
        <w:rPr>
          <w:rFonts w:ascii="Arial" w:hAnsi="Arial" w:cs="Arial"/>
          <w:lang w:val="ro-RO"/>
        </w:rPr>
        <w:t xml:space="preserve">n lungime de 320 m, 1B2-1B3 de 480 m, 1B2-1B4 de 160 m;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lastRenderedPageBreak/>
        <w:t>• pe ieșire nr.2, tronsoanele: 2B1-2B2 î</w:t>
      </w:r>
      <w:r w:rsidRPr="001D5D5B">
        <w:rPr>
          <w:rFonts w:ascii="Arial" w:hAnsi="Arial" w:cs="Arial"/>
          <w:lang w:val="ro-RO"/>
        </w:rPr>
        <w:t>n lungime de 80 m, 2B2-2</w:t>
      </w:r>
      <w:r>
        <w:rPr>
          <w:rFonts w:ascii="Arial" w:hAnsi="Arial" w:cs="Arial"/>
          <w:lang w:val="ro-RO"/>
        </w:rPr>
        <w:t xml:space="preserve">B4 de 120 m, 2B4-2B5 de 280m, </w:t>
      </w:r>
      <w:r w:rsidRPr="001D5D5B">
        <w:rPr>
          <w:rFonts w:ascii="Arial" w:hAnsi="Arial" w:cs="Arial"/>
          <w:lang w:val="ro-RO"/>
        </w:rPr>
        <w:t>2B4-2B6 de 160 m, 2B6-2B7de 400 m, 2B6-2B8 de 160 m, 2B8-2B10-2B11 de 320m; 2B8-2B9 de 200 m;</w:t>
      </w:r>
    </w:p>
    <w:p w:rsidR="002F49D6" w:rsidRPr="001D5D5B" w:rsidRDefault="002F49D6" w:rsidP="002F49D6">
      <w:pPr>
        <w:spacing w:after="0" w:line="240" w:lineRule="auto"/>
        <w:ind w:firstLine="547"/>
        <w:jc w:val="both"/>
        <w:rPr>
          <w:rFonts w:ascii="Arial" w:hAnsi="Arial" w:cs="Arial"/>
          <w:lang w:val="ro-RO"/>
        </w:rPr>
      </w:pPr>
      <w:r w:rsidRPr="001D5D5B">
        <w:rPr>
          <w:rFonts w:ascii="Arial" w:hAnsi="Arial" w:cs="Arial"/>
          <w:lang w:val="ro-RO"/>
        </w:rPr>
        <w:t>•</w:t>
      </w:r>
      <w:r>
        <w:rPr>
          <w:rFonts w:ascii="Arial" w:hAnsi="Arial" w:cs="Arial"/>
          <w:lang w:val="ro-RO"/>
        </w:rPr>
        <w:t xml:space="preserve"> </w:t>
      </w:r>
      <w:r w:rsidRPr="001D5D5B">
        <w:rPr>
          <w:rFonts w:ascii="Arial" w:hAnsi="Arial" w:cs="Arial"/>
          <w:lang w:val="ro-RO"/>
        </w:rPr>
        <w:t>pe ies</w:t>
      </w:r>
      <w:r>
        <w:rPr>
          <w:rFonts w:ascii="Arial" w:hAnsi="Arial" w:cs="Arial"/>
          <w:lang w:val="ro-RO"/>
        </w:rPr>
        <w:t>ire nr.3, tronsoanele: 3B1-3B2 î</w:t>
      </w:r>
      <w:r w:rsidRPr="001D5D5B">
        <w:rPr>
          <w:rFonts w:ascii="Arial" w:hAnsi="Arial" w:cs="Arial"/>
          <w:lang w:val="ro-RO"/>
        </w:rPr>
        <w:t>n lun</w:t>
      </w:r>
      <w:r>
        <w:rPr>
          <w:rFonts w:ascii="Arial" w:hAnsi="Arial" w:cs="Arial"/>
          <w:lang w:val="ro-RO"/>
        </w:rPr>
        <w:t>gime de 360 m; 3B1-3B3 de 480 m;</w:t>
      </w:r>
      <w:r w:rsidRPr="001D5D5B">
        <w:rPr>
          <w:rFonts w:ascii="Arial" w:hAnsi="Arial" w:cs="Arial"/>
          <w:lang w:val="ro-RO"/>
        </w:rPr>
        <w:t xml:space="preserve"> 3B3-3B5 de 200 m;</w:t>
      </w:r>
    </w:p>
    <w:p w:rsidR="002F49D6" w:rsidRPr="00803104" w:rsidRDefault="002F49D6" w:rsidP="002F49D6">
      <w:pPr>
        <w:pStyle w:val="ListParagraph"/>
        <w:numPr>
          <w:ilvl w:val="0"/>
          <w:numId w:val="6"/>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803104">
        <w:rPr>
          <w:rFonts w:ascii="Arial" w:hAnsi="Arial" w:cs="Arial"/>
          <w:lang w:val="ro-RO"/>
        </w:rPr>
        <w:t>nlocuirea conductorului funie Al 3x50+50+35 cu conductor torsadat TYIR50+3x50+16 mmp pe tronsoanele: 1B4-1B5 in lungime de 160 m; 2B2-2B3</w:t>
      </w:r>
      <w:r>
        <w:rPr>
          <w:rFonts w:ascii="Arial" w:hAnsi="Arial" w:cs="Arial"/>
          <w:lang w:val="ro-RO"/>
        </w:rPr>
        <w:t xml:space="preserve"> î</w:t>
      </w:r>
      <w:r w:rsidRPr="00803104">
        <w:rPr>
          <w:rFonts w:ascii="Arial" w:hAnsi="Arial" w:cs="Arial"/>
          <w:lang w:val="ro-RO"/>
        </w:rPr>
        <w:t xml:space="preserve">n lungime de 240 m; 3B3-3B4 </w:t>
      </w:r>
      <w:r>
        <w:rPr>
          <w:rFonts w:ascii="Arial" w:hAnsi="Arial" w:cs="Arial"/>
          <w:lang w:val="ro-RO"/>
        </w:rPr>
        <w:t>î</w:t>
      </w:r>
      <w:r w:rsidRPr="00803104">
        <w:rPr>
          <w:rFonts w:ascii="Arial" w:hAnsi="Arial" w:cs="Arial"/>
          <w:lang w:val="ro-RO"/>
        </w:rPr>
        <w:t>n lungime de 160 m;</w:t>
      </w:r>
    </w:p>
    <w:p w:rsidR="002F49D6" w:rsidRPr="00803104"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Pr>
          <w:rFonts w:ascii="Arial" w:hAnsi="Arial" w:cs="Arial"/>
          <w:lang w:val="ro-RO"/>
        </w:rPr>
        <w:t>înlocuirea unui număr de 24 buc. stâ</w:t>
      </w:r>
      <w:r w:rsidRPr="00803104">
        <w:rPr>
          <w:rFonts w:ascii="Arial" w:hAnsi="Arial" w:cs="Arial"/>
          <w:lang w:val="ro-RO"/>
        </w:rPr>
        <w:t>lpi simpli de tip SE4 ancora</w:t>
      </w:r>
      <w:r>
        <w:rPr>
          <w:rFonts w:ascii="Arial" w:hAnsi="Arial" w:cs="Arial"/>
          <w:lang w:val="ro-RO"/>
        </w:rPr>
        <w:t>ți sau cu ancore lipsă</w:t>
      </w:r>
      <w:r w:rsidRPr="00803104">
        <w:rPr>
          <w:rFonts w:ascii="Arial" w:hAnsi="Arial" w:cs="Arial"/>
          <w:lang w:val="ro-RO"/>
        </w:rPr>
        <w:t xml:space="preserve"> sau r</w:t>
      </w:r>
      <w:r>
        <w:rPr>
          <w:rFonts w:ascii="Arial" w:hAnsi="Arial" w:cs="Arial"/>
          <w:lang w:val="ro-RO"/>
        </w:rPr>
        <w:t>upte cu stâlpi speciali de tip SE 10 în fundație turnată, respectiv stâ</w:t>
      </w:r>
      <w:r w:rsidRPr="00803104">
        <w:rPr>
          <w:rFonts w:ascii="Arial" w:hAnsi="Arial" w:cs="Arial"/>
          <w:lang w:val="ro-RO"/>
        </w:rPr>
        <w:t>lpii cu nr. 206, 209, 243</w:t>
      </w:r>
      <w:r>
        <w:rPr>
          <w:rFonts w:ascii="Arial" w:hAnsi="Arial" w:cs="Arial"/>
          <w:lang w:val="ro-RO"/>
        </w:rPr>
        <w:t xml:space="preserve">, </w:t>
      </w:r>
      <w:r w:rsidRPr="00803104">
        <w:rPr>
          <w:rFonts w:ascii="Arial" w:hAnsi="Arial" w:cs="Arial"/>
          <w:lang w:val="ro-RO"/>
        </w:rPr>
        <w:t>244, 251, 254, 257,264,</w:t>
      </w:r>
      <w:r>
        <w:rPr>
          <w:rFonts w:ascii="Arial" w:hAnsi="Arial" w:cs="Arial"/>
          <w:lang w:val="ro-RO"/>
        </w:rPr>
        <w:t xml:space="preserve"> </w:t>
      </w:r>
      <w:r w:rsidRPr="00803104">
        <w:rPr>
          <w:rFonts w:ascii="Arial" w:hAnsi="Arial" w:cs="Arial"/>
          <w:lang w:val="ro-RO"/>
        </w:rPr>
        <w:t>269</w:t>
      </w:r>
      <w:r>
        <w:rPr>
          <w:rFonts w:ascii="Arial" w:hAnsi="Arial" w:cs="Arial"/>
          <w:lang w:val="ro-RO"/>
        </w:rPr>
        <w:t xml:space="preserve">, </w:t>
      </w:r>
      <w:r w:rsidRPr="00803104">
        <w:rPr>
          <w:rFonts w:ascii="Arial" w:hAnsi="Arial" w:cs="Arial"/>
          <w:lang w:val="ro-RO"/>
        </w:rPr>
        <w:t>272, 276, 277, 278, 280, 282, 284, 285, 292</w:t>
      </w:r>
      <w:r>
        <w:rPr>
          <w:rFonts w:ascii="Arial" w:hAnsi="Arial" w:cs="Arial"/>
          <w:lang w:val="ro-RO"/>
        </w:rPr>
        <w:t xml:space="preserve">, </w:t>
      </w:r>
      <w:r w:rsidRPr="00803104">
        <w:rPr>
          <w:rFonts w:ascii="Arial" w:hAnsi="Arial" w:cs="Arial"/>
          <w:lang w:val="ro-RO"/>
        </w:rPr>
        <w:t>297, 298, 304</w:t>
      </w:r>
      <w:r>
        <w:rPr>
          <w:rFonts w:ascii="Arial" w:hAnsi="Arial" w:cs="Arial"/>
          <w:lang w:val="ro-RO"/>
        </w:rPr>
        <w:t xml:space="preserve">, </w:t>
      </w:r>
      <w:r w:rsidRPr="00803104">
        <w:rPr>
          <w:rFonts w:ascii="Arial" w:hAnsi="Arial" w:cs="Arial"/>
          <w:lang w:val="ro-RO"/>
        </w:rPr>
        <w:t>306, 312, 308a;</w:t>
      </w:r>
    </w:p>
    <w:p w:rsidR="002F49D6" w:rsidRPr="00803104"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Pr>
          <w:rFonts w:ascii="Arial" w:hAnsi="Arial" w:cs="Arial"/>
          <w:lang w:val="ro-RO"/>
        </w:rPr>
        <w:t>îndreptarea și consolidarea fundaț</w:t>
      </w:r>
      <w:r w:rsidRPr="00803104">
        <w:rPr>
          <w:rFonts w:ascii="Arial" w:hAnsi="Arial" w:cs="Arial"/>
          <w:lang w:val="ro-RO"/>
        </w:rPr>
        <w:t>iei unui nu</w:t>
      </w:r>
      <w:r>
        <w:rPr>
          <w:rFonts w:ascii="Arial" w:hAnsi="Arial" w:cs="Arial"/>
          <w:lang w:val="ro-RO"/>
        </w:rPr>
        <w:t>măr de 3 stâlpi înclinaț</w:t>
      </w:r>
      <w:r w:rsidRPr="00803104">
        <w:rPr>
          <w:rFonts w:ascii="Arial" w:hAnsi="Arial" w:cs="Arial"/>
          <w:lang w:val="ro-RO"/>
        </w:rPr>
        <w:t>i: nr.</w:t>
      </w:r>
      <w:r>
        <w:rPr>
          <w:rFonts w:ascii="Arial" w:hAnsi="Arial" w:cs="Arial"/>
          <w:lang w:val="ro-RO"/>
        </w:rPr>
        <w:t xml:space="preserve"> 308a în fundație burată și stâ</w:t>
      </w:r>
      <w:r w:rsidRPr="00803104">
        <w:rPr>
          <w:rFonts w:ascii="Arial" w:hAnsi="Arial" w:cs="Arial"/>
          <w:lang w:val="ro-RO"/>
        </w:rPr>
        <w:t>lpii nr.</w:t>
      </w:r>
      <w:r>
        <w:rPr>
          <w:rFonts w:ascii="Arial" w:hAnsi="Arial" w:cs="Arial"/>
          <w:lang w:val="ro-RO"/>
        </w:rPr>
        <w:t xml:space="preserve"> 2018 și nr.308b în fundaț</w:t>
      </w:r>
      <w:r w:rsidRPr="00803104">
        <w:rPr>
          <w:rFonts w:ascii="Arial" w:hAnsi="Arial" w:cs="Arial"/>
          <w:lang w:val="ro-RO"/>
        </w:rPr>
        <w:t xml:space="preserve">ii turnate;  </w:t>
      </w:r>
    </w:p>
    <w:p w:rsidR="002F49D6" w:rsidRPr="00803104"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Pr>
          <w:rFonts w:ascii="Arial" w:hAnsi="Arial" w:cs="Arial"/>
          <w:lang w:val="ro-RO"/>
        </w:rPr>
        <w:t>refacerea integrală a unui număr de 112 branșamente monofazate și a unui număr de 10 branș</w:t>
      </w:r>
      <w:r w:rsidRPr="00803104">
        <w:rPr>
          <w:rFonts w:ascii="Arial" w:hAnsi="Arial" w:cs="Arial"/>
          <w:lang w:val="ro-RO"/>
        </w:rPr>
        <w:t xml:space="preserve">amente trifazate; </w:t>
      </w:r>
    </w:p>
    <w:p w:rsidR="002F49D6" w:rsidRPr="00803104"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Pr>
          <w:rFonts w:ascii="Arial" w:hAnsi="Arial" w:cs="Arial"/>
          <w:lang w:val="ro-RO"/>
        </w:rPr>
        <w:t xml:space="preserve">realizarea unui număr de 6 </w:t>
      </w:r>
      <w:r w:rsidRPr="00803104">
        <w:rPr>
          <w:rFonts w:ascii="Arial" w:hAnsi="Arial" w:cs="Arial"/>
          <w:lang w:val="ro-RO"/>
        </w:rPr>
        <w:t>priz</w:t>
      </w:r>
      <w:r>
        <w:rPr>
          <w:rFonts w:ascii="Arial" w:hAnsi="Arial" w:cs="Arial"/>
          <w:lang w:val="ro-RO"/>
        </w:rPr>
        <w:t>e de pămnâ</w:t>
      </w:r>
      <w:r w:rsidRPr="00803104">
        <w:rPr>
          <w:rFonts w:ascii="Arial" w:hAnsi="Arial" w:cs="Arial"/>
          <w:lang w:val="ro-RO"/>
        </w:rPr>
        <w:t>t noi, cu</w:t>
      </w:r>
      <w:r>
        <w:rPr>
          <w:rFonts w:ascii="Arial" w:hAnsi="Arial" w:cs="Arial"/>
          <w:lang w:val="ro-RO"/>
        </w:rPr>
        <w:t xml:space="preserve"> valoarea rezistenț</w:t>
      </w:r>
      <w:r w:rsidRPr="00803104">
        <w:rPr>
          <w:rFonts w:ascii="Arial" w:hAnsi="Arial" w:cs="Arial"/>
          <w:lang w:val="ro-RO"/>
        </w:rPr>
        <w:t>ei de dispersie ≤ 10 Ω</w:t>
      </w:r>
      <w:r>
        <w:rPr>
          <w:rFonts w:ascii="Arial" w:hAnsi="Arial" w:cs="Arial"/>
          <w:lang w:val="ro-RO"/>
        </w:rPr>
        <w:t xml:space="preserve"> la stâ</w:t>
      </w:r>
      <w:r w:rsidRPr="00803104">
        <w:rPr>
          <w:rFonts w:ascii="Arial" w:hAnsi="Arial" w:cs="Arial"/>
          <w:lang w:val="ro-RO"/>
        </w:rPr>
        <w:t>lpii de deriva</w:t>
      </w:r>
      <w:r>
        <w:rPr>
          <w:rFonts w:ascii="Arial" w:hAnsi="Arial" w:cs="Arial"/>
          <w:lang w:val="ro-RO"/>
        </w:rPr>
        <w:t>ț</w:t>
      </w:r>
      <w:r w:rsidRPr="00803104">
        <w:rPr>
          <w:rFonts w:ascii="Arial" w:hAnsi="Arial" w:cs="Arial"/>
          <w:lang w:val="ro-RO"/>
        </w:rPr>
        <w:t xml:space="preserve">ie nr. 210, 242, 262, 271, 282, 308c; </w:t>
      </w:r>
    </w:p>
    <w:p w:rsidR="002F49D6" w:rsidRPr="00803104" w:rsidRDefault="002F49D6" w:rsidP="002F49D6">
      <w:pPr>
        <w:spacing w:before="120" w:after="0" w:line="240" w:lineRule="auto"/>
        <w:ind w:firstLine="630"/>
        <w:jc w:val="both"/>
        <w:rPr>
          <w:rFonts w:ascii="Arial" w:hAnsi="Arial" w:cs="Arial"/>
          <w:u w:val="single"/>
          <w:lang w:val="ro-RO"/>
        </w:rPr>
      </w:pPr>
      <w:r w:rsidRPr="00803104">
        <w:rPr>
          <w:rFonts w:ascii="Arial" w:hAnsi="Arial" w:cs="Arial"/>
          <w:u w:val="single"/>
          <w:lang w:val="ro-RO"/>
        </w:rPr>
        <w:t>4.  Zona PTA Somes Odorhei 1</w:t>
      </w:r>
    </w:p>
    <w:p w:rsidR="002F49D6" w:rsidRPr="00661672"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sidRPr="00661672">
        <w:rPr>
          <w:rFonts w:ascii="Arial" w:hAnsi="Arial" w:cs="Arial"/>
          <w:lang w:val="ro-RO"/>
        </w:rPr>
        <w:t>realizarea unui post de transformare nou în anvelopă de beton amplasat pe domeniul public, PTAb alimentat radial, echipat cu:</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1 celula de linie, modulară</w:t>
      </w:r>
      <w:r w:rsidRPr="001D5D5B">
        <w:rPr>
          <w:rFonts w:ascii="Arial" w:hAnsi="Arial" w:cs="Arial"/>
          <w:lang w:val="ro-RO"/>
        </w:rPr>
        <w:t xml:space="preserve"> de i</w:t>
      </w:r>
      <w:r>
        <w:rPr>
          <w:rFonts w:ascii="Arial" w:hAnsi="Arial" w:cs="Arial"/>
          <w:lang w:val="ro-RO"/>
        </w:rPr>
        <w:t>nterior, cu separator de sarcină și CLP, cu izolația barelor în aer și echipamentul de comutație î</w:t>
      </w:r>
      <w:r w:rsidRPr="001D5D5B">
        <w:rPr>
          <w:rFonts w:ascii="Arial" w:hAnsi="Arial" w:cs="Arial"/>
          <w:lang w:val="ro-RO"/>
        </w:rPr>
        <w:t xml:space="preserve">n SF6;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1 buc. celulă</w:t>
      </w:r>
      <w:r w:rsidRPr="001D5D5B">
        <w:rPr>
          <w:rFonts w:ascii="Arial" w:hAnsi="Arial" w:cs="Arial"/>
          <w:lang w:val="ro-RO"/>
        </w:rPr>
        <w:t xml:space="preserve"> de transformator</w:t>
      </w:r>
      <w:r>
        <w:rPr>
          <w:rFonts w:ascii="Arial" w:hAnsi="Arial" w:cs="Arial"/>
          <w:lang w:val="ro-RO"/>
        </w:rPr>
        <w:t>, modulară de interior, cu izolația barelor în aer și echipamentul de comutație în SF6, cu separator de sarcină i siguranțe fuzibile, CLP, indicatoare de prezență tensiune, rezistență</w:t>
      </w:r>
      <w:r w:rsidRPr="001D5D5B">
        <w:rPr>
          <w:rFonts w:ascii="Arial" w:hAnsi="Arial" w:cs="Arial"/>
          <w:lang w:val="ro-RO"/>
        </w:rPr>
        <w:t xml:space="preserve"> anticondens;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xml:space="preserve">• 1 buc.celulă trafo echipată cu trafo </w:t>
      </w:r>
      <w:r w:rsidRPr="001D5D5B">
        <w:rPr>
          <w:rFonts w:ascii="Arial" w:hAnsi="Arial" w:cs="Arial"/>
          <w:lang w:val="ro-RO"/>
        </w:rPr>
        <w:t>20/0,4KV de 250 KVA cu pierderi re</w:t>
      </w:r>
      <w:r>
        <w:rPr>
          <w:rFonts w:ascii="Arial" w:hAnsi="Arial" w:cs="Arial"/>
          <w:lang w:val="ro-RO"/>
        </w:rPr>
        <w:t>duse cu posibilitatea  amplificării până la 400 kVA în cazul creșterii consumului sau apariț</w:t>
      </w:r>
      <w:r w:rsidRPr="001D5D5B">
        <w:rPr>
          <w:rFonts w:ascii="Arial" w:hAnsi="Arial" w:cs="Arial"/>
          <w:lang w:val="ro-RO"/>
        </w:rPr>
        <w:t>iei de consumatori noi;</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1 tablou de distribuție de 0,4 kV TDRI cu 10 ieșiri</w:t>
      </w:r>
      <w:r w:rsidRPr="001D5D5B">
        <w:rPr>
          <w:rFonts w:ascii="Arial" w:hAnsi="Arial" w:cs="Arial"/>
          <w:lang w:val="ro-RO"/>
        </w:rPr>
        <w:t>;</w:t>
      </w:r>
    </w:p>
    <w:p w:rsidR="002F49D6" w:rsidRPr="00661672"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sidRPr="00661672">
        <w:rPr>
          <w:rFonts w:ascii="Arial" w:hAnsi="Arial" w:cs="Arial"/>
          <w:lang w:val="ro-RO"/>
        </w:rPr>
        <w:t>executarea unui racord 20 kV mixt din LEA 20 kV Jibou</w:t>
      </w:r>
      <w:r>
        <w:rPr>
          <w:rFonts w:ascii="Arial" w:hAnsi="Arial" w:cs="Arial"/>
          <w:lang w:val="ro-RO"/>
        </w:rPr>
        <w:t>-Cehu pentru alimentarea radială</w:t>
      </w:r>
      <w:r w:rsidRPr="00661672">
        <w:rPr>
          <w:rFonts w:ascii="Arial" w:hAnsi="Arial" w:cs="Arial"/>
          <w:lang w:val="ro-RO"/>
        </w:rPr>
        <w:t xml:space="preserve"> </w:t>
      </w:r>
      <w:r>
        <w:rPr>
          <w:rFonts w:ascii="Arial" w:hAnsi="Arial" w:cs="Arial"/>
          <w:lang w:val="ro-RO"/>
        </w:rPr>
        <w:t>a PTAb proiectat constituit din</w:t>
      </w:r>
      <w:r w:rsidRPr="00661672">
        <w:rPr>
          <w:rFonts w:ascii="Arial" w:hAnsi="Arial" w:cs="Arial"/>
          <w:lang w:val="ro-RO"/>
        </w:rPr>
        <w:t xml:space="preserve">: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LEA 20 kV l=40 m realizată</w:t>
      </w:r>
      <w:r w:rsidRPr="001D5D5B">
        <w:rPr>
          <w:rFonts w:ascii="Arial" w:hAnsi="Arial" w:cs="Arial"/>
          <w:lang w:val="ro-RO"/>
        </w:rPr>
        <w:t xml:space="preserve"> c</w:t>
      </w:r>
      <w:r>
        <w:rPr>
          <w:rFonts w:ascii="Arial" w:hAnsi="Arial" w:cs="Arial"/>
          <w:lang w:val="ro-RO"/>
        </w:rPr>
        <w:t>u conductoare AlOl 50/8 pe 2 stâlpi de beton dintr-un stâlp de derivație de tip SC 15014 montat în linie, echipat cu consolă de susținere î</w:t>
      </w:r>
      <w:r w:rsidRPr="001D5D5B">
        <w:rPr>
          <w:rFonts w:ascii="Arial" w:hAnsi="Arial" w:cs="Arial"/>
          <w:lang w:val="ro-RO"/>
        </w:rPr>
        <w:t>n aliniame</w:t>
      </w:r>
      <w:r>
        <w:rPr>
          <w:rFonts w:ascii="Arial" w:hAnsi="Arial" w:cs="Arial"/>
          <w:lang w:val="ro-RO"/>
        </w:rPr>
        <w:t>nt CSO 1100 cu 3 legături duble de susținere și consolă de derivație CDV 1100 cu 3 legături duble de întindere și stâ</w:t>
      </w:r>
      <w:r w:rsidRPr="001D5D5B">
        <w:rPr>
          <w:rFonts w:ascii="Arial" w:hAnsi="Arial" w:cs="Arial"/>
          <w:lang w:val="ro-RO"/>
        </w:rPr>
        <w:t>lpul SC 15014 cu separator vertic</w:t>
      </w:r>
      <w:r>
        <w:rPr>
          <w:rFonts w:ascii="Arial" w:hAnsi="Arial" w:cs="Arial"/>
          <w:lang w:val="ro-RO"/>
        </w:rPr>
        <w:t>al de tip STEPN, 24 kV, 31,5 A și cadru cu 3 descărcători ZnO, cu consola CIT 140 și 3 legături duble de întindere și cu priza de legare la pământ cu valoarea sub 4 ohmi; stâlpii se vor monta în fundații turnate și se vor amplasa î</w:t>
      </w:r>
      <w:r w:rsidRPr="001D5D5B">
        <w:rPr>
          <w:rFonts w:ascii="Arial" w:hAnsi="Arial" w:cs="Arial"/>
          <w:lang w:val="ro-RO"/>
        </w:rPr>
        <w:t xml:space="preserve">n domeniu public pe marginea drumului existent, conform planului de situatie;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 LES 20 kV în lungime de 620 m executată</w:t>
      </w:r>
      <w:r w:rsidRPr="001D5D5B">
        <w:rPr>
          <w:rFonts w:ascii="Arial" w:hAnsi="Arial" w:cs="Arial"/>
          <w:lang w:val="ro-RO"/>
        </w:rPr>
        <w:t xml:space="preserve"> cu cablu d</w:t>
      </w:r>
      <w:r>
        <w:rPr>
          <w:rFonts w:ascii="Arial" w:hAnsi="Arial" w:cs="Arial"/>
          <w:lang w:val="ro-RO"/>
        </w:rPr>
        <w:t>e tip TA2X(Fl)2Y 3x(1x35) mmp între cadrul cu descărcători de pe stâlpul cu separator ș</w:t>
      </w:r>
      <w:r w:rsidRPr="001D5D5B">
        <w:rPr>
          <w:rFonts w:ascii="Arial" w:hAnsi="Arial" w:cs="Arial"/>
          <w:lang w:val="ro-RO"/>
        </w:rPr>
        <w:t>i celula de lini</w:t>
      </w:r>
      <w:r>
        <w:rPr>
          <w:rFonts w:ascii="Arial" w:hAnsi="Arial" w:cs="Arial"/>
          <w:lang w:val="ro-RO"/>
        </w:rPr>
        <w:t>e a PTAb nou; cablul se va poza în profil M1 la adâ</w:t>
      </w:r>
      <w:r w:rsidRPr="001D5D5B">
        <w:rPr>
          <w:rFonts w:ascii="Arial" w:hAnsi="Arial" w:cs="Arial"/>
          <w:lang w:val="ro-RO"/>
        </w:rPr>
        <w:t>ncimea de 0,8 m protejat cu f</w:t>
      </w:r>
      <w:r>
        <w:rPr>
          <w:rFonts w:ascii="Arial" w:hAnsi="Arial" w:cs="Arial"/>
          <w:lang w:val="ro-RO"/>
        </w:rPr>
        <w:t>olie avertizoare de securitate și se va amplasa lângă</w:t>
      </w:r>
      <w:r w:rsidRPr="001D5D5B">
        <w:rPr>
          <w:rFonts w:ascii="Arial" w:hAnsi="Arial" w:cs="Arial"/>
          <w:lang w:val="ro-RO"/>
        </w:rPr>
        <w:t xml:space="preserve"> drumul existent l</w:t>
      </w:r>
      <w:r>
        <w:rPr>
          <w:rFonts w:ascii="Arial" w:hAnsi="Arial" w:cs="Arial"/>
          <w:lang w:val="ro-RO"/>
        </w:rPr>
        <w:t>a o distanță de min. 0,5 m, traseul continuând apoi în teren public în curtea școlii apoi î</w:t>
      </w:r>
      <w:r w:rsidRPr="001D5D5B">
        <w:rPr>
          <w:rFonts w:ascii="Arial" w:hAnsi="Arial" w:cs="Arial"/>
          <w:lang w:val="ro-RO"/>
        </w:rPr>
        <w:t xml:space="preserve">n curtea </w:t>
      </w:r>
      <w:r>
        <w:rPr>
          <w:rFonts w:ascii="Arial" w:hAnsi="Arial" w:cs="Arial"/>
          <w:lang w:val="ro-RO"/>
        </w:rPr>
        <w:t>dispensarului veterinar respectând o distanță minimă de 0,6 m față</w:t>
      </w:r>
      <w:r w:rsidRPr="001D5D5B">
        <w:rPr>
          <w:rFonts w:ascii="Arial" w:hAnsi="Arial" w:cs="Arial"/>
          <w:lang w:val="ro-RO"/>
        </w:rPr>
        <w:t xml:space="preserve"> de construc</w:t>
      </w:r>
      <w:r>
        <w:rPr>
          <w:rFonts w:ascii="Arial" w:hAnsi="Arial" w:cs="Arial"/>
          <w:lang w:val="ro-RO"/>
        </w:rPr>
        <w:t>ț</w:t>
      </w:r>
      <w:r w:rsidRPr="001D5D5B">
        <w:rPr>
          <w:rFonts w:ascii="Arial" w:hAnsi="Arial" w:cs="Arial"/>
          <w:lang w:val="ro-RO"/>
        </w:rPr>
        <w:t>iile existente.</w:t>
      </w:r>
    </w:p>
    <w:p w:rsidR="002F49D6" w:rsidRPr="00661672"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Pr>
          <w:rFonts w:ascii="Arial" w:hAnsi="Arial" w:cs="Arial"/>
          <w:lang w:val="ro-RO"/>
        </w:rPr>
        <w:t>executarea unui număr de 4 ieșiri î</w:t>
      </w:r>
      <w:r w:rsidRPr="00661672">
        <w:rPr>
          <w:rFonts w:ascii="Arial" w:hAnsi="Arial" w:cs="Arial"/>
          <w:lang w:val="ro-RO"/>
        </w:rPr>
        <w:t>n cablu ACYABY 3x150+70 mmp din TDRI a PTAb pentru alim</w:t>
      </w:r>
      <w:r>
        <w:rPr>
          <w:rFonts w:ascii="Arial" w:hAnsi="Arial" w:cs="Arial"/>
          <w:lang w:val="ro-RO"/>
        </w:rPr>
        <w:t>entarea circuitelor de distribuție publică până pe primul stâ</w:t>
      </w:r>
      <w:r w:rsidRPr="00661672">
        <w:rPr>
          <w:rFonts w:ascii="Arial" w:hAnsi="Arial" w:cs="Arial"/>
          <w:lang w:val="ro-RO"/>
        </w:rPr>
        <w:t>lp special din apropierea postului, fiecare av</w:t>
      </w:r>
      <w:r>
        <w:rPr>
          <w:rFonts w:ascii="Arial" w:hAnsi="Arial" w:cs="Arial"/>
          <w:lang w:val="ro-RO"/>
        </w:rPr>
        <w:t>â</w:t>
      </w:r>
      <w:r w:rsidRPr="00661672">
        <w:rPr>
          <w:rFonts w:ascii="Arial" w:hAnsi="Arial" w:cs="Arial"/>
          <w:lang w:val="ro-RO"/>
        </w:rPr>
        <w:t>nd lungimea de l= 40m;</w:t>
      </w:r>
    </w:p>
    <w:p w:rsidR="002F49D6" w:rsidRPr="00661672"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Pr>
          <w:rFonts w:ascii="Arial" w:hAnsi="Arial" w:cs="Arial"/>
          <w:lang w:val="ro-RO"/>
        </w:rPr>
        <w:t>executarea unui număr de 3 iesiri î</w:t>
      </w:r>
      <w:r w:rsidRPr="00661672">
        <w:rPr>
          <w:rFonts w:ascii="Arial" w:hAnsi="Arial" w:cs="Arial"/>
          <w:lang w:val="ro-RO"/>
        </w:rPr>
        <w:t>n cablu ACyAby 3x50+25 mmp din PAIp pentru alimentarea ci</w:t>
      </w:r>
      <w:r>
        <w:rPr>
          <w:rFonts w:ascii="Arial" w:hAnsi="Arial" w:cs="Arial"/>
          <w:lang w:val="ro-RO"/>
        </w:rPr>
        <w:t>rcuitelor de iluminat public, până pe primul stâ</w:t>
      </w:r>
      <w:r w:rsidRPr="00661672">
        <w:rPr>
          <w:rFonts w:ascii="Arial" w:hAnsi="Arial" w:cs="Arial"/>
          <w:lang w:val="ro-RO"/>
        </w:rPr>
        <w:t xml:space="preserve">lp special din </w:t>
      </w:r>
      <w:r>
        <w:rPr>
          <w:rFonts w:ascii="Arial" w:hAnsi="Arial" w:cs="Arial"/>
          <w:lang w:val="ro-RO"/>
        </w:rPr>
        <w:t>apropierea postului, fiecare avâ</w:t>
      </w:r>
      <w:r w:rsidRPr="00661672">
        <w:rPr>
          <w:rFonts w:ascii="Arial" w:hAnsi="Arial" w:cs="Arial"/>
          <w:lang w:val="ro-RO"/>
        </w:rPr>
        <w:t xml:space="preserve">nd lungimea de l= 40m; </w:t>
      </w:r>
    </w:p>
    <w:p w:rsidR="002F49D6" w:rsidRPr="000B6901" w:rsidRDefault="002F49D6" w:rsidP="002F49D6">
      <w:pPr>
        <w:pStyle w:val="ListParagraph"/>
        <w:numPr>
          <w:ilvl w:val="0"/>
          <w:numId w:val="7"/>
        </w:numPr>
        <w:tabs>
          <w:tab w:val="left" w:pos="360"/>
        </w:tabs>
        <w:spacing w:after="0" w:line="240" w:lineRule="auto"/>
        <w:ind w:left="0" w:firstLine="0"/>
        <w:jc w:val="both"/>
        <w:rPr>
          <w:rFonts w:ascii="Arial" w:hAnsi="Arial" w:cs="Arial"/>
          <w:lang w:val="ro-RO"/>
        </w:rPr>
      </w:pPr>
      <w:r>
        <w:rPr>
          <w:rFonts w:ascii="Arial" w:hAnsi="Arial" w:cs="Arial"/>
          <w:lang w:val="ro-RO"/>
        </w:rPr>
        <w:t xml:space="preserve">reconstruirea în întregime a LEA 0,4 kV, </w:t>
      </w:r>
      <w:r w:rsidRPr="000B6901">
        <w:rPr>
          <w:rFonts w:ascii="Arial" w:hAnsi="Arial" w:cs="Arial"/>
          <w:b/>
          <w:lang w:val="ro-RO"/>
        </w:rPr>
        <w:t>circuitul nr. 1</w:t>
      </w:r>
      <w:r w:rsidRPr="000B6901">
        <w:rPr>
          <w:rFonts w:ascii="Arial" w:hAnsi="Arial" w:cs="Arial"/>
          <w:lang w:val="ro-RO"/>
        </w:rPr>
        <w:t xml:space="preserve"> pe tronsoanele 1A0-1A1-1A2-1A4-1A6 aflată într-o stare tehnică de uzură avansată (stâlpi de beton SC 10001 fisurați, coronament vertical, izolatori sparți, conductoare lăsate) de pe stâlpi de beton de tip SC 10001 pe stâlpi de beton vibrați de tip SE4, SE10, SE11 cu păstrarea stâlpilor speciali SC 10002 în stare bunâ și înlocuirea conductoarelor funie Al cu conductor torsadat TYIR 50+3x70+25 în lungime totală de 1440 m;</w:t>
      </w:r>
    </w:p>
    <w:p w:rsidR="002F49D6" w:rsidRPr="00661672" w:rsidRDefault="002F49D6" w:rsidP="002F49D6">
      <w:pPr>
        <w:pStyle w:val="ListParagraph"/>
        <w:numPr>
          <w:ilvl w:val="0"/>
          <w:numId w:val="7"/>
        </w:numPr>
        <w:tabs>
          <w:tab w:val="left" w:pos="900"/>
        </w:tabs>
        <w:spacing w:after="0" w:line="240" w:lineRule="auto"/>
        <w:ind w:left="0" w:firstLine="630"/>
        <w:jc w:val="both"/>
        <w:rPr>
          <w:rFonts w:ascii="Arial" w:hAnsi="Arial" w:cs="Arial"/>
          <w:lang w:val="ro-RO"/>
        </w:rPr>
      </w:pPr>
      <w:r>
        <w:rPr>
          <w:rFonts w:ascii="Arial" w:hAnsi="Arial" w:cs="Arial"/>
          <w:lang w:val="ro-RO"/>
        </w:rPr>
        <w:t>reconstruirea derivaîiilor 1A2-1A3 și 1A4-1A5 pe stălpi SE și î</w:t>
      </w:r>
      <w:r w:rsidRPr="00661672">
        <w:rPr>
          <w:rFonts w:ascii="Arial" w:hAnsi="Arial" w:cs="Arial"/>
          <w:lang w:val="ro-RO"/>
        </w:rPr>
        <w:t>nlocuirea conductoarelor funie Al cu  cond</w:t>
      </w:r>
      <w:r>
        <w:rPr>
          <w:rFonts w:ascii="Arial" w:hAnsi="Arial" w:cs="Arial"/>
          <w:lang w:val="ro-RO"/>
        </w:rPr>
        <w:t>uctor torsadat TYIR 50+3x50+16 î</w:t>
      </w:r>
      <w:r w:rsidRPr="00661672">
        <w:rPr>
          <w:rFonts w:ascii="Arial" w:hAnsi="Arial" w:cs="Arial"/>
          <w:lang w:val="ro-RO"/>
        </w:rPr>
        <w:t>n l</w:t>
      </w:r>
      <w:r>
        <w:rPr>
          <w:rFonts w:ascii="Arial" w:hAnsi="Arial" w:cs="Arial"/>
          <w:lang w:val="ro-RO"/>
        </w:rPr>
        <w:t>ungime totală de 280 m</w:t>
      </w:r>
      <w:r w:rsidRPr="00661672">
        <w:rPr>
          <w:rFonts w:ascii="Arial" w:hAnsi="Arial" w:cs="Arial"/>
          <w:lang w:val="ro-RO"/>
        </w:rPr>
        <w:t>;</w:t>
      </w:r>
    </w:p>
    <w:p w:rsidR="002F49D6" w:rsidRPr="000B6901" w:rsidRDefault="002F49D6" w:rsidP="002F49D6">
      <w:pPr>
        <w:pStyle w:val="ListParagraph"/>
        <w:numPr>
          <w:ilvl w:val="0"/>
          <w:numId w:val="7"/>
        </w:numPr>
        <w:tabs>
          <w:tab w:val="left" w:pos="900"/>
        </w:tabs>
        <w:spacing w:after="0" w:line="240" w:lineRule="auto"/>
        <w:ind w:left="0" w:firstLine="630"/>
        <w:jc w:val="both"/>
        <w:rPr>
          <w:rFonts w:ascii="Arial" w:hAnsi="Arial" w:cs="Arial"/>
          <w:lang w:val="ro-RO"/>
        </w:rPr>
      </w:pPr>
      <w:r w:rsidRPr="000B6901">
        <w:rPr>
          <w:rFonts w:ascii="Arial" w:hAnsi="Arial" w:cs="Arial"/>
          <w:lang w:val="ro-RO"/>
        </w:rPr>
        <w:lastRenderedPageBreak/>
        <w:t>montare</w:t>
      </w:r>
      <w:r>
        <w:rPr>
          <w:rFonts w:ascii="Arial" w:hAnsi="Arial" w:cs="Arial"/>
          <w:lang w:val="ro-RO"/>
        </w:rPr>
        <w:t>a unei cutii de selectivitate î</w:t>
      </w:r>
      <w:r w:rsidRPr="000B6901">
        <w:rPr>
          <w:rFonts w:ascii="Arial" w:hAnsi="Arial" w:cs="Arial"/>
          <w:lang w:val="ro-RO"/>
        </w:rPr>
        <w:t>n nodul 1A6 c</w:t>
      </w:r>
      <w:r>
        <w:rPr>
          <w:rFonts w:ascii="Arial" w:hAnsi="Arial" w:cs="Arial"/>
          <w:lang w:val="ro-RO"/>
        </w:rPr>
        <w:t>u valoarea fuzibilului de 40 A ș</w:t>
      </w:r>
      <w:r w:rsidRPr="000B6901">
        <w:rPr>
          <w:rFonts w:ascii="Arial" w:hAnsi="Arial" w:cs="Arial"/>
          <w:lang w:val="ro-RO"/>
        </w:rPr>
        <w:t>i trifazarea tronsonului 1A6-1A</w:t>
      </w:r>
      <w:r>
        <w:rPr>
          <w:rFonts w:ascii="Arial" w:hAnsi="Arial" w:cs="Arial"/>
          <w:lang w:val="ro-RO"/>
        </w:rPr>
        <w:t>7 cu conductor TYIR 50+3x50+16 î</w:t>
      </w:r>
      <w:r w:rsidRPr="000B6901">
        <w:rPr>
          <w:rFonts w:ascii="Arial" w:hAnsi="Arial" w:cs="Arial"/>
          <w:lang w:val="ro-RO"/>
        </w:rPr>
        <w:t>n lungime de 240 m;</w:t>
      </w:r>
    </w:p>
    <w:p w:rsidR="002F49D6" w:rsidRPr="001D5D5B" w:rsidRDefault="002F49D6" w:rsidP="002F49D6">
      <w:pPr>
        <w:spacing w:after="0" w:line="240" w:lineRule="auto"/>
        <w:ind w:firstLine="547"/>
        <w:jc w:val="both"/>
        <w:rPr>
          <w:rFonts w:ascii="Arial" w:hAnsi="Arial" w:cs="Arial"/>
          <w:b/>
          <w:lang w:val="ro-RO"/>
        </w:rPr>
      </w:pPr>
      <w:r w:rsidRPr="001D5D5B">
        <w:rPr>
          <w:rFonts w:ascii="Arial" w:hAnsi="Arial" w:cs="Arial"/>
          <w:b/>
          <w:lang w:val="ro-RO"/>
        </w:rPr>
        <w:t>Circuit 2</w:t>
      </w:r>
    </w:p>
    <w:p w:rsidR="002F49D6" w:rsidRPr="000B6901" w:rsidRDefault="002F49D6" w:rsidP="002F49D6">
      <w:pPr>
        <w:pStyle w:val="ListParagraph"/>
        <w:numPr>
          <w:ilvl w:val="0"/>
          <w:numId w:val="7"/>
        </w:numPr>
        <w:tabs>
          <w:tab w:val="left" w:pos="900"/>
        </w:tabs>
        <w:spacing w:after="0" w:line="240" w:lineRule="auto"/>
        <w:ind w:left="0" w:firstLine="630"/>
        <w:jc w:val="both"/>
        <w:rPr>
          <w:rFonts w:ascii="Arial" w:hAnsi="Arial" w:cs="Arial"/>
          <w:lang w:val="ro-RO"/>
        </w:rPr>
      </w:pPr>
      <w:r>
        <w:rPr>
          <w:rFonts w:ascii="Arial" w:hAnsi="Arial" w:cs="Arial"/>
          <w:lang w:val="ro-RO"/>
        </w:rPr>
        <w:t>î</w:t>
      </w:r>
      <w:r w:rsidRPr="000B6901">
        <w:rPr>
          <w:rFonts w:ascii="Arial" w:hAnsi="Arial" w:cs="Arial"/>
          <w:lang w:val="ro-RO"/>
        </w:rPr>
        <w:t>nlocuirea conductoarelor funie Al cu conductor torsadat TYIR 50+3x</w:t>
      </w:r>
      <w:r>
        <w:rPr>
          <w:rFonts w:ascii="Arial" w:hAnsi="Arial" w:cs="Arial"/>
          <w:lang w:val="ro-RO"/>
        </w:rPr>
        <w:t>70+16 pe tronsonul 2A1-2A2-2A4 în lungime de 140 m ș</w:t>
      </w:r>
      <w:r w:rsidRPr="000B6901">
        <w:rPr>
          <w:rFonts w:ascii="Arial" w:hAnsi="Arial" w:cs="Arial"/>
          <w:lang w:val="ro-RO"/>
        </w:rPr>
        <w:t>i realizarea unui panou d</w:t>
      </w:r>
      <w:r>
        <w:rPr>
          <w:rFonts w:ascii="Arial" w:hAnsi="Arial" w:cs="Arial"/>
          <w:lang w:val="ro-RO"/>
        </w:rPr>
        <w:t>e separare cu TYIR 50+3x70+16 între PTAb și PTA CAP î</w:t>
      </w:r>
      <w:r w:rsidRPr="000B6901">
        <w:rPr>
          <w:rFonts w:ascii="Arial" w:hAnsi="Arial" w:cs="Arial"/>
          <w:lang w:val="ro-RO"/>
        </w:rPr>
        <w:t>ntre punctele 2A4-1F2;</w:t>
      </w:r>
    </w:p>
    <w:p w:rsidR="002F49D6" w:rsidRPr="000B6901" w:rsidRDefault="002F49D6" w:rsidP="002F49D6">
      <w:pPr>
        <w:pStyle w:val="ListParagraph"/>
        <w:numPr>
          <w:ilvl w:val="0"/>
          <w:numId w:val="7"/>
        </w:numPr>
        <w:tabs>
          <w:tab w:val="left" w:pos="900"/>
        </w:tabs>
        <w:spacing w:after="0" w:line="240" w:lineRule="auto"/>
        <w:ind w:left="0" w:firstLine="630"/>
        <w:jc w:val="both"/>
        <w:rPr>
          <w:rFonts w:ascii="Arial" w:hAnsi="Arial" w:cs="Arial"/>
          <w:lang w:val="ro-RO"/>
        </w:rPr>
      </w:pPr>
      <w:r>
        <w:rPr>
          <w:rFonts w:ascii="Arial" w:hAnsi="Arial" w:cs="Arial"/>
          <w:lang w:val="ro-RO"/>
        </w:rPr>
        <w:t>î</w:t>
      </w:r>
      <w:r w:rsidRPr="000B6901">
        <w:rPr>
          <w:rFonts w:ascii="Arial" w:hAnsi="Arial" w:cs="Arial"/>
          <w:lang w:val="ro-RO"/>
        </w:rPr>
        <w:t>nlocuirea conductoarelor funie Al cu conductor torsadat TYIR 50+3x70+</w:t>
      </w:r>
      <w:r>
        <w:rPr>
          <w:rFonts w:ascii="Arial" w:hAnsi="Arial" w:cs="Arial"/>
          <w:lang w:val="ro-RO"/>
        </w:rPr>
        <w:t>16 pe tronsonul 2A3-2A5 î</w:t>
      </w:r>
      <w:r w:rsidRPr="000B6901">
        <w:rPr>
          <w:rFonts w:ascii="Arial" w:hAnsi="Arial" w:cs="Arial"/>
          <w:lang w:val="ro-RO"/>
        </w:rPr>
        <w:t>n lungime de 440 m;</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Pr>
          <w:rFonts w:ascii="Arial" w:hAnsi="Arial" w:cs="Arial"/>
          <w:lang w:val="ro-RO"/>
        </w:rPr>
        <w:t>trifazarea capătului de rețea 2A5-2A6 cu fascicol cu conductoare TYIR 50+3x50+16</w:t>
      </w:r>
      <w:r w:rsidRPr="000B6901">
        <w:rPr>
          <w:rFonts w:ascii="Arial" w:hAnsi="Arial" w:cs="Arial"/>
          <w:lang w:val="ro-RO"/>
        </w:rPr>
        <w:t>, l</w:t>
      </w:r>
      <w:r>
        <w:rPr>
          <w:rFonts w:ascii="Arial" w:hAnsi="Arial" w:cs="Arial"/>
          <w:lang w:val="ro-RO"/>
        </w:rPr>
        <w:t xml:space="preserve"> </w:t>
      </w:r>
      <w:r w:rsidRPr="000B6901">
        <w:rPr>
          <w:rFonts w:ascii="Arial" w:hAnsi="Arial" w:cs="Arial"/>
          <w:lang w:val="ro-RO"/>
        </w:rPr>
        <w:t>= 200</w:t>
      </w:r>
      <w:r>
        <w:rPr>
          <w:rFonts w:ascii="Arial" w:hAnsi="Arial" w:cs="Arial"/>
          <w:lang w:val="ro-RO"/>
        </w:rPr>
        <w:t xml:space="preserve"> m și introducerea unui stâlp special SE 10 în fundație turnată</w:t>
      </w:r>
      <w:r w:rsidRPr="000B6901">
        <w:rPr>
          <w:rFonts w:ascii="Arial" w:hAnsi="Arial" w:cs="Arial"/>
          <w:lang w:val="ro-RO"/>
        </w:rPr>
        <w:t>;</w:t>
      </w:r>
    </w:p>
    <w:p w:rsidR="002F49D6" w:rsidRPr="001D5D5B" w:rsidRDefault="002F49D6" w:rsidP="002F49D6">
      <w:pPr>
        <w:spacing w:after="0" w:line="240" w:lineRule="auto"/>
        <w:ind w:firstLine="547"/>
        <w:jc w:val="both"/>
        <w:rPr>
          <w:rFonts w:ascii="Arial" w:hAnsi="Arial" w:cs="Arial"/>
          <w:b/>
          <w:lang w:val="ro-RO"/>
        </w:rPr>
      </w:pPr>
      <w:r w:rsidRPr="001D5D5B">
        <w:rPr>
          <w:rFonts w:ascii="Arial" w:hAnsi="Arial" w:cs="Arial"/>
          <w:lang w:val="ro-RO"/>
        </w:rPr>
        <w:tab/>
      </w:r>
      <w:r w:rsidRPr="001D5D5B">
        <w:rPr>
          <w:rFonts w:ascii="Arial" w:hAnsi="Arial" w:cs="Arial"/>
          <w:b/>
          <w:lang w:val="ro-RO"/>
        </w:rPr>
        <w:t>Circuit 3</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Pr>
          <w:rFonts w:ascii="Arial" w:hAnsi="Arial" w:cs="Arial"/>
          <w:lang w:val="ro-RO"/>
        </w:rPr>
        <w:t>î</w:t>
      </w:r>
      <w:r w:rsidRPr="000B6901">
        <w:rPr>
          <w:rFonts w:ascii="Arial" w:hAnsi="Arial" w:cs="Arial"/>
          <w:lang w:val="ro-RO"/>
        </w:rPr>
        <w:t>nlocuirea conductoarelor funie Al cu conductor torsadat TYIR 50+3x70+16 p</w:t>
      </w:r>
      <w:r>
        <w:rPr>
          <w:rFonts w:ascii="Arial" w:hAnsi="Arial" w:cs="Arial"/>
          <w:lang w:val="ro-RO"/>
        </w:rPr>
        <w:t>e tronsoanele: 3A1-3A2-3A4-3A6 î</w:t>
      </w:r>
      <w:r w:rsidRPr="000B6901">
        <w:rPr>
          <w:rFonts w:ascii="Arial" w:hAnsi="Arial" w:cs="Arial"/>
          <w:lang w:val="ro-RO"/>
        </w:rPr>
        <w:t xml:space="preserve">n lungime de 310 m, 3A4-3A5 de 560 m </w:t>
      </w:r>
      <w:r>
        <w:rPr>
          <w:rFonts w:ascii="Arial" w:hAnsi="Arial" w:cs="Arial"/>
          <w:lang w:val="ro-RO"/>
        </w:rPr>
        <w:t>și 3A6-3A7-3A9 în lungime de 280m</w:t>
      </w:r>
      <w:r w:rsidRPr="000B6901">
        <w:rPr>
          <w:rFonts w:ascii="Arial" w:hAnsi="Arial" w:cs="Arial"/>
          <w:lang w:val="ro-RO"/>
        </w:rPr>
        <w:t xml:space="preserve">;    </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Pr>
          <w:rFonts w:ascii="Arial" w:hAnsi="Arial" w:cs="Arial"/>
          <w:lang w:val="ro-RO"/>
        </w:rPr>
        <w:t>î</w:t>
      </w:r>
      <w:r w:rsidRPr="000B6901">
        <w:rPr>
          <w:rFonts w:ascii="Arial" w:hAnsi="Arial" w:cs="Arial"/>
          <w:lang w:val="ro-RO"/>
        </w:rPr>
        <w:t xml:space="preserve">nlocuirea conductoarelor funie Al cu conductor torsadat TYIR 50+3x50+16 pe tronsonul 3A2-3A3 </w:t>
      </w:r>
      <w:r>
        <w:rPr>
          <w:rFonts w:ascii="Arial" w:hAnsi="Arial" w:cs="Arial"/>
          <w:lang w:val="ro-RO"/>
        </w:rPr>
        <w:t xml:space="preserve">în lungime de 120 m și 3A7-3A8 </w:t>
      </w:r>
      <w:r w:rsidRPr="000B6901">
        <w:rPr>
          <w:rFonts w:ascii="Arial" w:hAnsi="Arial" w:cs="Arial"/>
          <w:lang w:val="ro-RO"/>
        </w:rPr>
        <w:t>cu l</w:t>
      </w:r>
      <w:r>
        <w:rPr>
          <w:rFonts w:ascii="Arial" w:hAnsi="Arial" w:cs="Arial"/>
          <w:lang w:val="ro-RO"/>
        </w:rPr>
        <w:t xml:space="preserve"> </w:t>
      </w:r>
      <w:r w:rsidRPr="000B6901">
        <w:rPr>
          <w:rFonts w:ascii="Arial" w:hAnsi="Arial" w:cs="Arial"/>
          <w:lang w:val="ro-RO"/>
        </w:rPr>
        <w:t>=</w:t>
      </w:r>
      <w:r>
        <w:rPr>
          <w:rFonts w:ascii="Arial" w:hAnsi="Arial" w:cs="Arial"/>
          <w:lang w:val="ro-RO"/>
        </w:rPr>
        <w:t xml:space="preserve"> </w:t>
      </w:r>
      <w:r w:rsidRPr="000B6901">
        <w:rPr>
          <w:rFonts w:ascii="Arial" w:hAnsi="Arial" w:cs="Arial"/>
          <w:lang w:val="ro-RO"/>
        </w:rPr>
        <w:t xml:space="preserve">80 m; </w:t>
      </w:r>
    </w:p>
    <w:p w:rsidR="002F49D6" w:rsidRPr="001D5D5B" w:rsidRDefault="002F49D6" w:rsidP="002F49D6">
      <w:pPr>
        <w:spacing w:after="0" w:line="240" w:lineRule="auto"/>
        <w:ind w:firstLine="547"/>
        <w:jc w:val="both"/>
        <w:rPr>
          <w:rFonts w:ascii="Arial" w:hAnsi="Arial" w:cs="Arial"/>
          <w:b/>
          <w:lang w:val="ro-RO"/>
        </w:rPr>
      </w:pPr>
      <w:r w:rsidRPr="001D5D5B">
        <w:rPr>
          <w:rFonts w:ascii="Arial" w:hAnsi="Arial" w:cs="Arial"/>
          <w:lang w:val="ro-RO"/>
        </w:rPr>
        <w:tab/>
      </w:r>
      <w:r w:rsidRPr="001D5D5B">
        <w:rPr>
          <w:rFonts w:ascii="Arial" w:hAnsi="Arial" w:cs="Arial"/>
          <w:b/>
          <w:lang w:val="ro-RO"/>
        </w:rPr>
        <w:t xml:space="preserve">Circuit 4  </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sidRPr="000B6901">
        <w:rPr>
          <w:rFonts w:ascii="Arial" w:hAnsi="Arial" w:cs="Arial"/>
          <w:lang w:val="ro-RO"/>
        </w:rPr>
        <w:t>montarea unui al doile</w:t>
      </w:r>
      <w:r>
        <w:rPr>
          <w:rFonts w:ascii="Arial" w:hAnsi="Arial" w:cs="Arial"/>
          <w:lang w:val="ro-RO"/>
        </w:rPr>
        <w:t>a circuit TYIR 50+3x70+16 pe stâlpii existenți între nodurile 4A1- 4A2 î</w:t>
      </w:r>
      <w:r w:rsidRPr="000B6901">
        <w:rPr>
          <w:rFonts w:ascii="Arial" w:hAnsi="Arial" w:cs="Arial"/>
          <w:lang w:val="ro-RO"/>
        </w:rPr>
        <w:t>n lungime de</w:t>
      </w:r>
      <w:r>
        <w:rPr>
          <w:rFonts w:ascii="Arial" w:hAnsi="Arial" w:cs="Arial"/>
          <w:lang w:val="ro-RO"/>
        </w:rPr>
        <w:t xml:space="preserve"> 310 m pentru preluarea alimentării zonei de capat de rețea cuprinsă î</w:t>
      </w:r>
      <w:r w:rsidRPr="000B6901">
        <w:rPr>
          <w:rFonts w:ascii="Arial" w:hAnsi="Arial" w:cs="Arial"/>
          <w:lang w:val="ro-RO"/>
        </w:rPr>
        <w:t xml:space="preserve">ntre nodurile </w:t>
      </w:r>
      <w:r>
        <w:rPr>
          <w:rFonts w:ascii="Arial" w:hAnsi="Arial" w:cs="Arial"/>
          <w:lang w:val="ro-RO"/>
        </w:rPr>
        <w:t>4A2÷4A9 urmat de î</w:t>
      </w:r>
      <w:r w:rsidRPr="000B6901">
        <w:rPr>
          <w:rFonts w:ascii="Arial" w:hAnsi="Arial" w:cs="Arial"/>
          <w:lang w:val="ro-RO"/>
        </w:rPr>
        <w:t>nlocuirea conducto</w:t>
      </w:r>
      <w:r>
        <w:rPr>
          <w:rFonts w:ascii="Arial" w:hAnsi="Arial" w:cs="Arial"/>
          <w:lang w:val="ro-RO"/>
        </w:rPr>
        <w:t xml:space="preserve">arelor funie Al cu conductoare </w:t>
      </w:r>
      <w:r w:rsidRPr="000B6901">
        <w:rPr>
          <w:rFonts w:ascii="Arial" w:hAnsi="Arial" w:cs="Arial"/>
          <w:lang w:val="ro-RO"/>
        </w:rPr>
        <w:t>TYIR 50+3x70+16 pe tronsoanele 4A2-4A3-4A4 l</w:t>
      </w:r>
      <w:r>
        <w:rPr>
          <w:rFonts w:ascii="Arial" w:hAnsi="Arial" w:cs="Arial"/>
          <w:lang w:val="ro-RO"/>
        </w:rPr>
        <w:t xml:space="preserve"> = 440 m ș</w:t>
      </w:r>
      <w:r w:rsidRPr="000B6901">
        <w:rPr>
          <w:rFonts w:ascii="Arial" w:hAnsi="Arial" w:cs="Arial"/>
          <w:lang w:val="ro-RO"/>
        </w:rPr>
        <w:t>i pe tronsoanele 4A3-4A5-4A7 cu l</w:t>
      </w:r>
      <w:r>
        <w:rPr>
          <w:rFonts w:ascii="Arial" w:hAnsi="Arial" w:cs="Arial"/>
          <w:lang w:val="ro-RO"/>
        </w:rPr>
        <w:t xml:space="preserve"> </w:t>
      </w:r>
      <w:r w:rsidRPr="000B6901">
        <w:rPr>
          <w:rFonts w:ascii="Arial" w:hAnsi="Arial" w:cs="Arial"/>
          <w:lang w:val="ro-RO"/>
        </w:rPr>
        <w:t>=</w:t>
      </w:r>
      <w:r>
        <w:rPr>
          <w:rFonts w:ascii="Arial" w:hAnsi="Arial" w:cs="Arial"/>
          <w:lang w:val="ro-RO"/>
        </w:rPr>
        <w:t xml:space="preserve"> 160m precum și înlocuirea cu conductoare </w:t>
      </w:r>
      <w:r w:rsidRPr="000B6901">
        <w:rPr>
          <w:rFonts w:ascii="Arial" w:hAnsi="Arial" w:cs="Arial"/>
          <w:lang w:val="ro-RO"/>
        </w:rPr>
        <w:t>TYIR 50+3x50+16 pe tronsoanele 4A5-4A6, l</w:t>
      </w:r>
      <w:r>
        <w:rPr>
          <w:rFonts w:ascii="Arial" w:hAnsi="Arial" w:cs="Arial"/>
          <w:lang w:val="ro-RO"/>
        </w:rPr>
        <w:t xml:space="preserve"> = 200 m ș</w:t>
      </w:r>
      <w:r w:rsidRPr="000B6901">
        <w:rPr>
          <w:rFonts w:ascii="Arial" w:hAnsi="Arial" w:cs="Arial"/>
          <w:lang w:val="ro-RO"/>
        </w:rPr>
        <w:t>i pe tronsoanele 4A7-4A8 l</w:t>
      </w:r>
      <w:r>
        <w:rPr>
          <w:rFonts w:ascii="Arial" w:hAnsi="Arial" w:cs="Arial"/>
          <w:lang w:val="ro-RO"/>
        </w:rPr>
        <w:t xml:space="preserve"> </w:t>
      </w:r>
      <w:r w:rsidRPr="000B6901">
        <w:rPr>
          <w:rFonts w:ascii="Arial" w:hAnsi="Arial" w:cs="Arial"/>
          <w:lang w:val="ro-RO"/>
        </w:rPr>
        <w:t>=</w:t>
      </w:r>
      <w:r>
        <w:rPr>
          <w:rFonts w:ascii="Arial" w:hAnsi="Arial" w:cs="Arial"/>
          <w:lang w:val="ro-RO"/>
        </w:rPr>
        <w:t xml:space="preserve"> 280m și 4A7-4A9</w:t>
      </w:r>
      <w:r w:rsidRPr="000B6901">
        <w:rPr>
          <w:rFonts w:ascii="Arial" w:hAnsi="Arial" w:cs="Arial"/>
          <w:lang w:val="ro-RO"/>
        </w:rPr>
        <w:t>, l</w:t>
      </w:r>
      <w:r>
        <w:rPr>
          <w:rFonts w:ascii="Arial" w:hAnsi="Arial" w:cs="Arial"/>
          <w:lang w:val="ro-RO"/>
        </w:rPr>
        <w:t xml:space="preserve"> </w:t>
      </w:r>
      <w:r w:rsidRPr="000B6901">
        <w:rPr>
          <w:rFonts w:ascii="Arial" w:hAnsi="Arial" w:cs="Arial"/>
          <w:lang w:val="ro-RO"/>
        </w:rPr>
        <w:t>=</w:t>
      </w:r>
      <w:r>
        <w:rPr>
          <w:rFonts w:ascii="Arial" w:hAnsi="Arial" w:cs="Arial"/>
          <w:lang w:val="ro-RO"/>
        </w:rPr>
        <w:t xml:space="preserve"> </w:t>
      </w:r>
      <w:r w:rsidRPr="000B6901">
        <w:rPr>
          <w:rFonts w:ascii="Arial" w:hAnsi="Arial" w:cs="Arial"/>
          <w:lang w:val="ro-RO"/>
        </w:rPr>
        <w:t>120m;</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Pr>
          <w:rFonts w:ascii="Arial" w:hAnsi="Arial" w:cs="Arial"/>
          <w:lang w:val="ro-RO"/>
        </w:rPr>
        <w:t>înlocuirea stâ</w:t>
      </w:r>
      <w:r w:rsidRPr="000B6901">
        <w:rPr>
          <w:rFonts w:ascii="Arial" w:hAnsi="Arial" w:cs="Arial"/>
          <w:lang w:val="ro-RO"/>
        </w:rPr>
        <w:t>lpului nr.</w:t>
      </w:r>
      <w:r>
        <w:rPr>
          <w:rFonts w:ascii="Arial" w:hAnsi="Arial" w:cs="Arial"/>
          <w:lang w:val="ro-RO"/>
        </w:rPr>
        <w:t xml:space="preserve"> </w:t>
      </w:r>
      <w:r w:rsidRPr="000B6901">
        <w:rPr>
          <w:rFonts w:ascii="Arial" w:hAnsi="Arial" w:cs="Arial"/>
          <w:lang w:val="ro-RO"/>
        </w:rPr>
        <w:t xml:space="preserve">3 de tip SC 10001 </w:t>
      </w:r>
      <w:r>
        <w:rPr>
          <w:rFonts w:ascii="Arial" w:hAnsi="Arial" w:cs="Arial"/>
          <w:lang w:val="ro-RO"/>
        </w:rPr>
        <w:t>și a unui număr de 12 buc. stâlpi simpli de tip SE4 ancorați sau cu ancore lipsă</w:t>
      </w:r>
      <w:r w:rsidRPr="000B6901">
        <w:rPr>
          <w:rFonts w:ascii="Arial" w:hAnsi="Arial" w:cs="Arial"/>
          <w:lang w:val="ro-RO"/>
        </w:rPr>
        <w:t xml:space="preserve"> sau rupte</w:t>
      </w:r>
      <w:r>
        <w:rPr>
          <w:rFonts w:ascii="Arial" w:hAnsi="Arial" w:cs="Arial"/>
          <w:lang w:val="ro-RO"/>
        </w:rPr>
        <w:t>, cu stâlpi speciali de tip SE 10 în fundație turnată, respectiv stâ</w:t>
      </w:r>
      <w:r w:rsidRPr="000B6901">
        <w:rPr>
          <w:rFonts w:ascii="Arial" w:hAnsi="Arial" w:cs="Arial"/>
          <w:lang w:val="ro-RO"/>
        </w:rPr>
        <w:t>lpii cu nr.: 73, 78, 80, 90, 92, 93, 94, 105, 106, 110, 115, 119;</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Pr>
          <w:rFonts w:ascii="Arial" w:hAnsi="Arial" w:cs="Arial"/>
          <w:lang w:val="ro-RO"/>
        </w:rPr>
        <w:t>îndreptarea și consolidarea fundației unui număr de 3 stâlpi SE4 înclinați: nr. 81, 86a și 118 în fundație burată și stâlpului nr.76 în fundație turnată</w:t>
      </w:r>
      <w:r w:rsidRPr="000B6901">
        <w:rPr>
          <w:rFonts w:ascii="Arial" w:hAnsi="Arial" w:cs="Arial"/>
          <w:lang w:val="ro-RO"/>
        </w:rPr>
        <w:t>;</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Pr>
          <w:rFonts w:ascii="Arial" w:hAnsi="Arial" w:cs="Arial"/>
          <w:lang w:val="ro-RO"/>
        </w:rPr>
        <w:t>refacerea integrală</w:t>
      </w:r>
      <w:r w:rsidRPr="000B6901">
        <w:rPr>
          <w:rFonts w:ascii="Arial" w:hAnsi="Arial" w:cs="Arial"/>
          <w:lang w:val="ro-RO"/>
        </w:rPr>
        <w:t xml:space="preserve"> a unu</w:t>
      </w:r>
      <w:r>
        <w:rPr>
          <w:rFonts w:ascii="Arial" w:hAnsi="Arial" w:cs="Arial"/>
          <w:lang w:val="ro-RO"/>
        </w:rPr>
        <w:t>i număr de 187 branșamente monofazate și a unui număr de 15 branș</w:t>
      </w:r>
      <w:r w:rsidRPr="000B6901">
        <w:rPr>
          <w:rFonts w:ascii="Arial" w:hAnsi="Arial" w:cs="Arial"/>
          <w:lang w:val="ro-RO"/>
        </w:rPr>
        <w:t>amente trifazate;</w:t>
      </w:r>
    </w:p>
    <w:p w:rsidR="002F49D6" w:rsidRPr="000B6901" w:rsidRDefault="002F49D6" w:rsidP="002F49D6">
      <w:pPr>
        <w:pStyle w:val="ListParagraph"/>
        <w:numPr>
          <w:ilvl w:val="0"/>
          <w:numId w:val="8"/>
        </w:numPr>
        <w:tabs>
          <w:tab w:val="left" w:pos="900"/>
        </w:tabs>
        <w:spacing w:after="0" w:line="240" w:lineRule="auto"/>
        <w:ind w:left="0" w:firstLine="630"/>
        <w:jc w:val="both"/>
        <w:rPr>
          <w:rFonts w:ascii="Arial" w:hAnsi="Arial" w:cs="Arial"/>
          <w:lang w:val="ro-RO"/>
        </w:rPr>
      </w:pPr>
      <w:r>
        <w:rPr>
          <w:rFonts w:ascii="Arial" w:hAnsi="Arial" w:cs="Arial"/>
          <w:lang w:val="ro-RO"/>
        </w:rPr>
        <w:t>realizarea unei prize de pământ cu valoarea rezistenț</w:t>
      </w:r>
      <w:r w:rsidRPr="000B6901">
        <w:rPr>
          <w:rFonts w:ascii="Arial" w:hAnsi="Arial" w:cs="Arial"/>
          <w:lang w:val="ro-RO"/>
        </w:rPr>
        <w:t>ei</w:t>
      </w:r>
      <w:r>
        <w:rPr>
          <w:rFonts w:ascii="Arial" w:hAnsi="Arial" w:cs="Arial"/>
          <w:lang w:val="ro-RO"/>
        </w:rPr>
        <w:t xml:space="preserve"> de dispersie ≤ 4 Ω la stâlpul nr. 163 pe care se montează cutia de selectivitate și a unui număr de 10 prize de pămnât noi, cu valoarea  rezistenței de dispersie ≤ 10 Ω la stâlpii de derivaț</w:t>
      </w:r>
      <w:r w:rsidRPr="000B6901">
        <w:rPr>
          <w:rFonts w:ascii="Arial" w:hAnsi="Arial" w:cs="Arial"/>
          <w:lang w:val="ro-RO"/>
        </w:rPr>
        <w:t xml:space="preserve">ie sau terminali nr. 3, 4, 18e, 92, 103, 105, 110, 136,145, 314; </w:t>
      </w:r>
    </w:p>
    <w:p w:rsidR="002F49D6" w:rsidRPr="001B7DB0" w:rsidRDefault="002F49D6" w:rsidP="002F49D6">
      <w:pPr>
        <w:spacing w:before="120" w:after="0" w:line="240" w:lineRule="auto"/>
        <w:ind w:firstLine="630"/>
        <w:jc w:val="both"/>
        <w:rPr>
          <w:rFonts w:ascii="Arial" w:hAnsi="Arial" w:cs="Arial"/>
          <w:u w:val="single"/>
          <w:lang w:val="ro-RO"/>
        </w:rPr>
      </w:pPr>
      <w:r>
        <w:rPr>
          <w:rFonts w:ascii="Arial" w:hAnsi="Arial" w:cs="Arial"/>
          <w:u w:val="single"/>
          <w:lang w:val="ro-RO"/>
        </w:rPr>
        <w:t xml:space="preserve">5. Zona PTA </w:t>
      </w:r>
      <w:r w:rsidRPr="000B6901">
        <w:rPr>
          <w:rFonts w:ascii="Arial" w:hAnsi="Arial" w:cs="Arial"/>
          <w:u w:val="single"/>
          <w:lang w:val="ro-RO"/>
        </w:rPr>
        <w:t>CFR</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înlocuire CD existentă uzată cu CD 1-4 nouă cu transformatoare de curent ș</w:t>
      </w:r>
      <w:r w:rsidRPr="000B6901">
        <w:rPr>
          <w:rFonts w:ascii="Arial" w:hAnsi="Arial" w:cs="Arial"/>
          <w:lang w:val="ro-RO"/>
        </w:rPr>
        <w:t xml:space="preserve">i contoare cu </w:t>
      </w:r>
      <w:r>
        <w:rPr>
          <w:rFonts w:ascii="Arial" w:hAnsi="Arial" w:cs="Arial"/>
          <w:lang w:val="ro-RO"/>
        </w:rPr>
        <w:t>modem de transmitere a datelor și intrerupător automat reglate pentru protecția la suprasarcini și scurtcircuite corespunză</w:t>
      </w:r>
      <w:r w:rsidRPr="000B6901">
        <w:rPr>
          <w:rFonts w:ascii="Arial" w:hAnsi="Arial" w:cs="Arial"/>
          <w:lang w:val="ro-RO"/>
        </w:rPr>
        <w:t xml:space="preserve">tor </w:t>
      </w:r>
      <w:r>
        <w:rPr>
          <w:rFonts w:ascii="Arial" w:hAnsi="Arial" w:cs="Arial"/>
          <w:lang w:val="ro-RO"/>
        </w:rPr>
        <w:t xml:space="preserve">caracteristicilor </w:t>
      </w:r>
      <w:r w:rsidRPr="000B6901">
        <w:rPr>
          <w:rFonts w:ascii="Arial" w:hAnsi="Arial" w:cs="Arial"/>
          <w:lang w:val="ro-RO"/>
        </w:rPr>
        <w:t xml:space="preserve">trafo pe partea de jt; </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sidRPr="000B6901">
        <w:rPr>
          <w:rFonts w:ascii="Arial" w:hAnsi="Arial" w:cs="Arial"/>
          <w:lang w:val="ro-RO"/>
        </w:rPr>
        <w:t>montarea unui PAIp</w:t>
      </w:r>
      <w:r>
        <w:rPr>
          <w:rFonts w:ascii="Arial" w:hAnsi="Arial" w:cs="Arial"/>
          <w:lang w:val="ro-RO"/>
        </w:rPr>
        <w:t xml:space="preserve"> </w:t>
      </w:r>
      <w:r w:rsidRPr="000B6901">
        <w:rPr>
          <w:rFonts w:ascii="Arial" w:hAnsi="Arial" w:cs="Arial"/>
          <w:lang w:val="ro-RO"/>
        </w:rPr>
        <w:t>- punct de aprindere tri</w:t>
      </w:r>
      <w:r>
        <w:rPr>
          <w:rFonts w:ascii="Arial" w:hAnsi="Arial" w:cs="Arial"/>
          <w:lang w:val="ro-RO"/>
        </w:rPr>
        <w:t>fazat pentru iluminat public - lângă</w:t>
      </w:r>
      <w:r w:rsidRPr="000B6901">
        <w:rPr>
          <w:rFonts w:ascii="Arial" w:hAnsi="Arial" w:cs="Arial"/>
          <w:lang w:val="ro-RO"/>
        </w:rPr>
        <w:t xml:space="preserve"> PTA;</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reconstruirea</w:t>
      </w:r>
      <w:r w:rsidRPr="000B6901">
        <w:rPr>
          <w:rFonts w:ascii="Arial" w:hAnsi="Arial" w:cs="Arial"/>
          <w:lang w:val="ro-RO"/>
        </w:rPr>
        <w:t xml:space="preserve"> a LEA 0,4 </w:t>
      </w:r>
      <w:r>
        <w:rPr>
          <w:rFonts w:ascii="Arial" w:hAnsi="Arial" w:cs="Arial"/>
          <w:lang w:val="ro-RO"/>
        </w:rPr>
        <w:t>kV, pe tronsonul 1C4 -1C6 aflată într-o stare de uzură avansată (stâ</w:t>
      </w:r>
      <w:r w:rsidRPr="000B6901">
        <w:rPr>
          <w:rFonts w:ascii="Arial" w:hAnsi="Arial" w:cs="Arial"/>
          <w:lang w:val="ro-RO"/>
        </w:rPr>
        <w:t>lpi de beton SC 10001 f</w:t>
      </w:r>
      <w:r>
        <w:rPr>
          <w:rFonts w:ascii="Arial" w:hAnsi="Arial" w:cs="Arial"/>
          <w:lang w:val="ro-RO"/>
        </w:rPr>
        <w:t>isuraț</w:t>
      </w:r>
      <w:r w:rsidRPr="000B6901">
        <w:rPr>
          <w:rFonts w:ascii="Arial" w:hAnsi="Arial" w:cs="Arial"/>
          <w:lang w:val="ro-RO"/>
        </w:rPr>
        <w:t>i, coro</w:t>
      </w:r>
      <w:r>
        <w:rPr>
          <w:rFonts w:ascii="Arial" w:hAnsi="Arial" w:cs="Arial"/>
          <w:lang w:val="ro-RO"/>
        </w:rPr>
        <w:t>nament vertical, izolatori sparți, conductoare lăsate) de pe stâ</w:t>
      </w:r>
      <w:r w:rsidRPr="000B6901">
        <w:rPr>
          <w:rFonts w:ascii="Arial" w:hAnsi="Arial" w:cs="Arial"/>
          <w:lang w:val="ro-RO"/>
        </w:rPr>
        <w:t>lpi de beton de tip SC 10001 pe st</w:t>
      </w:r>
      <w:r>
        <w:rPr>
          <w:rFonts w:ascii="Arial" w:hAnsi="Arial" w:cs="Arial"/>
          <w:lang w:val="ro-RO"/>
        </w:rPr>
        <w:t>âlpi de beton vibrați de tip SE4, SE10 și î</w:t>
      </w:r>
      <w:r w:rsidRPr="000B6901">
        <w:rPr>
          <w:rFonts w:ascii="Arial" w:hAnsi="Arial" w:cs="Arial"/>
          <w:lang w:val="ro-RO"/>
        </w:rPr>
        <w:t>nlocuirea conductoarelor funie Al cu cond</w:t>
      </w:r>
      <w:r>
        <w:rPr>
          <w:rFonts w:ascii="Arial" w:hAnsi="Arial" w:cs="Arial"/>
          <w:lang w:val="ro-RO"/>
        </w:rPr>
        <w:t>uctor torsadat TYIR 50+3x70+16 î</w:t>
      </w:r>
      <w:r w:rsidRPr="000B6901">
        <w:rPr>
          <w:rFonts w:ascii="Arial" w:hAnsi="Arial" w:cs="Arial"/>
          <w:lang w:val="ro-RO"/>
        </w:rPr>
        <w:t>n lungime de 200 m;</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0B6901">
        <w:rPr>
          <w:rFonts w:ascii="Arial" w:hAnsi="Arial" w:cs="Arial"/>
          <w:lang w:val="ro-RO"/>
        </w:rPr>
        <w:t>nlocuirea conductoarelor funie Al cu conductor torsadat TYIR 50+3x</w:t>
      </w:r>
      <w:r>
        <w:rPr>
          <w:rFonts w:ascii="Arial" w:hAnsi="Arial" w:cs="Arial"/>
          <w:lang w:val="ro-RO"/>
        </w:rPr>
        <w:t>70+16 mmp pe tronsonul 1C1-1C2 î</w:t>
      </w:r>
      <w:r w:rsidRPr="000B6901">
        <w:rPr>
          <w:rFonts w:ascii="Arial" w:hAnsi="Arial" w:cs="Arial"/>
          <w:lang w:val="ro-RO"/>
        </w:rPr>
        <w:t>n lungime de 320m;</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0B6901">
        <w:rPr>
          <w:rFonts w:ascii="Arial" w:hAnsi="Arial" w:cs="Arial"/>
          <w:lang w:val="ro-RO"/>
        </w:rPr>
        <w:t>nlocuirea conductoarelor funie Al cu conductor torsadat TYIR 50+3x50+</w:t>
      </w:r>
      <w:r>
        <w:rPr>
          <w:rFonts w:ascii="Arial" w:hAnsi="Arial" w:cs="Arial"/>
          <w:lang w:val="ro-RO"/>
        </w:rPr>
        <w:t>16 mmp pe tronsoanele: 1C2-1C3 în lungime de 120m și 1C4-1C5 î</w:t>
      </w:r>
      <w:r w:rsidRPr="000B6901">
        <w:rPr>
          <w:rFonts w:ascii="Arial" w:hAnsi="Arial" w:cs="Arial"/>
          <w:lang w:val="ro-RO"/>
        </w:rPr>
        <w:t>n lungime de 160 m;</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realizarea unei ieșiri noi î</w:t>
      </w:r>
      <w:r w:rsidRPr="000B6901">
        <w:rPr>
          <w:rFonts w:ascii="Arial" w:hAnsi="Arial" w:cs="Arial"/>
          <w:lang w:val="ro-RO"/>
        </w:rPr>
        <w:t>n cablu LES 0,4 kV din PTA CFR cu subtrave</w:t>
      </w:r>
      <w:r>
        <w:rPr>
          <w:rFonts w:ascii="Arial" w:hAnsi="Arial" w:cs="Arial"/>
          <w:lang w:val="ro-RO"/>
        </w:rPr>
        <w:t>rsarea liniilor CFR existente până la stâ</w:t>
      </w:r>
      <w:r w:rsidRPr="000B6901">
        <w:rPr>
          <w:rFonts w:ascii="Arial" w:hAnsi="Arial" w:cs="Arial"/>
          <w:lang w:val="ro-RO"/>
        </w:rPr>
        <w:t>lpul nr.5</w:t>
      </w:r>
      <w:r>
        <w:rPr>
          <w:rFonts w:ascii="Arial" w:hAnsi="Arial" w:cs="Arial"/>
          <w:lang w:val="ro-RO"/>
        </w:rPr>
        <w:t>1 pentru preluarea zonei de capăt de rețea ș</w:t>
      </w:r>
      <w:r w:rsidRPr="000B6901">
        <w:rPr>
          <w:rFonts w:ascii="Arial" w:hAnsi="Arial" w:cs="Arial"/>
          <w:lang w:val="ro-RO"/>
        </w:rPr>
        <w:t>i asigurarea parametrilor energiei electrice distribuite, pe tronsoanel</w:t>
      </w:r>
      <w:r>
        <w:rPr>
          <w:rFonts w:ascii="Arial" w:hAnsi="Arial" w:cs="Arial"/>
          <w:lang w:val="ro-RO"/>
        </w:rPr>
        <w:t xml:space="preserve">e 2C1-2C2, respectiv, 2C1-2C3; </w:t>
      </w:r>
      <w:r w:rsidRPr="000B6901">
        <w:rPr>
          <w:rFonts w:ascii="Arial" w:hAnsi="Arial" w:cs="Arial"/>
          <w:lang w:val="ro-RO"/>
        </w:rPr>
        <w:t>LES 0,4 kV se va realiz</w:t>
      </w:r>
      <w:r>
        <w:rPr>
          <w:rFonts w:ascii="Arial" w:hAnsi="Arial" w:cs="Arial"/>
          <w:lang w:val="ro-RO"/>
        </w:rPr>
        <w:t>a cu cablu ACYABY 3x150+70 mmp în lungime totală de 126 m, din care 98 m î</w:t>
      </w:r>
      <w:r w:rsidRPr="000B6901">
        <w:rPr>
          <w:rFonts w:ascii="Arial" w:hAnsi="Arial" w:cs="Arial"/>
          <w:lang w:val="ro-RO"/>
        </w:rPr>
        <w:t>n p</w:t>
      </w:r>
      <w:r>
        <w:rPr>
          <w:rFonts w:ascii="Arial" w:hAnsi="Arial" w:cs="Arial"/>
          <w:lang w:val="ro-RO"/>
        </w:rPr>
        <w:t>rofil tip M iar restul de 28 m în profil tip T, s</w:t>
      </w:r>
      <w:r w:rsidRPr="000B6901">
        <w:rPr>
          <w:rFonts w:ascii="Arial" w:hAnsi="Arial" w:cs="Arial"/>
          <w:lang w:val="ro-RO"/>
        </w:rPr>
        <w:t>ub CFR( 4 linii);</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0B6901">
        <w:rPr>
          <w:rFonts w:ascii="Arial" w:hAnsi="Arial" w:cs="Arial"/>
          <w:lang w:val="ro-RO"/>
        </w:rPr>
        <w:t xml:space="preserve">nlocuirea circuitului monofazat existent din </w:t>
      </w:r>
      <w:r>
        <w:rPr>
          <w:rFonts w:ascii="Arial" w:hAnsi="Arial" w:cs="Arial"/>
          <w:lang w:val="ro-RO"/>
        </w:rPr>
        <w:t>conductoare de Al 35+35 ș</w:t>
      </w:r>
      <w:r w:rsidRPr="000B6901">
        <w:rPr>
          <w:rFonts w:ascii="Arial" w:hAnsi="Arial" w:cs="Arial"/>
          <w:lang w:val="ro-RO"/>
        </w:rPr>
        <w:t>i de iluminat TYIR 2x16 mmp pe tronsonul  2C3-2C2 cu fascico</w:t>
      </w:r>
      <w:r>
        <w:rPr>
          <w:rFonts w:ascii="Arial" w:hAnsi="Arial" w:cs="Arial"/>
          <w:lang w:val="ro-RO"/>
        </w:rPr>
        <w:t>l torsadat TYIR 50+3x70+25 mmp în lungime totală de 610 m și extinderea reț</w:t>
      </w:r>
      <w:r w:rsidRPr="000B6901">
        <w:rPr>
          <w:rFonts w:ascii="Arial" w:hAnsi="Arial" w:cs="Arial"/>
          <w:lang w:val="ro-RO"/>
        </w:rPr>
        <w:t>elei spre no</w:t>
      </w:r>
      <w:r>
        <w:rPr>
          <w:rFonts w:ascii="Arial" w:hAnsi="Arial" w:cs="Arial"/>
          <w:lang w:val="ro-RO"/>
        </w:rPr>
        <w:t>dul 2C2 cu introducerea unui stâ</w:t>
      </w:r>
      <w:r w:rsidRPr="000B6901">
        <w:rPr>
          <w:rFonts w:ascii="Arial" w:hAnsi="Arial" w:cs="Arial"/>
          <w:lang w:val="ro-RO"/>
        </w:rPr>
        <w:t>lp SE4, respectiv, SE 11 pentru preluarea noilor con</w:t>
      </w:r>
      <w:r>
        <w:rPr>
          <w:rFonts w:ascii="Arial" w:hAnsi="Arial" w:cs="Arial"/>
          <w:lang w:val="ro-RO"/>
        </w:rPr>
        <w:t>sumatori apăruți în zonă;</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lastRenderedPageBreak/>
        <w:t>înlocuirea stâlpului nr.51 de tip SE 4 cu stâ</w:t>
      </w:r>
      <w:r w:rsidRPr="000B6901">
        <w:rPr>
          <w:rFonts w:ascii="Arial" w:hAnsi="Arial" w:cs="Arial"/>
          <w:lang w:val="ro-RO"/>
        </w:rPr>
        <w:t>lp special</w:t>
      </w:r>
      <w:r>
        <w:rPr>
          <w:rFonts w:ascii="Arial" w:hAnsi="Arial" w:cs="Arial"/>
          <w:lang w:val="ro-RO"/>
        </w:rPr>
        <w:t xml:space="preserve"> SE 10 pentru realizarea derivației și stâlpul special nr.48 SE 10 în fundație turnată, situat în ampriza drumului, cu un stâlp nou de tip SE 10 amplasat lângă</w:t>
      </w:r>
      <w:r w:rsidRPr="000B6901">
        <w:rPr>
          <w:rFonts w:ascii="Arial" w:hAnsi="Arial" w:cs="Arial"/>
          <w:lang w:val="ro-RO"/>
        </w:rPr>
        <w:t xml:space="preserve"> trotuar </w:t>
      </w:r>
      <w:r>
        <w:rPr>
          <w:rFonts w:ascii="Arial" w:hAnsi="Arial" w:cs="Arial"/>
          <w:lang w:val="ro-RO"/>
        </w:rPr>
        <w:t>pentru consolidarea mecanică</w:t>
      </w:r>
      <w:r w:rsidRPr="000B6901">
        <w:rPr>
          <w:rFonts w:ascii="Arial" w:hAnsi="Arial" w:cs="Arial"/>
          <w:lang w:val="ro-RO"/>
        </w:rPr>
        <w:t xml:space="preserve"> a liniei;</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înlocuirea stâlpului nr.40 de tip SE4 în fundație burată, ancorat, cu un stâlp special de tip SE11 în fundație turnată ș</w:t>
      </w:r>
      <w:r w:rsidRPr="000B6901">
        <w:rPr>
          <w:rFonts w:ascii="Arial" w:hAnsi="Arial" w:cs="Arial"/>
          <w:lang w:val="ro-RO"/>
        </w:rPr>
        <w:t>i rea</w:t>
      </w:r>
      <w:r>
        <w:rPr>
          <w:rFonts w:ascii="Arial" w:hAnsi="Arial" w:cs="Arial"/>
          <w:lang w:val="ro-RO"/>
        </w:rPr>
        <w:t>lizarea unui panou de separare între stâlpii 40 ș</w:t>
      </w:r>
      <w:r w:rsidRPr="000B6901">
        <w:rPr>
          <w:rFonts w:ascii="Arial" w:hAnsi="Arial" w:cs="Arial"/>
          <w:lang w:val="ro-RO"/>
        </w:rPr>
        <w:t>i 18 cu fascicol TYIR 50+3x70+25 fa</w:t>
      </w:r>
      <w:r>
        <w:rPr>
          <w:rFonts w:ascii="Arial" w:hAnsi="Arial" w:cs="Arial"/>
          <w:lang w:val="ro-RO"/>
        </w:rPr>
        <w:t>ță de zona de post alimentată din PTAb Someș</w:t>
      </w:r>
      <w:r w:rsidRPr="000B6901">
        <w:rPr>
          <w:rFonts w:ascii="Arial" w:hAnsi="Arial" w:cs="Arial"/>
          <w:lang w:val="ro-RO"/>
        </w:rPr>
        <w:t xml:space="preserve"> Odorhei 1 proiectat;</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0B6901">
        <w:rPr>
          <w:rFonts w:ascii="Arial" w:hAnsi="Arial" w:cs="Arial"/>
          <w:lang w:val="ro-RO"/>
        </w:rPr>
        <w:t>nlo</w:t>
      </w:r>
      <w:r>
        <w:rPr>
          <w:rFonts w:ascii="Arial" w:hAnsi="Arial" w:cs="Arial"/>
          <w:lang w:val="ro-RO"/>
        </w:rPr>
        <w:t>cuirea conductoarelor funie Al între stâlpii nr.40 ș</w:t>
      </w:r>
      <w:r w:rsidRPr="000B6901">
        <w:rPr>
          <w:rFonts w:ascii="Arial" w:hAnsi="Arial" w:cs="Arial"/>
          <w:lang w:val="ro-RO"/>
        </w:rPr>
        <w:t>i nr.48 cu fascico</w:t>
      </w:r>
      <w:r>
        <w:rPr>
          <w:rFonts w:ascii="Arial" w:hAnsi="Arial" w:cs="Arial"/>
          <w:lang w:val="ro-RO"/>
        </w:rPr>
        <w:t>l torsadat TYIR 50+3x70+25 mmp între stâlpi nr.40 și 48 î</w:t>
      </w:r>
      <w:r w:rsidRPr="000B6901">
        <w:rPr>
          <w:rFonts w:ascii="Arial" w:hAnsi="Arial" w:cs="Arial"/>
          <w:lang w:val="ro-RO"/>
        </w:rPr>
        <w:t>n lungime de 320 m;</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înlocuirea unui numă</w:t>
      </w:r>
      <w:r w:rsidRPr="000B6901">
        <w:rPr>
          <w:rFonts w:ascii="Arial" w:hAnsi="Arial" w:cs="Arial"/>
          <w:lang w:val="ro-RO"/>
        </w:rPr>
        <w:t>r de</w:t>
      </w:r>
      <w:r>
        <w:rPr>
          <w:rFonts w:ascii="Arial" w:hAnsi="Arial" w:cs="Arial"/>
          <w:lang w:val="ro-RO"/>
        </w:rPr>
        <w:t xml:space="preserve"> 5 buc. stâlpi simpli de tip SE4 ancorați sau cu ancore lipsă sau rupte și a unui stâlp SC 10002 în fundație turnată, deteriorat, cu stâlpi speciali de tip SE 10 în fundație turnată, respectiv stâ</w:t>
      </w:r>
      <w:r w:rsidRPr="000B6901">
        <w:rPr>
          <w:rFonts w:ascii="Arial" w:hAnsi="Arial" w:cs="Arial"/>
          <w:lang w:val="ro-RO"/>
        </w:rPr>
        <w:t>lp</w:t>
      </w:r>
      <w:r>
        <w:rPr>
          <w:rFonts w:ascii="Arial" w:hAnsi="Arial" w:cs="Arial"/>
          <w:lang w:val="ro-RO"/>
        </w:rPr>
        <w:t>ii cu nr.: 26, 29, 34, 38, 60 ș</w:t>
      </w:r>
      <w:r w:rsidRPr="000B6901">
        <w:rPr>
          <w:rFonts w:ascii="Arial" w:hAnsi="Arial" w:cs="Arial"/>
          <w:lang w:val="ro-RO"/>
        </w:rPr>
        <w:t>i 64;</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îndreptarea și consolidarea fundației stâlpului de branș</w:t>
      </w:r>
      <w:r w:rsidRPr="000B6901">
        <w:rPr>
          <w:rFonts w:ascii="Arial" w:hAnsi="Arial" w:cs="Arial"/>
          <w:lang w:val="ro-RO"/>
        </w:rPr>
        <w:t>ament 45b;</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demolarea stâlpilor nr.54 și 55 și a branșamentului cu stâ</w:t>
      </w:r>
      <w:r w:rsidRPr="000B6901">
        <w:rPr>
          <w:rFonts w:ascii="Arial" w:hAnsi="Arial" w:cs="Arial"/>
          <w:lang w:val="ro-RO"/>
        </w:rPr>
        <w:t>lp intermediar de tip SC 10001 la fostul consumator Baz</w:t>
      </w:r>
      <w:r>
        <w:rPr>
          <w:rFonts w:ascii="Arial" w:hAnsi="Arial" w:cs="Arial"/>
          <w:lang w:val="ro-RO"/>
        </w:rPr>
        <w:t>a de preluare sfeclă de zahăr, î</w:t>
      </w:r>
      <w:r w:rsidRPr="000B6901">
        <w:rPr>
          <w:rFonts w:ascii="Arial" w:hAnsi="Arial" w:cs="Arial"/>
          <w:lang w:val="ro-RO"/>
        </w:rPr>
        <w:t xml:space="preserve">n prezent reziliat; </w:t>
      </w:r>
    </w:p>
    <w:p w:rsidR="002F49D6" w:rsidRPr="000B6901"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sidRPr="000B6901">
        <w:rPr>
          <w:rFonts w:ascii="Arial" w:hAnsi="Arial" w:cs="Arial"/>
          <w:lang w:val="ro-RO"/>
        </w:rPr>
        <w:t>refacerea integrala</w:t>
      </w:r>
      <w:r>
        <w:rPr>
          <w:rFonts w:ascii="Arial" w:hAnsi="Arial" w:cs="Arial"/>
          <w:lang w:val="ro-RO"/>
        </w:rPr>
        <w:t xml:space="preserve"> a unui număr de 35 branșamente monofazate și a unui număr de 5 branș</w:t>
      </w:r>
      <w:r w:rsidRPr="000B6901">
        <w:rPr>
          <w:rFonts w:ascii="Arial" w:hAnsi="Arial" w:cs="Arial"/>
          <w:lang w:val="ro-RO"/>
        </w:rPr>
        <w:t>amente trifazate;</w:t>
      </w:r>
    </w:p>
    <w:p w:rsidR="002F49D6" w:rsidRPr="0032269F"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realizarea unei prize de pământ cu valoarea rezistenț</w:t>
      </w:r>
      <w:r w:rsidRPr="000B6901">
        <w:rPr>
          <w:rFonts w:ascii="Arial" w:hAnsi="Arial" w:cs="Arial"/>
          <w:lang w:val="ro-RO"/>
        </w:rPr>
        <w:t xml:space="preserve">ei de dispersie ≤ </w:t>
      </w:r>
      <w:r>
        <w:rPr>
          <w:rFonts w:ascii="Arial" w:hAnsi="Arial" w:cs="Arial"/>
          <w:lang w:val="ro-RO"/>
        </w:rPr>
        <w:t xml:space="preserve">4 Ω la postul de transformare și a unui număr de 3 prize de pămnât noi, cu valoarea </w:t>
      </w:r>
      <w:r w:rsidRPr="000B6901">
        <w:rPr>
          <w:rFonts w:ascii="Arial" w:hAnsi="Arial" w:cs="Arial"/>
          <w:lang w:val="ro-RO"/>
        </w:rPr>
        <w:t>r</w:t>
      </w:r>
      <w:r>
        <w:rPr>
          <w:rFonts w:ascii="Arial" w:hAnsi="Arial" w:cs="Arial"/>
          <w:lang w:val="ro-RO"/>
        </w:rPr>
        <w:t>ezistenței de dispersie ≤ 10 Ω la stâlpul de derivație nr.51 și terminali nr.40 ș</w:t>
      </w:r>
      <w:r w:rsidRPr="000B6901">
        <w:rPr>
          <w:rFonts w:ascii="Arial" w:hAnsi="Arial" w:cs="Arial"/>
          <w:lang w:val="ro-RO"/>
        </w:rPr>
        <w:t xml:space="preserve">i cel din nodul 2C2 nou plantat; </w:t>
      </w:r>
      <w:r w:rsidRPr="0032269F">
        <w:rPr>
          <w:rFonts w:ascii="Arial" w:hAnsi="Arial" w:cs="Arial"/>
          <w:lang w:val="ro-RO"/>
        </w:rPr>
        <w:t xml:space="preserve"> </w:t>
      </w:r>
    </w:p>
    <w:p w:rsidR="002F49D6" w:rsidRPr="0032269F" w:rsidRDefault="002F49D6" w:rsidP="002F49D6">
      <w:pPr>
        <w:spacing w:before="120" w:after="0" w:line="240" w:lineRule="auto"/>
        <w:ind w:left="630"/>
        <w:jc w:val="both"/>
        <w:rPr>
          <w:rFonts w:ascii="Arial" w:hAnsi="Arial" w:cs="Arial"/>
          <w:u w:val="single"/>
          <w:lang w:val="ro-RO"/>
        </w:rPr>
      </w:pPr>
      <w:r w:rsidRPr="0032269F">
        <w:rPr>
          <w:rFonts w:ascii="Arial" w:hAnsi="Arial" w:cs="Arial"/>
          <w:u w:val="single"/>
          <w:lang w:val="ro-RO"/>
        </w:rPr>
        <w:t>6. Zona PTA CAP</w:t>
      </w:r>
    </w:p>
    <w:p w:rsidR="002F49D6" w:rsidRPr="0032269F"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 xml:space="preserve">realizarea unei ieșiri noi </w:t>
      </w:r>
      <w:r w:rsidRPr="0032269F">
        <w:rPr>
          <w:rFonts w:ascii="Arial" w:hAnsi="Arial" w:cs="Arial"/>
          <w:lang w:val="ro-RO"/>
        </w:rPr>
        <w:t xml:space="preserve">LEA </w:t>
      </w:r>
      <w:r>
        <w:rPr>
          <w:rFonts w:ascii="Arial" w:hAnsi="Arial" w:cs="Arial"/>
          <w:lang w:val="ro-RO"/>
        </w:rPr>
        <w:t>0,4 kV din post spre nodul 1F1 în lungime de 260 m pe stâ</w:t>
      </w:r>
      <w:r w:rsidRPr="0032269F">
        <w:rPr>
          <w:rFonts w:ascii="Arial" w:hAnsi="Arial" w:cs="Arial"/>
          <w:lang w:val="ro-RO"/>
        </w:rPr>
        <w:t>lpi de beton speciali de tip</w:t>
      </w:r>
      <w:r>
        <w:rPr>
          <w:rFonts w:ascii="Arial" w:hAnsi="Arial" w:cs="Arial"/>
          <w:lang w:val="ro-RO"/>
        </w:rPr>
        <w:t xml:space="preserve"> SE 11, SE10 și de susț</w:t>
      </w:r>
      <w:r w:rsidRPr="0032269F">
        <w:rPr>
          <w:rFonts w:ascii="Arial" w:hAnsi="Arial" w:cs="Arial"/>
          <w:lang w:val="ro-RO"/>
        </w:rPr>
        <w:t>inere SE4, cu conductoare torsadate TYIR 50+3x70+25 mmp pe tr</w:t>
      </w:r>
      <w:r>
        <w:rPr>
          <w:rFonts w:ascii="Arial" w:hAnsi="Arial" w:cs="Arial"/>
          <w:lang w:val="ro-RO"/>
        </w:rPr>
        <w:t>aseul marcat pe planul de situație, î</w:t>
      </w:r>
      <w:r w:rsidRPr="0032269F">
        <w:rPr>
          <w:rFonts w:ascii="Arial" w:hAnsi="Arial" w:cs="Arial"/>
          <w:lang w:val="ro-RO"/>
        </w:rPr>
        <w:t>n apropierea drumului existent pen</w:t>
      </w:r>
      <w:r>
        <w:rPr>
          <w:rFonts w:ascii="Arial" w:hAnsi="Arial" w:cs="Arial"/>
          <w:lang w:val="ro-RO"/>
        </w:rPr>
        <w:t>tru preluarea consumatorilor apăruți în această zonă î</w:t>
      </w:r>
      <w:r w:rsidRPr="0032269F">
        <w:rPr>
          <w:rFonts w:ascii="Arial" w:hAnsi="Arial" w:cs="Arial"/>
          <w:lang w:val="ro-RO"/>
        </w:rPr>
        <w:t>n dezvoltare;</w:t>
      </w:r>
    </w:p>
    <w:p w:rsidR="002F49D6" w:rsidRPr="0032269F"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32269F">
        <w:rPr>
          <w:rFonts w:ascii="Arial" w:hAnsi="Arial" w:cs="Arial"/>
          <w:lang w:val="ro-RO"/>
        </w:rPr>
        <w:t>nlocuirea fascicolului torsadat TYIR 50+3x35+16</w:t>
      </w:r>
      <w:r>
        <w:rPr>
          <w:rFonts w:ascii="Arial" w:hAnsi="Arial" w:cs="Arial"/>
          <w:lang w:val="ro-RO"/>
        </w:rPr>
        <w:t xml:space="preserve"> existent pe tronsonul 1F1-1F2 î</w:t>
      </w:r>
      <w:r w:rsidRPr="0032269F">
        <w:rPr>
          <w:rFonts w:ascii="Arial" w:hAnsi="Arial" w:cs="Arial"/>
          <w:lang w:val="ro-RO"/>
        </w:rPr>
        <w:t>n lungime de 360 m cu</w:t>
      </w:r>
      <w:r>
        <w:rPr>
          <w:rFonts w:ascii="Arial" w:hAnsi="Arial" w:cs="Arial"/>
          <w:lang w:val="ro-RO"/>
        </w:rPr>
        <w:t xml:space="preserve"> conductor TYIR 50+3x70+25 mmp ș</w:t>
      </w:r>
      <w:r w:rsidRPr="0032269F">
        <w:rPr>
          <w:rFonts w:ascii="Arial" w:hAnsi="Arial" w:cs="Arial"/>
          <w:lang w:val="ro-RO"/>
        </w:rPr>
        <w:t>i alimentarea l</w:t>
      </w:r>
      <w:r>
        <w:rPr>
          <w:rFonts w:ascii="Arial" w:hAnsi="Arial" w:cs="Arial"/>
          <w:lang w:val="ro-RO"/>
        </w:rPr>
        <w:t>ui din LEA 0,4 kV nou proiectată</w:t>
      </w:r>
      <w:r w:rsidRPr="0032269F">
        <w:rPr>
          <w:rFonts w:ascii="Arial" w:hAnsi="Arial" w:cs="Arial"/>
          <w:lang w:val="ro-RO"/>
        </w:rPr>
        <w:t>;</w:t>
      </w:r>
    </w:p>
    <w:p w:rsidR="002F49D6" w:rsidRPr="0032269F"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înlocuirea stâlpului nr.315 de tip SE4 în fundație buratî cu un stâlp SE 11 în fundaț</w:t>
      </w:r>
      <w:r w:rsidRPr="0032269F">
        <w:rPr>
          <w:rFonts w:ascii="Arial" w:hAnsi="Arial" w:cs="Arial"/>
          <w:lang w:val="ro-RO"/>
        </w:rPr>
        <w:t>ie turnat</w:t>
      </w:r>
      <w:r>
        <w:rPr>
          <w:rFonts w:ascii="Arial" w:hAnsi="Arial" w:cs="Arial"/>
          <w:lang w:val="ro-RO"/>
        </w:rPr>
        <w:t>ă ș</w:t>
      </w:r>
      <w:r w:rsidRPr="0032269F">
        <w:rPr>
          <w:rFonts w:ascii="Arial" w:hAnsi="Arial" w:cs="Arial"/>
          <w:lang w:val="ro-RO"/>
        </w:rPr>
        <w:t>i rea</w:t>
      </w:r>
      <w:r>
        <w:rPr>
          <w:rFonts w:ascii="Arial" w:hAnsi="Arial" w:cs="Arial"/>
          <w:lang w:val="ro-RO"/>
        </w:rPr>
        <w:t>lizarea unui panou de separare î</w:t>
      </w:r>
      <w:r w:rsidRPr="0032269F">
        <w:rPr>
          <w:rFonts w:ascii="Arial" w:hAnsi="Arial" w:cs="Arial"/>
          <w:lang w:val="ro-RO"/>
        </w:rPr>
        <w:t xml:space="preserve">ntre </w:t>
      </w:r>
      <w:r>
        <w:rPr>
          <w:rFonts w:ascii="Arial" w:hAnsi="Arial" w:cs="Arial"/>
          <w:lang w:val="ro-RO"/>
        </w:rPr>
        <w:t>posturi cu TYIR 50+3x70+25 mmp î</w:t>
      </w:r>
      <w:r w:rsidRPr="0032269F">
        <w:rPr>
          <w:rFonts w:ascii="Arial" w:hAnsi="Arial" w:cs="Arial"/>
          <w:lang w:val="ro-RO"/>
        </w:rPr>
        <w:t xml:space="preserve">ntre </w:t>
      </w:r>
      <w:r>
        <w:rPr>
          <w:rFonts w:ascii="Arial" w:hAnsi="Arial" w:cs="Arial"/>
          <w:lang w:val="ro-RO"/>
        </w:rPr>
        <w:t>nodurile 2A4-1F2, respectiv, stâ</w:t>
      </w:r>
      <w:r w:rsidRPr="0032269F">
        <w:rPr>
          <w:rFonts w:ascii="Arial" w:hAnsi="Arial" w:cs="Arial"/>
          <w:lang w:val="ro-RO"/>
        </w:rPr>
        <w:t>lpii 314-315;</w:t>
      </w:r>
    </w:p>
    <w:p w:rsidR="002F49D6" w:rsidRPr="0032269F"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înlocuirea CD existentî</w:t>
      </w:r>
      <w:r w:rsidRPr="0032269F">
        <w:rPr>
          <w:rFonts w:ascii="Arial" w:hAnsi="Arial" w:cs="Arial"/>
          <w:lang w:val="ro-RO"/>
        </w:rPr>
        <w:t xml:space="preserve"> de tip CD 1-4 cu o cutie noua noua de tip CD 1-</w:t>
      </w:r>
      <w:r>
        <w:rPr>
          <w:rFonts w:ascii="Arial" w:hAnsi="Arial" w:cs="Arial"/>
          <w:lang w:val="ro-RO"/>
        </w:rPr>
        <w:t>6 cu transformatoare de curent ș</w:t>
      </w:r>
      <w:r w:rsidRPr="0032269F">
        <w:rPr>
          <w:rFonts w:ascii="Arial" w:hAnsi="Arial" w:cs="Arial"/>
          <w:lang w:val="ro-RO"/>
        </w:rPr>
        <w:t>i contoare cu modem</w:t>
      </w:r>
      <w:r>
        <w:rPr>
          <w:rFonts w:ascii="Arial" w:hAnsi="Arial" w:cs="Arial"/>
          <w:lang w:val="ro-RO"/>
        </w:rPr>
        <w:t xml:space="preserve"> de transmitere a datelor și intrerupător automat reglate pentru protecția la suprasarcini și scurtcircuite corespunzător caracteristicilor </w:t>
      </w:r>
      <w:r w:rsidRPr="0032269F">
        <w:rPr>
          <w:rFonts w:ascii="Arial" w:hAnsi="Arial" w:cs="Arial"/>
          <w:lang w:val="ro-RO"/>
        </w:rPr>
        <w:t xml:space="preserve">trafo pe partea de jt; </w:t>
      </w:r>
    </w:p>
    <w:p w:rsidR="002F49D6" w:rsidRPr="0032269F"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reamplasarea unui număr de 4 BMPt existente în prezent in jurul PTA ș</w:t>
      </w:r>
      <w:r w:rsidRPr="0032269F">
        <w:rPr>
          <w:rFonts w:ascii="Arial" w:hAnsi="Arial" w:cs="Arial"/>
          <w:lang w:val="ro-RO"/>
        </w:rPr>
        <w:t>i montarea ace</w:t>
      </w:r>
      <w:r>
        <w:rPr>
          <w:rFonts w:ascii="Arial" w:hAnsi="Arial" w:cs="Arial"/>
          <w:lang w:val="ro-RO"/>
        </w:rPr>
        <w:t>stora pe suporți metalici în fundaț</w:t>
      </w:r>
      <w:r w:rsidRPr="0032269F">
        <w:rPr>
          <w:rFonts w:ascii="Arial" w:hAnsi="Arial" w:cs="Arial"/>
          <w:lang w:val="ro-RO"/>
        </w:rPr>
        <w:t>i</w:t>
      </w:r>
      <w:r>
        <w:rPr>
          <w:rFonts w:ascii="Arial" w:hAnsi="Arial" w:cs="Arial"/>
          <w:lang w:val="ro-RO"/>
        </w:rPr>
        <w:t>e de beton cu refacerea alimentă</w:t>
      </w:r>
      <w:r w:rsidRPr="0032269F">
        <w:rPr>
          <w:rFonts w:ascii="Arial" w:hAnsi="Arial" w:cs="Arial"/>
          <w:lang w:val="ro-RO"/>
        </w:rPr>
        <w:t xml:space="preserve">rii, intregirea coloanelor individuale </w:t>
      </w:r>
      <w:r>
        <w:rPr>
          <w:rFonts w:ascii="Arial" w:hAnsi="Arial" w:cs="Arial"/>
          <w:lang w:val="ro-RO"/>
        </w:rPr>
        <w:t>și legarea la priza de pămâ</w:t>
      </w:r>
      <w:r w:rsidRPr="0032269F">
        <w:rPr>
          <w:rFonts w:ascii="Arial" w:hAnsi="Arial" w:cs="Arial"/>
          <w:lang w:val="ro-RO"/>
        </w:rPr>
        <w:t>nt;</w:t>
      </w:r>
    </w:p>
    <w:p w:rsidR="002F49D6" w:rsidRPr="0032269F"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realizarea unei prize de pământ de exploatare cu valoarea rezistenț</w:t>
      </w:r>
      <w:r w:rsidRPr="0032269F">
        <w:rPr>
          <w:rFonts w:ascii="Arial" w:hAnsi="Arial" w:cs="Arial"/>
          <w:lang w:val="ro-RO"/>
        </w:rPr>
        <w:t xml:space="preserve">ei </w:t>
      </w:r>
      <w:r>
        <w:rPr>
          <w:rFonts w:ascii="Arial" w:hAnsi="Arial" w:cs="Arial"/>
          <w:lang w:val="ro-RO"/>
        </w:rPr>
        <w:t>de dispersie ≤ 4 Ω la primul stâ</w:t>
      </w:r>
      <w:r w:rsidRPr="0032269F">
        <w:rPr>
          <w:rFonts w:ascii="Arial" w:hAnsi="Arial" w:cs="Arial"/>
          <w:lang w:val="ro-RO"/>
        </w:rPr>
        <w:t>lp din L</w:t>
      </w:r>
      <w:r>
        <w:rPr>
          <w:rFonts w:ascii="Arial" w:hAnsi="Arial" w:cs="Arial"/>
          <w:lang w:val="ro-RO"/>
        </w:rPr>
        <w:t>EA 0,4 kV nou proiectată și a unui număr de 2 prize de pămnât noi, cu valoarea rezistenței de dispersie ≤ 10 Ω la stâlpii terminali nr.314 si 315 unde se realizază</w:t>
      </w:r>
      <w:r w:rsidRPr="0032269F">
        <w:rPr>
          <w:rFonts w:ascii="Arial" w:hAnsi="Arial" w:cs="Arial"/>
          <w:lang w:val="ro-RO"/>
        </w:rPr>
        <w:t xml:space="preserve"> panoul de separatie;</w:t>
      </w:r>
    </w:p>
    <w:p w:rsidR="002F49D6" w:rsidRPr="00B27016" w:rsidRDefault="002F49D6" w:rsidP="002F49D6">
      <w:pPr>
        <w:spacing w:before="120" w:after="0" w:line="240" w:lineRule="auto"/>
        <w:ind w:firstLine="720"/>
        <w:jc w:val="both"/>
        <w:rPr>
          <w:rFonts w:ascii="Arial" w:hAnsi="Arial" w:cs="Arial"/>
          <w:u w:val="single"/>
          <w:lang w:val="ro-RO"/>
        </w:rPr>
      </w:pPr>
      <w:r w:rsidRPr="0032269F">
        <w:rPr>
          <w:rFonts w:ascii="Arial" w:hAnsi="Arial" w:cs="Arial"/>
          <w:u w:val="single"/>
          <w:lang w:val="ro-RO"/>
        </w:rPr>
        <w:t>7. Zona PTA Sere</w:t>
      </w:r>
    </w:p>
    <w:p w:rsidR="002F49D6" w:rsidRPr="00B27016"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r</w:t>
      </w:r>
      <w:r w:rsidRPr="00B27016">
        <w:rPr>
          <w:rFonts w:ascii="Arial" w:hAnsi="Arial" w:cs="Arial"/>
          <w:lang w:val="ro-RO"/>
        </w:rPr>
        <w:t>ealizarea unei extinde</w:t>
      </w:r>
      <w:r>
        <w:rPr>
          <w:rFonts w:ascii="Arial" w:hAnsi="Arial" w:cs="Arial"/>
          <w:lang w:val="ro-RO"/>
        </w:rPr>
        <w:t>ri cu lungimea de 80 m de la stâ</w:t>
      </w:r>
      <w:r w:rsidRPr="00B27016">
        <w:rPr>
          <w:rFonts w:ascii="Arial" w:hAnsi="Arial" w:cs="Arial"/>
          <w:lang w:val="ro-RO"/>
        </w:rPr>
        <w:t xml:space="preserve">lpul </w:t>
      </w:r>
      <w:r>
        <w:rPr>
          <w:rFonts w:ascii="Arial" w:hAnsi="Arial" w:cs="Arial"/>
          <w:lang w:val="ro-RO"/>
        </w:rPr>
        <w:t>existent prin montarea unui stâlp simplu de susținere SE4 în fundație burată și a unui stâlp terminal SE 10 în fundație turnată</w:t>
      </w:r>
      <w:r w:rsidRPr="00B27016">
        <w:rPr>
          <w:rFonts w:ascii="Arial" w:hAnsi="Arial" w:cs="Arial"/>
          <w:lang w:val="ro-RO"/>
        </w:rPr>
        <w:t xml:space="preserve"> pentru preluarea noilor consumatori</w:t>
      </w:r>
      <w:r>
        <w:rPr>
          <w:rFonts w:ascii="Arial" w:hAnsi="Arial" w:cs="Arial"/>
          <w:lang w:val="ro-RO"/>
        </w:rPr>
        <w:t xml:space="preserve"> apăruți în zonă ș</w:t>
      </w:r>
      <w:r w:rsidRPr="00B27016">
        <w:rPr>
          <w:rFonts w:ascii="Arial" w:hAnsi="Arial" w:cs="Arial"/>
          <w:lang w:val="ro-RO"/>
        </w:rPr>
        <w:t>i montarea unui fasc</w:t>
      </w:r>
      <w:r>
        <w:rPr>
          <w:rFonts w:ascii="Arial" w:hAnsi="Arial" w:cs="Arial"/>
          <w:lang w:val="ro-RO"/>
        </w:rPr>
        <w:t>icol torsadat TYIR 50+3x50 mmp între PTA Sere și ultimul stâ</w:t>
      </w:r>
      <w:r w:rsidRPr="00B27016">
        <w:rPr>
          <w:rFonts w:ascii="Arial" w:hAnsi="Arial" w:cs="Arial"/>
          <w:lang w:val="ro-RO"/>
        </w:rPr>
        <w:t>lp proiectat;</w:t>
      </w:r>
    </w:p>
    <w:p w:rsidR="002F49D6" w:rsidRPr="00B27016"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î</w:t>
      </w:r>
      <w:r w:rsidRPr="00B27016">
        <w:rPr>
          <w:rFonts w:ascii="Arial" w:hAnsi="Arial" w:cs="Arial"/>
          <w:lang w:val="ro-RO"/>
        </w:rPr>
        <w:t>nlocuirea conductoarelor funie Al 25+25 mmp existe</w:t>
      </w:r>
      <w:r>
        <w:rPr>
          <w:rFonts w:ascii="Arial" w:hAnsi="Arial" w:cs="Arial"/>
          <w:lang w:val="ro-RO"/>
        </w:rPr>
        <w:t>nte cu fascicol TYIR 16+25 mmp și refacerea î</w:t>
      </w:r>
      <w:r w:rsidRPr="00B27016">
        <w:rPr>
          <w:rFonts w:ascii="Arial" w:hAnsi="Arial" w:cs="Arial"/>
          <w:lang w:val="ro-RO"/>
        </w:rPr>
        <w:t>n totalitate</w:t>
      </w:r>
      <w:r>
        <w:rPr>
          <w:rFonts w:ascii="Arial" w:hAnsi="Arial" w:cs="Arial"/>
          <w:lang w:val="ro-RO"/>
        </w:rPr>
        <w:t xml:space="preserve"> a unui nr. de 2 branș</w:t>
      </w:r>
      <w:r w:rsidRPr="00B27016">
        <w:rPr>
          <w:rFonts w:ascii="Arial" w:hAnsi="Arial" w:cs="Arial"/>
          <w:lang w:val="ro-RO"/>
        </w:rPr>
        <w:t>amente monofazate;</w:t>
      </w:r>
    </w:p>
    <w:p w:rsidR="002F49D6" w:rsidRPr="00B27016" w:rsidRDefault="002F49D6" w:rsidP="002F49D6">
      <w:pPr>
        <w:pStyle w:val="ListParagraph"/>
        <w:numPr>
          <w:ilvl w:val="0"/>
          <w:numId w:val="8"/>
        </w:numPr>
        <w:tabs>
          <w:tab w:val="left" w:pos="360"/>
        </w:tabs>
        <w:spacing w:after="0" w:line="240" w:lineRule="auto"/>
        <w:ind w:left="0" w:firstLine="0"/>
        <w:jc w:val="both"/>
        <w:rPr>
          <w:rFonts w:ascii="Arial" w:hAnsi="Arial" w:cs="Arial"/>
          <w:lang w:val="ro-RO"/>
        </w:rPr>
      </w:pPr>
      <w:r>
        <w:rPr>
          <w:rFonts w:ascii="Arial" w:hAnsi="Arial" w:cs="Arial"/>
          <w:lang w:val="ro-RO"/>
        </w:rPr>
        <w:t>montarea unei prize de pământ noi la stâ</w:t>
      </w:r>
      <w:r w:rsidRPr="00B27016">
        <w:rPr>
          <w:rFonts w:ascii="Arial" w:hAnsi="Arial" w:cs="Arial"/>
          <w:lang w:val="ro-RO"/>
        </w:rPr>
        <w:t>lp</w:t>
      </w:r>
      <w:r>
        <w:rPr>
          <w:rFonts w:ascii="Arial" w:hAnsi="Arial" w:cs="Arial"/>
          <w:lang w:val="ro-RO"/>
        </w:rPr>
        <w:t>ul terminal cu valorea rezistenț</w:t>
      </w:r>
      <w:r w:rsidRPr="00B27016">
        <w:rPr>
          <w:rFonts w:ascii="Arial" w:hAnsi="Arial" w:cs="Arial"/>
          <w:lang w:val="ro-RO"/>
        </w:rPr>
        <w:t xml:space="preserve">ei de dispersie ≤ 10 Ω; </w:t>
      </w:r>
    </w:p>
    <w:p w:rsidR="002F49D6" w:rsidRPr="00B27016" w:rsidRDefault="002F49D6" w:rsidP="002F49D6">
      <w:pPr>
        <w:spacing w:before="120" w:after="0" w:line="240" w:lineRule="auto"/>
        <w:ind w:left="720"/>
        <w:jc w:val="both"/>
        <w:rPr>
          <w:rFonts w:ascii="Arial" w:hAnsi="Arial" w:cs="Arial"/>
          <w:u w:val="single"/>
          <w:lang w:val="ro-RO"/>
        </w:rPr>
      </w:pPr>
      <w:r w:rsidRPr="00B27016">
        <w:rPr>
          <w:rFonts w:ascii="Arial" w:hAnsi="Arial" w:cs="Arial"/>
          <w:u w:val="single"/>
          <w:lang w:val="ro-RO"/>
        </w:rPr>
        <w:t>8. Lucrari comune tuturor zonelor de PT</w:t>
      </w:r>
    </w:p>
    <w:p w:rsidR="002F49D6" w:rsidRPr="001D5D5B" w:rsidRDefault="002F49D6" w:rsidP="002F49D6">
      <w:pPr>
        <w:spacing w:after="0" w:line="240" w:lineRule="auto"/>
        <w:ind w:left="720"/>
        <w:jc w:val="both"/>
        <w:rPr>
          <w:rFonts w:ascii="Arial" w:hAnsi="Arial" w:cs="Arial"/>
          <w:bCs/>
          <w:lang w:val="ro-RO"/>
        </w:rPr>
      </w:pPr>
      <w:r>
        <w:rPr>
          <w:rFonts w:ascii="Arial" w:hAnsi="Arial" w:cs="Arial"/>
          <w:lang w:val="ro-RO"/>
        </w:rPr>
        <w:t xml:space="preserve">a) </w:t>
      </w:r>
      <w:r w:rsidRPr="001D5D5B">
        <w:rPr>
          <w:rFonts w:ascii="Arial" w:hAnsi="Arial" w:cs="Arial"/>
          <w:lang w:val="ro-RO"/>
        </w:rPr>
        <w:t xml:space="preserve">Iluminatul public </w:t>
      </w:r>
    </w:p>
    <w:p w:rsidR="002F49D6" w:rsidRPr="001D5D5B" w:rsidRDefault="002F49D6" w:rsidP="002F49D6">
      <w:pPr>
        <w:spacing w:after="0" w:line="240" w:lineRule="auto"/>
        <w:ind w:firstLine="547"/>
        <w:jc w:val="both"/>
        <w:rPr>
          <w:rFonts w:ascii="Arial" w:hAnsi="Arial" w:cs="Arial"/>
          <w:lang w:val="ro-RO"/>
        </w:rPr>
      </w:pPr>
      <w:r w:rsidRPr="001D5D5B">
        <w:rPr>
          <w:rFonts w:ascii="Arial" w:hAnsi="Arial" w:cs="Arial"/>
          <w:lang w:val="ro-RO"/>
        </w:rPr>
        <w:t>Punctele de aprindere (trifazate) ale iluminatului public- PAIp</w:t>
      </w:r>
      <w:r>
        <w:rPr>
          <w:rFonts w:ascii="Arial" w:hAnsi="Arial" w:cs="Arial"/>
          <w:lang w:val="ro-RO"/>
        </w:rPr>
        <w:t xml:space="preserve"> - prevăzute î</w:t>
      </w:r>
      <w:r w:rsidRPr="001D5D5B">
        <w:rPr>
          <w:rFonts w:ascii="Arial" w:hAnsi="Arial" w:cs="Arial"/>
          <w:lang w:val="ro-RO"/>
        </w:rPr>
        <w:t>n lucra</w:t>
      </w:r>
      <w:r>
        <w:rPr>
          <w:rFonts w:ascii="Arial" w:hAnsi="Arial" w:cs="Arial"/>
          <w:lang w:val="ro-RO"/>
        </w:rPr>
        <w:t>re conform solicitărilor din tema de proiectare (</w:t>
      </w:r>
      <w:r w:rsidRPr="001D5D5B">
        <w:rPr>
          <w:rFonts w:ascii="Arial" w:hAnsi="Arial" w:cs="Arial"/>
          <w:lang w:val="ro-RO"/>
        </w:rPr>
        <w:t xml:space="preserve">PTAb Topitorie </w:t>
      </w:r>
      <w:r>
        <w:rPr>
          <w:rFonts w:ascii="Arial" w:hAnsi="Arial" w:cs="Arial"/>
          <w:lang w:val="ro-RO"/>
        </w:rPr>
        <w:t>In, PTA SMA, PTA CFR),  precum și cel existent la PTA Someș Odorhei 2 plus cel prevăzut la PTAb Someș</w:t>
      </w:r>
      <w:r w:rsidRPr="001D5D5B">
        <w:rPr>
          <w:rFonts w:ascii="Arial" w:hAnsi="Arial" w:cs="Arial"/>
          <w:lang w:val="ro-RO"/>
        </w:rPr>
        <w:t xml:space="preserve"> </w:t>
      </w:r>
      <w:r>
        <w:rPr>
          <w:rFonts w:ascii="Arial" w:hAnsi="Arial" w:cs="Arial"/>
          <w:lang w:val="ro-RO"/>
        </w:rPr>
        <w:t>Odorhei 1 proiectat, amplasate în apropierea posturilor, asigură exploatarea ș</w:t>
      </w:r>
      <w:r w:rsidRPr="001D5D5B">
        <w:rPr>
          <w:rFonts w:ascii="Arial" w:hAnsi="Arial" w:cs="Arial"/>
          <w:lang w:val="ro-RO"/>
        </w:rPr>
        <w:t>i mententan</w:t>
      </w:r>
      <w:r>
        <w:rPr>
          <w:rFonts w:ascii="Arial" w:hAnsi="Arial" w:cs="Arial"/>
          <w:lang w:val="ro-RO"/>
        </w:rPr>
        <w:t>ța rețelei de iluminat public de către administrația locală conform cerinț</w:t>
      </w:r>
      <w:r w:rsidRPr="001D5D5B">
        <w:rPr>
          <w:rFonts w:ascii="Arial" w:hAnsi="Arial" w:cs="Arial"/>
          <w:lang w:val="ro-RO"/>
        </w:rPr>
        <w:t xml:space="preserve">elor actuale.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lastRenderedPageBreak/>
        <w:t>Reț</w:t>
      </w:r>
      <w:r w:rsidRPr="001D5D5B">
        <w:rPr>
          <w:rFonts w:ascii="Arial" w:hAnsi="Arial" w:cs="Arial"/>
          <w:lang w:val="ro-RO"/>
        </w:rPr>
        <w:t>e</w:t>
      </w:r>
      <w:r>
        <w:rPr>
          <w:rFonts w:ascii="Arial" w:hAnsi="Arial" w:cs="Arial"/>
          <w:lang w:val="ro-RO"/>
        </w:rPr>
        <w:t>aua de iluminat public s-a prevă</w:t>
      </w:r>
      <w:r w:rsidRPr="001D5D5B">
        <w:rPr>
          <w:rFonts w:ascii="Arial" w:hAnsi="Arial" w:cs="Arial"/>
          <w:lang w:val="ro-RO"/>
        </w:rPr>
        <w:t xml:space="preserve">zut </w:t>
      </w:r>
      <w:r>
        <w:rPr>
          <w:rFonts w:ascii="Arial" w:hAnsi="Arial" w:cs="Arial"/>
          <w:lang w:val="ro-RO"/>
        </w:rPr>
        <w:t>împreună</w:t>
      </w:r>
      <w:r w:rsidRPr="001D5D5B">
        <w:rPr>
          <w:rFonts w:ascii="Arial" w:hAnsi="Arial" w:cs="Arial"/>
          <w:lang w:val="ro-RO"/>
        </w:rPr>
        <w:t xml:space="preserve"> cu re</w:t>
      </w:r>
      <w:r>
        <w:rPr>
          <w:rFonts w:ascii="Arial" w:hAnsi="Arial" w:cs="Arial"/>
          <w:lang w:val="ro-RO"/>
        </w:rPr>
        <w:t>ț</w:t>
      </w:r>
      <w:r w:rsidRPr="001D5D5B">
        <w:rPr>
          <w:rFonts w:ascii="Arial" w:hAnsi="Arial" w:cs="Arial"/>
          <w:lang w:val="ro-RO"/>
        </w:rPr>
        <w:t>eaua de consum general. Astfel, toate fascicolele de conductoare t</w:t>
      </w:r>
      <w:r>
        <w:rPr>
          <w:rFonts w:ascii="Arial" w:hAnsi="Arial" w:cs="Arial"/>
          <w:lang w:val="ro-RO"/>
        </w:rPr>
        <w:t xml:space="preserve">orsadate proiectate vor fi prevăzute cu un </w:t>
      </w:r>
      <w:r w:rsidRPr="001D5D5B">
        <w:rPr>
          <w:rFonts w:ascii="Arial" w:hAnsi="Arial" w:cs="Arial"/>
          <w:lang w:val="ro-RO"/>
        </w:rPr>
        <w:t>c</w:t>
      </w:r>
      <w:r>
        <w:rPr>
          <w:rFonts w:ascii="Arial" w:hAnsi="Arial" w:cs="Arial"/>
          <w:lang w:val="ro-RO"/>
        </w:rPr>
        <w:t xml:space="preserve">onductor de iluminat public </w:t>
      </w:r>
      <w:r w:rsidRPr="001D5D5B">
        <w:rPr>
          <w:rFonts w:ascii="Arial" w:hAnsi="Arial" w:cs="Arial"/>
          <w:lang w:val="ro-RO"/>
        </w:rPr>
        <w:t xml:space="preserve">de Al 16 mmp. </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Legătura electrică</w:t>
      </w:r>
      <w:r w:rsidRPr="001D5D5B">
        <w:rPr>
          <w:rFonts w:ascii="Arial" w:hAnsi="Arial" w:cs="Arial"/>
          <w:lang w:val="ro-RO"/>
        </w:rPr>
        <w:t xml:space="preserve"> dintre cond</w:t>
      </w:r>
      <w:r>
        <w:rPr>
          <w:rFonts w:ascii="Arial" w:hAnsi="Arial" w:cs="Arial"/>
          <w:lang w:val="ro-RO"/>
        </w:rPr>
        <w:t>uctoarele corpului de iluminat și rețeaua de iluminat public se va asigura cu cleme cu dinț</w:t>
      </w:r>
      <w:r w:rsidRPr="001D5D5B">
        <w:rPr>
          <w:rFonts w:ascii="Arial" w:hAnsi="Arial" w:cs="Arial"/>
          <w:lang w:val="ro-RO"/>
        </w:rPr>
        <w:t>i CD</w:t>
      </w:r>
      <w:r>
        <w:rPr>
          <w:rFonts w:ascii="Arial" w:hAnsi="Arial" w:cs="Arial"/>
          <w:lang w:val="ro-RO"/>
        </w:rPr>
        <w:t>D 16 IL. Acolo unde se prevede înlocuirea stâlpului, se vor prevedea armă</w:t>
      </w:r>
      <w:r w:rsidRPr="001D5D5B">
        <w:rPr>
          <w:rFonts w:ascii="Arial" w:hAnsi="Arial" w:cs="Arial"/>
          <w:lang w:val="ro-RO"/>
        </w:rPr>
        <w:t>turile necesare pentru fix</w:t>
      </w:r>
      <w:r>
        <w:rPr>
          <w:rFonts w:ascii="Arial" w:hAnsi="Arial" w:cs="Arial"/>
          <w:lang w:val="ro-RO"/>
        </w:rPr>
        <w:t>area corpului de iluminat pe stâ</w:t>
      </w:r>
      <w:r w:rsidRPr="001D5D5B">
        <w:rPr>
          <w:rFonts w:ascii="Arial" w:hAnsi="Arial" w:cs="Arial"/>
          <w:lang w:val="ro-RO"/>
        </w:rPr>
        <w:t>lp.</w:t>
      </w:r>
    </w:p>
    <w:p w:rsidR="002F49D6" w:rsidRPr="001D5D5B" w:rsidRDefault="002F49D6" w:rsidP="002F49D6">
      <w:pPr>
        <w:spacing w:after="0" w:line="240" w:lineRule="auto"/>
        <w:ind w:left="720"/>
        <w:jc w:val="both"/>
        <w:rPr>
          <w:rFonts w:ascii="Arial" w:hAnsi="Arial" w:cs="Arial"/>
          <w:lang w:val="ro-RO"/>
        </w:rPr>
      </w:pPr>
      <w:r>
        <w:rPr>
          <w:rFonts w:ascii="Arial" w:hAnsi="Arial" w:cs="Arial"/>
          <w:lang w:val="ro-RO"/>
        </w:rPr>
        <w:t>b) Inscripționări și semnaliză</w:t>
      </w:r>
      <w:r w:rsidRPr="001D5D5B">
        <w:rPr>
          <w:rFonts w:ascii="Arial" w:hAnsi="Arial" w:cs="Arial"/>
          <w:lang w:val="ro-RO"/>
        </w:rPr>
        <w:t xml:space="preserve">ri </w:t>
      </w:r>
    </w:p>
    <w:p w:rsidR="002F49D6" w:rsidRPr="001D5D5B" w:rsidRDefault="002F49D6" w:rsidP="002F49D6">
      <w:pPr>
        <w:spacing w:after="0" w:line="240" w:lineRule="auto"/>
        <w:ind w:firstLine="540"/>
        <w:jc w:val="both"/>
        <w:rPr>
          <w:rFonts w:ascii="Arial" w:hAnsi="Arial" w:cs="Arial"/>
          <w:lang w:val="ro-RO"/>
        </w:rPr>
      </w:pPr>
      <w:r w:rsidRPr="001D5D5B">
        <w:rPr>
          <w:rFonts w:ascii="Arial" w:hAnsi="Arial" w:cs="Arial"/>
          <w:lang w:val="ro-RO"/>
        </w:rPr>
        <w:t>Aceste lucrari din prezenta documentatie se vor efectua in concordanta cu prevederile instructiunii  DTN- ITI- 1 , Instructiune privind semnalizarea instalatiilor electrice elaborata de Societatea de Distributie a Energieie Electrice Transilvania Nord.</w:t>
      </w:r>
    </w:p>
    <w:p w:rsidR="002F49D6" w:rsidRPr="001D5D5B" w:rsidRDefault="002F49D6" w:rsidP="002F49D6">
      <w:pPr>
        <w:spacing w:after="0" w:line="240" w:lineRule="auto"/>
        <w:ind w:firstLine="547"/>
        <w:jc w:val="both"/>
        <w:rPr>
          <w:rFonts w:ascii="Arial" w:hAnsi="Arial" w:cs="Arial"/>
          <w:lang w:val="ro-RO"/>
        </w:rPr>
      </w:pPr>
      <w:r>
        <w:rPr>
          <w:rFonts w:ascii="Arial" w:hAnsi="Arial" w:cs="Arial"/>
          <w:lang w:val="ro-RO"/>
        </w:rPr>
        <w:t>Inscripț</w:t>
      </w:r>
      <w:r w:rsidRPr="001D5D5B">
        <w:rPr>
          <w:rFonts w:ascii="Arial" w:hAnsi="Arial" w:cs="Arial"/>
          <w:lang w:val="ro-RO"/>
        </w:rPr>
        <w:t>ionarea de identifica</w:t>
      </w:r>
      <w:r>
        <w:rPr>
          <w:rFonts w:ascii="Arial" w:hAnsi="Arial" w:cs="Arial"/>
          <w:lang w:val="ro-RO"/>
        </w:rPr>
        <w:t>re a LEA de 0,4 kV se realizează pe fiecare zonă de post, stâlpii se numerotează ,,de la 1 la n” astfel încât numărul curent al unui stâlp să</w:t>
      </w:r>
      <w:r w:rsidRPr="001D5D5B">
        <w:rPr>
          <w:rFonts w:ascii="Arial" w:hAnsi="Arial" w:cs="Arial"/>
          <w:lang w:val="ro-RO"/>
        </w:rPr>
        <w:t xml:space="preserve"> </w:t>
      </w:r>
      <w:r>
        <w:rPr>
          <w:rFonts w:ascii="Arial" w:hAnsi="Arial" w:cs="Arial"/>
          <w:lang w:val="ro-RO"/>
        </w:rPr>
        <w:t>nu se repete în acea zonă. Numărul de ordine al stâlpului va fi inscripționat într-o zonă comună cu inscripția de securitate. La stâpii cu poziții relevante în rețea (primul stâl</w:t>
      </w:r>
      <w:r w:rsidRPr="001D5D5B">
        <w:rPr>
          <w:rFonts w:ascii="Arial" w:hAnsi="Arial" w:cs="Arial"/>
          <w:lang w:val="ro-RO"/>
        </w:rPr>
        <w:t>p din aval de punctul de racordare, deriva</w:t>
      </w:r>
      <w:r>
        <w:rPr>
          <w:rFonts w:ascii="Arial" w:hAnsi="Arial" w:cs="Arial"/>
          <w:lang w:val="ro-RO"/>
        </w:rPr>
        <w:t>ții, cutii de sectionare) se î</w:t>
      </w:r>
      <w:r w:rsidRPr="001D5D5B">
        <w:rPr>
          <w:rFonts w:ascii="Arial" w:hAnsi="Arial" w:cs="Arial"/>
          <w:lang w:val="ro-RO"/>
        </w:rPr>
        <w:t>nscr</w:t>
      </w:r>
      <w:r>
        <w:rPr>
          <w:rFonts w:ascii="Arial" w:hAnsi="Arial" w:cs="Arial"/>
          <w:lang w:val="ro-RO"/>
        </w:rPr>
        <w:t>ipționează î</w:t>
      </w:r>
      <w:r w:rsidRPr="001D5D5B">
        <w:rPr>
          <w:rFonts w:ascii="Arial" w:hAnsi="Arial" w:cs="Arial"/>
          <w:lang w:val="ro-RO"/>
        </w:rPr>
        <w:t>n plus denu</w:t>
      </w:r>
      <w:r>
        <w:rPr>
          <w:rFonts w:ascii="Arial" w:hAnsi="Arial" w:cs="Arial"/>
          <w:lang w:val="ro-RO"/>
        </w:rPr>
        <w:t>mirea PT din care face parte rețeaua ș</w:t>
      </w:r>
      <w:r w:rsidRPr="001D5D5B">
        <w:rPr>
          <w:rFonts w:ascii="Arial" w:hAnsi="Arial" w:cs="Arial"/>
          <w:lang w:val="ro-RO"/>
        </w:rPr>
        <w:t>i denumirea circuitelor cu c</w:t>
      </w:r>
      <w:r>
        <w:rPr>
          <w:rFonts w:ascii="Arial" w:hAnsi="Arial" w:cs="Arial"/>
          <w:lang w:val="ro-RO"/>
        </w:rPr>
        <w:t>odurile de culoare alocate fiecă</w:t>
      </w:r>
      <w:r w:rsidRPr="001D5D5B">
        <w:rPr>
          <w:rFonts w:ascii="Arial" w:hAnsi="Arial" w:cs="Arial"/>
          <w:lang w:val="ro-RO"/>
        </w:rPr>
        <w:t>rui circuit.</w:t>
      </w:r>
    </w:p>
    <w:p w:rsidR="002F49D6" w:rsidRDefault="002F49D6" w:rsidP="002F49D6">
      <w:pPr>
        <w:spacing w:after="0" w:line="240" w:lineRule="auto"/>
        <w:ind w:firstLine="547"/>
        <w:jc w:val="both"/>
        <w:rPr>
          <w:rFonts w:ascii="Arial" w:hAnsi="Arial" w:cs="Arial"/>
          <w:lang w:val="ro-RO"/>
        </w:rPr>
      </w:pPr>
      <w:r w:rsidRPr="001D5D5B">
        <w:rPr>
          <w:rFonts w:ascii="Arial" w:hAnsi="Arial" w:cs="Arial"/>
          <w:lang w:val="ro-RO"/>
        </w:rPr>
        <w:t>Semanalizarea de securitate are ca scop semnalizarea pericolului</w:t>
      </w:r>
      <w:r>
        <w:rPr>
          <w:rFonts w:ascii="Arial" w:hAnsi="Arial" w:cs="Arial"/>
          <w:lang w:val="ro-RO"/>
        </w:rPr>
        <w:t xml:space="preserve"> pentru personalul neautorizat ș</w:t>
      </w:r>
      <w:r w:rsidRPr="001D5D5B">
        <w:rPr>
          <w:rFonts w:ascii="Arial" w:hAnsi="Arial" w:cs="Arial"/>
          <w:lang w:val="ro-RO"/>
        </w:rPr>
        <w:t>i interzicerea atingerii st</w:t>
      </w:r>
      <w:r>
        <w:rPr>
          <w:rFonts w:ascii="Arial" w:hAnsi="Arial" w:cs="Arial"/>
          <w:lang w:val="ro-RO"/>
        </w:rPr>
        <w:t>âlpului sau conductoarelor și se realizează la o înalț</w:t>
      </w:r>
      <w:r w:rsidRPr="001D5D5B">
        <w:rPr>
          <w:rFonts w:ascii="Arial" w:hAnsi="Arial" w:cs="Arial"/>
          <w:lang w:val="ro-RO"/>
        </w:rPr>
        <w:t>ime</w:t>
      </w:r>
      <w:r>
        <w:rPr>
          <w:rFonts w:ascii="Arial" w:hAnsi="Arial" w:cs="Arial"/>
          <w:lang w:val="ro-RO"/>
        </w:rPr>
        <w:t xml:space="preserve"> de 1,5-2 m cu vopsea rezistentă</w:t>
      </w:r>
      <w:r w:rsidRPr="001D5D5B">
        <w:rPr>
          <w:rFonts w:ascii="Arial" w:hAnsi="Arial" w:cs="Arial"/>
          <w:lang w:val="ro-RO"/>
        </w:rPr>
        <w:t xml:space="preserve"> la agen</w:t>
      </w:r>
      <w:r>
        <w:rPr>
          <w:rFonts w:ascii="Arial" w:hAnsi="Arial" w:cs="Arial"/>
          <w:lang w:val="ro-RO"/>
        </w:rPr>
        <w:t>ți atmosferici și poluanți utilizând șabloane dedicate acestui scop, respectând textul, dimensiunile și forma inscripției din instrucțiunea amintită</w:t>
      </w:r>
      <w:r w:rsidRPr="001D5D5B">
        <w:rPr>
          <w:rFonts w:ascii="Arial" w:hAnsi="Arial" w:cs="Arial"/>
          <w:lang w:val="ro-RO"/>
        </w:rPr>
        <w:t>.</w:t>
      </w:r>
    </w:p>
    <w:p w:rsidR="002F49D6" w:rsidRPr="00B27016" w:rsidRDefault="002F49D6" w:rsidP="002F49D6">
      <w:pPr>
        <w:spacing w:after="0" w:line="240" w:lineRule="auto"/>
        <w:ind w:firstLine="547"/>
        <w:jc w:val="both"/>
        <w:rPr>
          <w:rFonts w:ascii="Arial" w:hAnsi="Arial" w:cs="Arial"/>
          <w:lang w:val="ro-RO"/>
        </w:rPr>
      </w:pPr>
      <w:r>
        <w:rPr>
          <w:rFonts w:ascii="Arial" w:hAnsi="Arial" w:cs="Arial"/>
          <w:lang w:val="ro-RO"/>
        </w:rPr>
        <w:t xml:space="preserve">c) </w:t>
      </w:r>
      <w:r w:rsidRPr="001D5D5B">
        <w:rPr>
          <w:rFonts w:ascii="Arial" w:hAnsi="Arial" w:cs="Arial"/>
          <w:lang w:val="ro-RO"/>
        </w:rPr>
        <w:t>Dezafec</w:t>
      </w:r>
      <w:r>
        <w:rPr>
          <w:rFonts w:ascii="Arial" w:hAnsi="Arial" w:cs="Arial"/>
          <w:lang w:val="ro-RO"/>
        </w:rPr>
        <w:t>tarea instalaț</w:t>
      </w:r>
      <w:r w:rsidRPr="001D5D5B">
        <w:rPr>
          <w:rFonts w:ascii="Arial" w:hAnsi="Arial" w:cs="Arial"/>
          <w:lang w:val="ro-RO"/>
        </w:rPr>
        <w:t>iilor existente</w:t>
      </w:r>
    </w:p>
    <w:p w:rsidR="002F49D6" w:rsidRDefault="002F49D6" w:rsidP="002F49D6">
      <w:pPr>
        <w:spacing w:after="0" w:line="240" w:lineRule="auto"/>
        <w:ind w:firstLine="547"/>
        <w:jc w:val="both"/>
        <w:rPr>
          <w:rFonts w:ascii="Arial" w:hAnsi="Arial" w:cs="Arial"/>
          <w:lang w:val="ro-RO"/>
        </w:rPr>
      </w:pPr>
      <w:r>
        <w:rPr>
          <w:rFonts w:ascii="Arial" w:hAnsi="Arial" w:cs="Arial"/>
          <w:lang w:val="ro-RO"/>
        </w:rPr>
        <w:t>Toate materialele rezultate în urma lucrărilor de demolare a instalaț</w:t>
      </w:r>
      <w:r w:rsidRPr="001D5D5B">
        <w:rPr>
          <w:rFonts w:ascii="Arial" w:hAnsi="Arial" w:cs="Arial"/>
          <w:lang w:val="ro-RO"/>
        </w:rPr>
        <w:t xml:space="preserve">iilor existente care pot fi </w:t>
      </w:r>
      <w:r>
        <w:rPr>
          <w:rFonts w:ascii="Arial" w:hAnsi="Arial" w:cs="Arial"/>
          <w:lang w:val="ro-RO"/>
        </w:rPr>
        <w:t>refolosite sau valorificare (stâlpi, conductoare, console, armă</w:t>
      </w:r>
      <w:r w:rsidRPr="001D5D5B">
        <w:rPr>
          <w:rFonts w:ascii="Arial" w:hAnsi="Arial" w:cs="Arial"/>
          <w:lang w:val="ro-RO"/>
        </w:rPr>
        <w:t>turi, etc.) se vor</w:t>
      </w:r>
      <w:r>
        <w:rPr>
          <w:rFonts w:ascii="Arial" w:hAnsi="Arial" w:cs="Arial"/>
          <w:lang w:val="ro-RO"/>
        </w:rPr>
        <w:t xml:space="preserve"> preda de care executantul lucră</w:t>
      </w:r>
      <w:r w:rsidRPr="001D5D5B">
        <w:rPr>
          <w:rFonts w:ascii="Arial" w:hAnsi="Arial" w:cs="Arial"/>
          <w:lang w:val="ro-RO"/>
        </w:rPr>
        <w:t>rilor l</w:t>
      </w:r>
      <w:r>
        <w:rPr>
          <w:rFonts w:ascii="Arial" w:hAnsi="Arial" w:cs="Arial"/>
          <w:lang w:val="ro-RO"/>
        </w:rPr>
        <w:t>a beneficar, SDEE Zală</w:t>
      </w:r>
      <w:r w:rsidRPr="001D5D5B">
        <w:rPr>
          <w:rFonts w:ascii="Arial" w:hAnsi="Arial" w:cs="Arial"/>
          <w:lang w:val="ro-RO"/>
        </w:rPr>
        <w:t>u.</w:t>
      </w:r>
    </w:p>
    <w:p w:rsidR="002F49D6" w:rsidRPr="002F202E" w:rsidRDefault="002F49D6" w:rsidP="002F49D6">
      <w:pPr>
        <w:spacing w:after="0" w:line="240" w:lineRule="auto"/>
        <w:ind w:firstLine="547"/>
        <w:jc w:val="both"/>
        <w:rPr>
          <w:rFonts w:ascii="Arial" w:hAnsi="Arial" w:cs="Arial"/>
          <w:b/>
          <w:bCs/>
          <w:spacing w:val="6"/>
          <w:lang w:val="ro-RO"/>
        </w:rPr>
      </w:pPr>
      <w:r w:rsidRPr="002F202E">
        <w:rPr>
          <w:rFonts w:ascii="Arial" w:hAnsi="Arial" w:cs="Arial"/>
          <w:lang w:val="ro-RO"/>
        </w:rPr>
        <w:t>După terminarea execuţiei lucrărilor, pe teren nu vor rămâne materiale care să degradeze sau să polueze mediul înconjurător, aducându-se la starea iniţială prin executarea lucrărilor de refaceri zone verzi.</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2</w:t>
      </w:r>
      <w:r w:rsidRPr="00110688">
        <w:rPr>
          <w:rFonts w:ascii="Arial" w:hAnsi="Arial" w:cs="Arial"/>
          <w:sz w:val="24"/>
          <w:szCs w:val="24"/>
          <w:lang w:val="ro-RO"/>
        </w:rPr>
        <w:t>) cumularea cu alte proiecte: - nu este cazul;</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utilizarea resurselor naturale: - nu este cazul;  </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4</w:t>
      </w:r>
      <w:r w:rsidRPr="00110688">
        <w:rPr>
          <w:rFonts w:ascii="Arial" w:hAnsi="Arial" w:cs="Arial"/>
          <w:sz w:val="24"/>
          <w:szCs w:val="24"/>
          <w:lang w:val="ro-RO"/>
        </w:rPr>
        <w:t>) apele uzate rezultate: - nu este cazul;</w:t>
      </w:r>
    </w:p>
    <w:p w:rsidR="002F49D6"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5</w:t>
      </w:r>
      <w:r w:rsidRPr="00110688">
        <w:rPr>
          <w:rFonts w:ascii="Arial" w:hAnsi="Arial" w:cs="Arial"/>
          <w:sz w:val="24"/>
          <w:szCs w:val="24"/>
          <w:lang w:val="ro-RO"/>
        </w:rPr>
        <w:t>) producţia de deşeuri: conform Legii nr. 211/2011</w:t>
      </w:r>
      <w:r>
        <w:rPr>
          <w:rFonts w:ascii="Arial" w:hAnsi="Arial" w:cs="Arial"/>
          <w:sz w:val="24"/>
          <w:szCs w:val="24"/>
          <w:lang w:val="ro-RO"/>
        </w:rPr>
        <w:t xml:space="preserve"> (r</w:t>
      </w:r>
      <w:r>
        <w:rPr>
          <w:rFonts w:ascii="Arial" w:hAnsi="Arial" w:cs="Arial"/>
          <w:sz w:val="24"/>
          <w:szCs w:val="24"/>
          <w:vertAlign w:val="subscript"/>
          <w:lang w:val="ro-RO"/>
        </w:rPr>
        <w:t>1</w:t>
      </w:r>
      <w:r>
        <w:rPr>
          <w:rFonts w:ascii="Arial" w:hAnsi="Arial" w:cs="Arial"/>
          <w:sz w:val="24"/>
          <w:szCs w:val="24"/>
          <w:lang w:val="ro-RO"/>
        </w:rPr>
        <w:t>)</w:t>
      </w:r>
      <w:r w:rsidRPr="00110688">
        <w:rPr>
          <w:rFonts w:ascii="Arial" w:hAnsi="Arial" w:cs="Arial"/>
          <w:sz w:val="24"/>
          <w:szCs w:val="24"/>
          <w:lang w:val="ro-RO"/>
        </w:rPr>
        <w:t>, privind regimul deşeurilor: - în perioada de execuţie a proiectului 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2F49D6" w:rsidRPr="00C61F26" w:rsidRDefault="002F49D6" w:rsidP="002F49D6">
      <w:pPr>
        <w:spacing w:after="0" w:line="240" w:lineRule="auto"/>
        <w:ind w:firstLine="547"/>
        <w:jc w:val="both"/>
        <w:rPr>
          <w:rFonts w:ascii="Arial" w:hAnsi="Arial" w:cs="Arial"/>
          <w:sz w:val="24"/>
          <w:szCs w:val="24"/>
          <w:lang w:val="ro-RO"/>
        </w:rPr>
      </w:pPr>
      <w:r>
        <w:rPr>
          <w:rFonts w:ascii="Arial" w:hAnsi="Arial" w:cs="Arial"/>
          <w:sz w:val="24"/>
          <w:szCs w:val="24"/>
          <w:lang w:val="ro-RO"/>
        </w:rPr>
        <w:t>Lucrări necesare organizării de șantier: - nu este cazul;</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p>
    <w:p w:rsidR="002F49D6" w:rsidRPr="00110688" w:rsidRDefault="002F49D6" w:rsidP="002F49D6">
      <w:pPr>
        <w:spacing w:before="120" w:after="0" w:line="240" w:lineRule="auto"/>
        <w:ind w:firstLine="274"/>
        <w:jc w:val="both"/>
        <w:rPr>
          <w:rFonts w:ascii="Arial" w:hAnsi="Arial" w:cs="Arial"/>
          <w:sz w:val="24"/>
          <w:szCs w:val="24"/>
          <w:lang w:val="ro-RO"/>
        </w:rPr>
      </w:pPr>
      <w:r>
        <w:rPr>
          <w:rFonts w:ascii="Arial" w:hAnsi="Arial" w:cs="Arial"/>
          <w:sz w:val="24"/>
          <w:szCs w:val="24"/>
          <w:lang w:val="ro-RO"/>
        </w:rPr>
        <w:t>c)</w:t>
      </w:r>
      <w:r w:rsidRPr="00110688">
        <w:rPr>
          <w:rFonts w:ascii="Arial" w:hAnsi="Arial" w:cs="Arial"/>
          <w:sz w:val="24"/>
          <w:szCs w:val="24"/>
          <w:lang w:val="ro-RO"/>
        </w:rPr>
        <w:t xml:space="preserve"> Localizarea proiectului: </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utilizarea existentă a t</w:t>
      </w:r>
      <w:r>
        <w:rPr>
          <w:rFonts w:ascii="Arial" w:hAnsi="Arial" w:cs="Arial"/>
          <w:sz w:val="24"/>
          <w:szCs w:val="24"/>
          <w:lang w:val="ro-RO"/>
        </w:rPr>
        <w:t>erenului: conform certificatelor</w:t>
      </w:r>
      <w:r w:rsidRPr="00110688">
        <w:rPr>
          <w:rFonts w:ascii="Arial" w:hAnsi="Arial" w:cs="Arial"/>
          <w:sz w:val="24"/>
          <w:szCs w:val="24"/>
          <w:lang w:val="ro-RO"/>
        </w:rPr>
        <w:t xml:space="preserve"> de urbanism nr. </w:t>
      </w:r>
      <w:r>
        <w:rPr>
          <w:rFonts w:ascii="Arial" w:hAnsi="Arial" w:cs="Arial"/>
          <w:sz w:val="24"/>
          <w:szCs w:val="24"/>
          <w:lang w:val="ro-RO"/>
        </w:rPr>
        <w:t>3 din 28.02.2018</w:t>
      </w:r>
      <w:r w:rsidRPr="00110688">
        <w:rPr>
          <w:rFonts w:ascii="Arial" w:hAnsi="Arial" w:cs="Arial"/>
          <w:sz w:val="24"/>
          <w:szCs w:val="24"/>
          <w:lang w:val="ro-RO"/>
        </w:rPr>
        <w:t xml:space="preserve"> emis de </w:t>
      </w:r>
      <w:r>
        <w:rPr>
          <w:rFonts w:ascii="Arial" w:hAnsi="Arial" w:cs="Arial"/>
          <w:sz w:val="24"/>
          <w:szCs w:val="24"/>
          <w:lang w:val="ro-RO"/>
        </w:rPr>
        <w:t xml:space="preserve">Primăria Comunei Someș - Odorhei, </w:t>
      </w:r>
      <w:r w:rsidRPr="00110688">
        <w:rPr>
          <w:rFonts w:ascii="Arial" w:hAnsi="Arial" w:cs="Arial"/>
          <w:sz w:val="24"/>
          <w:szCs w:val="24"/>
          <w:lang w:val="ro-RO"/>
        </w:rPr>
        <w:t xml:space="preserve">terenul </w:t>
      </w:r>
      <w:r>
        <w:rPr>
          <w:rFonts w:ascii="Arial" w:hAnsi="Arial" w:cs="Arial"/>
          <w:sz w:val="24"/>
          <w:szCs w:val="24"/>
          <w:lang w:val="ro-RO"/>
        </w:rPr>
        <w:t>aferent lucrărilor propuse se află situat în loc. Someș - Odorhei, jud. Sălaj.</w:t>
      </w:r>
    </w:p>
    <w:p w:rsidR="002F49D6" w:rsidRPr="00110688" w:rsidRDefault="002F49D6" w:rsidP="002F49D6">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2F49D6" w:rsidRPr="00110688" w:rsidRDefault="002F49D6" w:rsidP="002F49D6">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2F49D6" w:rsidRPr="00110688" w:rsidRDefault="002F49D6" w:rsidP="002F49D6">
      <w:pPr>
        <w:spacing w:before="120" w:after="0" w:line="240" w:lineRule="auto"/>
        <w:ind w:firstLine="270"/>
        <w:jc w:val="both"/>
        <w:rPr>
          <w:rFonts w:ascii="Arial" w:hAnsi="Arial" w:cs="Arial"/>
          <w:sz w:val="24"/>
          <w:szCs w:val="24"/>
          <w:lang w:val="ro-RO"/>
        </w:rPr>
      </w:pPr>
      <w:r>
        <w:rPr>
          <w:rFonts w:ascii="Arial" w:hAnsi="Arial" w:cs="Arial"/>
          <w:sz w:val="24"/>
          <w:szCs w:val="24"/>
          <w:lang w:val="ro-RO"/>
        </w:rPr>
        <w:t>d)</w:t>
      </w:r>
      <w:r w:rsidRPr="00110688">
        <w:rPr>
          <w:rFonts w:ascii="Arial" w:hAnsi="Arial" w:cs="Arial"/>
          <w:sz w:val="24"/>
          <w:szCs w:val="24"/>
          <w:lang w:val="ro-RO"/>
        </w:rPr>
        <w:t xml:space="preserve"> Caracteristicile impactului potenţial:</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2F49D6" w:rsidRPr="00110688" w:rsidRDefault="002F49D6" w:rsidP="002F49D6">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2F49D6" w:rsidRDefault="002F49D6" w:rsidP="002F49D6">
      <w:pPr>
        <w:autoSpaceDE w:val="0"/>
        <w:autoSpaceDN w:val="0"/>
        <w:adjustRightInd w:val="0"/>
        <w:spacing w:after="0" w:line="240" w:lineRule="auto"/>
        <w:ind w:firstLine="540"/>
        <w:jc w:val="both"/>
        <w:rPr>
          <w:rFonts w:ascii="Arial" w:hAnsi="Arial" w:cs="Arial"/>
          <w:sz w:val="24"/>
          <w:szCs w:val="24"/>
          <w:lang w:val="ro-RO"/>
        </w:rPr>
      </w:pPr>
      <w:r w:rsidRPr="00110688">
        <w:rPr>
          <w:rFonts w:ascii="Arial" w:hAnsi="Arial" w:cs="Arial"/>
          <w:sz w:val="24"/>
          <w:szCs w:val="24"/>
          <w:lang w:val="ro-RO"/>
        </w:rPr>
        <w:lastRenderedPageBreak/>
        <w:t>d</w:t>
      </w:r>
      <w:r w:rsidRPr="00110688">
        <w:rPr>
          <w:rFonts w:ascii="Arial" w:hAnsi="Arial" w:cs="Arial"/>
          <w:sz w:val="24"/>
          <w:szCs w:val="24"/>
          <w:vertAlign w:val="subscript"/>
          <w:lang w:val="ro-RO"/>
        </w:rPr>
        <w:t>5</w:t>
      </w:r>
      <w:r w:rsidRPr="00110688">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2F49D6" w:rsidRDefault="002F49D6" w:rsidP="002F49D6">
      <w:pPr>
        <w:autoSpaceDE w:val="0"/>
        <w:autoSpaceDN w:val="0"/>
        <w:adjustRightInd w:val="0"/>
        <w:spacing w:before="120" w:after="0" w:line="240" w:lineRule="auto"/>
        <w:ind w:firstLine="270"/>
        <w:jc w:val="both"/>
        <w:rPr>
          <w:rFonts w:ascii="Arial" w:hAnsi="Arial" w:cs="Arial"/>
          <w:sz w:val="24"/>
          <w:szCs w:val="24"/>
          <w:lang w:val="ro-RO"/>
        </w:rPr>
      </w:pPr>
      <w:r>
        <w:rPr>
          <w:rFonts w:ascii="Arial" w:hAnsi="Arial" w:cs="Arial"/>
          <w:sz w:val="24"/>
          <w:szCs w:val="24"/>
          <w:lang w:val="pt-BR"/>
        </w:rPr>
        <w:t xml:space="preserve">II. </w:t>
      </w:r>
      <w:r w:rsidRPr="00A50B8A">
        <w:rPr>
          <w:rFonts w:ascii="Arial" w:hAnsi="Arial" w:cs="Arial"/>
          <w:sz w:val="24"/>
          <w:szCs w:val="24"/>
          <w:lang w:val="ro-RO"/>
        </w:rPr>
        <w:t>Motivele care au stat la baza luării deciziei etapei de încad</w:t>
      </w:r>
      <w:r>
        <w:rPr>
          <w:rFonts w:ascii="Arial" w:hAnsi="Arial" w:cs="Arial"/>
          <w:sz w:val="24"/>
          <w:szCs w:val="24"/>
          <w:lang w:val="ro-RO"/>
        </w:rPr>
        <w:t xml:space="preserve">rare în procedura de evaluare adecvată </w:t>
      </w:r>
      <w:r w:rsidRPr="00A50B8A">
        <w:rPr>
          <w:rFonts w:ascii="Arial" w:hAnsi="Arial" w:cs="Arial"/>
          <w:sz w:val="24"/>
          <w:szCs w:val="24"/>
          <w:lang w:val="ro-RO"/>
        </w:rPr>
        <w:t>sunt următoarele:</w:t>
      </w:r>
    </w:p>
    <w:p w:rsidR="002F49D6" w:rsidRPr="007E5BAB" w:rsidRDefault="002F49D6" w:rsidP="002F49D6">
      <w:pPr>
        <w:pStyle w:val="ListParagraph"/>
        <w:numPr>
          <w:ilvl w:val="0"/>
          <w:numId w:val="1"/>
        </w:numPr>
        <w:tabs>
          <w:tab w:val="left" w:pos="540"/>
        </w:tabs>
        <w:autoSpaceDE w:val="0"/>
        <w:autoSpaceDN w:val="0"/>
        <w:adjustRightInd w:val="0"/>
        <w:spacing w:before="120" w:after="0" w:line="240" w:lineRule="auto"/>
        <w:ind w:left="0" w:firstLine="270"/>
        <w:jc w:val="both"/>
        <w:rPr>
          <w:rFonts w:ascii="Arial" w:hAnsi="Arial" w:cs="Arial"/>
          <w:sz w:val="24"/>
          <w:szCs w:val="24"/>
          <w:lang w:val="pt-BR"/>
        </w:rPr>
      </w:pPr>
      <w:r>
        <w:rPr>
          <w:rFonts w:ascii="Arial" w:hAnsi="Arial" w:cs="Arial"/>
          <w:sz w:val="24"/>
          <w:szCs w:val="24"/>
          <w:lang w:val="ro-RO"/>
        </w:rPr>
        <w:t>P</w:t>
      </w:r>
      <w:r w:rsidRPr="003166D2">
        <w:rPr>
          <w:rFonts w:ascii="Arial" w:hAnsi="Arial" w:cs="Arial"/>
          <w:sz w:val="24"/>
          <w:szCs w:val="24"/>
          <w:lang w:val="ro-RO"/>
        </w:rPr>
        <w:t xml:space="preserve">roiectul propus intră sub incidenţa art. 28 din O.U.G. nr. 57/2007 privind regimul ariilor naturale protejate, conservarea habitatelor naturale, a florei şi faunei sălbatice, cu modificările şi completările ulterioare, </w:t>
      </w:r>
      <w:r>
        <w:rPr>
          <w:rFonts w:ascii="Arial" w:hAnsi="Arial" w:cs="Arial"/>
          <w:sz w:val="24"/>
          <w:szCs w:val="24"/>
          <w:lang w:val="ro-RO"/>
        </w:rPr>
        <w:t xml:space="preserve">având în vedere faptul că rețeaua electrică va fi realizată de-a lungul drumurilor aflate pe domeniul public, traseul analizat intersectând </w:t>
      </w:r>
      <w:r w:rsidRPr="003166D2">
        <w:rPr>
          <w:rFonts w:ascii="Arial" w:hAnsi="Arial" w:cs="Arial"/>
          <w:i/>
          <w:sz w:val="24"/>
          <w:szCs w:val="24"/>
          <w:lang w:val="ro-RO"/>
        </w:rPr>
        <w:t>Aria Specială de Protecție Acvifaunistică –</w:t>
      </w:r>
      <w:r>
        <w:rPr>
          <w:rFonts w:ascii="Arial" w:hAnsi="Arial" w:cs="Arial"/>
          <w:i/>
          <w:sz w:val="24"/>
          <w:szCs w:val="24"/>
          <w:lang w:val="ro-RO"/>
        </w:rPr>
        <w:t xml:space="preserve"> </w:t>
      </w:r>
      <w:r w:rsidRPr="003166D2">
        <w:rPr>
          <w:rFonts w:ascii="Arial" w:hAnsi="Arial" w:cs="Arial"/>
          <w:sz w:val="24"/>
          <w:szCs w:val="24"/>
          <w:lang w:val="ro-RO"/>
        </w:rPr>
        <w:t>Cursul Mijlociu al Someşului ROSPA0114</w:t>
      </w:r>
      <w:r>
        <w:rPr>
          <w:rFonts w:ascii="Arial" w:hAnsi="Arial" w:cs="Arial"/>
          <w:sz w:val="24"/>
          <w:szCs w:val="24"/>
          <w:lang w:val="ro-RO"/>
        </w:rPr>
        <w:t>.</w:t>
      </w:r>
    </w:p>
    <w:p w:rsidR="002F49D6" w:rsidRPr="003C2350" w:rsidRDefault="002F49D6" w:rsidP="002F49D6">
      <w:pPr>
        <w:pStyle w:val="ListParagraph"/>
        <w:numPr>
          <w:ilvl w:val="0"/>
          <w:numId w:val="1"/>
        </w:numPr>
        <w:tabs>
          <w:tab w:val="left" w:pos="540"/>
        </w:tabs>
        <w:autoSpaceDE w:val="0"/>
        <w:autoSpaceDN w:val="0"/>
        <w:adjustRightInd w:val="0"/>
        <w:spacing w:before="120" w:after="0" w:line="240" w:lineRule="auto"/>
        <w:ind w:left="0" w:firstLine="270"/>
        <w:jc w:val="both"/>
        <w:rPr>
          <w:rFonts w:ascii="Arial" w:hAnsi="Arial" w:cs="Arial"/>
          <w:sz w:val="24"/>
          <w:szCs w:val="24"/>
          <w:lang w:val="pt-BR"/>
        </w:rPr>
      </w:pPr>
      <w:r>
        <w:rPr>
          <w:rFonts w:ascii="Arial" w:hAnsi="Arial" w:cs="Arial"/>
          <w:iCs/>
          <w:sz w:val="24"/>
          <w:szCs w:val="24"/>
          <w:lang w:val="ro-RO"/>
        </w:rPr>
        <w:t>În urma întocmirii</w:t>
      </w:r>
      <w:r w:rsidRPr="008D4E9F">
        <w:rPr>
          <w:rFonts w:ascii="Arial" w:hAnsi="Arial" w:cs="Arial"/>
          <w:iCs/>
          <w:sz w:val="24"/>
          <w:szCs w:val="24"/>
          <w:lang w:val="ro-RO"/>
        </w:rPr>
        <w:t xml:space="preserve"> listei de control privind etapa de încadrare, conform Ord. </w:t>
      </w:r>
      <w:r>
        <w:rPr>
          <w:rFonts w:ascii="Arial" w:hAnsi="Arial" w:cs="Arial"/>
          <w:iCs/>
          <w:sz w:val="24"/>
          <w:szCs w:val="24"/>
          <w:lang w:val="ro-RO"/>
        </w:rPr>
        <w:t xml:space="preserve">nr. </w:t>
      </w:r>
      <w:r w:rsidRPr="008D4E9F">
        <w:rPr>
          <w:rFonts w:ascii="Arial" w:hAnsi="Arial" w:cs="Arial"/>
          <w:iCs/>
          <w:sz w:val="24"/>
          <w:szCs w:val="24"/>
          <w:lang w:val="ro-RO"/>
        </w:rPr>
        <w:t>19/2010 pentru aprobarea Ghidului metodologic privind evaluarea adecvată a efectelor potențiale ale planurilor sau proiectelor asupra ariilor natural de interes comunitar (întocmită în urma analizei memoriului de prezentare depus la documentație), s-a constatat că impactul lucrărilor propuse prin proiect asupra speciilor, habitatelor și asu</w:t>
      </w:r>
      <w:r>
        <w:rPr>
          <w:rFonts w:ascii="Arial" w:hAnsi="Arial" w:cs="Arial"/>
          <w:iCs/>
          <w:sz w:val="24"/>
          <w:szCs w:val="24"/>
          <w:lang w:val="ro-RO"/>
        </w:rPr>
        <w:t>pra integrității ariei naturale, este nesemnificativ</w:t>
      </w:r>
      <w:r>
        <w:rPr>
          <w:rFonts w:ascii="Arial" w:hAnsi="Arial" w:cs="Arial"/>
          <w:sz w:val="24"/>
          <w:szCs w:val="24"/>
          <w:lang w:val="ro-RO"/>
        </w:rPr>
        <w:t>.</w:t>
      </w:r>
    </w:p>
    <w:p w:rsidR="002F49D6" w:rsidRPr="003C2350" w:rsidRDefault="002F49D6" w:rsidP="002F49D6">
      <w:pPr>
        <w:pStyle w:val="ListParagraph"/>
        <w:numPr>
          <w:ilvl w:val="0"/>
          <w:numId w:val="1"/>
        </w:numPr>
        <w:autoSpaceDE w:val="0"/>
        <w:autoSpaceDN w:val="0"/>
        <w:adjustRightInd w:val="0"/>
        <w:spacing w:after="0" w:line="240" w:lineRule="auto"/>
        <w:ind w:left="0" w:firstLine="360"/>
        <w:jc w:val="both"/>
        <w:rPr>
          <w:rFonts w:ascii="Arial" w:hAnsi="Arial" w:cs="Arial"/>
          <w:iCs/>
          <w:sz w:val="24"/>
          <w:szCs w:val="24"/>
          <w:lang w:val="ro-RO"/>
        </w:rPr>
      </w:pPr>
      <w:r>
        <w:rPr>
          <w:rFonts w:ascii="Arial" w:hAnsi="Arial" w:cs="Arial"/>
          <w:iCs/>
          <w:sz w:val="24"/>
          <w:szCs w:val="24"/>
          <w:lang w:val="ro-RO"/>
        </w:rPr>
        <w:t>.....</w:t>
      </w:r>
      <w:r w:rsidRPr="003C2350">
        <w:rPr>
          <w:rFonts w:ascii="Arial" w:hAnsi="Arial" w:cs="Arial"/>
          <w:iCs/>
          <w:sz w:val="24"/>
          <w:szCs w:val="24"/>
          <w:lang w:val="ro-RO"/>
        </w:rPr>
        <w:t>.</w:t>
      </w:r>
    </w:p>
    <w:p w:rsidR="002F49D6" w:rsidRDefault="002F49D6" w:rsidP="002F49D6">
      <w:pPr>
        <w:autoSpaceDE w:val="0"/>
        <w:autoSpaceDN w:val="0"/>
        <w:adjustRightInd w:val="0"/>
        <w:spacing w:after="0" w:line="240" w:lineRule="auto"/>
        <w:jc w:val="both"/>
        <w:rPr>
          <w:rFonts w:ascii="Arial" w:hAnsi="Arial" w:cs="Arial"/>
          <w:sz w:val="24"/>
          <w:szCs w:val="24"/>
        </w:rPr>
      </w:pPr>
    </w:p>
    <w:p w:rsidR="002F49D6" w:rsidRDefault="002F49D6" w:rsidP="002F49D6">
      <w:pPr>
        <w:autoSpaceDE w:val="0"/>
        <w:autoSpaceDN w:val="0"/>
        <w:adjustRightInd w:val="0"/>
        <w:spacing w:after="0" w:line="240" w:lineRule="auto"/>
        <w:jc w:val="both"/>
        <w:rPr>
          <w:rFonts w:ascii="Arial" w:hAnsi="Arial" w:cs="Arial"/>
          <w:sz w:val="24"/>
          <w:szCs w:val="24"/>
          <w:lang w:val="ro-RO"/>
        </w:rPr>
      </w:pPr>
      <w:r w:rsidRPr="00717F3C">
        <w:rPr>
          <w:rFonts w:ascii="Arial" w:hAnsi="Arial" w:cs="Arial"/>
          <w:sz w:val="24"/>
          <w:szCs w:val="24"/>
          <w:lang w:val="ro-RO"/>
        </w:rPr>
        <w:t xml:space="preserve">    Proiectul propus nu necesită parcurgerea celorlalte etape ale procedurii de evaluare adecvată.</w:t>
      </w:r>
    </w:p>
    <w:p w:rsidR="002F49D6" w:rsidRDefault="002F49D6" w:rsidP="002F49D6">
      <w:pPr>
        <w:autoSpaceDE w:val="0"/>
        <w:autoSpaceDN w:val="0"/>
        <w:adjustRightInd w:val="0"/>
        <w:spacing w:after="0" w:line="240" w:lineRule="auto"/>
        <w:jc w:val="both"/>
        <w:rPr>
          <w:rFonts w:ascii="Arial" w:hAnsi="Arial" w:cs="Arial"/>
          <w:sz w:val="24"/>
          <w:szCs w:val="24"/>
        </w:rPr>
      </w:pPr>
    </w:p>
    <w:p w:rsidR="002F49D6" w:rsidRPr="00522DB9" w:rsidRDefault="002F49D6" w:rsidP="002F49D6">
      <w:pPr>
        <w:autoSpaceDE w:val="0"/>
        <w:autoSpaceDN w:val="0"/>
        <w:adjustRightInd w:val="0"/>
        <w:spacing w:after="0" w:line="240" w:lineRule="auto"/>
        <w:jc w:val="both"/>
        <w:rPr>
          <w:rFonts w:ascii="Arial" w:hAnsi="Arial" w:cs="Arial"/>
          <w:sz w:val="24"/>
          <w:szCs w:val="24"/>
        </w:rPr>
      </w:pPr>
    </w:p>
    <w:p w:rsidR="002F49D6" w:rsidRPr="00882836" w:rsidRDefault="002F49D6" w:rsidP="002F49D6">
      <w:pPr>
        <w:autoSpaceDE w:val="0"/>
        <w:autoSpaceDN w:val="0"/>
        <w:adjustRightInd w:val="0"/>
        <w:spacing w:after="0" w:line="240" w:lineRule="auto"/>
        <w:jc w:val="both"/>
        <w:rPr>
          <w:rFonts w:ascii="Arial" w:hAnsi="Arial" w:cs="Arial"/>
          <w:b/>
          <w:sz w:val="24"/>
          <w:szCs w:val="24"/>
        </w:rPr>
      </w:pPr>
      <w:r w:rsidRPr="00882836">
        <w:rPr>
          <w:rFonts w:ascii="Arial" w:hAnsi="Arial" w:cs="Arial"/>
          <w:b/>
          <w:sz w:val="24"/>
          <w:szCs w:val="24"/>
          <w:lang w:val="ro-RO"/>
        </w:rPr>
        <w:t>Condiţiile de realizare a proiectului</w:t>
      </w:r>
      <w:r w:rsidRPr="00882836">
        <w:rPr>
          <w:rFonts w:ascii="Arial" w:hAnsi="Arial" w:cs="Arial"/>
          <w:b/>
          <w:sz w:val="24"/>
          <w:szCs w:val="24"/>
        </w:rPr>
        <w:t>:</w:t>
      </w:r>
    </w:p>
    <w:p w:rsidR="002F49D6" w:rsidRPr="00717F3C" w:rsidRDefault="002F49D6" w:rsidP="002F49D6">
      <w:pPr>
        <w:pStyle w:val="ListParagraph"/>
        <w:numPr>
          <w:ilvl w:val="0"/>
          <w:numId w:val="9"/>
        </w:numPr>
        <w:tabs>
          <w:tab w:val="left" w:pos="360"/>
        </w:tabs>
        <w:autoSpaceDE w:val="0"/>
        <w:autoSpaceDN w:val="0"/>
        <w:adjustRightInd w:val="0"/>
        <w:spacing w:after="0" w:line="240" w:lineRule="auto"/>
        <w:ind w:left="360"/>
        <w:jc w:val="both"/>
        <w:rPr>
          <w:rFonts w:ascii="Arial" w:hAnsi="Arial" w:cs="Arial"/>
          <w:iCs/>
          <w:sz w:val="24"/>
          <w:szCs w:val="24"/>
          <w:lang w:val="ro-RO"/>
        </w:rPr>
      </w:pPr>
      <w:r w:rsidRPr="00717F3C">
        <w:rPr>
          <w:rFonts w:ascii="Arial" w:hAnsi="Arial" w:cs="Arial"/>
          <w:iCs/>
          <w:sz w:val="24"/>
          <w:szCs w:val="24"/>
          <w:lang w:val="ro-RO"/>
        </w:rPr>
        <w:t xml:space="preserve">Respectarea condițiilor avizului </w:t>
      </w:r>
      <w:r>
        <w:rPr>
          <w:rFonts w:ascii="Arial" w:hAnsi="Arial" w:cs="Arial"/>
          <w:iCs/>
          <w:sz w:val="24"/>
          <w:szCs w:val="24"/>
          <w:lang w:val="ro-RO"/>
        </w:rPr>
        <w:t>.........</w:t>
      </w:r>
      <w:r w:rsidRPr="00717F3C">
        <w:rPr>
          <w:rFonts w:ascii="Arial" w:hAnsi="Arial" w:cs="Arial"/>
          <w:iCs/>
          <w:sz w:val="24"/>
          <w:szCs w:val="24"/>
          <w:lang w:val="ro-RO"/>
        </w:rPr>
        <w:t xml:space="preserve"> eliberat de Agenția Națională</w:t>
      </w:r>
      <w:r>
        <w:rPr>
          <w:rFonts w:ascii="Arial" w:hAnsi="Arial" w:cs="Arial"/>
          <w:iCs/>
          <w:sz w:val="24"/>
          <w:szCs w:val="24"/>
          <w:lang w:val="ro-RO"/>
        </w:rPr>
        <w:t xml:space="preserve"> pentru Arii Naturale Protejate.</w:t>
      </w:r>
    </w:p>
    <w:p w:rsidR="002F49D6" w:rsidRDefault="002F49D6" w:rsidP="002F49D6">
      <w:pPr>
        <w:pStyle w:val="ListParagraph"/>
        <w:numPr>
          <w:ilvl w:val="0"/>
          <w:numId w:val="9"/>
        </w:numPr>
        <w:tabs>
          <w:tab w:val="left" w:pos="360"/>
        </w:tabs>
        <w:autoSpaceDE w:val="0"/>
        <w:autoSpaceDN w:val="0"/>
        <w:adjustRightInd w:val="0"/>
        <w:spacing w:after="0" w:line="240" w:lineRule="auto"/>
        <w:ind w:left="360"/>
        <w:jc w:val="both"/>
        <w:rPr>
          <w:rFonts w:ascii="Arial" w:hAnsi="Arial" w:cs="Arial"/>
          <w:sz w:val="24"/>
          <w:szCs w:val="24"/>
          <w:lang w:val="ro-RO"/>
        </w:rPr>
      </w:pPr>
      <w:r w:rsidRPr="00717F3C">
        <w:rPr>
          <w:rFonts w:ascii="Arial" w:hAnsi="Arial" w:cs="Arial"/>
          <w:sz w:val="24"/>
          <w:szCs w:val="24"/>
          <w:lang w:val="ro-RO"/>
        </w:rPr>
        <w:t>Se vor respecta prevederile OUG nr. 57/2007</w:t>
      </w:r>
      <w:r w:rsidRPr="00717F3C">
        <w:rPr>
          <w:rFonts w:ascii="Arial" w:hAnsi="Arial" w:cs="Arial"/>
          <w:b/>
          <w:sz w:val="24"/>
          <w:szCs w:val="24"/>
          <w:lang w:val="ro-RO"/>
        </w:rPr>
        <w:t xml:space="preserve">, </w:t>
      </w:r>
      <w:r w:rsidRPr="00717F3C">
        <w:rPr>
          <w:rFonts w:ascii="Arial" w:hAnsi="Arial" w:cs="Arial"/>
          <w:sz w:val="24"/>
          <w:szCs w:val="24"/>
          <w:lang w:val="ro-RO"/>
        </w:rPr>
        <w:t>cu modificările şi completările ulterioare</w:t>
      </w:r>
      <w:r w:rsidRPr="00717F3C">
        <w:rPr>
          <w:rFonts w:ascii="Arial" w:hAnsi="Arial" w:cs="Arial"/>
          <w:b/>
          <w:sz w:val="24"/>
          <w:szCs w:val="24"/>
          <w:lang w:val="ro-RO"/>
        </w:rPr>
        <w:t xml:space="preserve">  </w:t>
      </w:r>
      <w:r w:rsidRPr="00717F3C">
        <w:rPr>
          <w:rFonts w:ascii="Arial" w:hAnsi="Arial" w:cs="Arial"/>
          <w:sz w:val="24"/>
          <w:szCs w:val="24"/>
          <w:lang w:val="ro-RO"/>
        </w:rPr>
        <w:t>și ale legislației subsecvente Privind regimul ariilor natural protejate, conservarea habitatelor natural, a florei și faunei sălbatice, cu modifică</w:t>
      </w:r>
      <w:r>
        <w:rPr>
          <w:rFonts w:ascii="Arial" w:hAnsi="Arial" w:cs="Arial"/>
          <w:sz w:val="24"/>
          <w:szCs w:val="24"/>
          <w:lang w:val="ro-RO"/>
        </w:rPr>
        <w:t>rile și completările ulterioare.</w:t>
      </w:r>
    </w:p>
    <w:p w:rsidR="002F49D6" w:rsidRPr="003A2144" w:rsidRDefault="002F49D6" w:rsidP="002F49D6">
      <w:pPr>
        <w:pStyle w:val="ListParagraph"/>
        <w:numPr>
          <w:ilvl w:val="0"/>
          <w:numId w:val="9"/>
        </w:numPr>
        <w:tabs>
          <w:tab w:val="left" w:pos="360"/>
        </w:tabs>
        <w:autoSpaceDE w:val="0"/>
        <w:autoSpaceDN w:val="0"/>
        <w:adjustRightInd w:val="0"/>
        <w:spacing w:after="0" w:line="240" w:lineRule="auto"/>
        <w:ind w:left="360"/>
        <w:jc w:val="both"/>
        <w:rPr>
          <w:rFonts w:ascii="Arial" w:hAnsi="Arial" w:cs="Arial"/>
          <w:sz w:val="24"/>
          <w:szCs w:val="24"/>
          <w:lang w:val="ro-RO"/>
        </w:rPr>
      </w:pPr>
      <w:r w:rsidRPr="003A2144">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2F49D6" w:rsidRPr="005476B7" w:rsidRDefault="002F49D6" w:rsidP="002F49D6">
      <w:pPr>
        <w:pStyle w:val="ListParagraph"/>
        <w:numPr>
          <w:ilvl w:val="0"/>
          <w:numId w:val="9"/>
        </w:numPr>
        <w:tabs>
          <w:tab w:val="left" w:pos="360"/>
        </w:tabs>
        <w:spacing w:after="0" w:line="240" w:lineRule="auto"/>
        <w:ind w:left="360"/>
        <w:jc w:val="both"/>
        <w:rPr>
          <w:rFonts w:ascii="Arial" w:hAnsi="Arial" w:cs="Arial"/>
          <w:sz w:val="24"/>
          <w:szCs w:val="24"/>
          <w:lang w:val="ro-RO"/>
        </w:rPr>
      </w:pPr>
      <w:r w:rsidRPr="005476B7">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2F49D6" w:rsidRPr="005476B7" w:rsidRDefault="002F49D6" w:rsidP="002F49D6">
      <w:pPr>
        <w:pStyle w:val="ListParagraph"/>
        <w:numPr>
          <w:ilvl w:val="0"/>
          <w:numId w:val="9"/>
        </w:numPr>
        <w:tabs>
          <w:tab w:val="left" w:pos="360"/>
        </w:tabs>
        <w:spacing w:after="0" w:line="240" w:lineRule="auto"/>
        <w:ind w:left="360"/>
        <w:jc w:val="both"/>
        <w:rPr>
          <w:rFonts w:ascii="Arial" w:hAnsi="Arial" w:cs="Arial"/>
          <w:sz w:val="24"/>
          <w:szCs w:val="24"/>
          <w:lang w:val="ro-RO"/>
        </w:rPr>
      </w:pPr>
      <w:r w:rsidRPr="005476B7">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2F49D6" w:rsidRPr="005476B7" w:rsidRDefault="002F49D6" w:rsidP="002F49D6">
      <w:pPr>
        <w:pStyle w:val="ListParagraph"/>
        <w:numPr>
          <w:ilvl w:val="0"/>
          <w:numId w:val="9"/>
        </w:numPr>
        <w:tabs>
          <w:tab w:val="left" w:pos="360"/>
        </w:tabs>
        <w:spacing w:after="0" w:line="240" w:lineRule="auto"/>
        <w:ind w:left="360"/>
        <w:jc w:val="both"/>
        <w:rPr>
          <w:rFonts w:ascii="Arial" w:hAnsi="Arial" w:cs="Arial"/>
          <w:sz w:val="24"/>
          <w:szCs w:val="24"/>
          <w:lang w:val="ro-RO"/>
        </w:rPr>
      </w:pPr>
      <w:r w:rsidRPr="005476B7">
        <w:rPr>
          <w:rFonts w:ascii="Arial" w:hAnsi="Arial" w:cs="Arial"/>
          <w:sz w:val="24"/>
          <w:szCs w:val="24"/>
          <w:lang w:val="ro-RO"/>
        </w:rPr>
        <w:t>Respectarea prevederilor actelor/avizelor emise de alte autorităţi pentru prezentul proiect.</w:t>
      </w:r>
    </w:p>
    <w:p w:rsidR="002F49D6" w:rsidRPr="005476B7" w:rsidRDefault="002F49D6" w:rsidP="002F49D6">
      <w:pPr>
        <w:pStyle w:val="ListParagraph"/>
        <w:numPr>
          <w:ilvl w:val="0"/>
          <w:numId w:val="9"/>
        </w:numPr>
        <w:tabs>
          <w:tab w:val="left" w:pos="360"/>
        </w:tabs>
        <w:spacing w:after="0" w:line="240" w:lineRule="auto"/>
        <w:ind w:left="360"/>
        <w:jc w:val="both"/>
        <w:rPr>
          <w:rFonts w:ascii="Arial" w:hAnsi="Arial" w:cs="Arial"/>
          <w:sz w:val="24"/>
          <w:szCs w:val="24"/>
          <w:lang w:val="ro-RO"/>
        </w:rPr>
      </w:pPr>
      <w:r w:rsidRPr="005476B7">
        <w:rPr>
          <w:rFonts w:ascii="Arial" w:hAnsi="Arial" w:cs="Arial"/>
          <w:sz w:val="24"/>
          <w:szCs w:val="24"/>
          <w:lang w:val="ro-RO"/>
        </w:rPr>
        <w:t>Respectarea prevederilor Ord. 119/2014, privind nivelul de zgomot.</w:t>
      </w:r>
    </w:p>
    <w:p w:rsidR="002F49D6" w:rsidRPr="003A2144" w:rsidRDefault="002F49D6" w:rsidP="002F49D6">
      <w:pPr>
        <w:pStyle w:val="ListParagraph"/>
        <w:numPr>
          <w:ilvl w:val="0"/>
          <w:numId w:val="9"/>
        </w:numPr>
        <w:tabs>
          <w:tab w:val="left" w:pos="360"/>
        </w:tabs>
        <w:spacing w:after="0" w:line="240" w:lineRule="auto"/>
        <w:ind w:left="360"/>
        <w:jc w:val="both"/>
        <w:rPr>
          <w:rFonts w:ascii="Arial" w:hAnsi="Arial" w:cs="Arial"/>
          <w:sz w:val="24"/>
          <w:szCs w:val="24"/>
          <w:lang w:val="ro-RO"/>
        </w:rPr>
      </w:pPr>
      <w:r w:rsidRPr="005476B7">
        <w:rPr>
          <w:rFonts w:ascii="Arial" w:hAnsi="Arial" w:cs="Arial"/>
          <w:sz w:val="24"/>
          <w:szCs w:val="24"/>
          <w:lang w:val="ro-RO"/>
        </w:rPr>
        <w:t>Interzicerea depozitării direct pe sol a deşeurilor sau a materialelor cu pericol de poluare.</w:t>
      </w:r>
    </w:p>
    <w:p w:rsidR="002F49D6" w:rsidRPr="00717F3C" w:rsidRDefault="002F49D6" w:rsidP="002F49D6">
      <w:pPr>
        <w:pStyle w:val="ListParagraph"/>
        <w:numPr>
          <w:ilvl w:val="0"/>
          <w:numId w:val="9"/>
        </w:numPr>
        <w:tabs>
          <w:tab w:val="left" w:pos="360"/>
        </w:tabs>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lang w:val="ro-RO"/>
        </w:rPr>
        <w:t>C</w:t>
      </w:r>
      <w:r w:rsidRPr="002D0A85">
        <w:rPr>
          <w:rFonts w:ascii="Arial" w:hAnsi="Arial" w:cs="Arial"/>
          <w:sz w:val="24"/>
          <w:szCs w:val="24"/>
          <w:lang w:val="ro-RO"/>
        </w:rPr>
        <w:t xml:space="preserve">onform art. 49, alin. 3-4 din Ordinul MMP nr. 135 din 2010 </w:t>
      </w:r>
      <w:r w:rsidRPr="002D0A85">
        <w:rPr>
          <w:rFonts w:ascii="Arial" w:hAnsi="Arial" w:cs="Arial"/>
          <w:i/>
          <w:sz w:val="24"/>
          <w:szCs w:val="24"/>
          <w:lang w:val="ro-RO"/>
        </w:rPr>
        <w:t xml:space="preserve">privind aprobarea </w:t>
      </w:r>
      <w:r w:rsidRPr="00717F3C">
        <w:rPr>
          <w:rFonts w:ascii="Arial" w:hAnsi="Arial" w:cs="Arial"/>
          <w:i/>
          <w:sz w:val="24"/>
          <w:szCs w:val="24"/>
          <w:lang w:val="ro-RO"/>
        </w:rPr>
        <w:t>Metodologiei de aplicare a evaluării impactului asupra mediului pentru proiecte publice şi private</w:t>
      </w:r>
      <w:r w:rsidRPr="00717F3C">
        <w:rPr>
          <w:rFonts w:ascii="Arial" w:hAnsi="Arial" w:cs="Arial"/>
          <w:sz w:val="24"/>
          <w:szCs w:val="24"/>
          <w:lang w:val="ro-RO"/>
        </w:rPr>
        <w:t xml:space="preserv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w:t>
      </w:r>
      <w:r w:rsidRPr="00717F3C">
        <w:rPr>
          <w:rFonts w:ascii="Arial" w:hAnsi="Arial" w:cs="Arial"/>
          <w:sz w:val="24"/>
          <w:szCs w:val="24"/>
          <w:lang w:val="ro-RO"/>
        </w:rPr>
        <w:lastRenderedPageBreak/>
        <w:t>întocmit se anexează şi face parte integrantă din procesul-verbal de recepţie la terminarea lucrărilor."</w:t>
      </w:r>
    </w:p>
    <w:p w:rsidR="002F49D6" w:rsidRPr="00717F3C" w:rsidRDefault="002F49D6" w:rsidP="002F49D6">
      <w:pPr>
        <w:autoSpaceDE w:val="0"/>
        <w:autoSpaceDN w:val="0"/>
        <w:adjustRightInd w:val="0"/>
        <w:spacing w:after="0" w:line="240" w:lineRule="auto"/>
        <w:jc w:val="both"/>
        <w:rPr>
          <w:rFonts w:ascii="Arial" w:hAnsi="Arial" w:cs="Arial"/>
          <w:sz w:val="24"/>
          <w:szCs w:val="24"/>
          <w:lang w:val="ro-RO"/>
        </w:rPr>
      </w:pPr>
      <w:r w:rsidRPr="00717F3C">
        <w:rPr>
          <w:rFonts w:ascii="Arial" w:hAnsi="Arial" w:cs="Arial"/>
          <w:sz w:val="24"/>
          <w:szCs w:val="24"/>
          <w:lang w:val="ro-RO"/>
        </w:rPr>
        <w:t xml:space="preserve">     </w:t>
      </w:r>
    </w:p>
    <w:p w:rsidR="002F49D6" w:rsidRDefault="002F49D6" w:rsidP="002F49D6">
      <w:pPr>
        <w:tabs>
          <w:tab w:val="left" w:pos="1080"/>
        </w:tabs>
        <w:spacing w:before="120" w:after="0" w:line="240" w:lineRule="auto"/>
        <w:jc w:val="both"/>
        <w:rPr>
          <w:rFonts w:ascii="Arial" w:hAnsi="Arial" w:cs="Arial"/>
          <w:sz w:val="24"/>
          <w:szCs w:val="24"/>
          <w:lang w:val="ro-RO"/>
        </w:rPr>
      </w:pPr>
      <w:r w:rsidRPr="00447422">
        <w:rPr>
          <w:rFonts w:ascii="Arial" w:hAnsi="Arial" w:cs="Arial"/>
          <w:sz w:val="24"/>
          <w:szCs w:val="24"/>
        </w:rPr>
        <w:t xml:space="preserve">    </w:t>
      </w:r>
      <w:r w:rsidRPr="00CA78CD">
        <w:rPr>
          <w:rFonts w:ascii="Arial" w:hAnsi="Arial" w:cs="Arial"/>
          <w:sz w:val="24"/>
          <w:szCs w:val="24"/>
          <w:lang w:val="ro-RO"/>
        </w:rPr>
        <w:t xml:space="preserve">La şedinţa CAT din data de </w:t>
      </w:r>
      <w:r>
        <w:rPr>
          <w:rFonts w:ascii="Arial" w:hAnsi="Arial" w:cs="Arial"/>
          <w:sz w:val="24"/>
          <w:szCs w:val="24"/>
          <w:lang w:val="ro-RO"/>
        </w:rPr>
        <w:t>21.05.2018</w:t>
      </w:r>
      <w:r w:rsidRPr="00CA78CD">
        <w:rPr>
          <w:rFonts w:ascii="Arial" w:hAnsi="Arial" w:cs="Arial"/>
          <w:sz w:val="24"/>
          <w:szCs w:val="24"/>
          <w:lang w:val="ro-RO"/>
        </w:rPr>
        <w:t xml:space="preserve"> au fost solicitate </w:t>
      </w:r>
      <w:r>
        <w:rPr>
          <w:rFonts w:ascii="Arial" w:hAnsi="Arial" w:cs="Arial"/>
          <w:sz w:val="24"/>
          <w:szCs w:val="24"/>
          <w:lang w:val="ro-RO"/>
        </w:rPr>
        <w:t xml:space="preserve">următoarele </w:t>
      </w:r>
      <w:r w:rsidRPr="00CA78CD">
        <w:rPr>
          <w:rFonts w:ascii="Arial" w:hAnsi="Arial" w:cs="Arial"/>
          <w:sz w:val="24"/>
          <w:szCs w:val="24"/>
          <w:lang w:val="ro-RO"/>
        </w:rPr>
        <w:t>acte/avize</w:t>
      </w:r>
      <w:r>
        <w:rPr>
          <w:rFonts w:ascii="Arial" w:hAnsi="Arial" w:cs="Arial"/>
          <w:sz w:val="24"/>
          <w:szCs w:val="24"/>
          <w:lang w:val="ro-RO"/>
        </w:rPr>
        <w:t xml:space="preserve"> din partea membrilor CAT:</w:t>
      </w:r>
    </w:p>
    <w:p w:rsidR="002F49D6" w:rsidRPr="00A831C1" w:rsidRDefault="002F49D6" w:rsidP="002F49D6">
      <w:pPr>
        <w:pStyle w:val="ListParagraph"/>
        <w:numPr>
          <w:ilvl w:val="0"/>
          <w:numId w:val="14"/>
        </w:numPr>
        <w:tabs>
          <w:tab w:val="left" w:pos="1080"/>
        </w:tabs>
        <w:spacing w:before="120" w:after="0" w:line="240" w:lineRule="auto"/>
        <w:ind w:left="0" w:firstLine="720"/>
        <w:jc w:val="both"/>
        <w:rPr>
          <w:rFonts w:ascii="Arial" w:hAnsi="Arial" w:cs="Arial"/>
          <w:sz w:val="24"/>
          <w:szCs w:val="24"/>
          <w:lang w:val="ro-RO"/>
        </w:rPr>
      </w:pPr>
      <w:r>
        <w:rPr>
          <w:rFonts w:ascii="Arial" w:hAnsi="Arial" w:cs="Arial"/>
          <w:sz w:val="24"/>
          <w:szCs w:val="24"/>
          <w:lang w:val="ro-RO"/>
        </w:rPr>
        <w:t>a</w:t>
      </w:r>
      <w:r w:rsidRPr="00A831C1">
        <w:rPr>
          <w:rFonts w:ascii="Arial" w:hAnsi="Arial" w:cs="Arial"/>
          <w:sz w:val="24"/>
          <w:szCs w:val="24"/>
          <w:lang w:val="ro-RO"/>
        </w:rPr>
        <w:t>viz Compania de Apă Someș S.A.</w:t>
      </w:r>
      <w:r>
        <w:rPr>
          <w:rFonts w:ascii="Arial" w:hAnsi="Arial" w:cs="Arial"/>
          <w:sz w:val="24"/>
          <w:szCs w:val="24"/>
          <w:lang w:val="ro-RO"/>
        </w:rPr>
        <w:t>; act de reglementare Apele Române; avizul structurii Consiliul Județean Sălaj.</w:t>
      </w:r>
    </w:p>
    <w:p w:rsidR="002F49D6" w:rsidRPr="006A2535" w:rsidRDefault="002F49D6" w:rsidP="002F49D6">
      <w:pPr>
        <w:autoSpaceDE w:val="0"/>
        <w:autoSpaceDN w:val="0"/>
        <w:adjustRightInd w:val="0"/>
        <w:spacing w:after="0" w:line="240" w:lineRule="auto"/>
        <w:jc w:val="both"/>
        <w:rPr>
          <w:rFonts w:ascii="Arial" w:hAnsi="Arial" w:cs="Arial"/>
          <w:color w:val="FF0000"/>
          <w:sz w:val="24"/>
          <w:szCs w:val="24"/>
          <w:lang w:val="ro-RO"/>
        </w:rPr>
      </w:pPr>
    </w:p>
    <w:p w:rsidR="002F49D6" w:rsidRPr="00522DB9" w:rsidRDefault="002F49D6" w:rsidP="002F49D6">
      <w:pPr>
        <w:autoSpaceDE w:val="0"/>
        <w:autoSpaceDN w:val="0"/>
        <w:adjustRightInd w:val="0"/>
        <w:spacing w:after="0" w:line="240" w:lineRule="auto"/>
        <w:jc w:val="both"/>
        <w:rPr>
          <w:rFonts w:ascii="Arial" w:hAnsi="Arial" w:cs="Arial"/>
          <w:sz w:val="24"/>
          <w:szCs w:val="24"/>
        </w:rPr>
      </w:pPr>
      <w:r w:rsidRPr="0002086E">
        <w:rPr>
          <w:rFonts w:ascii="Arial" w:hAnsi="Arial" w:cs="Arial"/>
          <w:sz w:val="24"/>
          <w:szCs w:val="24"/>
          <w:lang w:val="ro-RO"/>
        </w:rPr>
        <w:t>Prezentul act nu exonerează de răspundere</w:t>
      </w:r>
      <w:r w:rsidRPr="003166D2">
        <w:rPr>
          <w:rFonts w:ascii="Arial" w:hAnsi="Arial" w:cs="Arial"/>
          <w:sz w:val="24"/>
          <w:szCs w:val="24"/>
          <w:lang w:val="ro-RO"/>
        </w:rPr>
        <w:t xml:space="preserve"> titularul, proiectantul si/sau constructorul în cazul producerii unor accidente în timpul execuţiei lucrărilor sau exploatării acestora.</w:t>
      </w:r>
    </w:p>
    <w:p w:rsidR="002F49D6" w:rsidRPr="00522DB9" w:rsidRDefault="002F49D6" w:rsidP="002F49D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F49D6" w:rsidRPr="00447422" w:rsidRDefault="002F49D6" w:rsidP="002F49D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F49D6" w:rsidRDefault="002F49D6" w:rsidP="002F49D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r w:rsidRPr="008A3828">
        <w:rPr>
          <w:rFonts w:ascii="Arial" w:hAnsi="Arial" w:cs="Arial"/>
          <w:sz w:val="24"/>
          <w:szCs w:val="24"/>
          <w:lang w:val="ro-RO"/>
        </w:rPr>
        <w:t>Hotărârii Guvernului nr.</w:t>
      </w:r>
      <w:proofErr w:type="gramEnd"/>
      <w:r w:rsidRPr="008A3828">
        <w:rPr>
          <w:rFonts w:ascii="Arial" w:hAnsi="Arial" w:cs="Arial"/>
          <w:sz w:val="24"/>
          <w:szCs w:val="24"/>
          <w:lang w:val="ro-RO"/>
        </w:rPr>
        <w:t xml:space="preserve"> 445/2009 şi ale Legii contenciosului administrativ nr. 554/2004, cu modificările</w:t>
      </w:r>
      <w:r w:rsidRPr="00522DB9">
        <w:rPr>
          <w:rFonts w:ascii="Arial" w:hAnsi="Arial" w:cs="Arial"/>
          <w:sz w:val="24"/>
          <w:szCs w:val="24"/>
        </w:rPr>
        <w:t xml:space="preserve"> </w:t>
      </w:r>
      <w:r w:rsidRPr="008A3828">
        <w:rPr>
          <w:rFonts w:ascii="Arial" w:hAnsi="Arial" w:cs="Arial"/>
          <w:sz w:val="24"/>
          <w:szCs w:val="24"/>
          <w:lang w:val="ro-RO"/>
        </w:rPr>
        <w:t>şi completările</w:t>
      </w:r>
      <w:r w:rsidRPr="00522DB9">
        <w:rPr>
          <w:rFonts w:ascii="Arial" w:hAnsi="Arial" w:cs="Arial"/>
          <w:sz w:val="24"/>
          <w:szCs w:val="24"/>
        </w:rPr>
        <w:t xml:space="preserve"> </w:t>
      </w:r>
      <w:r w:rsidRPr="008A3828">
        <w:rPr>
          <w:rFonts w:ascii="Arial" w:hAnsi="Arial" w:cs="Arial"/>
          <w:sz w:val="24"/>
          <w:szCs w:val="24"/>
          <w:lang w:val="ro-RO"/>
        </w:rPr>
        <w:t>ulterioare</w:t>
      </w:r>
      <w:r w:rsidRPr="00522DB9">
        <w:rPr>
          <w:rFonts w:ascii="Arial" w:hAnsi="Arial" w:cs="Arial"/>
          <w:sz w:val="24"/>
          <w:szCs w:val="24"/>
        </w:rPr>
        <w:t>.</w:t>
      </w:r>
      <w:r>
        <w:rPr>
          <w:rFonts w:ascii="Arial" w:hAnsi="Arial" w:cs="Arial"/>
          <w:sz w:val="24"/>
          <w:szCs w:val="24"/>
        </w:rPr>
        <w:t xml:space="preserve"> </w:t>
      </w:r>
    </w:p>
    <w:p w:rsidR="002F49D6" w:rsidRDefault="002F49D6" w:rsidP="002F49D6">
      <w:pPr>
        <w:autoSpaceDE w:val="0"/>
        <w:autoSpaceDN w:val="0"/>
        <w:adjustRightInd w:val="0"/>
        <w:spacing w:after="0" w:line="240" w:lineRule="auto"/>
        <w:jc w:val="both"/>
        <w:rPr>
          <w:rFonts w:ascii="Arial" w:hAnsi="Arial" w:cs="Arial"/>
          <w:sz w:val="24"/>
          <w:szCs w:val="24"/>
        </w:rPr>
      </w:pPr>
    </w:p>
    <w:p w:rsidR="002F49D6" w:rsidRDefault="002F49D6" w:rsidP="002F49D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F49D6" w:rsidRPr="00AC2FB3" w:rsidRDefault="002F49D6" w:rsidP="002F49D6">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2F49D6" w:rsidRDefault="002F49D6" w:rsidP="002F49D6">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2F49D6" w:rsidRDefault="002F49D6" w:rsidP="002F49D6">
      <w:pPr>
        <w:spacing w:after="0" w:line="240" w:lineRule="auto"/>
        <w:jc w:val="center"/>
        <w:rPr>
          <w:rFonts w:ascii="Arial" w:hAnsi="Arial" w:cs="Arial"/>
          <w:b/>
          <w:sz w:val="24"/>
          <w:szCs w:val="24"/>
          <w:lang w:val="ro-RO"/>
        </w:rPr>
      </w:pPr>
    </w:p>
    <w:p w:rsidR="002F49D6" w:rsidRDefault="002F49D6" w:rsidP="002F49D6">
      <w:pPr>
        <w:spacing w:after="0" w:line="240" w:lineRule="auto"/>
        <w:jc w:val="center"/>
        <w:rPr>
          <w:rFonts w:ascii="Arial" w:hAnsi="Arial" w:cs="Arial"/>
          <w:b/>
          <w:sz w:val="24"/>
          <w:szCs w:val="24"/>
          <w:lang w:val="ro-RO"/>
        </w:rPr>
      </w:pPr>
    </w:p>
    <w:p w:rsidR="002F49D6" w:rsidRDefault="002F49D6" w:rsidP="002F49D6">
      <w:pPr>
        <w:spacing w:after="0" w:line="240" w:lineRule="auto"/>
        <w:jc w:val="center"/>
        <w:rPr>
          <w:rFonts w:ascii="Arial" w:hAnsi="Arial" w:cs="Arial"/>
          <w:b/>
          <w:sz w:val="24"/>
          <w:szCs w:val="24"/>
          <w:lang w:val="ro-RO"/>
        </w:rPr>
      </w:pPr>
    </w:p>
    <w:p w:rsidR="002F49D6" w:rsidRDefault="002F49D6" w:rsidP="002F49D6">
      <w:pPr>
        <w:spacing w:after="0" w:line="240" w:lineRule="auto"/>
        <w:jc w:val="center"/>
        <w:rPr>
          <w:rFonts w:ascii="Arial" w:hAnsi="Arial" w:cs="Arial"/>
          <w:b/>
          <w:sz w:val="24"/>
          <w:szCs w:val="24"/>
          <w:lang w:val="ro-RO"/>
        </w:rPr>
      </w:pPr>
    </w:p>
    <w:p w:rsidR="002F49D6" w:rsidRDefault="002F49D6" w:rsidP="002F49D6">
      <w:pPr>
        <w:spacing w:after="0" w:line="240" w:lineRule="auto"/>
        <w:jc w:val="center"/>
        <w:rPr>
          <w:rFonts w:ascii="Arial" w:hAnsi="Arial" w:cs="Arial"/>
          <w:b/>
          <w:sz w:val="24"/>
          <w:szCs w:val="24"/>
          <w:lang w:val="ro-RO"/>
        </w:rPr>
      </w:pPr>
    </w:p>
    <w:p w:rsidR="002F49D6" w:rsidRPr="00EF7AE9" w:rsidRDefault="002F49D6" w:rsidP="002F49D6">
      <w:pPr>
        <w:spacing w:after="0" w:line="240" w:lineRule="auto"/>
        <w:jc w:val="center"/>
        <w:rPr>
          <w:rFonts w:ascii="Arial" w:hAnsi="Arial" w:cs="Arial"/>
          <w:b/>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Pr="00AC2FB3" w:rsidRDefault="002F49D6" w:rsidP="002F49D6">
      <w:pPr>
        <w:spacing w:after="0" w:line="240" w:lineRule="auto"/>
        <w:jc w:val="both"/>
        <w:rPr>
          <w:rFonts w:ascii="Arial" w:hAnsi="Arial" w:cs="Arial"/>
          <w:sz w:val="24"/>
          <w:szCs w:val="24"/>
          <w:lang w:val="ro-RO"/>
        </w:rPr>
      </w:pPr>
    </w:p>
    <w:p w:rsidR="002F49D6" w:rsidRPr="00AC2FB3" w:rsidRDefault="002F49D6" w:rsidP="002F49D6">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2F49D6" w:rsidRPr="00AC2FB3" w:rsidRDefault="002F49D6" w:rsidP="002F49D6">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2F49D6" w:rsidRDefault="002F49D6" w:rsidP="002F49D6">
      <w:pPr>
        <w:spacing w:after="0" w:line="240" w:lineRule="auto"/>
        <w:jc w:val="both"/>
        <w:rPr>
          <w:rFonts w:ascii="Arial" w:hAnsi="Arial" w:cs="Arial"/>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Default="002F49D6" w:rsidP="002F49D6">
      <w:pPr>
        <w:spacing w:after="0" w:line="240" w:lineRule="auto"/>
        <w:jc w:val="both"/>
        <w:rPr>
          <w:rFonts w:ascii="Arial" w:hAnsi="Arial" w:cs="Arial"/>
          <w:sz w:val="24"/>
          <w:szCs w:val="24"/>
          <w:lang w:val="ro-RO"/>
        </w:rPr>
      </w:pPr>
    </w:p>
    <w:p w:rsidR="002F49D6" w:rsidRPr="00AC2FB3" w:rsidRDefault="002F49D6" w:rsidP="002F49D6">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2F49D6" w:rsidRPr="00CA4590" w:rsidRDefault="002F49D6" w:rsidP="002F49D6">
      <w:pPr>
        <w:spacing w:after="0" w:line="360" w:lineRule="auto"/>
        <w:rPr>
          <w:rFonts w:ascii="Arial" w:hAnsi="Arial" w:cs="Arial"/>
          <w:b/>
          <w:bCs/>
          <w:sz w:val="24"/>
          <w:szCs w:val="24"/>
          <w:lang w:val="ro-RO"/>
        </w:rPr>
      </w:pPr>
      <w:r w:rsidRPr="00AC2FB3">
        <w:rPr>
          <w:rFonts w:ascii="Arial" w:hAnsi="Arial" w:cs="Arial"/>
          <w:sz w:val="24"/>
          <w:szCs w:val="24"/>
          <w:lang w:val="ro-RO"/>
        </w:rPr>
        <w:t>ing. Georgiana Jula</w:t>
      </w:r>
      <w:r>
        <w:rPr>
          <w:rFonts w:ascii="Arial" w:hAnsi="Arial" w:cs="Arial"/>
          <w:b/>
          <w:bCs/>
          <w:sz w:val="24"/>
          <w:szCs w:val="24"/>
          <w:lang w:val="ro-RO"/>
        </w:rPr>
        <w:t xml:space="preserve">      </w:t>
      </w:r>
    </w:p>
    <w:p w:rsidR="002F49D6" w:rsidRDefault="002F49D6" w:rsidP="002F49D6">
      <w:pPr>
        <w:spacing w:after="0" w:line="240" w:lineRule="auto"/>
        <w:jc w:val="both"/>
        <w:outlineLvl w:val="0"/>
        <w:rPr>
          <w:rFonts w:ascii="Arial" w:hAnsi="Arial" w:cs="Arial"/>
          <w:b/>
          <w:bCs/>
          <w:sz w:val="24"/>
          <w:szCs w:val="24"/>
          <w:lang w:val="ro-RO"/>
        </w:rPr>
      </w:pPr>
    </w:p>
    <w:p w:rsidR="002F49D6" w:rsidRDefault="002F49D6" w:rsidP="002F49D6">
      <w:pPr>
        <w:spacing w:after="0" w:line="240" w:lineRule="auto"/>
        <w:jc w:val="both"/>
        <w:outlineLvl w:val="0"/>
        <w:rPr>
          <w:rFonts w:ascii="Arial" w:hAnsi="Arial" w:cs="Arial"/>
          <w:b/>
          <w:bCs/>
          <w:sz w:val="24"/>
          <w:szCs w:val="24"/>
          <w:lang w:val="ro-RO"/>
        </w:rPr>
      </w:pPr>
    </w:p>
    <w:p w:rsidR="002F49D6" w:rsidRDefault="002F49D6" w:rsidP="002F49D6">
      <w:pPr>
        <w:spacing w:after="0" w:line="240" w:lineRule="auto"/>
        <w:jc w:val="both"/>
        <w:outlineLvl w:val="0"/>
      </w:pPr>
      <w:r>
        <w:rPr>
          <w:rFonts w:ascii="Arial" w:hAnsi="Arial" w:cs="Arial"/>
          <w:bCs/>
          <w:sz w:val="24"/>
          <w:szCs w:val="24"/>
          <w:lang w:val="ro-RO"/>
        </w:rPr>
        <w:t>cons. Claudiu Fodor</w:t>
      </w: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2F49D6" w:rsidRDefault="002F49D6" w:rsidP="002F49D6">
      <w:pPr>
        <w:spacing w:after="0" w:line="360" w:lineRule="auto"/>
        <w:jc w:val="center"/>
        <w:rPr>
          <w:rFonts w:ascii="Arial" w:hAnsi="Arial" w:cs="Arial"/>
          <w:b/>
          <w:bCs/>
          <w:sz w:val="24"/>
          <w:szCs w:val="24"/>
          <w:lang w:val="ro-RO"/>
        </w:rPr>
      </w:pPr>
    </w:p>
    <w:p w:rsidR="002F49D6" w:rsidRDefault="002F49D6" w:rsidP="002F49D6">
      <w:pPr>
        <w:spacing w:after="0" w:line="360" w:lineRule="auto"/>
        <w:jc w:val="both"/>
        <w:rPr>
          <w:rFonts w:ascii="Arial" w:hAnsi="Arial" w:cs="Arial"/>
          <w:bCs/>
          <w:sz w:val="24"/>
          <w:szCs w:val="24"/>
          <w:lang w:val="ro-RO"/>
        </w:rPr>
      </w:pPr>
    </w:p>
    <w:p w:rsidR="002F49D6" w:rsidRPr="00447422" w:rsidRDefault="002F49D6" w:rsidP="002F49D6">
      <w:pPr>
        <w:spacing w:after="0" w:line="360" w:lineRule="auto"/>
        <w:jc w:val="both"/>
        <w:rPr>
          <w:rFonts w:ascii="Arial" w:hAnsi="Arial" w:cs="Arial"/>
          <w:bCs/>
          <w:sz w:val="24"/>
          <w:szCs w:val="24"/>
          <w:lang w:val="ro-RO"/>
        </w:rPr>
      </w:pPr>
    </w:p>
    <w:p w:rsidR="002F49D6" w:rsidRPr="00447422" w:rsidRDefault="002F49D6" w:rsidP="002F49D6">
      <w:pPr>
        <w:autoSpaceDE w:val="0"/>
        <w:autoSpaceDN w:val="0"/>
        <w:adjustRightInd w:val="0"/>
        <w:spacing w:after="0" w:line="240" w:lineRule="auto"/>
        <w:jc w:val="both"/>
        <w:rPr>
          <w:rFonts w:ascii="Arial" w:hAnsi="Arial" w:cs="Arial"/>
          <w:sz w:val="24"/>
          <w:szCs w:val="24"/>
        </w:rPr>
      </w:pPr>
    </w:p>
    <w:p w:rsidR="002F49D6" w:rsidRPr="00447422" w:rsidRDefault="002F49D6" w:rsidP="002F49D6">
      <w:pPr>
        <w:spacing w:after="0" w:line="360" w:lineRule="auto"/>
        <w:jc w:val="both"/>
        <w:rPr>
          <w:rFonts w:ascii="Arial" w:hAnsi="Arial" w:cs="Arial"/>
          <w:bCs/>
          <w:sz w:val="24"/>
          <w:szCs w:val="24"/>
          <w:lang w:val="ro-RO"/>
        </w:rPr>
      </w:pPr>
    </w:p>
    <w:p w:rsidR="00A532F4" w:rsidRDefault="00A532F4"/>
    <w:sectPr w:rsidR="00A532F4" w:rsidSect="002F49D6">
      <w:footerReference w:type="even" r:id="rId5"/>
      <w:footerReference w:type="default" r:id="rId6"/>
      <w:headerReference w:type="first" r:id="rId7"/>
      <w:footerReference w:type="first" r:id="rId8"/>
      <w:pgSz w:w="11907" w:h="16840" w:code="9"/>
      <w:pgMar w:top="907" w:right="799" w:bottom="907" w:left="1134" w:header="403" w:footer="29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F" w:rsidRDefault="009029E1" w:rsidP="00803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269F" w:rsidRDefault="009029E1" w:rsidP="008031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rFonts w:ascii="Arial" w:hAnsi="Arial" w:cs="Arial"/>
        <w:noProof/>
        <w:sz w:val="20"/>
        <w:szCs w:val="20"/>
      </w:rPr>
    </w:sdtEndPr>
    <w:sdtContent>
      <w:p w:rsidR="0032269F" w:rsidRPr="00364D26" w:rsidRDefault="009029E1" w:rsidP="00B34E86">
        <w:pPr>
          <w:pStyle w:val="Header"/>
          <w:tabs>
            <w:tab w:val="clear" w:pos="4680"/>
          </w:tabs>
          <w:jc w:val="center"/>
          <w:rPr>
            <w:rFonts w:ascii="Arial" w:hAnsi="Arial" w:cs="Arial"/>
            <w:b/>
            <w:color w:val="00214E"/>
            <w:sz w:val="20"/>
            <w:szCs w:val="20"/>
            <w:lang w:val="ro-RO"/>
          </w:rPr>
        </w:pPr>
        <w:r w:rsidRPr="00F74868">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9.4pt;margin-top:-33.6pt;width:41.9pt;height:34.45pt;z-index:-251652096;mso-position-horizontal-relative:text;mso-position-vertical-relative:text">
              <v:imagedata r:id="rId1" o:title=""/>
            </v:shape>
            <o:OLEObject Type="Embed" ProgID="CorelDRAW.Graphic.13" ShapeID="_x0000_s1033" DrawAspect="Content" ObjectID="_1588407275" r:id="rId2"/>
          </w:pict>
        </w:r>
        <w:r w:rsidRPr="00F74868">
          <w:rPr>
            <w:rFonts w:ascii="Arial" w:hAnsi="Arial" w:cs="Arial"/>
            <w:sz w:val="20"/>
            <w:szCs w:val="20"/>
            <w:lang w:val="ro-RO"/>
          </w:rPr>
          <w:pict>
            <v:shapetype id="_x0000_t32" coordsize="21600,21600" o:spt="32" o:oned="t" path="m,l21600,21600e" filled="f">
              <v:path arrowok="t" fillok="f" o:connecttype="none"/>
              <o:lock v:ext="edit" shapetype="t"/>
            </v:shapetype>
            <v:shape id="_x0000_s1034" type="#_x0000_t32" style="position:absolute;left:0;text-align:left;margin-left:6.75pt;margin-top:-2.9pt;width:492pt;height:.05pt;z-index:251665408;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32269F" w:rsidRPr="00364D26" w:rsidRDefault="009029E1"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32269F" w:rsidRDefault="009029E1"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32269F" w:rsidRDefault="009029E1" w:rsidP="00B34E86">
        <w:pPr>
          <w:pStyle w:val="Header"/>
          <w:tabs>
            <w:tab w:val="clear" w:pos="4680"/>
          </w:tabs>
          <w:jc w:val="center"/>
        </w:pPr>
        <w:hyperlink r:id="rId4" w:history="1">
          <w:r w:rsidRPr="00364D26">
            <w:rPr>
              <w:rStyle w:val="Hyperlink"/>
              <w:rFonts w:ascii="Arial" w:hAnsi="Arial" w:cs="Arial"/>
              <w:sz w:val="20"/>
              <w:szCs w:val="20"/>
              <w:lang w:val="ro-RO"/>
            </w:rPr>
            <w:t>http://apmsj.anpm.ro</w:t>
          </w:r>
        </w:hyperlink>
        <w:r>
          <w:t xml:space="preserve"> </w:t>
        </w:r>
      </w:p>
      <w:p w:rsidR="0032269F" w:rsidRPr="00B34E86" w:rsidRDefault="009029E1" w:rsidP="00B34E86">
        <w:pPr>
          <w:pStyle w:val="Header"/>
          <w:tabs>
            <w:tab w:val="clear" w:pos="4680"/>
          </w:tabs>
          <w:jc w:val="center"/>
          <w:rPr>
            <w:rFonts w:ascii="Arial" w:hAnsi="Arial" w:cs="Arial"/>
            <w:color w:val="00214E"/>
            <w:sz w:val="20"/>
            <w:szCs w:val="20"/>
            <w:lang w:val="ro-RO"/>
          </w:rPr>
        </w:pPr>
        <w:r w:rsidRPr="00B34E86">
          <w:rPr>
            <w:rFonts w:ascii="Arial" w:hAnsi="Arial" w:cs="Arial"/>
            <w:sz w:val="20"/>
            <w:szCs w:val="20"/>
          </w:rPr>
          <w:fldChar w:fldCharType="begin"/>
        </w:r>
        <w:r w:rsidRPr="00B34E86">
          <w:rPr>
            <w:rFonts w:ascii="Arial" w:hAnsi="Arial" w:cs="Arial"/>
            <w:sz w:val="20"/>
            <w:szCs w:val="20"/>
          </w:rPr>
          <w:instrText xml:space="preserve"> PAGE   \* MERGEFORMAT </w:instrText>
        </w:r>
        <w:r w:rsidRPr="00B34E86">
          <w:rPr>
            <w:rFonts w:ascii="Arial" w:hAnsi="Arial" w:cs="Arial"/>
            <w:sz w:val="20"/>
            <w:szCs w:val="20"/>
          </w:rPr>
          <w:fldChar w:fldCharType="separate"/>
        </w:r>
        <w:r w:rsidR="002F49D6">
          <w:rPr>
            <w:rFonts w:ascii="Arial" w:hAnsi="Arial" w:cs="Arial"/>
            <w:noProof/>
            <w:sz w:val="20"/>
            <w:szCs w:val="20"/>
          </w:rPr>
          <w:t>8</w:t>
        </w:r>
        <w:r w:rsidRPr="00B34E86">
          <w:rPr>
            <w:rFonts w:ascii="Arial" w:hAnsi="Arial" w:cs="Arial"/>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893025"/>
      <w:docPartObj>
        <w:docPartGallery w:val="Page Numbers (Bottom of Page)"/>
        <w:docPartUnique/>
      </w:docPartObj>
    </w:sdtPr>
    <w:sdtEndPr>
      <w:rPr>
        <w:rFonts w:ascii="Arial" w:hAnsi="Arial" w:cs="Arial"/>
        <w:sz w:val="20"/>
        <w:szCs w:val="20"/>
      </w:rPr>
    </w:sdtEndPr>
    <w:sdtContent>
      <w:p w:rsidR="0032269F" w:rsidRPr="00364D26" w:rsidRDefault="009029E1" w:rsidP="00B34E86">
        <w:pPr>
          <w:pStyle w:val="Header"/>
          <w:tabs>
            <w:tab w:val="clear" w:pos="4680"/>
          </w:tabs>
          <w:jc w:val="center"/>
          <w:rPr>
            <w:rFonts w:ascii="Arial" w:hAnsi="Arial" w:cs="Arial"/>
            <w:b/>
            <w:color w:val="00214E"/>
            <w:sz w:val="20"/>
            <w:szCs w:val="20"/>
            <w:lang w:val="ro-RO"/>
          </w:rPr>
        </w:pPr>
        <w:r w:rsidRPr="00F74868">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4pt;margin-top:-33.6pt;width:41.9pt;height:34.45pt;z-index:-251654144;mso-position-horizontal-relative:text;mso-position-vertical-relative:text">
              <v:imagedata r:id="rId1" o:title=""/>
            </v:shape>
            <o:OLEObject Type="Embed" ProgID="CorelDRAW.Graphic.13" ShapeID="_x0000_s1031" DrawAspect="Content" ObjectID="_1588407273" r:id="rId2"/>
          </w:pict>
        </w:r>
        <w:r w:rsidRPr="00F74868">
          <w:rPr>
            <w:rFonts w:ascii="Arial" w:hAnsi="Arial" w:cs="Arial"/>
            <w:sz w:val="20"/>
            <w:szCs w:val="20"/>
            <w:lang w:val="ro-RO"/>
          </w:rPr>
          <w:pict>
            <v:shapetype id="_x0000_t32" coordsize="21600,21600" o:spt="32" o:oned="t" path="m,l21600,21600e" filled="f">
              <v:path arrowok="t" fillok="f" o:connecttype="none"/>
              <o:lock v:ext="edit" shapetype="t"/>
            </v:shapetype>
            <v:shape id="_x0000_s1032" type="#_x0000_t32" style="position:absolute;left:0;text-align:left;margin-left:6.75pt;margin-top:-2.9pt;width:492pt;height:.05pt;z-index:25166336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32269F" w:rsidRPr="00364D26" w:rsidRDefault="009029E1"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32269F" w:rsidRPr="00364D26" w:rsidRDefault="009029E1"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32269F" w:rsidRDefault="009029E1" w:rsidP="00B34E86">
        <w:pPr>
          <w:pStyle w:val="Footer"/>
          <w:jc w:val="center"/>
        </w:pPr>
        <w:hyperlink r:id="rId4" w:history="1">
          <w:r w:rsidRPr="00364D26">
            <w:rPr>
              <w:rStyle w:val="Hyperlink"/>
              <w:rFonts w:ascii="Arial" w:hAnsi="Arial" w:cs="Arial"/>
              <w:sz w:val="20"/>
              <w:szCs w:val="20"/>
              <w:lang w:val="ro-RO"/>
            </w:rPr>
            <w:t>http://apmsj.anpm.ro</w:t>
          </w:r>
        </w:hyperlink>
      </w:p>
      <w:p w:rsidR="0032269F" w:rsidRPr="00B34E86" w:rsidRDefault="009029E1" w:rsidP="00B34E86">
        <w:pPr>
          <w:pStyle w:val="Footer"/>
          <w:jc w:val="center"/>
          <w:rPr>
            <w:rFonts w:ascii="Arial" w:hAnsi="Arial" w:cs="Arial"/>
            <w:sz w:val="20"/>
            <w:szCs w:val="20"/>
          </w:rPr>
        </w:pPr>
        <w:r w:rsidRPr="00B34E86">
          <w:rPr>
            <w:rFonts w:ascii="Arial" w:hAnsi="Arial" w:cs="Arial"/>
            <w:sz w:val="20"/>
            <w:szCs w:val="20"/>
          </w:rPr>
          <w:fldChar w:fldCharType="begin"/>
        </w:r>
        <w:r w:rsidRPr="00B34E86">
          <w:rPr>
            <w:rFonts w:ascii="Arial" w:hAnsi="Arial" w:cs="Arial"/>
            <w:sz w:val="20"/>
            <w:szCs w:val="20"/>
          </w:rPr>
          <w:instrText xml:space="preserve"> PAGE   \* MERGEFORMAT </w:instrText>
        </w:r>
        <w:r w:rsidRPr="00B34E86">
          <w:rPr>
            <w:rFonts w:ascii="Arial" w:hAnsi="Arial" w:cs="Arial"/>
            <w:sz w:val="20"/>
            <w:szCs w:val="20"/>
          </w:rPr>
          <w:fldChar w:fldCharType="separate"/>
        </w:r>
        <w:r w:rsidR="002F49D6">
          <w:rPr>
            <w:rFonts w:ascii="Arial" w:hAnsi="Arial" w:cs="Arial"/>
            <w:noProof/>
            <w:sz w:val="20"/>
            <w:szCs w:val="20"/>
          </w:rPr>
          <w:t>1</w:t>
        </w:r>
        <w:r w:rsidRPr="00B34E86">
          <w:rPr>
            <w:rFonts w:ascii="Arial" w:hAnsi="Arial" w:cs="Arial"/>
            <w:sz w:val="20"/>
            <w:szCs w:val="20"/>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9F" w:rsidRPr="00535A6C" w:rsidRDefault="009029E1" w:rsidP="00803104">
    <w:pPr>
      <w:pStyle w:val="Header"/>
      <w:tabs>
        <w:tab w:val="clear" w:pos="4680"/>
        <w:tab w:val="clear" w:pos="9360"/>
        <w:tab w:val="left" w:pos="9000"/>
      </w:tabs>
      <w:jc w:val="center"/>
      <w:rPr>
        <w:rFonts w:ascii="Arial" w:hAnsi="Arial" w:cs="Arial"/>
        <w:color w:val="00214E"/>
        <w:sz w:val="32"/>
        <w:szCs w:val="32"/>
        <w:lang w:val="ro-RO"/>
      </w:rPr>
    </w:pPr>
    <w:r w:rsidRPr="00F7486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88407274" r:id="rId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32269F" w:rsidRPr="00535A6C" w:rsidRDefault="009029E1" w:rsidP="00803104">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32269F" w:rsidRPr="003167DA" w:rsidRDefault="009029E1" w:rsidP="00803104">
    <w:pPr>
      <w:keepNext/>
      <w:spacing w:after="0" w:line="240" w:lineRule="auto"/>
      <w:jc w:val="center"/>
      <w:outlineLvl w:val="0"/>
      <w:rPr>
        <w:rFonts w:ascii="Times New Roman" w:eastAsia="Times New Roman" w:hAnsi="Times New Roman"/>
        <w:b/>
        <w:bCs/>
        <w:sz w:val="20"/>
        <w:szCs w:val="20"/>
        <w:lang w:val="ro-RO" w:eastAsia="ro-RO"/>
      </w:rPr>
    </w:pPr>
  </w:p>
  <w:p w:rsidR="0032269F" w:rsidRPr="00992A14" w:rsidRDefault="009029E1" w:rsidP="00803104">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2269F" w:rsidRPr="00992A14" w:rsidTr="00803104">
      <w:trPr>
        <w:trHeight w:val="692"/>
        <w:jc w:val="center"/>
      </w:trPr>
      <w:tc>
        <w:tcPr>
          <w:tcW w:w="9747" w:type="dxa"/>
          <w:shd w:val="clear" w:color="auto" w:fill="auto"/>
          <w:vAlign w:val="center"/>
        </w:tcPr>
        <w:p w:rsidR="0032269F" w:rsidRPr="00992A14" w:rsidRDefault="009029E1" w:rsidP="0080310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32269F" w:rsidRPr="0090788F" w:rsidRDefault="009029E1" w:rsidP="0080310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544"/>
    <w:multiLevelType w:val="hybridMultilevel"/>
    <w:tmpl w:val="2AF2E4E4"/>
    <w:lvl w:ilvl="0" w:tplc="430229AA">
      <w:start w:val="2010"/>
      <w:numFmt w:val="bullet"/>
      <w:lvlText w:val="-"/>
      <w:lvlJc w:val="left"/>
      <w:pPr>
        <w:ind w:left="1080" w:hanging="360"/>
      </w:pPr>
      <w:rPr>
        <w:rFonts w:ascii="Arial" w:eastAsia="Times New Roman" w:hAnsi="Arial" w:cs="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68960BC"/>
    <w:multiLevelType w:val="multilevel"/>
    <w:tmpl w:val="91F25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C41988"/>
    <w:multiLevelType w:val="hybridMultilevel"/>
    <w:tmpl w:val="51B02C2E"/>
    <w:lvl w:ilvl="0" w:tplc="430229AA">
      <w:start w:val="2010"/>
      <w:numFmt w:val="bullet"/>
      <w:lvlText w:val="-"/>
      <w:lvlJc w:val="left"/>
      <w:pPr>
        <w:ind w:left="1080" w:hanging="360"/>
      </w:pPr>
      <w:rPr>
        <w:rFonts w:ascii="Arial" w:eastAsia="Times New Roman" w:hAnsi="Arial" w:cs="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74F6C4C"/>
    <w:multiLevelType w:val="hybridMultilevel"/>
    <w:tmpl w:val="8CA89124"/>
    <w:lvl w:ilvl="0" w:tplc="1EF629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D2D9B"/>
    <w:multiLevelType w:val="hybridMultilevel"/>
    <w:tmpl w:val="87F41EE8"/>
    <w:lvl w:ilvl="0" w:tplc="430229AA">
      <w:start w:val="2010"/>
      <w:numFmt w:val="bullet"/>
      <w:lvlText w:val="-"/>
      <w:lvlJc w:val="left"/>
      <w:pPr>
        <w:ind w:left="1080" w:hanging="360"/>
      </w:pPr>
      <w:rPr>
        <w:rFonts w:ascii="Arial" w:eastAsia="Times New Roman" w:hAnsi="Arial" w:cs="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25090A3A"/>
    <w:multiLevelType w:val="hybridMultilevel"/>
    <w:tmpl w:val="9746F90E"/>
    <w:lvl w:ilvl="0" w:tplc="430229AA">
      <w:start w:val="2010"/>
      <w:numFmt w:val="bullet"/>
      <w:lvlText w:val="-"/>
      <w:lvlJc w:val="left"/>
      <w:pPr>
        <w:ind w:left="1267" w:hanging="360"/>
      </w:pPr>
      <w:rPr>
        <w:rFonts w:ascii="Arial" w:eastAsia="Times New Roman" w:hAnsi="Arial" w:cs="Aria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32AB0D66"/>
    <w:multiLevelType w:val="hybridMultilevel"/>
    <w:tmpl w:val="9B602804"/>
    <w:lvl w:ilvl="0" w:tplc="5944F7E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142396"/>
    <w:multiLevelType w:val="hybridMultilevel"/>
    <w:tmpl w:val="D8BA1042"/>
    <w:lvl w:ilvl="0" w:tplc="04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398B4701"/>
    <w:multiLevelType w:val="hybridMultilevel"/>
    <w:tmpl w:val="845E8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36B78"/>
    <w:multiLevelType w:val="hybridMultilevel"/>
    <w:tmpl w:val="48E4B2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66701"/>
    <w:multiLevelType w:val="hybridMultilevel"/>
    <w:tmpl w:val="75F6DB0A"/>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97B80"/>
    <w:multiLevelType w:val="hybridMultilevel"/>
    <w:tmpl w:val="57C23512"/>
    <w:lvl w:ilvl="0" w:tplc="430229AA">
      <w:start w:val="2010"/>
      <w:numFmt w:val="bullet"/>
      <w:lvlText w:val="-"/>
      <w:lvlJc w:val="left"/>
      <w:pPr>
        <w:ind w:left="1267" w:hanging="360"/>
      </w:pPr>
      <w:rPr>
        <w:rFonts w:ascii="Arial" w:eastAsia="Times New Roman" w:hAnsi="Arial" w:cs="Aria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9"/>
  </w:num>
  <w:num w:numId="7">
    <w:abstractNumId w:val="5"/>
  </w:num>
  <w:num w:numId="8">
    <w:abstractNumId w:val="11"/>
  </w:num>
  <w:num w:numId="9">
    <w:abstractNumId w:val="7"/>
  </w:num>
  <w:num w:numId="10">
    <w:abstractNumId w:val="1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1"/>
      <o:rules v:ext="edit">
        <o:r id="V:Rule3" type="connector" idref="#_x0000_s1032"/>
        <o:r id="V:Rule4" type="connector" idref="#_x0000_s1034"/>
      </o:rules>
    </o:shapelayout>
  </w:hdrShapeDefaults>
  <w:compat/>
  <w:rsids>
    <w:rsidRoot w:val="002F49D6"/>
    <w:rsid w:val="0000059F"/>
    <w:rsid w:val="0000111D"/>
    <w:rsid w:val="0000390B"/>
    <w:rsid w:val="00007B01"/>
    <w:rsid w:val="00013517"/>
    <w:rsid w:val="00014BB4"/>
    <w:rsid w:val="00015400"/>
    <w:rsid w:val="00017367"/>
    <w:rsid w:val="00022C5A"/>
    <w:rsid w:val="00024328"/>
    <w:rsid w:val="00027FE4"/>
    <w:rsid w:val="00030D41"/>
    <w:rsid w:val="00033E96"/>
    <w:rsid w:val="000355BD"/>
    <w:rsid w:val="00035D37"/>
    <w:rsid w:val="00040AFD"/>
    <w:rsid w:val="000415C9"/>
    <w:rsid w:val="00041C1E"/>
    <w:rsid w:val="0004342D"/>
    <w:rsid w:val="00045753"/>
    <w:rsid w:val="000503DD"/>
    <w:rsid w:val="000510E8"/>
    <w:rsid w:val="00051B9B"/>
    <w:rsid w:val="000537B1"/>
    <w:rsid w:val="00054A89"/>
    <w:rsid w:val="000579B7"/>
    <w:rsid w:val="00065340"/>
    <w:rsid w:val="00065BF7"/>
    <w:rsid w:val="0007024D"/>
    <w:rsid w:val="00070C22"/>
    <w:rsid w:val="00071F4C"/>
    <w:rsid w:val="0008554D"/>
    <w:rsid w:val="00086B0B"/>
    <w:rsid w:val="00087EB8"/>
    <w:rsid w:val="000905A8"/>
    <w:rsid w:val="000962D4"/>
    <w:rsid w:val="000A044D"/>
    <w:rsid w:val="000A30CD"/>
    <w:rsid w:val="000A484C"/>
    <w:rsid w:val="000A7154"/>
    <w:rsid w:val="000B096A"/>
    <w:rsid w:val="000B3283"/>
    <w:rsid w:val="000B5B07"/>
    <w:rsid w:val="000B79A9"/>
    <w:rsid w:val="000C01D4"/>
    <w:rsid w:val="000C1843"/>
    <w:rsid w:val="000C4AB4"/>
    <w:rsid w:val="000D0129"/>
    <w:rsid w:val="000D101F"/>
    <w:rsid w:val="000D1CC5"/>
    <w:rsid w:val="000D52B8"/>
    <w:rsid w:val="000D54E8"/>
    <w:rsid w:val="000D628E"/>
    <w:rsid w:val="000D6B9E"/>
    <w:rsid w:val="000E0C2D"/>
    <w:rsid w:val="000E5C90"/>
    <w:rsid w:val="000E72F5"/>
    <w:rsid w:val="000F3804"/>
    <w:rsid w:val="00101442"/>
    <w:rsid w:val="001035E4"/>
    <w:rsid w:val="001148C0"/>
    <w:rsid w:val="001153C2"/>
    <w:rsid w:val="00117570"/>
    <w:rsid w:val="00121B87"/>
    <w:rsid w:val="00122656"/>
    <w:rsid w:val="0012716D"/>
    <w:rsid w:val="0013016A"/>
    <w:rsid w:val="001317CB"/>
    <w:rsid w:val="00131871"/>
    <w:rsid w:val="00133351"/>
    <w:rsid w:val="001334F0"/>
    <w:rsid w:val="00136398"/>
    <w:rsid w:val="0014049D"/>
    <w:rsid w:val="0014062D"/>
    <w:rsid w:val="00143EAB"/>
    <w:rsid w:val="00144931"/>
    <w:rsid w:val="00162947"/>
    <w:rsid w:val="001638DF"/>
    <w:rsid w:val="00163F1A"/>
    <w:rsid w:val="00170134"/>
    <w:rsid w:val="00172107"/>
    <w:rsid w:val="0017269B"/>
    <w:rsid w:val="001762C5"/>
    <w:rsid w:val="00176780"/>
    <w:rsid w:val="00177403"/>
    <w:rsid w:val="00177EE8"/>
    <w:rsid w:val="00180906"/>
    <w:rsid w:val="001867ED"/>
    <w:rsid w:val="00186926"/>
    <w:rsid w:val="00190621"/>
    <w:rsid w:val="00191F17"/>
    <w:rsid w:val="00192384"/>
    <w:rsid w:val="001935BB"/>
    <w:rsid w:val="00194063"/>
    <w:rsid w:val="001940B5"/>
    <w:rsid w:val="00194C7D"/>
    <w:rsid w:val="001963C6"/>
    <w:rsid w:val="001A31B8"/>
    <w:rsid w:val="001A5BA9"/>
    <w:rsid w:val="001B1B7B"/>
    <w:rsid w:val="001C20CA"/>
    <w:rsid w:val="001C3027"/>
    <w:rsid w:val="001C3594"/>
    <w:rsid w:val="001C3F5D"/>
    <w:rsid w:val="001C592C"/>
    <w:rsid w:val="001D3A11"/>
    <w:rsid w:val="001D54D5"/>
    <w:rsid w:val="001D6020"/>
    <w:rsid w:val="001D66AF"/>
    <w:rsid w:val="001D7CD7"/>
    <w:rsid w:val="001E0FFC"/>
    <w:rsid w:val="001E1DFB"/>
    <w:rsid w:val="001E7253"/>
    <w:rsid w:val="001F088C"/>
    <w:rsid w:val="001F5406"/>
    <w:rsid w:val="001F5724"/>
    <w:rsid w:val="001F6097"/>
    <w:rsid w:val="00204DE2"/>
    <w:rsid w:val="00205E65"/>
    <w:rsid w:val="002077C0"/>
    <w:rsid w:val="002147E6"/>
    <w:rsid w:val="00215E36"/>
    <w:rsid w:val="0021662E"/>
    <w:rsid w:val="00222ECE"/>
    <w:rsid w:val="00224C02"/>
    <w:rsid w:val="00225ED2"/>
    <w:rsid w:val="0023428A"/>
    <w:rsid w:val="00235B0E"/>
    <w:rsid w:val="0024032B"/>
    <w:rsid w:val="00242792"/>
    <w:rsid w:val="002440D0"/>
    <w:rsid w:val="00250277"/>
    <w:rsid w:val="0025280D"/>
    <w:rsid w:val="00252ED9"/>
    <w:rsid w:val="0025487D"/>
    <w:rsid w:val="0025537D"/>
    <w:rsid w:val="00263038"/>
    <w:rsid w:val="002638DC"/>
    <w:rsid w:val="002667BD"/>
    <w:rsid w:val="0027006B"/>
    <w:rsid w:val="00270302"/>
    <w:rsid w:val="00270328"/>
    <w:rsid w:val="00272993"/>
    <w:rsid w:val="00276389"/>
    <w:rsid w:val="0027720D"/>
    <w:rsid w:val="00277AE5"/>
    <w:rsid w:val="002816A8"/>
    <w:rsid w:val="002816B0"/>
    <w:rsid w:val="002825CB"/>
    <w:rsid w:val="002827FF"/>
    <w:rsid w:val="002834E9"/>
    <w:rsid w:val="0028530F"/>
    <w:rsid w:val="002921A3"/>
    <w:rsid w:val="00295548"/>
    <w:rsid w:val="0029650B"/>
    <w:rsid w:val="002A34D1"/>
    <w:rsid w:val="002A3810"/>
    <w:rsid w:val="002A6052"/>
    <w:rsid w:val="002A71C4"/>
    <w:rsid w:val="002A74E0"/>
    <w:rsid w:val="002A75FC"/>
    <w:rsid w:val="002A7766"/>
    <w:rsid w:val="002B0CCE"/>
    <w:rsid w:val="002B4FC3"/>
    <w:rsid w:val="002B768A"/>
    <w:rsid w:val="002C4760"/>
    <w:rsid w:val="002C5CF6"/>
    <w:rsid w:val="002C69BA"/>
    <w:rsid w:val="002C73F0"/>
    <w:rsid w:val="002D31DA"/>
    <w:rsid w:val="002E1459"/>
    <w:rsid w:val="002E2F4F"/>
    <w:rsid w:val="002E3955"/>
    <w:rsid w:val="002E59AE"/>
    <w:rsid w:val="002F49D6"/>
    <w:rsid w:val="002F6BBC"/>
    <w:rsid w:val="0030143B"/>
    <w:rsid w:val="003036EB"/>
    <w:rsid w:val="003037DC"/>
    <w:rsid w:val="00303BD7"/>
    <w:rsid w:val="003060B1"/>
    <w:rsid w:val="003067D9"/>
    <w:rsid w:val="00312527"/>
    <w:rsid w:val="003143D0"/>
    <w:rsid w:val="00315356"/>
    <w:rsid w:val="003161A1"/>
    <w:rsid w:val="003210E8"/>
    <w:rsid w:val="00322219"/>
    <w:rsid w:val="0032441E"/>
    <w:rsid w:val="0033464E"/>
    <w:rsid w:val="00336FB3"/>
    <w:rsid w:val="00343672"/>
    <w:rsid w:val="0034596E"/>
    <w:rsid w:val="003464E5"/>
    <w:rsid w:val="003504DC"/>
    <w:rsid w:val="00351B80"/>
    <w:rsid w:val="00356D22"/>
    <w:rsid w:val="00360548"/>
    <w:rsid w:val="00360555"/>
    <w:rsid w:val="00361412"/>
    <w:rsid w:val="00365E3F"/>
    <w:rsid w:val="003664E5"/>
    <w:rsid w:val="00366829"/>
    <w:rsid w:val="0036792B"/>
    <w:rsid w:val="00367B9B"/>
    <w:rsid w:val="003700E1"/>
    <w:rsid w:val="003724E2"/>
    <w:rsid w:val="00375359"/>
    <w:rsid w:val="0038205E"/>
    <w:rsid w:val="003941F4"/>
    <w:rsid w:val="00395A1B"/>
    <w:rsid w:val="00395A90"/>
    <w:rsid w:val="00396468"/>
    <w:rsid w:val="003A2DF4"/>
    <w:rsid w:val="003A3075"/>
    <w:rsid w:val="003A5F9C"/>
    <w:rsid w:val="003A613F"/>
    <w:rsid w:val="003B73D9"/>
    <w:rsid w:val="003B7F20"/>
    <w:rsid w:val="003C2E9C"/>
    <w:rsid w:val="003C3BD2"/>
    <w:rsid w:val="003D1055"/>
    <w:rsid w:val="003D1DF6"/>
    <w:rsid w:val="003D465A"/>
    <w:rsid w:val="003E47AF"/>
    <w:rsid w:val="003E6DB1"/>
    <w:rsid w:val="003F24FF"/>
    <w:rsid w:val="003F38FD"/>
    <w:rsid w:val="003F3C5D"/>
    <w:rsid w:val="003F587F"/>
    <w:rsid w:val="004004FF"/>
    <w:rsid w:val="004017FF"/>
    <w:rsid w:val="00403F60"/>
    <w:rsid w:val="0040483E"/>
    <w:rsid w:val="0040576C"/>
    <w:rsid w:val="00413D67"/>
    <w:rsid w:val="004141BF"/>
    <w:rsid w:val="004160CE"/>
    <w:rsid w:val="00421212"/>
    <w:rsid w:val="00421468"/>
    <w:rsid w:val="004251A8"/>
    <w:rsid w:val="0042627C"/>
    <w:rsid w:val="004273DB"/>
    <w:rsid w:val="00431DB5"/>
    <w:rsid w:val="004322AB"/>
    <w:rsid w:val="00433904"/>
    <w:rsid w:val="00442F63"/>
    <w:rsid w:val="00443425"/>
    <w:rsid w:val="00443B50"/>
    <w:rsid w:val="004455A3"/>
    <w:rsid w:val="004519D2"/>
    <w:rsid w:val="00451B9B"/>
    <w:rsid w:val="00455923"/>
    <w:rsid w:val="00457D7C"/>
    <w:rsid w:val="004610C4"/>
    <w:rsid w:val="00464C96"/>
    <w:rsid w:val="00467EE4"/>
    <w:rsid w:val="00471DAC"/>
    <w:rsid w:val="00474061"/>
    <w:rsid w:val="00474DE0"/>
    <w:rsid w:val="0047558A"/>
    <w:rsid w:val="004760B7"/>
    <w:rsid w:val="00476C6F"/>
    <w:rsid w:val="00483293"/>
    <w:rsid w:val="004865F9"/>
    <w:rsid w:val="00490731"/>
    <w:rsid w:val="00490AC8"/>
    <w:rsid w:val="0049199F"/>
    <w:rsid w:val="004930EF"/>
    <w:rsid w:val="004932A0"/>
    <w:rsid w:val="00494C55"/>
    <w:rsid w:val="00497575"/>
    <w:rsid w:val="004B20AB"/>
    <w:rsid w:val="004C0CDE"/>
    <w:rsid w:val="004C6010"/>
    <w:rsid w:val="004C709C"/>
    <w:rsid w:val="004D139D"/>
    <w:rsid w:val="004D2CA6"/>
    <w:rsid w:val="004D2D24"/>
    <w:rsid w:val="004D5047"/>
    <w:rsid w:val="004D5E03"/>
    <w:rsid w:val="004D7E9C"/>
    <w:rsid w:val="004E4104"/>
    <w:rsid w:val="004E42A0"/>
    <w:rsid w:val="004E5944"/>
    <w:rsid w:val="004E6714"/>
    <w:rsid w:val="004E7B73"/>
    <w:rsid w:val="004F24FA"/>
    <w:rsid w:val="005008FD"/>
    <w:rsid w:val="00500C4A"/>
    <w:rsid w:val="00503E46"/>
    <w:rsid w:val="00503F36"/>
    <w:rsid w:val="00507ABB"/>
    <w:rsid w:val="00513013"/>
    <w:rsid w:val="005137AF"/>
    <w:rsid w:val="00513AC6"/>
    <w:rsid w:val="0051531E"/>
    <w:rsid w:val="00516FEB"/>
    <w:rsid w:val="00517A13"/>
    <w:rsid w:val="005203E0"/>
    <w:rsid w:val="005219A4"/>
    <w:rsid w:val="00527018"/>
    <w:rsid w:val="00534ECB"/>
    <w:rsid w:val="00546F43"/>
    <w:rsid w:val="0055368F"/>
    <w:rsid w:val="00553890"/>
    <w:rsid w:val="005538FC"/>
    <w:rsid w:val="00553F66"/>
    <w:rsid w:val="00556B7F"/>
    <w:rsid w:val="00560C63"/>
    <w:rsid w:val="00562788"/>
    <w:rsid w:val="00563B5C"/>
    <w:rsid w:val="00564B87"/>
    <w:rsid w:val="005866DD"/>
    <w:rsid w:val="0058695D"/>
    <w:rsid w:val="00591182"/>
    <w:rsid w:val="0059329D"/>
    <w:rsid w:val="00593664"/>
    <w:rsid w:val="005953C5"/>
    <w:rsid w:val="005A1015"/>
    <w:rsid w:val="005A10A8"/>
    <w:rsid w:val="005A20F4"/>
    <w:rsid w:val="005A6FC3"/>
    <w:rsid w:val="005B0BB0"/>
    <w:rsid w:val="005B5995"/>
    <w:rsid w:val="005B71E5"/>
    <w:rsid w:val="005B7BEA"/>
    <w:rsid w:val="005C05CF"/>
    <w:rsid w:val="005C06C5"/>
    <w:rsid w:val="005C128A"/>
    <w:rsid w:val="005C2DBB"/>
    <w:rsid w:val="005C3150"/>
    <w:rsid w:val="005C3271"/>
    <w:rsid w:val="005D2E92"/>
    <w:rsid w:val="005E2E65"/>
    <w:rsid w:val="005E68C9"/>
    <w:rsid w:val="005E7595"/>
    <w:rsid w:val="005F4538"/>
    <w:rsid w:val="005F61A1"/>
    <w:rsid w:val="006037D4"/>
    <w:rsid w:val="006076E6"/>
    <w:rsid w:val="00612CDC"/>
    <w:rsid w:val="006208E3"/>
    <w:rsid w:val="00620ABB"/>
    <w:rsid w:val="006213F8"/>
    <w:rsid w:val="00622B23"/>
    <w:rsid w:val="0062325A"/>
    <w:rsid w:val="00623A74"/>
    <w:rsid w:val="006305C9"/>
    <w:rsid w:val="00630668"/>
    <w:rsid w:val="00630C00"/>
    <w:rsid w:val="0063602A"/>
    <w:rsid w:val="00640E34"/>
    <w:rsid w:val="00641BF4"/>
    <w:rsid w:val="00644D40"/>
    <w:rsid w:val="00645708"/>
    <w:rsid w:val="00645E4C"/>
    <w:rsid w:val="0064608E"/>
    <w:rsid w:val="006534B1"/>
    <w:rsid w:val="00660B80"/>
    <w:rsid w:val="00671D56"/>
    <w:rsid w:val="00673B60"/>
    <w:rsid w:val="00673E6A"/>
    <w:rsid w:val="00674DCC"/>
    <w:rsid w:val="00681ECE"/>
    <w:rsid w:val="0068334B"/>
    <w:rsid w:val="00684D0B"/>
    <w:rsid w:val="00693FCE"/>
    <w:rsid w:val="00695B6D"/>
    <w:rsid w:val="006A44A8"/>
    <w:rsid w:val="006A7768"/>
    <w:rsid w:val="006A7FDE"/>
    <w:rsid w:val="006B3E95"/>
    <w:rsid w:val="006B556E"/>
    <w:rsid w:val="006B57A6"/>
    <w:rsid w:val="006B5BE7"/>
    <w:rsid w:val="006B6B0E"/>
    <w:rsid w:val="006B7D4D"/>
    <w:rsid w:val="006C0DE4"/>
    <w:rsid w:val="006C2B41"/>
    <w:rsid w:val="006C38C2"/>
    <w:rsid w:val="006D0E4C"/>
    <w:rsid w:val="006D7A84"/>
    <w:rsid w:val="006D7FE2"/>
    <w:rsid w:val="006E2DC1"/>
    <w:rsid w:val="006E329E"/>
    <w:rsid w:val="006E3929"/>
    <w:rsid w:val="006E5056"/>
    <w:rsid w:val="006E5FD9"/>
    <w:rsid w:val="006E6B26"/>
    <w:rsid w:val="006F05C7"/>
    <w:rsid w:val="006F1F43"/>
    <w:rsid w:val="006F5336"/>
    <w:rsid w:val="006F53CC"/>
    <w:rsid w:val="0070018E"/>
    <w:rsid w:val="0070076B"/>
    <w:rsid w:val="00701DDB"/>
    <w:rsid w:val="00701FD0"/>
    <w:rsid w:val="007045B7"/>
    <w:rsid w:val="00705770"/>
    <w:rsid w:val="00725562"/>
    <w:rsid w:val="0072747C"/>
    <w:rsid w:val="0072778E"/>
    <w:rsid w:val="00733246"/>
    <w:rsid w:val="007339CF"/>
    <w:rsid w:val="007348A1"/>
    <w:rsid w:val="0073667E"/>
    <w:rsid w:val="00740E5A"/>
    <w:rsid w:val="007461F0"/>
    <w:rsid w:val="00750222"/>
    <w:rsid w:val="00757CC3"/>
    <w:rsid w:val="00761730"/>
    <w:rsid w:val="007624B0"/>
    <w:rsid w:val="00763C8F"/>
    <w:rsid w:val="00764A19"/>
    <w:rsid w:val="00765014"/>
    <w:rsid w:val="00767C8B"/>
    <w:rsid w:val="007714FB"/>
    <w:rsid w:val="00771F50"/>
    <w:rsid w:val="007817C2"/>
    <w:rsid w:val="00781CAB"/>
    <w:rsid w:val="00784D1C"/>
    <w:rsid w:val="00793DE9"/>
    <w:rsid w:val="00795AD9"/>
    <w:rsid w:val="00795BB8"/>
    <w:rsid w:val="0079662F"/>
    <w:rsid w:val="007A4445"/>
    <w:rsid w:val="007A7D34"/>
    <w:rsid w:val="007B4C3E"/>
    <w:rsid w:val="007C02D8"/>
    <w:rsid w:val="007C0F2F"/>
    <w:rsid w:val="007C2C87"/>
    <w:rsid w:val="007C6582"/>
    <w:rsid w:val="007D093F"/>
    <w:rsid w:val="007D3075"/>
    <w:rsid w:val="007D4F64"/>
    <w:rsid w:val="007E15C5"/>
    <w:rsid w:val="007E15DC"/>
    <w:rsid w:val="007F4AEA"/>
    <w:rsid w:val="0080041F"/>
    <w:rsid w:val="0080091E"/>
    <w:rsid w:val="00806DC9"/>
    <w:rsid w:val="00807CB2"/>
    <w:rsid w:val="008109E3"/>
    <w:rsid w:val="00810DAB"/>
    <w:rsid w:val="00811730"/>
    <w:rsid w:val="00812C9C"/>
    <w:rsid w:val="00814C3B"/>
    <w:rsid w:val="0081715E"/>
    <w:rsid w:val="0082132A"/>
    <w:rsid w:val="008221F1"/>
    <w:rsid w:val="0082379F"/>
    <w:rsid w:val="008255C7"/>
    <w:rsid w:val="00825A9D"/>
    <w:rsid w:val="008308D1"/>
    <w:rsid w:val="008318C7"/>
    <w:rsid w:val="00841839"/>
    <w:rsid w:val="00841AF4"/>
    <w:rsid w:val="008475C8"/>
    <w:rsid w:val="008549AC"/>
    <w:rsid w:val="00855752"/>
    <w:rsid w:val="00856A15"/>
    <w:rsid w:val="0086120B"/>
    <w:rsid w:val="00862284"/>
    <w:rsid w:val="00864458"/>
    <w:rsid w:val="00864AAA"/>
    <w:rsid w:val="00864B3F"/>
    <w:rsid w:val="00865505"/>
    <w:rsid w:val="00865FB4"/>
    <w:rsid w:val="00867E88"/>
    <w:rsid w:val="00870641"/>
    <w:rsid w:val="00870923"/>
    <w:rsid w:val="00870C7D"/>
    <w:rsid w:val="00871FBB"/>
    <w:rsid w:val="00872DD2"/>
    <w:rsid w:val="008761D8"/>
    <w:rsid w:val="00882302"/>
    <w:rsid w:val="0088261C"/>
    <w:rsid w:val="0088441A"/>
    <w:rsid w:val="00885E7D"/>
    <w:rsid w:val="008869CD"/>
    <w:rsid w:val="008903F3"/>
    <w:rsid w:val="00895197"/>
    <w:rsid w:val="008A09C5"/>
    <w:rsid w:val="008A178E"/>
    <w:rsid w:val="008A1B39"/>
    <w:rsid w:val="008A1D12"/>
    <w:rsid w:val="008A2081"/>
    <w:rsid w:val="008A20E7"/>
    <w:rsid w:val="008A3EDD"/>
    <w:rsid w:val="008B5B73"/>
    <w:rsid w:val="008B6DFD"/>
    <w:rsid w:val="008C1559"/>
    <w:rsid w:val="008C4C3A"/>
    <w:rsid w:val="008C6966"/>
    <w:rsid w:val="008C71DB"/>
    <w:rsid w:val="008D24F0"/>
    <w:rsid w:val="008D3C0F"/>
    <w:rsid w:val="008D5502"/>
    <w:rsid w:val="008D5573"/>
    <w:rsid w:val="008D648E"/>
    <w:rsid w:val="008D6883"/>
    <w:rsid w:val="008E0275"/>
    <w:rsid w:val="008E3AEE"/>
    <w:rsid w:val="008E7A0F"/>
    <w:rsid w:val="008F15A6"/>
    <w:rsid w:val="008F2C37"/>
    <w:rsid w:val="008F4262"/>
    <w:rsid w:val="008F5411"/>
    <w:rsid w:val="008F583A"/>
    <w:rsid w:val="008F7EEE"/>
    <w:rsid w:val="00901ABB"/>
    <w:rsid w:val="009029E1"/>
    <w:rsid w:val="00904B41"/>
    <w:rsid w:val="00904CE9"/>
    <w:rsid w:val="00905BBE"/>
    <w:rsid w:val="00906E53"/>
    <w:rsid w:val="00910432"/>
    <w:rsid w:val="009128A3"/>
    <w:rsid w:val="0091628D"/>
    <w:rsid w:val="00922117"/>
    <w:rsid w:val="0092515F"/>
    <w:rsid w:val="00925357"/>
    <w:rsid w:val="00931FA6"/>
    <w:rsid w:val="00941A6C"/>
    <w:rsid w:val="00941E0D"/>
    <w:rsid w:val="00947629"/>
    <w:rsid w:val="00952CE4"/>
    <w:rsid w:val="009541DF"/>
    <w:rsid w:val="00957722"/>
    <w:rsid w:val="009622F6"/>
    <w:rsid w:val="00964C8D"/>
    <w:rsid w:val="00970411"/>
    <w:rsid w:val="00972DA7"/>
    <w:rsid w:val="0098067D"/>
    <w:rsid w:val="0098427A"/>
    <w:rsid w:val="009842B0"/>
    <w:rsid w:val="00986084"/>
    <w:rsid w:val="009926E6"/>
    <w:rsid w:val="00992888"/>
    <w:rsid w:val="00994298"/>
    <w:rsid w:val="009A481E"/>
    <w:rsid w:val="009A4C58"/>
    <w:rsid w:val="009A4D38"/>
    <w:rsid w:val="009B0CD0"/>
    <w:rsid w:val="009C16FB"/>
    <w:rsid w:val="009C5D0B"/>
    <w:rsid w:val="009C6FD5"/>
    <w:rsid w:val="009D67FF"/>
    <w:rsid w:val="009E3008"/>
    <w:rsid w:val="009E6ACE"/>
    <w:rsid w:val="009F08D7"/>
    <w:rsid w:val="009F166D"/>
    <w:rsid w:val="009F64CD"/>
    <w:rsid w:val="00A0420C"/>
    <w:rsid w:val="00A06FC9"/>
    <w:rsid w:val="00A10E9D"/>
    <w:rsid w:val="00A13E80"/>
    <w:rsid w:val="00A214BA"/>
    <w:rsid w:val="00A256E9"/>
    <w:rsid w:val="00A26147"/>
    <w:rsid w:val="00A265F9"/>
    <w:rsid w:val="00A2746F"/>
    <w:rsid w:val="00A31885"/>
    <w:rsid w:val="00A32875"/>
    <w:rsid w:val="00A35A95"/>
    <w:rsid w:val="00A41854"/>
    <w:rsid w:val="00A47849"/>
    <w:rsid w:val="00A53026"/>
    <w:rsid w:val="00A532F4"/>
    <w:rsid w:val="00A54234"/>
    <w:rsid w:val="00A56981"/>
    <w:rsid w:val="00A60A09"/>
    <w:rsid w:val="00A60C2E"/>
    <w:rsid w:val="00A634FB"/>
    <w:rsid w:val="00A7178E"/>
    <w:rsid w:val="00A73378"/>
    <w:rsid w:val="00A760E6"/>
    <w:rsid w:val="00A835EF"/>
    <w:rsid w:val="00A8488D"/>
    <w:rsid w:val="00A910ED"/>
    <w:rsid w:val="00A914FB"/>
    <w:rsid w:val="00A92DAB"/>
    <w:rsid w:val="00A936CD"/>
    <w:rsid w:val="00A9583D"/>
    <w:rsid w:val="00AA5415"/>
    <w:rsid w:val="00AA643A"/>
    <w:rsid w:val="00AB038D"/>
    <w:rsid w:val="00AB3102"/>
    <w:rsid w:val="00AC075E"/>
    <w:rsid w:val="00AC15CC"/>
    <w:rsid w:val="00AC180A"/>
    <w:rsid w:val="00AC2954"/>
    <w:rsid w:val="00AC2D5D"/>
    <w:rsid w:val="00AD7599"/>
    <w:rsid w:val="00AD7B98"/>
    <w:rsid w:val="00AE1D49"/>
    <w:rsid w:val="00AE2CB0"/>
    <w:rsid w:val="00AE3A08"/>
    <w:rsid w:val="00AE4C93"/>
    <w:rsid w:val="00AF4716"/>
    <w:rsid w:val="00B02D27"/>
    <w:rsid w:val="00B04A41"/>
    <w:rsid w:val="00B04D99"/>
    <w:rsid w:val="00B100E0"/>
    <w:rsid w:val="00B130DE"/>
    <w:rsid w:val="00B13780"/>
    <w:rsid w:val="00B13A34"/>
    <w:rsid w:val="00B264F1"/>
    <w:rsid w:val="00B279E0"/>
    <w:rsid w:val="00B35D82"/>
    <w:rsid w:val="00B36D84"/>
    <w:rsid w:val="00B372E9"/>
    <w:rsid w:val="00B42298"/>
    <w:rsid w:val="00B436B1"/>
    <w:rsid w:val="00B44CEA"/>
    <w:rsid w:val="00B53987"/>
    <w:rsid w:val="00B60EA1"/>
    <w:rsid w:val="00B620D8"/>
    <w:rsid w:val="00B63EFE"/>
    <w:rsid w:val="00B70DE9"/>
    <w:rsid w:val="00B724B1"/>
    <w:rsid w:val="00B72D74"/>
    <w:rsid w:val="00B72EB2"/>
    <w:rsid w:val="00B7346A"/>
    <w:rsid w:val="00B73AA3"/>
    <w:rsid w:val="00B74921"/>
    <w:rsid w:val="00B76367"/>
    <w:rsid w:val="00B807C5"/>
    <w:rsid w:val="00B85692"/>
    <w:rsid w:val="00B90A27"/>
    <w:rsid w:val="00B96D4F"/>
    <w:rsid w:val="00BA03E7"/>
    <w:rsid w:val="00BA0BFE"/>
    <w:rsid w:val="00BA2DB4"/>
    <w:rsid w:val="00BA3553"/>
    <w:rsid w:val="00BA5A9A"/>
    <w:rsid w:val="00BA66E4"/>
    <w:rsid w:val="00BA7C06"/>
    <w:rsid w:val="00BB1122"/>
    <w:rsid w:val="00BC4620"/>
    <w:rsid w:val="00BC486E"/>
    <w:rsid w:val="00BC6B96"/>
    <w:rsid w:val="00BD19E7"/>
    <w:rsid w:val="00BE044A"/>
    <w:rsid w:val="00BE39A8"/>
    <w:rsid w:val="00BE460D"/>
    <w:rsid w:val="00BE6530"/>
    <w:rsid w:val="00BF0BAE"/>
    <w:rsid w:val="00BF120F"/>
    <w:rsid w:val="00BF1578"/>
    <w:rsid w:val="00BF47DA"/>
    <w:rsid w:val="00BF4C56"/>
    <w:rsid w:val="00BF7A21"/>
    <w:rsid w:val="00BF7AB9"/>
    <w:rsid w:val="00C0069D"/>
    <w:rsid w:val="00C04D69"/>
    <w:rsid w:val="00C072D0"/>
    <w:rsid w:val="00C13401"/>
    <w:rsid w:val="00C14264"/>
    <w:rsid w:val="00C14ACB"/>
    <w:rsid w:val="00C3464C"/>
    <w:rsid w:val="00C36C80"/>
    <w:rsid w:val="00C40028"/>
    <w:rsid w:val="00C41C3B"/>
    <w:rsid w:val="00C44E6F"/>
    <w:rsid w:val="00C50EFE"/>
    <w:rsid w:val="00C52B99"/>
    <w:rsid w:val="00C54A13"/>
    <w:rsid w:val="00C62BBE"/>
    <w:rsid w:val="00C63444"/>
    <w:rsid w:val="00C640CD"/>
    <w:rsid w:val="00C70B62"/>
    <w:rsid w:val="00C70DF7"/>
    <w:rsid w:val="00C723A5"/>
    <w:rsid w:val="00C74882"/>
    <w:rsid w:val="00C76A67"/>
    <w:rsid w:val="00C801BF"/>
    <w:rsid w:val="00C80902"/>
    <w:rsid w:val="00C85201"/>
    <w:rsid w:val="00C901D0"/>
    <w:rsid w:val="00C91F5D"/>
    <w:rsid w:val="00C94486"/>
    <w:rsid w:val="00C94ECA"/>
    <w:rsid w:val="00C95D0B"/>
    <w:rsid w:val="00C97426"/>
    <w:rsid w:val="00C97A61"/>
    <w:rsid w:val="00CA5C34"/>
    <w:rsid w:val="00CA6CED"/>
    <w:rsid w:val="00CA7620"/>
    <w:rsid w:val="00CB0A8A"/>
    <w:rsid w:val="00CB0FA4"/>
    <w:rsid w:val="00CB2D8D"/>
    <w:rsid w:val="00CC12DF"/>
    <w:rsid w:val="00CC24AB"/>
    <w:rsid w:val="00CC5387"/>
    <w:rsid w:val="00CC7471"/>
    <w:rsid w:val="00CD1ED8"/>
    <w:rsid w:val="00CD5F1E"/>
    <w:rsid w:val="00CE1AE6"/>
    <w:rsid w:val="00CE2C86"/>
    <w:rsid w:val="00CE46C8"/>
    <w:rsid w:val="00CF0B01"/>
    <w:rsid w:val="00CF0E05"/>
    <w:rsid w:val="00CF1030"/>
    <w:rsid w:val="00CF5EE2"/>
    <w:rsid w:val="00D05BAF"/>
    <w:rsid w:val="00D14457"/>
    <w:rsid w:val="00D15746"/>
    <w:rsid w:val="00D15EFA"/>
    <w:rsid w:val="00D21BD8"/>
    <w:rsid w:val="00D23A01"/>
    <w:rsid w:val="00D24F14"/>
    <w:rsid w:val="00D26039"/>
    <w:rsid w:val="00D27176"/>
    <w:rsid w:val="00D27756"/>
    <w:rsid w:val="00D30D45"/>
    <w:rsid w:val="00D31316"/>
    <w:rsid w:val="00D34214"/>
    <w:rsid w:val="00D3463C"/>
    <w:rsid w:val="00D349A5"/>
    <w:rsid w:val="00D364D5"/>
    <w:rsid w:val="00D3658F"/>
    <w:rsid w:val="00D370D1"/>
    <w:rsid w:val="00D465E9"/>
    <w:rsid w:val="00D51C83"/>
    <w:rsid w:val="00D53906"/>
    <w:rsid w:val="00D62679"/>
    <w:rsid w:val="00D64054"/>
    <w:rsid w:val="00D64BD3"/>
    <w:rsid w:val="00D659FE"/>
    <w:rsid w:val="00D66023"/>
    <w:rsid w:val="00D66135"/>
    <w:rsid w:val="00D66F98"/>
    <w:rsid w:val="00D676CA"/>
    <w:rsid w:val="00D67B91"/>
    <w:rsid w:val="00D71DD4"/>
    <w:rsid w:val="00D72735"/>
    <w:rsid w:val="00D75627"/>
    <w:rsid w:val="00D858CC"/>
    <w:rsid w:val="00D86B25"/>
    <w:rsid w:val="00D87311"/>
    <w:rsid w:val="00D93C63"/>
    <w:rsid w:val="00D9518A"/>
    <w:rsid w:val="00D963D8"/>
    <w:rsid w:val="00DA24C8"/>
    <w:rsid w:val="00DA27D6"/>
    <w:rsid w:val="00DB0EA0"/>
    <w:rsid w:val="00DB25B6"/>
    <w:rsid w:val="00DB3693"/>
    <w:rsid w:val="00DC0773"/>
    <w:rsid w:val="00DC5EEF"/>
    <w:rsid w:val="00DC5FAB"/>
    <w:rsid w:val="00DD0D36"/>
    <w:rsid w:val="00DD1AC1"/>
    <w:rsid w:val="00DD734D"/>
    <w:rsid w:val="00DE0F92"/>
    <w:rsid w:val="00DE1C1F"/>
    <w:rsid w:val="00DE2C91"/>
    <w:rsid w:val="00DE36E7"/>
    <w:rsid w:val="00DE5DAA"/>
    <w:rsid w:val="00DE5FE1"/>
    <w:rsid w:val="00DE78DF"/>
    <w:rsid w:val="00DF05F9"/>
    <w:rsid w:val="00DF0714"/>
    <w:rsid w:val="00DF23EB"/>
    <w:rsid w:val="00DF2435"/>
    <w:rsid w:val="00DF6F2C"/>
    <w:rsid w:val="00E001E5"/>
    <w:rsid w:val="00E0323A"/>
    <w:rsid w:val="00E061EF"/>
    <w:rsid w:val="00E072D2"/>
    <w:rsid w:val="00E10FFA"/>
    <w:rsid w:val="00E15121"/>
    <w:rsid w:val="00E16FA0"/>
    <w:rsid w:val="00E17059"/>
    <w:rsid w:val="00E1753B"/>
    <w:rsid w:val="00E27C88"/>
    <w:rsid w:val="00E313CB"/>
    <w:rsid w:val="00E344EB"/>
    <w:rsid w:val="00E355C0"/>
    <w:rsid w:val="00E3791D"/>
    <w:rsid w:val="00E45D01"/>
    <w:rsid w:val="00E47594"/>
    <w:rsid w:val="00E527C7"/>
    <w:rsid w:val="00E54D75"/>
    <w:rsid w:val="00E62468"/>
    <w:rsid w:val="00E6485A"/>
    <w:rsid w:val="00E70B26"/>
    <w:rsid w:val="00E73304"/>
    <w:rsid w:val="00E73B3C"/>
    <w:rsid w:val="00E74025"/>
    <w:rsid w:val="00E763D1"/>
    <w:rsid w:val="00E764B2"/>
    <w:rsid w:val="00E8019B"/>
    <w:rsid w:val="00E80C21"/>
    <w:rsid w:val="00E83361"/>
    <w:rsid w:val="00E85788"/>
    <w:rsid w:val="00E85B38"/>
    <w:rsid w:val="00E85ED3"/>
    <w:rsid w:val="00E864AB"/>
    <w:rsid w:val="00E867B1"/>
    <w:rsid w:val="00E8684F"/>
    <w:rsid w:val="00E87D20"/>
    <w:rsid w:val="00E95561"/>
    <w:rsid w:val="00E972D4"/>
    <w:rsid w:val="00EA1496"/>
    <w:rsid w:val="00EA2BC3"/>
    <w:rsid w:val="00EA400F"/>
    <w:rsid w:val="00EA44EE"/>
    <w:rsid w:val="00EA552C"/>
    <w:rsid w:val="00EA5B2D"/>
    <w:rsid w:val="00EA6FB1"/>
    <w:rsid w:val="00EB2ACB"/>
    <w:rsid w:val="00EB3C23"/>
    <w:rsid w:val="00EC0110"/>
    <w:rsid w:val="00ED076A"/>
    <w:rsid w:val="00ED316C"/>
    <w:rsid w:val="00ED4075"/>
    <w:rsid w:val="00EE21B4"/>
    <w:rsid w:val="00EE26EA"/>
    <w:rsid w:val="00EE3828"/>
    <w:rsid w:val="00EE50E7"/>
    <w:rsid w:val="00EF0548"/>
    <w:rsid w:val="00EF1935"/>
    <w:rsid w:val="00EF2142"/>
    <w:rsid w:val="00EF3A6B"/>
    <w:rsid w:val="00F03E4F"/>
    <w:rsid w:val="00F04546"/>
    <w:rsid w:val="00F102C3"/>
    <w:rsid w:val="00F11C75"/>
    <w:rsid w:val="00F20081"/>
    <w:rsid w:val="00F216F1"/>
    <w:rsid w:val="00F21AD8"/>
    <w:rsid w:val="00F21E03"/>
    <w:rsid w:val="00F22FCE"/>
    <w:rsid w:val="00F238EA"/>
    <w:rsid w:val="00F2655F"/>
    <w:rsid w:val="00F27AD8"/>
    <w:rsid w:val="00F33334"/>
    <w:rsid w:val="00F34AB8"/>
    <w:rsid w:val="00F4101C"/>
    <w:rsid w:val="00F413DE"/>
    <w:rsid w:val="00F4375A"/>
    <w:rsid w:val="00F44F3C"/>
    <w:rsid w:val="00F47210"/>
    <w:rsid w:val="00F52932"/>
    <w:rsid w:val="00F53E2F"/>
    <w:rsid w:val="00F5671B"/>
    <w:rsid w:val="00F57DD5"/>
    <w:rsid w:val="00F60870"/>
    <w:rsid w:val="00F61EB2"/>
    <w:rsid w:val="00F638BB"/>
    <w:rsid w:val="00F65746"/>
    <w:rsid w:val="00F71E7D"/>
    <w:rsid w:val="00F75ADC"/>
    <w:rsid w:val="00F774DB"/>
    <w:rsid w:val="00F814CD"/>
    <w:rsid w:val="00F81884"/>
    <w:rsid w:val="00F82ADF"/>
    <w:rsid w:val="00F844EB"/>
    <w:rsid w:val="00F85880"/>
    <w:rsid w:val="00F86DCC"/>
    <w:rsid w:val="00F8770D"/>
    <w:rsid w:val="00F91475"/>
    <w:rsid w:val="00F945E5"/>
    <w:rsid w:val="00FA01D0"/>
    <w:rsid w:val="00FA0579"/>
    <w:rsid w:val="00FA2C05"/>
    <w:rsid w:val="00FA6215"/>
    <w:rsid w:val="00FB3385"/>
    <w:rsid w:val="00FC079B"/>
    <w:rsid w:val="00FC2B51"/>
    <w:rsid w:val="00FC3738"/>
    <w:rsid w:val="00FC411F"/>
    <w:rsid w:val="00FC4C10"/>
    <w:rsid w:val="00FC7499"/>
    <w:rsid w:val="00FC7DBC"/>
    <w:rsid w:val="00FC7FD3"/>
    <w:rsid w:val="00FD0BB3"/>
    <w:rsid w:val="00FD36D6"/>
    <w:rsid w:val="00FD37D2"/>
    <w:rsid w:val="00FD4ADB"/>
    <w:rsid w:val="00FD549E"/>
    <w:rsid w:val="00FD5AC5"/>
    <w:rsid w:val="00FD6076"/>
    <w:rsid w:val="00FD613D"/>
    <w:rsid w:val="00FD6818"/>
    <w:rsid w:val="00FE093A"/>
    <w:rsid w:val="00FE1715"/>
    <w:rsid w:val="00FE3A7F"/>
    <w:rsid w:val="00FE4D94"/>
    <w:rsid w:val="00FF42CC"/>
    <w:rsid w:val="00FF5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D6"/>
    <w:rPr>
      <w:rFonts w:ascii="Calibri" w:eastAsia="Calibri" w:hAnsi="Calibri" w:cs="Times New Roman"/>
    </w:rPr>
  </w:style>
  <w:style w:type="paragraph" w:styleId="Heading1">
    <w:name w:val="heading 1"/>
    <w:basedOn w:val="Normal"/>
    <w:next w:val="Normal"/>
    <w:link w:val="Heading1Char"/>
    <w:qFormat/>
    <w:rsid w:val="002F49D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F49D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9D6"/>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F49D6"/>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2F49D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F49D6"/>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2F49D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2F49D6"/>
    <w:rPr>
      <w:rFonts w:ascii="Calibri" w:eastAsia="Calibri" w:hAnsi="Calibri" w:cs="Times New Roman"/>
    </w:rPr>
  </w:style>
  <w:style w:type="character" w:styleId="PageNumber">
    <w:name w:val="page number"/>
    <w:basedOn w:val="DefaultParagraphFont"/>
    <w:rsid w:val="002F49D6"/>
  </w:style>
  <w:style w:type="character" w:styleId="Hyperlink">
    <w:name w:val="Hyperlink"/>
    <w:rsid w:val="002F49D6"/>
    <w:rPr>
      <w:color w:val="0000FF"/>
      <w:u w:val="single"/>
    </w:rPr>
  </w:style>
  <w:style w:type="paragraph" w:styleId="ListParagraph">
    <w:name w:val="List Paragraph"/>
    <w:basedOn w:val="Normal"/>
    <w:uiPriority w:val="34"/>
    <w:qFormat/>
    <w:rsid w:val="002F49D6"/>
    <w:pPr>
      <w:ind w:left="720"/>
    </w:pPr>
  </w:style>
  <w:style w:type="character" w:styleId="PlaceholderText">
    <w:name w:val="Placeholder Text"/>
    <w:basedOn w:val="DefaultParagraphFont"/>
    <w:uiPriority w:val="99"/>
    <w:semiHidden/>
    <w:rsid w:val="002F49D6"/>
    <w:rPr>
      <w:color w:val="808080"/>
    </w:rPr>
  </w:style>
  <w:style w:type="paragraph" w:styleId="BalloonText">
    <w:name w:val="Balloon Text"/>
    <w:basedOn w:val="Normal"/>
    <w:link w:val="BalloonTextChar"/>
    <w:uiPriority w:val="99"/>
    <w:semiHidden/>
    <w:unhideWhenUsed/>
    <w:rsid w:val="002F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6106"/>
    <w:rsid w:val="00D86106"/>
    <w:rsid w:val="00F63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106"/>
    <w:rPr>
      <w:color w:val="808080"/>
    </w:rPr>
  </w:style>
  <w:style w:type="paragraph" w:customStyle="1" w:styleId="4C41063822A349C8994FE783FB43161F">
    <w:name w:val="4C41063822A349C8994FE783FB43161F"/>
    <w:rsid w:val="00D86106"/>
  </w:style>
  <w:style w:type="paragraph" w:customStyle="1" w:styleId="FBF24283CFCF4C9A8177D24955D93F93">
    <w:name w:val="FBF24283CFCF4C9A8177D24955D93F93"/>
    <w:rsid w:val="00D86106"/>
  </w:style>
  <w:style w:type="paragraph" w:customStyle="1" w:styleId="6C3C32DD73954219ABF95B2FB45AB08D">
    <w:name w:val="6C3C32DD73954219ABF95B2FB45AB08D"/>
    <w:rsid w:val="00D86106"/>
  </w:style>
  <w:style w:type="paragraph" w:customStyle="1" w:styleId="5B00E7781D09422895CAB2089356A885">
    <w:name w:val="5B00E7781D09422895CAB2089356A885"/>
    <w:rsid w:val="00D86106"/>
  </w:style>
  <w:style w:type="paragraph" w:customStyle="1" w:styleId="C0884008940540969119BCC8A2934574">
    <w:name w:val="C0884008940540969119BCC8A2934574"/>
    <w:rsid w:val="00D86106"/>
  </w:style>
  <w:style w:type="paragraph" w:customStyle="1" w:styleId="64B3CBEEFA7747A593BDCB3E237EA11A">
    <w:name w:val="64B3CBEEFA7747A593BDCB3E237EA11A"/>
    <w:rsid w:val="00D86106"/>
  </w:style>
  <w:style w:type="paragraph" w:customStyle="1" w:styleId="2A6AB029724142FB86BDA939090C1CC7">
    <w:name w:val="2A6AB029724142FB86BDA939090C1CC7"/>
    <w:rsid w:val="00D86106"/>
  </w:style>
  <w:style w:type="paragraph" w:customStyle="1" w:styleId="A78297FE9B4E4B288A675439F9E72BFA">
    <w:name w:val="A78297FE9B4E4B288A675439F9E72BFA"/>
    <w:rsid w:val="00D86106"/>
  </w:style>
  <w:style w:type="paragraph" w:customStyle="1" w:styleId="D9A16114ED374D6C855893EAB0FA69AB">
    <w:name w:val="D9A16114ED374D6C855893EAB0FA69AB"/>
    <w:rsid w:val="00D86106"/>
  </w:style>
  <w:style w:type="paragraph" w:customStyle="1" w:styleId="082A13B6C85B4B839CB9846AF623C248">
    <w:name w:val="082A13B6C85B4B839CB9846AF623C248"/>
    <w:rsid w:val="00D86106"/>
  </w:style>
  <w:style w:type="paragraph" w:customStyle="1" w:styleId="0617FA810F5E41438B09189EDDAA7A71">
    <w:name w:val="0617FA810F5E41438B09189EDDAA7A71"/>
    <w:rsid w:val="00D86106"/>
  </w:style>
  <w:style w:type="paragraph" w:customStyle="1" w:styleId="903C166A682542D59514D14EFC415F56">
    <w:name w:val="903C166A682542D59514D14EFC415F56"/>
    <w:rsid w:val="00D86106"/>
  </w:style>
  <w:style w:type="paragraph" w:customStyle="1" w:styleId="ED2F4ACA096B45C9A89E9FA9289F1A57">
    <w:name w:val="ED2F4ACA096B45C9A89E9FA9289F1A57"/>
    <w:rsid w:val="00D86106"/>
  </w:style>
  <w:style w:type="paragraph" w:customStyle="1" w:styleId="50AB1545299B4A928DC9D35A30445089">
    <w:name w:val="50AB1545299B4A928DC9D35A30445089"/>
    <w:rsid w:val="00D86106"/>
  </w:style>
  <w:style w:type="paragraph" w:customStyle="1" w:styleId="FF8E9E9D5547477D8DE7703E74B3F280">
    <w:name w:val="FF8E9E9D5547477D8DE7703E74B3F280"/>
    <w:rsid w:val="00D86106"/>
  </w:style>
  <w:style w:type="paragraph" w:customStyle="1" w:styleId="940715C034AD4848A47A6F54F54DEE2E">
    <w:name w:val="940715C034AD4848A47A6F54F54DEE2E"/>
    <w:rsid w:val="00D86106"/>
  </w:style>
  <w:style w:type="paragraph" w:customStyle="1" w:styleId="6D367F3CB8A94122818F07CC0A56B331">
    <w:name w:val="6D367F3CB8A94122818F07CC0A56B331"/>
    <w:rsid w:val="00D86106"/>
  </w:style>
  <w:style w:type="paragraph" w:customStyle="1" w:styleId="9361ECD68BDE4328B836A421FF9ABB7F">
    <w:name w:val="9361ECD68BDE4328B836A421FF9ABB7F"/>
    <w:rsid w:val="00D86106"/>
  </w:style>
  <w:style w:type="paragraph" w:customStyle="1" w:styleId="4C4B516390EE4FE0B1E900EF89456644">
    <w:name w:val="4C4B516390EE4FE0B1E900EF89456644"/>
    <w:rsid w:val="00D86106"/>
  </w:style>
  <w:style w:type="paragraph" w:customStyle="1" w:styleId="54288387C367403B86F21BCB219D1F76">
    <w:name w:val="54288387C367403B86F21BCB219D1F76"/>
    <w:rsid w:val="00D86106"/>
  </w:style>
  <w:style w:type="paragraph" w:customStyle="1" w:styleId="8BF132E5A9D94034956201558DE90A1C">
    <w:name w:val="8BF132E5A9D94034956201558DE90A1C"/>
    <w:rsid w:val="00D86106"/>
  </w:style>
  <w:style w:type="paragraph" w:customStyle="1" w:styleId="A7FE969ADEF14743AEFA71DF58C1EEAD">
    <w:name w:val="A7FE969ADEF14743AEFA71DF58C1EEAD"/>
    <w:rsid w:val="00D86106"/>
  </w:style>
  <w:style w:type="paragraph" w:customStyle="1" w:styleId="9BC85E632DBF420EB864F27BC9E93FC1">
    <w:name w:val="9BC85E632DBF420EB864F27BC9E93FC1"/>
    <w:rsid w:val="00D86106"/>
  </w:style>
  <w:style w:type="paragraph" w:customStyle="1" w:styleId="CC8078B6D53E4D2F86B396E68017A070">
    <w:name w:val="CC8078B6D53E4D2F86B396E68017A070"/>
    <w:rsid w:val="00D86106"/>
  </w:style>
  <w:style w:type="paragraph" w:customStyle="1" w:styleId="0D883E2505E94CA1A918113C852C9C6E">
    <w:name w:val="0D883E2505E94CA1A918113C852C9C6E"/>
    <w:rsid w:val="00D86106"/>
  </w:style>
  <w:style w:type="paragraph" w:customStyle="1" w:styleId="56E4B6463333470FB3D9F643FEC62C94">
    <w:name w:val="56E4B6463333470FB3D9F643FEC62C94"/>
    <w:rsid w:val="00D86106"/>
  </w:style>
  <w:style w:type="paragraph" w:customStyle="1" w:styleId="A073B3F8BDA240DE9BBA1F65252CA958">
    <w:name w:val="A073B3F8BDA240DE9BBA1F65252CA958"/>
    <w:rsid w:val="00D86106"/>
  </w:style>
  <w:style w:type="paragraph" w:customStyle="1" w:styleId="01B0A5ADEB764B7BA54B18540710CDE2">
    <w:name w:val="01B0A5ADEB764B7BA54B18540710CDE2"/>
    <w:rsid w:val="00D86106"/>
  </w:style>
  <w:style w:type="paragraph" w:customStyle="1" w:styleId="10D877A4ECBF4D7FB05AD93F0D85C164">
    <w:name w:val="10D877A4ECBF4D7FB05AD93F0D85C164"/>
    <w:rsid w:val="00D86106"/>
  </w:style>
  <w:style w:type="paragraph" w:customStyle="1" w:styleId="1DC7F201CAC04B28B075FC4D99E43A31">
    <w:name w:val="1DC7F201CAC04B28B075FC4D99E43A31"/>
    <w:rsid w:val="00D86106"/>
  </w:style>
  <w:style w:type="paragraph" w:customStyle="1" w:styleId="928F24BB6EEE4972930308B70DE584D9">
    <w:name w:val="928F24BB6EEE4972930308B70DE584D9"/>
    <w:rsid w:val="00D86106"/>
  </w:style>
  <w:style w:type="paragraph" w:customStyle="1" w:styleId="C5ADE5D8DA4F47D1837728422617B583">
    <w:name w:val="C5ADE5D8DA4F47D1837728422617B583"/>
    <w:rsid w:val="00D86106"/>
  </w:style>
  <w:style w:type="paragraph" w:customStyle="1" w:styleId="E8DF582F5B0A480AB56FFE8AAE81CD69">
    <w:name w:val="E8DF582F5B0A480AB56FFE8AAE81CD69"/>
    <w:rsid w:val="00D86106"/>
  </w:style>
  <w:style w:type="paragraph" w:customStyle="1" w:styleId="84622C7DF0BC4031895AB1C5DF519081">
    <w:name w:val="84622C7DF0BC4031895AB1C5DF519081"/>
    <w:rsid w:val="00D861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4068</Words>
  <Characters>23193</Characters>
  <Application>Microsoft Office Word</Application>
  <DocSecurity>0</DocSecurity>
  <Lines>193</Lines>
  <Paragraphs>54</Paragraphs>
  <ScaleCrop>false</ScaleCrop>
  <Company/>
  <LinksUpToDate>false</LinksUpToDate>
  <CharactersWithSpaces>27207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georgiana.jula</dc:creator>
  <cp:lastModifiedBy>georgiana.jula</cp:lastModifiedBy>
  <cp:revision>1</cp:revision>
  <cp:lastPrinted>2018-05-21T08:27:00Z</cp:lastPrinted>
  <dcterms:created xsi:type="dcterms:W3CDTF">2018-05-21T08:23:00Z</dcterms:created>
  <dcterms:modified xsi:type="dcterms:W3CDTF">2018-05-21T08:28:00Z</dcterms:modified>
</cp:coreProperties>
</file>