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4B" w:rsidRDefault="000A3B4B" w:rsidP="000A3B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A3B4B" w:rsidRPr="00064581" w:rsidRDefault="000A3B4B" w:rsidP="000A3B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A3B4B" w:rsidRPr="00EA2AD9" w:rsidRDefault="000A3B4B" w:rsidP="000A3B4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A3B4B" w:rsidRDefault="000A3B4B" w:rsidP="000A3B4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E42E42">
        <w:rPr>
          <w:rFonts w:ascii="Arial" w:hAnsi="Arial" w:cs="Arial"/>
          <w:i w:val="0"/>
          <w:lang w:val="ro-RO"/>
        </w:rPr>
        <w:t>00</w:t>
      </w:r>
      <w:r>
        <w:rPr>
          <w:rFonts w:ascii="Arial" w:hAnsi="Arial" w:cs="Arial"/>
          <w:i w:val="0"/>
          <w:lang w:val="ro-RO"/>
        </w:rPr>
        <w:t xml:space="preserve"> din </w:t>
      </w:r>
      <w:r w:rsidR="00E42E42">
        <w:rPr>
          <w:rFonts w:ascii="Arial" w:hAnsi="Arial" w:cs="Arial"/>
          <w:i w:val="0"/>
          <w:lang w:val="ro-RO"/>
        </w:rPr>
        <w:t>00.00.2018</w:t>
      </w:r>
    </w:p>
    <w:p w:rsidR="000A3B4B" w:rsidRPr="00AC0360" w:rsidRDefault="000A3B4B" w:rsidP="000A3B4B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>Proiect</w:t>
      </w:r>
    </w:p>
    <w:p w:rsidR="000A3B4B" w:rsidRPr="00074A9F" w:rsidRDefault="000A3B4B" w:rsidP="000A3B4B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0A3B4B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B4B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B4B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S.C. Santa Fantasy S.R.L.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A2F78">
        <w:rPr>
          <w:rFonts w:ascii="Arial" w:hAnsi="Arial" w:cs="Arial"/>
          <w:sz w:val="24"/>
          <w:szCs w:val="24"/>
          <w:lang w:val="ro-RO"/>
        </w:rPr>
        <w:t>orașul Şimleu Silvaniei, Str. Gheorghe Lază</w:t>
      </w:r>
      <w:r>
        <w:rPr>
          <w:rFonts w:ascii="Arial" w:hAnsi="Arial" w:cs="Arial"/>
          <w:sz w:val="24"/>
          <w:szCs w:val="24"/>
          <w:lang w:val="ro-RO"/>
        </w:rPr>
        <w:t xml:space="preserve">r, </w:t>
      </w:r>
      <w:r w:rsidR="002A2F78">
        <w:rPr>
          <w:rFonts w:ascii="Arial" w:hAnsi="Arial" w:cs="Arial"/>
          <w:sz w:val="24"/>
          <w:szCs w:val="24"/>
          <w:lang w:val="ro-RO"/>
        </w:rPr>
        <w:t>bloc L25, ap</w:t>
      </w:r>
      <w:r>
        <w:rPr>
          <w:rFonts w:ascii="Arial" w:hAnsi="Arial" w:cs="Arial"/>
          <w:sz w:val="24"/>
          <w:szCs w:val="24"/>
          <w:lang w:val="ro-RO"/>
        </w:rPr>
        <w:t xml:space="preserve">. 7, </w:t>
      </w:r>
      <w:r w:rsidR="002A2F78">
        <w:rPr>
          <w:rFonts w:ascii="Arial" w:hAnsi="Arial" w:cs="Arial"/>
          <w:sz w:val="24"/>
          <w:szCs w:val="24"/>
          <w:lang w:val="ro-RO"/>
        </w:rPr>
        <w:t>județ</w:t>
      </w:r>
      <w:r>
        <w:rPr>
          <w:rFonts w:ascii="Arial" w:hAnsi="Arial" w:cs="Arial"/>
          <w:sz w:val="24"/>
          <w:szCs w:val="24"/>
          <w:lang w:val="ro-RO"/>
        </w:rPr>
        <w:t>ul Sălaj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4990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09.04.2018,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0A3B4B" w:rsidRDefault="000A3B4B" w:rsidP="000A3B4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0037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E0037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0A3B4B" w:rsidRPr="00E0037E" w:rsidRDefault="000A3B4B" w:rsidP="000A3B4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0037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0037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0037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0037E">
        <w:rPr>
          <w:rFonts w:ascii="Arial" w:hAnsi="Arial" w:cs="Arial"/>
          <w:sz w:val="24"/>
          <w:szCs w:val="24"/>
          <w:lang w:val="ro-RO"/>
        </w:rPr>
        <w:t>,</w:t>
      </w:r>
    </w:p>
    <w:p w:rsidR="000A3B4B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B4B" w:rsidRPr="0001311F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22.10.2018</w:t>
      </w:r>
      <w:r w:rsidRPr="0001311F">
        <w:rPr>
          <w:rFonts w:ascii="Arial" w:hAnsi="Arial" w:cs="Arial"/>
          <w:sz w:val="24"/>
          <w:szCs w:val="24"/>
          <w:lang w:val="ro-RO"/>
        </w:rPr>
        <w:t>, că proiectul</w:t>
      </w:r>
      <w:r>
        <w:rPr>
          <w:rFonts w:ascii="Arial" w:hAnsi="Arial" w:cs="Arial"/>
          <w:sz w:val="24"/>
          <w:szCs w:val="24"/>
          <w:lang w:val="ro-RO"/>
        </w:rPr>
        <w:t>: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6E4944">
        <w:rPr>
          <w:rFonts w:ascii="Arial" w:hAnsi="Arial" w:cs="Arial"/>
          <w:b/>
          <w:i/>
          <w:sz w:val="24"/>
          <w:szCs w:val="24"/>
          <w:lang w:val="ro-RO"/>
        </w:rPr>
        <w:t>Demolare atelier mecanic și vinificație, centru de vinificație, cântar, cabină poartă, foișor și 6 magazii</w:t>
      </w:r>
      <w:r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Pr="006E4944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Pr="006E4944">
        <w:rPr>
          <w:rFonts w:ascii="Arial" w:hAnsi="Arial" w:cs="Arial"/>
          <w:sz w:val="24"/>
          <w:szCs w:val="24"/>
          <w:lang w:val="ro-RO"/>
        </w:rPr>
        <w:t>orașul Șimleu Silvaniei, str. Partizanilor, nr. 45,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0A3B4B" w:rsidRPr="00E0037E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06BF8">
        <w:rPr>
          <w:rFonts w:ascii="Arial" w:hAnsi="Arial" w:cs="Arial"/>
          <w:sz w:val="24"/>
          <w:szCs w:val="24"/>
        </w:rPr>
        <w:t xml:space="preserve">   I. </w:t>
      </w:r>
      <w:r w:rsidRPr="007A495C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</w:t>
      </w:r>
      <w:r w:rsidRPr="00A06BF8">
        <w:rPr>
          <w:rFonts w:ascii="Arial" w:hAnsi="Arial" w:cs="Arial"/>
          <w:sz w:val="24"/>
          <w:szCs w:val="24"/>
        </w:rPr>
        <w:t>:</w:t>
      </w:r>
    </w:p>
    <w:p w:rsidR="000A3B4B" w:rsidRPr="00A06BF8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06BF8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A06BF8">
        <w:rPr>
          <w:rFonts w:ascii="Arial" w:hAnsi="Arial" w:cs="Arial"/>
          <w:sz w:val="24"/>
          <w:szCs w:val="24"/>
          <w:lang w:val="ro-RO"/>
        </w:rPr>
        <w:t>HG nr. 445</w:t>
      </w:r>
      <w:r w:rsidRPr="00A06BF8">
        <w:rPr>
          <w:rFonts w:ascii="Arial" w:hAnsi="Arial" w:cs="Arial"/>
          <w:i/>
          <w:sz w:val="24"/>
          <w:szCs w:val="24"/>
          <w:lang w:val="ro-RO"/>
        </w:rPr>
        <w:t>/</w:t>
      </w:r>
      <w:r w:rsidRPr="00A06BF8">
        <w:rPr>
          <w:rFonts w:ascii="Arial" w:hAnsi="Arial" w:cs="Arial"/>
          <w:sz w:val="24"/>
          <w:szCs w:val="24"/>
          <w:lang w:val="ro-RO"/>
        </w:rPr>
        <w:t xml:space="preserve">2009 Anexa 2 la pct. 13, lit  a); </w:t>
      </w:r>
    </w:p>
    <w:p w:rsidR="000A3B4B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3B4B" w:rsidRPr="00A06BF8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06BF8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0A3B4B" w:rsidRPr="00273DD3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noProof/>
          <w:sz w:val="24"/>
          <w:szCs w:val="24"/>
        </w:rPr>
        <w:t>mărimea proiectului:</w:t>
      </w:r>
      <w:r w:rsidRPr="00E0037E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273DD3">
        <w:rPr>
          <w:rFonts w:ascii="Arial" w:hAnsi="Arial" w:cs="Arial"/>
          <w:noProof/>
          <w:sz w:val="24"/>
          <w:szCs w:val="24"/>
          <w:lang w:val="ro-RO"/>
        </w:rPr>
        <w:t>Suprafaţa totală a terenului ocupată de obiectiv este de 6.852 mp, din care suprafaţa construită este de 999 mp. Suprafaţa celor 8 construcţii propuse spre demolare este de 803 mp</w:t>
      </w:r>
      <w:r w:rsidRPr="00273DD3">
        <w:rPr>
          <w:rFonts w:ascii="Arial" w:hAnsi="Arial" w:cs="Arial"/>
          <w:iCs/>
          <w:noProof/>
          <w:sz w:val="24"/>
          <w:szCs w:val="24"/>
          <w:lang w:val="ro-RO"/>
        </w:rPr>
        <w:t>.</w:t>
      </w:r>
    </w:p>
    <w:p w:rsidR="000A3B4B" w:rsidRPr="00273DD3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273DD3">
        <w:rPr>
          <w:rFonts w:ascii="Arial" w:hAnsi="Arial" w:cs="Arial"/>
          <w:iCs/>
          <w:noProof/>
          <w:sz w:val="24"/>
          <w:szCs w:val="24"/>
          <w:lang w:val="en-GB"/>
        </w:rPr>
        <w:t>Construcţiile propuse pentru demolare au următoarele caracteristici:</w:t>
      </w:r>
    </w:p>
    <w:p w:rsidR="000A3B4B" w:rsidRPr="00273DD3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273DD3">
        <w:rPr>
          <w:rFonts w:ascii="Arial" w:hAnsi="Arial" w:cs="Arial"/>
          <w:iCs/>
          <w:noProof/>
          <w:sz w:val="24"/>
          <w:szCs w:val="24"/>
        </w:rPr>
        <w:t xml:space="preserve">Atelier mecanic şi vinificaţie, având numărul de identificare C1, în Cartea funciara cu nr. 54180: </w:t>
      </w:r>
      <w:r w:rsidRPr="00273DD3">
        <w:rPr>
          <w:rFonts w:ascii="Arial" w:hAnsi="Arial" w:cs="Arial"/>
          <w:iCs/>
          <w:noProof/>
          <w:sz w:val="24"/>
          <w:szCs w:val="24"/>
          <w:lang w:val="en-GB"/>
        </w:rPr>
        <w:t>construcţie parter cu suprafaţa construită de 327 mp;</w:t>
      </w:r>
    </w:p>
    <w:p w:rsidR="000A3B4B" w:rsidRPr="00273DD3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273DD3">
        <w:rPr>
          <w:rFonts w:ascii="Arial" w:hAnsi="Arial" w:cs="Arial"/>
          <w:iCs/>
          <w:noProof/>
          <w:sz w:val="24"/>
          <w:szCs w:val="24"/>
        </w:rPr>
        <w:t>Centru de vinificaţie având numărul de identificare C2, în Cartea funciara cu nr. 54180: c</w:t>
      </w:r>
      <w:r w:rsidRPr="00273DD3">
        <w:rPr>
          <w:rFonts w:ascii="Arial" w:hAnsi="Arial" w:cs="Arial"/>
          <w:iCs/>
          <w:noProof/>
          <w:sz w:val="24"/>
          <w:szCs w:val="24"/>
          <w:lang w:val="en-GB"/>
        </w:rPr>
        <w:t>onstrucţie P+ 1, cu suprafaţa construită de 57 mp;</w:t>
      </w:r>
    </w:p>
    <w:p w:rsidR="000A3B4B" w:rsidRPr="00273DD3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273DD3">
        <w:rPr>
          <w:rFonts w:ascii="Arial" w:hAnsi="Arial" w:cs="Arial"/>
          <w:iCs/>
          <w:noProof/>
          <w:sz w:val="24"/>
          <w:szCs w:val="24"/>
        </w:rPr>
        <w:t>Cântar, având numărul de identificare C3, în Cartea funciara cu nr. 54180: construcţie platformă cu suprafaţa construită de 20 mp;</w:t>
      </w:r>
    </w:p>
    <w:p w:rsidR="000A3B4B" w:rsidRPr="00273DD3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273DD3">
        <w:rPr>
          <w:rFonts w:ascii="Arial" w:hAnsi="Arial" w:cs="Arial"/>
          <w:iCs/>
          <w:noProof/>
          <w:sz w:val="24"/>
          <w:szCs w:val="24"/>
        </w:rPr>
        <w:t>Cabină poartă, având numărul de identificare C4, în Cartea funciara cu nr. 54180: construcţie parter cu suprafaţa construită de 28 mp;</w:t>
      </w:r>
    </w:p>
    <w:p w:rsidR="000A3B4B" w:rsidRPr="00273DD3" w:rsidRDefault="000A3B4B" w:rsidP="000A3B4B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273DD3">
        <w:rPr>
          <w:rFonts w:ascii="Arial" w:hAnsi="Arial" w:cs="Arial"/>
          <w:iCs/>
          <w:noProof/>
          <w:sz w:val="24"/>
          <w:szCs w:val="24"/>
        </w:rPr>
        <w:t>Chioşc, având numărul de identificare C5, în Cartea funciara cu nr. 54180: c</w:t>
      </w:r>
      <w:r w:rsidRPr="00273DD3">
        <w:rPr>
          <w:rFonts w:ascii="Arial" w:hAnsi="Arial" w:cs="Arial"/>
          <w:iCs/>
          <w:noProof/>
          <w:sz w:val="24"/>
          <w:szCs w:val="24"/>
          <w:lang w:val="en-GB"/>
        </w:rPr>
        <w:t>onstrucţie parter cu suprafaţa construită de 15 mp;</w:t>
      </w:r>
    </w:p>
    <w:p w:rsidR="000A3B4B" w:rsidRPr="00944825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944825">
        <w:rPr>
          <w:rFonts w:ascii="Arial" w:hAnsi="Arial" w:cs="Arial"/>
          <w:iCs/>
          <w:noProof/>
          <w:sz w:val="24"/>
          <w:szCs w:val="24"/>
        </w:rPr>
        <w:lastRenderedPageBreak/>
        <w:t>Foişor</w:t>
      </w:r>
      <w:r w:rsidRPr="00944825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  <w:r w:rsidRPr="00944825">
        <w:rPr>
          <w:rFonts w:ascii="Arial" w:hAnsi="Arial" w:cs="Arial"/>
          <w:iCs/>
          <w:noProof/>
          <w:sz w:val="24"/>
          <w:szCs w:val="24"/>
        </w:rPr>
        <w:t xml:space="preserve">- având numărul de identificare C7, în Cartea funciara cu nr. 54180: </w:t>
      </w: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construcţie parter cu suprafaţa construită de 10 mp;</w:t>
      </w:r>
    </w:p>
    <w:p w:rsidR="000A3B4B" w:rsidRPr="00944825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944825">
        <w:rPr>
          <w:rFonts w:ascii="Arial" w:hAnsi="Arial" w:cs="Arial"/>
          <w:iCs/>
          <w:noProof/>
          <w:sz w:val="24"/>
          <w:szCs w:val="24"/>
        </w:rPr>
        <w:t xml:space="preserve">6 Magazii: având numărul de identificare C8, în Cartea funciara cu nr. 54180: </w:t>
      </w: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construcţie parter având 6 compatimentări de înmagazinare cu suprafaţa totală construită la sol de 300 mp.</w:t>
      </w:r>
    </w:p>
    <w:p w:rsidR="000A3B4B" w:rsidRPr="00944825" w:rsidRDefault="000A3B4B" w:rsidP="000A3B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iCs/>
          <w:noProof/>
          <w:sz w:val="24"/>
          <w:szCs w:val="24"/>
        </w:rPr>
      </w:pPr>
      <w:r w:rsidRPr="00944825">
        <w:rPr>
          <w:rFonts w:ascii="Arial" w:hAnsi="Arial" w:cs="Arial"/>
          <w:iCs/>
          <w:noProof/>
          <w:sz w:val="24"/>
          <w:szCs w:val="24"/>
        </w:rPr>
        <w:t>Post trafo având numărul de identificare C9, în Cartea funciara cu nr. 54180: construcţie parter având 3 compatimentări ce adăpostes celulele de medie tensiune, transformatorul şi sistemul de distribuţiea energiei electrice de joasă tensiune, cu suprafaţa totală construită la sol de 38 mp.</w:t>
      </w:r>
    </w:p>
    <w:p w:rsidR="000A3B4B" w:rsidRPr="00944825" w:rsidRDefault="000A3B4B" w:rsidP="000A3B4B">
      <w:p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La demolarea construcţiilor s-au prevăzut următoarele lucrări/etape principale: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dezechiparea construcţiilor;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desfacerea invelitorilor bituminoase de pe şarpante de lemn;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deasfacerea învelitorilor  bituminoase  de pe terase (pe suport rigid);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desfacerea învelitorilor din tablă ondulată sau cutată;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desfacerea învelitorilor din ţiglă ceramică;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desfacerea şarpantelor pe ferme metalice;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demolarea planşeelor din beton armat monolit;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demolarea zidăriei la clădiri parter;</w:t>
      </w:r>
    </w:p>
    <w:p w:rsidR="000A3B4B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demolarea inchiderilor din tablă cutată cu sau fară izolaţie termică;</w:t>
      </w:r>
    </w:p>
    <w:p w:rsidR="000A3B4B" w:rsidRPr="00944825" w:rsidRDefault="000A3B4B" w:rsidP="000A3B4B">
      <w:pPr>
        <w:numPr>
          <w:ilvl w:val="1"/>
          <w:numId w:val="3"/>
        </w:numPr>
        <w:tabs>
          <w:tab w:val="clear" w:pos="2496"/>
        </w:tabs>
        <w:spacing w:after="0" w:line="240" w:lineRule="auto"/>
        <w:ind w:left="180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944825">
        <w:rPr>
          <w:rFonts w:ascii="Arial" w:hAnsi="Arial" w:cs="Arial"/>
          <w:iCs/>
          <w:noProof/>
          <w:sz w:val="24"/>
          <w:szCs w:val="24"/>
          <w:lang w:val="en-GB"/>
        </w:rPr>
        <w:t>demolarea fundaţiilor.</w:t>
      </w:r>
    </w:p>
    <w:p w:rsidR="000A3B4B" w:rsidRPr="007A495C" w:rsidRDefault="000A3B4B" w:rsidP="000A3B4B">
      <w:pPr>
        <w:spacing w:after="0" w:line="240" w:lineRule="auto"/>
        <w:jc w:val="both"/>
        <w:rPr>
          <w:noProof/>
          <w:lang w:val="ro-RO"/>
        </w:rPr>
      </w:pPr>
      <w:r w:rsidRPr="00E0037E">
        <w:rPr>
          <w:rFonts w:ascii="Arial" w:hAnsi="Arial" w:cs="Arial"/>
          <w:noProof/>
          <w:color w:val="FF0000"/>
          <w:sz w:val="24"/>
          <w:szCs w:val="24"/>
          <w:lang w:val="ro-RO"/>
        </w:rPr>
        <w:tab/>
      </w: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</w:p>
    <w:p w:rsidR="000A3B4B" w:rsidRPr="00823022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23022">
        <w:rPr>
          <w:rFonts w:ascii="Arial" w:hAnsi="Arial" w:cs="Arial"/>
          <w:sz w:val="24"/>
          <w:szCs w:val="24"/>
          <w:lang w:val="pt-BR"/>
        </w:rPr>
        <w:t xml:space="preserve">- </w:t>
      </w:r>
      <w:r w:rsidRPr="00823022">
        <w:rPr>
          <w:rFonts w:ascii="Arial" w:hAnsi="Arial" w:cs="Arial"/>
          <w:sz w:val="24"/>
          <w:szCs w:val="24"/>
          <w:lang w:val="it-IT"/>
        </w:rPr>
        <w:t xml:space="preserve">alimentarea cu apă a obiectivului: </w:t>
      </w:r>
      <w:r w:rsidRPr="00823022">
        <w:rPr>
          <w:rFonts w:ascii="Arial" w:hAnsi="Arial" w:cs="Arial"/>
          <w:sz w:val="24"/>
          <w:szCs w:val="24"/>
          <w:lang w:val="pt-BR"/>
        </w:rPr>
        <w:t>nu este cazul</w:t>
      </w:r>
      <w:r w:rsidRPr="00823022">
        <w:rPr>
          <w:rFonts w:ascii="Arial" w:hAnsi="Arial" w:cs="Arial"/>
          <w:noProof/>
          <w:sz w:val="24"/>
          <w:szCs w:val="24"/>
          <w:lang w:val="ro-RO"/>
        </w:rPr>
        <w:t>;</w:t>
      </w:r>
      <w:r w:rsidRPr="0082302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0A3B4B" w:rsidRPr="00823022" w:rsidRDefault="000A3B4B" w:rsidP="000A3B4B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it-IT"/>
        </w:rPr>
      </w:pPr>
      <w:r w:rsidRPr="00823022">
        <w:rPr>
          <w:rFonts w:ascii="Times New Roman" w:hAnsi="Times New Roman"/>
          <w:i/>
          <w:sz w:val="28"/>
          <w:szCs w:val="28"/>
          <w:lang w:val="it-IT"/>
        </w:rPr>
        <w:t xml:space="preserve">- </w:t>
      </w:r>
      <w:r w:rsidRPr="00823022">
        <w:rPr>
          <w:rFonts w:ascii="Arial" w:hAnsi="Arial" w:cs="Arial"/>
          <w:noProof/>
          <w:sz w:val="24"/>
          <w:szCs w:val="24"/>
          <w:lang w:val="it-IT"/>
        </w:rPr>
        <w:t>alimentarea cu energie electrică</w:t>
      </w:r>
      <w:r w:rsidRPr="00823022">
        <w:rPr>
          <w:rFonts w:ascii="Arial" w:hAnsi="Arial" w:cs="Arial"/>
          <w:i/>
          <w:noProof/>
          <w:sz w:val="24"/>
          <w:szCs w:val="24"/>
          <w:lang w:val="it-IT"/>
        </w:rPr>
        <w:t xml:space="preserve">: </w:t>
      </w:r>
      <w:r w:rsidRPr="00823022">
        <w:rPr>
          <w:rFonts w:ascii="Arial" w:hAnsi="Arial" w:cs="Arial"/>
          <w:sz w:val="24"/>
          <w:szCs w:val="24"/>
          <w:lang w:val="pt-BR"/>
        </w:rPr>
        <w:t>nu este cazul</w:t>
      </w:r>
      <w:r w:rsidRPr="00823022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7A495C">
        <w:rPr>
          <w:rFonts w:ascii="Arial" w:hAnsi="Arial" w:cs="Arial"/>
          <w:sz w:val="24"/>
          <w:szCs w:val="24"/>
          <w:lang w:val="ro-RO"/>
        </w:rPr>
        <w:t>)</w:t>
      </w:r>
      <w:r w:rsidRPr="007A495C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 </w:t>
      </w:r>
      <w:r w:rsidRPr="007A495C">
        <w:rPr>
          <w:rFonts w:ascii="Arial" w:hAnsi="Arial" w:cs="Arial"/>
          <w:sz w:val="24"/>
          <w:szCs w:val="24"/>
          <w:lang w:val="pt-BR"/>
        </w:rPr>
        <w:t>nu este cazul;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 </w:t>
      </w:r>
      <w:r w:rsidRPr="007A495C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7A495C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0A3B4B" w:rsidRPr="00185061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85061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185061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185061">
        <w:rPr>
          <w:rFonts w:ascii="Arial" w:hAnsi="Arial" w:cs="Arial"/>
          <w:noProof/>
          <w:sz w:val="24"/>
          <w:szCs w:val="24"/>
          <w:lang w:val="ro-RO"/>
        </w:rPr>
        <w:t>;</w:t>
      </w:r>
      <w:r w:rsidRPr="00185061">
        <w:rPr>
          <w:rFonts w:ascii="Arial" w:hAnsi="Arial" w:cs="Arial"/>
          <w:sz w:val="24"/>
          <w:szCs w:val="24"/>
          <w:lang w:val="ro-RO"/>
        </w:rPr>
        <w:tab/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ro-RO"/>
        </w:rPr>
        <w:t>b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</w:t>
      </w:r>
      <w:r w:rsidRPr="007A495C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0A3B4B" w:rsidRPr="00E0037E" w:rsidRDefault="000A3B4B" w:rsidP="000A3B4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3B4B" w:rsidRPr="00E0037E" w:rsidRDefault="000A3B4B" w:rsidP="000A3B4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E0037E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303074">
        <w:rPr>
          <w:rFonts w:ascii="Arial" w:hAnsi="Arial" w:cs="Arial"/>
          <w:sz w:val="24"/>
          <w:szCs w:val="24"/>
          <w:lang w:val="ro-RO"/>
        </w:rPr>
        <w:t>orașul Șimleu Silvaniei, str. Partizanilor, nr. 45, jud. Sălaj.</w:t>
      </w:r>
    </w:p>
    <w:p w:rsidR="000A3B4B" w:rsidRPr="00EF28A2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03074">
        <w:rPr>
          <w:rFonts w:ascii="Arial" w:hAnsi="Arial" w:cs="Arial"/>
          <w:sz w:val="24"/>
          <w:szCs w:val="24"/>
          <w:lang w:val="ro-RO"/>
        </w:rPr>
        <w:t>c</w:t>
      </w:r>
      <w:r w:rsidRPr="0030307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03074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E0037E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303074">
        <w:rPr>
          <w:rFonts w:ascii="Arial" w:hAnsi="Arial" w:cs="Arial"/>
          <w:sz w:val="24"/>
          <w:szCs w:val="24"/>
          <w:lang w:val="ro-RO"/>
        </w:rPr>
        <w:t>conform certificatului de urbanism nr. 78/29.05.2018 emis de Primăria Șimleu Silvaniei,</w:t>
      </w:r>
      <w:r w:rsidRPr="00E0037E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EF28A2">
        <w:rPr>
          <w:rFonts w:ascii="Arial" w:hAnsi="Arial" w:cs="Arial"/>
          <w:sz w:val="24"/>
          <w:szCs w:val="24"/>
          <w:lang w:val="ro-RO"/>
        </w:rPr>
        <w:t xml:space="preserve">terenul este situat în intravilan înainte de 1990 și este proprietatea SC Santa Fantasy SRL. 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7A495C">
        <w:rPr>
          <w:rFonts w:ascii="Arial" w:hAnsi="Arial" w:cs="Arial"/>
          <w:sz w:val="24"/>
          <w:szCs w:val="24"/>
          <w:lang w:val="ro-RO"/>
        </w:rPr>
        <w:t>c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- </w:t>
      </w:r>
      <w:r w:rsidRPr="007A495C">
        <w:rPr>
          <w:rFonts w:ascii="Arial" w:hAnsi="Arial" w:cs="Arial"/>
          <w:noProof/>
          <w:sz w:val="24"/>
          <w:szCs w:val="24"/>
        </w:rPr>
        <w:t>nu este cazul</w:t>
      </w:r>
      <w:r w:rsidRPr="007A495C">
        <w:rPr>
          <w:rFonts w:ascii="Arial" w:hAnsi="Arial" w:cs="Arial"/>
          <w:sz w:val="24"/>
          <w:szCs w:val="24"/>
          <w:lang w:val="pt-BR"/>
        </w:rPr>
        <w:t>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ro-RO"/>
        </w:rPr>
        <w:t>c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7A495C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0A3B4B" w:rsidRPr="007A495C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3B4B" w:rsidRPr="007A495C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A495C">
        <w:rPr>
          <w:rFonts w:ascii="Arial" w:hAnsi="Arial" w:cs="Arial"/>
          <w:sz w:val="24"/>
          <w:szCs w:val="24"/>
          <w:lang w:val="ro-RO"/>
        </w:rPr>
        <w:t>d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7A495C">
        <w:rPr>
          <w:rFonts w:ascii="Arial" w:hAnsi="Arial" w:cs="Arial"/>
          <w:sz w:val="24"/>
          <w:szCs w:val="24"/>
          <w:lang w:val="ro-RO"/>
        </w:rPr>
        <w:t>)</w:t>
      </w:r>
      <w:r w:rsidRPr="007A495C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d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0A3B4B" w:rsidRPr="007A495C" w:rsidRDefault="000A3B4B" w:rsidP="000A3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lastRenderedPageBreak/>
        <w:t>d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d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7A495C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7A495C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0A3B4B" w:rsidRPr="007A495C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ab/>
        <w:t>d</w:t>
      </w:r>
      <w:r w:rsidRPr="007A495C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7A495C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7A495C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7A495C">
        <w:rPr>
          <w:rFonts w:ascii="Times New Roman" w:hAnsi="Times New Roman"/>
          <w:sz w:val="24"/>
          <w:szCs w:val="24"/>
          <w:lang w:val="ro-RO"/>
        </w:rPr>
        <w:t>.</w:t>
      </w:r>
    </w:p>
    <w:p w:rsidR="000A3B4B" w:rsidRPr="007A495C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0A3B4B" w:rsidRPr="007A495C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A495C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A495C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7A495C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0A3B4B" w:rsidRPr="007A495C" w:rsidRDefault="000A3B4B" w:rsidP="000A3B4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0A3B4B" w:rsidRPr="007A495C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A495C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7A495C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7A495C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  <w:r w:rsidRPr="00E0037E">
        <w:rPr>
          <w:rFonts w:ascii="Arial" w:hAnsi="Arial" w:cs="Arial"/>
          <w:bCs/>
          <w:color w:val="FF0000"/>
          <w:sz w:val="24"/>
          <w:szCs w:val="24"/>
          <w:lang w:val="ro-RO"/>
        </w:rPr>
        <w:tab/>
      </w:r>
    </w:p>
    <w:p w:rsidR="000A3B4B" w:rsidRPr="00522DB9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3B1">
        <w:rPr>
          <w:rFonts w:ascii="Arial" w:hAnsi="Arial" w:cs="Arial"/>
          <w:sz w:val="24"/>
          <w:szCs w:val="24"/>
          <w:lang w:val="ro-RO"/>
        </w:rPr>
        <w:t xml:space="preserve">   Prezentul act nu exonerează de răspundere titularul, proiectantul si/sau constructorul în cazul producerii unor accidente în timpul execuţiei lucrărilor sau exploatării acestora</w:t>
      </w:r>
      <w:r w:rsidRPr="00522DB9">
        <w:rPr>
          <w:rFonts w:ascii="Arial" w:hAnsi="Arial" w:cs="Arial"/>
          <w:sz w:val="24"/>
          <w:szCs w:val="24"/>
          <w:lang w:val="ro-RO"/>
        </w:rPr>
        <w:t>.</w:t>
      </w:r>
    </w:p>
    <w:p w:rsidR="000A3B4B" w:rsidRPr="00522DB9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0A3B4B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A3B4B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Default="000A3B4B" w:rsidP="000A3B4B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0A3B4B" w:rsidRDefault="000A3B4B" w:rsidP="000A3B4B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0A3B4B" w:rsidRPr="00CA4590" w:rsidRDefault="000A3B4B" w:rsidP="000A3B4B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0A3B4B" w:rsidRPr="00CA4590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0A3B4B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0A3B4B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E5126D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it-IT"/>
        </w:rPr>
      </w:pPr>
      <w:r w:rsidRPr="00E5126D">
        <w:rPr>
          <w:rFonts w:ascii="Arial" w:hAnsi="Arial" w:cs="Arial"/>
          <w:bCs/>
          <w:sz w:val="24"/>
          <w:szCs w:val="24"/>
          <w:lang w:val="ro-RO"/>
        </w:rPr>
        <w:lastRenderedPageBreak/>
        <w:t xml:space="preserve">Şef serviciu </w:t>
      </w:r>
      <w:r w:rsidRPr="00E5126D">
        <w:rPr>
          <w:rFonts w:ascii="Arial" w:hAnsi="Arial" w:cs="Arial"/>
          <w:bCs/>
          <w:sz w:val="24"/>
          <w:szCs w:val="24"/>
          <w:lang w:val="it-IT"/>
        </w:rPr>
        <w:t xml:space="preserve">Avize, Acorduri, Autorizații, </w:t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   </w:t>
      </w:r>
    </w:p>
    <w:p w:rsidR="000A3B4B" w:rsidRPr="00CA4590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5126D">
        <w:rPr>
          <w:rFonts w:ascii="Arial" w:hAnsi="Arial" w:cs="Arial"/>
          <w:bCs/>
          <w:sz w:val="24"/>
          <w:szCs w:val="24"/>
          <w:lang w:val="it-IT"/>
        </w:rPr>
        <w:t>ing. Gizella Balint</w:t>
      </w:r>
    </w:p>
    <w:p w:rsidR="000A3B4B" w:rsidRPr="00CA4590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A3B4B" w:rsidRDefault="000A3B4B" w:rsidP="000A3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Default="000A3B4B" w:rsidP="000A3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0A3B4B" w:rsidRPr="00CA4590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p w:rsidR="000A3B4B" w:rsidRPr="001833E8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0922" w:rsidRDefault="00FB0922"/>
    <w:sectPr w:rsidR="00FB0922" w:rsidSect="000A3B4B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31B8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31B8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002943038"/>
        </w:sdtPr>
        <w:sdtEndPr>
          <w:rPr>
            <w:sz w:val="22"/>
            <w:szCs w:val="22"/>
          </w:rPr>
        </w:sdtEndPr>
        <w:sdtContent>
          <w:p w:rsidR="006E4944" w:rsidRPr="00702379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E56C8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    <v:imagedata r:id="rId1" o:title=""/>
                </v:shape>
                <o:OLEObject Type="Embed" ProgID="CorelDRAW.Graphic.13" ShapeID="_x0000_s1033" DrawAspect="Content" ObjectID="_1601726867" r:id="rId2"/>
              </w:pict>
            </w:r>
            <w:r w:rsidRPr="00E56C8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6E4944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6E4944" w:rsidRDefault="00D31B8F" w:rsidP="006E4944">
            <w:pPr>
              <w:pStyle w:val="Header"/>
              <w:jc w:val="center"/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E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apmsj.anpm.ro</w:t>
              </w:r>
              <w:proofErr w:type="spellEnd"/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  <w:p w:rsidR="00B72680" w:rsidRPr="00C44321" w:rsidRDefault="00D31B8F" w:rsidP="006E4944">
        <w:pPr>
          <w:pStyle w:val="Head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002943042"/>
        </w:sdtPr>
        <w:sdtEndPr>
          <w:rPr>
            <w:sz w:val="22"/>
            <w:szCs w:val="22"/>
          </w:rPr>
        </w:sdtEndPr>
        <w:sdtContent>
          <w:p w:rsidR="006E4944" w:rsidRPr="00702379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E56C8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    <v:imagedata r:id="rId1" o:title=""/>
                </v:shape>
                <o:OLEObject Type="Embed" ProgID="CorelDRAW.Graphic.13" ShapeID="_x0000_s1031" DrawAspect="Content" ObjectID="_1601726865" r:id="rId2"/>
              </w:pict>
            </w:r>
            <w:r w:rsidRPr="00E56C8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6E4944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72680" w:rsidRPr="006E4944" w:rsidRDefault="00D31B8F" w:rsidP="006E4944">
            <w:pPr>
              <w:pStyle w:val="Header"/>
              <w:jc w:val="center"/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E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apmsj.anpm.ro</w:t>
              </w:r>
              <w:proofErr w:type="spellEnd"/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31B8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44FE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1726866" r:id="rId2"/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D31B8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31B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31B8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31B8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LA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J</w:t>
              </w:r>
            </w:sdtContent>
          </w:sdt>
        </w:p>
      </w:tc>
    </w:tr>
  </w:tbl>
  <w:p w:rsidR="00B72680" w:rsidRPr="0090788F" w:rsidRDefault="00D31B8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9D8"/>
    <w:multiLevelType w:val="hybridMultilevel"/>
    <w:tmpl w:val="DDB8883E"/>
    <w:lvl w:ilvl="0" w:tplc="A4888C4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D035D"/>
    <w:multiLevelType w:val="hybridMultilevel"/>
    <w:tmpl w:val="EEEA2EFC"/>
    <w:lvl w:ilvl="0" w:tplc="E27A27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3C5C"/>
    <w:multiLevelType w:val="hybridMultilevel"/>
    <w:tmpl w:val="F87C4984"/>
    <w:lvl w:ilvl="0" w:tplc="4E3A6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769A7C4E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4"/>
      </o:rules>
    </o:shapelayout>
  </w:hdrShapeDefaults>
  <w:compat/>
  <w:rsids>
    <w:rsidRoot w:val="000A3B4B"/>
    <w:rsid w:val="000303AA"/>
    <w:rsid w:val="00040018"/>
    <w:rsid w:val="00042767"/>
    <w:rsid w:val="000823D9"/>
    <w:rsid w:val="00094DAB"/>
    <w:rsid w:val="000A3B4B"/>
    <w:rsid w:val="000A4699"/>
    <w:rsid w:val="000D2151"/>
    <w:rsid w:val="000E20E6"/>
    <w:rsid w:val="000E6F16"/>
    <w:rsid w:val="000E7FEE"/>
    <w:rsid w:val="00104E84"/>
    <w:rsid w:val="0014264C"/>
    <w:rsid w:val="00147FF5"/>
    <w:rsid w:val="001912B1"/>
    <w:rsid w:val="001A13B7"/>
    <w:rsid w:val="001B284E"/>
    <w:rsid w:val="001F38DC"/>
    <w:rsid w:val="00206A16"/>
    <w:rsid w:val="0021073F"/>
    <w:rsid w:val="00221C31"/>
    <w:rsid w:val="00241F58"/>
    <w:rsid w:val="00254820"/>
    <w:rsid w:val="00273BC9"/>
    <w:rsid w:val="00280EB8"/>
    <w:rsid w:val="0029197C"/>
    <w:rsid w:val="002A2F78"/>
    <w:rsid w:val="002B4B85"/>
    <w:rsid w:val="002E5797"/>
    <w:rsid w:val="002F7496"/>
    <w:rsid w:val="003168A0"/>
    <w:rsid w:val="00333EDD"/>
    <w:rsid w:val="00340F28"/>
    <w:rsid w:val="00342433"/>
    <w:rsid w:val="00351BC7"/>
    <w:rsid w:val="003552CB"/>
    <w:rsid w:val="00364745"/>
    <w:rsid w:val="003B476B"/>
    <w:rsid w:val="003D6723"/>
    <w:rsid w:val="003F4C72"/>
    <w:rsid w:val="00414A29"/>
    <w:rsid w:val="00416A9B"/>
    <w:rsid w:val="00432A6E"/>
    <w:rsid w:val="00470CD0"/>
    <w:rsid w:val="00470DCB"/>
    <w:rsid w:val="004744EF"/>
    <w:rsid w:val="004B138E"/>
    <w:rsid w:val="004B6187"/>
    <w:rsid w:val="004E1C3C"/>
    <w:rsid w:val="004F171F"/>
    <w:rsid w:val="004F6465"/>
    <w:rsid w:val="005163CA"/>
    <w:rsid w:val="00526EF4"/>
    <w:rsid w:val="00530A9D"/>
    <w:rsid w:val="00586A2B"/>
    <w:rsid w:val="005A0E43"/>
    <w:rsid w:val="005C7FA0"/>
    <w:rsid w:val="005D0402"/>
    <w:rsid w:val="005F5E2F"/>
    <w:rsid w:val="00636E6B"/>
    <w:rsid w:val="00637C4B"/>
    <w:rsid w:val="006572B6"/>
    <w:rsid w:val="006777C2"/>
    <w:rsid w:val="00683198"/>
    <w:rsid w:val="006961BD"/>
    <w:rsid w:val="006967D0"/>
    <w:rsid w:val="006A321F"/>
    <w:rsid w:val="006C33CB"/>
    <w:rsid w:val="00707C6F"/>
    <w:rsid w:val="00715D24"/>
    <w:rsid w:val="00737449"/>
    <w:rsid w:val="007374B4"/>
    <w:rsid w:val="00740F13"/>
    <w:rsid w:val="007823BD"/>
    <w:rsid w:val="007A0A66"/>
    <w:rsid w:val="007A208B"/>
    <w:rsid w:val="007A3521"/>
    <w:rsid w:val="007B10DF"/>
    <w:rsid w:val="007B4454"/>
    <w:rsid w:val="007E0CC8"/>
    <w:rsid w:val="007F2056"/>
    <w:rsid w:val="007F4D8F"/>
    <w:rsid w:val="00813F70"/>
    <w:rsid w:val="008252C8"/>
    <w:rsid w:val="00846E98"/>
    <w:rsid w:val="008502B6"/>
    <w:rsid w:val="00855C60"/>
    <w:rsid w:val="00876ED8"/>
    <w:rsid w:val="00887E5B"/>
    <w:rsid w:val="008A4161"/>
    <w:rsid w:val="008D003B"/>
    <w:rsid w:val="00910B96"/>
    <w:rsid w:val="009167A2"/>
    <w:rsid w:val="00950746"/>
    <w:rsid w:val="0098730C"/>
    <w:rsid w:val="009C2BB0"/>
    <w:rsid w:val="009C67FB"/>
    <w:rsid w:val="009C7A3F"/>
    <w:rsid w:val="009C7B83"/>
    <w:rsid w:val="009D10FD"/>
    <w:rsid w:val="009F7C78"/>
    <w:rsid w:val="00A707AA"/>
    <w:rsid w:val="00A70E86"/>
    <w:rsid w:val="00A81E55"/>
    <w:rsid w:val="00A86F6A"/>
    <w:rsid w:val="00A933C7"/>
    <w:rsid w:val="00AC1AE4"/>
    <w:rsid w:val="00AD7CEE"/>
    <w:rsid w:val="00AE3A62"/>
    <w:rsid w:val="00B00D5B"/>
    <w:rsid w:val="00B00E6C"/>
    <w:rsid w:val="00B165E4"/>
    <w:rsid w:val="00B260E0"/>
    <w:rsid w:val="00B41FC9"/>
    <w:rsid w:val="00B5174A"/>
    <w:rsid w:val="00B8413D"/>
    <w:rsid w:val="00BA117A"/>
    <w:rsid w:val="00BA1196"/>
    <w:rsid w:val="00BB5F81"/>
    <w:rsid w:val="00BC3DDE"/>
    <w:rsid w:val="00BD4C4D"/>
    <w:rsid w:val="00C16505"/>
    <w:rsid w:val="00C323E8"/>
    <w:rsid w:val="00C352DF"/>
    <w:rsid w:val="00C3677F"/>
    <w:rsid w:val="00C67E01"/>
    <w:rsid w:val="00CA1ABF"/>
    <w:rsid w:val="00CD2496"/>
    <w:rsid w:val="00CF79C2"/>
    <w:rsid w:val="00D0160C"/>
    <w:rsid w:val="00D24A7B"/>
    <w:rsid w:val="00D31B8F"/>
    <w:rsid w:val="00D50D01"/>
    <w:rsid w:val="00D611A9"/>
    <w:rsid w:val="00D620A3"/>
    <w:rsid w:val="00D858CA"/>
    <w:rsid w:val="00D93A84"/>
    <w:rsid w:val="00DC2CA4"/>
    <w:rsid w:val="00DD05A8"/>
    <w:rsid w:val="00E01342"/>
    <w:rsid w:val="00E02F39"/>
    <w:rsid w:val="00E42E42"/>
    <w:rsid w:val="00E74C34"/>
    <w:rsid w:val="00E822F8"/>
    <w:rsid w:val="00E82BBE"/>
    <w:rsid w:val="00E872B1"/>
    <w:rsid w:val="00EE5E4D"/>
    <w:rsid w:val="00EF7E83"/>
    <w:rsid w:val="00F168A3"/>
    <w:rsid w:val="00F205BA"/>
    <w:rsid w:val="00F437DF"/>
    <w:rsid w:val="00F50659"/>
    <w:rsid w:val="00F849C5"/>
    <w:rsid w:val="00F91977"/>
    <w:rsid w:val="00FB0922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B4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A3B4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B4B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A3B4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A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A3B4B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A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A3B4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A3B4B"/>
  </w:style>
  <w:style w:type="character" w:styleId="Hyperlink">
    <w:name w:val="Hyperlink"/>
    <w:rsid w:val="000A3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A3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1533"/>
    <w:rsid w:val="00A9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533"/>
    <w:rPr>
      <w:color w:val="808080"/>
    </w:rPr>
  </w:style>
  <w:style w:type="paragraph" w:customStyle="1" w:styleId="1D3B2BF5B69F492AB69F9E9E7492E5AE">
    <w:name w:val="1D3B2BF5B69F492AB69F9E9E7492E5AE"/>
    <w:rsid w:val="00A91533"/>
  </w:style>
  <w:style w:type="paragraph" w:customStyle="1" w:styleId="132D1F99E459493790432D67452EDB7C">
    <w:name w:val="132D1F99E459493790432D67452EDB7C"/>
    <w:rsid w:val="00A91533"/>
  </w:style>
  <w:style w:type="paragraph" w:customStyle="1" w:styleId="617768D51B24436ABCEC0B19C376B12F">
    <w:name w:val="617768D51B24436ABCEC0B19C376B12F"/>
    <w:rsid w:val="00A91533"/>
  </w:style>
  <w:style w:type="paragraph" w:customStyle="1" w:styleId="F7716CA91EA94AC4844D03607A85F1E9">
    <w:name w:val="F7716CA91EA94AC4844D03607A85F1E9"/>
    <w:rsid w:val="00A91533"/>
  </w:style>
  <w:style w:type="paragraph" w:customStyle="1" w:styleId="06BBA11617CD4386ADB07FF20D6188EE">
    <w:name w:val="06BBA11617CD4386ADB07FF20D6188EE"/>
    <w:rsid w:val="00A91533"/>
  </w:style>
  <w:style w:type="paragraph" w:customStyle="1" w:styleId="4FADF6B9FBF74CE5963B619071159BE9">
    <w:name w:val="4FADF6B9FBF74CE5963B619071159BE9"/>
    <w:rsid w:val="00A91533"/>
  </w:style>
  <w:style w:type="paragraph" w:customStyle="1" w:styleId="7CF96453185747D489032DC33EE38AC5">
    <w:name w:val="7CF96453185747D489032DC33EE38AC5"/>
    <w:rsid w:val="00A91533"/>
  </w:style>
  <w:style w:type="paragraph" w:customStyle="1" w:styleId="AF5249DC19B041C0902949964B8EFA23">
    <w:name w:val="AF5249DC19B041C0902949964B8EFA23"/>
    <w:rsid w:val="00A91533"/>
  </w:style>
  <w:style w:type="paragraph" w:customStyle="1" w:styleId="C86EEFE83E554FEDB2F426F8CA94D094">
    <w:name w:val="C86EEFE83E554FEDB2F426F8CA94D094"/>
    <w:rsid w:val="00A91533"/>
  </w:style>
  <w:style w:type="paragraph" w:customStyle="1" w:styleId="5DBDCC68578744CB8C8528A38EAF74EE">
    <w:name w:val="5DBDCC68578744CB8C8528A38EAF74EE"/>
    <w:rsid w:val="00A91533"/>
  </w:style>
  <w:style w:type="paragraph" w:customStyle="1" w:styleId="BDBE5E5F8BF74F65B6A285A5507E66F8">
    <w:name w:val="BDBE5E5F8BF74F65B6A285A5507E66F8"/>
    <w:rsid w:val="00A91533"/>
  </w:style>
  <w:style w:type="paragraph" w:customStyle="1" w:styleId="281210FC128040328FD65AB2001C563D">
    <w:name w:val="281210FC128040328FD65AB2001C563D"/>
    <w:rsid w:val="00A91533"/>
  </w:style>
  <w:style w:type="paragraph" w:customStyle="1" w:styleId="74219122225C471A87CD9021FC265152">
    <w:name w:val="74219122225C471A87CD9021FC265152"/>
    <w:rsid w:val="00A91533"/>
  </w:style>
  <w:style w:type="paragraph" w:customStyle="1" w:styleId="4B97F4F6DD414649B1D0978734E2E8F0">
    <w:name w:val="4B97F4F6DD414649B1D0978734E2E8F0"/>
    <w:rsid w:val="00A91533"/>
  </w:style>
  <w:style w:type="paragraph" w:customStyle="1" w:styleId="EEDCBF4811A84A90BE2D83434A07F32B">
    <w:name w:val="EEDCBF4811A84A90BE2D83434A07F32B"/>
    <w:rsid w:val="00A91533"/>
  </w:style>
  <w:style w:type="paragraph" w:customStyle="1" w:styleId="CB416A2FD2B246208E557F9E0AC72600">
    <w:name w:val="CB416A2FD2B246208E557F9E0AC72600"/>
    <w:rsid w:val="00A91533"/>
  </w:style>
  <w:style w:type="paragraph" w:customStyle="1" w:styleId="63F4AE8A49F44E17B0388EA6151D2D76">
    <w:name w:val="63F4AE8A49F44E17B0388EA6151D2D76"/>
    <w:rsid w:val="00A91533"/>
  </w:style>
  <w:style w:type="paragraph" w:customStyle="1" w:styleId="A195598D1A674317808FD9ABC9FFE707">
    <w:name w:val="A195598D1A674317808FD9ABC9FFE707"/>
    <w:rsid w:val="00A91533"/>
  </w:style>
  <w:style w:type="paragraph" w:customStyle="1" w:styleId="82C5B88B94D3430EB5CC65A760A20B2F">
    <w:name w:val="82C5B88B94D3430EB5CC65A760A20B2F"/>
    <w:rsid w:val="00A91533"/>
  </w:style>
  <w:style w:type="paragraph" w:customStyle="1" w:styleId="2C186509A1D54825A30C5C65A1482017">
    <w:name w:val="2C186509A1D54825A30C5C65A1482017"/>
    <w:rsid w:val="00A91533"/>
  </w:style>
  <w:style w:type="paragraph" w:customStyle="1" w:styleId="E37918FC62BD4F4CAC7AB92D32EF5227">
    <w:name w:val="E37918FC62BD4F4CAC7AB92D32EF5227"/>
    <w:rsid w:val="00A91533"/>
  </w:style>
  <w:style w:type="paragraph" w:customStyle="1" w:styleId="3D65045A5FD74EC3AAD1C2B75C0CB588">
    <w:name w:val="3D65045A5FD74EC3AAD1C2B75C0CB588"/>
    <w:rsid w:val="00A91533"/>
  </w:style>
  <w:style w:type="paragraph" w:customStyle="1" w:styleId="5CE11009AD104220ABFC9CF6EA3FF20F">
    <w:name w:val="5CE11009AD104220ABFC9CF6EA3FF20F"/>
    <w:rsid w:val="00A91533"/>
  </w:style>
  <w:style w:type="paragraph" w:customStyle="1" w:styleId="78AFCD8A9A794AF2827718D18452CE34">
    <w:name w:val="78AFCD8A9A794AF2827718D18452CE34"/>
    <w:rsid w:val="00A91533"/>
  </w:style>
  <w:style w:type="paragraph" w:customStyle="1" w:styleId="F2D334594B5A44BCA17A10483C11E3EA">
    <w:name w:val="F2D334594B5A44BCA17A10483C11E3EA"/>
    <w:rsid w:val="00A91533"/>
  </w:style>
  <w:style w:type="paragraph" w:customStyle="1" w:styleId="AF6E75FB12E248F68FEAD7CE441D111C">
    <w:name w:val="AF6E75FB12E248F68FEAD7CE441D111C"/>
    <w:rsid w:val="00A91533"/>
  </w:style>
  <w:style w:type="paragraph" w:customStyle="1" w:styleId="C9C24B69A1B1461AB755F09414652181">
    <w:name w:val="C9C24B69A1B1461AB755F09414652181"/>
    <w:rsid w:val="00A91533"/>
  </w:style>
  <w:style w:type="paragraph" w:customStyle="1" w:styleId="9FB6542840274F7FB747E2EB4DA6837E">
    <w:name w:val="9FB6542840274F7FB747E2EB4DA6837E"/>
    <w:rsid w:val="00A91533"/>
  </w:style>
  <w:style w:type="paragraph" w:customStyle="1" w:styleId="57304BE305D54BF18948F84A7027E61C">
    <w:name w:val="57304BE305D54BF18948F84A7027E61C"/>
    <w:rsid w:val="00A91533"/>
  </w:style>
  <w:style w:type="paragraph" w:customStyle="1" w:styleId="65F99CC0AFBE49298CBAE8E8844CAC94">
    <w:name w:val="65F99CC0AFBE49298CBAE8E8844CAC94"/>
    <w:rsid w:val="00A91533"/>
  </w:style>
  <w:style w:type="paragraph" w:customStyle="1" w:styleId="3386552BD4C147058461C4798E9F3CA7">
    <w:name w:val="3386552BD4C147058461C4798E9F3CA7"/>
    <w:rsid w:val="00A91533"/>
  </w:style>
  <w:style w:type="paragraph" w:customStyle="1" w:styleId="FE445F4E47A14886B4E64CC06C99C4F9">
    <w:name w:val="FE445F4E47A14886B4E64CC06C99C4F9"/>
    <w:rsid w:val="00A91533"/>
  </w:style>
  <w:style w:type="paragraph" w:customStyle="1" w:styleId="D74E73B90AA7465086E0F8A9C01CB839">
    <w:name w:val="D74E73B90AA7465086E0F8A9C01CB839"/>
    <w:rsid w:val="00A91533"/>
  </w:style>
  <w:style w:type="paragraph" w:customStyle="1" w:styleId="84AB7EC071614044AA696CFDC9F25452">
    <w:name w:val="84AB7EC071614044AA696CFDC9F25452"/>
    <w:rsid w:val="00A91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4</cp:revision>
  <dcterms:created xsi:type="dcterms:W3CDTF">2018-10-22T11:38:00Z</dcterms:created>
  <dcterms:modified xsi:type="dcterms:W3CDTF">2018-10-22T12:20:00Z</dcterms:modified>
</cp:coreProperties>
</file>