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E25E1B" w:rsidP="002A0D13">
      <w:pPr>
        <w:spacing w:after="0" w:line="240" w:lineRule="auto"/>
        <w:jc w:val="both"/>
        <w:rPr>
          <w:rFonts w:ascii="Times New Roman" w:hAnsi="Times New Roman"/>
          <w:b/>
          <w:bCs/>
          <w:sz w:val="28"/>
          <w:szCs w:val="28"/>
          <w:lang w:val="ro-RO"/>
        </w:rPr>
      </w:pPr>
    </w:p>
    <w:p w:rsidR="00240AAF" w:rsidRPr="00064581" w:rsidRDefault="00E25E1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E25E1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25E1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AF4A1E"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E25E1B" w:rsidP="00074A9F">
          <w:pPr>
            <w:spacing w:after="120" w:line="240" w:lineRule="auto"/>
            <w:jc w:val="center"/>
            <w:rPr>
              <w:lang w:val="ro-RO"/>
            </w:rPr>
          </w:pPr>
          <w:r>
            <w:rPr>
              <w:lang w:val="ro-RO"/>
            </w:rPr>
            <w:t xml:space="preserve"> </w:t>
          </w:r>
        </w:p>
      </w:sdtContent>
    </w:sdt>
    <w:p w:rsidR="00AC0360" w:rsidRDefault="00E25E1B" w:rsidP="00F6328D">
      <w:pPr>
        <w:autoSpaceDE w:val="0"/>
        <w:spacing w:after="0" w:line="240" w:lineRule="auto"/>
        <w:jc w:val="both"/>
        <w:rPr>
          <w:rFonts w:ascii="Arial" w:hAnsi="Arial" w:cs="Arial"/>
          <w:sz w:val="24"/>
          <w:szCs w:val="24"/>
          <w:lang w:val="ro-RO"/>
        </w:rPr>
      </w:pPr>
    </w:p>
    <w:p w:rsidR="00AC0360" w:rsidRDefault="00E25E1B" w:rsidP="00F6328D">
      <w:pPr>
        <w:autoSpaceDE w:val="0"/>
        <w:spacing w:after="0" w:line="240" w:lineRule="auto"/>
        <w:jc w:val="both"/>
        <w:rPr>
          <w:rFonts w:ascii="Arial" w:hAnsi="Arial" w:cs="Arial"/>
          <w:sz w:val="24"/>
          <w:szCs w:val="24"/>
          <w:lang w:val="ro-RO"/>
        </w:rPr>
      </w:pPr>
    </w:p>
    <w:p w:rsidR="00595382" w:rsidRDefault="00E25E1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F4A1E">
            <w:rPr>
              <w:rFonts w:ascii="Arial" w:hAnsi="Arial" w:cs="Arial"/>
              <w:b/>
              <w:sz w:val="24"/>
              <w:szCs w:val="24"/>
              <w:lang w:val="ro-RO"/>
            </w:rPr>
            <w:t>RUS ANCA-MIHAELA INTREPRINDERE INDIVIDUALA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F4A1E">
            <w:rPr>
              <w:rFonts w:ascii="Arial" w:hAnsi="Arial" w:cs="Arial"/>
              <w:sz w:val="24"/>
              <w:szCs w:val="24"/>
              <w:lang w:val="ro-RO"/>
            </w:rPr>
            <w:t>Str. -, Nr. 86, Păuşa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AF4A1E">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F4A1E">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F4A1E">
            <w:rPr>
              <w:rFonts w:ascii="Arial" w:hAnsi="Arial" w:cs="Arial"/>
              <w:sz w:val="24"/>
              <w:szCs w:val="24"/>
              <w:lang w:val="ro-RO"/>
            </w:rPr>
            <w:t>1879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3-29T00:00:00Z">
            <w:dateFormat w:val="dd.MM.yyyy"/>
            <w:lid w:val="ro-RO"/>
            <w:storeMappedDataAs w:val="dateTime"/>
            <w:calendar w:val="gregorian"/>
          </w:date>
        </w:sdtPr>
        <w:sdtContent>
          <w:r w:rsidR="00AF4A1E">
            <w:rPr>
              <w:rFonts w:ascii="Arial" w:hAnsi="Arial" w:cs="Arial"/>
              <w:spacing w:val="-6"/>
              <w:sz w:val="24"/>
              <w:szCs w:val="24"/>
              <w:lang w:val="ro-RO"/>
            </w:rPr>
            <w:t>29.03.2018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25E1B"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E25E1B"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806B14" w:rsidP="00595382">
          <w:pPr>
            <w:autoSpaceDE w:val="0"/>
            <w:spacing w:after="0" w:line="240" w:lineRule="auto"/>
            <w:jc w:val="both"/>
            <w:rPr>
              <w:rFonts w:ascii="Arial" w:hAnsi="Arial" w:cs="Arial"/>
              <w:sz w:val="24"/>
              <w:szCs w:val="24"/>
              <w:lang w:val="ro-RO"/>
            </w:rPr>
          </w:pPr>
        </w:p>
      </w:sdtContent>
    </w:sdt>
    <w:p w:rsidR="00595382" w:rsidRPr="0001311F" w:rsidRDefault="00E25E1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AF4A1E">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AF4A1E">
            <w:rPr>
              <w:rFonts w:ascii="Arial" w:hAnsi="Arial" w:cs="Arial"/>
              <w:sz w:val="24"/>
              <w:szCs w:val="24"/>
              <w:lang w:val="ro-RO"/>
            </w:rPr>
            <w:t>23.04.2018</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AF4A1E">
            <w:rPr>
              <w:rFonts w:ascii="Arial" w:hAnsi="Arial" w:cs="Arial"/>
              <w:sz w:val="24"/>
              <w:szCs w:val="24"/>
              <w:lang w:val="ro-RO"/>
            </w:rPr>
            <w:t>:</w:t>
          </w:r>
          <w:r w:rsidRPr="0001311F">
            <w:rPr>
              <w:rFonts w:ascii="Arial" w:hAnsi="Arial" w:cs="Arial"/>
              <w:sz w:val="24"/>
              <w:szCs w:val="24"/>
              <w:lang w:val="ro-RO"/>
            </w:rPr>
            <w:t xml:space="preserve"> </w:t>
          </w:r>
          <w:r w:rsidR="00AF4A1E" w:rsidRPr="00AF4A1E">
            <w:rPr>
              <w:rFonts w:ascii="Arial" w:hAnsi="Arial" w:cs="Arial"/>
              <w:b/>
              <w:i/>
              <w:sz w:val="24"/>
              <w:szCs w:val="24"/>
              <w:lang w:val="ro-RO"/>
            </w:rPr>
            <w:t>Construire platformă de gunoi și bazin vidanjabil</w:t>
          </w:r>
          <w:r w:rsidR="00AF4A1E">
            <w:rPr>
              <w:rFonts w:ascii="Arial" w:hAnsi="Arial" w:cs="Arial"/>
              <w:b/>
              <w:sz w:val="24"/>
              <w:szCs w:val="24"/>
              <w:lang w:val="ro-RO"/>
            </w:rPr>
            <w:t>,</w:t>
          </w:r>
          <w:r w:rsidR="00AF4A1E" w:rsidRPr="00AF4A1E">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AF4A1E" w:rsidRPr="00AF4A1E">
            <w:rPr>
              <w:rFonts w:ascii="Arial" w:hAnsi="Arial" w:cs="Arial"/>
              <w:sz w:val="24"/>
              <w:szCs w:val="24"/>
              <w:lang w:val="ro-RO"/>
            </w:rPr>
            <w:t>comuna Românași, satul Păușa, nr. 86, jud. Sălaj</w:t>
          </w:r>
          <w:r w:rsidR="00AF4A1E">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25E1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4421E6" w:rsidRPr="009D6EC7" w:rsidRDefault="00E25E1B" w:rsidP="004421E6">
          <w:pPr>
            <w:autoSpaceDE w:val="0"/>
            <w:autoSpaceDN w:val="0"/>
            <w:adjustRightInd w:val="0"/>
            <w:spacing w:after="0" w:line="240" w:lineRule="auto"/>
            <w:jc w:val="both"/>
            <w:rPr>
              <w:rFonts w:ascii="Arial" w:hAnsi="Arial" w:cs="Arial"/>
              <w:noProof/>
              <w:sz w:val="24"/>
              <w:szCs w:val="24"/>
              <w:lang w:val="ro-RO"/>
            </w:rPr>
          </w:pPr>
          <w:r w:rsidRPr="00522DB9">
            <w:rPr>
              <w:rFonts w:ascii="Arial" w:hAnsi="Arial" w:cs="Arial"/>
              <w:sz w:val="24"/>
              <w:szCs w:val="24"/>
            </w:rPr>
            <w:t xml:space="preserve">   </w:t>
          </w:r>
          <w:r w:rsidR="004421E6" w:rsidRPr="009D6EC7">
            <w:rPr>
              <w:rFonts w:ascii="Arial" w:hAnsi="Arial" w:cs="Arial"/>
              <w:sz w:val="24"/>
              <w:szCs w:val="24"/>
            </w:rPr>
            <w:t xml:space="preserve">   I. </w:t>
          </w:r>
          <w:r w:rsidR="004421E6" w:rsidRPr="009D6EC7">
            <w:rPr>
              <w:rFonts w:ascii="Arial" w:hAnsi="Arial" w:cs="Arial"/>
              <w:noProof/>
              <w:sz w:val="24"/>
              <w:szCs w:val="24"/>
              <w:lang w:val="ro-RO"/>
            </w:rPr>
            <w:t>Motivele care au stat la baza luării deciziei etapei de încadrare în procedura de evaluare a impactului asupra mediului sunt următoarele:</w:t>
          </w:r>
        </w:p>
        <w:p w:rsidR="004421E6" w:rsidRPr="009D6EC7" w:rsidRDefault="004421E6" w:rsidP="004421E6">
          <w:pPr>
            <w:autoSpaceDE w:val="0"/>
            <w:autoSpaceDN w:val="0"/>
            <w:adjustRightInd w:val="0"/>
            <w:spacing w:after="0" w:line="240" w:lineRule="auto"/>
            <w:jc w:val="both"/>
            <w:rPr>
              <w:rFonts w:ascii="Arial" w:hAnsi="Arial" w:cs="Arial"/>
              <w:sz w:val="24"/>
              <w:szCs w:val="24"/>
              <w:lang w:val="pt-BR"/>
            </w:rPr>
          </w:pPr>
        </w:p>
        <w:p w:rsidR="004421E6" w:rsidRPr="00DD42C0" w:rsidRDefault="004421E6" w:rsidP="004421E6">
          <w:pPr>
            <w:autoSpaceDE w:val="0"/>
            <w:autoSpaceDN w:val="0"/>
            <w:adjustRightInd w:val="0"/>
            <w:spacing w:after="0" w:line="240" w:lineRule="auto"/>
            <w:jc w:val="both"/>
            <w:rPr>
              <w:rFonts w:ascii="Arial" w:hAnsi="Arial" w:cs="Arial"/>
              <w:noProof/>
              <w:sz w:val="24"/>
              <w:szCs w:val="24"/>
              <w:lang w:val="ro-RO"/>
            </w:rPr>
          </w:pPr>
          <w:r w:rsidRPr="009D6EC7">
            <w:rPr>
              <w:rFonts w:ascii="Arial" w:hAnsi="Arial" w:cs="Arial"/>
              <w:sz w:val="24"/>
              <w:szCs w:val="24"/>
              <w:lang w:val="pt-BR"/>
            </w:rPr>
            <w:t xml:space="preserve">a) </w:t>
          </w:r>
          <w:r w:rsidRPr="00DD42C0">
            <w:rPr>
              <w:rFonts w:ascii="Arial" w:hAnsi="Arial" w:cs="Arial"/>
              <w:sz w:val="24"/>
              <w:szCs w:val="24"/>
              <w:lang w:val="pt-BR"/>
            </w:rPr>
            <w:t xml:space="preserve">Proiectul se încadrează în prevederile </w:t>
          </w:r>
          <w:r w:rsidRPr="00DD42C0">
            <w:rPr>
              <w:rFonts w:ascii="Arial" w:hAnsi="Arial" w:cs="Arial"/>
              <w:sz w:val="24"/>
              <w:szCs w:val="24"/>
              <w:lang w:val="ro-RO"/>
            </w:rPr>
            <w:t>HG nr. 445</w:t>
          </w:r>
          <w:r w:rsidRPr="00DD42C0">
            <w:rPr>
              <w:rFonts w:ascii="Arial" w:hAnsi="Arial" w:cs="Arial"/>
              <w:i/>
              <w:sz w:val="24"/>
              <w:szCs w:val="24"/>
              <w:lang w:val="ro-RO"/>
            </w:rPr>
            <w:t>/</w:t>
          </w:r>
          <w:r w:rsidRPr="00DD42C0">
            <w:rPr>
              <w:rFonts w:ascii="Arial" w:hAnsi="Arial" w:cs="Arial"/>
              <w:sz w:val="24"/>
              <w:szCs w:val="24"/>
              <w:lang w:val="ro-RO"/>
            </w:rPr>
            <w:t xml:space="preserve">2009 Anexa 2 la pct. 10, lit  a); </w:t>
          </w:r>
        </w:p>
        <w:p w:rsidR="004421E6" w:rsidRPr="001804A9" w:rsidRDefault="004421E6" w:rsidP="004421E6">
          <w:pPr>
            <w:spacing w:after="0" w:line="240" w:lineRule="auto"/>
            <w:jc w:val="both"/>
            <w:rPr>
              <w:rFonts w:ascii="Arial" w:hAnsi="Arial" w:cs="Arial"/>
              <w:color w:val="FF0000"/>
              <w:sz w:val="24"/>
              <w:szCs w:val="24"/>
              <w:lang w:val="pt-BR"/>
            </w:rPr>
          </w:pPr>
        </w:p>
        <w:p w:rsidR="004421E6" w:rsidRPr="003E6D17" w:rsidRDefault="004421E6" w:rsidP="004421E6">
          <w:pPr>
            <w:spacing w:after="0" w:line="240" w:lineRule="auto"/>
            <w:jc w:val="both"/>
            <w:rPr>
              <w:rFonts w:ascii="Arial" w:hAnsi="Arial" w:cs="Arial"/>
              <w:sz w:val="24"/>
              <w:szCs w:val="24"/>
              <w:lang w:val="pt-BR"/>
            </w:rPr>
          </w:pPr>
          <w:r w:rsidRPr="003E6D17">
            <w:rPr>
              <w:rFonts w:ascii="Arial" w:hAnsi="Arial" w:cs="Arial"/>
              <w:sz w:val="24"/>
              <w:szCs w:val="24"/>
              <w:lang w:val="pt-BR"/>
            </w:rPr>
            <w:t>b) Caracteristicile proiectului:</w:t>
          </w:r>
        </w:p>
        <w:p w:rsidR="004421E6" w:rsidRPr="004421E6" w:rsidRDefault="004421E6" w:rsidP="004421E6">
          <w:pPr>
            <w:spacing w:after="0" w:line="240" w:lineRule="auto"/>
            <w:ind w:firstLine="720"/>
            <w:jc w:val="both"/>
            <w:rPr>
              <w:rFonts w:ascii="Arial" w:hAnsi="Arial" w:cs="Arial"/>
              <w:color w:val="FF0000"/>
              <w:sz w:val="24"/>
              <w:szCs w:val="24"/>
              <w:lang w:val="pt-BR"/>
            </w:rPr>
          </w:pPr>
          <w:r w:rsidRPr="004421E6">
            <w:rPr>
              <w:rFonts w:ascii="Arial" w:hAnsi="Arial" w:cs="Arial"/>
              <w:color w:val="FF0000"/>
              <w:sz w:val="24"/>
              <w:szCs w:val="24"/>
              <w:lang w:val="ro-RO"/>
            </w:rPr>
            <w:t>b</w:t>
          </w:r>
          <w:r w:rsidRPr="004421E6">
            <w:rPr>
              <w:rFonts w:ascii="Arial" w:hAnsi="Arial" w:cs="Arial"/>
              <w:color w:val="FF0000"/>
              <w:sz w:val="24"/>
              <w:szCs w:val="24"/>
              <w:vertAlign w:val="subscript"/>
              <w:lang w:val="ro-RO"/>
            </w:rPr>
            <w:t>1</w:t>
          </w:r>
          <w:r w:rsidRPr="004421E6">
            <w:rPr>
              <w:rFonts w:ascii="Arial" w:hAnsi="Arial" w:cs="Arial"/>
              <w:color w:val="FF0000"/>
              <w:sz w:val="24"/>
              <w:szCs w:val="24"/>
              <w:lang w:val="ro-RO"/>
            </w:rPr>
            <w:t xml:space="preserve">) </w:t>
          </w:r>
          <w:r w:rsidRPr="004421E6">
            <w:rPr>
              <w:rFonts w:ascii="Arial" w:hAnsi="Arial" w:cs="Arial"/>
              <w:noProof/>
              <w:color w:val="FF0000"/>
              <w:sz w:val="24"/>
              <w:szCs w:val="24"/>
            </w:rPr>
            <w:t>mărimea proiectului:</w:t>
          </w:r>
          <w:r w:rsidRPr="004421E6">
            <w:rPr>
              <w:rFonts w:ascii="Arial" w:hAnsi="Arial" w:cs="Arial"/>
              <w:color w:val="FF0000"/>
              <w:sz w:val="24"/>
              <w:szCs w:val="24"/>
              <w:lang w:val="pt-BR"/>
            </w:rPr>
            <w:t xml:space="preserve"> prin proiect se propune construirea unei platforme cu suprafața construită de 6,5 mp, realizată cu fundații din beton, pereți perimetrali pe patru laturi din beton, având panta realizată în contrapantă interioară pentru realizarea deversării purinului scurs de pe platforma de gunoi, cca. 2%. Totodată se va realiza și un bazin vidanjabil cu un volum de 1 mc, destinat colectării purinului din grajd – colectare gravitațională spre bazin prin șanțurile betonate.</w:t>
          </w:r>
        </w:p>
        <w:p w:rsidR="004421E6" w:rsidRPr="004421E6" w:rsidRDefault="004421E6" w:rsidP="004421E6">
          <w:pPr>
            <w:spacing w:after="0" w:line="240" w:lineRule="auto"/>
            <w:ind w:firstLine="720"/>
            <w:jc w:val="both"/>
            <w:rPr>
              <w:rFonts w:ascii="Arial" w:hAnsi="Arial" w:cs="Arial"/>
              <w:color w:val="FF0000"/>
              <w:sz w:val="24"/>
              <w:szCs w:val="24"/>
              <w:lang w:val="ro-RO"/>
            </w:rPr>
          </w:pPr>
          <w:r w:rsidRPr="004421E6">
            <w:rPr>
              <w:rFonts w:ascii="Arial" w:hAnsi="Arial" w:cs="Arial"/>
              <w:color w:val="FF0000"/>
              <w:sz w:val="24"/>
              <w:szCs w:val="24"/>
              <w:lang w:val="pt-BR"/>
            </w:rPr>
            <w:t xml:space="preserve">Aceste construcții se vor realiza din beton armat prevăzute cu impermeabilizare, hidroizolație cu bitum și folie din polietilenă în exterior, pentru împiedicarea infiltrațiilor sau exfiltrațiilor de apă sau purin, și vor deservi animalele din propria gospodărie, adică </w:t>
          </w:r>
          <w:r w:rsidRPr="004421E6">
            <w:rPr>
              <w:rFonts w:ascii="Arial" w:hAnsi="Arial" w:cs="Arial"/>
              <w:color w:val="FF0000"/>
              <w:sz w:val="24"/>
              <w:szCs w:val="24"/>
              <w:lang w:val="ro-RO"/>
            </w:rPr>
            <w:t xml:space="preserve">în total </w:t>
          </w:r>
          <w:r w:rsidRPr="004421E6">
            <w:rPr>
              <w:rFonts w:ascii="Arial" w:hAnsi="Arial" w:cs="Arial"/>
              <w:color w:val="FF0000"/>
              <w:sz w:val="24"/>
              <w:szCs w:val="24"/>
              <w:lang w:val="pt-BR"/>
            </w:rPr>
            <w:t>2 porci.</w:t>
          </w:r>
        </w:p>
        <w:p w:rsidR="004421E6" w:rsidRPr="004421E6" w:rsidRDefault="004421E6" w:rsidP="004421E6">
          <w:pPr>
            <w:spacing w:after="0" w:line="240" w:lineRule="auto"/>
            <w:jc w:val="both"/>
            <w:rPr>
              <w:noProof/>
              <w:color w:val="FF0000"/>
              <w:lang w:val="ro-RO"/>
            </w:rPr>
          </w:pPr>
          <w:r w:rsidRPr="004421E6">
            <w:rPr>
              <w:rFonts w:ascii="Arial" w:hAnsi="Arial" w:cs="Arial"/>
              <w:noProof/>
              <w:color w:val="FF0000"/>
              <w:sz w:val="24"/>
              <w:szCs w:val="24"/>
              <w:lang w:val="ro-RO"/>
            </w:rPr>
            <w:tab/>
          </w:r>
          <w:r w:rsidRPr="004421E6">
            <w:rPr>
              <w:rFonts w:ascii="Arial" w:hAnsi="Arial" w:cs="Arial"/>
              <w:color w:val="FF0000"/>
              <w:sz w:val="24"/>
              <w:szCs w:val="24"/>
              <w:lang w:val="ro-RO"/>
            </w:rPr>
            <w:t>b</w:t>
          </w:r>
          <w:r w:rsidRPr="004421E6">
            <w:rPr>
              <w:rFonts w:ascii="Arial" w:hAnsi="Arial" w:cs="Arial"/>
              <w:color w:val="FF0000"/>
              <w:sz w:val="24"/>
              <w:szCs w:val="24"/>
              <w:vertAlign w:val="subscript"/>
              <w:lang w:val="ro-RO"/>
            </w:rPr>
            <w:t>2</w:t>
          </w:r>
          <w:r w:rsidRPr="004421E6">
            <w:rPr>
              <w:rFonts w:ascii="Arial" w:hAnsi="Arial" w:cs="Arial"/>
              <w:color w:val="FF0000"/>
              <w:sz w:val="24"/>
              <w:szCs w:val="24"/>
              <w:lang w:val="ro-RO"/>
            </w:rPr>
            <w:t xml:space="preserve">) </w:t>
          </w:r>
          <w:r w:rsidRPr="004421E6">
            <w:rPr>
              <w:rFonts w:ascii="Arial" w:hAnsi="Arial" w:cs="Arial"/>
              <w:noProof/>
              <w:color w:val="FF0000"/>
              <w:sz w:val="24"/>
              <w:szCs w:val="24"/>
              <w:lang w:val="ro-RO"/>
            </w:rPr>
            <w:t>cumularea cu alte proiecte:</w:t>
          </w:r>
          <w:r w:rsidRPr="004421E6">
            <w:rPr>
              <w:rFonts w:ascii="Arial" w:hAnsi="Arial" w:cs="Arial"/>
              <w:color w:val="FF0000"/>
              <w:sz w:val="24"/>
              <w:szCs w:val="24"/>
              <w:lang w:val="pt-BR"/>
            </w:rPr>
            <w:t xml:space="preserve"> nu este cazul;</w:t>
          </w:r>
        </w:p>
        <w:p w:rsidR="004421E6" w:rsidRPr="004421E6" w:rsidRDefault="004421E6" w:rsidP="004421E6">
          <w:pPr>
            <w:spacing w:after="0" w:line="240" w:lineRule="auto"/>
            <w:ind w:firstLine="720"/>
            <w:jc w:val="both"/>
            <w:rPr>
              <w:rFonts w:ascii="Arial" w:hAnsi="Arial" w:cs="Arial"/>
              <w:color w:val="FF0000"/>
              <w:sz w:val="24"/>
              <w:szCs w:val="24"/>
              <w:lang w:val="pt-BR"/>
            </w:rPr>
          </w:pPr>
          <w:r w:rsidRPr="004421E6">
            <w:rPr>
              <w:rFonts w:ascii="Arial" w:hAnsi="Arial" w:cs="Arial"/>
              <w:color w:val="FF0000"/>
              <w:sz w:val="24"/>
              <w:szCs w:val="24"/>
              <w:lang w:val="ro-RO"/>
            </w:rPr>
            <w:t>b</w:t>
          </w:r>
          <w:r w:rsidRPr="004421E6">
            <w:rPr>
              <w:rFonts w:ascii="Arial" w:hAnsi="Arial" w:cs="Arial"/>
              <w:color w:val="FF0000"/>
              <w:sz w:val="24"/>
              <w:szCs w:val="24"/>
              <w:vertAlign w:val="subscript"/>
              <w:lang w:val="ro-RO"/>
            </w:rPr>
            <w:t>3</w:t>
          </w:r>
          <w:r w:rsidRPr="004421E6">
            <w:rPr>
              <w:rFonts w:ascii="Arial" w:hAnsi="Arial" w:cs="Arial"/>
              <w:color w:val="FF0000"/>
              <w:sz w:val="24"/>
              <w:szCs w:val="24"/>
              <w:lang w:val="ro-RO"/>
            </w:rPr>
            <w:t xml:space="preserve">) </w:t>
          </w:r>
          <w:r w:rsidRPr="004421E6">
            <w:rPr>
              <w:rFonts w:ascii="Arial" w:hAnsi="Arial" w:cs="Arial"/>
              <w:color w:val="FF0000"/>
              <w:sz w:val="24"/>
              <w:szCs w:val="24"/>
              <w:lang w:val="pt-BR"/>
            </w:rPr>
            <w:t xml:space="preserve">utilizarea resurselor naturale: </w:t>
          </w:r>
        </w:p>
        <w:p w:rsidR="004421E6" w:rsidRPr="004421E6" w:rsidRDefault="004421E6" w:rsidP="004421E6">
          <w:pPr>
            <w:spacing w:after="0" w:line="240" w:lineRule="auto"/>
            <w:ind w:firstLine="720"/>
            <w:jc w:val="both"/>
            <w:rPr>
              <w:rFonts w:ascii="Times New Roman" w:hAnsi="Times New Roman"/>
              <w:i/>
              <w:color w:val="FF0000"/>
              <w:sz w:val="28"/>
              <w:szCs w:val="28"/>
              <w:lang w:val="it-IT"/>
            </w:rPr>
          </w:pPr>
          <w:r w:rsidRPr="004421E6">
            <w:rPr>
              <w:rFonts w:ascii="Arial" w:hAnsi="Arial" w:cs="Arial"/>
              <w:color w:val="FF0000"/>
              <w:sz w:val="24"/>
              <w:szCs w:val="24"/>
              <w:lang w:val="pt-BR"/>
            </w:rPr>
            <w:t xml:space="preserve">- </w:t>
          </w:r>
          <w:r w:rsidRPr="004421E6">
            <w:rPr>
              <w:rFonts w:ascii="Arial" w:hAnsi="Arial" w:cs="Arial"/>
              <w:color w:val="FF0000"/>
              <w:sz w:val="24"/>
              <w:szCs w:val="24"/>
              <w:lang w:val="it-IT"/>
            </w:rPr>
            <w:t>alimentarea cu apă a obiectivului: nu este cazul</w:t>
          </w:r>
          <w:r w:rsidRPr="004421E6">
            <w:rPr>
              <w:rFonts w:ascii="Arial" w:hAnsi="Arial" w:cs="Arial"/>
              <w:noProof/>
              <w:color w:val="FF0000"/>
              <w:sz w:val="24"/>
              <w:szCs w:val="24"/>
              <w:lang w:val="ro-RO"/>
            </w:rPr>
            <w:t>;</w:t>
          </w:r>
          <w:r w:rsidRPr="004421E6">
            <w:rPr>
              <w:rFonts w:ascii="Times New Roman" w:hAnsi="Times New Roman"/>
              <w:i/>
              <w:color w:val="FF0000"/>
              <w:sz w:val="28"/>
              <w:szCs w:val="28"/>
              <w:lang w:val="it-IT"/>
            </w:rPr>
            <w:t xml:space="preserve"> </w:t>
          </w:r>
        </w:p>
        <w:p w:rsidR="004421E6" w:rsidRPr="004421E6" w:rsidRDefault="004421E6" w:rsidP="004421E6">
          <w:pPr>
            <w:spacing w:after="0" w:line="240" w:lineRule="auto"/>
            <w:ind w:firstLine="720"/>
            <w:jc w:val="both"/>
            <w:rPr>
              <w:rFonts w:ascii="Arial" w:hAnsi="Arial" w:cs="Arial"/>
              <w:i/>
              <w:noProof/>
              <w:color w:val="FF0000"/>
              <w:sz w:val="24"/>
              <w:szCs w:val="24"/>
              <w:lang w:val="it-IT"/>
            </w:rPr>
          </w:pPr>
          <w:r w:rsidRPr="004421E6">
            <w:rPr>
              <w:rFonts w:ascii="Times New Roman" w:hAnsi="Times New Roman"/>
              <w:i/>
              <w:color w:val="FF0000"/>
              <w:sz w:val="28"/>
              <w:szCs w:val="28"/>
              <w:lang w:val="it-IT"/>
            </w:rPr>
            <w:t xml:space="preserve">- </w:t>
          </w:r>
          <w:r w:rsidRPr="004421E6">
            <w:rPr>
              <w:rFonts w:ascii="Arial" w:hAnsi="Arial" w:cs="Arial"/>
              <w:noProof/>
              <w:color w:val="FF0000"/>
              <w:sz w:val="24"/>
              <w:szCs w:val="24"/>
              <w:lang w:val="it-IT"/>
            </w:rPr>
            <w:t>alimentarea cu energie electrică</w:t>
          </w:r>
          <w:r w:rsidRPr="004421E6">
            <w:rPr>
              <w:rFonts w:ascii="Arial" w:hAnsi="Arial" w:cs="Arial"/>
              <w:i/>
              <w:noProof/>
              <w:color w:val="FF0000"/>
              <w:sz w:val="24"/>
              <w:szCs w:val="24"/>
              <w:lang w:val="it-IT"/>
            </w:rPr>
            <w:t xml:space="preserve">: </w:t>
          </w:r>
          <w:r w:rsidRPr="004421E6">
            <w:rPr>
              <w:rFonts w:ascii="Arial" w:hAnsi="Arial" w:cs="Arial"/>
              <w:noProof/>
              <w:color w:val="FF0000"/>
              <w:sz w:val="24"/>
              <w:szCs w:val="24"/>
              <w:lang w:val="ro-RO"/>
            </w:rPr>
            <w:t>nu este cazul;</w:t>
          </w:r>
        </w:p>
        <w:p w:rsidR="004421E6" w:rsidRPr="004421E6" w:rsidRDefault="004421E6" w:rsidP="004421E6">
          <w:pPr>
            <w:spacing w:after="0" w:line="240" w:lineRule="auto"/>
            <w:ind w:firstLine="720"/>
            <w:jc w:val="both"/>
            <w:rPr>
              <w:rFonts w:ascii="Arial" w:hAnsi="Arial" w:cs="Arial"/>
              <w:color w:val="FF0000"/>
              <w:sz w:val="24"/>
              <w:szCs w:val="24"/>
              <w:lang w:val="ro-RO"/>
            </w:rPr>
          </w:pPr>
          <w:r w:rsidRPr="004421E6">
            <w:rPr>
              <w:rFonts w:ascii="Arial" w:hAnsi="Arial" w:cs="Arial"/>
              <w:color w:val="FF0000"/>
              <w:sz w:val="24"/>
              <w:szCs w:val="24"/>
              <w:lang w:val="ro-RO"/>
            </w:rPr>
            <w:lastRenderedPageBreak/>
            <w:t>b</w:t>
          </w:r>
          <w:r w:rsidRPr="004421E6">
            <w:rPr>
              <w:rFonts w:ascii="Arial" w:hAnsi="Arial" w:cs="Arial"/>
              <w:color w:val="FF0000"/>
              <w:sz w:val="24"/>
              <w:szCs w:val="24"/>
              <w:vertAlign w:val="subscript"/>
              <w:lang w:val="ro-RO"/>
            </w:rPr>
            <w:t>4</w:t>
          </w:r>
          <w:r w:rsidRPr="004421E6">
            <w:rPr>
              <w:rFonts w:ascii="Arial" w:hAnsi="Arial" w:cs="Arial"/>
              <w:color w:val="FF0000"/>
              <w:sz w:val="24"/>
              <w:szCs w:val="24"/>
              <w:lang w:val="ro-RO"/>
            </w:rPr>
            <w:t>)</w:t>
          </w:r>
          <w:r w:rsidRPr="004421E6">
            <w:rPr>
              <w:rFonts w:ascii="Arial" w:hAnsi="Arial" w:cs="Arial"/>
              <w:noProof/>
              <w:color w:val="FF0000"/>
              <w:sz w:val="24"/>
              <w:szCs w:val="24"/>
              <w:lang w:val="ro-RO"/>
            </w:rPr>
            <w:t xml:space="preserve"> evacuarea apelor uzate:</w:t>
          </w:r>
          <w:r w:rsidRPr="004421E6">
            <w:rPr>
              <w:rFonts w:ascii="Arial" w:hAnsi="Arial" w:cs="Arial"/>
              <w:color w:val="FF0000"/>
              <w:sz w:val="24"/>
              <w:szCs w:val="24"/>
              <w:lang w:val="ro-RO"/>
            </w:rPr>
            <w:t xml:space="preserve"> purinul și levigatul (amestec de ape pluviale și urină) se va  colecta în bazinul vidanjabil propus </w:t>
          </w:r>
          <w:r w:rsidRPr="004421E6">
            <w:rPr>
              <w:rFonts w:ascii="Arial" w:hAnsi="Arial" w:cs="Arial"/>
              <w:color w:val="FF0000"/>
              <w:sz w:val="24"/>
              <w:szCs w:val="24"/>
              <w:lang w:val="pt-BR"/>
            </w:rPr>
            <w:t>cu volumul de 1 mc,</w:t>
          </w:r>
          <w:r w:rsidRPr="004421E6">
            <w:rPr>
              <w:rFonts w:ascii="Arial" w:hAnsi="Arial" w:cs="Arial"/>
              <w:color w:val="FF0000"/>
              <w:sz w:val="24"/>
              <w:szCs w:val="24"/>
              <w:lang w:val="ro-RO"/>
            </w:rPr>
            <w:t xml:space="preserve"> după care se va vidanja și va fi transportat pe terenuri agricole;</w:t>
          </w:r>
        </w:p>
        <w:p w:rsidR="004421E6" w:rsidRPr="004421E6" w:rsidRDefault="004421E6" w:rsidP="004421E6">
          <w:pPr>
            <w:spacing w:after="0" w:line="240" w:lineRule="auto"/>
            <w:ind w:firstLine="720"/>
            <w:jc w:val="both"/>
            <w:rPr>
              <w:rFonts w:ascii="Arial" w:hAnsi="Arial" w:cs="Arial"/>
              <w:color w:val="FF0000"/>
              <w:sz w:val="24"/>
              <w:szCs w:val="24"/>
              <w:lang w:val="ro-RO"/>
            </w:rPr>
          </w:pPr>
          <w:r w:rsidRPr="004421E6">
            <w:rPr>
              <w:rFonts w:ascii="Arial" w:hAnsi="Arial" w:cs="Arial"/>
              <w:color w:val="FF0000"/>
              <w:sz w:val="24"/>
              <w:szCs w:val="24"/>
              <w:lang w:val="ro-RO"/>
            </w:rPr>
            <w:t>b</w:t>
          </w:r>
          <w:r w:rsidRPr="004421E6">
            <w:rPr>
              <w:rFonts w:ascii="Arial" w:hAnsi="Arial" w:cs="Arial"/>
              <w:color w:val="FF0000"/>
              <w:sz w:val="24"/>
              <w:szCs w:val="24"/>
              <w:vertAlign w:val="subscript"/>
              <w:lang w:val="ro-RO"/>
            </w:rPr>
            <w:t>5</w:t>
          </w:r>
          <w:r w:rsidRPr="004421E6">
            <w:rPr>
              <w:rFonts w:ascii="Arial" w:hAnsi="Arial" w:cs="Arial"/>
              <w:color w:val="FF0000"/>
              <w:sz w:val="24"/>
              <w:szCs w:val="24"/>
              <w:lang w:val="ro-RO"/>
            </w:rPr>
            <w:t xml:space="preserve">) </w:t>
          </w:r>
          <w:r w:rsidRPr="004421E6">
            <w:rPr>
              <w:rFonts w:ascii="Arial" w:hAnsi="Arial" w:cs="Arial"/>
              <w:noProof/>
              <w:color w:val="FF0000"/>
              <w:sz w:val="24"/>
              <w:szCs w:val="24"/>
              <w:lang w:val="ro-RO"/>
            </w:rPr>
            <w:t>producţia de deşeuri:</w:t>
          </w:r>
          <w:r w:rsidRPr="004421E6">
            <w:rPr>
              <w:rFonts w:ascii="Arial" w:hAnsi="Arial" w:cs="Arial"/>
              <w:color w:val="FF0000"/>
              <w:sz w:val="24"/>
              <w:szCs w:val="24"/>
              <w:lang w:val="pt-BR"/>
            </w:rPr>
            <w:t xml:space="preserve"> </w:t>
          </w:r>
          <w:r w:rsidRPr="004421E6">
            <w:rPr>
              <w:rFonts w:ascii="Arial" w:hAnsi="Arial" w:cs="Arial"/>
              <w:color w:val="FF0000"/>
              <w:sz w:val="24"/>
              <w:szCs w:val="24"/>
              <w:lang w:val="ro-RO"/>
            </w:rPr>
            <w:t>conform Legii nr. 211/2011(r1), privind regimul deşeurilor, cu modificările și completările ulterioare: - în perioada de execuţie a proiectului vor rezulta deşeuri care</w:t>
          </w:r>
          <w:r w:rsidRPr="004421E6">
            <w:rPr>
              <w:rFonts w:ascii="Arial" w:hAnsi="Arial" w:cs="Arial"/>
              <w:bCs/>
              <w:iCs/>
              <w:color w:val="FF0000"/>
              <w:sz w:val="24"/>
              <w:szCs w:val="24"/>
              <w:lang w:val="ro-RO"/>
            </w:rPr>
            <w:t>, vor fi colectate selectiv și se vor valorifica/elimina numai prin operatori economici autorizați</w:t>
          </w:r>
          <w:r w:rsidRPr="004421E6">
            <w:rPr>
              <w:rFonts w:ascii="Arial" w:hAnsi="Arial" w:cs="Arial"/>
              <w:color w:val="FF0000"/>
              <w:sz w:val="24"/>
              <w:szCs w:val="24"/>
              <w:lang w:val="ro-RO"/>
            </w:rPr>
            <w:t xml:space="preserve">; </w:t>
          </w:r>
        </w:p>
        <w:p w:rsidR="004421E6" w:rsidRPr="004421E6" w:rsidRDefault="004421E6" w:rsidP="004421E6">
          <w:pPr>
            <w:spacing w:after="0" w:line="240" w:lineRule="auto"/>
            <w:ind w:firstLine="720"/>
            <w:jc w:val="both"/>
            <w:rPr>
              <w:rFonts w:ascii="Arial" w:hAnsi="Arial" w:cs="Arial"/>
              <w:color w:val="FF0000"/>
              <w:sz w:val="24"/>
              <w:szCs w:val="24"/>
              <w:lang w:val="ro-RO"/>
            </w:rPr>
          </w:pPr>
          <w:r w:rsidRPr="004421E6">
            <w:rPr>
              <w:rFonts w:ascii="Arial" w:hAnsi="Arial" w:cs="Arial"/>
              <w:noProof/>
              <w:color w:val="FF0000"/>
              <w:sz w:val="24"/>
              <w:szCs w:val="24"/>
              <w:lang w:val="ro-RO"/>
            </w:rPr>
            <w:t>- lucrările necesare organizării de şantier constă în: organizarea de şantier se va face în cadrul incintei studiat și constă în depozitări temporare de materiale</w:t>
          </w:r>
          <w:r w:rsidRPr="004421E6">
            <w:rPr>
              <w:rFonts w:ascii="Arial" w:hAnsi="Arial" w:cs="Arial"/>
              <w:color w:val="FF0000"/>
              <w:sz w:val="24"/>
              <w:szCs w:val="24"/>
              <w:lang w:val="ro-RO"/>
            </w:rPr>
            <w:t xml:space="preserve"> şi asigurarea mijloacelor umane</w:t>
          </w:r>
          <w:r w:rsidRPr="004421E6">
            <w:rPr>
              <w:rFonts w:ascii="Arial" w:hAnsi="Arial" w:cs="Arial"/>
              <w:noProof/>
              <w:color w:val="FF0000"/>
              <w:sz w:val="24"/>
              <w:szCs w:val="24"/>
              <w:lang w:val="ro-RO"/>
            </w:rPr>
            <w:t>;</w:t>
          </w:r>
          <w:r w:rsidRPr="004421E6">
            <w:rPr>
              <w:rFonts w:ascii="Arial" w:hAnsi="Arial" w:cs="Arial"/>
              <w:color w:val="FF0000"/>
              <w:sz w:val="24"/>
              <w:szCs w:val="24"/>
              <w:lang w:val="ro-RO"/>
            </w:rPr>
            <w:tab/>
          </w:r>
        </w:p>
        <w:p w:rsidR="004421E6" w:rsidRPr="004421E6" w:rsidRDefault="004421E6" w:rsidP="004421E6">
          <w:pPr>
            <w:spacing w:after="0" w:line="240" w:lineRule="auto"/>
            <w:ind w:firstLine="720"/>
            <w:jc w:val="both"/>
            <w:rPr>
              <w:rFonts w:ascii="Arial" w:hAnsi="Arial" w:cs="Arial"/>
              <w:color w:val="FF0000"/>
              <w:sz w:val="24"/>
              <w:szCs w:val="24"/>
              <w:lang w:val="pt-BR"/>
            </w:rPr>
          </w:pPr>
          <w:r w:rsidRPr="004421E6">
            <w:rPr>
              <w:rFonts w:ascii="Arial" w:hAnsi="Arial" w:cs="Arial"/>
              <w:color w:val="FF0000"/>
              <w:sz w:val="24"/>
              <w:szCs w:val="24"/>
              <w:lang w:val="ro-RO"/>
            </w:rPr>
            <w:t>b</w:t>
          </w:r>
          <w:r w:rsidRPr="004421E6">
            <w:rPr>
              <w:rFonts w:ascii="Arial" w:hAnsi="Arial" w:cs="Arial"/>
              <w:color w:val="FF0000"/>
              <w:sz w:val="24"/>
              <w:szCs w:val="24"/>
              <w:vertAlign w:val="subscript"/>
              <w:lang w:val="ro-RO"/>
            </w:rPr>
            <w:t>6</w:t>
          </w:r>
          <w:r w:rsidRPr="004421E6">
            <w:rPr>
              <w:rFonts w:ascii="Arial" w:hAnsi="Arial" w:cs="Arial"/>
              <w:color w:val="FF0000"/>
              <w:sz w:val="24"/>
              <w:szCs w:val="24"/>
              <w:lang w:val="ro-RO"/>
            </w:rPr>
            <w:t xml:space="preserve">) </w:t>
          </w:r>
          <w:r w:rsidRPr="004421E6">
            <w:rPr>
              <w:rFonts w:ascii="Arial" w:hAnsi="Arial" w:cs="Arial"/>
              <w:color w:val="FF0000"/>
              <w:sz w:val="24"/>
              <w:szCs w:val="24"/>
              <w:lang w:val="pt-BR"/>
            </w:rPr>
            <w:t>emisiile poluante, inclusiv zgomotul şi alte surse de disconfort:</w:t>
          </w:r>
          <w:r w:rsidRPr="004421E6">
            <w:rPr>
              <w:rFonts w:ascii="Arial" w:hAnsi="Arial" w:cs="Arial"/>
              <w:color w:val="FF0000"/>
              <w:sz w:val="24"/>
              <w:szCs w:val="24"/>
              <w:lang w:val="ro-RO"/>
            </w:rPr>
            <w:t xml:space="preserve"> se vor respecta limitele prevăzute de normele în vigoare; </w:t>
          </w:r>
        </w:p>
        <w:p w:rsidR="004421E6" w:rsidRPr="004421E6" w:rsidRDefault="004421E6" w:rsidP="004421E6">
          <w:pPr>
            <w:spacing w:after="0" w:line="240" w:lineRule="auto"/>
            <w:ind w:firstLine="720"/>
            <w:jc w:val="both"/>
            <w:rPr>
              <w:rFonts w:ascii="Arial" w:hAnsi="Arial" w:cs="Arial"/>
              <w:color w:val="FF0000"/>
              <w:sz w:val="24"/>
              <w:szCs w:val="24"/>
              <w:lang w:val="pt-BR"/>
            </w:rPr>
          </w:pPr>
          <w:r w:rsidRPr="004421E6">
            <w:rPr>
              <w:rFonts w:ascii="Arial" w:hAnsi="Arial" w:cs="Arial"/>
              <w:color w:val="FF0000"/>
              <w:sz w:val="24"/>
              <w:szCs w:val="24"/>
              <w:lang w:val="ro-RO"/>
            </w:rPr>
            <w:t>b</w:t>
          </w:r>
          <w:r w:rsidRPr="004421E6">
            <w:rPr>
              <w:rFonts w:ascii="Arial" w:hAnsi="Arial" w:cs="Arial"/>
              <w:color w:val="FF0000"/>
              <w:sz w:val="24"/>
              <w:szCs w:val="24"/>
              <w:vertAlign w:val="subscript"/>
              <w:lang w:val="ro-RO"/>
            </w:rPr>
            <w:t>7</w:t>
          </w:r>
          <w:r w:rsidRPr="004421E6">
            <w:rPr>
              <w:rFonts w:ascii="Arial" w:hAnsi="Arial" w:cs="Arial"/>
              <w:color w:val="FF0000"/>
              <w:sz w:val="24"/>
              <w:szCs w:val="24"/>
              <w:lang w:val="ro-RO"/>
            </w:rPr>
            <w:t xml:space="preserve">) </w:t>
          </w:r>
          <w:r w:rsidRPr="004421E6">
            <w:rPr>
              <w:rFonts w:ascii="Arial" w:hAnsi="Arial" w:cs="Arial"/>
              <w:color w:val="FF0000"/>
              <w:sz w:val="24"/>
              <w:szCs w:val="24"/>
              <w:lang w:val="pt-BR"/>
            </w:rPr>
            <w:t>riscul de accident, ţinându-se seama în special de substanţele şi tehnologiile utilizate: - nu este cazul;</w:t>
          </w:r>
        </w:p>
        <w:p w:rsidR="004421E6" w:rsidRPr="004421E6" w:rsidRDefault="004421E6" w:rsidP="004421E6">
          <w:pPr>
            <w:spacing w:after="0" w:line="240" w:lineRule="auto"/>
            <w:jc w:val="both"/>
            <w:rPr>
              <w:rFonts w:ascii="Arial" w:hAnsi="Arial" w:cs="Arial"/>
              <w:color w:val="FF0000"/>
              <w:sz w:val="24"/>
              <w:szCs w:val="24"/>
              <w:lang w:val="pt-BR"/>
            </w:rPr>
          </w:pPr>
        </w:p>
        <w:p w:rsidR="004421E6" w:rsidRPr="004421E6" w:rsidRDefault="004421E6" w:rsidP="004421E6">
          <w:pPr>
            <w:spacing w:after="0" w:line="240" w:lineRule="auto"/>
            <w:jc w:val="both"/>
            <w:rPr>
              <w:rFonts w:ascii="Arial" w:hAnsi="Arial" w:cs="Arial"/>
              <w:color w:val="FF0000"/>
              <w:sz w:val="24"/>
              <w:szCs w:val="24"/>
              <w:lang w:val="pt-BR"/>
            </w:rPr>
          </w:pPr>
          <w:r w:rsidRPr="004421E6">
            <w:rPr>
              <w:rFonts w:ascii="Arial" w:hAnsi="Arial" w:cs="Arial"/>
              <w:color w:val="FF0000"/>
              <w:sz w:val="24"/>
              <w:szCs w:val="24"/>
              <w:lang w:val="pt-BR"/>
            </w:rPr>
            <w:t xml:space="preserve">c) Localizarea proiectului: </w:t>
          </w:r>
          <w:r w:rsidRPr="004421E6">
            <w:rPr>
              <w:rFonts w:ascii="Arial" w:hAnsi="Arial" w:cs="Arial"/>
              <w:color w:val="FF0000"/>
              <w:sz w:val="24"/>
              <w:szCs w:val="24"/>
              <w:lang w:val="ro-RO"/>
            </w:rPr>
            <w:t>comuna Șărmășag, satul Lompirt, str. Principală, nr. 56/A, jud. Sălaj.</w:t>
          </w:r>
        </w:p>
        <w:p w:rsidR="004421E6" w:rsidRPr="004421E6" w:rsidRDefault="004421E6" w:rsidP="004421E6">
          <w:pPr>
            <w:spacing w:after="0" w:line="240" w:lineRule="auto"/>
            <w:ind w:firstLine="720"/>
            <w:jc w:val="both"/>
            <w:rPr>
              <w:rFonts w:ascii="Arial" w:hAnsi="Arial" w:cs="Arial"/>
              <w:color w:val="FF0000"/>
              <w:sz w:val="24"/>
              <w:szCs w:val="24"/>
              <w:lang w:val="ro-RO"/>
            </w:rPr>
          </w:pPr>
          <w:r w:rsidRPr="004421E6">
            <w:rPr>
              <w:rFonts w:ascii="Arial" w:hAnsi="Arial" w:cs="Arial"/>
              <w:color w:val="FF0000"/>
              <w:sz w:val="24"/>
              <w:szCs w:val="24"/>
              <w:lang w:val="ro-RO"/>
            </w:rPr>
            <w:t>c</w:t>
          </w:r>
          <w:r w:rsidRPr="004421E6">
            <w:rPr>
              <w:rFonts w:ascii="Arial" w:hAnsi="Arial" w:cs="Arial"/>
              <w:color w:val="FF0000"/>
              <w:sz w:val="24"/>
              <w:szCs w:val="24"/>
              <w:vertAlign w:val="subscript"/>
              <w:lang w:val="ro-RO"/>
            </w:rPr>
            <w:t>1</w:t>
          </w:r>
          <w:r w:rsidRPr="004421E6">
            <w:rPr>
              <w:rFonts w:ascii="Arial" w:hAnsi="Arial" w:cs="Arial"/>
              <w:color w:val="FF0000"/>
              <w:sz w:val="24"/>
              <w:szCs w:val="24"/>
              <w:lang w:val="ro-RO"/>
            </w:rPr>
            <w:t xml:space="preserve">) utilizarea existentă a terenului: conform certificatului de urbanism nr. 53/11.10.2017 emis de Comuna Șărmășag, terenul este proprietatea numiților Gombos Zsigmond și Eszter, are categoria de folosință curți - construcții și arabil. </w:t>
          </w:r>
        </w:p>
        <w:p w:rsidR="004421E6" w:rsidRPr="004421E6" w:rsidRDefault="004421E6" w:rsidP="004421E6">
          <w:pPr>
            <w:spacing w:after="0" w:line="240" w:lineRule="auto"/>
            <w:ind w:firstLine="720"/>
            <w:jc w:val="both"/>
            <w:rPr>
              <w:rFonts w:ascii="Arial" w:hAnsi="Arial" w:cs="Arial"/>
              <w:color w:val="FF0000"/>
              <w:sz w:val="24"/>
              <w:szCs w:val="24"/>
              <w:lang w:val="it-IT"/>
            </w:rPr>
          </w:pPr>
          <w:r w:rsidRPr="004421E6">
            <w:rPr>
              <w:rFonts w:ascii="Arial" w:hAnsi="Arial" w:cs="Arial"/>
              <w:color w:val="FF0000"/>
              <w:sz w:val="24"/>
              <w:szCs w:val="24"/>
              <w:lang w:val="ro-RO"/>
            </w:rPr>
            <w:t>c</w:t>
          </w:r>
          <w:r w:rsidRPr="004421E6">
            <w:rPr>
              <w:rFonts w:ascii="Arial" w:hAnsi="Arial" w:cs="Arial"/>
              <w:color w:val="FF0000"/>
              <w:sz w:val="24"/>
              <w:szCs w:val="24"/>
              <w:vertAlign w:val="subscript"/>
              <w:lang w:val="ro-RO"/>
            </w:rPr>
            <w:t>2</w:t>
          </w:r>
          <w:r w:rsidRPr="004421E6">
            <w:rPr>
              <w:rFonts w:ascii="Arial" w:hAnsi="Arial" w:cs="Arial"/>
              <w:color w:val="FF0000"/>
              <w:sz w:val="24"/>
              <w:szCs w:val="24"/>
              <w:lang w:val="ro-RO"/>
            </w:rPr>
            <w:t xml:space="preserve">) relativa abundenţă a resurselor naturale din zonă, calitatea şi capacitatea regenerativă a acestora: </w:t>
          </w:r>
          <w:r w:rsidRPr="004421E6">
            <w:rPr>
              <w:rFonts w:ascii="Arial" w:hAnsi="Arial" w:cs="Arial"/>
              <w:color w:val="FF0000"/>
              <w:sz w:val="24"/>
              <w:szCs w:val="24"/>
              <w:lang w:val="pt-BR"/>
            </w:rPr>
            <w:t xml:space="preserve">- </w:t>
          </w:r>
          <w:r w:rsidRPr="004421E6">
            <w:rPr>
              <w:rFonts w:ascii="Arial" w:hAnsi="Arial" w:cs="Arial"/>
              <w:noProof/>
              <w:color w:val="FF0000"/>
              <w:sz w:val="24"/>
              <w:szCs w:val="24"/>
            </w:rPr>
            <w:t>nu este cazul</w:t>
          </w:r>
          <w:r w:rsidRPr="004421E6">
            <w:rPr>
              <w:rFonts w:ascii="Arial" w:hAnsi="Arial" w:cs="Arial"/>
              <w:color w:val="FF0000"/>
              <w:sz w:val="24"/>
              <w:szCs w:val="24"/>
              <w:lang w:val="pt-BR"/>
            </w:rPr>
            <w:t>;</w:t>
          </w:r>
        </w:p>
        <w:p w:rsidR="004421E6" w:rsidRPr="004421E6" w:rsidRDefault="004421E6" w:rsidP="004421E6">
          <w:pPr>
            <w:spacing w:after="0" w:line="240" w:lineRule="auto"/>
            <w:ind w:firstLine="720"/>
            <w:jc w:val="both"/>
            <w:rPr>
              <w:rFonts w:ascii="Arial" w:hAnsi="Arial" w:cs="Arial"/>
              <w:color w:val="FF0000"/>
              <w:sz w:val="24"/>
              <w:szCs w:val="24"/>
              <w:lang w:val="pt-BR"/>
            </w:rPr>
          </w:pPr>
          <w:r w:rsidRPr="004421E6">
            <w:rPr>
              <w:rFonts w:ascii="Arial" w:hAnsi="Arial" w:cs="Arial"/>
              <w:color w:val="FF0000"/>
              <w:sz w:val="24"/>
              <w:szCs w:val="24"/>
              <w:lang w:val="ro-RO"/>
            </w:rPr>
            <w:t>c</w:t>
          </w:r>
          <w:r w:rsidRPr="004421E6">
            <w:rPr>
              <w:rFonts w:ascii="Arial" w:hAnsi="Arial" w:cs="Arial"/>
              <w:color w:val="FF0000"/>
              <w:sz w:val="24"/>
              <w:szCs w:val="24"/>
              <w:vertAlign w:val="subscript"/>
              <w:lang w:val="ro-RO"/>
            </w:rPr>
            <w:t>3</w:t>
          </w:r>
          <w:r w:rsidRPr="004421E6">
            <w:rPr>
              <w:rFonts w:ascii="Arial" w:hAnsi="Arial" w:cs="Arial"/>
              <w:color w:val="FF0000"/>
              <w:sz w:val="24"/>
              <w:szCs w:val="24"/>
              <w:lang w:val="ro-RO"/>
            </w:rPr>
            <w:t>) capacitatea de absorbţie a mediului:</w:t>
          </w:r>
          <w:r w:rsidRPr="004421E6">
            <w:rPr>
              <w:rFonts w:ascii="Arial" w:hAnsi="Arial" w:cs="Arial"/>
              <w:color w:val="FF0000"/>
              <w:sz w:val="24"/>
              <w:szCs w:val="24"/>
              <w:lang w:val="pt-BR"/>
            </w:rPr>
            <w:t xml:space="preserve"> - nu este cazul;</w:t>
          </w:r>
        </w:p>
        <w:p w:rsidR="004421E6" w:rsidRPr="004421E6" w:rsidRDefault="004421E6" w:rsidP="004421E6">
          <w:pPr>
            <w:spacing w:after="0" w:line="240" w:lineRule="auto"/>
            <w:jc w:val="both"/>
            <w:rPr>
              <w:rFonts w:ascii="Arial" w:hAnsi="Arial" w:cs="Arial"/>
              <w:color w:val="FF0000"/>
              <w:sz w:val="24"/>
              <w:szCs w:val="24"/>
              <w:lang w:val="ro-RO"/>
            </w:rPr>
          </w:pPr>
        </w:p>
        <w:p w:rsidR="004421E6" w:rsidRPr="00261786" w:rsidRDefault="004421E6" w:rsidP="004421E6">
          <w:pPr>
            <w:spacing w:after="0" w:line="240" w:lineRule="auto"/>
            <w:jc w:val="both"/>
            <w:rPr>
              <w:rFonts w:ascii="Arial" w:hAnsi="Arial" w:cs="Arial"/>
              <w:sz w:val="24"/>
              <w:szCs w:val="24"/>
              <w:lang w:val="ro-RO"/>
            </w:rPr>
          </w:pPr>
          <w:r w:rsidRPr="00261786">
            <w:rPr>
              <w:rFonts w:ascii="Arial" w:hAnsi="Arial" w:cs="Arial"/>
              <w:sz w:val="24"/>
              <w:szCs w:val="24"/>
              <w:lang w:val="ro-RO"/>
            </w:rPr>
            <w:t>d) Caracteristicile impactului potenţial:</w:t>
          </w:r>
        </w:p>
        <w:p w:rsidR="004421E6" w:rsidRPr="00261786" w:rsidRDefault="004421E6" w:rsidP="004421E6">
          <w:pPr>
            <w:spacing w:after="0" w:line="240" w:lineRule="auto"/>
            <w:ind w:firstLine="720"/>
            <w:jc w:val="both"/>
            <w:rPr>
              <w:rFonts w:ascii="Arial" w:hAnsi="Arial" w:cs="Arial"/>
              <w:sz w:val="24"/>
              <w:szCs w:val="24"/>
              <w:lang w:val="pt-BR"/>
            </w:rPr>
          </w:pPr>
          <w:r w:rsidRPr="00261786">
            <w:rPr>
              <w:rFonts w:ascii="Arial" w:hAnsi="Arial" w:cs="Arial"/>
              <w:sz w:val="24"/>
              <w:szCs w:val="24"/>
              <w:lang w:val="ro-RO"/>
            </w:rPr>
            <w:t>d</w:t>
          </w:r>
          <w:r w:rsidRPr="00261786">
            <w:rPr>
              <w:rFonts w:ascii="Arial" w:hAnsi="Arial" w:cs="Arial"/>
              <w:sz w:val="24"/>
              <w:szCs w:val="24"/>
              <w:vertAlign w:val="subscript"/>
              <w:lang w:val="ro-RO"/>
            </w:rPr>
            <w:t>1</w:t>
          </w:r>
          <w:r w:rsidRPr="00261786">
            <w:rPr>
              <w:rFonts w:ascii="Arial" w:hAnsi="Arial" w:cs="Arial"/>
              <w:sz w:val="24"/>
              <w:szCs w:val="24"/>
              <w:lang w:val="ro-RO"/>
            </w:rPr>
            <w:t>)</w:t>
          </w:r>
          <w:r w:rsidRPr="00261786">
            <w:rPr>
              <w:rFonts w:ascii="Arial" w:hAnsi="Arial" w:cs="Arial"/>
              <w:sz w:val="24"/>
              <w:szCs w:val="24"/>
              <w:lang w:val="pt-BR"/>
            </w:rPr>
            <w:t xml:space="preserve"> extinderea impactului, aria geografică şi numărul persoanelor afectate: - punctual pe perioada de execuţie;</w:t>
          </w:r>
        </w:p>
        <w:p w:rsidR="004421E6" w:rsidRPr="00261786" w:rsidRDefault="004421E6" w:rsidP="004421E6">
          <w:pPr>
            <w:spacing w:after="0" w:line="240" w:lineRule="auto"/>
            <w:ind w:firstLine="720"/>
            <w:jc w:val="both"/>
            <w:rPr>
              <w:rFonts w:ascii="Arial" w:hAnsi="Arial" w:cs="Arial"/>
              <w:sz w:val="24"/>
              <w:szCs w:val="24"/>
              <w:lang w:val="ro-RO"/>
            </w:rPr>
          </w:pPr>
          <w:r w:rsidRPr="00261786">
            <w:rPr>
              <w:rFonts w:ascii="Arial" w:hAnsi="Arial" w:cs="Arial"/>
              <w:sz w:val="24"/>
              <w:szCs w:val="24"/>
              <w:lang w:val="ro-RO"/>
            </w:rPr>
            <w:t>d</w:t>
          </w:r>
          <w:r w:rsidRPr="00261786">
            <w:rPr>
              <w:rFonts w:ascii="Arial" w:hAnsi="Arial" w:cs="Arial"/>
              <w:sz w:val="24"/>
              <w:szCs w:val="24"/>
              <w:vertAlign w:val="subscript"/>
              <w:lang w:val="ro-RO"/>
            </w:rPr>
            <w:t>2</w:t>
          </w:r>
          <w:r w:rsidRPr="00261786">
            <w:rPr>
              <w:rFonts w:ascii="Arial" w:hAnsi="Arial" w:cs="Arial"/>
              <w:sz w:val="24"/>
              <w:szCs w:val="24"/>
              <w:lang w:val="ro-RO"/>
            </w:rPr>
            <w:t xml:space="preserve">) natura transfrontieră a impactului: - nu este cazul; </w:t>
          </w:r>
        </w:p>
        <w:p w:rsidR="004421E6" w:rsidRPr="00261786" w:rsidRDefault="004421E6" w:rsidP="004421E6">
          <w:pPr>
            <w:autoSpaceDE w:val="0"/>
            <w:autoSpaceDN w:val="0"/>
            <w:adjustRightInd w:val="0"/>
            <w:spacing w:after="0" w:line="240" w:lineRule="auto"/>
            <w:ind w:firstLine="720"/>
            <w:jc w:val="both"/>
            <w:rPr>
              <w:rFonts w:ascii="Arial" w:hAnsi="Arial" w:cs="Arial"/>
              <w:noProof/>
              <w:sz w:val="24"/>
              <w:szCs w:val="24"/>
              <w:lang w:val="ro-RO"/>
            </w:rPr>
          </w:pPr>
          <w:r w:rsidRPr="00261786">
            <w:rPr>
              <w:rFonts w:ascii="Arial" w:hAnsi="Arial" w:cs="Arial"/>
              <w:sz w:val="24"/>
              <w:szCs w:val="24"/>
              <w:lang w:val="ro-RO"/>
            </w:rPr>
            <w:t>d</w:t>
          </w:r>
          <w:r w:rsidRPr="00261786">
            <w:rPr>
              <w:rFonts w:ascii="Arial" w:hAnsi="Arial" w:cs="Arial"/>
              <w:sz w:val="24"/>
              <w:szCs w:val="24"/>
              <w:vertAlign w:val="subscript"/>
              <w:lang w:val="ro-RO"/>
            </w:rPr>
            <w:t>3</w:t>
          </w:r>
          <w:r w:rsidRPr="00261786">
            <w:rPr>
              <w:rFonts w:ascii="Arial" w:hAnsi="Arial" w:cs="Arial"/>
              <w:sz w:val="24"/>
              <w:szCs w:val="24"/>
              <w:lang w:val="ro-RO"/>
            </w:rPr>
            <w:t xml:space="preserve">) mărimea şi complexitatea impactului: - impact redus pe perioada de execuţie şi funcţionare. </w:t>
          </w:r>
        </w:p>
        <w:p w:rsidR="004421E6" w:rsidRPr="00261786" w:rsidRDefault="004421E6" w:rsidP="004421E6">
          <w:pPr>
            <w:spacing w:after="0" w:line="240" w:lineRule="auto"/>
            <w:ind w:firstLine="720"/>
            <w:jc w:val="both"/>
            <w:rPr>
              <w:rFonts w:ascii="Arial" w:hAnsi="Arial" w:cs="Arial"/>
              <w:noProof/>
              <w:sz w:val="24"/>
              <w:szCs w:val="24"/>
              <w:lang w:val="ro-RO"/>
            </w:rPr>
          </w:pPr>
          <w:r w:rsidRPr="00261786">
            <w:rPr>
              <w:rFonts w:ascii="Arial" w:hAnsi="Arial" w:cs="Arial"/>
              <w:sz w:val="24"/>
              <w:szCs w:val="24"/>
              <w:lang w:val="ro-RO"/>
            </w:rPr>
            <w:t>d</w:t>
          </w:r>
          <w:r w:rsidRPr="00261786">
            <w:rPr>
              <w:rFonts w:ascii="Arial" w:hAnsi="Arial" w:cs="Arial"/>
              <w:sz w:val="24"/>
              <w:szCs w:val="24"/>
              <w:vertAlign w:val="subscript"/>
              <w:lang w:val="ro-RO"/>
            </w:rPr>
            <w:t>4</w:t>
          </w:r>
          <w:r w:rsidRPr="00261786">
            <w:rPr>
              <w:rFonts w:ascii="Arial" w:hAnsi="Arial" w:cs="Arial"/>
              <w:sz w:val="24"/>
              <w:szCs w:val="24"/>
              <w:lang w:val="ro-RO"/>
            </w:rPr>
            <w:t>) probabilitatea impactului: - redusă, pe perioada de execuţie şi funcţionare</w:t>
          </w:r>
          <w:r w:rsidRPr="00261786">
            <w:rPr>
              <w:rFonts w:ascii="Arial" w:hAnsi="Arial" w:cs="Arial"/>
              <w:noProof/>
              <w:sz w:val="24"/>
              <w:szCs w:val="24"/>
              <w:lang w:val="ro-RO"/>
            </w:rPr>
            <w:t xml:space="preserve">; </w:t>
          </w:r>
        </w:p>
        <w:p w:rsidR="004421E6" w:rsidRPr="00261786" w:rsidRDefault="004421E6" w:rsidP="004421E6">
          <w:pPr>
            <w:autoSpaceDE w:val="0"/>
            <w:autoSpaceDN w:val="0"/>
            <w:adjustRightInd w:val="0"/>
            <w:spacing w:after="0" w:line="240" w:lineRule="auto"/>
            <w:jc w:val="both"/>
            <w:rPr>
              <w:rFonts w:ascii="Times New Roman" w:hAnsi="Times New Roman"/>
              <w:sz w:val="24"/>
              <w:szCs w:val="24"/>
              <w:lang w:val="ro-RO"/>
            </w:rPr>
          </w:pPr>
          <w:r w:rsidRPr="00261786">
            <w:rPr>
              <w:rFonts w:ascii="Arial" w:hAnsi="Arial" w:cs="Arial"/>
              <w:sz w:val="24"/>
              <w:szCs w:val="24"/>
              <w:lang w:val="ro-RO"/>
            </w:rPr>
            <w:tab/>
            <w:t>d</w:t>
          </w:r>
          <w:r w:rsidRPr="00261786">
            <w:rPr>
              <w:rFonts w:ascii="Arial" w:hAnsi="Arial" w:cs="Arial"/>
              <w:sz w:val="24"/>
              <w:szCs w:val="24"/>
              <w:vertAlign w:val="subscript"/>
              <w:lang w:val="ro-RO"/>
            </w:rPr>
            <w:t>5</w:t>
          </w:r>
          <w:r w:rsidRPr="00261786">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261786">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261786">
            <w:rPr>
              <w:rFonts w:ascii="Times New Roman" w:hAnsi="Times New Roman"/>
              <w:sz w:val="24"/>
              <w:szCs w:val="24"/>
              <w:lang w:val="ro-RO"/>
            </w:rPr>
            <w:t>.</w:t>
          </w:r>
        </w:p>
        <w:p w:rsidR="004421E6" w:rsidRPr="001804A9" w:rsidRDefault="004421E6" w:rsidP="004421E6">
          <w:pPr>
            <w:autoSpaceDE w:val="0"/>
            <w:autoSpaceDN w:val="0"/>
            <w:adjustRightInd w:val="0"/>
            <w:spacing w:after="0" w:line="240" w:lineRule="auto"/>
            <w:jc w:val="both"/>
            <w:rPr>
              <w:rFonts w:ascii="Arial" w:hAnsi="Arial" w:cs="Arial"/>
              <w:noProof/>
              <w:color w:val="FF0000"/>
              <w:sz w:val="24"/>
              <w:szCs w:val="24"/>
              <w:lang w:val="ro-RO"/>
            </w:rPr>
          </w:pPr>
        </w:p>
        <w:p w:rsidR="004421E6" w:rsidRPr="00261786" w:rsidRDefault="004421E6" w:rsidP="004421E6">
          <w:pPr>
            <w:autoSpaceDE w:val="0"/>
            <w:autoSpaceDN w:val="0"/>
            <w:adjustRightInd w:val="0"/>
            <w:spacing w:after="0" w:line="240" w:lineRule="auto"/>
            <w:jc w:val="both"/>
            <w:rPr>
              <w:rFonts w:ascii="Arial" w:hAnsi="Arial" w:cs="Arial"/>
              <w:noProof/>
              <w:sz w:val="24"/>
              <w:szCs w:val="24"/>
              <w:lang w:val="ro-RO"/>
            </w:rPr>
          </w:pPr>
          <w:r w:rsidRPr="00261786">
            <w:rPr>
              <w:rFonts w:ascii="Arial" w:hAnsi="Arial" w:cs="Arial"/>
              <w:noProof/>
              <w:sz w:val="24"/>
              <w:szCs w:val="24"/>
              <w:lang w:val="ro-RO"/>
            </w:rPr>
            <w:t>Condiţiile de realizare a proiectului:</w:t>
          </w:r>
        </w:p>
        <w:p w:rsidR="004421E6" w:rsidRPr="00FB5F7E" w:rsidRDefault="004421E6" w:rsidP="004421E6">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a). </w:t>
          </w:r>
          <w:r w:rsidRPr="00FB5F7E">
            <w:rPr>
              <w:rFonts w:ascii="Arial" w:hAnsi="Arial" w:cs="Arial"/>
              <w:noProof/>
              <w:sz w:val="24"/>
              <w:szCs w:val="24"/>
              <w:lang w:val="ro-RO"/>
            </w:rPr>
            <w:t>Respectarea prevederilor art. 22 alin</w:t>
          </w:r>
          <w:r w:rsidRPr="00FB5F7E">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4421E6" w:rsidRPr="00FB5F7E" w:rsidRDefault="004421E6" w:rsidP="004421E6">
          <w:pPr>
            <w:spacing w:after="0" w:line="240" w:lineRule="auto"/>
            <w:ind w:firstLine="720"/>
            <w:jc w:val="both"/>
            <w:rPr>
              <w:rFonts w:ascii="Arial" w:hAnsi="Arial" w:cs="Arial"/>
              <w:sz w:val="24"/>
              <w:szCs w:val="24"/>
              <w:lang w:val="ro-RO"/>
            </w:rPr>
          </w:pPr>
          <w:r w:rsidRPr="00FB5F7E">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4421E6" w:rsidRPr="00FB5F7E" w:rsidRDefault="004421E6" w:rsidP="004421E6">
          <w:pPr>
            <w:spacing w:after="0" w:line="240" w:lineRule="auto"/>
            <w:ind w:firstLine="720"/>
            <w:jc w:val="both"/>
            <w:rPr>
              <w:rFonts w:ascii="Arial" w:hAnsi="Arial" w:cs="Arial"/>
              <w:sz w:val="24"/>
              <w:szCs w:val="24"/>
              <w:lang w:val="ro-RO"/>
            </w:rPr>
          </w:pPr>
          <w:r w:rsidRPr="00FB5F7E">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4421E6" w:rsidRPr="00FB5F7E" w:rsidRDefault="004421E6" w:rsidP="004421E6">
          <w:pPr>
            <w:spacing w:after="0" w:line="240" w:lineRule="auto"/>
            <w:ind w:firstLine="720"/>
            <w:jc w:val="both"/>
            <w:rPr>
              <w:rFonts w:ascii="Arial" w:hAnsi="Arial" w:cs="Arial"/>
              <w:sz w:val="24"/>
              <w:szCs w:val="24"/>
              <w:lang w:val="ro-RO"/>
            </w:rPr>
          </w:pPr>
          <w:r w:rsidRPr="00FB5F7E">
            <w:rPr>
              <w:rFonts w:ascii="Arial" w:hAnsi="Arial" w:cs="Arial"/>
              <w:sz w:val="24"/>
              <w:szCs w:val="24"/>
              <w:lang w:val="ro-RO"/>
            </w:rPr>
            <w:t>d). Respectarea prevederilor actelor/avizelor emise de alte autorităţi pentru prezentul proiect.</w:t>
          </w:r>
        </w:p>
        <w:p w:rsidR="004421E6" w:rsidRPr="00FB5F7E" w:rsidRDefault="004421E6" w:rsidP="004421E6">
          <w:pPr>
            <w:spacing w:after="0" w:line="240" w:lineRule="auto"/>
            <w:ind w:firstLine="720"/>
            <w:jc w:val="both"/>
            <w:rPr>
              <w:rFonts w:ascii="Arial" w:hAnsi="Arial" w:cs="Arial"/>
              <w:sz w:val="24"/>
              <w:szCs w:val="24"/>
              <w:lang w:val="ro-RO"/>
            </w:rPr>
          </w:pPr>
          <w:r w:rsidRPr="00FB5F7E">
            <w:rPr>
              <w:rFonts w:ascii="Arial" w:hAnsi="Arial" w:cs="Arial"/>
              <w:sz w:val="24"/>
              <w:szCs w:val="24"/>
              <w:lang w:val="ro-RO"/>
            </w:rPr>
            <w:lastRenderedPageBreak/>
            <w:t>e). Realizarea reţelelor de canalizare etanşe pentru a preveni poluarea solului şi a pânzei freatice.</w:t>
          </w:r>
        </w:p>
        <w:p w:rsidR="004421E6" w:rsidRPr="00FB5F7E" w:rsidRDefault="004421E6" w:rsidP="004421E6">
          <w:pPr>
            <w:spacing w:after="0" w:line="240" w:lineRule="auto"/>
            <w:ind w:left="720"/>
            <w:jc w:val="both"/>
            <w:rPr>
              <w:rFonts w:ascii="Arial" w:hAnsi="Arial" w:cs="Arial"/>
              <w:sz w:val="24"/>
              <w:szCs w:val="24"/>
              <w:lang w:val="ro-RO"/>
            </w:rPr>
          </w:pPr>
          <w:r w:rsidRPr="00FB5F7E">
            <w:rPr>
              <w:rFonts w:ascii="Arial" w:hAnsi="Arial" w:cs="Arial"/>
              <w:sz w:val="24"/>
              <w:szCs w:val="24"/>
              <w:lang w:val="ro-RO"/>
            </w:rPr>
            <w:t>f). Respectarea prevederilor Ord. 119</w:t>
          </w:r>
          <w:r>
            <w:rPr>
              <w:rFonts w:ascii="Arial" w:hAnsi="Arial" w:cs="Arial"/>
              <w:sz w:val="24"/>
              <w:szCs w:val="24"/>
              <w:lang w:val="ro-RO"/>
            </w:rPr>
            <w:t>/2014</w:t>
          </w:r>
          <w:r w:rsidRPr="00FB5F7E">
            <w:rPr>
              <w:rFonts w:ascii="Arial" w:hAnsi="Arial" w:cs="Arial"/>
              <w:sz w:val="24"/>
              <w:szCs w:val="24"/>
              <w:lang w:val="ro-RO"/>
            </w:rPr>
            <w:t>, privind nivelul de zgomot.</w:t>
          </w:r>
        </w:p>
        <w:p w:rsidR="004421E6" w:rsidRPr="00FB5F7E" w:rsidRDefault="004421E6" w:rsidP="004421E6">
          <w:pPr>
            <w:spacing w:after="0" w:line="240" w:lineRule="auto"/>
            <w:ind w:firstLine="720"/>
            <w:jc w:val="both"/>
            <w:rPr>
              <w:rFonts w:ascii="Arial" w:hAnsi="Arial" w:cs="Arial"/>
              <w:sz w:val="24"/>
              <w:szCs w:val="24"/>
              <w:lang w:val="ro-RO"/>
            </w:rPr>
          </w:pPr>
          <w:r w:rsidRPr="00FB5F7E">
            <w:rPr>
              <w:rFonts w:ascii="Arial" w:hAnsi="Arial" w:cs="Arial"/>
              <w:sz w:val="24"/>
              <w:szCs w:val="24"/>
              <w:lang w:val="ro-RO"/>
            </w:rPr>
            <w:t>g). Înterzicerea depozitării direct pe sol a deşeurilor sau a materialelor cu pericol de poluare.</w:t>
          </w:r>
        </w:p>
        <w:p w:rsidR="004421E6" w:rsidRDefault="004421E6" w:rsidP="004421E6">
          <w:pPr>
            <w:spacing w:after="0" w:line="240" w:lineRule="auto"/>
            <w:ind w:firstLine="720"/>
            <w:jc w:val="both"/>
            <w:rPr>
              <w:rFonts w:ascii="Arial" w:hAnsi="Arial" w:cs="Arial"/>
              <w:sz w:val="24"/>
              <w:szCs w:val="24"/>
              <w:lang w:val="ro-RO"/>
            </w:rPr>
          </w:pPr>
          <w:r w:rsidRPr="00971CA4">
            <w:rPr>
              <w:rFonts w:ascii="Arial" w:hAnsi="Arial" w:cs="Arial"/>
              <w:sz w:val="24"/>
              <w:szCs w:val="24"/>
              <w:lang w:val="ro-RO"/>
            </w:rPr>
            <w:t xml:space="preserve">h). Conform art. 49, alin. 3-4 din Ordinul MMP nr. 135 din 2010 </w:t>
          </w:r>
          <w:r w:rsidRPr="00971CA4">
            <w:rPr>
              <w:rFonts w:ascii="Arial" w:hAnsi="Arial" w:cs="Arial"/>
              <w:i/>
              <w:sz w:val="24"/>
              <w:szCs w:val="24"/>
              <w:lang w:val="ro-RO"/>
            </w:rPr>
            <w:t>privind aprobarea Metodologiei de aplicare a evaluării impactului asupra mediului pentru proiecte publice şi private</w:t>
          </w:r>
          <w:r w:rsidRPr="00971CA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4421E6" w:rsidRDefault="004421E6" w:rsidP="004421E6">
          <w:pPr>
            <w:spacing w:after="0" w:line="240" w:lineRule="auto"/>
            <w:jc w:val="both"/>
            <w:rPr>
              <w:rFonts w:ascii="Arial" w:hAnsi="Arial" w:cs="Arial"/>
              <w:bCs/>
              <w:color w:val="FF0000"/>
              <w:sz w:val="24"/>
              <w:szCs w:val="24"/>
              <w:lang w:val="ro-RO"/>
            </w:rPr>
          </w:pPr>
          <w:r w:rsidRPr="001804A9">
            <w:rPr>
              <w:rFonts w:ascii="Arial" w:hAnsi="Arial" w:cs="Arial"/>
              <w:bCs/>
              <w:color w:val="FF0000"/>
              <w:sz w:val="24"/>
              <w:szCs w:val="24"/>
              <w:lang w:val="ro-RO"/>
            </w:rPr>
            <w:tab/>
          </w:r>
        </w:p>
        <w:p w:rsidR="00E25E1B" w:rsidRPr="00E25E1B" w:rsidRDefault="00E25E1B" w:rsidP="00E25E1B">
          <w:pPr>
            <w:spacing w:after="0" w:line="240" w:lineRule="auto"/>
            <w:ind w:firstLine="360"/>
            <w:jc w:val="both"/>
            <w:rPr>
              <w:rFonts w:ascii="Arial" w:hAnsi="Arial" w:cs="Arial"/>
              <w:color w:val="FF0000"/>
              <w:sz w:val="24"/>
              <w:szCs w:val="24"/>
              <w:lang w:val="ro-RO"/>
            </w:rPr>
          </w:pPr>
          <w:r w:rsidRPr="00E25E1B">
            <w:rPr>
              <w:rFonts w:ascii="Arial" w:hAnsi="Arial" w:cs="Arial"/>
              <w:color w:val="FF0000"/>
              <w:sz w:val="24"/>
              <w:szCs w:val="24"/>
              <w:lang w:val="ro-RO"/>
            </w:rPr>
            <w:t>În ca</w:t>
          </w:r>
          <w:r>
            <w:rPr>
              <w:rFonts w:ascii="Arial" w:hAnsi="Arial" w:cs="Arial"/>
              <w:color w:val="FF0000"/>
              <w:sz w:val="24"/>
              <w:szCs w:val="24"/>
              <w:lang w:val="ro-RO"/>
            </w:rPr>
            <w:t>drul ședinței CAT din data de 23.04.2018</w:t>
          </w:r>
          <w:r w:rsidRPr="00E25E1B">
            <w:rPr>
              <w:rFonts w:ascii="Arial" w:hAnsi="Arial" w:cs="Arial"/>
              <w:color w:val="FF0000"/>
              <w:sz w:val="24"/>
              <w:szCs w:val="24"/>
              <w:lang w:val="ro-RO"/>
            </w:rPr>
            <w:t xml:space="preserve"> au fost solicitate și următoarele acte/avize, pentru obținerea autorizației de construire:</w:t>
          </w:r>
        </w:p>
        <w:p w:rsidR="00E25E1B" w:rsidRPr="00E25E1B" w:rsidRDefault="00E25E1B" w:rsidP="00E25E1B">
          <w:pPr>
            <w:pStyle w:val="ListParagraph"/>
            <w:numPr>
              <w:ilvl w:val="0"/>
              <w:numId w:val="63"/>
            </w:numPr>
            <w:spacing w:after="0" w:line="240" w:lineRule="auto"/>
            <w:ind w:left="1769" w:hanging="709"/>
            <w:rPr>
              <w:rFonts w:ascii="Arial" w:hAnsi="Arial" w:cs="Arial"/>
              <w:color w:val="FF0000"/>
              <w:sz w:val="24"/>
              <w:szCs w:val="24"/>
              <w:lang w:val="ro-RO"/>
            </w:rPr>
          </w:pPr>
          <w:r w:rsidRPr="00E25E1B">
            <w:rPr>
              <w:rFonts w:ascii="Arial" w:hAnsi="Arial" w:cs="Arial"/>
              <w:color w:val="FF0000"/>
              <w:sz w:val="24"/>
              <w:szCs w:val="24"/>
              <w:lang w:val="ro-RO"/>
            </w:rPr>
            <w:t>înregistrare DSVSA</w:t>
          </w:r>
          <w:r w:rsidRPr="00E25E1B">
            <w:rPr>
              <w:rFonts w:ascii="Arial" w:hAnsi="Arial" w:cs="Arial"/>
              <w:bCs/>
              <w:color w:val="FF0000"/>
              <w:sz w:val="24"/>
              <w:szCs w:val="24"/>
              <w:lang w:val="ro-RO"/>
            </w:rPr>
            <w:t>;</w:t>
          </w:r>
        </w:p>
        <w:p w:rsidR="00E25E1B" w:rsidRPr="00E25E1B" w:rsidRDefault="00E25E1B" w:rsidP="00E25E1B">
          <w:pPr>
            <w:pStyle w:val="ListParagraph"/>
            <w:numPr>
              <w:ilvl w:val="0"/>
              <w:numId w:val="63"/>
            </w:numPr>
            <w:spacing w:after="0" w:line="240" w:lineRule="auto"/>
            <w:ind w:left="1769" w:hanging="709"/>
            <w:rPr>
              <w:rFonts w:ascii="Arial" w:hAnsi="Arial" w:cs="Arial"/>
              <w:color w:val="FF0000"/>
              <w:sz w:val="24"/>
              <w:szCs w:val="24"/>
              <w:lang w:val="ro-RO"/>
            </w:rPr>
          </w:pPr>
          <w:r w:rsidRPr="00E25E1B">
            <w:rPr>
              <w:rFonts w:ascii="Arial" w:hAnsi="Arial" w:cs="Arial"/>
              <w:bCs/>
              <w:color w:val="FF0000"/>
              <w:sz w:val="24"/>
              <w:szCs w:val="24"/>
              <w:lang w:val="ro-RO"/>
            </w:rPr>
            <w:t>notificare DSP;</w:t>
          </w:r>
        </w:p>
        <w:p w:rsidR="00E25E1B" w:rsidRPr="00E25E1B" w:rsidRDefault="00E25E1B" w:rsidP="00E25E1B">
          <w:pPr>
            <w:pStyle w:val="ListParagraph"/>
            <w:numPr>
              <w:ilvl w:val="0"/>
              <w:numId w:val="63"/>
            </w:numPr>
            <w:spacing w:after="0" w:line="240" w:lineRule="auto"/>
            <w:ind w:left="1769" w:hanging="709"/>
            <w:rPr>
              <w:rFonts w:ascii="Arial" w:hAnsi="Arial" w:cs="Arial"/>
              <w:color w:val="FF0000"/>
              <w:sz w:val="24"/>
              <w:szCs w:val="24"/>
              <w:lang w:val="ro-RO"/>
            </w:rPr>
          </w:pPr>
          <w:r w:rsidRPr="00E25E1B">
            <w:rPr>
              <w:rFonts w:ascii="Arial" w:hAnsi="Arial" w:cs="Arial"/>
              <w:bCs/>
              <w:color w:val="FF0000"/>
              <w:sz w:val="24"/>
              <w:szCs w:val="24"/>
              <w:lang w:val="ro-RO"/>
            </w:rPr>
            <w:t>aviz ISU;</w:t>
          </w:r>
        </w:p>
        <w:p w:rsidR="00E25E1B" w:rsidRPr="00BF4BBF" w:rsidRDefault="00E25E1B" w:rsidP="004421E6">
          <w:pPr>
            <w:spacing w:after="0" w:line="240" w:lineRule="auto"/>
            <w:jc w:val="both"/>
            <w:rPr>
              <w:rFonts w:ascii="Arial" w:hAnsi="Arial" w:cs="Arial"/>
              <w:color w:val="FF0000"/>
              <w:sz w:val="24"/>
              <w:szCs w:val="24"/>
              <w:lang w:val="ro-RO"/>
            </w:rPr>
          </w:pPr>
        </w:p>
        <w:p w:rsidR="004421E6" w:rsidRDefault="004421E6" w:rsidP="004421E6">
          <w:pPr>
            <w:autoSpaceDE w:val="0"/>
            <w:autoSpaceDN w:val="0"/>
            <w:adjustRightInd w:val="0"/>
            <w:spacing w:after="0" w:line="240" w:lineRule="auto"/>
            <w:jc w:val="both"/>
            <w:rPr>
              <w:rFonts w:ascii="Arial" w:hAnsi="Arial" w:cs="Arial"/>
              <w:sz w:val="24"/>
              <w:szCs w:val="24"/>
              <w:lang w:val="ro-RO"/>
            </w:rPr>
          </w:pPr>
          <w:r w:rsidRPr="000273B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r>
            <w:rPr>
              <w:rFonts w:ascii="Arial" w:hAnsi="Arial" w:cs="Arial"/>
              <w:sz w:val="24"/>
              <w:szCs w:val="24"/>
              <w:lang w:val="ro-RO"/>
            </w:rPr>
            <w:t>.</w:t>
          </w:r>
        </w:p>
        <w:p w:rsidR="00753675" w:rsidRPr="00522DB9" w:rsidRDefault="00806B14" w:rsidP="00522DB9">
          <w:pPr>
            <w:spacing w:after="0" w:line="240" w:lineRule="auto"/>
            <w:jc w:val="both"/>
            <w:rPr>
              <w:rFonts w:ascii="Arial" w:hAnsi="Arial" w:cs="Arial"/>
              <w:sz w:val="24"/>
              <w:szCs w:val="24"/>
            </w:rPr>
          </w:pPr>
        </w:p>
      </w:sdtContent>
    </w:sdt>
    <w:p w:rsidR="00595382" w:rsidRPr="00447422" w:rsidRDefault="00E25E1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25E1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25E1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E6D17" w:rsidP="003E6D1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E6D17" w:rsidRDefault="003E6D17" w:rsidP="003E6D17">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E6D17" w:rsidRPr="00CA4590" w:rsidRDefault="003E6D17" w:rsidP="003E6D17">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Pr="000E0805">
            <w:rPr>
              <w:rFonts w:ascii="Arial" w:hAnsi="Arial" w:cs="Arial"/>
              <w:b/>
              <w:bCs/>
              <w:sz w:val="24"/>
              <w:szCs w:val="24"/>
              <w:lang w:val="ro-RO"/>
            </w:rPr>
            <w:t>dr. ing. Aurica GREC</w:t>
          </w:r>
        </w:p>
        <w:p w:rsidR="003E6D17" w:rsidRPr="00CA4590" w:rsidRDefault="003E6D17" w:rsidP="003E6D17">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E6D17" w:rsidRDefault="003E6D17" w:rsidP="003E6D17">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E6D17" w:rsidRDefault="003E6D17" w:rsidP="003E6D17">
          <w:pPr>
            <w:spacing w:after="0" w:line="240" w:lineRule="auto"/>
            <w:jc w:val="both"/>
            <w:outlineLvl w:val="0"/>
            <w:rPr>
              <w:rFonts w:ascii="Arial" w:hAnsi="Arial" w:cs="Arial"/>
              <w:b/>
              <w:bCs/>
              <w:sz w:val="24"/>
              <w:szCs w:val="24"/>
              <w:lang w:val="ro-RO"/>
            </w:rPr>
          </w:pPr>
        </w:p>
        <w:p w:rsidR="003E6D17" w:rsidRDefault="003E6D17" w:rsidP="003E6D17">
          <w:pPr>
            <w:spacing w:after="0" w:line="240" w:lineRule="auto"/>
            <w:jc w:val="both"/>
            <w:outlineLvl w:val="0"/>
            <w:rPr>
              <w:rFonts w:ascii="Arial" w:hAnsi="Arial" w:cs="Arial"/>
              <w:b/>
              <w:bCs/>
              <w:sz w:val="24"/>
              <w:szCs w:val="24"/>
              <w:lang w:val="ro-RO"/>
            </w:rPr>
          </w:pPr>
        </w:p>
        <w:p w:rsidR="003E6D17" w:rsidRDefault="003E6D17" w:rsidP="003E6D17">
          <w:pPr>
            <w:spacing w:after="0" w:line="240" w:lineRule="auto"/>
            <w:jc w:val="both"/>
            <w:outlineLvl w:val="0"/>
            <w:rPr>
              <w:rFonts w:ascii="Arial" w:hAnsi="Arial" w:cs="Arial"/>
              <w:b/>
              <w:bCs/>
              <w:sz w:val="24"/>
              <w:szCs w:val="24"/>
              <w:lang w:val="ro-RO"/>
            </w:rPr>
          </w:pPr>
        </w:p>
        <w:p w:rsidR="003E6D17" w:rsidRPr="000E0805" w:rsidRDefault="003E6D17" w:rsidP="003E6D17">
          <w:pPr>
            <w:spacing w:after="0" w:line="240" w:lineRule="auto"/>
            <w:jc w:val="both"/>
            <w:outlineLvl w:val="0"/>
            <w:rPr>
              <w:rFonts w:ascii="Arial" w:hAnsi="Arial" w:cs="Arial"/>
              <w:b/>
              <w:bCs/>
              <w:sz w:val="24"/>
              <w:szCs w:val="24"/>
              <w:lang w:val="it-IT"/>
            </w:rPr>
          </w:pPr>
          <w:r w:rsidRPr="00CA4590">
            <w:rPr>
              <w:rFonts w:ascii="Arial" w:hAnsi="Arial" w:cs="Arial"/>
              <w:b/>
              <w:bCs/>
              <w:sz w:val="24"/>
              <w:szCs w:val="24"/>
              <w:lang w:val="ro-RO"/>
            </w:rPr>
            <w:t xml:space="preserve">Şef serviciu </w:t>
          </w:r>
          <w:r>
            <w:rPr>
              <w:rFonts w:ascii="Arial" w:hAnsi="Arial" w:cs="Arial"/>
              <w:b/>
              <w:bCs/>
              <w:sz w:val="24"/>
              <w:szCs w:val="24"/>
              <w:lang w:val="it-IT"/>
            </w:rPr>
            <w:t>Avize, Acorduri, Autorizaț</w:t>
          </w:r>
          <w:r w:rsidRPr="000E0805">
            <w:rPr>
              <w:rFonts w:ascii="Arial" w:hAnsi="Arial" w:cs="Arial"/>
              <w:b/>
              <w:bCs/>
              <w:sz w:val="24"/>
              <w:szCs w:val="24"/>
              <w:lang w:val="it-IT"/>
            </w:rPr>
            <w:t xml:space="preserve">ii, </w:t>
          </w:r>
          <w:r w:rsidRPr="000E0805">
            <w:rPr>
              <w:rFonts w:ascii="Arial" w:hAnsi="Arial" w:cs="Arial"/>
              <w:b/>
              <w:bCs/>
              <w:sz w:val="24"/>
              <w:szCs w:val="24"/>
              <w:lang w:val="it-IT"/>
            </w:rPr>
            <w:tab/>
          </w:r>
          <w:r w:rsidRPr="000E0805">
            <w:rPr>
              <w:rFonts w:ascii="Arial" w:hAnsi="Arial" w:cs="Arial"/>
              <w:b/>
              <w:bCs/>
              <w:sz w:val="24"/>
              <w:szCs w:val="24"/>
              <w:lang w:val="it-IT"/>
            </w:rPr>
            <w:tab/>
          </w:r>
          <w:r w:rsidRPr="000E0805">
            <w:rPr>
              <w:rFonts w:ascii="Arial" w:hAnsi="Arial" w:cs="Arial"/>
              <w:b/>
              <w:bCs/>
              <w:sz w:val="24"/>
              <w:szCs w:val="24"/>
              <w:lang w:val="it-IT"/>
            </w:rPr>
            <w:tab/>
          </w:r>
          <w:r w:rsidRPr="000E0805">
            <w:rPr>
              <w:rFonts w:ascii="Arial" w:hAnsi="Arial" w:cs="Arial"/>
              <w:b/>
              <w:bCs/>
              <w:sz w:val="24"/>
              <w:szCs w:val="24"/>
              <w:lang w:val="it-IT"/>
            </w:rPr>
            <w:tab/>
            <w:t xml:space="preserve">                       </w:t>
          </w:r>
        </w:p>
        <w:p w:rsidR="003E6D17" w:rsidRPr="00CA4590" w:rsidRDefault="003E6D17" w:rsidP="003E6D17">
          <w:pPr>
            <w:spacing w:after="0" w:line="240" w:lineRule="auto"/>
            <w:jc w:val="both"/>
            <w:outlineLvl w:val="0"/>
            <w:rPr>
              <w:rFonts w:ascii="Arial" w:hAnsi="Arial" w:cs="Arial"/>
              <w:b/>
              <w:bCs/>
              <w:sz w:val="24"/>
              <w:szCs w:val="24"/>
              <w:lang w:val="ro-RO"/>
            </w:rPr>
          </w:pPr>
          <w:r w:rsidRPr="000E0805">
            <w:rPr>
              <w:rFonts w:ascii="Arial" w:hAnsi="Arial" w:cs="Arial"/>
              <w:b/>
              <w:bCs/>
              <w:sz w:val="24"/>
              <w:szCs w:val="24"/>
              <w:lang w:val="it-IT"/>
            </w:rPr>
            <w:t>ing. Gizella Balint</w:t>
          </w:r>
        </w:p>
        <w:p w:rsidR="003E6D17" w:rsidRPr="00CA4590" w:rsidRDefault="003E6D17" w:rsidP="003E6D17">
          <w:pPr>
            <w:spacing w:after="0" w:line="240" w:lineRule="auto"/>
            <w:jc w:val="both"/>
            <w:outlineLvl w:val="0"/>
            <w:rPr>
              <w:rFonts w:ascii="Arial" w:hAnsi="Arial" w:cs="Arial"/>
              <w:b/>
              <w:bCs/>
              <w:sz w:val="24"/>
              <w:szCs w:val="24"/>
              <w:lang w:val="ro-RO"/>
            </w:rPr>
          </w:pPr>
        </w:p>
        <w:p w:rsidR="003E6D17" w:rsidRDefault="003E6D17" w:rsidP="003E6D17">
          <w:pPr>
            <w:spacing w:after="0" w:line="240" w:lineRule="auto"/>
            <w:jc w:val="both"/>
            <w:rPr>
              <w:rFonts w:ascii="Arial" w:hAnsi="Arial" w:cs="Arial"/>
              <w:bCs/>
              <w:sz w:val="24"/>
              <w:szCs w:val="24"/>
              <w:lang w:val="ro-RO"/>
            </w:rPr>
          </w:pPr>
        </w:p>
        <w:p w:rsidR="003E6D17" w:rsidRDefault="003E6D17" w:rsidP="003E6D17">
          <w:pPr>
            <w:spacing w:after="0" w:line="240" w:lineRule="auto"/>
            <w:jc w:val="both"/>
            <w:rPr>
              <w:rFonts w:ascii="Arial" w:hAnsi="Arial" w:cs="Arial"/>
              <w:bCs/>
              <w:sz w:val="24"/>
              <w:szCs w:val="24"/>
              <w:lang w:val="ro-RO"/>
            </w:rPr>
          </w:pPr>
        </w:p>
        <w:p w:rsidR="003E6D17" w:rsidRDefault="003E6D17" w:rsidP="003E6D17">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3E6D17" w:rsidP="007B1968">
          <w:pPr>
            <w:spacing w:after="0" w:line="360" w:lineRule="auto"/>
            <w:jc w:val="both"/>
            <w:rPr>
              <w:rFonts w:ascii="Arial" w:hAnsi="Arial" w:cs="Arial"/>
              <w:bCs/>
              <w:sz w:val="24"/>
              <w:szCs w:val="24"/>
              <w:lang w:val="ro-RO"/>
            </w:rPr>
          </w:pPr>
          <w:r w:rsidRPr="000E0805">
            <w:rPr>
              <w:rFonts w:ascii="Arial" w:hAnsi="Arial" w:cs="Arial"/>
              <w:bCs/>
              <w:sz w:val="24"/>
              <w:szCs w:val="24"/>
              <w:lang w:val="ro-RO"/>
            </w:rPr>
            <w:t>cons. Hajnalka Mate - György</w:t>
          </w:r>
        </w:p>
      </w:sdtContent>
    </w:sdt>
    <w:p w:rsidR="00522DB9" w:rsidRPr="00447422" w:rsidRDefault="00E25E1B" w:rsidP="007B1968">
      <w:pPr>
        <w:spacing w:after="0" w:line="360" w:lineRule="auto"/>
        <w:jc w:val="both"/>
        <w:rPr>
          <w:rFonts w:ascii="Arial" w:hAnsi="Arial" w:cs="Arial"/>
          <w:bCs/>
          <w:sz w:val="24"/>
          <w:szCs w:val="24"/>
          <w:lang w:val="ro-RO"/>
        </w:rPr>
      </w:pPr>
    </w:p>
    <w:p w:rsidR="00522DB9" w:rsidRPr="00447422" w:rsidRDefault="00E25E1B" w:rsidP="00522DB9">
      <w:pPr>
        <w:autoSpaceDE w:val="0"/>
        <w:autoSpaceDN w:val="0"/>
        <w:adjustRightInd w:val="0"/>
        <w:spacing w:after="0" w:line="240" w:lineRule="auto"/>
        <w:jc w:val="both"/>
        <w:rPr>
          <w:rFonts w:ascii="Arial" w:hAnsi="Arial" w:cs="Arial"/>
          <w:sz w:val="24"/>
          <w:szCs w:val="24"/>
        </w:rPr>
      </w:pPr>
    </w:p>
    <w:p w:rsidR="00522DB9" w:rsidRPr="00447422" w:rsidRDefault="00E25E1B" w:rsidP="007B1968">
      <w:pPr>
        <w:spacing w:after="0" w:line="360" w:lineRule="auto"/>
        <w:jc w:val="both"/>
        <w:rPr>
          <w:rFonts w:ascii="Arial" w:hAnsi="Arial" w:cs="Arial"/>
          <w:bCs/>
          <w:sz w:val="24"/>
          <w:szCs w:val="24"/>
          <w:lang w:val="ro-RO"/>
        </w:rPr>
      </w:pPr>
    </w:p>
    <w:p w:rsidR="00522DB9" w:rsidRPr="00447422" w:rsidRDefault="00E25E1B" w:rsidP="007B1968">
      <w:pPr>
        <w:spacing w:after="0" w:line="360" w:lineRule="auto"/>
        <w:jc w:val="both"/>
        <w:rPr>
          <w:rFonts w:ascii="Arial" w:hAnsi="Arial" w:cs="Arial"/>
          <w:bCs/>
          <w:sz w:val="24"/>
          <w:szCs w:val="24"/>
          <w:lang w:val="ro-RO"/>
        </w:rPr>
      </w:pPr>
    </w:p>
    <w:p w:rsidR="00522DB9" w:rsidRPr="00447422" w:rsidRDefault="00E25E1B" w:rsidP="00522DB9">
      <w:pPr>
        <w:autoSpaceDE w:val="0"/>
        <w:autoSpaceDN w:val="0"/>
        <w:adjustRightInd w:val="0"/>
        <w:spacing w:after="0" w:line="240" w:lineRule="auto"/>
        <w:jc w:val="both"/>
        <w:rPr>
          <w:rFonts w:ascii="Arial" w:hAnsi="Arial" w:cs="Arial"/>
          <w:sz w:val="24"/>
          <w:szCs w:val="24"/>
        </w:rPr>
      </w:pPr>
    </w:p>
    <w:p w:rsidR="00522DB9" w:rsidRPr="00447422" w:rsidRDefault="00E25E1B" w:rsidP="007B1968">
      <w:pPr>
        <w:spacing w:after="0" w:line="360" w:lineRule="auto"/>
        <w:jc w:val="both"/>
        <w:rPr>
          <w:rFonts w:ascii="Arial" w:hAnsi="Arial" w:cs="Arial"/>
          <w:bCs/>
          <w:sz w:val="24"/>
          <w:szCs w:val="24"/>
          <w:lang w:val="ro-RO"/>
        </w:rPr>
      </w:pPr>
    </w:p>
    <w:p w:rsidR="00522DB9" w:rsidRPr="00447422" w:rsidRDefault="00E25E1B"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14" w:rsidRDefault="00806B14" w:rsidP="00806B14">
      <w:pPr>
        <w:spacing w:after="0" w:line="240" w:lineRule="auto"/>
      </w:pPr>
      <w:r>
        <w:separator/>
      </w:r>
    </w:p>
  </w:endnote>
  <w:endnote w:type="continuationSeparator" w:id="0">
    <w:p w:rsidR="00806B14" w:rsidRDefault="00806B14" w:rsidP="00806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06B14" w:rsidP="00BA7094">
    <w:pPr>
      <w:pStyle w:val="Footer"/>
      <w:framePr w:wrap="around" w:vAnchor="text" w:hAnchor="margin" w:xAlign="right" w:y="1"/>
      <w:rPr>
        <w:rStyle w:val="PageNumber"/>
      </w:rPr>
    </w:pPr>
    <w:r>
      <w:rPr>
        <w:rStyle w:val="PageNumber"/>
      </w:rPr>
      <w:fldChar w:fldCharType="begin"/>
    </w:r>
    <w:r w:rsidR="00E25E1B">
      <w:rPr>
        <w:rStyle w:val="PageNumber"/>
      </w:rPr>
      <w:instrText xml:space="preserve">PAGE  </w:instrText>
    </w:r>
    <w:r>
      <w:rPr>
        <w:rStyle w:val="PageNumber"/>
      </w:rPr>
      <w:fldChar w:fldCharType="separate"/>
    </w:r>
    <w:r w:rsidR="00E25E1B">
      <w:rPr>
        <w:rStyle w:val="PageNumber"/>
        <w:noProof/>
      </w:rPr>
      <w:t>2</w:t>
    </w:r>
    <w:r>
      <w:rPr>
        <w:rStyle w:val="PageNumber"/>
      </w:rPr>
      <w:fldChar w:fldCharType="end"/>
    </w:r>
  </w:p>
  <w:p w:rsidR="00B72680" w:rsidRDefault="00E25E1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3E6D17" w:rsidRPr="00702379" w:rsidRDefault="003E6D17" w:rsidP="003E6D17">
        <w:pPr>
          <w:pStyle w:val="Header"/>
          <w:tabs>
            <w:tab w:val="clear" w:pos="4680"/>
          </w:tabs>
          <w:jc w:val="center"/>
          <w:rPr>
            <w:rFonts w:ascii="Times New Roman" w:hAnsi="Times New Roman"/>
            <w:b/>
            <w:color w:val="00214E"/>
            <w:sz w:val="24"/>
            <w:szCs w:val="24"/>
            <w:lang w:val="ro-RO"/>
          </w:rPr>
        </w:pPr>
        <w:r w:rsidRPr="0041150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85641191" r:id="rId2"/>
          </w:pict>
        </w:r>
        <w:r w:rsidRPr="0041150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E6D17" w:rsidRPr="00702379" w:rsidRDefault="003E6D17" w:rsidP="003E6D17">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E6D17" w:rsidRDefault="003E6D17" w:rsidP="003E6D17">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3E6D17" w:rsidRDefault="00E25E1B" w:rsidP="003E6D17">
        <w:pPr>
          <w:pStyle w:val="Header"/>
          <w:tabs>
            <w:tab w:val="clear" w:pos="4680"/>
          </w:tabs>
          <w:jc w:val="center"/>
          <w:rPr>
            <w:rFonts w:ascii="Times New Roman" w:hAnsi="Times New Roman"/>
            <w:color w:val="00214E"/>
            <w:sz w:val="24"/>
            <w:szCs w:val="24"/>
            <w:lang w:val="ro-RO"/>
          </w:rPr>
        </w:pPr>
        <w:r>
          <w:t xml:space="preserve"> </w:t>
        </w:r>
        <w:r w:rsidR="00806B14">
          <w:fldChar w:fldCharType="begin"/>
        </w:r>
        <w:r>
          <w:instrText xml:space="preserve"> PAGE   \* MERGEFORMAT </w:instrText>
        </w:r>
        <w:r w:rsidR="00806B14">
          <w:fldChar w:fldCharType="separate"/>
        </w:r>
        <w:r>
          <w:rPr>
            <w:noProof/>
          </w:rPr>
          <w:t>2</w:t>
        </w:r>
        <w:r w:rsidR="00806B1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E6D17" w:rsidRPr="00702379" w:rsidRDefault="003E6D17" w:rsidP="003E6D17">
        <w:pPr>
          <w:pStyle w:val="Header"/>
          <w:tabs>
            <w:tab w:val="clear" w:pos="4680"/>
          </w:tabs>
          <w:jc w:val="center"/>
          <w:rPr>
            <w:rFonts w:ascii="Times New Roman" w:hAnsi="Times New Roman"/>
            <w:b/>
            <w:color w:val="00214E"/>
            <w:sz w:val="24"/>
            <w:szCs w:val="24"/>
            <w:lang w:val="ro-RO"/>
          </w:rPr>
        </w:pPr>
        <w:r w:rsidRPr="0041150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85641190" r:id="rId2"/>
          </w:pict>
        </w:r>
        <w:r w:rsidRPr="0041150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E6D17" w:rsidRPr="00702379" w:rsidRDefault="003E6D17" w:rsidP="003E6D17">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3E6D17" w:rsidRDefault="003E6D17" w:rsidP="003E6D17">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14" w:rsidRDefault="00806B14" w:rsidP="00806B14">
      <w:pPr>
        <w:spacing w:after="0" w:line="240" w:lineRule="auto"/>
      </w:pPr>
      <w:r>
        <w:separator/>
      </w:r>
    </w:p>
  </w:footnote>
  <w:footnote w:type="continuationSeparator" w:id="0">
    <w:p w:rsidR="00806B14" w:rsidRDefault="00806B14" w:rsidP="00806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17" w:rsidRDefault="003E6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17" w:rsidRDefault="003E6D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06B14" w:rsidP="00EB548E">
    <w:pPr>
      <w:pStyle w:val="Header"/>
      <w:tabs>
        <w:tab w:val="clear" w:pos="4680"/>
        <w:tab w:val="clear" w:pos="9360"/>
        <w:tab w:val="left" w:pos="9000"/>
      </w:tabs>
      <w:jc w:val="center"/>
      <w:rPr>
        <w:rFonts w:ascii="Arial" w:hAnsi="Arial" w:cs="Arial"/>
        <w:color w:val="00214E"/>
        <w:sz w:val="32"/>
        <w:szCs w:val="32"/>
        <w:lang w:val="ro-RO"/>
      </w:rPr>
    </w:pPr>
    <w:r w:rsidRPr="00806B1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5641189" r:id="rId2"/>
      </w:pict>
    </w:r>
    <w:r w:rsidR="00E25E1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25E1B" w:rsidRPr="00A75327">
      <w:rPr>
        <w:lang w:val="ro-RO"/>
      </w:rPr>
      <w:tab/>
      <w:t xml:space="preserve">   </w:t>
    </w:r>
    <w:sdt>
      <w:sdtPr>
        <w:rPr>
          <w:lang w:val="ro-RO"/>
        </w:rPr>
        <w:alias w:val="Câmp editabil text"/>
        <w:tag w:val="CampEditabil"/>
        <w:id w:val="698361725"/>
      </w:sdtPr>
      <w:sdtContent>
        <w:r w:rsidR="00E25E1B">
          <w:rPr>
            <w:rFonts w:ascii="Arial" w:hAnsi="Arial" w:cs="Arial"/>
            <w:b/>
            <w:color w:val="00214E"/>
            <w:sz w:val="32"/>
            <w:szCs w:val="32"/>
            <w:lang w:val="ro-RO"/>
          </w:rPr>
          <w:t>Ministerul Mediului</w:t>
        </w:r>
      </w:sdtContent>
    </w:sdt>
  </w:p>
  <w:p w:rsidR="00652042" w:rsidRPr="00535A6C" w:rsidRDefault="00806B1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E25E1B" w:rsidRPr="00535A6C">
          <w:rPr>
            <w:rFonts w:ascii="Arial" w:hAnsi="Arial" w:cs="Arial"/>
            <w:b/>
            <w:color w:val="00214E"/>
            <w:sz w:val="36"/>
            <w:szCs w:val="36"/>
            <w:lang w:val="ro-RO"/>
          </w:rPr>
          <w:t>Agenţia Naţională pentru Protecţia</w:t>
        </w:r>
        <w:r w:rsidR="00E25E1B">
          <w:rPr>
            <w:rFonts w:ascii="Arial" w:hAnsi="Arial" w:cs="Arial"/>
            <w:b/>
            <w:color w:val="00214E"/>
            <w:sz w:val="36"/>
            <w:szCs w:val="36"/>
            <w:lang w:val="ro-RO"/>
          </w:rPr>
          <w:t xml:space="preserve"> Mediului</w:t>
        </w:r>
      </w:sdtContent>
    </w:sdt>
  </w:p>
  <w:p w:rsidR="00652042" w:rsidRPr="003167DA" w:rsidRDefault="00E25E1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25E1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06B1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E25E1B" w:rsidRPr="00535A6C">
                <w:rPr>
                  <w:rFonts w:ascii="Arial" w:hAnsi="Arial" w:cs="Arial"/>
                  <w:b/>
                  <w:bCs/>
                  <w:color w:val="000000" w:themeColor="text1"/>
                  <w:sz w:val="28"/>
                  <w:szCs w:val="28"/>
                  <w:lang w:val="ro-RO"/>
                </w:rPr>
                <w:t xml:space="preserve">AGENŢIA PENTRU PROTECŢIA MEDIULUI </w:t>
              </w:r>
              <w:r w:rsidR="00AF4A1E">
                <w:rPr>
                  <w:rFonts w:ascii="Arial" w:hAnsi="Arial" w:cs="Arial"/>
                  <w:b/>
                  <w:bCs/>
                  <w:color w:val="000000" w:themeColor="text1"/>
                  <w:sz w:val="28"/>
                  <w:szCs w:val="28"/>
                  <w:lang w:val="ro-RO"/>
                </w:rPr>
                <w:t>SĂLAJ</w:t>
              </w:r>
            </w:sdtContent>
          </w:sdt>
        </w:p>
      </w:tc>
    </w:tr>
  </w:tbl>
  <w:p w:rsidR="00B72680" w:rsidRPr="0090788F" w:rsidRDefault="00E25E1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CC3258"/>
    <w:multiLevelType w:val="hybridMultilevel"/>
    <w:tmpl w:val="2F9A7758"/>
    <w:lvl w:ilvl="0" w:tplc="C42C7F28">
      <w:start w:val="2"/>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PoYk3eUv2t24Hmo2IZGOo+QorWo=" w:salt="ks1OD8xoTit/BLrko6KHE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806B14"/>
    <w:rsid w:val="003E6D17"/>
    <w:rsid w:val="004421E6"/>
    <w:rsid w:val="00806B14"/>
    <w:rsid w:val="00AF4A1E"/>
    <w:rsid w:val="00E2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509C6"/>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9C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7ec657e-49df-4db3-be9a-20a6260e55fd","Numar":null,"Data":null,"NumarActReglementareInitial":null,"DataActReglementareInitial":null,"DataInceput":null,"DataSfarsit":null,"Durata":null,"PunctLucruId":412318.0,"TipActId":4.0,"NumarCerere":null,"DataCerere":null,"NumarCerereScriptic":"1879","DataCerereScriptic":"2018-03-29T00:00:00","CodFiscal":null,"SordId":"(D099F800-FDCD-207E-EEFF-2D6F8D9F6329)","SablonSordId":"(8B66777B-56B9-65A9-2773-1FA4A6BC21FB)","DosarSordId":"4714924","LatitudineWgs84":null,"LongitudineWgs84":null,"LatitudineStereo70":null,"LongitudineStereo70":null,"NumarAutorizatieGospodarireApe":null,"DataAutorizatieGospodarireApe":null,"DurataAutorizatieGospodarireApe":null,"Aba":null,"Sga":null,"AdresaSediuSocial":"Str. -, Nr. 86, Păuşa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8B3207A-6D7D-48BE-AA51-25ADE624784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E04BFBD-0B55-40E6-BF78-9513EC0DD164}">
  <ds:schemaRefs>
    <ds:schemaRef ds:uri="SIM.Reglementari.Model.Entities.ActReglementareModel"/>
  </ds:schemaRefs>
</ds:datastoreItem>
</file>

<file path=customXml/itemProps4.xml><?xml version="1.0" encoding="utf-8"?>
<ds:datastoreItem xmlns:ds="http://schemas.openxmlformats.org/officeDocument/2006/customXml" ds:itemID="{29BEC605-269F-46EE-9983-F36BA4368A1D}">
  <ds:schemaRefs>
    <ds:schemaRef ds:uri="TableDependencies"/>
  </ds:schemaRefs>
</ds:datastoreItem>
</file>

<file path=customXml/itemProps5.xml><?xml version="1.0" encoding="utf-8"?>
<ds:datastoreItem xmlns:ds="http://schemas.openxmlformats.org/officeDocument/2006/customXml" ds:itemID="{1DC037C7-8DA6-411E-A719-F3A6FB07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1113</Words>
  <Characters>6349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7448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8</cp:revision>
  <cp:lastPrinted>2014-04-25T12:16:00Z</cp:lastPrinted>
  <dcterms:created xsi:type="dcterms:W3CDTF">2015-10-26T07:49:00Z</dcterms:created>
  <dcterms:modified xsi:type="dcterms:W3CDTF">2018-04-19T08:06:00Z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Rus Anca Mihaela II, Construire platforma de gunoi, 37379435</vt:lpwstr>
  </property>
  <property fmtid="{D5CDD505-2E9C-101B-9397-08002B2CF9AE}" pid="5" name="SordId">
    <vt:lpwstr>(D099F800-FDCD-207E-EEFF-2D6F8D9F6329)</vt:lpwstr>
  </property>
  <property fmtid="{D5CDD505-2E9C-101B-9397-08002B2CF9AE}" pid="6" name="VersiuneDocument">
    <vt:lpwstr>4</vt:lpwstr>
  </property>
  <property fmtid="{D5CDD505-2E9C-101B-9397-08002B2CF9AE}" pid="7" name="RuntimeGuid">
    <vt:lpwstr>820f1789-b0c4-4cad-b736-d2e54678e7b3</vt:lpwstr>
  </property>
  <property fmtid="{D5CDD505-2E9C-101B-9397-08002B2CF9AE}" pid="8" name="PunctLucruId">
    <vt:lpwstr>412318</vt:lpwstr>
  </property>
  <property fmtid="{D5CDD505-2E9C-101B-9397-08002B2CF9AE}" pid="9" name="SablonSordId">
    <vt:lpwstr>(8B66777B-56B9-65A9-2773-1FA4A6BC21FB)</vt:lpwstr>
  </property>
  <property fmtid="{D5CDD505-2E9C-101B-9397-08002B2CF9AE}" pid="10" name="DosarSordId">
    <vt:lpwstr>4714924</vt:lpwstr>
  </property>
  <property fmtid="{D5CDD505-2E9C-101B-9397-08002B2CF9AE}" pid="11" name="DosarCerereSordId">
    <vt:lpwstr>4690621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c7ec657e-49df-4db3-be9a-20a6260e55fd</vt:lpwstr>
  </property>
  <property fmtid="{D5CDD505-2E9C-101B-9397-08002B2CF9AE}" pid="16" name="CommitRoles">
    <vt:lpwstr>false</vt:lpwstr>
  </property>
</Properties>
</file>