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DE" w:rsidRDefault="00A512DE" w:rsidP="006362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512DE" w:rsidRPr="00064581" w:rsidRDefault="00A512DE" w:rsidP="006362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512DE" w:rsidRPr="00EA2AD9" w:rsidRDefault="00A512DE" w:rsidP="006362ED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512DE" w:rsidRDefault="00A512DE" w:rsidP="006362E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3913B457DC6444FD8CFC0C1385F82D3D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F0594FF4D9884CE7AB1CAE968D56965B"/>
          </w:placeholder>
          <w:date w:fullDate="2018-04-2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23F64">
            <w:rPr>
              <w:rFonts w:ascii="Arial" w:hAnsi="Arial" w:cs="Arial"/>
              <w:i w:val="0"/>
              <w:lang w:val="ro-RO"/>
            </w:rPr>
            <w:t>23.04.2018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9CB11B1337DB4E5B9782A7354CFBA357"/>
        </w:placeholder>
      </w:sdtPr>
      <w:sdtContent>
        <w:p w:rsidR="00A512DE" w:rsidRPr="00AC0360" w:rsidRDefault="00A512DE" w:rsidP="006362ED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DRAFT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28B79E3435A7463684660B4C04B8E541"/>
        </w:placeholder>
      </w:sdtPr>
      <w:sdtContent>
        <w:p w:rsidR="00A512DE" w:rsidRPr="00074A9F" w:rsidRDefault="00A512DE" w:rsidP="006362ED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512DE" w:rsidRDefault="00A512DE" w:rsidP="006362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512DE" w:rsidRDefault="00A512DE" w:rsidP="006362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512DE" w:rsidRDefault="00A512DE" w:rsidP="006362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9D9A72376CD472F82347BB4ACA6DA4B"/>
          </w:placeholder>
          <w:text/>
        </w:sdtPr>
        <w:sdtContent>
          <w:r w:rsidR="00C23F64">
            <w:rPr>
              <w:rFonts w:ascii="Arial" w:hAnsi="Arial" w:cs="Arial"/>
              <w:b/>
              <w:sz w:val="24"/>
              <w:szCs w:val="24"/>
              <w:lang w:val="ro-RO"/>
            </w:rPr>
            <w:t>S.C. Fraven S.R.L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9DFF89B31B6D422CA58F0ECE99744D16"/>
          </w:placeholder>
          <w:text/>
        </w:sdtPr>
        <w:sdtContent>
          <w:r w:rsidR="00C23F64">
            <w:rPr>
              <w:rFonts w:ascii="Arial" w:hAnsi="Arial" w:cs="Arial"/>
              <w:sz w:val="24"/>
              <w:szCs w:val="24"/>
              <w:lang w:val="ro-RO"/>
            </w:rPr>
            <w:t>Str. Principala, Nr. 1/C, Crişeni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1B93E7D9C8C4EAEB19F39ABEA5CB580"/>
          </w:placeholder>
          <w:showingPlcHdr/>
        </w:sdtPr>
        <w:sdtContent>
          <w:r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C426722AA69A4D34A6A6BAA35382397B"/>
          </w:placeholder>
          <w:text/>
        </w:sdtPr>
        <w:sdtContent>
          <w:r w:rsidR="00C23F64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45E29E672D7943C99DE2FFF9A18E93AF"/>
          </w:placeholder>
          <w:text/>
        </w:sdtPr>
        <w:sdtContent>
          <w:r w:rsidR="00C23F64">
            <w:rPr>
              <w:rFonts w:ascii="Arial" w:hAnsi="Arial" w:cs="Arial"/>
              <w:sz w:val="24"/>
              <w:szCs w:val="24"/>
              <w:lang w:val="ro-RO"/>
            </w:rPr>
            <w:t>1902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57216739E9FE460D9703A519353B63E9"/>
          </w:placeholder>
          <w:date w:fullDate="2018-03-3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23F64">
            <w:rPr>
              <w:rFonts w:ascii="Arial" w:hAnsi="Arial" w:cs="Arial"/>
              <w:spacing w:val="-6"/>
              <w:sz w:val="24"/>
              <w:szCs w:val="24"/>
              <w:lang w:val="ro-RO"/>
            </w:rPr>
            <w:t>30.03.2018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426EA752BEAC4928BF717DB27D64B47C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A512DE" w:rsidRPr="00313E08" w:rsidRDefault="00A512DE" w:rsidP="00A512DE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A512DE" w:rsidRPr="0085542D" w:rsidRDefault="00A512DE" w:rsidP="00A512DE">
          <w:pPr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85542D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A512DE" w:rsidRPr="0001311F" w:rsidRDefault="00A512DE" w:rsidP="00636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F000009B304D4E41A4623DAA0A5C417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DE32D0AEDC38440EB05F62F5D4350A51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n data de 23.04.2018, că proiectul: </w:t>
          </w:r>
          <w:r w:rsidRPr="0085542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Construire hală prelucrări mecanice pentru asamblare automate de cafea și alimente,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 fi amplasat î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n orașul Jibou, str. Parc Industrial , nr. 8, jud. Sălaj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512DE" w:rsidRPr="00447422" w:rsidRDefault="00A512DE" w:rsidP="00636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2BADF93F46F248D2AB81A8D04D36BC57"/>
        </w:placeholder>
      </w:sdtPr>
      <w:sdtContent>
        <w:p w:rsidR="00A512DE" w:rsidRPr="00522DB9" w:rsidRDefault="00A512DE" w:rsidP="006362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A512DE" w:rsidRPr="00522DB9" w:rsidRDefault="00A512DE" w:rsidP="006362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2. Pct. 10, lit. a, proiecte de dezvoltare  a unităților/zonelor industriale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512DE" w:rsidRDefault="00A512DE" w:rsidP="00E76DA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4423418"/>
            <w:placeholder>
              <w:docPart w:val="38BB1457B350459B8EE1F727AA97B863"/>
            </w:placeholder>
          </w:sdtPr>
          <w:sdtContent>
            <w:p w:rsidR="00A512DE" w:rsidRDefault="00A512DE" w:rsidP="00197AA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A512DE" w:rsidRDefault="00A512DE" w:rsidP="00197AA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 Narrow" w:hAnsi="Arial Narrow"/>
                  <w:szCs w:val="20"/>
                  <w:lang w:val="en-GB"/>
                </w:rPr>
              </w:pPr>
              <w:r w:rsidRPr="002E1857">
                <w:rPr>
                  <w:rFonts w:ascii="Arial" w:hAnsi="Arial" w:cs="Arial"/>
                  <w:b/>
                  <w:sz w:val="24"/>
                  <w:szCs w:val="24"/>
                </w:rPr>
                <w:t>b.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Caracteristicile proiectului.</w:t>
              </w:r>
              <w:r w:rsidRPr="00197AA2">
                <w:rPr>
                  <w:rFonts w:ascii="Arial Narrow" w:hAnsi="Arial Narrow"/>
                  <w:szCs w:val="20"/>
                  <w:lang w:val="en-GB"/>
                </w:rPr>
                <w:t xml:space="preserve"> </w:t>
              </w:r>
            </w:p>
            <w:p w:rsidR="00A512DE" w:rsidRPr="00DA706B" w:rsidRDefault="00A512DE" w:rsidP="00197AA2">
              <w:pPr>
                <w:spacing w:before="1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A706B">
                <w:rPr>
                  <w:rFonts w:ascii="Arial" w:hAnsi="Arial" w:cs="Arial"/>
                  <w:sz w:val="24"/>
                  <w:szCs w:val="24"/>
                  <w:lang w:val="en-GB"/>
                </w:rPr>
                <w:t>S.C. “FRAVEN” S.R.L. cu sediul in loc. Criseni, str. Principala, nr. 1/C, are ca obiect principal de activitate: Operatiuni de me</w:t>
              </w:r>
              <w:r w:rsidR="007D6AB3">
                <w:rPr>
                  <w:rFonts w:ascii="Arial" w:hAnsi="Arial" w:cs="Arial"/>
                  <w:sz w:val="24"/>
                  <w:szCs w:val="24"/>
                  <w:lang w:val="en-GB"/>
                </w:rPr>
                <w:t>canica generala –cod CAEN 2852</w:t>
              </w:r>
              <w:r w:rsidRPr="00DA706B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Societatea detine in proprietate, , un teren in suprafata totala de 27.968 mp in incinta Parcului Industrial Jibou., pe care doresc  sa construiasca o Hala Industriala in care operatiunea principal</w:t>
              </w:r>
              <w:r w:rsidR="007D6AB3">
                <w:rPr>
                  <w:rFonts w:ascii="Arial" w:hAnsi="Arial" w:cs="Arial"/>
                  <w:sz w:val="24"/>
                  <w:szCs w:val="24"/>
                  <w:lang w:val="en-GB"/>
                </w:rPr>
                <w:t>ă</w:t>
              </w:r>
              <w:r w:rsidRPr="00DA706B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este cea de </w:t>
              </w:r>
              <w:r w:rsidRPr="00DA706B">
                <w:rPr>
                  <w:rFonts w:ascii="Arial" w:hAnsi="Arial" w:cs="Arial"/>
                  <w:sz w:val="24"/>
                  <w:szCs w:val="24"/>
                </w:rPr>
                <w:t xml:space="preserve">Fabricarea a produselor electronice de larg consum – cod CAEN </w:t>
              </w:r>
              <w:r w:rsidRPr="00DA706B">
                <w:rPr>
                  <w:rFonts w:ascii="Arial" w:hAnsi="Arial" w:cs="Arial"/>
                  <w:sz w:val="24"/>
                  <w:szCs w:val="24"/>
                </w:rPr>
                <w:tab/>
                <w:t>2852</w:t>
              </w:r>
            </w:p>
            <w:p w:rsidR="00A512DE" w:rsidRPr="00A512DE" w:rsidRDefault="00A512DE" w:rsidP="00A512DE">
              <w:pPr>
                <w:jc w:val="both"/>
                <w:rPr>
                  <w:rFonts w:ascii="Arial Narrow" w:hAnsi="Arial Narrow" w:cs="Arial"/>
                  <w:sz w:val="26"/>
                  <w:szCs w:val="26"/>
                  <w:lang w:val="fr-FR"/>
                </w:rPr>
              </w:pPr>
              <w:r>
                <w:rPr>
                  <w:rFonts w:ascii="Arial Narrow" w:hAnsi="Arial Narrow" w:cs="Arial"/>
                  <w:sz w:val="26"/>
                  <w:szCs w:val="26"/>
                  <w:lang w:val="fr-FR"/>
                </w:rPr>
                <w:t>V</w:t>
              </w:r>
              <w:r w:rsidRPr="003D7740">
                <w:rPr>
                  <w:rFonts w:ascii="Arial Narrow" w:hAnsi="Arial Narrow" w:cs="Arial"/>
                  <w:sz w:val="26"/>
                  <w:szCs w:val="26"/>
                  <w:lang w:val="fr-FR"/>
                </w:rPr>
                <w:t xml:space="preserve">or fi efectuate </w:t>
              </w:r>
              <w:r>
                <w:rPr>
                  <w:rFonts w:ascii="Arial Narrow" w:hAnsi="Arial Narrow" w:cs="Arial"/>
                  <w:sz w:val="26"/>
                  <w:szCs w:val="26"/>
                  <w:lang w:val="fr-FR"/>
                </w:rPr>
                <w:t>a</w:t>
              </w:r>
              <w:r w:rsidRPr="002E68F8">
                <w:rPr>
                  <w:rFonts w:ascii="Arial Narrow" w:hAnsi="Arial Narrow" w:cs="Arial"/>
                  <w:sz w:val="26"/>
                  <w:szCs w:val="26"/>
                  <w:lang w:val="fr-FR"/>
                </w:rPr>
                <w:t>samblarea a 15 automate de diverse tip</w:t>
              </w:r>
              <w:r>
                <w:rPr>
                  <w:rFonts w:ascii="Arial Narrow" w:hAnsi="Arial Narrow" w:cs="Arial"/>
                  <w:sz w:val="26"/>
                  <w:szCs w:val="26"/>
                  <w:lang w:val="fr-FR"/>
                </w:rPr>
                <w:t xml:space="preserve">uri </w:t>
              </w:r>
            </w:p>
            <w:p w:rsidR="00A512DE" w:rsidRDefault="00A512DE" w:rsidP="00803128">
              <w:pPr>
                <w:pStyle w:val="BodyText"/>
                <w:jc w:val="both"/>
                <w:rPr>
                  <w:rFonts w:cs="Arial"/>
                </w:rPr>
              </w:pPr>
              <w:r w:rsidRPr="0053077F">
                <w:rPr>
                  <w:rFonts w:cs="Arial"/>
                  <w:lang w:val="ro-RO"/>
                </w:rPr>
                <w:t>b</w:t>
              </w:r>
              <w:r w:rsidRPr="0053077F">
                <w:rPr>
                  <w:rFonts w:cs="Arial"/>
                  <w:vertAlign w:val="subscript"/>
                  <w:lang w:val="ro-RO"/>
                </w:rPr>
                <w:t>1</w:t>
              </w:r>
              <w:r w:rsidRPr="0053077F">
                <w:rPr>
                  <w:rFonts w:cs="Arial"/>
                  <w:lang w:val="ro-RO"/>
                </w:rPr>
                <w:t xml:space="preserve">) mărimea </w:t>
              </w:r>
              <w:r>
                <w:rPr>
                  <w:rFonts w:cs="Arial"/>
                  <w:lang w:val="ro-RO"/>
                </w:rPr>
                <w:t>proiectului: - prin proiect se propune</w:t>
              </w:r>
              <w:r>
                <w:rPr>
                  <w:rFonts w:cs="Arial"/>
                </w:rPr>
                <w:t xml:space="preserve">: </w:t>
              </w:r>
            </w:p>
            <w:p w:rsidR="00A512DE" w:rsidRPr="006362ED" w:rsidRDefault="00A512DE" w:rsidP="00803128">
              <w:pPr>
                <w:pStyle w:val="BodyText"/>
                <w:jc w:val="both"/>
                <w:rPr>
                  <w:rFonts w:ascii="Arial Narrow" w:hAnsi="Arial Narrow" w:cs="Arial"/>
                  <w:sz w:val="26"/>
                  <w:szCs w:val="26"/>
                  <w:lang w:val="ro-RO"/>
                </w:rPr>
              </w:pPr>
              <w:r>
                <w:rPr>
                  <w:rFonts w:cs="Arial"/>
                  <w:lang w:val="ro-RO"/>
                </w:rPr>
                <w:t xml:space="preserve"> </w:t>
              </w:r>
              <w:r w:rsidRPr="002E68F8">
                <w:rPr>
                  <w:rFonts w:ascii="Arial Narrow" w:hAnsi="Arial Narrow" w:cs="Arial"/>
                  <w:sz w:val="26"/>
                  <w:szCs w:val="26"/>
                  <w:lang w:val="fr-FR"/>
                </w:rPr>
                <w:t>Produsele finite rezultate din ansamblarea produselor sunt</w:t>
              </w:r>
              <w:r>
                <w:rPr>
                  <w:rFonts w:ascii="Arial Narrow" w:hAnsi="Arial Narrow" w:cs="Arial"/>
                  <w:sz w:val="26"/>
                  <w:szCs w:val="26"/>
                  <w:lang w:val="fr-FR"/>
                </w:rPr>
                <w:t xml:space="preserve"> automate de cafea</w:t>
              </w:r>
              <w:r>
                <w:rPr>
                  <w:rFonts w:ascii="Arial Narrow" w:hAnsi="Arial Narrow" w:cs="Arial"/>
                  <w:sz w:val="26"/>
                  <w:szCs w:val="26"/>
                  <w:lang w:val="ro-RO"/>
                </w:rPr>
                <w:t xml:space="preserve"> și alte tipuri de automate P</w:t>
              </w:r>
            </w:p>
            <w:p w:rsidR="00A512DE" w:rsidRPr="006362ED" w:rsidRDefault="00A512DE" w:rsidP="005D36BB">
              <w:pPr>
                <w:pStyle w:val="BodyText"/>
                <w:ind w:firstLine="720"/>
                <w:jc w:val="both"/>
                <w:rPr>
                  <w:rFonts w:cs="Arial"/>
                  <w:lang w:val="fr-FR"/>
                </w:rPr>
              </w:pPr>
              <w:r w:rsidRPr="006362ED">
                <w:rPr>
                  <w:rFonts w:cs="Arial"/>
                  <w:lang w:val="fr-FR"/>
                </w:rPr>
                <w:lastRenderedPageBreak/>
                <w:t>Fluxul de productie incepe in biroul de comanda unde se primeste de la client schita carcasei comandate. Acesta se prelucreaza pe calculator intocmindu-se desene de detaliu pentru fiecare element si se trans</w:t>
              </w:r>
              <w:r>
                <w:rPr>
                  <w:rFonts w:cs="Arial"/>
                  <w:lang w:val="fr-FR"/>
                </w:rPr>
                <w:t>mit la  b</w:t>
              </w:r>
              <w:r w:rsidRPr="006362ED">
                <w:rPr>
                  <w:rFonts w:cs="Arial"/>
                  <w:lang w:val="fr-FR"/>
                </w:rPr>
                <w:t>anda de ansamblare.</w:t>
              </w:r>
              <w:r>
                <w:rPr>
                  <w:rFonts w:cs="Arial"/>
                  <w:lang w:val="fr-FR"/>
                </w:rPr>
                <w:t xml:space="preserve"> Banda de asamblare reprezintă o tehnică de implementare a a procesoarelor care presupune derularea simultană a mai multor instrucțiuni un program aflate în diferite faze de execuție și are mai multe etaje sau segmente în terconectare serial fiecare având funcții specifice </w:t>
              </w:r>
            </w:p>
            <w:p w:rsidR="00A512DE" w:rsidRPr="006362ED" w:rsidRDefault="00A512DE" w:rsidP="005D36BB">
              <w:pPr>
                <w:jc w:val="both"/>
                <w:rPr>
                  <w:rStyle w:val="FontStyle12"/>
                  <w:bCs/>
                  <w:sz w:val="24"/>
                  <w:szCs w:val="24"/>
                </w:rPr>
              </w:pPr>
              <w:r w:rsidRPr="006362ED">
                <w:rPr>
                  <w:rFonts w:ascii="Arial" w:hAnsi="Arial" w:cs="Arial"/>
                  <w:bCs/>
                  <w:sz w:val="24"/>
                  <w:szCs w:val="24"/>
                </w:rPr>
                <w:t>Materii prime: - carcase tabla- componente electronice- banda de ansamblare- ulei hidraulic- electrozi - componente din plastic securizat si sticla securizata</w:t>
              </w:r>
              <w:r w:rsidRPr="006362E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6362ED">
                <w:rPr>
                  <w:rStyle w:val="FontStyle12"/>
                  <w:sz w:val="24"/>
                  <w:szCs w:val="24"/>
                </w:rPr>
                <w:t xml:space="preserve">. </w:t>
              </w:r>
              <w:r>
                <w:rPr>
                  <w:rStyle w:val="FontStyle12"/>
                  <w:sz w:val="24"/>
                  <w:szCs w:val="24"/>
                </w:rPr>
                <w:t xml:space="preserve">Cantitatea anuală tabla 66 to/luna automate cafea/ și alte tipuri de automate </w:t>
              </w:r>
            </w:p>
            <w:p w:rsidR="00A512DE" w:rsidRPr="005D36BB" w:rsidRDefault="00A512DE" w:rsidP="005D36BB">
              <w:pPr>
                <w:spacing w:after="12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en-GB"/>
                </w:rPr>
              </w:pPr>
              <w:r w:rsidRPr="005D36BB">
                <w:rPr>
                  <w:rFonts w:ascii="Arial" w:hAnsi="Arial" w:cs="Arial"/>
                  <w:color w:val="000000"/>
                  <w:sz w:val="24"/>
                  <w:szCs w:val="24"/>
                  <w:lang w:val="en-GB"/>
                </w:rPr>
                <w:t>Cladirea are urmatoarele functiuni pe nivele:</w:t>
              </w:r>
            </w:p>
            <w:p w:rsidR="00A512DE" w:rsidRPr="005D36BB" w:rsidRDefault="00A512DE" w:rsidP="005D36B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parter: 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 vestiar femei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13,80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-grup sanitar femei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 17,15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-Sala de mese femei   S= 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19,15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-vestiar barbati 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13,80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-grup sanitar barbate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17,15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-Sala de mese barbati 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19,15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-Hol intrare + casa scarii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23.45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-Grup sanitar   S= 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 10,90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Birou tehnic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S=   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  50,20 mp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-Depozit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97.60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hala de p</w:t>
              </w:r>
              <w:r>
                <w:rPr>
                  <w:rFonts w:ascii="Arial" w:hAnsi="Arial" w:cs="Arial"/>
                  <w:sz w:val="24"/>
                  <w:szCs w:val="24"/>
                </w:rPr>
                <w:t>roductie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2979,35mp.</w:t>
              </w:r>
            </w:p>
            <w:p w:rsidR="00A512DE" w:rsidRPr="005D36BB" w:rsidRDefault="00A512DE" w:rsidP="005A12A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D36BB">
                <w:rPr>
                  <w:rFonts w:ascii="Arial" w:hAnsi="Arial" w:cs="Arial"/>
                  <w:sz w:val="24"/>
                  <w:szCs w:val="24"/>
                </w:rPr>
                <w:t>To</w:t>
              </w:r>
              <w:r>
                <w:rPr>
                  <w:rFonts w:ascii="Arial" w:hAnsi="Arial" w:cs="Arial"/>
                  <w:sz w:val="24"/>
                  <w:szCs w:val="24"/>
                </w:rPr>
                <w:t>tal arie utila parter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3261.70 mp.</w:t>
              </w:r>
            </w:p>
            <w:p w:rsidR="00A512DE" w:rsidRPr="005D36BB" w:rsidRDefault="00A512DE" w:rsidP="005A12A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D36BB">
                <w:rPr>
                  <w:rFonts w:ascii="Arial" w:hAnsi="Arial" w:cs="Arial"/>
                  <w:sz w:val="24"/>
                  <w:szCs w:val="24"/>
                </w:rPr>
                <w:t>A</w:t>
              </w:r>
              <w:r>
                <w:rPr>
                  <w:rFonts w:ascii="Arial" w:hAnsi="Arial" w:cs="Arial"/>
                  <w:sz w:val="24"/>
                  <w:szCs w:val="24"/>
                </w:rPr>
                <w:t>rie construita parter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3332.60 mp.</w:t>
              </w:r>
            </w:p>
            <w:p w:rsidR="00A512DE" w:rsidRPr="005D36BB" w:rsidRDefault="00A512DE" w:rsidP="00A6392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etaj: 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-casa scarii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. 7.10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Birou   S=  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50.05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 birou director  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25,05 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 grup sanitar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13,25mp.</w:t>
              </w:r>
            </w:p>
            <w:p w:rsidR="00A512DE" w:rsidRPr="005D36BB" w:rsidRDefault="00A512DE" w:rsidP="00DA70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 Terasa necirculabila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104.00 mp.</w:t>
              </w:r>
            </w:p>
            <w:p w:rsidR="00A512DE" w:rsidRPr="005D36BB" w:rsidRDefault="00A512DE" w:rsidP="005A12A4">
              <w:pPr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D36BB">
                <w:rPr>
                  <w:rFonts w:ascii="Arial" w:hAnsi="Arial" w:cs="Arial"/>
                  <w:sz w:val="24"/>
                  <w:szCs w:val="24"/>
                </w:rPr>
                <w:t>Tot</w:t>
              </w:r>
              <w:r>
                <w:rPr>
                  <w:rFonts w:ascii="Arial" w:hAnsi="Arial" w:cs="Arial"/>
                  <w:sz w:val="24"/>
                  <w:szCs w:val="24"/>
                </w:rPr>
                <w:t>al arie utila etaj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199.75 mp.</w:t>
              </w:r>
            </w:p>
            <w:p w:rsidR="00A512DE" w:rsidRPr="005D36BB" w:rsidRDefault="00A512DE" w:rsidP="005A12A4">
              <w:pPr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Arie construita etaj: S=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 218.00 mp.</w:t>
              </w:r>
            </w:p>
            <w:p w:rsidR="00A512DE" w:rsidRPr="0025341A" w:rsidRDefault="00A512DE" w:rsidP="005D36BB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25341A">
                <w:rPr>
                  <w:rFonts w:ascii="Arial" w:hAnsi="Arial" w:cs="Arial"/>
                  <w:sz w:val="24"/>
                  <w:szCs w:val="24"/>
                </w:rPr>
                <w:t>Indici de suprafata rezultati:</w:t>
              </w:r>
            </w:p>
            <w:p w:rsidR="00A512DE" w:rsidRPr="0025341A" w:rsidRDefault="00A512DE" w:rsidP="006362ED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25341A">
                <w:rPr>
                  <w:rFonts w:ascii="Arial" w:hAnsi="Arial" w:cs="Arial"/>
                  <w:sz w:val="24"/>
                  <w:szCs w:val="24"/>
                </w:rPr>
                <w:t>Aria construita: S= 3332,60 mp.</w:t>
              </w:r>
            </w:p>
            <w:p w:rsidR="00A512DE" w:rsidRPr="0025341A" w:rsidRDefault="00A512DE" w:rsidP="006362ED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25341A">
                <w:rPr>
                  <w:rFonts w:ascii="Arial" w:hAnsi="Arial" w:cs="Arial"/>
                  <w:sz w:val="24"/>
                  <w:szCs w:val="24"/>
                </w:rPr>
                <w:t xml:space="preserve">Aria desfasurata: S=3550,60 mp. </w:t>
              </w:r>
            </w:p>
            <w:p w:rsidR="00A512DE" w:rsidRPr="0025341A" w:rsidRDefault="00A512DE" w:rsidP="005D36BB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25341A">
                <w:rPr>
                  <w:rFonts w:ascii="Arial" w:hAnsi="Arial" w:cs="Arial"/>
                  <w:sz w:val="24"/>
                  <w:szCs w:val="24"/>
                </w:rPr>
                <w:t>Aria utila totala: S= 3461,45 mp.</w:t>
              </w:r>
            </w:p>
            <w:p w:rsidR="00A512DE" w:rsidRPr="0025341A" w:rsidRDefault="00A512DE" w:rsidP="005D36BB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25341A">
                <w:rPr>
                  <w:rFonts w:ascii="Arial" w:hAnsi="Arial" w:cs="Arial"/>
                  <w:sz w:val="24"/>
                  <w:szCs w:val="24"/>
                </w:rPr>
                <w:t>P.O.T.:  11.52%</w:t>
              </w:r>
            </w:p>
            <w:p w:rsidR="00A512DE" w:rsidRPr="00A512DE" w:rsidRDefault="00A512DE" w:rsidP="00A512DE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25341A">
                <w:rPr>
                  <w:rFonts w:ascii="Arial" w:hAnsi="Arial" w:cs="Arial"/>
                  <w:sz w:val="24"/>
                  <w:szCs w:val="24"/>
                </w:rPr>
                <w:t>C.U.T.  0.115</w:t>
              </w:r>
            </w:p>
            <w:p w:rsidR="00A512DE" w:rsidRPr="005D36BB" w:rsidRDefault="00A512DE" w:rsidP="00E76DAC">
              <w:pPr>
                <w:spacing w:after="0" w:line="240" w:lineRule="auto"/>
                <w:ind w:right="-858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D36BB">
                <w:rPr>
                  <w:rFonts w:ascii="Arial" w:hAnsi="Arial" w:cs="Arial"/>
                  <w:sz w:val="24"/>
                  <w:szCs w:val="24"/>
                </w:rPr>
                <w:t>Alimentare cu apă potabilă</w:t>
              </w:r>
              <w:r>
                <w:rPr>
                  <w:rFonts w:ascii="Arial" w:hAnsi="Arial" w:cs="Arial"/>
                  <w:sz w:val="24"/>
                  <w:szCs w:val="24"/>
                </w:rPr>
                <w:t>:  se va realiza din rețeaua funcționala , apa se va utiliza în scop menajer și igienico- sanitar și pentru igienizarea spațiilor .</w:t>
              </w:r>
            </w:p>
            <w:p w:rsidR="00A512DE" w:rsidRPr="005D36BB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D36BB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Încălzirea spaţiilor : 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prin convectoare pe gaz și instalații de încălzire electrică montată în pardoseală , iar apa caldă menajeră va fi preparată cu ajutorul unui boiler electric 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A512DE" w:rsidRPr="005D36BB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D36BB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D36BB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D36BB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</w:t>
              </w:r>
              <w:r w:rsidRPr="005D36BB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DC3E66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A512DE" w:rsidRDefault="00A512DE" w:rsidP="00C51E2C">
              <w:pPr>
                <w:spacing w:after="0" w:line="240" w:lineRule="auto"/>
                <w:ind w:right="-858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evacuarea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apele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uzate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A512DE" w:rsidRPr="00C51E2C" w:rsidRDefault="00A512DE" w:rsidP="00C51E2C">
              <w:pPr>
                <w:spacing w:after="0" w:line="240" w:lineRule="auto"/>
                <w:ind w:right="-858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apele uzate menajere provenite de la grupurile sanitare și apele provenite de la igienizarea spațiilor  , se va realiza prin montarea unei rețele interne de canalizare , care apoi va fi conectată la rețeaua de canalizare existentă în Parcul Industrial Jibou </w:t>
              </w:r>
            </w:p>
            <w:p w:rsidR="00A512DE" w:rsidRPr="004F635C" w:rsidRDefault="00A512DE" w:rsidP="00E76DAC">
              <w:pPr>
                <w:spacing w:after="0" w:line="240" w:lineRule="auto"/>
                <w:ind w:right="-858"/>
                <w:rPr>
                  <w:rFonts w:ascii="Arial" w:hAnsi="Arial" w:cs="Arial"/>
                  <w:sz w:val="24"/>
                  <w:szCs w:val="24"/>
                  <w:lang w:val="fr-FR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-</w:t>
              </w:r>
              <w:r w:rsidRPr="000D1012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ape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le</w:t>
              </w:r>
              <w:r w:rsidRPr="000D1012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pluviale</w:t>
              </w:r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  <w:r w:rsidRPr="000D1012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  </w:t>
              </w:r>
              <w:r>
                <w:rPr>
                  <w:rFonts w:ascii="Arial" w:hAnsi="Arial" w:cs="Arial"/>
                  <w:sz w:val="24"/>
                  <w:szCs w:val="24"/>
                  <w:lang w:val="es-ES"/>
                </w:rPr>
                <w:t xml:space="preserve">vor fi evacuate  în  canalizarea pluvială executate pe platforma unității aflată de-a lungul Parcului Industrial Jibou </w:t>
              </w:r>
              <w:r w:rsidRPr="00DC3E66">
                <w:rPr>
                  <w:rFonts w:ascii="Arial" w:hAnsi="Arial" w:cs="Arial"/>
                  <w:sz w:val="24"/>
                  <w:szCs w:val="24"/>
                  <w:lang w:val="es-ES"/>
                </w:rPr>
                <w:t xml:space="preserve">  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prod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ucţia de deşeuri: conform Legii nr.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211/2011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DC3E66">
                <w:rPr>
                  <w:rFonts w:ascii="Arial" w:hAnsi="Arial" w:cs="Arial"/>
                  <w:sz w:val="24"/>
                  <w:szCs w:val="24"/>
                </w:rPr>
                <w:t>(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r1)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rile ulterioare  privind regimul deşeurilor: - în perioada de execuţie a proiectului vor rezulta deşeuri care</w:t>
              </w:r>
              <w:r w:rsidRPr="00DC3E6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A512DE" w:rsidRPr="00DC3E66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A512DE" w:rsidRPr="00DC3E66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A512DE" w:rsidRPr="00DC3E66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c.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Localizarea proiectului: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intravilanul </w:t>
              </w:r>
              <w:r w:rsidRPr="00DC3E66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Orașul Jibou, str. Parc Industrial , nr. 8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jud. Sălaj;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 conform ce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rtificatului de urbanism nr. 45/26.03.2018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emis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 Primăria Orașului Jibou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;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A512DE" w:rsidRPr="00DC3E66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d.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A512DE" w:rsidRPr="00DC3E66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A512DE" w:rsidRPr="00DC3E66" w:rsidRDefault="00A512DE" w:rsidP="00E76DAC">
              <w:pPr>
                <w:spacing w:after="0" w:line="240" w:lineRule="auto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probabilitatea impactului: - 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dusă, pe perioada de execuţie şi funcţionare; </w:t>
              </w:r>
            </w:p>
            <w:p w:rsidR="00A512DE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durata, frecvenţa şi reversibilitatea impactului: - Perio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A512DE" w:rsidRPr="0053077F" w:rsidRDefault="00A512DE" w:rsidP="00E76DAC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A512DE" w:rsidRPr="0053077F" w:rsidRDefault="00A512DE" w:rsidP="00E76DAC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A512DE" w:rsidRPr="009630BA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a) </w:t>
              </w:r>
              <w:r w:rsidRPr="009630BA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A512DE" w:rsidRPr="0053077F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    </w:r>
            </w:p>
            <w:p w:rsidR="00A512DE" w:rsidRPr="0053077F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A512DE" w:rsidRPr="0053077F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A512DE" w:rsidRPr="0053077F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e) Realizarea reţelelor de canalizare etanşe pentru a preveni poluarea solului şi a pânzei freatice.</w:t>
              </w:r>
            </w:p>
            <w:p w:rsidR="00A512DE" w:rsidRPr="0053077F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f) Respectarea preveder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ilor Ord nr. 119/2014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pentru aprobarea Normelor de igienă şi sănătate publică privind mediul de viaţă al populaţiei </w:t>
              </w:r>
            </w:p>
            <w:p w:rsidR="00A512DE" w:rsidRPr="0053077F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g) Interzicerea depozitării direct pe sol a deşeurilor sau a materialelor cu pericol de poluare.</w:t>
              </w:r>
            </w:p>
            <w:p w:rsidR="00A512DE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h) Conform art. 49, alin. 3-4 din Ordinul MMP nr. 135 din 2010 </w:t>
              </w:r>
              <w:r w:rsidRPr="0053077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A512DE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512DE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512DE" w:rsidRPr="0083397B" w:rsidRDefault="00A512DE" w:rsidP="00A512DE">
              <w:pPr>
                <w:spacing w:after="0" w:line="240" w:lineRule="auto"/>
                <w:ind w:left="720"/>
                <w:jc w:val="both"/>
                <w:rPr>
                  <w:rFonts w:ascii="Times New Roman" w:hAnsi="Times New Roman"/>
                  <w:b/>
                  <w:i/>
                  <w:sz w:val="24"/>
                  <w:szCs w:val="24"/>
                  <w:lang w:val="ro-RO"/>
                </w:rPr>
              </w:pPr>
              <w:r w:rsidRPr="0083397B">
                <w:rPr>
                  <w:rFonts w:ascii="Times New Roman" w:hAnsi="Times New Roman"/>
                  <w:b/>
                  <w:i/>
                  <w:sz w:val="24"/>
                  <w:szCs w:val="24"/>
                  <w:lang w:val="ro-RO"/>
                </w:rPr>
                <w:t xml:space="preserve">Conform prevederilor Ord. Nr. 1798/2007, cu modificările ulterioare titularul are obligația ca la finalizarea investiției și punerea în funcțiune a obiectivului să solicite și să obțină autorizație de mediu. </w:t>
              </w:r>
            </w:p>
            <w:p w:rsidR="00A512DE" w:rsidRPr="0053077F" w:rsidRDefault="00A512DE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512DE" w:rsidRPr="00447422" w:rsidRDefault="00D87278" w:rsidP="00E76DA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A512DE" w:rsidRDefault="00A512DE" w:rsidP="00E76DA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</w:t>
          </w:r>
          <w:r>
            <w:rPr>
              <w:rFonts w:ascii="Arial" w:hAnsi="Arial" w:cs="Arial"/>
              <w:sz w:val="24"/>
              <w:szCs w:val="24"/>
            </w:rPr>
            <w:t xml:space="preserve">entul act nu exonerează de răspundere titularul , proiectantul și /sau constructorul în cazul procedurii unor accidente în timpul execuției lucrărilor sau exploatării acestora. </w:t>
          </w:r>
        </w:p>
        <w:p w:rsidR="00A512DE" w:rsidRDefault="00A512DE" w:rsidP="00E76DA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512DE" w:rsidRDefault="00A512DE" w:rsidP="00E76DA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La şedinţa CAT din data de 23.04.2018 au fost solicitate următoarele acte/avize: </w:t>
          </w:r>
        </w:p>
        <w:p w:rsidR="00C23F64" w:rsidRDefault="00C23F64" w:rsidP="00E76DA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512DE" w:rsidRDefault="00C23F64" w:rsidP="00C23F64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Aviz ISU , notificare DSP</w:t>
          </w:r>
        </w:p>
        <w:p w:rsidR="00A512DE" w:rsidRPr="00522DB9" w:rsidRDefault="00A512DE" w:rsidP="006362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A512DE" w:rsidRPr="00522DB9" w:rsidRDefault="00A512DE" w:rsidP="006362E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A512DE" w:rsidRPr="00447422" w:rsidRDefault="00A512DE" w:rsidP="00636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512DE" w:rsidRDefault="00A512DE" w:rsidP="00636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2F4F96059DA44629EA8DDB4F97507ED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A512DE" w:rsidRDefault="00A512DE" w:rsidP="00636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F8CB6AC4B26E4DFCBEA7145F74E482C8"/>
        </w:placeholder>
      </w:sdtPr>
      <w:sdtEndPr>
        <w:rPr>
          <w:b w:val="0"/>
        </w:rPr>
      </w:sdtEndPr>
      <w:sdtContent>
        <w:p w:rsidR="00A512DE" w:rsidRDefault="00A512DE" w:rsidP="006362ED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A512DE" w:rsidRDefault="00A512DE" w:rsidP="006362ED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512DE" w:rsidRDefault="00A512DE" w:rsidP="006362ED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</w:t>
          </w:r>
        </w:p>
        <w:p w:rsidR="00A512DE" w:rsidRPr="00CA4590" w:rsidRDefault="00A512DE" w:rsidP="006362ED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A512DE" w:rsidRPr="00CA4590" w:rsidRDefault="00A512DE" w:rsidP="006362ED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A512DE" w:rsidRDefault="00803128" w:rsidP="0080312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</w:p>
        <w:p w:rsidR="00A512DE" w:rsidRDefault="00A512DE" w:rsidP="006362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Autorizații,</w:t>
          </w:r>
        </w:p>
        <w:p w:rsidR="00A512DE" w:rsidRPr="00CA4590" w:rsidRDefault="00A512DE" w:rsidP="006362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ing. Gizella Balint </w:t>
          </w:r>
        </w:p>
        <w:p w:rsidR="00A512DE" w:rsidRDefault="00A512DE" w:rsidP="006362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512DE" w:rsidRDefault="00A512DE" w:rsidP="006362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A512DE" w:rsidRDefault="00A512DE" w:rsidP="006362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ing. Filomela Pop 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A512DE" w:rsidRPr="00447422" w:rsidRDefault="00A512DE" w:rsidP="006362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512DE" w:rsidRPr="00447422" w:rsidRDefault="00A512DE" w:rsidP="00636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DE" w:rsidRPr="00447422" w:rsidRDefault="00A512DE" w:rsidP="006362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512DE" w:rsidRPr="00447422" w:rsidRDefault="00A512DE" w:rsidP="006362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512DE" w:rsidRPr="00447422" w:rsidRDefault="00A512DE" w:rsidP="00636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DE" w:rsidRPr="00447422" w:rsidRDefault="00A512DE" w:rsidP="006362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512DE" w:rsidRPr="00447422" w:rsidRDefault="00A512DE" w:rsidP="006362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A512DE" w:rsidRDefault="00C23F64" w:rsidP="00A512DE">
      <w:pPr>
        <w:rPr>
          <w:szCs w:val="24"/>
        </w:rPr>
      </w:pPr>
    </w:p>
    <w:sectPr w:rsidR="00522DB9" w:rsidRPr="00A512DE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25" w:rsidRDefault="007A4F25" w:rsidP="00EB258F">
      <w:pPr>
        <w:spacing w:after="0" w:line="240" w:lineRule="auto"/>
      </w:pPr>
      <w:r>
        <w:separator/>
      </w:r>
    </w:p>
  </w:endnote>
  <w:endnote w:type="continuationSeparator" w:id="0">
    <w:p w:rsidR="007A4F25" w:rsidRDefault="007A4F25" w:rsidP="00EB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8727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F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F2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23F6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10653433"/>
        </w:sdtPr>
        <w:sdtEndPr>
          <w:rPr>
            <w:sz w:val="22"/>
            <w:szCs w:val="22"/>
          </w:rPr>
        </w:sdtEndPr>
        <w:sdtContent>
          <w:p w:rsidR="00A512DE" w:rsidRPr="00AF21F3" w:rsidRDefault="00D87278" w:rsidP="00A512DE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D87278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85987925" r:id="rId2"/>
              </w:pict>
            </w:r>
            <w:r w:rsidRPr="00D87278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A512DE"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A512DE" w:rsidRPr="00AF21F3" w:rsidRDefault="00A512DE" w:rsidP="00A512DE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A512DE" w:rsidRDefault="00A512DE" w:rsidP="00A512DE">
            <w:pPr>
              <w:pStyle w:val="Header"/>
              <w:tabs>
                <w:tab w:val="clear" w:pos="4680"/>
              </w:tabs>
              <w:jc w:val="center"/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Tel.0260-662619, 0260-662621, Fax. 0260-662622</w:t>
            </w:r>
          </w:p>
          <w:p w:rsidR="00A512DE" w:rsidRDefault="00D87278" w:rsidP="00A512DE">
            <w:pPr>
              <w:pStyle w:val="Header"/>
              <w:jc w:val="center"/>
            </w:pPr>
          </w:p>
        </w:sdtContent>
      </w:sdt>
      <w:p w:rsidR="00B72680" w:rsidRPr="00C44321" w:rsidRDefault="007A4F25" w:rsidP="00C44321">
        <w:pPr>
          <w:pStyle w:val="Footer"/>
          <w:jc w:val="center"/>
        </w:pPr>
        <w:r>
          <w:t xml:space="preserve"> </w:t>
        </w:r>
        <w:r w:rsidR="00D87278">
          <w:fldChar w:fldCharType="begin"/>
        </w:r>
        <w:r>
          <w:instrText xml:space="preserve"> PAGE   \* MERGEFORMAT </w:instrText>
        </w:r>
        <w:r w:rsidR="00D87278">
          <w:fldChar w:fldCharType="separate"/>
        </w:r>
        <w:r w:rsidR="00C23F64">
          <w:rPr>
            <w:noProof/>
          </w:rPr>
          <w:t>4</w:t>
        </w:r>
        <w:r w:rsidR="00D87278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A512DE" w:rsidRPr="00AF21F3" w:rsidRDefault="00D87278" w:rsidP="00A512D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D87278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85987927" r:id="rId2"/>
          </w:pict>
        </w:r>
        <w:r w:rsidRPr="00D87278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A512DE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A512DE" w:rsidRPr="00AF21F3" w:rsidRDefault="00A512DE" w:rsidP="00A512D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A512DE" w:rsidRDefault="00A512DE" w:rsidP="00A512DE">
        <w:pPr>
          <w:pStyle w:val="Header"/>
          <w:tabs>
            <w:tab w:val="clear" w:pos="4680"/>
          </w:tabs>
          <w:jc w:val="center"/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992A14" w:rsidRDefault="00D8727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25" w:rsidRDefault="007A4F25" w:rsidP="00EB258F">
      <w:pPr>
        <w:spacing w:after="0" w:line="240" w:lineRule="auto"/>
      </w:pPr>
      <w:r>
        <w:separator/>
      </w:r>
    </w:p>
  </w:footnote>
  <w:footnote w:type="continuationSeparator" w:id="0">
    <w:p w:rsidR="007A4F25" w:rsidRDefault="007A4F25" w:rsidP="00EB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8727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8727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5987926" r:id="rId2"/>
      </w:pict>
    </w:r>
    <w:r w:rsidR="007A4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A4F2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A4F25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8727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A4F2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A4F2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23F6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23F6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8727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A4F2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</w:t>
              </w:r>
              <w:r w:rsidR="0029138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 PROTECŢIA MEDIULUI  SĂLAJ</w:t>
              </w:r>
            </w:sdtContent>
          </w:sdt>
        </w:p>
      </w:tc>
    </w:tr>
  </w:tbl>
  <w:p w:rsidR="00B72680" w:rsidRPr="0090788F" w:rsidRDefault="00C23F6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D3860"/>
    <w:multiLevelType w:val="multilevel"/>
    <w:tmpl w:val="F5E8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1D3945"/>
    <w:multiLevelType w:val="multilevel"/>
    <w:tmpl w:val="A75A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100000" w:hash="6iJJVG/HsHZeiISGK99mnKgY8Tk=" w:salt="ZkVWF64qld+LauvxcFdC+Q=="/>
  <w:defaultTabStop w:val="720"/>
  <w:characterSpacingControl w:val="doNotCompress"/>
  <w:hdrShapeDefaults>
    <o:shapedefaults v:ext="edit" spidmax="4098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258F"/>
    <w:rsid w:val="00116DC1"/>
    <w:rsid w:val="00291386"/>
    <w:rsid w:val="0032315B"/>
    <w:rsid w:val="007A4F25"/>
    <w:rsid w:val="007D6AB3"/>
    <w:rsid w:val="00803128"/>
    <w:rsid w:val="00A512DE"/>
    <w:rsid w:val="00AC3926"/>
    <w:rsid w:val="00C23F64"/>
    <w:rsid w:val="00D87278"/>
    <w:rsid w:val="00EB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12">
    <w:name w:val="Font Style12"/>
    <w:rsid w:val="00A512D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13B457DC6444FD8CFC0C1385F8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4D2C-BC54-4F1E-94C3-9409967021C7}"/>
      </w:docPartPr>
      <w:docPartBody>
        <w:p w:rsidR="0090249A" w:rsidRDefault="00B1255E" w:rsidP="00B1255E">
          <w:pPr>
            <w:pStyle w:val="3913B457DC6444FD8CFC0C1385F82D3D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F0594FF4D9884CE7AB1CAE968D56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66A6-55BE-4B67-91CC-58EE8270AAEB}"/>
      </w:docPartPr>
      <w:docPartBody>
        <w:p w:rsidR="0090249A" w:rsidRDefault="00B1255E" w:rsidP="00B1255E">
          <w:pPr>
            <w:pStyle w:val="F0594FF4D9884CE7AB1CAE968D56965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CB11B1337DB4E5B9782A7354CFB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9242-463D-473B-921B-687B7FD50ADA}"/>
      </w:docPartPr>
      <w:docPartBody>
        <w:p w:rsidR="0090249A" w:rsidRDefault="00B1255E" w:rsidP="00B1255E">
          <w:pPr>
            <w:pStyle w:val="9CB11B1337DB4E5B9782A7354CFBA35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28B79E3435A7463684660B4C04B8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AF1E-2A27-4C1A-9A9E-5ED969CD855C}"/>
      </w:docPartPr>
      <w:docPartBody>
        <w:p w:rsidR="0090249A" w:rsidRDefault="00B1255E" w:rsidP="00B1255E">
          <w:pPr>
            <w:pStyle w:val="28B79E3435A7463684660B4C04B8E541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D9D9A72376CD472F82347BB4ACA6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F8B0-1331-43C7-9841-2240DB88974B}"/>
      </w:docPartPr>
      <w:docPartBody>
        <w:p w:rsidR="0090249A" w:rsidRDefault="00B1255E" w:rsidP="00B1255E">
          <w:pPr>
            <w:pStyle w:val="D9D9A72376CD472F82347BB4ACA6DA4B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9DFF89B31B6D422CA58F0ECE9974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B5AA-A9F1-4867-AF0E-67E918709B31}"/>
      </w:docPartPr>
      <w:docPartBody>
        <w:p w:rsidR="0090249A" w:rsidRDefault="00B1255E" w:rsidP="00B1255E">
          <w:pPr>
            <w:pStyle w:val="9DFF89B31B6D422CA58F0ECE99744D16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1B93E7D9C8C4EAEB19F39ABEA5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7633-81E9-4B29-8A02-C9A0C0B65A69}"/>
      </w:docPartPr>
      <w:docPartBody>
        <w:p w:rsidR="0090249A" w:rsidRDefault="00B1255E" w:rsidP="00B1255E">
          <w:pPr>
            <w:pStyle w:val="41B93E7D9C8C4EAEB19F39ABEA5CB58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426722AA69A4D34A6A6BAA35382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5355-091B-4132-8E87-7D5CB7EA3A97}"/>
      </w:docPartPr>
      <w:docPartBody>
        <w:p w:rsidR="0090249A" w:rsidRDefault="00B1255E" w:rsidP="00B1255E">
          <w:pPr>
            <w:pStyle w:val="C426722AA69A4D34A6A6BAA35382397B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5E29E672D7943C99DE2FFF9A18E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10F2-2907-4367-B312-795C6B087E28}"/>
      </w:docPartPr>
      <w:docPartBody>
        <w:p w:rsidR="0090249A" w:rsidRDefault="00B1255E" w:rsidP="00B1255E">
          <w:pPr>
            <w:pStyle w:val="45E29E672D7943C99DE2FFF9A18E93AF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57216739E9FE460D9703A519353B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6FC8-946C-43EC-9EC7-B591FF54DE85}"/>
      </w:docPartPr>
      <w:docPartBody>
        <w:p w:rsidR="0090249A" w:rsidRDefault="00B1255E" w:rsidP="00B1255E">
          <w:pPr>
            <w:pStyle w:val="57216739E9FE460D9703A519353B63E9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426EA752BEAC4928BF717DB27D64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9A22-8992-478E-A763-E5CC7F2E9B96}"/>
      </w:docPartPr>
      <w:docPartBody>
        <w:p w:rsidR="0090249A" w:rsidRDefault="00B1255E" w:rsidP="00B1255E">
          <w:pPr>
            <w:pStyle w:val="426EA752BEAC4928BF717DB27D64B47C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F000009B304D4E41A4623DAA0A5C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20CE-C6CE-450A-A4B7-E538C9A4C9E6}"/>
      </w:docPartPr>
      <w:docPartBody>
        <w:p w:rsidR="0090249A" w:rsidRDefault="00B1255E" w:rsidP="00B1255E">
          <w:pPr>
            <w:pStyle w:val="F000009B304D4E41A4623DAA0A5C4178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DE32D0AEDC38440EB05F62F5D435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9615-BB1F-4D0A-9139-F9182A2E1C8E}"/>
      </w:docPartPr>
      <w:docPartBody>
        <w:p w:rsidR="0090249A" w:rsidRDefault="00B1255E" w:rsidP="00B1255E">
          <w:pPr>
            <w:pStyle w:val="DE32D0AEDC38440EB05F62F5D4350A5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BADF93F46F248D2AB81A8D04D36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DE76-49A7-494D-98C8-ED1E0045AE26}"/>
      </w:docPartPr>
      <w:docPartBody>
        <w:p w:rsidR="0090249A" w:rsidRDefault="00B1255E" w:rsidP="00B1255E">
          <w:pPr>
            <w:pStyle w:val="2BADF93F46F248D2AB81A8D04D36BC5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8BB1457B350459B8EE1F727AA97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FF11-A89A-4EDB-BAEA-6088717D6154}"/>
      </w:docPartPr>
      <w:docPartBody>
        <w:p w:rsidR="0090249A" w:rsidRDefault="00B1255E" w:rsidP="00B1255E">
          <w:pPr>
            <w:pStyle w:val="38BB1457B350459B8EE1F727AA97B86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2F4F96059DA44629EA8DDB4F97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987C-5A0A-433B-9F42-468C7863E1A6}"/>
      </w:docPartPr>
      <w:docPartBody>
        <w:p w:rsidR="0090249A" w:rsidRDefault="00B1255E" w:rsidP="00B1255E">
          <w:pPr>
            <w:pStyle w:val="22F4F96059DA44629EA8DDB4F97507ED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8CB6AC4B26E4DFCBEA7145F74E4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473D-EB9D-4AC5-9AAF-C20FF4B24A7F}"/>
      </w:docPartPr>
      <w:docPartBody>
        <w:p w:rsidR="0090249A" w:rsidRDefault="00B1255E" w:rsidP="00B1255E">
          <w:pPr>
            <w:pStyle w:val="F8CB6AC4B26E4DFCBEA7145F74E482C8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D05A2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49A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1255E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49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3913B457DC6444FD8CFC0C1385F82D3D">
    <w:name w:val="3913B457DC6444FD8CFC0C1385F82D3D"/>
    <w:rsid w:val="00B1255E"/>
  </w:style>
  <w:style w:type="paragraph" w:customStyle="1" w:styleId="F0594FF4D9884CE7AB1CAE968D56965B">
    <w:name w:val="F0594FF4D9884CE7AB1CAE968D56965B"/>
    <w:rsid w:val="00B1255E"/>
  </w:style>
  <w:style w:type="paragraph" w:customStyle="1" w:styleId="9CB11B1337DB4E5B9782A7354CFBA357">
    <w:name w:val="9CB11B1337DB4E5B9782A7354CFBA357"/>
    <w:rsid w:val="00B1255E"/>
  </w:style>
  <w:style w:type="paragraph" w:customStyle="1" w:styleId="28B79E3435A7463684660B4C04B8E541">
    <w:name w:val="28B79E3435A7463684660B4C04B8E541"/>
    <w:rsid w:val="00B1255E"/>
  </w:style>
  <w:style w:type="paragraph" w:customStyle="1" w:styleId="D9D9A72376CD472F82347BB4ACA6DA4B">
    <w:name w:val="D9D9A72376CD472F82347BB4ACA6DA4B"/>
    <w:rsid w:val="00B1255E"/>
  </w:style>
  <w:style w:type="paragraph" w:customStyle="1" w:styleId="9DFF89B31B6D422CA58F0ECE99744D16">
    <w:name w:val="9DFF89B31B6D422CA58F0ECE99744D16"/>
    <w:rsid w:val="00B1255E"/>
  </w:style>
  <w:style w:type="paragraph" w:customStyle="1" w:styleId="41B93E7D9C8C4EAEB19F39ABEA5CB580">
    <w:name w:val="41B93E7D9C8C4EAEB19F39ABEA5CB580"/>
    <w:rsid w:val="00B1255E"/>
  </w:style>
  <w:style w:type="paragraph" w:customStyle="1" w:styleId="C426722AA69A4D34A6A6BAA35382397B">
    <w:name w:val="C426722AA69A4D34A6A6BAA35382397B"/>
    <w:rsid w:val="00B1255E"/>
  </w:style>
  <w:style w:type="paragraph" w:customStyle="1" w:styleId="45E29E672D7943C99DE2FFF9A18E93AF">
    <w:name w:val="45E29E672D7943C99DE2FFF9A18E93AF"/>
    <w:rsid w:val="00B1255E"/>
  </w:style>
  <w:style w:type="paragraph" w:customStyle="1" w:styleId="57216739E9FE460D9703A519353B63E9">
    <w:name w:val="57216739E9FE460D9703A519353B63E9"/>
    <w:rsid w:val="00B1255E"/>
  </w:style>
  <w:style w:type="paragraph" w:customStyle="1" w:styleId="426EA752BEAC4928BF717DB27D64B47C">
    <w:name w:val="426EA752BEAC4928BF717DB27D64B47C"/>
    <w:rsid w:val="00B1255E"/>
  </w:style>
  <w:style w:type="paragraph" w:customStyle="1" w:styleId="F000009B304D4E41A4623DAA0A5C4178">
    <w:name w:val="F000009B304D4E41A4623DAA0A5C4178"/>
    <w:rsid w:val="00B1255E"/>
  </w:style>
  <w:style w:type="paragraph" w:customStyle="1" w:styleId="DE32D0AEDC38440EB05F62F5D4350A51">
    <w:name w:val="DE32D0AEDC38440EB05F62F5D4350A51"/>
    <w:rsid w:val="00B1255E"/>
  </w:style>
  <w:style w:type="paragraph" w:customStyle="1" w:styleId="2BADF93F46F248D2AB81A8D04D36BC57">
    <w:name w:val="2BADF93F46F248D2AB81A8D04D36BC57"/>
    <w:rsid w:val="00B1255E"/>
  </w:style>
  <w:style w:type="paragraph" w:customStyle="1" w:styleId="38BB1457B350459B8EE1F727AA97B863">
    <w:name w:val="38BB1457B350459B8EE1F727AA97B863"/>
    <w:rsid w:val="00B1255E"/>
  </w:style>
  <w:style w:type="paragraph" w:customStyle="1" w:styleId="22F4F96059DA44629EA8DDB4F97507ED">
    <w:name w:val="22F4F96059DA44629EA8DDB4F97507ED"/>
    <w:rsid w:val="00B1255E"/>
  </w:style>
  <w:style w:type="paragraph" w:customStyle="1" w:styleId="F8CB6AC4B26E4DFCBEA7145F74E482C8">
    <w:name w:val="F8CB6AC4B26E4DFCBEA7145F74E482C8"/>
    <w:rsid w:val="00B125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7237957f-f334-46d7-aa94-ac2ce3030272","Numar":null,"Data":null,"NumarActReglementareInitial":null,"DataActReglementareInitial":null,"DataInceput":"2018-04-23T00:00:00","DataSfarsit":null,"Durata":null,"PunctLucruId":344091.0,"TipActId":4.0,"NumarCerere":null,"DataCerere":null,"NumarCerereScriptic":"1902","DataCerereScriptic":"2018-03-30T00:00:00","CodFiscal":null,"SordId":"(27CF51C9-4ED3-E876-DF56-48D0976D9380)","SablonSordId":"(8B66777B-56B9-65A9-2773-1FA4A6BC21FB)","DosarSordId":"4701229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1/C, Crişeni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4E3AF978-DFC0-458D-B91D-277FCCAE0D07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9516DB5-2B21-416F-B02D-AA59F601AE8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E3AE8B8-C79F-464B-A227-5001AF8BF81F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CDDCB718-BB20-4118-B98E-75B536D1E79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8873A71-7FF8-4952-88EA-4FCD759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1461</Words>
  <Characters>8332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9774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13</cp:revision>
  <cp:lastPrinted>2018-04-20T08:08:00Z</cp:lastPrinted>
  <dcterms:created xsi:type="dcterms:W3CDTF">2015-10-26T07:49:00Z</dcterms:created>
  <dcterms:modified xsi:type="dcterms:W3CDTF">2018-04-23T08:26:00Z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Fraven SRL 16641729 Construire hala prelucrari mecanice</vt:lpwstr>
  </property>
  <property fmtid="{D5CDD505-2E9C-101B-9397-08002B2CF9AE}" pid="5" name="SordId">
    <vt:lpwstr>(27CF51C9-4ED3-E876-DF56-48D0976D9380)</vt:lpwstr>
  </property>
  <property fmtid="{D5CDD505-2E9C-101B-9397-08002B2CF9AE}" pid="6" name="VersiuneDocument">
    <vt:lpwstr>11</vt:lpwstr>
  </property>
  <property fmtid="{D5CDD505-2E9C-101B-9397-08002B2CF9AE}" pid="7" name="RuntimeGuid">
    <vt:lpwstr>a5392d8a-6b98-41ba-8e12-98158030aec0</vt:lpwstr>
  </property>
  <property fmtid="{D5CDD505-2E9C-101B-9397-08002B2CF9AE}" pid="8" name="PunctLucruId">
    <vt:lpwstr>344091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4701229</vt:lpwstr>
  </property>
  <property fmtid="{D5CDD505-2E9C-101B-9397-08002B2CF9AE}" pid="11" name="DosarCerereSordId">
    <vt:lpwstr>4691588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7237957f-f334-46d7-aa94-ac2ce3030272</vt:lpwstr>
  </property>
  <property fmtid="{D5CDD505-2E9C-101B-9397-08002B2CF9AE}" pid="16" name="CommitRoles">
    <vt:lpwstr>false</vt:lpwstr>
  </property>
</Properties>
</file>