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58532F" w:rsidRDefault="002376E9" w:rsidP="00D614F9">
      <w:pPr>
        <w:spacing w:after="0" w:line="240" w:lineRule="auto"/>
        <w:ind w:firstLine="720"/>
        <w:jc w:val="both"/>
        <w:outlineLvl w:val="0"/>
        <w:rPr>
          <w:rFonts w:ascii="Times New Roman" w:hAnsi="Times New Roman"/>
          <w:b/>
          <w:sz w:val="28"/>
          <w:szCs w:val="28"/>
          <w:lang w:val="ro-RO"/>
        </w:rPr>
      </w:pPr>
    </w:p>
    <w:p w:rsidR="002376E9" w:rsidRPr="0058532F" w:rsidRDefault="002376E9" w:rsidP="002376E9">
      <w:pPr>
        <w:spacing w:after="120" w:line="240" w:lineRule="atLeast"/>
        <w:ind w:firstLine="720"/>
        <w:jc w:val="both"/>
        <w:rPr>
          <w:rFonts w:ascii="Times New Roman" w:hAnsi="Times New Roman"/>
          <w:b/>
          <w:sz w:val="28"/>
          <w:szCs w:val="28"/>
          <w:lang w:val="ro-RO"/>
        </w:rPr>
      </w:pPr>
    </w:p>
    <w:p w:rsidR="00E51D4B" w:rsidRPr="0058532F" w:rsidRDefault="00E51D4B" w:rsidP="00E51D4B">
      <w:pPr>
        <w:spacing w:after="0" w:line="240" w:lineRule="auto"/>
        <w:jc w:val="center"/>
        <w:outlineLvl w:val="0"/>
        <w:rPr>
          <w:rFonts w:ascii="Times New Roman" w:hAnsi="Times New Roman"/>
          <w:b/>
          <w:bCs/>
          <w:sz w:val="28"/>
          <w:szCs w:val="28"/>
          <w:lang w:val="ro-RO"/>
        </w:rPr>
      </w:pPr>
      <w:r w:rsidRPr="0058532F">
        <w:rPr>
          <w:rFonts w:ascii="Times New Roman" w:hAnsi="Times New Roman"/>
          <w:b/>
          <w:sz w:val="28"/>
          <w:szCs w:val="28"/>
          <w:lang w:val="ro-RO"/>
        </w:rPr>
        <w:t>DECIZIA ETAPEI DE ÎNCADRARE</w:t>
      </w:r>
    </w:p>
    <w:p w:rsidR="00E51D4B" w:rsidRPr="0058532F" w:rsidRDefault="003A2B2D" w:rsidP="00E51D4B">
      <w:pPr>
        <w:spacing w:after="0" w:line="240" w:lineRule="auto"/>
        <w:jc w:val="center"/>
        <w:outlineLvl w:val="0"/>
        <w:rPr>
          <w:rFonts w:ascii="Times New Roman" w:hAnsi="Times New Roman"/>
          <w:b/>
          <w:bCs/>
          <w:iCs/>
          <w:sz w:val="28"/>
          <w:szCs w:val="28"/>
          <w:lang w:val="ro-RO"/>
        </w:rPr>
      </w:pPr>
      <w:r w:rsidRPr="0058532F">
        <w:rPr>
          <w:rFonts w:ascii="Times New Roman" w:hAnsi="Times New Roman"/>
          <w:b/>
          <w:bCs/>
          <w:iCs/>
          <w:sz w:val="28"/>
          <w:szCs w:val="28"/>
          <w:lang w:val="ro-RO"/>
        </w:rPr>
        <w:t xml:space="preserve">Nr. </w:t>
      </w:r>
      <w:r w:rsidR="002B5E12" w:rsidRPr="0058532F">
        <w:rPr>
          <w:rFonts w:ascii="Times New Roman" w:hAnsi="Times New Roman"/>
          <w:b/>
          <w:bCs/>
          <w:iCs/>
          <w:sz w:val="28"/>
          <w:szCs w:val="28"/>
          <w:lang w:val="ro-RO"/>
        </w:rPr>
        <w:t>__</w:t>
      </w:r>
      <w:r w:rsidR="00E51D4B" w:rsidRPr="0058532F">
        <w:rPr>
          <w:rFonts w:ascii="Times New Roman" w:hAnsi="Times New Roman"/>
          <w:b/>
          <w:bCs/>
          <w:iCs/>
          <w:sz w:val="28"/>
          <w:szCs w:val="28"/>
          <w:lang w:val="ro-RO"/>
        </w:rPr>
        <w:t xml:space="preserve"> din </w:t>
      </w:r>
      <w:r w:rsidR="00F117B5" w:rsidRPr="0058532F">
        <w:rPr>
          <w:rFonts w:ascii="Times New Roman" w:hAnsi="Times New Roman"/>
          <w:b/>
          <w:bCs/>
          <w:iCs/>
          <w:sz w:val="28"/>
          <w:szCs w:val="28"/>
          <w:lang w:val="ro-RO"/>
        </w:rPr>
        <w:t>27</w:t>
      </w:r>
      <w:r w:rsidR="00E51D4B" w:rsidRPr="0058532F">
        <w:rPr>
          <w:rFonts w:ascii="Times New Roman" w:hAnsi="Times New Roman"/>
          <w:b/>
          <w:bCs/>
          <w:iCs/>
          <w:sz w:val="28"/>
          <w:szCs w:val="28"/>
          <w:lang w:val="ro-RO"/>
        </w:rPr>
        <w:t>.0</w:t>
      </w:r>
      <w:r w:rsidR="002B5E12" w:rsidRPr="0058532F">
        <w:rPr>
          <w:rFonts w:ascii="Times New Roman" w:hAnsi="Times New Roman"/>
          <w:b/>
          <w:bCs/>
          <w:iCs/>
          <w:sz w:val="28"/>
          <w:szCs w:val="28"/>
          <w:lang w:val="ro-RO"/>
        </w:rPr>
        <w:t>8</w:t>
      </w:r>
      <w:r w:rsidR="00E51D4B" w:rsidRPr="0058532F">
        <w:rPr>
          <w:rFonts w:ascii="Times New Roman" w:hAnsi="Times New Roman"/>
          <w:b/>
          <w:bCs/>
          <w:iCs/>
          <w:sz w:val="28"/>
          <w:szCs w:val="28"/>
          <w:lang w:val="ro-RO"/>
        </w:rPr>
        <w:t>.201</w:t>
      </w:r>
      <w:r w:rsidR="00813750" w:rsidRPr="0058532F">
        <w:rPr>
          <w:rFonts w:ascii="Times New Roman" w:hAnsi="Times New Roman"/>
          <w:b/>
          <w:bCs/>
          <w:iCs/>
          <w:sz w:val="28"/>
          <w:szCs w:val="28"/>
          <w:lang w:val="ro-RO"/>
        </w:rPr>
        <w:t>8</w:t>
      </w:r>
    </w:p>
    <w:p w:rsidR="00E51D4B" w:rsidRPr="0058532F" w:rsidRDefault="00711517"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ab/>
      </w:r>
      <w:r w:rsidRPr="0058532F">
        <w:rPr>
          <w:rFonts w:ascii="Times New Roman" w:hAnsi="Times New Roman"/>
          <w:sz w:val="24"/>
          <w:szCs w:val="24"/>
          <w:lang w:val="ro-RO"/>
        </w:rPr>
        <w:tab/>
      </w:r>
      <w:r w:rsidRPr="0058532F">
        <w:rPr>
          <w:rFonts w:ascii="Times New Roman" w:hAnsi="Times New Roman"/>
          <w:sz w:val="24"/>
          <w:szCs w:val="24"/>
          <w:lang w:val="ro-RO"/>
        </w:rPr>
        <w:tab/>
      </w:r>
      <w:r w:rsidRPr="0058532F">
        <w:rPr>
          <w:rFonts w:ascii="Times New Roman" w:hAnsi="Times New Roman"/>
          <w:sz w:val="24"/>
          <w:szCs w:val="24"/>
          <w:lang w:val="ro-RO"/>
        </w:rPr>
        <w:tab/>
      </w:r>
      <w:r w:rsidRPr="0058532F">
        <w:rPr>
          <w:rFonts w:ascii="Times New Roman" w:hAnsi="Times New Roman"/>
          <w:sz w:val="24"/>
          <w:szCs w:val="24"/>
          <w:lang w:val="ro-RO"/>
        </w:rPr>
        <w:tab/>
        <w:t xml:space="preserve">              </w:t>
      </w:r>
      <w:r w:rsidR="004314BA" w:rsidRPr="0058532F">
        <w:rPr>
          <w:rFonts w:ascii="Times New Roman" w:hAnsi="Times New Roman"/>
          <w:sz w:val="24"/>
          <w:szCs w:val="24"/>
          <w:lang w:val="ro-RO"/>
        </w:rPr>
        <w:t xml:space="preserve">  </w:t>
      </w:r>
      <w:r w:rsidR="002B5E12" w:rsidRPr="0058532F">
        <w:rPr>
          <w:rFonts w:ascii="Times New Roman" w:hAnsi="Times New Roman"/>
          <w:sz w:val="24"/>
          <w:szCs w:val="24"/>
          <w:lang w:val="ro-RO"/>
        </w:rPr>
        <w:t>(Proiect)</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w:t>
      </w: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Ca urmare a solicitării de emitere a acordului de mediu adresate</w:t>
      </w:r>
      <w:r w:rsidR="00125BCD" w:rsidRPr="0058532F">
        <w:rPr>
          <w:rFonts w:ascii="Times New Roman" w:hAnsi="Times New Roman"/>
          <w:sz w:val="24"/>
          <w:szCs w:val="24"/>
          <w:lang w:val="ro-RO"/>
        </w:rPr>
        <w:t xml:space="preserve"> de</w:t>
      </w:r>
      <w:r w:rsidRPr="0058532F">
        <w:rPr>
          <w:rFonts w:ascii="Times New Roman" w:hAnsi="Times New Roman"/>
          <w:sz w:val="24"/>
          <w:szCs w:val="24"/>
          <w:lang w:val="ro-RO"/>
        </w:rPr>
        <w:t xml:space="preserve"> </w:t>
      </w:r>
      <w:r w:rsidR="002B5E12" w:rsidRPr="0058532F">
        <w:rPr>
          <w:rFonts w:ascii="Times New Roman" w:hAnsi="Times New Roman"/>
          <w:b/>
          <w:sz w:val="24"/>
          <w:szCs w:val="24"/>
          <w:lang w:val="ro-RO"/>
        </w:rPr>
        <w:t>SĂLZAL CONSTRUCT</w:t>
      </w:r>
      <w:r w:rsidR="00FE525E" w:rsidRPr="0058532F">
        <w:rPr>
          <w:rFonts w:ascii="Times New Roman" w:hAnsi="Times New Roman"/>
          <w:b/>
          <w:sz w:val="24"/>
          <w:szCs w:val="24"/>
          <w:lang w:val="ro-RO"/>
        </w:rPr>
        <w:t xml:space="preserve"> SRL</w:t>
      </w:r>
      <w:r w:rsidR="00125BCD" w:rsidRPr="0058532F">
        <w:rPr>
          <w:rFonts w:ascii="Times New Roman" w:hAnsi="Times New Roman"/>
          <w:sz w:val="24"/>
          <w:szCs w:val="24"/>
          <w:lang w:val="ro-RO"/>
        </w:rPr>
        <w:t xml:space="preserve">, cu sediul în </w:t>
      </w:r>
      <w:r w:rsidR="00FE525E" w:rsidRPr="0058532F">
        <w:rPr>
          <w:rFonts w:ascii="Times New Roman" w:hAnsi="Times New Roman"/>
          <w:sz w:val="24"/>
          <w:szCs w:val="24"/>
          <w:lang w:val="ro-RO"/>
        </w:rPr>
        <w:t xml:space="preserve">loc. Zalău, </w:t>
      </w:r>
      <w:r w:rsidR="002B5E12" w:rsidRPr="0058532F">
        <w:rPr>
          <w:rFonts w:ascii="Times New Roman" w:eastAsia="Times New Roman" w:hAnsi="Times New Roman"/>
          <w:sz w:val="24"/>
          <w:szCs w:val="24"/>
          <w:lang w:val="ro-RO"/>
        </w:rPr>
        <w:t>str. B.P.Haşdeu, nr.57, bl. H-53,et.4, ap.19</w:t>
      </w:r>
      <w:r w:rsidR="00125BCD" w:rsidRPr="0058532F">
        <w:rPr>
          <w:rFonts w:ascii="Times New Roman" w:hAnsi="Times New Roman"/>
          <w:sz w:val="24"/>
          <w:szCs w:val="24"/>
          <w:lang w:val="ro-RO"/>
        </w:rPr>
        <w:t xml:space="preserve">,  Judetul Sălaj, </w:t>
      </w:r>
      <w:sdt>
        <w:sdtPr>
          <w:rPr>
            <w:rFonts w:ascii="Times New Roman" w:hAnsi="Times New Roman"/>
            <w:sz w:val="24"/>
            <w:szCs w:val="24"/>
            <w:lang w:val="ro-RO"/>
          </w:rPr>
          <w:alias w:val="Câmp editabil text"/>
          <w:tag w:val="CampEditabil"/>
          <w:id w:val="-1092094258"/>
          <w:placeholder>
            <w:docPart w:val="48644F06481949A396E184BB6822B074"/>
          </w:placeholder>
        </w:sdtPr>
        <w:sdtEndPr/>
        <w:sdtContent>
          <w:r w:rsidR="00125BCD" w:rsidRPr="0058532F">
            <w:rPr>
              <w:rFonts w:ascii="Times New Roman" w:hAnsi="Times New Roman"/>
              <w:sz w:val="24"/>
              <w:szCs w:val="24"/>
              <w:lang w:val="ro-RO"/>
            </w:rPr>
            <w:t xml:space="preserve"> </w:t>
          </w:r>
        </w:sdtContent>
      </w:sdt>
      <w:r w:rsidR="00125BCD" w:rsidRPr="0058532F">
        <w:rPr>
          <w:rFonts w:ascii="Times New Roman" w:hAnsi="Times New Roman"/>
          <w:sz w:val="24"/>
          <w:szCs w:val="24"/>
          <w:lang w:val="ro-RO"/>
        </w:rPr>
        <w:t xml:space="preserve">înregistrată la APM Salaj cu nr. </w:t>
      </w:r>
      <w:sdt>
        <w:sdtPr>
          <w:rPr>
            <w:rFonts w:ascii="Times New Roman" w:hAnsi="Times New Roman"/>
            <w:sz w:val="24"/>
            <w:szCs w:val="24"/>
            <w:lang w:val="ro-RO"/>
          </w:rPr>
          <w:alias w:val="Număr cerere scriptic"/>
          <w:tag w:val="NRINREGCERERE"/>
          <w:id w:val="400331602"/>
          <w:placeholder>
            <w:docPart w:val="CD8607C98151482A9BE9C671B0AAECBC"/>
          </w:placeholder>
          <w:text/>
        </w:sdtPr>
        <w:sdtEndPr/>
        <w:sdtContent>
          <w:r w:rsidR="002B5E12" w:rsidRPr="0058532F">
            <w:rPr>
              <w:rFonts w:ascii="Times New Roman" w:hAnsi="Times New Roman"/>
              <w:sz w:val="24"/>
              <w:szCs w:val="24"/>
              <w:lang w:val="ro-RO"/>
            </w:rPr>
            <w:t>4108</w:t>
          </w:r>
        </w:sdtContent>
      </w:sdt>
      <w:r w:rsidR="00125BCD" w:rsidRPr="0058532F">
        <w:rPr>
          <w:rFonts w:ascii="Times New Roman" w:hAnsi="Times New Roman"/>
          <w:sz w:val="24"/>
          <w:szCs w:val="24"/>
          <w:lang w:val="ro-RO"/>
        </w:rPr>
        <w:t>/</w:t>
      </w:r>
      <w:sdt>
        <w:sdtPr>
          <w:rPr>
            <w:rFonts w:ascii="Times New Roman" w:hAnsi="Times New Roman"/>
            <w:sz w:val="24"/>
            <w:szCs w:val="24"/>
            <w:lang w:val="ro-RO"/>
          </w:rPr>
          <w:alias w:val="Dată cerere scriptică"/>
          <w:tag w:val="DATAINREGCERERE"/>
          <w:id w:val="-530105912"/>
          <w:placeholder>
            <w:docPart w:val="6372288ABA4B4E7CAB61A8FA860639B2"/>
          </w:placeholder>
          <w:date w:fullDate="2018-07-18T00:00:00Z">
            <w:dateFormat w:val="dd.MM.yyyy"/>
            <w:lid w:val="ro-RO"/>
            <w:storeMappedDataAs w:val="dateTime"/>
            <w:calendar w:val="gregorian"/>
          </w:date>
        </w:sdtPr>
        <w:sdtEndPr/>
        <w:sdtContent>
          <w:r w:rsidR="002B5E12" w:rsidRPr="0058532F">
            <w:rPr>
              <w:rFonts w:ascii="Times New Roman" w:hAnsi="Times New Roman"/>
              <w:sz w:val="24"/>
              <w:szCs w:val="24"/>
              <w:lang w:val="ro-RO"/>
            </w:rPr>
            <w:t>18.07.2018</w:t>
          </w:r>
        </w:sdtContent>
      </w:sdt>
      <w:r w:rsidRPr="0058532F">
        <w:rPr>
          <w:rFonts w:ascii="Times New Roman" w:hAnsi="Times New Roman"/>
          <w:sz w:val="24"/>
          <w:szCs w:val="24"/>
          <w:lang w:val="ro-RO"/>
        </w:rPr>
        <w:t>,  în baza:</w:t>
      </w:r>
    </w:p>
    <w:p w:rsidR="00E51D4B" w:rsidRPr="0058532F" w:rsidRDefault="00E51D4B" w:rsidP="00E51D4B">
      <w:pPr>
        <w:numPr>
          <w:ilvl w:val="0"/>
          <w:numId w:val="34"/>
        </w:numPr>
        <w:spacing w:after="0" w:line="240" w:lineRule="auto"/>
        <w:jc w:val="both"/>
        <w:outlineLvl w:val="0"/>
        <w:rPr>
          <w:rFonts w:ascii="Times New Roman" w:hAnsi="Times New Roman"/>
          <w:sz w:val="24"/>
          <w:szCs w:val="24"/>
          <w:lang w:val="ro-RO"/>
        </w:rPr>
      </w:pPr>
      <w:r w:rsidRPr="0058532F">
        <w:rPr>
          <w:rFonts w:ascii="Times New Roman" w:hAnsi="Times New Roman"/>
          <w:b/>
          <w:sz w:val="24"/>
          <w:szCs w:val="24"/>
          <w:lang w:val="ro-RO"/>
        </w:rPr>
        <w:t>Hotărârii Guvernului nr. 445/2009</w:t>
      </w:r>
      <w:r w:rsidRPr="0058532F">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58532F" w:rsidRDefault="00E51D4B" w:rsidP="00E51D4B">
      <w:pPr>
        <w:numPr>
          <w:ilvl w:val="0"/>
          <w:numId w:val="34"/>
        </w:numPr>
        <w:spacing w:after="0" w:line="240" w:lineRule="auto"/>
        <w:jc w:val="both"/>
        <w:outlineLvl w:val="0"/>
        <w:rPr>
          <w:rFonts w:ascii="Times New Roman" w:hAnsi="Times New Roman"/>
          <w:sz w:val="24"/>
          <w:szCs w:val="24"/>
          <w:lang w:val="ro-RO"/>
        </w:rPr>
      </w:pPr>
      <w:r w:rsidRPr="0058532F">
        <w:rPr>
          <w:rFonts w:ascii="Times New Roman" w:hAnsi="Times New Roman"/>
          <w:b/>
          <w:sz w:val="24"/>
          <w:szCs w:val="24"/>
          <w:lang w:val="ro-RO"/>
        </w:rPr>
        <w:t>Ordonanţei de Urgenţă a Guvernului nr. 57/2007</w:t>
      </w:r>
      <w:r w:rsidRPr="0058532F">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58532F">
        <w:rPr>
          <w:rFonts w:ascii="Times New Roman" w:hAnsi="Times New Roman"/>
          <w:b/>
          <w:sz w:val="24"/>
          <w:szCs w:val="24"/>
          <w:lang w:val="ro-RO"/>
        </w:rPr>
        <w:t>Legea nr. 49/2011</w:t>
      </w:r>
      <w:r w:rsidRPr="0058532F">
        <w:rPr>
          <w:rFonts w:ascii="Times New Roman" w:hAnsi="Times New Roman"/>
          <w:sz w:val="24"/>
          <w:szCs w:val="24"/>
          <w:lang w:val="ro-RO"/>
        </w:rPr>
        <w:t>,</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2B5E12" w:rsidRPr="0058532F">
        <w:rPr>
          <w:rFonts w:ascii="Times New Roman" w:hAnsi="Times New Roman"/>
          <w:sz w:val="24"/>
          <w:szCs w:val="24"/>
          <w:lang w:val="ro-RO"/>
        </w:rPr>
        <w:t>27</w:t>
      </w:r>
      <w:r w:rsidR="006A2F5F" w:rsidRPr="0058532F">
        <w:rPr>
          <w:rFonts w:ascii="Times New Roman" w:hAnsi="Times New Roman"/>
          <w:sz w:val="24"/>
          <w:szCs w:val="24"/>
          <w:lang w:val="ro-RO"/>
        </w:rPr>
        <w:t>.0</w:t>
      </w:r>
      <w:r w:rsidR="002B5E12" w:rsidRPr="0058532F">
        <w:rPr>
          <w:rFonts w:ascii="Times New Roman" w:hAnsi="Times New Roman"/>
          <w:sz w:val="24"/>
          <w:szCs w:val="24"/>
          <w:lang w:val="ro-RO"/>
        </w:rPr>
        <w:t>8</w:t>
      </w:r>
      <w:r w:rsidRPr="0058532F">
        <w:rPr>
          <w:rFonts w:ascii="Times New Roman" w:hAnsi="Times New Roman"/>
          <w:sz w:val="24"/>
          <w:szCs w:val="24"/>
          <w:lang w:val="ro-RO"/>
        </w:rPr>
        <w:t>.201</w:t>
      </w:r>
      <w:r w:rsidR="00537BBB" w:rsidRPr="0058532F">
        <w:rPr>
          <w:rFonts w:ascii="Times New Roman" w:hAnsi="Times New Roman"/>
          <w:sz w:val="24"/>
          <w:szCs w:val="24"/>
          <w:lang w:val="ro-RO"/>
        </w:rPr>
        <w:t>8</w:t>
      </w:r>
      <w:r w:rsidRPr="0058532F">
        <w:rPr>
          <w:rFonts w:ascii="Times New Roman" w:hAnsi="Times New Roman"/>
          <w:sz w:val="24"/>
          <w:szCs w:val="24"/>
          <w:lang w:val="ro-RO"/>
        </w:rPr>
        <w:t xml:space="preserve">, că proiectul </w:t>
      </w:r>
      <w:r w:rsidR="006A2F5F" w:rsidRPr="0058532F">
        <w:rPr>
          <w:rFonts w:ascii="Times New Roman" w:hAnsi="Times New Roman"/>
          <w:b/>
          <w:bCs/>
          <w:sz w:val="24"/>
          <w:szCs w:val="24"/>
          <w:lang w:val="ro-RO"/>
        </w:rPr>
        <w:t>„</w:t>
      </w:r>
      <w:r w:rsidR="002B5E12" w:rsidRPr="0058532F">
        <w:rPr>
          <w:rFonts w:ascii="Times New Roman" w:eastAsia="Times New Roman" w:hAnsi="Times New Roman"/>
          <w:b/>
          <w:sz w:val="24"/>
          <w:szCs w:val="24"/>
          <w:lang w:val="ro-RO"/>
        </w:rPr>
        <w:t>BLOC DE LOCUINŢE P+2E+M CU PARTER COMERCIAL ŞI ÎMPREJMUIRE TEREN</w:t>
      </w:r>
      <w:r w:rsidR="00270A79" w:rsidRPr="0058532F">
        <w:rPr>
          <w:rFonts w:ascii="Times New Roman" w:hAnsi="Times New Roman"/>
          <w:b/>
          <w:bCs/>
          <w:i/>
          <w:sz w:val="24"/>
          <w:szCs w:val="24"/>
          <w:lang w:val="ro-RO"/>
        </w:rPr>
        <w:t xml:space="preserve">” </w:t>
      </w:r>
      <w:r w:rsidR="00270A79" w:rsidRPr="0058532F">
        <w:rPr>
          <w:rFonts w:ascii="Times New Roman" w:hAnsi="Times New Roman"/>
          <w:bCs/>
          <w:sz w:val="24"/>
          <w:szCs w:val="24"/>
          <w:lang w:val="ro-RO"/>
        </w:rPr>
        <w:t xml:space="preserve">propus a fi amplasat în </w:t>
      </w:r>
      <w:r w:rsidR="00825FF9" w:rsidRPr="0058532F">
        <w:rPr>
          <w:rFonts w:ascii="Times New Roman" w:hAnsi="Times New Roman"/>
          <w:bCs/>
          <w:sz w:val="24"/>
          <w:szCs w:val="24"/>
          <w:lang w:val="ro-RO"/>
        </w:rPr>
        <w:t xml:space="preserve">loc. Zalău, str. </w:t>
      </w:r>
      <w:r w:rsidR="002B5E12" w:rsidRPr="0058532F">
        <w:rPr>
          <w:rFonts w:ascii="Times New Roman" w:hAnsi="Times New Roman"/>
          <w:bCs/>
          <w:sz w:val="24"/>
          <w:szCs w:val="24"/>
          <w:lang w:val="ro-RO"/>
        </w:rPr>
        <w:t>Corneliu Coposu, F.N</w:t>
      </w:r>
      <w:r w:rsidR="00270A79" w:rsidRPr="0058532F">
        <w:rPr>
          <w:rFonts w:ascii="Times New Roman" w:hAnsi="Times New Roman"/>
          <w:bCs/>
          <w:sz w:val="24"/>
          <w:szCs w:val="24"/>
          <w:lang w:val="ro-RO"/>
        </w:rPr>
        <w:t>, jud. Sălaj, nu se supune evaluării impactului asupra mediului şi nu se supune evaluării adecvate.</w:t>
      </w:r>
      <w:r w:rsidRPr="0058532F">
        <w:rPr>
          <w:rFonts w:ascii="Times New Roman" w:hAnsi="Times New Roman"/>
          <w:sz w:val="24"/>
          <w:szCs w:val="24"/>
          <w:lang w:val="ro-RO"/>
        </w:rPr>
        <w:t xml:space="preserve">  </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Justificarea prezentei decizii:</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B778F9" w:rsidRPr="0058532F" w:rsidRDefault="00E51D4B" w:rsidP="00B778F9">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a) Proiectul se încadrează în prevederile </w:t>
      </w:r>
      <w:r w:rsidRPr="0058532F">
        <w:rPr>
          <w:rFonts w:ascii="Times New Roman" w:hAnsi="Times New Roman"/>
          <w:sz w:val="24"/>
          <w:szCs w:val="24"/>
          <w:u w:val="single"/>
          <w:lang w:val="ro-RO"/>
        </w:rPr>
        <w:t>Hotărârii Guvernului nr. 445/2009</w:t>
      </w:r>
      <w:r w:rsidRPr="0058532F">
        <w:rPr>
          <w:rFonts w:ascii="Times New Roman" w:hAnsi="Times New Roman"/>
          <w:sz w:val="24"/>
          <w:szCs w:val="24"/>
          <w:lang w:val="ro-RO"/>
        </w:rPr>
        <w:t xml:space="preserve">, anexa nr. 2, </w:t>
      </w:r>
      <w:r w:rsidR="00B778F9" w:rsidRPr="0058532F">
        <w:rPr>
          <w:rFonts w:ascii="Times New Roman" w:hAnsi="Times New Roman"/>
          <w:sz w:val="24"/>
          <w:szCs w:val="24"/>
          <w:lang w:val="ro-RO"/>
        </w:rPr>
        <w:t xml:space="preserve">pct. 10, </w:t>
      </w:r>
    </w:p>
    <w:p w:rsidR="00E51D4B" w:rsidRPr="0058532F" w:rsidRDefault="00B778F9" w:rsidP="00B778F9">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lit </w:t>
      </w:r>
      <w:r w:rsidR="002B5E12" w:rsidRPr="0058532F">
        <w:rPr>
          <w:rFonts w:ascii="Times New Roman" w:hAnsi="Times New Roman"/>
          <w:sz w:val="24"/>
          <w:szCs w:val="24"/>
          <w:lang w:val="ro-RO"/>
        </w:rPr>
        <w:t>b</w:t>
      </w:r>
      <w:r w:rsidRPr="0058532F">
        <w:rPr>
          <w:rFonts w:ascii="Times New Roman" w:hAnsi="Times New Roman"/>
          <w:sz w:val="24"/>
          <w:szCs w:val="24"/>
          <w:lang w:val="ro-RO"/>
        </w:rPr>
        <w:t xml:space="preserve">)  </w:t>
      </w:r>
      <w:r w:rsidR="002B5E12" w:rsidRPr="0058532F">
        <w:rPr>
          <w:rFonts w:ascii="Times New Roman" w:hAnsi="Times New Roman"/>
          <w:sz w:val="24"/>
          <w:szCs w:val="24"/>
          <w:lang w:val="ro-RO"/>
        </w:rPr>
        <w:t>proiecte de dezvoltare urbană, inclusiv construcţia centrelor comerciale şi a parcărilor auto</w:t>
      </w:r>
      <w:r w:rsidR="00E51D4B" w:rsidRPr="0058532F">
        <w:rPr>
          <w:rFonts w:ascii="Times New Roman" w:hAnsi="Times New Roman"/>
          <w:sz w:val="24"/>
          <w:szCs w:val="24"/>
          <w:lang w:val="ro-RO"/>
        </w:rPr>
        <w:t>.</w:t>
      </w:r>
    </w:p>
    <w:p w:rsidR="006A2F5F" w:rsidRPr="0058532F" w:rsidRDefault="006A2F5F"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b) Caracteristicile proiectului:</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b</w:t>
      </w:r>
      <w:r w:rsidRPr="0058532F">
        <w:rPr>
          <w:rFonts w:ascii="Times New Roman" w:hAnsi="Times New Roman"/>
          <w:sz w:val="24"/>
          <w:szCs w:val="24"/>
          <w:vertAlign w:val="subscript"/>
          <w:lang w:val="ro-RO"/>
        </w:rPr>
        <w:t>1</w:t>
      </w:r>
      <w:r w:rsidRPr="0058532F">
        <w:rPr>
          <w:rFonts w:ascii="Times New Roman" w:hAnsi="Times New Roman"/>
          <w:sz w:val="24"/>
          <w:szCs w:val="24"/>
          <w:lang w:val="ro-RO"/>
        </w:rPr>
        <w:t xml:space="preserve">) Mărimea proiectului: </w:t>
      </w:r>
    </w:p>
    <w:p w:rsidR="00E64518" w:rsidRPr="0058532F" w:rsidRDefault="009968D2"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Prin prezenta documentatie se propune realizarea </w:t>
      </w:r>
      <w:r w:rsidR="00E64518" w:rsidRPr="0058532F">
        <w:rPr>
          <w:rFonts w:ascii="Times New Roman" w:hAnsi="Times New Roman"/>
          <w:sz w:val="24"/>
          <w:szCs w:val="24"/>
          <w:lang w:val="ro-RO"/>
        </w:rPr>
        <w:t>unui bloc de locuințe cu regimul de înălțime de P+2E+M, cu parter comercial și împrejmuirea terenului pe trei laturi.</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Funcțiuni propuse pe nivele:</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Parterul va fi comercial, cu spații pentru sedii de firme și prestări servicii;</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La nivelele superioare se vor realiza apartamente cu 2 și respectiv 3 camere.</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Toate apartamentele se vor realiza cu respectarea Legii Locuinței nr. 114/1996.</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Tot în cadrul prezentei documentații se mai propune amenajarea următoarelor lucrări exterioare:</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alei pietonale și carosabile;</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parcare;</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punct gospodăresc.</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ab/>
        <w:t>Împrejmuirea va fi realizata din panouri transparente, cu un soclu opac de 30 cm.</w:t>
      </w:r>
    </w:p>
    <w:p w:rsidR="00E64518" w:rsidRPr="0058532F" w:rsidRDefault="00E64518" w:rsidP="00E64518">
      <w:pPr>
        <w:spacing w:after="0" w:line="240" w:lineRule="auto"/>
        <w:jc w:val="both"/>
        <w:outlineLvl w:val="0"/>
        <w:rPr>
          <w:rFonts w:ascii="Times New Roman" w:hAnsi="Times New Roman"/>
          <w:sz w:val="24"/>
          <w:szCs w:val="24"/>
          <w:lang w:val="ro-RO"/>
        </w:rPr>
      </w:pP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SISTEMUL CONSTRUCTIV                                                                               </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fundaţii din beton;</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zidărie de cărămidă;</w:t>
      </w:r>
    </w:p>
    <w:p w:rsidR="00E64518" w:rsidRPr="0058532F" w:rsidRDefault="00E64518" w:rsidP="00E64518">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w:t>
      </w:r>
      <w:r w:rsidRPr="0058532F">
        <w:rPr>
          <w:rFonts w:ascii="Times New Roman" w:hAnsi="Times New Roman"/>
          <w:sz w:val="24"/>
          <w:szCs w:val="24"/>
          <w:lang w:val="ro-RO"/>
        </w:rPr>
        <w:tab/>
        <w:t>acoperiş combinat,tip terasă și șarpantă.</w:t>
      </w:r>
    </w:p>
    <w:p w:rsidR="005A586B" w:rsidRPr="0058532F" w:rsidRDefault="005A586B" w:rsidP="00E64518">
      <w:pPr>
        <w:spacing w:after="0" w:line="240" w:lineRule="auto"/>
        <w:jc w:val="both"/>
        <w:outlineLvl w:val="0"/>
        <w:rPr>
          <w:rFonts w:ascii="Times New Roman" w:hAnsi="Times New Roman"/>
          <w:sz w:val="24"/>
          <w:szCs w:val="24"/>
          <w:lang w:val="ro-RO"/>
        </w:rPr>
      </w:pP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lastRenderedPageBreak/>
        <w:t>INDICI CONSTRUCTIVI CLĂDIRE PROIECTATĂ:</w:t>
      </w: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S construită = 375,75 mp </w:t>
      </w: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S desfasurata=1.487,40mp</w:t>
      </w:r>
      <w:r w:rsidRPr="0058532F">
        <w:rPr>
          <w:rFonts w:ascii="Times New Roman" w:hAnsi="Times New Roman"/>
          <w:sz w:val="24"/>
          <w:szCs w:val="24"/>
          <w:lang w:val="ro-RO"/>
        </w:rPr>
        <w:tab/>
      </w:r>
      <w:r w:rsidRPr="0058532F">
        <w:rPr>
          <w:rFonts w:ascii="Times New Roman" w:hAnsi="Times New Roman"/>
          <w:sz w:val="24"/>
          <w:szCs w:val="24"/>
          <w:lang w:val="ro-RO"/>
        </w:rPr>
        <w:tab/>
      </w:r>
      <w:r w:rsidRPr="0058532F">
        <w:rPr>
          <w:rFonts w:ascii="Times New Roman" w:hAnsi="Times New Roman"/>
          <w:sz w:val="24"/>
          <w:szCs w:val="24"/>
          <w:lang w:val="ro-RO"/>
        </w:rPr>
        <w:tab/>
      </w:r>
      <w:r w:rsidRPr="0058532F">
        <w:rPr>
          <w:rFonts w:ascii="Times New Roman" w:hAnsi="Times New Roman"/>
          <w:sz w:val="24"/>
          <w:szCs w:val="24"/>
          <w:lang w:val="ro-RO"/>
        </w:rPr>
        <w:tab/>
      </w:r>
    </w:p>
    <w:p w:rsidR="005A586B" w:rsidRPr="0058532F" w:rsidRDefault="005A586B" w:rsidP="005A586B">
      <w:pPr>
        <w:spacing w:after="0" w:line="240" w:lineRule="auto"/>
        <w:jc w:val="both"/>
        <w:outlineLvl w:val="0"/>
        <w:rPr>
          <w:rFonts w:ascii="Times New Roman" w:hAnsi="Times New Roman"/>
          <w:sz w:val="24"/>
          <w:szCs w:val="24"/>
          <w:lang w:val="ro-RO"/>
        </w:rPr>
      </w:pP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INDICI URBANISTICI PROPUȘI:</w:t>
      </w: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S teren = 1600mp</w:t>
      </w: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ab/>
        <w:t>P.O.T. propus = 23,50 %</w:t>
      </w: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ab/>
        <w:t>C.U.T. = 0,93mpADC/mp teren.</w:t>
      </w:r>
    </w:p>
    <w:p w:rsidR="00027AA9" w:rsidRPr="0058532F" w:rsidRDefault="00027AA9" w:rsidP="00027AA9">
      <w:pPr>
        <w:tabs>
          <w:tab w:val="left" w:pos="353"/>
        </w:tabs>
        <w:autoSpaceDE w:val="0"/>
        <w:autoSpaceDN w:val="0"/>
        <w:adjustRightInd w:val="0"/>
        <w:spacing w:after="0" w:line="266" w:lineRule="exact"/>
        <w:rPr>
          <w:rFonts w:ascii="Times New Roman" w:eastAsia="Times New Roman" w:hAnsi="Times New Roman"/>
          <w:sz w:val="24"/>
          <w:szCs w:val="24"/>
          <w:lang w:val="ro-RO" w:eastAsia="ro-RO"/>
        </w:rPr>
      </w:pPr>
      <w:r w:rsidRPr="0058532F">
        <w:rPr>
          <w:rFonts w:ascii="Times New Roman" w:eastAsia="Times New Roman" w:hAnsi="Times New Roman"/>
          <w:b/>
          <w:sz w:val="24"/>
          <w:szCs w:val="24"/>
          <w:lang w:val="ro-RO" w:eastAsia="ro-RO"/>
        </w:rPr>
        <w:t>Materiale de construcţie folosite:</w:t>
      </w:r>
      <w:r w:rsidRPr="0058532F">
        <w:rPr>
          <w:rFonts w:ascii="Times New Roman" w:eastAsia="Times New Roman" w:hAnsi="Times New Roman"/>
          <w:sz w:val="24"/>
          <w:szCs w:val="24"/>
          <w:lang w:val="ro-RO" w:eastAsia="ro-RO"/>
        </w:rPr>
        <w:t xml:space="preserve"> </w:t>
      </w:r>
    </w:p>
    <w:p w:rsidR="00027AA9" w:rsidRPr="0058532F" w:rsidRDefault="00027AA9" w:rsidP="00027AA9">
      <w:pPr>
        <w:tabs>
          <w:tab w:val="left" w:pos="144"/>
        </w:tabs>
        <w:autoSpaceDE w:val="0"/>
        <w:autoSpaceDN w:val="0"/>
        <w:adjustRightInd w:val="0"/>
        <w:spacing w:after="0" w:line="266" w:lineRule="exact"/>
        <w:rPr>
          <w:rFonts w:ascii="Times New Roman" w:eastAsia="Times New Roman" w:hAnsi="Times New Roman"/>
          <w:lang w:val="ro-RO" w:eastAsia="ro-RO"/>
        </w:rPr>
      </w:pPr>
      <w:r w:rsidRPr="0058532F">
        <w:rPr>
          <w:rFonts w:ascii="Times New Roman" w:eastAsia="Times New Roman" w:hAnsi="Times New Roman"/>
          <w:lang w:val="ro-RO" w:eastAsia="ro-RO"/>
        </w:rPr>
        <w:t xml:space="preserve">         -materii prime folosite: - beton;            </w:t>
      </w:r>
    </w:p>
    <w:p w:rsidR="00027AA9" w:rsidRPr="0058532F" w:rsidRDefault="00027AA9" w:rsidP="00027AA9">
      <w:pPr>
        <w:tabs>
          <w:tab w:val="left" w:pos="144"/>
        </w:tabs>
        <w:autoSpaceDE w:val="0"/>
        <w:autoSpaceDN w:val="0"/>
        <w:adjustRightInd w:val="0"/>
        <w:spacing w:after="0" w:line="266" w:lineRule="exact"/>
        <w:rPr>
          <w:rFonts w:ascii="Times New Roman" w:eastAsia="Times New Roman" w:hAnsi="Times New Roman"/>
          <w:lang w:val="ro-RO" w:eastAsia="ro-RO"/>
        </w:rPr>
      </w:pPr>
      <w:r w:rsidRPr="0058532F">
        <w:rPr>
          <w:rFonts w:ascii="Times New Roman" w:eastAsia="Times New Roman" w:hAnsi="Times New Roman"/>
          <w:lang w:val="ro-RO" w:eastAsia="ro-RO"/>
        </w:rPr>
        <w:t xml:space="preserve"> </w:t>
      </w:r>
      <w:r w:rsidRPr="0058532F">
        <w:rPr>
          <w:rFonts w:ascii="Times New Roman" w:eastAsia="Times New Roman" w:hAnsi="Times New Roman"/>
          <w:lang w:val="ro-RO" w:eastAsia="ro-RO"/>
        </w:rPr>
        <w:tab/>
      </w:r>
      <w:r w:rsidRPr="0058532F">
        <w:rPr>
          <w:rFonts w:ascii="Times New Roman" w:eastAsia="Times New Roman" w:hAnsi="Times New Roman"/>
          <w:lang w:val="ro-RO" w:eastAsia="ro-RO"/>
        </w:rPr>
        <w:tab/>
      </w:r>
      <w:r w:rsidRPr="0058532F">
        <w:rPr>
          <w:rFonts w:ascii="Times New Roman" w:eastAsia="Times New Roman" w:hAnsi="Times New Roman"/>
          <w:lang w:val="ro-RO" w:eastAsia="ro-RO"/>
        </w:rPr>
        <w:tab/>
      </w:r>
      <w:r w:rsidRPr="0058532F">
        <w:rPr>
          <w:rFonts w:ascii="Times New Roman" w:eastAsia="Times New Roman" w:hAnsi="Times New Roman"/>
          <w:lang w:val="ro-RO" w:eastAsia="ro-RO"/>
        </w:rPr>
        <w:tab/>
        <w:t xml:space="preserve">        - tâmplării PVC;</w:t>
      </w:r>
    </w:p>
    <w:p w:rsidR="00027AA9" w:rsidRPr="0058532F" w:rsidRDefault="00027AA9" w:rsidP="00027AA9">
      <w:pPr>
        <w:tabs>
          <w:tab w:val="left" w:pos="144"/>
        </w:tabs>
        <w:autoSpaceDE w:val="0"/>
        <w:autoSpaceDN w:val="0"/>
        <w:adjustRightInd w:val="0"/>
        <w:spacing w:after="0" w:line="266" w:lineRule="exact"/>
        <w:rPr>
          <w:rFonts w:ascii="Times New Roman" w:eastAsia="Times New Roman" w:hAnsi="Times New Roman"/>
          <w:lang w:val="ro-RO" w:eastAsia="ro-RO"/>
        </w:rPr>
      </w:pPr>
      <w:r w:rsidRPr="0058532F">
        <w:rPr>
          <w:rFonts w:ascii="Times New Roman" w:eastAsia="Times New Roman" w:hAnsi="Times New Roman"/>
          <w:lang w:val="ro-RO" w:eastAsia="ro-RO"/>
        </w:rPr>
        <w:tab/>
      </w:r>
      <w:r w:rsidRPr="0058532F">
        <w:rPr>
          <w:rFonts w:ascii="Times New Roman" w:eastAsia="Times New Roman" w:hAnsi="Times New Roman"/>
          <w:lang w:val="ro-RO" w:eastAsia="ro-RO"/>
        </w:rPr>
        <w:tab/>
      </w:r>
      <w:r w:rsidRPr="0058532F">
        <w:rPr>
          <w:rFonts w:ascii="Times New Roman" w:eastAsia="Times New Roman" w:hAnsi="Times New Roman"/>
          <w:lang w:val="ro-RO" w:eastAsia="ro-RO"/>
        </w:rPr>
        <w:tab/>
      </w:r>
      <w:r w:rsidRPr="0058532F">
        <w:rPr>
          <w:rFonts w:ascii="Times New Roman" w:eastAsia="Times New Roman" w:hAnsi="Times New Roman"/>
          <w:lang w:val="ro-RO" w:eastAsia="ro-RO"/>
        </w:rPr>
        <w:tab/>
        <w:t xml:space="preserve">        - gresie, faianţă;</w:t>
      </w:r>
    </w:p>
    <w:p w:rsidR="00027AA9" w:rsidRPr="0058532F" w:rsidRDefault="00027AA9" w:rsidP="00027AA9">
      <w:pPr>
        <w:tabs>
          <w:tab w:val="left" w:pos="353"/>
        </w:tabs>
        <w:autoSpaceDE w:val="0"/>
        <w:autoSpaceDN w:val="0"/>
        <w:adjustRightInd w:val="0"/>
        <w:spacing w:after="0" w:line="266" w:lineRule="exact"/>
        <w:rPr>
          <w:rFonts w:ascii="Times New Roman" w:eastAsia="Times New Roman" w:hAnsi="Times New Roman"/>
          <w:sz w:val="24"/>
          <w:szCs w:val="24"/>
          <w:lang w:val="ro-RO" w:eastAsia="ro-RO"/>
        </w:rPr>
      </w:pPr>
      <w:r w:rsidRPr="0058532F">
        <w:rPr>
          <w:rFonts w:ascii="Times New Roman" w:eastAsia="Times New Roman" w:hAnsi="Times New Roman"/>
          <w:sz w:val="24"/>
          <w:szCs w:val="24"/>
          <w:lang w:val="ro-RO" w:eastAsia="ro-RO"/>
        </w:rPr>
        <w:tab/>
      </w:r>
      <w:r w:rsidRPr="0058532F">
        <w:rPr>
          <w:rFonts w:ascii="Times New Roman" w:eastAsia="Times New Roman" w:hAnsi="Times New Roman"/>
          <w:sz w:val="24"/>
          <w:szCs w:val="24"/>
          <w:lang w:val="ro-RO" w:eastAsia="ro-RO"/>
        </w:rPr>
        <w:tab/>
      </w:r>
      <w:r w:rsidRPr="0058532F">
        <w:rPr>
          <w:rFonts w:ascii="Times New Roman" w:eastAsia="Times New Roman" w:hAnsi="Times New Roman"/>
          <w:sz w:val="24"/>
          <w:szCs w:val="24"/>
          <w:lang w:val="ro-RO" w:eastAsia="ro-RO"/>
        </w:rPr>
        <w:tab/>
      </w:r>
      <w:r w:rsidRPr="0058532F">
        <w:rPr>
          <w:rFonts w:ascii="Times New Roman" w:eastAsia="Times New Roman" w:hAnsi="Times New Roman"/>
          <w:sz w:val="24"/>
          <w:szCs w:val="24"/>
          <w:lang w:val="ro-RO" w:eastAsia="ro-RO"/>
        </w:rPr>
        <w:tab/>
        <w:t xml:space="preserve">       </w:t>
      </w:r>
      <w:r w:rsidRPr="0058532F">
        <w:rPr>
          <w:rFonts w:ascii="Times New Roman" w:eastAsia="Times New Roman" w:hAnsi="Times New Roman"/>
          <w:lang w:val="ro-RO" w:eastAsia="ro-RO"/>
        </w:rPr>
        <w:t>- lemn;</w:t>
      </w:r>
    </w:p>
    <w:p w:rsidR="005A586B" w:rsidRPr="0058532F" w:rsidRDefault="005A586B" w:rsidP="005A586B">
      <w:pPr>
        <w:spacing w:after="0" w:line="240" w:lineRule="auto"/>
        <w:jc w:val="both"/>
        <w:outlineLvl w:val="0"/>
        <w:rPr>
          <w:rFonts w:ascii="Times New Roman" w:hAnsi="Times New Roman"/>
          <w:sz w:val="24"/>
          <w:szCs w:val="24"/>
          <w:lang w:val="ro-RO"/>
        </w:rPr>
      </w:pPr>
    </w:p>
    <w:p w:rsidR="005A586B" w:rsidRPr="0058532F" w:rsidRDefault="005A586B" w:rsidP="005A586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Accesul carosabil în incintă se va realiza din strada Cor</w:t>
      </w:r>
      <w:r w:rsidR="009B3242" w:rsidRPr="0058532F">
        <w:rPr>
          <w:rFonts w:ascii="Times New Roman" w:hAnsi="Times New Roman"/>
          <w:sz w:val="24"/>
          <w:szCs w:val="24"/>
          <w:lang w:val="ro-RO"/>
        </w:rPr>
        <w:t xml:space="preserve">neliu Coposu, prin </w:t>
      </w:r>
      <w:r w:rsidRPr="0058532F">
        <w:rPr>
          <w:rFonts w:ascii="Times New Roman" w:hAnsi="Times New Roman"/>
          <w:sz w:val="24"/>
          <w:szCs w:val="24"/>
          <w:lang w:val="ro-RO"/>
        </w:rPr>
        <w:t xml:space="preserve">intermediul unui drum de incinta ce conduce autoturismele spre parcarea din zona </w:t>
      </w:r>
      <w:r w:rsidRPr="0058532F">
        <w:rPr>
          <w:rFonts w:ascii="Times New Roman" w:hAnsi="Times New Roman"/>
          <w:sz w:val="24"/>
          <w:szCs w:val="24"/>
          <w:lang w:val="ro-RO"/>
        </w:rPr>
        <w:tab/>
        <w:t xml:space="preserve">posterioara. Parcarea va fi amenajata cu 14 locuri de parcare. </w:t>
      </w:r>
    </w:p>
    <w:p w:rsidR="00E04628" w:rsidRPr="0058532F" w:rsidRDefault="00027AA9" w:rsidP="000F3540">
      <w:pPr>
        <w:tabs>
          <w:tab w:val="left" w:pos="567"/>
          <w:tab w:val="left" w:pos="1560"/>
          <w:tab w:val="left" w:pos="3969"/>
          <w:tab w:val="left" w:pos="5670"/>
          <w:tab w:val="center" w:pos="7513"/>
        </w:tabs>
        <w:jc w:val="both"/>
        <w:rPr>
          <w:rFonts w:ascii="Times New Roman" w:hAnsi="Times New Roman" w:cs="Arial"/>
          <w:sz w:val="24"/>
          <w:szCs w:val="24"/>
          <w:lang w:val="ro-RO"/>
        </w:rPr>
      </w:pPr>
      <w:r w:rsidRPr="0058532F">
        <w:rPr>
          <w:rStyle w:val="FontStyle12"/>
          <w:rFonts w:ascii="Times New Roman" w:hAnsi="Times New Roman"/>
          <w:sz w:val="24"/>
          <w:szCs w:val="24"/>
          <w:lang w:val="ro-RO"/>
        </w:rPr>
        <w:t>Terenul este proprietate private şi este situat în intravilanul municipiului Zalău, din județul Sălaj, conform C.U nr. 794/03.07.2018</w:t>
      </w:r>
      <w:r w:rsidR="000F3540" w:rsidRPr="0058532F">
        <w:rPr>
          <w:rStyle w:val="FontStyle12"/>
          <w:rFonts w:ascii="Times New Roman" w:hAnsi="Times New Roman"/>
          <w:sz w:val="24"/>
          <w:szCs w:val="24"/>
          <w:lang w:val="ro-RO"/>
        </w:rPr>
        <w:t>.</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b</w:t>
      </w:r>
      <w:r w:rsidRPr="0058532F">
        <w:rPr>
          <w:rFonts w:ascii="Times New Roman" w:hAnsi="Times New Roman"/>
          <w:sz w:val="24"/>
          <w:szCs w:val="24"/>
          <w:vertAlign w:val="subscript"/>
          <w:lang w:val="ro-RO"/>
        </w:rPr>
        <w:t>2</w:t>
      </w:r>
      <w:r w:rsidRPr="0058532F">
        <w:rPr>
          <w:rFonts w:ascii="Times New Roman" w:hAnsi="Times New Roman"/>
          <w:sz w:val="24"/>
          <w:szCs w:val="24"/>
          <w:lang w:val="ro-RO"/>
        </w:rPr>
        <w:t>) cumularea cu alte proiecte: - nu este cazul;</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b3) utilizarea resurselor naturale: </w:t>
      </w:r>
    </w:p>
    <w:p w:rsidR="00E04628" w:rsidRPr="0058532F" w:rsidRDefault="00E51D4B" w:rsidP="00440079">
      <w:pPr>
        <w:spacing w:line="240" w:lineRule="auto"/>
        <w:outlineLvl w:val="0"/>
        <w:rPr>
          <w:rFonts w:ascii="Times New Roman" w:hAnsi="Times New Roman"/>
          <w:sz w:val="24"/>
          <w:szCs w:val="24"/>
          <w:lang w:val="ro-RO"/>
        </w:rPr>
      </w:pPr>
      <w:r w:rsidRPr="0058532F">
        <w:rPr>
          <w:rFonts w:ascii="Times New Roman" w:hAnsi="Times New Roman"/>
          <w:b/>
          <w:sz w:val="24"/>
          <w:szCs w:val="24"/>
          <w:lang w:val="ro-RO"/>
        </w:rPr>
        <w:t xml:space="preserve">  Alimentarea cu apa</w:t>
      </w:r>
      <w:r w:rsidRPr="0058532F">
        <w:rPr>
          <w:rFonts w:ascii="Times New Roman" w:hAnsi="Times New Roman"/>
          <w:sz w:val="24"/>
          <w:szCs w:val="24"/>
          <w:lang w:val="ro-RO"/>
        </w:rPr>
        <w:t xml:space="preserve"> a obiectivului</w:t>
      </w:r>
      <w:r w:rsidR="00A4749B" w:rsidRPr="0058532F">
        <w:rPr>
          <w:rFonts w:ascii="Times New Roman" w:hAnsi="Times New Roman"/>
          <w:sz w:val="24"/>
          <w:szCs w:val="24"/>
          <w:lang w:val="ro-RO"/>
        </w:rPr>
        <w:t>,</w:t>
      </w:r>
      <w:r w:rsidR="00440079" w:rsidRPr="0058532F">
        <w:rPr>
          <w:rFonts w:ascii="Times New Roman" w:hAnsi="Times New Roman"/>
          <w:sz w:val="24"/>
          <w:szCs w:val="24"/>
          <w:lang w:val="ro-RO"/>
        </w:rPr>
        <w:t xml:space="preserve"> se va realiza de la reteaua de alimentare cu apa a municipiului existenta in zona.  </w:t>
      </w:r>
    </w:p>
    <w:p w:rsidR="00E51D4B" w:rsidRPr="0058532F" w:rsidRDefault="00E51D4B" w:rsidP="002D56E7">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b4) evacuarea apelor uzate:</w:t>
      </w:r>
    </w:p>
    <w:p w:rsidR="00A863E5" w:rsidRPr="0058532F" w:rsidRDefault="00E51D4B" w:rsidP="00A863E5">
      <w:pPr>
        <w:spacing w:after="0" w:line="240" w:lineRule="auto"/>
        <w:outlineLvl w:val="0"/>
        <w:rPr>
          <w:rFonts w:ascii="Times New Roman" w:hAnsi="Times New Roman"/>
          <w:bCs/>
          <w:sz w:val="24"/>
          <w:szCs w:val="24"/>
          <w:lang w:val="ro-RO"/>
        </w:rPr>
      </w:pPr>
      <w:r w:rsidRPr="0058532F">
        <w:rPr>
          <w:rFonts w:ascii="Times New Roman" w:hAnsi="Times New Roman"/>
          <w:sz w:val="24"/>
          <w:szCs w:val="24"/>
          <w:lang w:val="ro-RO"/>
        </w:rPr>
        <w:t xml:space="preserve"> </w:t>
      </w:r>
      <w:r w:rsidRPr="0058532F">
        <w:rPr>
          <w:rFonts w:ascii="Times New Roman" w:hAnsi="Times New Roman"/>
          <w:b/>
          <w:sz w:val="24"/>
          <w:szCs w:val="24"/>
          <w:lang w:val="ro-RO"/>
        </w:rPr>
        <w:t>Apele uzate menajere</w:t>
      </w:r>
      <w:r w:rsidRPr="0058532F">
        <w:rPr>
          <w:rFonts w:ascii="Times New Roman" w:hAnsi="Times New Roman"/>
          <w:sz w:val="24"/>
          <w:szCs w:val="24"/>
          <w:lang w:val="ro-RO"/>
        </w:rPr>
        <w:t xml:space="preserve">  </w:t>
      </w:r>
      <w:r w:rsidR="00AB2A81" w:rsidRPr="0058532F">
        <w:rPr>
          <w:rFonts w:ascii="Times New Roman" w:hAnsi="Times New Roman"/>
          <w:bCs/>
          <w:sz w:val="24"/>
          <w:szCs w:val="24"/>
          <w:lang w:val="ro-RO"/>
        </w:rPr>
        <w:t xml:space="preserve">- </w:t>
      </w:r>
      <w:r w:rsidR="00A863E5" w:rsidRPr="0058532F">
        <w:rPr>
          <w:rFonts w:ascii="Times New Roman" w:hAnsi="Times New Roman"/>
          <w:bCs/>
          <w:sz w:val="24"/>
          <w:szCs w:val="24"/>
          <w:lang w:val="ro-RO"/>
        </w:rPr>
        <w:t xml:space="preserve">Apele uzate menajere se vor colecta in reteaua de canalizare menajera a                </w:t>
      </w:r>
    </w:p>
    <w:p w:rsidR="00E51D4B" w:rsidRPr="0058532F" w:rsidRDefault="00A863E5" w:rsidP="00A863E5">
      <w:pPr>
        <w:spacing w:after="0" w:line="240" w:lineRule="auto"/>
        <w:outlineLvl w:val="0"/>
        <w:rPr>
          <w:rFonts w:ascii="Times New Roman" w:hAnsi="Times New Roman"/>
          <w:bCs/>
          <w:sz w:val="24"/>
          <w:szCs w:val="24"/>
          <w:lang w:val="ro-RO"/>
        </w:rPr>
      </w:pPr>
      <w:r w:rsidRPr="0058532F">
        <w:rPr>
          <w:rFonts w:ascii="Times New Roman" w:hAnsi="Times New Roman"/>
          <w:bCs/>
          <w:sz w:val="24"/>
          <w:szCs w:val="24"/>
          <w:lang w:val="ro-RO"/>
        </w:rPr>
        <w:t xml:space="preserve">                                           municipiului existenta in zona</w:t>
      </w:r>
      <w:r w:rsidR="00E51D4B" w:rsidRPr="0058532F">
        <w:rPr>
          <w:rFonts w:ascii="Times New Roman" w:hAnsi="Times New Roman"/>
          <w:sz w:val="24"/>
          <w:szCs w:val="24"/>
          <w:lang w:val="ro-RO"/>
        </w:rPr>
        <w:t>;</w:t>
      </w:r>
    </w:p>
    <w:p w:rsidR="00936A85" w:rsidRPr="0058532F" w:rsidRDefault="00E51D4B" w:rsidP="00F809F0">
      <w:pPr>
        <w:spacing w:after="0" w:line="240" w:lineRule="auto"/>
        <w:outlineLvl w:val="0"/>
        <w:rPr>
          <w:rFonts w:ascii="Times New Roman" w:hAnsi="Times New Roman"/>
          <w:bCs/>
          <w:sz w:val="24"/>
          <w:szCs w:val="24"/>
          <w:lang w:val="ro-RO"/>
        </w:rPr>
      </w:pPr>
      <w:r w:rsidRPr="0058532F">
        <w:rPr>
          <w:rFonts w:ascii="Times New Roman" w:hAnsi="Times New Roman"/>
          <w:b/>
          <w:sz w:val="24"/>
          <w:szCs w:val="24"/>
          <w:lang w:val="ro-RO"/>
        </w:rPr>
        <w:t>Apele pluviale –</w:t>
      </w:r>
      <w:r w:rsidRPr="0058532F">
        <w:rPr>
          <w:rFonts w:ascii="Times New Roman" w:hAnsi="Times New Roman"/>
          <w:bCs/>
          <w:sz w:val="24"/>
          <w:szCs w:val="24"/>
          <w:lang w:val="ro-RO"/>
        </w:rPr>
        <w:t xml:space="preserve"> </w:t>
      </w:r>
      <w:r w:rsidR="00DD030F" w:rsidRPr="0058532F">
        <w:rPr>
          <w:rFonts w:ascii="Times New Roman" w:hAnsi="Times New Roman"/>
          <w:bCs/>
          <w:sz w:val="24"/>
          <w:szCs w:val="24"/>
          <w:lang w:val="ro-RO"/>
        </w:rPr>
        <w:t xml:space="preserve">Apele pluviale </w:t>
      </w:r>
      <w:r w:rsidR="00F809F0" w:rsidRPr="0058532F">
        <w:rPr>
          <w:rFonts w:ascii="Times New Roman" w:hAnsi="Times New Roman"/>
          <w:bCs/>
          <w:sz w:val="24"/>
          <w:szCs w:val="24"/>
          <w:lang w:val="ro-RO"/>
        </w:rPr>
        <w:t>vor fi colectate prin rigole betonate şi evacuate în reţeaua de canalizare pluvială stradală</w:t>
      </w:r>
    </w:p>
    <w:p w:rsidR="00E51D4B" w:rsidRPr="0058532F" w:rsidRDefault="00E51D4B" w:rsidP="000228EF">
      <w:pPr>
        <w:spacing w:after="0" w:line="240" w:lineRule="auto"/>
        <w:jc w:val="both"/>
        <w:outlineLvl w:val="0"/>
        <w:rPr>
          <w:rFonts w:ascii="Times New Roman" w:hAnsi="Times New Roman"/>
          <w:b/>
          <w:sz w:val="24"/>
          <w:szCs w:val="24"/>
          <w:lang w:val="ro-RO"/>
        </w:rPr>
      </w:pPr>
      <w:r w:rsidRPr="0058532F">
        <w:rPr>
          <w:rFonts w:ascii="Times New Roman" w:hAnsi="Times New Roman"/>
          <w:b/>
          <w:sz w:val="24"/>
          <w:szCs w:val="24"/>
          <w:lang w:val="ro-RO"/>
        </w:rPr>
        <w:t>Alimentarea cu energie termi</w:t>
      </w:r>
      <w:r w:rsidR="00547F81" w:rsidRPr="0058532F">
        <w:rPr>
          <w:rFonts w:ascii="Times New Roman" w:hAnsi="Times New Roman"/>
          <w:b/>
          <w:sz w:val="24"/>
          <w:szCs w:val="24"/>
          <w:lang w:val="ro-RO"/>
        </w:rPr>
        <w:t>că</w:t>
      </w:r>
      <w:r w:rsidRPr="0058532F">
        <w:rPr>
          <w:rFonts w:ascii="Times New Roman" w:hAnsi="Times New Roman"/>
          <w:b/>
          <w:sz w:val="24"/>
          <w:szCs w:val="24"/>
          <w:lang w:val="ro-RO"/>
        </w:rPr>
        <w:t>:</w:t>
      </w:r>
      <w:r w:rsidR="000228EF" w:rsidRPr="0058532F">
        <w:rPr>
          <w:rFonts w:ascii="Times New Roman" w:hAnsi="Times New Roman"/>
          <w:b/>
          <w:sz w:val="24"/>
          <w:szCs w:val="24"/>
          <w:lang w:val="ro-RO"/>
        </w:rPr>
        <w:t xml:space="preserve"> - </w:t>
      </w:r>
      <w:r w:rsidR="00D843C7" w:rsidRPr="0058532F">
        <w:rPr>
          <w:rFonts w:ascii="Times New Roman" w:hAnsi="Times New Roman"/>
          <w:sz w:val="24"/>
          <w:szCs w:val="24"/>
          <w:lang w:val="ro-RO"/>
        </w:rPr>
        <w:t>De la reţeaua existentă de gaze naturale;</w:t>
      </w:r>
    </w:p>
    <w:p w:rsidR="00053FAD"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b/>
          <w:sz w:val="24"/>
          <w:szCs w:val="24"/>
          <w:lang w:val="ro-RO"/>
        </w:rPr>
        <w:t>Alimentare cu energie electrica:</w:t>
      </w:r>
      <w:r w:rsidRPr="0058532F">
        <w:rPr>
          <w:rFonts w:ascii="Times New Roman" w:hAnsi="Times New Roman"/>
          <w:sz w:val="24"/>
          <w:szCs w:val="24"/>
          <w:lang w:val="ro-RO"/>
        </w:rPr>
        <w:t xml:space="preserve"> </w:t>
      </w:r>
      <w:r w:rsidR="00547F81" w:rsidRPr="0058532F">
        <w:rPr>
          <w:rFonts w:ascii="Times New Roman" w:hAnsi="Times New Roman"/>
          <w:sz w:val="24"/>
          <w:szCs w:val="24"/>
          <w:lang w:val="ro-RO"/>
        </w:rPr>
        <w:t xml:space="preserve">- </w:t>
      </w:r>
      <w:r w:rsidR="00AB1F95" w:rsidRPr="0058532F">
        <w:rPr>
          <w:rFonts w:ascii="Times New Roman" w:hAnsi="Times New Roman"/>
          <w:sz w:val="24"/>
          <w:szCs w:val="24"/>
          <w:lang w:val="ro-RO"/>
        </w:rPr>
        <w:t>De la reţeaua de distribuţie a localităţii.</w:t>
      </w:r>
    </w:p>
    <w:p w:rsidR="00F50CB6" w:rsidRPr="0058532F" w:rsidRDefault="00F50CB6"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b</w:t>
      </w:r>
      <w:r w:rsidRPr="0058532F">
        <w:rPr>
          <w:rFonts w:ascii="Times New Roman" w:hAnsi="Times New Roman"/>
          <w:sz w:val="24"/>
          <w:szCs w:val="24"/>
          <w:vertAlign w:val="subscript"/>
          <w:lang w:val="ro-RO"/>
        </w:rPr>
        <w:t>5</w:t>
      </w:r>
      <w:r w:rsidRPr="0058532F">
        <w:rPr>
          <w:rFonts w:ascii="Times New Roman" w:hAnsi="Times New Roman"/>
          <w:sz w:val="24"/>
          <w:szCs w:val="24"/>
          <w:lang w:val="ro-RO"/>
        </w:rPr>
        <w:t>) producţia de deşeuri: conform Legii nr. 211/2011 (r</w:t>
      </w:r>
      <w:r w:rsidRPr="0058532F">
        <w:rPr>
          <w:rFonts w:ascii="Times New Roman" w:hAnsi="Times New Roman"/>
          <w:sz w:val="24"/>
          <w:szCs w:val="24"/>
          <w:vertAlign w:val="subscript"/>
          <w:lang w:val="ro-RO"/>
        </w:rPr>
        <w:t>1</w:t>
      </w:r>
      <w:r w:rsidRPr="0058532F">
        <w:rPr>
          <w:rFonts w:ascii="Times New Roman" w:hAnsi="Times New Roman"/>
          <w:sz w:val="24"/>
          <w:szCs w:val="24"/>
          <w:lang w:val="ro-RO"/>
        </w:rPr>
        <w:t>), privind regimul deşeurilor: - în perioada de execuţie a proiectului vor rezulta deşeuri care</w:t>
      </w:r>
      <w:r w:rsidRPr="0058532F">
        <w:rPr>
          <w:rFonts w:ascii="Times New Roman" w:hAnsi="Times New Roman"/>
          <w:bCs/>
          <w:iCs/>
          <w:sz w:val="24"/>
          <w:szCs w:val="24"/>
          <w:lang w:val="ro-RO"/>
        </w:rPr>
        <w:t>, vor fi colectate selectiv și se vor valorifica/elimina numai prin operatori economici autorizați</w:t>
      </w:r>
      <w:r w:rsidRPr="0058532F">
        <w:rPr>
          <w:rFonts w:ascii="Times New Roman" w:hAnsi="Times New Roman"/>
          <w:sz w:val="24"/>
          <w:szCs w:val="24"/>
          <w:lang w:val="ro-RO"/>
        </w:rPr>
        <w:t xml:space="preserve">; </w:t>
      </w:r>
    </w:p>
    <w:p w:rsidR="00377801" w:rsidRPr="0058532F" w:rsidRDefault="00377801" w:rsidP="00E51D4B">
      <w:pPr>
        <w:spacing w:after="0" w:line="240" w:lineRule="auto"/>
        <w:jc w:val="both"/>
        <w:outlineLvl w:val="0"/>
        <w:rPr>
          <w:rFonts w:ascii="Times New Roman" w:hAnsi="Times New Roman"/>
          <w:sz w:val="24"/>
          <w:szCs w:val="24"/>
          <w:lang w:val="ro-RO"/>
        </w:rPr>
      </w:pPr>
    </w:p>
    <w:p w:rsidR="00946EE8" w:rsidRPr="0058532F" w:rsidRDefault="00E51D4B" w:rsidP="00946EE8">
      <w:pPr>
        <w:pStyle w:val="Corptext21"/>
        <w:spacing w:line="276" w:lineRule="auto"/>
        <w:jc w:val="both"/>
        <w:rPr>
          <w:i w:val="0"/>
          <w:sz w:val="24"/>
          <w:szCs w:val="24"/>
          <w:lang w:val="ro-RO"/>
        </w:rPr>
      </w:pPr>
      <w:r w:rsidRPr="0058532F">
        <w:rPr>
          <w:b/>
          <w:i w:val="0"/>
          <w:sz w:val="24"/>
          <w:szCs w:val="24"/>
          <w:lang w:val="ro-RO"/>
        </w:rPr>
        <w:t>Lucrări necesare organizării de șantier:</w:t>
      </w:r>
      <w:r w:rsidRPr="0058532F">
        <w:rPr>
          <w:i w:val="0"/>
          <w:sz w:val="24"/>
          <w:szCs w:val="24"/>
          <w:lang w:val="ro-RO"/>
        </w:rPr>
        <w:t xml:space="preserve"> </w:t>
      </w:r>
      <w:r w:rsidR="00946EE8" w:rsidRPr="0058532F">
        <w:rPr>
          <w:i w:val="0"/>
          <w:sz w:val="24"/>
          <w:szCs w:val="24"/>
          <w:lang w:val="ro-RO"/>
        </w:rPr>
        <w:t>Organizarea de şantier nu necesită dotări şi măsuri pentru controlul emisiilor de poluanţi în mediu şi nu este necesar a se prevedea instalaţii pentru reţinerea, evacuarea şi dispersia poluanţilor în mediu.</w:t>
      </w:r>
    </w:p>
    <w:p w:rsidR="00946EE8" w:rsidRPr="0058532F" w:rsidRDefault="00946EE8" w:rsidP="00946EE8">
      <w:pPr>
        <w:suppressAutoHyphens/>
        <w:spacing w:after="0"/>
        <w:ind w:firstLine="562"/>
        <w:jc w:val="both"/>
        <w:rPr>
          <w:rFonts w:ascii="Times New Roman" w:eastAsia="Times New Roman" w:hAnsi="Times New Roman"/>
          <w:sz w:val="24"/>
          <w:szCs w:val="24"/>
          <w:lang w:val="ro-RO" w:eastAsia="ar-SA"/>
        </w:rPr>
      </w:pPr>
      <w:r w:rsidRPr="0058532F">
        <w:rPr>
          <w:rFonts w:ascii="Times New Roman" w:eastAsia="Times New Roman" w:hAnsi="Times New Roman"/>
          <w:sz w:val="24"/>
          <w:szCs w:val="24"/>
          <w:lang w:val="ro-RO" w:eastAsia="ar-SA"/>
        </w:rPr>
        <w:t xml:space="preserve">La exploatarea amplasamentului pe perioada executării construcţiilor vor fi evaluate cu atenţie următoarele probleme: </w:t>
      </w:r>
    </w:p>
    <w:p w:rsidR="00946EE8" w:rsidRPr="0058532F" w:rsidRDefault="00946EE8" w:rsidP="00946EE8">
      <w:pPr>
        <w:suppressAutoHyphens/>
        <w:spacing w:after="0"/>
        <w:ind w:firstLine="562"/>
        <w:jc w:val="both"/>
        <w:rPr>
          <w:rFonts w:ascii="Times New Roman" w:eastAsia="Times New Roman" w:hAnsi="Times New Roman"/>
          <w:sz w:val="24"/>
          <w:szCs w:val="24"/>
          <w:lang w:val="ro-RO" w:eastAsia="ar-SA"/>
        </w:rPr>
      </w:pPr>
      <w:r w:rsidRPr="0058532F">
        <w:rPr>
          <w:rFonts w:ascii="Times New Roman" w:eastAsia="Times New Roman" w:hAnsi="Times New Roman"/>
          <w:sz w:val="24"/>
          <w:szCs w:val="24"/>
          <w:lang w:val="ro-RO" w:eastAsia="ar-SA"/>
        </w:rPr>
        <w:t>•</w:t>
      </w:r>
      <w:r w:rsidRPr="0058532F">
        <w:rPr>
          <w:rFonts w:ascii="Times New Roman" w:eastAsia="Times New Roman" w:hAnsi="Times New Roman"/>
          <w:sz w:val="24"/>
          <w:szCs w:val="24"/>
          <w:lang w:val="ro-RO" w:eastAsia="ar-SA"/>
        </w:rPr>
        <w:tab/>
        <w:t xml:space="preserve">praful şi zgomotul emis ca urmare a lucrărilor de demolare şi de construcţie; </w:t>
      </w:r>
    </w:p>
    <w:p w:rsidR="00946EE8" w:rsidRPr="0058532F" w:rsidRDefault="00946EE8" w:rsidP="00946EE8">
      <w:pPr>
        <w:suppressAutoHyphens/>
        <w:spacing w:after="0"/>
        <w:ind w:firstLine="562"/>
        <w:jc w:val="both"/>
        <w:rPr>
          <w:rFonts w:ascii="Times New Roman" w:eastAsia="Times New Roman" w:hAnsi="Times New Roman"/>
          <w:sz w:val="24"/>
          <w:szCs w:val="24"/>
          <w:lang w:val="ro-RO" w:eastAsia="ar-SA"/>
        </w:rPr>
      </w:pPr>
      <w:r w:rsidRPr="0058532F">
        <w:rPr>
          <w:rFonts w:ascii="Times New Roman" w:eastAsia="Times New Roman" w:hAnsi="Times New Roman"/>
          <w:sz w:val="24"/>
          <w:szCs w:val="24"/>
          <w:lang w:val="ro-RO" w:eastAsia="ar-SA"/>
        </w:rPr>
        <w:t>•</w:t>
      </w:r>
      <w:r w:rsidRPr="0058532F">
        <w:rPr>
          <w:rFonts w:ascii="Times New Roman" w:eastAsia="Times New Roman" w:hAnsi="Times New Roman"/>
          <w:sz w:val="24"/>
          <w:szCs w:val="24"/>
          <w:lang w:val="ro-RO" w:eastAsia="ar-SA"/>
        </w:rPr>
        <w:tab/>
        <w:t>aruncarea neglijentă a deşeurilor provenite din construcţie, împrăştierea accidentală a uleiurilor de maşină, lubrifianţilor, etc;</w:t>
      </w:r>
    </w:p>
    <w:p w:rsidR="00946EE8" w:rsidRPr="0058532F" w:rsidRDefault="00946EE8" w:rsidP="00946EE8">
      <w:pPr>
        <w:suppressAutoHyphens/>
        <w:spacing w:after="0"/>
        <w:ind w:firstLine="562"/>
        <w:jc w:val="both"/>
        <w:rPr>
          <w:rFonts w:ascii="Times New Roman" w:eastAsia="Times New Roman" w:hAnsi="Times New Roman"/>
          <w:sz w:val="24"/>
          <w:szCs w:val="24"/>
          <w:lang w:val="ro-RO" w:eastAsia="ar-SA"/>
        </w:rPr>
      </w:pPr>
      <w:r w:rsidRPr="0058532F">
        <w:rPr>
          <w:rFonts w:ascii="Times New Roman" w:eastAsia="Times New Roman" w:hAnsi="Times New Roman"/>
          <w:sz w:val="24"/>
          <w:szCs w:val="24"/>
          <w:lang w:val="ro-RO" w:eastAsia="ar-SA"/>
        </w:rPr>
        <w:t>•</w:t>
      </w:r>
      <w:r w:rsidRPr="0058532F">
        <w:rPr>
          <w:rFonts w:ascii="Times New Roman" w:eastAsia="Times New Roman" w:hAnsi="Times New Roman"/>
          <w:sz w:val="24"/>
          <w:szCs w:val="24"/>
          <w:lang w:val="ro-RO" w:eastAsia="ar-SA"/>
        </w:rPr>
        <w:tab/>
        <w:t>locaţiile adecvate pentru stocarea pămîntului /argilei şi nisipului vor fi determinate înainte de depozitarea propriu-zisă, pentru care s-a obţinut aprobarea autorităţilor relevante privind respectiva operaţiune;</w:t>
      </w:r>
    </w:p>
    <w:p w:rsidR="00946EE8" w:rsidRPr="0058532F" w:rsidRDefault="00946EE8" w:rsidP="00946EE8">
      <w:pPr>
        <w:suppressAutoHyphens/>
        <w:spacing w:after="0"/>
        <w:ind w:firstLine="562"/>
        <w:jc w:val="both"/>
        <w:rPr>
          <w:rFonts w:ascii="Times New Roman" w:eastAsia="Times New Roman" w:hAnsi="Times New Roman"/>
          <w:sz w:val="24"/>
          <w:szCs w:val="24"/>
          <w:lang w:val="ro-RO" w:eastAsia="ar-SA"/>
        </w:rPr>
      </w:pPr>
      <w:r w:rsidRPr="0058532F">
        <w:rPr>
          <w:rFonts w:ascii="Times New Roman" w:eastAsia="Times New Roman" w:hAnsi="Times New Roman"/>
          <w:sz w:val="24"/>
          <w:szCs w:val="24"/>
          <w:lang w:val="ro-RO" w:eastAsia="ar-SA"/>
        </w:rPr>
        <w:lastRenderedPageBreak/>
        <w:t>•</w:t>
      </w:r>
      <w:r w:rsidRPr="0058532F">
        <w:rPr>
          <w:rFonts w:ascii="Times New Roman" w:eastAsia="Times New Roman" w:hAnsi="Times New Roman"/>
          <w:sz w:val="24"/>
          <w:szCs w:val="24"/>
          <w:lang w:val="ro-RO" w:eastAsia="ar-SA"/>
        </w:rPr>
        <w:tab/>
        <w:t xml:space="preserve">realizarea de grămezi de resturi provenite din activităţile de construcţie va fi evitată, iar deşeurile vor fi depozitate periodic la o locaţie special autorizată în acest sens. Vor fi asigurate jgheaburi pentru transferul molozului de la etajele mai înalte la nivelul solului;  </w:t>
      </w:r>
    </w:p>
    <w:p w:rsidR="00946EE8" w:rsidRPr="0058532F" w:rsidRDefault="00946EE8" w:rsidP="00946EE8">
      <w:pPr>
        <w:suppressAutoHyphens/>
        <w:spacing w:after="0"/>
        <w:ind w:firstLine="562"/>
        <w:jc w:val="both"/>
        <w:rPr>
          <w:rFonts w:ascii="Times New Roman" w:eastAsia="Times New Roman" w:hAnsi="Times New Roman"/>
          <w:sz w:val="24"/>
          <w:szCs w:val="24"/>
          <w:lang w:val="ro-RO" w:eastAsia="ar-SA"/>
        </w:rPr>
      </w:pPr>
      <w:r w:rsidRPr="0058532F">
        <w:rPr>
          <w:rFonts w:ascii="Times New Roman" w:eastAsia="Times New Roman" w:hAnsi="Times New Roman"/>
          <w:sz w:val="24"/>
          <w:szCs w:val="24"/>
          <w:lang w:val="ro-RO" w:eastAsia="ar-SA"/>
        </w:rPr>
        <w:t>Dată fiind natura construcţiei, nu sunt folosite resurse naturale în organizarea de şantier. La organizarea de şantier se utilizează metodele convenţionale pentru organizarea de şantier în vederea construcţiei amplasamentelor cu pereţi din beton armat</w:t>
      </w:r>
    </w:p>
    <w:p w:rsidR="0061115F" w:rsidRPr="0058532F" w:rsidRDefault="0061115F" w:rsidP="00946EE8">
      <w:pPr>
        <w:spacing w:after="0"/>
        <w:rPr>
          <w:rFonts w:ascii="Times New Roman" w:hAnsi="Times New Roman"/>
          <w:b/>
          <w:sz w:val="24"/>
          <w:szCs w:val="24"/>
          <w:lang w:val="ro-RO"/>
        </w:rPr>
      </w:pPr>
    </w:p>
    <w:p w:rsidR="00E51D4B" w:rsidRPr="0058532F" w:rsidRDefault="00E51D4B" w:rsidP="002C0DB6">
      <w:pPr>
        <w:spacing w:after="0" w:line="240" w:lineRule="auto"/>
        <w:outlineLvl w:val="0"/>
        <w:rPr>
          <w:rFonts w:ascii="Times New Roman" w:hAnsi="Times New Roman"/>
          <w:sz w:val="24"/>
          <w:szCs w:val="24"/>
          <w:lang w:val="ro-RO"/>
        </w:rPr>
      </w:pPr>
      <w:r w:rsidRPr="0058532F">
        <w:rPr>
          <w:rFonts w:ascii="Times New Roman" w:hAnsi="Times New Roman"/>
          <w:sz w:val="24"/>
          <w:szCs w:val="24"/>
          <w:lang w:val="ro-RO"/>
        </w:rPr>
        <w:t>b</w:t>
      </w:r>
      <w:r w:rsidRPr="0058532F">
        <w:rPr>
          <w:rFonts w:ascii="Times New Roman" w:hAnsi="Times New Roman"/>
          <w:sz w:val="24"/>
          <w:szCs w:val="24"/>
          <w:vertAlign w:val="subscript"/>
          <w:lang w:val="ro-RO"/>
        </w:rPr>
        <w:t>6</w:t>
      </w:r>
      <w:r w:rsidRPr="0058532F">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58532F" w:rsidRDefault="00E04628" w:rsidP="002C0DB6">
      <w:pPr>
        <w:spacing w:after="0" w:line="240" w:lineRule="auto"/>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b</w:t>
      </w:r>
      <w:r w:rsidRPr="0058532F">
        <w:rPr>
          <w:rFonts w:ascii="Times New Roman" w:hAnsi="Times New Roman"/>
          <w:sz w:val="24"/>
          <w:szCs w:val="24"/>
          <w:vertAlign w:val="subscript"/>
          <w:lang w:val="ro-RO"/>
        </w:rPr>
        <w:t>7</w:t>
      </w:r>
      <w:r w:rsidRPr="0058532F">
        <w:rPr>
          <w:rFonts w:ascii="Times New Roman" w:hAnsi="Times New Roman"/>
          <w:sz w:val="24"/>
          <w:szCs w:val="24"/>
          <w:lang w:val="ro-RO"/>
        </w:rPr>
        <w:t xml:space="preserve">) riscul de accident, ţinându-se seama în special de substanţele şi tehnologiile utilizate: </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se vor respecta prevederile legislaţiei specifice în domeniul protecţiei mediului, OUG nr. </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195/2005 privind protecţia mediului aprobată prin Legea nr. 265/2006 cu modificările şi </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completările ulterioare.</w:t>
      </w: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c) Localizarea proiectului:.</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c1) utilizarea existentă a terenului: conform certificatului de urbanism nr. </w:t>
      </w:r>
      <w:r w:rsidR="00C414D4" w:rsidRPr="0058532F">
        <w:rPr>
          <w:rFonts w:ascii="Times New Roman" w:hAnsi="Times New Roman"/>
          <w:sz w:val="24"/>
          <w:szCs w:val="24"/>
          <w:lang w:val="ro-RO"/>
        </w:rPr>
        <w:t>794</w:t>
      </w:r>
      <w:r w:rsidR="000C4B12" w:rsidRPr="0058532F">
        <w:rPr>
          <w:rFonts w:ascii="Times New Roman" w:hAnsi="Times New Roman"/>
          <w:sz w:val="24"/>
          <w:szCs w:val="24"/>
          <w:lang w:val="ro-RO"/>
        </w:rPr>
        <w:t xml:space="preserve"> din </w:t>
      </w:r>
      <w:r w:rsidR="00C414D4" w:rsidRPr="0058532F">
        <w:rPr>
          <w:rFonts w:ascii="Times New Roman" w:hAnsi="Times New Roman"/>
          <w:sz w:val="24"/>
          <w:szCs w:val="24"/>
          <w:lang w:val="ro-RO"/>
        </w:rPr>
        <w:t>03/07</w:t>
      </w:r>
      <w:r w:rsidR="000C4B12" w:rsidRPr="0058532F">
        <w:rPr>
          <w:rFonts w:ascii="Times New Roman" w:hAnsi="Times New Roman"/>
          <w:sz w:val="24"/>
          <w:szCs w:val="24"/>
          <w:lang w:val="ro-RO"/>
        </w:rPr>
        <w:t>/201</w:t>
      </w:r>
      <w:r w:rsidR="00C414D4" w:rsidRPr="0058532F">
        <w:rPr>
          <w:rFonts w:ascii="Times New Roman" w:hAnsi="Times New Roman"/>
          <w:sz w:val="24"/>
          <w:szCs w:val="24"/>
          <w:lang w:val="ro-RO"/>
        </w:rPr>
        <w:t>8</w:t>
      </w:r>
      <w:r w:rsidRPr="0058532F">
        <w:rPr>
          <w:rFonts w:ascii="Times New Roman" w:hAnsi="Times New Roman"/>
          <w:sz w:val="24"/>
          <w:szCs w:val="24"/>
          <w:lang w:val="ro-RO"/>
        </w:rPr>
        <w:t xml:space="preserve"> emis de Primaria </w:t>
      </w:r>
      <w:r w:rsidR="0061115F" w:rsidRPr="0058532F">
        <w:rPr>
          <w:rFonts w:ascii="Times New Roman" w:hAnsi="Times New Roman"/>
          <w:sz w:val="24"/>
          <w:szCs w:val="24"/>
          <w:lang w:val="ro-RO"/>
        </w:rPr>
        <w:t>Municipiului Zalău</w:t>
      </w:r>
      <w:r w:rsidRPr="0058532F">
        <w:rPr>
          <w:rFonts w:ascii="Times New Roman" w:hAnsi="Times New Roman"/>
          <w:b/>
          <w:sz w:val="24"/>
          <w:szCs w:val="24"/>
          <w:lang w:val="ro-RO"/>
        </w:rPr>
        <w:t xml:space="preserve">, </w:t>
      </w:r>
      <w:r w:rsidRPr="0058532F">
        <w:rPr>
          <w:rFonts w:ascii="Times New Roman" w:hAnsi="Times New Roman"/>
          <w:sz w:val="24"/>
          <w:szCs w:val="24"/>
          <w:lang w:val="ro-RO"/>
        </w:rPr>
        <w:t xml:space="preserve">terenul este situat ȋn </w:t>
      </w:r>
      <w:r w:rsidR="000C4B12" w:rsidRPr="0058532F">
        <w:rPr>
          <w:rFonts w:ascii="Times New Roman" w:hAnsi="Times New Roman"/>
          <w:sz w:val="24"/>
          <w:szCs w:val="24"/>
          <w:lang w:val="ro-RO"/>
        </w:rPr>
        <w:t xml:space="preserve">intravilanul loc. </w:t>
      </w:r>
      <w:r w:rsidR="0061115F" w:rsidRPr="0058532F">
        <w:rPr>
          <w:rFonts w:ascii="Times New Roman" w:hAnsi="Times New Roman"/>
          <w:sz w:val="24"/>
          <w:szCs w:val="24"/>
          <w:lang w:val="ro-RO"/>
        </w:rPr>
        <w:t>Zalău</w:t>
      </w:r>
      <w:r w:rsidR="000C4B12" w:rsidRPr="0058532F">
        <w:rPr>
          <w:rFonts w:ascii="Times New Roman" w:hAnsi="Times New Roman"/>
          <w:sz w:val="24"/>
          <w:szCs w:val="24"/>
          <w:lang w:val="ro-RO"/>
        </w:rPr>
        <w:t xml:space="preserve"> ȋn suprafaţă de 1.</w:t>
      </w:r>
      <w:r w:rsidR="00C414D4" w:rsidRPr="0058532F">
        <w:rPr>
          <w:rFonts w:ascii="Times New Roman" w:hAnsi="Times New Roman"/>
          <w:sz w:val="24"/>
          <w:szCs w:val="24"/>
          <w:lang w:val="ro-RO"/>
        </w:rPr>
        <w:t>600</w:t>
      </w:r>
      <w:r w:rsidR="000C4B12" w:rsidRPr="0058532F">
        <w:rPr>
          <w:rFonts w:ascii="Times New Roman" w:hAnsi="Times New Roman"/>
          <w:sz w:val="24"/>
          <w:szCs w:val="24"/>
          <w:lang w:val="ro-RO"/>
        </w:rPr>
        <w:t xml:space="preserve"> mp</w:t>
      </w:r>
      <w:r w:rsidRPr="0058532F">
        <w:rPr>
          <w:rFonts w:ascii="Times New Roman" w:hAnsi="Times New Roman"/>
          <w:sz w:val="24"/>
          <w:szCs w:val="24"/>
          <w:lang w:val="ro-RO"/>
        </w:rPr>
        <w:t xml:space="preserve"> şi se află ȋn proprietatea titularului</w:t>
      </w:r>
      <w:r w:rsidR="000C4B12" w:rsidRPr="0058532F">
        <w:rPr>
          <w:rFonts w:ascii="Times New Roman" w:hAnsi="Times New Roman"/>
          <w:sz w:val="24"/>
          <w:szCs w:val="24"/>
          <w:lang w:val="ro-RO"/>
        </w:rPr>
        <w:t xml:space="preserve"> </w:t>
      </w:r>
      <w:r w:rsidR="0061115F" w:rsidRPr="0058532F">
        <w:rPr>
          <w:rFonts w:ascii="Times New Roman" w:hAnsi="Times New Roman"/>
          <w:sz w:val="24"/>
          <w:szCs w:val="24"/>
          <w:lang w:val="ro-RO"/>
        </w:rPr>
        <w:t xml:space="preserve">SC </w:t>
      </w:r>
      <w:r w:rsidR="00C414D4" w:rsidRPr="0058532F">
        <w:rPr>
          <w:rFonts w:ascii="Times New Roman" w:hAnsi="Times New Roman"/>
          <w:sz w:val="24"/>
          <w:szCs w:val="24"/>
          <w:lang w:val="ro-RO"/>
        </w:rPr>
        <w:t xml:space="preserve">SĂLZAL CONSTRUCT </w:t>
      </w:r>
      <w:r w:rsidR="0061115F" w:rsidRPr="0058532F">
        <w:rPr>
          <w:rFonts w:ascii="Times New Roman" w:hAnsi="Times New Roman"/>
          <w:sz w:val="24"/>
          <w:szCs w:val="24"/>
          <w:lang w:val="ro-RO"/>
        </w:rPr>
        <w:t>SRL</w:t>
      </w:r>
      <w:r w:rsidRPr="0058532F">
        <w:rPr>
          <w:rFonts w:ascii="Times New Roman" w:hAnsi="Times New Roman"/>
          <w:sz w:val="24"/>
          <w:szCs w:val="24"/>
          <w:lang w:val="ro-RO"/>
        </w:rPr>
        <w:t>;</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c2) relativa abundenţă a resurselor naturale din zonă, calitatea şi capacitatea regenerativă a acestora:  nu este cazul; </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c3) capacitatea de absorbţie a mediului:  nu este cazul;</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d) Caracteristicile impactului potenţial:</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d1) extinderea impactului, aria geografică şi numărul persoanelor afectate:  punctual pe perioada de execuţie;</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d2) natura transfrontieră a impactului:- nu este cazul; </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d3) mărimea şi complexitatea impactului: în perioada de execuţie a proiectului, impactul asupra factorilor de mediu va fi redus, sursele de poluare fiind lucrările de construcţii, utilajele şi mijloacele de transport. </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d4) probabilitatea impactului:  redusă, pe perioada de execuţie şi funcţionare; </w:t>
      </w:r>
    </w:p>
    <w:p w:rsidR="00E04628" w:rsidRPr="0058532F" w:rsidRDefault="00E04628"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b/>
          <w:sz w:val="24"/>
          <w:szCs w:val="24"/>
          <w:lang w:val="ro-RO"/>
        </w:rPr>
      </w:pPr>
      <w:r w:rsidRPr="0058532F">
        <w:rPr>
          <w:rFonts w:ascii="Times New Roman" w:hAnsi="Times New Roman"/>
          <w:sz w:val="24"/>
          <w:szCs w:val="24"/>
          <w:lang w:val="ro-RO"/>
        </w:rPr>
        <w:t xml:space="preserve">           </w:t>
      </w:r>
      <w:r w:rsidRPr="0058532F">
        <w:rPr>
          <w:rFonts w:ascii="Times New Roman" w:hAnsi="Times New Roman"/>
          <w:b/>
          <w:sz w:val="24"/>
          <w:szCs w:val="24"/>
          <w:lang w:val="ro-RO"/>
        </w:rPr>
        <w:t>Condiţiile de realizare a proiectului:</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lastRenderedPageBreak/>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Colectarea, depozitarea/valorificarea deşeurilor rezultate pe durata execuţiei lucrărilor şi în perioada de funcţionare a obiectivului, cu respectarea prevederilor legislaţiei privind regimul deşeurilor.</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Respectarea prevederilor actelor/avizelor emise de alte autorităţi pentru prezentul proiect.</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Realizarea reţelelor de canalizare etanşe pentru a preveni poluarea solului şi a pânzei freatice.</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Respectarea prevederilor Ord. 119/2014, privind nivelul de zgomot.</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Interzicerea depozitării direct pe sol a deşeurilor sau a materialelor cu pericol de poluare.</w:t>
      </w:r>
    </w:p>
    <w:p w:rsidR="00E51D4B" w:rsidRPr="0058532F" w:rsidRDefault="00E51D4B" w:rsidP="00E51D4B">
      <w:pPr>
        <w:numPr>
          <w:ilvl w:val="0"/>
          <w:numId w:val="33"/>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58532F" w:rsidRDefault="00E04628" w:rsidP="00B73D08">
      <w:pPr>
        <w:spacing w:after="0" w:line="240" w:lineRule="auto"/>
        <w:ind w:left="720"/>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Prezentul act nu exonerează de răspundere titularul, proiectantul și/sau constructorul în cazul producerii unor accidente în timpul execuţiei lucrărilor sau exploatării acestora.</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In sedinta CAT din </w:t>
      </w:r>
      <w:r w:rsidR="00580EAA" w:rsidRPr="0058532F">
        <w:rPr>
          <w:rFonts w:ascii="Times New Roman" w:hAnsi="Times New Roman"/>
          <w:sz w:val="24"/>
          <w:szCs w:val="24"/>
          <w:lang w:val="ro-RO"/>
        </w:rPr>
        <w:t>27</w:t>
      </w:r>
      <w:r w:rsidRPr="0058532F">
        <w:rPr>
          <w:rFonts w:ascii="Times New Roman" w:hAnsi="Times New Roman"/>
          <w:sz w:val="24"/>
          <w:szCs w:val="24"/>
          <w:lang w:val="ro-RO"/>
        </w:rPr>
        <w:t>.0</w:t>
      </w:r>
      <w:r w:rsidR="00580EAA" w:rsidRPr="0058532F">
        <w:rPr>
          <w:rFonts w:ascii="Times New Roman" w:hAnsi="Times New Roman"/>
          <w:sz w:val="24"/>
          <w:szCs w:val="24"/>
          <w:lang w:val="ro-RO"/>
        </w:rPr>
        <w:t>8</w:t>
      </w:r>
      <w:r w:rsidRPr="0058532F">
        <w:rPr>
          <w:rFonts w:ascii="Times New Roman" w:hAnsi="Times New Roman"/>
          <w:sz w:val="24"/>
          <w:szCs w:val="24"/>
          <w:lang w:val="ro-RO"/>
        </w:rPr>
        <w:t>.201</w:t>
      </w:r>
      <w:r w:rsidR="00A7379E" w:rsidRPr="0058532F">
        <w:rPr>
          <w:rFonts w:ascii="Times New Roman" w:hAnsi="Times New Roman"/>
          <w:sz w:val="24"/>
          <w:szCs w:val="24"/>
          <w:lang w:val="ro-RO"/>
        </w:rPr>
        <w:t>8</w:t>
      </w:r>
      <w:r w:rsidRPr="0058532F">
        <w:rPr>
          <w:rFonts w:ascii="Times New Roman" w:hAnsi="Times New Roman"/>
          <w:sz w:val="24"/>
          <w:szCs w:val="24"/>
          <w:lang w:val="ro-RO"/>
        </w:rPr>
        <w:t xml:space="preserve"> s-au solicitat urmatoarele acte/avize: </w:t>
      </w:r>
    </w:p>
    <w:p w:rsidR="00DB357E" w:rsidRPr="0058532F" w:rsidRDefault="00DB357E" w:rsidP="00E51D4B">
      <w:pPr>
        <w:spacing w:after="0" w:line="240" w:lineRule="auto"/>
        <w:jc w:val="both"/>
        <w:outlineLvl w:val="0"/>
        <w:rPr>
          <w:rFonts w:ascii="Times New Roman" w:hAnsi="Times New Roman"/>
          <w:sz w:val="24"/>
          <w:szCs w:val="24"/>
          <w:lang w:val="ro-RO"/>
        </w:rPr>
      </w:pPr>
    </w:p>
    <w:p w:rsidR="0058532F" w:rsidRPr="0058532F" w:rsidRDefault="0058532F" w:rsidP="0058532F">
      <w:pPr>
        <w:numPr>
          <w:ilvl w:val="0"/>
          <w:numId w:val="36"/>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Notificare DSP</w:t>
      </w:r>
    </w:p>
    <w:p w:rsidR="0058532F" w:rsidRPr="0058532F" w:rsidRDefault="0058532F" w:rsidP="0058532F">
      <w:pPr>
        <w:numPr>
          <w:ilvl w:val="0"/>
          <w:numId w:val="36"/>
        </w:num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Să prezinte punctul de vedere emis de ISU Sălaj la ISU Sălaj,</w:t>
      </w:r>
    </w:p>
    <w:p w:rsidR="00CF751A" w:rsidRPr="0058532F" w:rsidRDefault="00CF751A" w:rsidP="00CF751A">
      <w:pPr>
        <w:spacing w:after="0" w:line="240" w:lineRule="auto"/>
        <w:jc w:val="both"/>
        <w:outlineLvl w:val="0"/>
        <w:rPr>
          <w:rFonts w:ascii="Times New Roman" w:hAnsi="Times New Roman"/>
          <w:sz w:val="24"/>
          <w:szCs w:val="24"/>
          <w:lang w:val="ro-RO"/>
        </w:rPr>
      </w:pPr>
    </w:p>
    <w:p w:rsidR="00CF751A" w:rsidRPr="0058532F" w:rsidRDefault="00CF751A" w:rsidP="00CF751A">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51D4B" w:rsidRPr="0058532F" w:rsidRDefault="00E51D4B" w:rsidP="00E51D4B">
      <w:pPr>
        <w:spacing w:after="0" w:line="240" w:lineRule="auto"/>
        <w:jc w:val="both"/>
        <w:outlineLvl w:val="0"/>
        <w:rPr>
          <w:rFonts w:ascii="Times New Roman" w:hAnsi="Times New Roman"/>
          <w:sz w:val="24"/>
          <w:szCs w:val="24"/>
          <w:lang w:val="ro-RO"/>
        </w:rPr>
      </w:pPr>
    </w:p>
    <w:p w:rsidR="00E91D4E" w:rsidRPr="0058532F" w:rsidRDefault="00224268" w:rsidP="00224268">
      <w:pPr>
        <w:spacing w:after="0" w:line="240" w:lineRule="auto"/>
        <w:jc w:val="both"/>
        <w:outlineLvl w:val="0"/>
        <w:rPr>
          <w:rFonts w:ascii="Times New Roman" w:hAnsi="Times New Roman"/>
          <w:b/>
          <w:sz w:val="24"/>
          <w:szCs w:val="24"/>
          <w:lang w:val="ro-RO"/>
        </w:rPr>
      </w:pPr>
      <w:r>
        <w:rPr>
          <w:rFonts w:ascii="Times New Roman" w:hAnsi="Times New Roman"/>
          <w:b/>
          <w:bCs/>
          <w:sz w:val="24"/>
          <w:szCs w:val="24"/>
          <w:lang w:val="ro-RO"/>
        </w:rPr>
        <w:t xml:space="preserve">   </w:t>
      </w:r>
    </w:p>
    <w:p w:rsidR="00E51D4B" w:rsidRPr="0058532F" w:rsidRDefault="00E51D4B" w:rsidP="00E51D4B">
      <w:pPr>
        <w:spacing w:after="0" w:line="240" w:lineRule="auto"/>
        <w:jc w:val="center"/>
        <w:outlineLvl w:val="0"/>
        <w:rPr>
          <w:rFonts w:ascii="Times New Roman" w:hAnsi="Times New Roman"/>
          <w:b/>
          <w:sz w:val="24"/>
          <w:szCs w:val="24"/>
          <w:lang w:val="ro-RO"/>
        </w:rPr>
      </w:pPr>
      <w:r w:rsidRPr="0058532F">
        <w:rPr>
          <w:rFonts w:ascii="Times New Roman" w:hAnsi="Times New Roman"/>
          <w:b/>
          <w:sz w:val="24"/>
          <w:szCs w:val="24"/>
          <w:lang w:val="ro-RO"/>
        </w:rPr>
        <w:t>DIRECTOR EXECUTIV,</w:t>
      </w:r>
    </w:p>
    <w:p w:rsidR="00E51D4B" w:rsidRPr="0058532F" w:rsidRDefault="00E51D4B" w:rsidP="00E51D4B">
      <w:pPr>
        <w:spacing w:after="0" w:line="240" w:lineRule="auto"/>
        <w:jc w:val="center"/>
        <w:outlineLvl w:val="0"/>
        <w:rPr>
          <w:rFonts w:ascii="Times New Roman" w:hAnsi="Times New Roman"/>
          <w:b/>
          <w:sz w:val="24"/>
          <w:szCs w:val="24"/>
          <w:lang w:val="ro-RO"/>
        </w:rPr>
      </w:pPr>
      <w:r w:rsidRPr="0058532F">
        <w:rPr>
          <w:rFonts w:ascii="Times New Roman" w:hAnsi="Times New Roman"/>
          <w:b/>
          <w:sz w:val="24"/>
          <w:szCs w:val="24"/>
          <w:lang w:val="ro-RO"/>
        </w:rPr>
        <w:t>dr. ing. Aurica GREC</w:t>
      </w: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p>
    <w:p w:rsidR="00E91D4E" w:rsidRPr="0058532F" w:rsidRDefault="00E91D4E" w:rsidP="00E51D4B">
      <w:pPr>
        <w:spacing w:after="0" w:line="240" w:lineRule="auto"/>
        <w:jc w:val="both"/>
        <w:outlineLvl w:val="0"/>
        <w:rPr>
          <w:rFonts w:ascii="Times New Roman" w:hAnsi="Times New Roman"/>
          <w:sz w:val="24"/>
          <w:szCs w:val="24"/>
          <w:lang w:val="ro-RO"/>
        </w:rPr>
      </w:pPr>
    </w:p>
    <w:p w:rsidR="00224268" w:rsidRPr="0058532F" w:rsidRDefault="00224268" w:rsidP="00E51D4B">
      <w:pPr>
        <w:spacing w:after="0" w:line="240" w:lineRule="auto"/>
        <w:jc w:val="both"/>
        <w:outlineLvl w:val="0"/>
        <w:rPr>
          <w:rFonts w:ascii="Times New Roman" w:hAnsi="Times New Roman"/>
          <w:sz w:val="24"/>
          <w:szCs w:val="24"/>
          <w:lang w:val="ro-RO"/>
        </w:rPr>
      </w:pPr>
      <w:bookmarkStart w:id="0" w:name="_GoBack"/>
      <w:bookmarkEnd w:id="0"/>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Şef Serviciu Avize, Acorduri, Autorizaţii,</w:t>
      </w: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ing. Gizella Balint</w:t>
      </w: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p>
    <w:p w:rsidR="00E91D4E" w:rsidRPr="0058532F" w:rsidRDefault="00E91D4E" w:rsidP="00E51D4B">
      <w:pPr>
        <w:spacing w:after="0" w:line="240" w:lineRule="auto"/>
        <w:jc w:val="both"/>
        <w:outlineLvl w:val="0"/>
        <w:rPr>
          <w:rFonts w:ascii="Times New Roman" w:hAnsi="Times New Roman"/>
          <w:sz w:val="24"/>
          <w:szCs w:val="24"/>
          <w:lang w:val="ro-RO"/>
        </w:rPr>
      </w:pPr>
    </w:p>
    <w:p w:rsidR="00E91D4E" w:rsidRPr="0058532F" w:rsidRDefault="00E91D4E" w:rsidP="00E51D4B">
      <w:pPr>
        <w:spacing w:after="0" w:line="240" w:lineRule="auto"/>
        <w:jc w:val="both"/>
        <w:outlineLvl w:val="0"/>
        <w:rPr>
          <w:rFonts w:ascii="Times New Roman" w:hAnsi="Times New Roman"/>
          <w:sz w:val="24"/>
          <w:szCs w:val="24"/>
          <w:lang w:val="ro-RO"/>
        </w:rPr>
      </w:pPr>
    </w:p>
    <w:p w:rsidR="00E91D4E" w:rsidRPr="0058532F" w:rsidRDefault="00E91D4E"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p>
    <w:p w:rsidR="00E51D4B" w:rsidRPr="0058532F" w:rsidRDefault="00E51D4B" w:rsidP="00E51D4B">
      <w:pPr>
        <w:spacing w:after="0" w:line="240" w:lineRule="auto"/>
        <w:jc w:val="both"/>
        <w:outlineLvl w:val="0"/>
        <w:rPr>
          <w:rFonts w:ascii="Times New Roman" w:hAnsi="Times New Roman"/>
          <w:sz w:val="24"/>
          <w:szCs w:val="24"/>
          <w:lang w:val="ro-RO"/>
        </w:rPr>
      </w:pPr>
      <w:r w:rsidRPr="0058532F">
        <w:rPr>
          <w:rFonts w:ascii="Times New Roman" w:hAnsi="Times New Roman"/>
          <w:sz w:val="24"/>
          <w:szCs w:val="24"/>
          <w:lang w:val="ro-RO"/>
        </w:rPr>
        <w:t>Întocmit,</w:t>
      </w:r>
    </w:p>
    <w:p w:rsidR="00E51D4B" w:rsidRPr="0058532F" w:rsidRDefault="00E51D4B" w:rsidP="00E51D4B">
      <w:pPr>
        <w:spacing w:after="0" w:line="240" w:lineRule="auto"/>
        <w:jc w:val="both"/>
        <w:outlineLvl w:val="0"/>
        <w:rPr>
          <w:rFonts w:ascii="Times New Roman" w:hAnsi="Times New Roman"/>
          <w:b/>
          <w:bCs/>
          <w:sz w:val="24"/>
          <w:szCs w:val="24"/>
          <w:lang w:val="ro-RO"/>
        </w:rPr>
      </w:pPr>
      <w:r w:rsidRPr="0058532F">
        <w:rPr>
          <w:rFonts w:ascii="Times New Roman" w:hAnsi="Times New Roman"/>
          <w:sz w:val="24"/>
          <w:szCs w:val="24"/>
          <w:lang w:val="ro-RO"/>
        </w:rPr>
        <w:t>cons. Ovidiu Spin</w:t>
      </w:r>
      <w:r w:rsidRPr="0058532F">
        <w:rPr>
          <w:rFonts w:ascii="Times New Roman" w:hAnsi="Times New Roman"/>
          <w:b/>
          <w:bCs/>
          <w:sz w:val="24"/>
          <w:szCs w:val="24"/>
          <w:lang w:val="ro-RO"/>
        </w:rPr>
        <w:t xml:space="preserve">       </w:t>
      </w:r>
    </w:p>
    <w:p w:rsidR="0009418E" w:rsidRPr="0058532F" w:rsidRDefault="0009418E">
      <w:pPr>
        <w:spacing w:after="0" w:line="240" w:lineRule="auto"/>
        <w:jc w:val="both"/>
        <w:outlineLvl w:val="0"/>
        <w:rPr>
          <w:rFonts w:ascii="Times New Roman" w:hAnsi="Times New Roman"/>
          <w:sz w:val="24"/>
          <w:szCs w:val="24"/>
          <w:lang w:val="ro-RO"/>
        </w:rPr>
      </w:pPr>
    </w:p>
    <w:sectPr w:rsidR="0009418E" w:rsidRPr="0058532F"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BF" w:rsidRDefault="003635BF" w:rsidP="0010560A">
      <w:pPr>
        <w:spacing w:after="0" w:line="240" w:lineRule="auto"/>
      </w:pPr>
      <w:r>
        <w:separator/>
      </w:r>
    </w:p>
  </w:endnote>
  <w:endnote w:type="continuationSeparator" w:id="0">
    <w:p w:rsidR="003635BF" w:rsidRDefault="003635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224268"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6874544"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224268"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DD31C9">
        <w:pPr>
          <w:pStyle w:val="Footer"/>
          <w:jc w:val="center"/>
        </w:pPr>
        <w:r>
          <w:fldChar w:fldCharType="begin"/>
        </w:r>
        <w:r>
          <w:instrText xml:space="preserve"> PAGE   \* MERGEFORMAT </w:instrText>
        </w:r>
        <w:r>
          <w:fldChar w:fldCharType="separate"/>
        </w:r>
        <w:r w:rsidR="00224268">
          <w:rPr>
            <w:noProof/>
          </w:rPr>
          <w:t>4</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224268"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6874546"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224268"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BF" w:rsidRDefault="003635BF" w:rsidP="0010560A">
      <w:pPr>
        <w:spacing w:after="0" w:line="240" w:lineRule="auto"/>
      </w:pPr>
      <w:r>
        <w:separator/>
      </w:r>
    </w:p>
  </w:footnote>
  <w:footnote w:type="continuationSeparator" w:id="0">
    <w:p w:rsidR="003635BF" w:rsidRDefault="003635B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224268"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6874545"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15:restartNumberingAfterBreak="0">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5"/>
  </w:num>
  <w:num w:numId="4">
    <w:abstractNumId w:val="9"/>
  </w:num>
  <w:num w:numId="5">
    <w:abstractNumId w:val="4"/>
  </w:num>
  <w:num w:numId="6">
    <w:abstractNumId w:val="7"/>
  </w:num>
  <w:num w:numId="7">
    <w:abstractNumId w:val="11"/>
  </w:num>
  <w:num w:numId="8">
    <w:abstractNumId w:val="2"/>
  </w:num>
  <w:num w:numId="9">
    <w:abstractNumId w:val="26"/>
  </w:num>
  <w:num w:numId="10">
    <w:abstractNumId w:val="27"/>
  </w:num>
  <w:num w:numId="11">
    <w:abstractNumId w:val="37"/>
  </w:num>
  <w:num w:numId="12">
    <w:abstractNumId w:val="32"/>
  </w:num>
  <w:num w:numId="13">
    <w:abstractNumId w:val="20"/>
  </w:num>
  <w:num w:numId="14">
    <w:abstractNumId w:val="38"/>
  </w:num>
  <w:num w:numId="15">
    <w:abstractNumId w:val="33"/>
  </w:num>
  <w:num w:numId="16">
    <w:abstractNumId w:val="23"/>
  </w:num>
  <w:num w:numId="17">
    <w:abstractNumId w:val="12"/>
  </w:num>
  <w:num w:numId="18">
    <w:abstractNumId w:val="16"/>
  </w:num>
  <w:num w:numId="19">
    <w:abstractNumId w:val="15"/>
  </w:num>
  <w:num w:numId="20">
    <w:abstractNumId w:val="24"/>
  </w:num>
  <w:num w:numId="21">
    <w:abstractNumId w:val="21"/>
  </w:num>
  <w:num w:numId="22">
    <w:abstractNumId w:val="6"/>
  </w:num>
  <w:num w:numId="23">
    <w:abstractNumId w:val="17"/>
  </w:num>
  <w:num w:numId="24">
    <w:abstractNumId w:val="28"/>
  </w:num>
  <w:num w:numId="25">
    <w:abstractNumId w:val="13"/>
  </w:num>
  <w:num w:numId="26">
    <w:abstractNumId w:val="29"/>
  </w:num>
  <w:num w:numId="27">
    <w:abstractNumId w:val="36"/>
  </w:num>
  <w:num w:numId="28">
    <w:abstractNumId w:val="18"/>
  </w:num>
  <w:num w:numId="29">
    <w:abstractNumId w:val="19"/>
  </w:num>
  <w:num w:numId="30">
    <w:abstractNumId w:val="8"/>
  </w:num>
  <w:num w:numId="31">
    <w:abstractNumId w:val="30"/>
  </w:num>
  <w:num w:numId="32">
    <w:abstractNumId w:val="1"/>
  </w:num>
  <w:num w:numId="33">
    <w:abstractNumId w:val="10"/>
  </w:num>
  <w:num w:numId="34">
    <w:abstractNumId w:val="3"/>
  </w:num>
  <w:num w:numId="35">
    <w:abstractNumId w:val="5"/>
  </w:num>
  <w:num w:numId="36">
    <w:abstractNumId w:val="35"/>
  </w:num>
  <w:num w:numId="37">
    <w:abstractNumId w:val="0"/>
  </w:num>
  <w:num w:numId="38">
    <w:abstractNumId w:val="2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28EF"/>
    <w:rsid w:val="00023D48"/>
    <w:rsid w:val="00027AA9"/>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E2E7F"/>
    <w:rsid w:val="000E7D0A"/>
    <w:rsid w:val="000F24AD"/>
    <w:rsid w:val="000F3540"/>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24268"/>
    <w:rsid w:val="00232324"/>
    <w:rsid w:val="00234069"/>
    <w:rsid w:val="002376E9"/>
    <w:rsid w:val="0024651D"/>
    <w:rsid w:val="00254EA0"/>
    <w:rsid w:val="00266455"/>
    <w:rsid w:val="00270A79"/>
    <w:rsid w:val="002724D2"/>
    <w:rsid w:val="00274875"/>
    <w:rsid w:val="0028053B"/>
    <w:rsid w:val="00284FE2"/>
    <w:rsid w:val="002850B5"/>
    <w:rsid w:val="00286C08"/>
    <w:rsid w:val="00290E89"/>
    <w:rsid w:val="0029170F"/>
    <w:rsid w:val="002939E9"/>
    <w:rsid w:val="00293FE2"/>
    <w:rsid w:val="002A05F6"/>
    <w:rsid w:val="002B10FF"/>
    <w:rsid w:val="002B5E12"/>
    <w:rsid w:val="002C0CF0"/>
    <w:rsid w:val="002C0DB6"/>
    <w:rsid w:val="002C27E9"/>
    <w:rsid w:val="002C3198"/>
    <w:rsid w:val="002D5489"/>
    <w:rsid w:val="002D56E7"/>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7395"/>
    <w:rsid w:val="00352F56"/>
    <w:rsid w:val="00362488"/>
    <w:rsid w:val="003635BF"/>
    <w:rsid w:val="00363924"/>
    <w:rsid w:val="00371645"/>
    <w:rsid w:val="00374A17"/>
    <w:rsid w:val="00377782"/>
    <w:rsid w:val="00377801"/>
    <w:rsid w:val="00381DD7"/>
    <w:rsid w:val="00383DC2"/>
    <w:rsid w:val="00383DEA"/>
    <w:rsid w:val="00394E35"/>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0079"/>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4E8D"/>
    <w:rsid w:val="004E3C89"/>
    <w:rsid w:val="004E58CF"/>
    <w:rsid w:val="004E5A4A"/>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80EAA"/>
    <w:rsid w:val="0058532F"/>
    <w:rsid w:val="0058614F"/>
    <w:rsid w:val="00586D0A"/>
    <w:rsid w:val="0059286F"/>
    <w:rsid w:val="00597548"/>
    <w:rsid w:val="005A3E32"/>
    <w:rsid w:val="005A5151"/>
    <w:rsid w:val="005A57F1"/>
    <w:rsid w:val="005A586B"/>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602B2"/>
    <w:rsid w:val="0076541C"/>
    <w:rsid w:val="00776505"/>
    <w:rsid w:val="0078025D"/>
    <w:rsid w:val="007813E3"/>
    <w:rsid w:val="0078357D"/>
    <w:rsid w:val="007839E2"/>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5B41"/>
    <w:rsid w:val="008E639C"/>
    <w:rsid w:val="008F3130"/>
    <w:rsid w:val="008F7960"/>
    <w:rsid w:val="008F7B6F"/>
    <w:rsid w:val="009032BE"/>
    <w:rsid w:val="009067BB"/>
    <w:rsid w:val="009140FF"/>
    <w:rsid w:val="0091468D"/>
    <w:rsid w:val="009247DF"/>
    <w:rsid w:val="00933190"/>
    <w:rsid w:val="00933232"/>
    <w:rsid w:val="00936A85"/>
    <w:rsid w:val="00942722"/>
    <w:rsid w:val="009430E4"/>
    <w:rsid w:val="00943E4D"/>
    <w:rsid w:val="00945482"/>
    <w:rsid w:val="00946878"/>
    <w:rsid w:val="00946EE8"/>
    <w:rsid w:val="0095010C"/>
    <w:rsid w:val="0095053E"/>
    <w:rsid w:val="00951783"/>
    <w:rsid w:val="00951C79"/>
    <w:rsid w:val="009544FB"/>
    <w:rsid w:val="00957825"/>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3242"/>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820"/>
    <w:rsid w:val="00AB1F95"/>
    <w:rsid w:val="00AB2A81"/>
    <w:rsid w:val="00AC19A6"/>
    <w:rsid w:val="00AC39FA"/>
    <w:rsid w:val="00AC67BB"/>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65CF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06FFC"/>
    <w:rsid w:val="00C108BB"/>
    <w:rsid w:val="00C11FCF"/>
    <w:rsid w:val="00C15D36"/>
    <w:rsid w:val="00C204C6"/>
    <w:rsid w:val="00C27BE3"/>
    <w:rsid w:val="00C3571D"/>
    <w:rsid w:val="00C414D4"/>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6C2A"/>
    <w:rsid w:val="00CF7034"/>
    <w:rsid w:val="00CF751A"/>
    <w:rsid w:val="00D0344F"/>
    <w:rsid w:val="00D14AF3"/>
    <w:rsid w:val="00D176A7"/>
    <w:rsid w:val="00D258FC"/>
    <w:rsid w:val="00D351F4"/>
    <w:rsid w:val="00D3654C"/>
    <w:rsid w:val="00D432C2"/>
    <w:rsid w:val="00D45BCE"/>
    <w:rsid w:val="00D50ACF"/>
    <w:rsid w:val="00D56058"/>
    <w:rsid w:val="00D614F9"/>
    <w:rsid w:val="00D665B6"/>
    <w:rsid w:val="00D7787B"/>
    <w:rsid w:val="00D80916"/>
    <w:rsid w:val="00D843C7"/>
    <w:rsid w:val="00D861FA"/>
    <w:rsid w:val="00D96151"/>
    <w:rsid w:val="00DA2FFD"/>
    <w:rsid w:val="00DA5B8C"/>
    <w:rsid w:val="00DB095D"/>
    <w:rsid w:val="00DB357E"/>
    <w:rsid w:val="00DB45CE"/>
    <w:rsid w:val="00DB5F76"/>
    <w:rsid w:val="00DB6EE3"/>
    <w:rsid w:val="00DC679A"/>
    <w:rsid w:val="00DD030F"/>
    <w:rsid w:val="00DD31C9"/>
    <w:rsid w:val="00DD4D54"/>
    <w:rsid w:val="00DE1BD3"/>
    <w:rsid w:val="00DE6C93"/>
    <w:rsid w:val="00DF1C71"/>
    <w:rsid w:val="00E04628"/>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4518"/>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60FF"/>
    <w:rsid w:val="00EE65B4"/>
    <w:rsid w:val="00EF1D8B"/>
    <w:rsid w:val="00EF76B0"/>
    <w:rsid w:val="00F00DFD"/>
    <w:rsid w:val="00F061DD"/>
    <w:rsid w:val="00F117B5"/>
    <w:rsid w:val="00F170F5"/>
    <w:rsid w:val="00F178A3"/>
    <w:rsid w:val="00F17EA7"/>
    <w:rsid w:val="00F251AD"/>
    <w:rsid w:val="00F25D0F"/>
    <w:rsid w:val="00F27EDD"/>
    <w:rsid w:val="00F31384"/>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09F0"/>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4C37CD2A"/>
  <w15:docId w15:val="{6B13C4A2-0795-41B7-B025-F7B7D337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 w:type="character" w:customStyle="1" w:styleId="FontStyle12">
    <w:name w:val="Font Style12"/>
    <w:rsid w:val="00027AA9"/>
    <w:rPr>
      <w:rFonts w:ascii="Arial" w:hAnsi="Arial" w:cs="Arial"/>
      <w:sz w:val="22"/>
      <w:szCs w:val="22"/>
    </w:rPr>
  </w:style>
  <w:style w:type="paragraph" w:customStyle="1" w:styleId="Corptext21">
    <w:name w:val="Corp text 21"/>
    <w:basedOn w:val="Normal"/>
    <w:link w:val="Corptext21Char"/>
    <w:rsid w:val="00946EE8"/>
    <w:pPr>
      <w:suppressAutoHyphens/>
      <w:spacing w:after="0" w:line="360" w:lineRule="auto"/>
      <w:ind w:firstLine="562"/>
    </w:pPr>
    <w:rPr>
      <w:rFonts w:ascii="Times New Roman" w:eastAsia="Times New Roman" w:hAnsi="Times New Roman"/>
      <w:i/>
      <w:sz w:val="28"/>
      <w:szCs w:val="20"/>
      <w:lang w:val="x-none" w:eastAsia="ar-SA"/>
    </w:rPr>
  </w:style>
  <w:style w:type="character" w:customStyle="1" w:styleId="Corptext21Char">
    <w:name w:val="Corp text 21 Char"/>
    <w:link w:val="Corptext21"/>
    <w:rsid w:val="00946EE8"/>
    <w:rPr>
      <w:rFonts w:ascii="Times New Roman" w:eastAsia="Times New Roman" w:hAnsi="Times New Roman"/>
      <w:i/>
      <w:sz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
      <w:docPartPr>
        <w:name w:val="CD8607C98151482A9BE9C671B0AAECBC"/>
        <w:category>
          <w:name w:val="General"/>
          <w:gallery w:val="placeholder"/>
        </w:category>
        <w:types>
          <w:type w:val="bbPlcHdr"/>
        </w:types>
        <w:behaviors>
          <w:behavior w:val="content"/>
        </w:behaviors>
        <w:guid w:val="{B03614D0-5247-4F19-872A-0CCA8219CE64}"/>
      </w:docPartPr>
      <w:docPartBody>
        <w:p w:rsidR="00CF2BBD" w:rsidRDefault="00EC1461" w:rsidP="00EC1461">
          <w:pPr>
            <w:pStyle w:val="CD8607C98151482A9BE9C671B0AAECBC"/>
          </w:pPr>
          <w:r w:rsidRPr="00302E0D">
            <w:rPr>
              <w:rStyle w:val="PlaceholderText"/>
            </w:rPr>
            <w:t>număr</w:t>
          </w:r>
        </w:p>
      </w:docPartBody>
    </w:docPart>
    <w:docPart>
      <w:docPartPr>
        <w:name w:val="6372288ABA4B4E7CAB61A8FA860639B2"/>
        <w:category>
          <w:name w:val="General"/>
          <w:gallery w:val="placeholder"/>
        </w:category>
        <w:types>
          <w:type w:val="bbPlcHdr"/>
        </w:types>
        <w:behaviors>
          <w:behavior w:val="content"/>
        </w:behaviors>
        <w:guid w:val="{51B28B8A-E11B-446A-A162-AA4FA916AA51}"/>
      </w:docPartPr>
      <w:docPartBody>
        <w:p w:rsidR="00CF2BBD" w:rsidRDefault="00EC1461" w:rsidP="00EC1461">
          <w:pPr>
            <w:pStyle w:val="6372288ABA4B4E7CAB61A8FA860639B2"/>
          </w:pPr>
          <w:r w:rsidRPr="00302E0D">
            <w:rPr>
              <w:rStyle w:val="PlaceholderTex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1461"/>
    <w:rsid w:val="000C4649"/>
    <w:rsid w:val="002F045B"/>
    <w:rsid w:val="004C6AAF"/>
    <w:rsid w:val="005E0DE6"/>
    <w:rsid w:val="008E4649"/>
    <w:rsid w:val="00A640C8"/>
    <w:rsid w:val="00AF422B"/>
    <w:rsid w:val="00C52274"/>
    <w:rsid w:val="00C82346"/>
    <w:rsid w:val="00CF2BBD"/>
    <w:rsid w:val="00E84281"/>
    <w:rsid w:val="00EC1461"/>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3EB4-E049-41F6-B006-9794243A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10031</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45</cp:revision>
  <cp:lastPrinted>2018-08-27T06:15:00Z</cp:lastPrinted>
  <dcterms:created xsi:type="dcterms:W3CDTF">2018-03-12T08:16:00Z</dcterms:created>
  <dcterms:modified xsi:type="dcterms:W3CDTF">2018-08-27T08:29:00Z</dcterms:modified>
</cp:coreProperties>
</file>