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4B" w:rsidRDefault="000A3B4B" w:rsidP="000A3B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0A3B4B" w:rsidRPr="00064581" w:rsidRDefault="000A3B4B" w:rsidP="000A3B4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0A3B4B" w:rsidRPr="005A221D" w:rsidRDefault="000A3B4B" w:rsidP="000A3B4B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5A221D">
        <w:rPr>
          <w:rFonts w:ascii="Arial" w:hAnsi="Arial" w:cs="Arial"/>
          <w:b/>
        </w:rPr>
        <w:t>DECIZIA ETAPEI DE ÎNCADRARE</w:t>
      </w:r>
      <w:r w:rsidRPr="005A221D">
        <w:rPr>
          <w:rFonts w:ascii="Arial" w:hAnsi="Arial" w:cs="Arial"/>
          <w:b/>
          <w:bCs/>
        </w:rPr>
        <w:t xml:space="preserve"> </w:t>
      </w:r>
    </w:p>
    <w:p w:rsidR="000A3B4B" w:rsidRPr="005A221D" w:rsidRDefault="000A3B4B" w:rsidP="000A3B4B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5A221D">
        <w:rPr>
          <w:rFonts w:ascii="Arial" w:hAnsi="Arial" w:cs="Arial"/>
          <w:i w:val="0"/>
          <w:lang w:val="ro-RO"/>
        </w:rPr>
        <w:t xml:space="preserve">Nr. </w:t>
      </w:r>
      <w:r w:rsidR="00E42E42" w:rsidRPr="005A221D">
        <w:rPr>
          <w:rFonts w:ascii="Arial" w:hAnsi="Arial" w:cs="Arial"/>
          <w:i w:val="0"/>
          <w:lang w:val="ro-RO"/>
        </w:rPr>
        <w:t>00</w:t>
      </w:r>
      <w:r w:rsidRPr="005A221D">
        <w:rPr>
          <w:rFonts w:ascii="Arial" w:hAnsi="Arial" w:cs="Arial"/>
          <w:i w:val="0"/>
          <w:lang w:val="ro-RO"/>
        </w:rPr>
        <w:t xml:space="preserve"> din </w:t>
      </w:r>
      <w:r w:rsidR="00E42E42" w:rsidRPr="005A221D">
        <w:rPr>
          <w:rFonts w:ascii="Arial" w:hAnsi="Arial" w:cs="Arial"/>
          <w:i w:val="0"/>
          <w:lang w:val="ro-RO"/>
        </w:rPr>
        <w:t>00.00.2018</w:t>
      </w:r>
    </w:p>
    <w:p w:rsidR="000A3B4B" w:rsidRPr="00005233" w:rsidRDefault="000A3B4B" w:rsidP="000A3B4B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  <w:r w:rsidRPr="00005233">
        <w:rPr>
          <w:rFonts w:ascii="Arial" w:hAnsi="Arial" w:cs="Arial"/>
          <w:sz w:val="28"/>
          <w:szCs w:val="28"/>
          <w:lang w:val="ro-RO"/>
        </w:rPr>
        <w:t>Proiect</w:t>
      </w:r>
    </w:p>
    <w:p w:rsidR="000A3B4B" w:rsidRPr="00DE12DF" w:rsidRDefault="000A3B4B" w:rsidP="000A3B4B">
      <w:pPr>
        <w:spacing w:after="120" w:line="240" w:lineRule="auto"/>
        <w:jc w:val="center"/>
        <w:rPr>
          <w:color w:val="FF0000"/>
          <w:lang w:val="ro-RO"/>
        </w:rPr>
      </w:pPr>
      <w:r w:rsidRPr="00DE12DF">
        <w:rPr>
          <w:color w:val="FF0000"/>
          <w:lang w:val="ro-RO"/>
        </w:rPr>
        <w:t xml:space="preserve"> </w:t>
      </w:r>
    </w:p>
    <w:p w:rsidR="000A3B4B" w:rsidRPr="00DE12DF" w:rsidRDefault="000A3B4B" w:rsidP="000A3B4B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0A3B4B" w:rsidRPr="00DE12DF" w:rsidRDefault="000A3B4B" w:rsidP="000A3B4B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0A3B4B" w:rsidRPr="005A221D" w:rsidRDefault="000A3B4B" w:rsidP="000A3B4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A221D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5A221D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5A221D" w:rsidRPr="005A221D">
        <w:rPr>
          <w:rFonts w:ascii="Arial" w:hAnsi="Arial" w:cs="Arial"/>
          <w:b/>
          <w:sz w:val="24"/>
          <w:szCs w:val="24"/>
          <w:lang w:val="ro-RO"/>
        </w:rPr>
        <w:t>SC Drum Inserv SRL și Chiș Mirel</w:t>
      </w:r>
      <w:r w:rsidRPr="005A221D">
        <w:rPr>
          <w:rFonts w:ascii="Arial" w:hAnsi="Arial" w:cs="Arial"/>
          <w:sz w:val="24"/>
          <w:szCs w:val="24"/>
          <w:lang w:val="ro-RO"/>
        </w:rPr>
        <w:t>, cu sediul în</w:t>
      </w:r>
      <w:r w:rsidRPr="00DE12DF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5A221D" w:rsidRPr="005A221D">
        <w:rPr>
          <w:rFonts w:ascii="Arial" w:hAnsi="Arial" w:cs="Arial"/>
          <w:sz w:val="24"/>
          <w:szCs w:val="24"/>
          <w:lang w:val="ro-RO"/>
        </w:rPr>
        <w:t>municipiul Zalău, str. 22 Decembrie 1989, nr. 250/A, jud. Sălaj</w:t>
      </w:r>
      <w:r w:rsidRPr="005A221D">
        <w:rPr>
          <w:rFonts w:ascii="Arial" w:hAnsi="Arial" w:cs="Arial"/>
          <w:sz w:val="24"/>
          <w:szCs w:val="24"/>
          <w:lang w:val="ro-RO"/>
        </w:rPr>
        <w:t xml:space="preserve">, înregistrată la APM Salaj cu nr. </w:t>
      </w:r>
      <w:r w:rsidR="005A221D" w:rsidRPr="005A221D">
        <w:rPr>
          <w:rFonts w:ascii="Arial" w:hAnsi="Arial" w:cs="Arial"/>
          <w:sz w:val="24"/>
          <w:szCs w:val="24"/>
          <w:lang w:val="ro-RO"/>
        </w:rPr>
        <w:t>5681/05.10.2018</w:t>
      </w:r>
      <w:r w:rsidRPr="005A221D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5A221D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0A3B4B" w:rsidRPr="005A221D" w:rsidRDefault="000A3B4B" w:rsidP="000A3B4B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A221D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5A221D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0A3B4B" w:rsidRPr="005A221D" w:rsidRDefault="000A3B4B" w:rsidP="000A3B4B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5A221D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5A221D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5A221D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5A221D">
        <w:rPr>
          <w:rFonts w:ascii="Arial" w:hAnsi="Arial" w:cs="Arial"/>
          <w:sz w:val="24"/>
          <w:szCs w:val="24"/>
          <w:lang w:val="ro-RO"/>
        </w:rPr>
        <w:t>,</w:t>
      </w:r>
    </w:p>
    <w:p w:rsidR="000A3B4B" w:rsidRPr="00DE12DF" w:rsidRDefault="000A3B4B" w:rsidP="000A3B4B">
      <w:pPr>
        <w:autoSpaceDE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0A3B4B" w:rsidRPr="00AB18C4" w:rsidRDefault="000A3B4B" w:rsidP="000A3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AB18C4">
        <w:rPr>
          <w:rFonts w:ascii="Arial" w:hAnsi="Arial" w:cs="Arial"/>
          <w:sz w:val="24"/>
          <w:szCs w:val="24"/>
          <w:lang w:val="ro-RO"/>
        </w:rPr>
        <w:t>autoritatea competentă pentru protecţia mediului APM Sălaj decide, ca urmare a consultărilor desfăşurate în cadrul şedinţei Comisiei de Analiză Tehnică din data de</w:t>
      </w:r>
      <w:r w:rsidRPr="00DE12DF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AB18C4" w:rsidRPr="00AB18C4">
        <w:rPr>
          <w:rFonts w:ascii="Arial" w:hAnsi="Arial" w:cs="Arial"/>
          <w:sz w:val="24"/>
          <w:szCs w:val="24"/>
          <w:lang w:val="ro-RO"/>
        </w:rPr>
        <w:t>29</w:t>
      </w:r>
      <w:r w:rsidRPr="00AB18C4">
        <w:rPr>
          <w:rFonts w:ascii="Arial" w:hAnsi="Arial" w:cs="Arial"/>
          <w:sz w:val="24"/>
          <w:szCs w:val="24"/>
          <w:lang w:val="ro-RO"/>
        </w:rPr>
        <w:t xml:space="preserve">.10.2018, că proiectul: </w:t>
      </w:r>
      <w:r w:rsidR="00AB18C4" w:rsidRPr="00AB18C4">
        <w:rPr>
          <w:rFonts w:ascii="Arial" w:hAnsi="Arial" w:cs="Arial"/>
          <w:b/>
          <w:i/>
          <w:sz w:val="24"/>
          <w:szCs w:val="24"/>
          <w:lang w:val="ro-RO"/>
        </w:rPr>
        <w:t>Construire stație de betoane și stație de sortare agregate</w:t>
      </w:r>
      <w:r w:rsidRPr="00AB18C4">
        <w:rPr>
          <w:rFonts w:ascii="Arial" w:hAnsi="Arial" w:cs="Arial"/>
          <w:b/>
          <w:i/>
          <w:sz w:val="24"/>
          <w:szCs w:val="24"/>
          <w:lang w:val="ro-RO"/>
        </w:rPr>
        <w:t>,</w:t>
      </w:r>
      <w:r w:rsidRPr="00AB18C4">
        <w:rPr>
          <w:rFonts w:ascii="Arial" w:hAnsi="Arial" w:cs="Arial"/>
          <w:sz w:val="24"/>
          <w:szCs w:val="24"/>
          <w:lang w:val="ro-RO"/>
        </w:rPr>
        <w:t xml:space="preserve"> propus a fi amplasat în</w:t>
      </w:r>
      <w:r w:rsidRPr="00DE12DF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AB18C4" w:rsidRPr="00AB18C4">
        <w:rPr>
          <w:rFonts w:ascii="Arial" w:hAnsi="Arial" w:cs="Arial"/>
          <w:sz w:val="24"/>
          <w:szCs w:val="24"/>
          <w:lang w:val="ro-RO"/>
        </w:rPr>
        <w:t>orașul Jibou, intravilan Tarlaua Prund, jud. Sălaj</w:t>
      </w:r>
      <w:r w:rsidRPr="00AB18C4">
        <w:rPr>
          <w:rFonts w:ascii="Arial" w:hAnsi="Arial" w:cs="Arial"/>
          <w:sz w:val="24"/>
          <w:szCs w:val="24"/>
          <w:lang w:val="ro-RO"/>
        </w:rPr>
        <w:t xml:space="preserve">, nu se supune evaluării impactului asupra mediului şi nu se supune evaluării adecvate.  </w:t>
      </w:r>
    </w:p>
    <w:p w:rsidR="000A3B4B" w:rsidRPr="00231EBA" w:rsidRDefault="000A3B4B" w:rsidP="000A3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EBA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231EBA">
        <w:rPr>
          <w:rFonts w:ascii="Arial" w:hAnsi="Arial" w:cs="Arial"/>
          <w:sz w:val="24"/>
          <w:szCs w:val="24"/>
        </w:rPr>
        <w:t>Justificarea</w:t>
      </w:r>
      <w:proofErr w:type="spellEnd"/>
      <w:r w:rsidRPr="00231E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EBA">
        <w:rPr>
          <w:rFonts w:ascii="Arial" w:hAnsi="Arial" w:cs="Arial"/>
          <w:sz w:val="24"/>
          <w:szCs w:val="24"/>
        </w:rPr>
        <w:t>prezentei</w:t>
      </w:r>
      <w:proofErr w:type="spellEnd"/>
      <w:r w:rsidRPr="00231EB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1EBA">
        <w:rPr>
          <w:rFonts w:ascii="Arial" w:hAnsi="Arial" w:cs="Arial"/>
          <w:sz w:val="24"/>
          <w:szCs w:val="24"/>
        </w:rPr>
        <w:t>decizii</w:t>
      </w:r>
      <w:proofErr w:type="spellEnd"/>
      <w:r w:rsidRPr="00231EBA">
        <w:rPr>
          <w:rFonts w:ascii="Arial" w:hAnsi="Arial" w:cs="Arial"/>
          <w:sz w:val="24"/>
          <w:szCs w:val="24"/>
        </w:rPr>
        <w:t>:</w:t>
      </w:r>
    </w:p>
    <w:p w:rsidR="000A3B4B" w:rsidRPr="00231EBA" w:rsidRDefault="000A3B4B" w:rsidP="000A3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1EBA">
        <w:rPr>
          <w:rFonts w:ascii="Arial" w:hAnsi="Arial" w:cs="Arial"/>
          <w:sz w:val="24"/>
          <w:szCs w:val="24"/>
        </w:rPr>
        <w:t xml:space="preserve">   I. </w:t>
      </w:r>
      <w:r w:rsidRPr="00231EBA">
        <w:rPr>
          <w:rFonts w:ascii="Arial" w:hAnsi="Arial" w:cs="Arial"/>
          <w:noProof/>
          <w:sz w:val="24"/>
          <w:szCs w:val="24"/>
          <w:lang w:val="ro-RO"/>
        </w:rPr>
        <w:t>Motivele care au stat la baza luării deciziei etapei de încadrare în procedura de evaluare a impactului asupra mediului sunt următoarele</w:t>
      </w:r>
      <w:r w:rsidRPr="00231EBA">
        <w:rPr>
          <w:rFonts w:ascii="Arial" w:hAnsi="Arial" w:cs="Arial"/>
          <w:sz w:val="24"/>
          <w:szCs w:val="24"/>
        </w:rPr>
        <w:t>:</w:t>
      </w:r>
    </w:p>
    <w:p w:rsidR="000A3B4B" w:rsidRPr="007B4B82" w:rsidRDefault="000A3B4B" w:rsidP="000A3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70C0"/>
          <w:sz w:val="24"/>
          <w:szCs w:val="24"/>
          <w:lang w:val="ro-RO"/>
        </w:rPr>
      </w:pPr>
      <w:r w:rsidRPr="006A51F3">
        <w:rPr>
          <w:rFonts w:ascii="Arial" w:hAnsi="Arial" w:cs="Arial"/>
          <w:sz w:val="24"/>
          <w:szCs w:val="24"/>
          <w:lang w:val="pt-BR"/>
        </w:rPr>
        <w:t xml:space="preserve">a) Proiectul se încadrează în prevederile </w:t>
      </w:r>
      <w:r w:rsidRPr="006A51F3">
        <w:rPr>
          <w:rFonts w:ascii="Arial" w:hAnsi="Arial" w:cs="Arial"/>
          <w:sz w:val="24"/>
          <w:szCs w:val="24"/>
          <w:lang w:val="ro-RO"/>
        </w:rPr>
        <w:t>HG nr. 445</w:t>
      </w:r>
      <w:r w:rsidRPr="006A51F3">
        <w:rPr>
          <w:rFonts w:ascii="Arial" w:hAnsi="Arial" w:cs="Arial"/>
          <w:i/>
          <w:sz w:val="24"/>
          <w:szCs w:val="24"/>
          <w:lang w:val="ro-RO"/>
        </w:rPr>
        <w:t>/</w:t>
      </w:r>
      <w:r w:rsidRPr="006A51F3">
        <w:rPr>
          <w:rFonts w:ascii="Arial" w:hAnsi="Arial" w:cs="Arial"/>
          <w:sz w:val="24"/>
          <w:szCs w:val="24"/>
          <w:lang w:val="ro-RO"/>
        </w:rPr>
        <w:t>2009 Anexa 2 la</w:t>
      </w:r>
      <w:r w:rsidR="006A51F3" w:rsidRPr="006A51F3">
        <w:rPr>
          <w:rFonts w:ascii="Arial" w:hAnsi="Arial" w:cs="Arial"/>
          <w:sz w:val="24"/>
          <w:szCs w:val="24"/>
          <w:lang w:val="ro-RO"/>
        </w:rPr>
        <w:t xml:space="preserve"> pct. 10 lit. a)</w:t>
      </w:r>
      <w:r w:rsidR="007B4B82">
        <w:rPr>
          <w:rFonts w:ascii="Arial" w:hAnsi="Arial" w:cs="Arial"/>
          <w:sz w:val="24"/>
          <w:szCs w:val="24"/>
          <w:lang w:val="ro-RO"/>
        </w:rPr>
        <w:t xml:space="preserve"> și lit. b) și</w:t>
      </w:r>
      <w:r w:rsidR="007B4B82" w:rsidRPr="007B4B82">
        <w:rPr>
          <w:rFonts w:ascii="Arial" w:hAnsi="Arial" w:cs="Arial"/>
          <w:sz w:val="24"/>
          <w:szCs w:val="24"/>
          <w:lang w:val="ro-RO"/>
        </w:rPr>
        <w:t xml:space="preserve"> </w:t>
      </w:r>
      <w:r w:rsidR="007B4B82" w:rsidRPr="00A71D9C">
        <w:rPr>
          <w:rFonts w:ascii="Arial" w:hAnsi="Arial" w:cs="Arial"/>
          <w:sz w:val="24"/>
          <w:szCs w:val="24"/>
          <w:lang w:val="ro-RO"/>
        </w:rPr>
        <w:t>la pct. 11 lit. c)</w:t>
      </w:r>
      <w:r w:rsidRPr="00A71D9C">
        <w:rPr>
          <w:rFonts w:ascii="Arial" w:hAnsi="Arial" w:cs="Arial"/>
          <w:sz w:val="24"/>
          <w:szCs w:val="24"/>
          <w:lang w:val="ro-RO"/>
        </w:rPr>
        <w:t>;</w:t>
      </w:r>
      <w:r w:rsidRPr="007B4B82">
        <w:rPr>
          <w:rFonts w:ascii="Arial" w:hAnsi="Arial" w:cs="Arial"/>
          <w:color w:val="0070C0"/>
          <w:sz w:val="24"/>
          <w:szCs w:val="24"/>
          <w:lang w:val="ro-RO"/>
        </w:rPr>
        <w:t xml:space="preserve"> </w:t>
      </w:r>
    </w:p>
    <w:p w:rsidR="000A3B4B" w:rsidRPr="006A51F3" w:rsidRDefault="000A3B4B" w:rsidP="000A3B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A3B4B" w:rsidRPr="006A51F3" w:rsidRDefault="000A3B4B" w:rsidP="000A3B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6A51F3">
        <w:rPr>
          <w:rFonts w:ascii="Arial" w:hAnsi="Arial" w:cs="Arial"/>
          <w:sz w:val="24"/>
          <w:szCs w:val="24"/>
          <w:lang w:val="pt-BR"/>
        </w:rPr>
        <w:t>b) Caracteristicile proiectului:</w:t>
      </w:r>
    </w:p>
    <w:p w:rsidR="00E563DC" w:rsidRPr="009310FE" w:rsidRDefault="000A3B4B" w:rsidP="00E563DC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6A51F3">
        <w:rPr>
          <w:rFonts w:ascii="Arial" w:hAnsi="Arial" w:cs="Arial"/>
          <w:sz w:val="24"/>
          <w:szCs w:val="24"/>
          <w:lang w:val="ro-RO"/>
        </w:rPr>
        <w:t>b</w:t>
      </w:r>
      <w:r w:rsidRPr="006A51F3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6A51F3">
        <w:rPr>
          <w:rFonts w:ascii="Arial" w:hAnsi="Arial" w:cs="Arial"/>
          <w:sz w:val="24"/>
          <w:szCs w:val="24"/>
          <w:lang w:val="ro-RO"/>
        </w:rPr>
        <w:t xml:space="preserve">) </w:t>
      </w:r>
      <w:r w:rsidRPr="006A51F3">
        <w:rPr>
          <w:rFonts w:ascii="Arial" w:hAnsi="Arial" w:cs="Arial"/>
          <w:noProof/>
          <w:sz w:val="24"/>
          <w:szCs w:val="24"/>
        </w:rPr>
        <w:t>mărimea proiectului:</w:t>
      </w:r>
      <w:r w:rsidRPr="00DE12DF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="00AA3088">
        <w:rPr>
          <w:rFonts w:ascii="Arial" w:hAnsi="Arial" w:cs="Arial"/>
          <w:noProof/>
          <w:sz w:val="24"/>
          <w:szCs w:val="24"/>
        </w:rPr>
        <w:t>p</w:t>
      </w:r>
      <w:r w:rsidR="009310FE" w:rsidRPr="009310FE">
        <w:rPr>
          <w:rFonts w:ascii="Arial" w:hAnsi="Arial" w:cs="Arial"/>
          <w:noProof/>
          <w:sz w:val="24"/>
          <w:szCs w:val="24"/>
        </w:rPr>
        <w:t>e terenul studiat se doreşte să</w:t>
      </w:r>
      <w:r w:rsidR="00E563DC" w:rsidRPr="009310FE">
        <w:rPr>
          <w:rFonts w:ascii="Arial" w:hAnsi="Arial" w:cs="Arial"/>
          <w:noProof/>
          <w:sz w:val="24"/>
          <w:szCs w:val="24"/>
        </w:rPr>
        <w:t xml:space="preserve"> se amplaseze o staţie</w:t>
      </w:r>
      <w:r w:rsidR="009310FE" w:rsidRPr="009310FE">
        <w:rPr>
          <w:rFonts w:ascii="Arial" w:hAnsi="Arial" w:cs="Arial"/>
          <w:noProof/>
          <w:sz w:val="24"/>
          <w:szCs w:val="24"/>
        </w:rPr>
        <w:t xml:space="preserve"> de preparare betoane semimobilă</w:t>
      </w:r>
      <w:r w:rsidR="00E563DC" w:rsidRPr="009310FE">
        <w:rPr>
          <w:rFonts w:ascii="Arial" w:hAnsi="Arial" w:cs="Arial"/>
          <w:noProof/>
          <w:sz w:val="24"/>
          <w:szCs w:val="24"/>
        </w:rPr>
        <w:t xml:space="preserve"> cu d</w:t>
      </w:r>
      <w:r w:rsidR="009310FE" w:rsidRPr="009310FE">
        <w:rPr>
          <w:rFonts w:ascii="Arial" w:hAnsi="Arial" w:cs="Arial"/>
          <w:noProof/>
          <w:sz w:val="24"/>
          <w:szCs w:val="24"/>
        </w:rPr>
        <w:t>epozitele aferente de agregate ș</w:t>
      </w:r>
      <w:r w:rsidR="00E563DC" w:rsidRPr="009310FE">
        <w:rPr>
          <w:rFonts w:ascii="Arial" w:hAnsi="Arial" w:cs="Arial"/>
          <w:noProof/>
          <w:sz w:val="24"/>
          <w:szCs w:val="24"/>
        </w:rPr>
        <w:t>i ciment, precum</w:t>
      </w:r>
      <w:r w:rsidR="009310FE" w:rsidRPr="009310FE">
        <w:rPr>
          <w:rFonts w:ascii="Arial" w:hAnsi="Arial" w:cs="Arial"/>
          <w:noProof/>
          <w:sz w:val="24"/>
          <w:szCs w:val="24"/>
        </w:rPr>
        <w:t xml:space="preserve"> și o staț</w:t>
      </w:r>
      <w:r w:rsidR="00E563DC" w:rsidRPr="009310FE">
        <w:rPr>
          <w:rFonts w:ascii="Arial" w:hAnsi="Arial" w:cs="Arial"/>
          <w:noProof/>
          <w:sz w:val="24"/>
          <w:szCs w:val="24"/>
        </w:rPr>
        <w:t>ie de sortare agregate.</w:t>
      </w:r>
    </w:p>
    <w:p w:rsidR="000A3B4B" w:rsidRPr="00D97156" w:rsidRDefault="00E563DC" w:rsidP="00E563DC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</w:rPr>
      </w:pPr>
      <w:r w:rsidRPr="00D97156">
        <w:rPr>
          <w:rFonts w:ascii="Arial" w:hAnsi="Arial" w:cs="Arial"/>
          <w:noProof/>
          <w:sz w:val="24"/>
          <w:szCs w:val="24"/>
        </w:rPr>
        <w:t>Pe terenul studiat se vor ma</w:t>
      </w:r>
      <w:r w:rsidR="00AA3088" w:rsidRPr="00D97156">
        <w:rPr>
          <w:rFonts w:ascii="Arial" w:hAnsi="Arial" w:cs="Arial"/>
          <w:noProof/>
          <w:sz w:val="24"/>
          <w:szCs w:val="24"/>
        </w:rPr>
        <w:t>i amplasa următoarele: platformă parcare autovehicule ș</w:t>
      </w:r>
      <w:r w:rsidRPr="00D97156">
        <w:rPr>
          <w:rFonts w:ascii="Arial" w:hAnsi="Arial" w:cs="Arial"/>
          <w:noProof/>
          <w:sz w:val="24"/>
          <w:szCs w:val="24"/>
        </w:rPr>
        <w:t>i utilaje, cântar, depozit agregate, ciment, utilaje necesa</w:t>
      </w:r>
      <w:r w:rsidR="00D97156" w:rsidRPr="00D97156">
        <w:rPr>
          <w:rFonts w:ascii="Arial" w:hAnsi="Arial" w:cs="Arial"/>
          <w:noProof/>
          <w:sz w:val="24"/>
          <w:szCs w:val="24"/>
        </w:rPr>
        <w:t>re procesului tehnologic, cabină poartă și cabină</w:t>
      </w:r>
      <w:r w:rsidRPr="00D97156">
        <w:rPr>
          <w:rFonts w:ascii="Arial" w:hAnsi="Arial" w:cs="Arial"/>
          <w:noProof/>
          <w:sz w:val="24"/>
          <w:szCs w:val="24"/>
        </w:rPr>
        <w:t xml:space="preserve"> de lucru staţie.</w:t>
      </w:r>
    </w:p>
    <w:p w:rsidR="001E6D84" w:rsidRPr="00B21DAC" w:rsidRDefault="00B21DAC" w:rsidP="001E6D84">
      <w:pPr>
        <w:spacing w:after="0"/>
        <w:ind w:left="426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B21DAC">
        <w:rPr>
          <w:rFonts w:ascii="Arial" w:hAnsi="Arial" w:cs="Arial"/>
          <w:noProof/>
          <w:sz w:val="24"/>
          <w:szCs w:val="24"/>
          <w:lang w:val="ro-RO"/>
        </w:rPr>
        <w:t>Bilanț teritorial:</w:t>
      </w:r>
    </w:p>
    <w:p w:rsidR="001E6D84" w:rsidRPr="001E6D84" w:rsidRDefault="001E6D84" w:rsidP="00B21DAC">
      <w:pPr>
        <w:autoSpaceDE w:val="0"/>
        <w:autoSpaceDN w:val="0"/>
        <w:adjustRightInd w:val="0"/>
        <w:spacing w:after="0"/>
        <w:ind w:left="426" w:firstLine="294"/>
        <w:rPr>
          <w:rFonts w:ascii="Arial" w:hAnsi="Arial" w:cs="Arial"/>
          <w:bCs/>
          <w:color w:val="000000"/>
          <w:sz w:val="24"/>
          <w:szCs w:val="24"/>
          <w:lang w:val="ro-RO" w:eastAsia="ro-RO"/>
        </w:rPr>
      </w:pPr>
      <w:r w:rsidRPr="001E6D84">
        <w:rPr>
          <w:rFonts w:ascii="Arial" w:hAnsi="Arial" w:cs="Arial"/>
          <w:bCs/>
          <w:color w:val="000000"/>
          <w:sz w:val="24"/>
          <w:szCs w:val="24"/>
          <w:lang w:val="ro-RO" w:eastAsia="ro-RO"/>
        </w:rPr>
        <w:t>S teren = 6649+3770 = 10</w:t>
      </w:r>
      <w:r w:rsidR="00B21DAC">
        <w:rPr>
          <w:rFonts w:ascii="Arial" w:hAnsi="Arial" w:cs="Arial"/>
          <w:bCs/>
          <w:color w:val="000000"/>
          <w:sz w:val="24"/>
          <w:szCs w:val="24"/>
          <w:lang w:val="ro-RO" w:eastAsia="ro-RO"/>
        </w:rPr>
        <w:t>.</w:t>
      </w:r>
      <w:r w:rsidRPr="001E6D84">
        <w:rPr>
          <w:rFonts w:ascii="Arial" w:hAnsi="Arial" w:cs="Arial"/>
          <w:bCs/>
          <w:color w:val="000000"/>
          <w:sz w:val="24"/>
          <w:szCs w:val="24"/>
          <w:lang w:val="ro-RO" w:eastAsia="ro-RO"/>
        </w:rPr>
        <w:t>419 mp</w:t>
      </w:r>
    </w:p>
    <w:p w:rsidR="001E6D84" w:rsidRPr="001E6D84" w:rsidRDefault="001E6D84" w:rsidP="00B21DAC">
      <w:pPr>
        <w:autoSpaceDE w:val="0"/>
        <w:autoSpaceDN w:val="0"/>
        <w:adjustRightInd w:val="0"/>
        <w:spacing w:after="0"/>
        <w:ind w:left="426" w:firstLine="294"/>
        <w:rPr>
          <w:rFonts w:ascii="Arial" w:hAnsi="Arial" w:cs="Arial"/>
          <w:bCs/>
          <w:color w:val="000000"/>
          <w:sz w:val="24"/>
          <w:szCs w:val="24"/>
          <w:lang w:val="ro-RO" w:eastAsia="ro-RO"/>
        </w:rPr>
      </w:pPr>
      <w:r w:rsidRPr="001E6D84">
        <w:rPr>
          <w:rFonts w:ascii="Arial" w:hAnsi="Arial" w:cs="Arial"/>
          <w:bCs/>
          <w:color w:val="000000"/>
          <w:sz w:val="24"/>
          <w:szCs w:val="24"/>
          <w:lang w:val="ro-RO" w:eastAsia="ro-RO"/>
        </w:rPr>
        <w:t>S constr. = 2112.90 mp</w:t>
      </w:r>
    </w:p>
    <w:p w:rsidR="001E6D84" w:rsidRPr="001E6D84" w:rsidRDefault="001E6D84" w:rsidP="00B21DAC">
      <w:pPr>
        <w:spacing w:after="0" w:line="240" w:lineRule="auto"/>
        <w:ind w:firstLine="720"/>
        <w:jc w:val="both"/>
        <w:rPr>
          <w:rFonts w:ascii="Arial" w:hAnsi="Arial" w:cs="Arial"/>
          <w:iCs/>
          <w:noProof/>
          <w:color w:val="FF0000"/>
          <w:sz w:val="24"/>
          <w:szCs w:val="24"/>
          <w:lang w:val="en-GB"/>
        </w:rPr>
      </w:pPr>
      <w:r w:rsidRPr="001E6D84">
        <w:rPr>
          <w:rFonts w:ascii="Arial" w:hAnsi="Arial" w:cs="Arial"/>
          <w:bCs/>
          <w:color w:val="000000"/>
          <w:sz w:val="24"/>
          <w:szCs w:val="24"/>
          <w:lang w:val="ro-RO" w:eastAsia="ro-RO"/>
        </w:rPr>
        <w:t>S desf. = 2112.90 mp</w:t>
      </w:r>
    </w:p>
    <w:p w:rsidR="00C74F81" w:rsidRDefault="00C74F81" w:rsidP="00B21DAC">
      <w:pPr>
        <w:spacing w:after="0" w:line="240" w:lineRule="auto"/>
        <w:jc w:val="both"/>
        <w:rPr>
          <w:rFonts w:ascii="Arial" w:hAnsi="Arial" w:cs="Arial"/>
          <w:b/>
          <w:iCs/>
          <w:noProof/>
          <w:sz w:val="24"/>
          <w:szCs w:val="24"/>
          <w:lang w:val="ro-RO"/>
        </w:rPr>
      </w:pPr>
    </w:p>
    <w:p w:rsidR="004E6DCD" w:rsidRPr="00B21DAC" w:rsidRDefault="004E6DCD" w:rsidP="00B21DAC">
      <w:pPr>
        <w:spacing w:after="0" w:line="240" w:lineRule="auto"/>
        <w:jc w:val="both"/>
        <w:rPr>
          <w:rFonts w:ascii="Arial" w:hAnsi="Arial" w:cs="Arial"/>
          <w:b/>
          <w:iCs/>
          <w:noProof/>
          <w:sz w:val="24"/>
          <w:szCs w:val="24"/>
          <w:lang w:val="ro-RO"/>
        </w:rPr>
      </w:pPr>
      <w:r w:rsidRPr="00B21DAC">
        <w:rPr>
          <w:rFonts w:ascii="Arial" w:hAnsi="Arial" w:cs="Arial"/>
          <w:b/>
          <w:iCs/>
          <w:noProof/>
          <w:sz w:val="24"/>
          <w:szCs w:val="24"/>
          <w:lang w:val="ro-RO"/>
        </w:rPr>
        <w:t>CARACTERISTICI TEHNICE</w:t>
      </w:r>
      <w:r w:rsidR="00B21DAC" w:rsidRPr="00B21DAC">
        <w:rPr>
          <w:rFonts w:ascii="Arial" w:hAnsi="Arial" w:cs="Arial"/>
          <w:b/>
          <w:iCs/>
          <w:noProof/>
          <w:sz w:val="24"/>
          <w:szCs w:val="24"/>
          <w:lang w:val="ro-RO"/>
        </w:rPr>
        <w:t xml:space="preserve"> STAȚ</w:t>
      </w:r>
      <w:r w:rsidRPr="00B21DAC">
        <w:rPr>
          <w:rFonts w:ascii="Arial" w:hAnsi="Arial" w:cs="Arial"/>
          <w:b/>
          <w:iCs/>
          <w:noProof/>
          <w:sz w:val="24"/>
          <w:szCs w:val="24"/>
          <w:lang w:val="ro-RO"/>
        </w:rPr>
        <w:t>IA DE BETOANE:</w:t>
      </w:r>
    </w:p>
    <w:p w:rsidR="004E6DCD" w:rsidRPr="00B21DAC" w:rsidRDefault="004E6DCD" w:rsidP="00B21DAC">
      <w:pPr>
        <w:spacing w:after="0" w:line="240" w:lineRule="auto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 w:rsidRPr="00B21DAC">
        <w:rPr>
          <w:rFonts w:ascii="Arial" w:hAnsi="Arial" w:cs="Arial"/>
          <w:iCs/>
          <w:noProof/>
          <w:sz w:val="24"/>
          <w:szCs w:val="24"/>
          <w:lang w:val="ro-RO"/>
        </w:rPr>
        <w:t>Buncăr de alimentare agregat</w:t>
      </w:r>
      <w:r w:rsidR="00B21DAC" w:rsidRPr="00B21DAC">
        <w:rPr>
          <w:rFonts w:ascii="Arial" w:hAnsi="Arial" w:cs="Arial"/>
          <w:iCs/>
          <w:noProof/>
          <w:sz w:val="24"/>
          <w:szCs w:val="24"/>
          <w:lang w:val="ro-RO"/>
        </w:rPr>
        <w:t>e cu rampă</w:t>
      </w:r>
      <w:r w:rsidRPr="00B21DAC">
        <w:rPr>
          <w:rFonts w:ascii="Arial" w:hAnsi="Arial" w:cs="Arial"/>
          <w:iCs/>
          <w:noProof/>
          <w:sz w:val="24"/>
          <w:szCs w:val="24"/>
          <w:lang w:val="ro-RO"/>
        </w:rPr>
        <w:t xml:space="preserve"> (camion sau </w:t>
      </w:r>
      <w:r w:rsidRPr="00B21DAC">
        <w:rPr>
          <w:rFonts w:ascii="Arial" w:hAnsi="Arial" w:cs="Arial"/>
          <w:iCs/>
          <w:noProof/>
          <w:sz w:val="24"/>
          <w:szCs w:val="24"/>
          <w:lang w:val="es-ES_tradnl"/>
        </w:rPr>
        <w:t xml:space="preserve">auto </w:t>
      </w:r>
      <w:r w:rsidR="00B21DAC" w:rsidRPr="00B21DAC">
        <w:rPr>
          <w:rFonts w:ascii="Arial" w:hAnsi="Arial" w:cs="Arial"/>
          <w:iCs/>
          <w:noProof/>
          <w:sz w:val="24"/>
          <w:szCs w:val="24"/>
          <w:lang w:val="ro-RO"/>
        </w:rPr>
        <w:t>încărcător cu cupă</w:t>
      </w:r>
      <w:r w:rsidRPr="00B21DAC">
        <w:rPr>
          <w:rFonts w:ascii="Arial" w:hAnsi="Arial" w:cs="Arial"/>
          <w:iCs/>
          <w:noProof/>
          <w:sz w:val="24"/>
          <w:szCs w:val="24"/>
          <w:lang w:val="ro-RO"/>
        </w:rPr>
        <w:t>)</w:t>
      </w:r>
      <w:r w:rsidR="00B21DAC" w:rsidRPr="00B21DAC">
        <w:rPr>
          <w:rFonts w:ascii="Arial" w:hAnsi="Arial" w:cs="Arial"/>
          <w:iCs/>
          <w:noProof/>
          <w:sz w:val="24"/>
          <w:szCs w:val="24"/>
          <w:lang w:val="ro-RO"/>
        </w:rPr>
        <w:t>:</w:t>
      </w:r>
    </w:p>
    <w:p w:rsidR="004E6DCD" w:rsidRPr="001F1DCD" w:rsidRDefault="004E6DCD" w:rsidP="001F1DCD">
      <w:pPr>
        <w:spacing w:after="0" w:line="240" w:lineRule="auto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 w:rsidRPr="00C74F81">
        <w:rPr>
          <w:rFonts w:ascii="Arial" w:hAnsi="Arial" w:cs="Arial"/>
          <w:iCs/>
          <w:noProof/>
          <w:sz w:val="24"/>
          <w:szCs w:val="24"/>
          <w:lang w:val="ro-RO"/>
        </w:rPr>
        <w:t xml:space="preserve">• </w:t>
      </w:r>
      <w:r w:rsidRPr="004E6DCD">
        <w:rPr>
          <w:rFonts w:ascii="Arial" w:hAnsi="Arial" w:cs="Arial"/>
          <w:iCs/>
          <w:noProof/>
          <w:color w:val="FF0000"/>
          <w:sz w:val="24"/>
          <w:szCs w:val="24"/>
          <w:lang w:val="ro-RO"/>
        </w:rPr>
        <w:t xml:space="preserve">  </w:t>
      </w:r>
      <w:r w:rsidRPr="001F1DCD">
        <w:rPr>
          <w:rFonts w:ascii="Arial" w:hAnsi="Arial" w:cs="Arial"/>
          <w:iCs/>
          <w:noProof/>
          <w:sz w:val="24"/>
          <w:szCs w:val="24"/>
          <w:lang w:val="ro-RO"/>
        </w:rPr>
        <w:t>4 buncare de depozitare a agregatelor</w:t>
      </w:r>
      <w:r w:rsidRPr="004E6DCD">
        <w:rPr>
          <w:rFonts w:ascii="Arial" w:hAnsi="Arial" w:cs="Arial"/>
          <w:iCs/>
          <w:noProof/>
          <w:color w:val="FF0000"/>
          <w:sz w:val="24"/>
          <w:szCs w:val="24"/>
          <w:lang w:val="ro-RO"/>
        </w:rPr>
        <w:t xml:space="preserve"> </w:t>
      </w:r>
      <w:r w:rsidRPr="00A71D9C">
        <w:rPr>
          <w:rFonts w:ascii="Arial" w:hAnsi="Arial" w:cs="Arial"/>
          <w:iCs/>
          <w:noProof/>
          <w:sz w:val="24"/>
          <w:szCs w:val="24"/>
          <w:lang w:val="es-ES_tradnl"/>
        </w:rPr>
        <w:t xml:space="preserve">galvanízate </w:t>
      </w:r>
      <w:r w:rsidRPr="00A71D9C">
        <w:rPr>
          <w:rFonts w:ascii="Arial" w:hAnsi="Arial" w:cs="Arial"/>
          <w:iCs/>
          <w:noProof/>
          <w:sz w:val="24"/>
          <w:szCs w:val="24"/>
          <w:lang w:val="ro-RO"/>
        </w:rPr>
        <w:t>la cald. C</w:t>
      </w:r>
      <w:r w:rsidRPr="001F1DCD">
        <w:rPr>
          <w:rFonts w:ascii="Arial" w:hAnsi="Arial" w:cs="Arial"/>
          <w:iCs/>
          <w:noProof/>
          <w:sz w:val="24"/>
          <w:szCs w:val="24"/>
          <w:lang w:val="ro-RO"/>
        </w:rPr>
        <w:t>apacitate totala 50 m</w:t>
      </w:r>
      <w:r w:rsidRPr="001F1DCD">
        <w:rPr>
          <w:rFonts w:ascii="Arial" w:hAnsi="Arial" w:cs="Arial"/>
          <w:iCs/>
          <w:noProof/>
          <w:sz w:val="24"/>
          <w:szCs w:val="24"/>
          <w:vertAlign w:val="superscript"/>
          <w:lang w:val="ro-RO"/>
        </w:rPr>
        <w:t>2</w:t>
      </w:r>
      <w:r w:rsidR="00C74F81">
        <w:rPr>
          <w:rFonts w:ascii="Arial" w:hAnsi="Arial" w:cs="Arial"/>
          <w:iCs/>
          <w:noProof/>
          <w:sz w:val="24"/>
          <w:szCs w:val="24"/>
        </w:rPr>
        <w:t>.</w:t>
      </w:r>
    </w:p>
    <w:p w:rsidR="004E6DCD" w:rsidRPr="001F1DCD" w:rsidRDefault="004E6DCD" w:rsidP="004E6DC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 w:rsidRPr="001F1DCD">
        <w:rPr>
          <w:rFonts w:ascii="Arial" w:hAnsi="Arial" w:cs="Arial"/>
          <w:iCs/>
          <w:noProof/>
          <w:sz w:val="24"/>
          <w:szCs w:val="24"/>
          <w:lang w:val="ro-RO"/>
        </w:rPr>
        <w:lastRenderedPageBreak/>
        <w:t>instalaţie de dozare agregate cu porţi de descărcare galvanizate la cald. Bunc</w:t>
      </w:r>
      <w:r w:rsidR="001F1DCD" w:rsidRPr="001F1DCD">
        <w:rPr>
          <w:rFonts w:ascii="Arial" w:hAnsi="Arial" w:cs="Arial"/>
          <w:iCs/>
          <w:noProof/>
          <w:sz w:val="24"/>
          <w:szCs w:val="24"/>
          <w:lang w:val="ro-RO"/>
        </w:rPr>
        <w:t>ăr basculant galvanizat la cald</w:t>
      </w:r>
      <w:r w:rsidR="002C34B5">
        <w:rPr>
          <w:rFonts w:ascii="Arial" w:hAnsi="Arial" w:cs="Arial"/>
          <w:iCs/>
          <w:noProof/>
          <w:sz w:val="24"/>
          <w:szCs w:val="24"/>
          <w:lang w:val="ro-RO"/>
        </w:rPr>
        <w:t>.</w:t>
      </w:r>
    </w:p>
    <w:p w:rsidR="004E6DCD" w:rsidRPr="001F1DCD" w:rsidRDefault="001F1DCD" w:rsidP="004E6DC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 w:rsidRPr="001F1DCD">
        <w:rPr>
          <w:rFonts w:ascii="Arial" w:hAnsi="Arial" w:cs="Arial"/>
          <w:iCs/>
          <w:noProof/>
          <w:sz w:val="24"/>
          <w:szCs w:val="24"/>
          <w:lang w:val="ro-RO"/>
        </w:rPr>
        <w:t>f</w:t>
      </w:r>
      <w:r w:rsidR="004E6DCD" w:rsidRPr="001F1DCD">
        <w:rPr>
          <w:rFonts w:ascii="Arial" w:hAnsi="Arial" w:cs="Arial"/>
          <w:iCs/>
          <w:noProof/>
          <w:sz w:val="24"/>
          <w:szCs w:val="24"/>
          <w:lang w:val="ro-RO"/>
        </w:rPr>
        <w:t xml:space="preserve">iltru de ciment pe fiecare buncăr basculant, cu aer comprimat, sistem de curăţare. Zona </w:t>
      </w:r>
      <w:r w:rsidR="004E6DCD" w:rsidRPr="001F1DCD">
        <w:rPr>
          <w:rFonts w:ascii="Arial" w:hAnsi="Arial" w:cs="Arial"/>
          <w:bCs/>
          <w:iCs/>
          <w:noProof/>
          <w:sz w:val="24"/>
          <w:szCs w:val="24"/>
          <w:lang w:val="ro-RO"/>
        </w:rPr>
        <w:t>de</w:t>
      </w:r>
      <w:r w:rsidR="004E6DCD" w:rsidRPr="001F1DCD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 xml:space="preserve"> </w:t>
      </w:r>
      <w:r w:rsidR="004E6DCD" w:rsidRPr="001F1DCD">
        <w:rPr>
          <w:rFonts w:ascii="Arial" w:hAnsi="Arial" w:cs="Arial"/>
          <w:iCs/>
          <w:noProof/>
          <w:sz w:val="24"/>
          <w:szCs w:val="24"/>
          <w:lang w:val="ro-RO"/>
        </w:rPr>
        <w:t>filtrare de 2 m</w:t>
      </w:r>
      <w:r w:rsidR="004E6DCD" w:rsidRPr="001F1DCD">
        <w:rPr>
          <w:rFonts w:ascii="Arial" w:hAnsi="Arial" w:cs="Arial"/>
          <w:iCs/>
          <w:noProof/>
          <w:sz w:val="24"/>
          <w:szCs w:val="24"/>
          <w:vertAlign w:val="superscript"/>
          <w:lang w:val="ro-RO"/>
        </w:rPr>
        <w:t>2</w:t>
      </w:r>
      <w:r w:rsidR="002C34B5">
        <w:rPr>
          <w:rFonts w:ascii="Arial" w:hAnsi="Arial" w:cs="Arial"/>
          <w:iCs/>
          <w:noProof/>
          <w:sz w:val="24"/>
          <w:szCs w:val="24"/>
          <w:lang w:val="ro-RO"/>
        </w:rPr>
        <w:t>.</w:t>
      </w:r>
    </w:p>
    <w:p w:rsidR="004E6DCD" w:rsidRPr="001F1DCD" w:rsidRDefault="001F1DCD" w:rsidP="004E6DC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 w:rsidRPr="001F1DCD">
        <w:rPr>
          <w:rFonts w:ascii="Arial" w:hAnsi="Arial" w:cs="Arial"/>
          <w:iCs/>
          <w:noProof/>
          <w:sz w:val="24"/>
          <w:szCs w:val="24"/>
          <w:lang w:val="ro-RO"/>
        </w:rPr>
        <w:t>c</w:t>
      </w:r>
      <w:r w:rsidR="004E6DCD" w:rsidRPr="001F1DCD">
        <w:rPr>
          <w:rFonts w:ascii="Arial" w:hAnsi="Arial" w:cs="Arial"/>
          <w:iCs/>
          <w:noProof/>
          <w:sz w:val="24"/>
          <w:szCs w:val="24"/>
          <w:lang w:val="ro-RO"/>
        </w:rPr>
        <w:t>ântar ciment - capacitate 400 l. Container ciment pentru dozarea cimentului amplasat deasupra mixerului,</w:t>
      </w:r>
      <w:r w:rsidRPr="001F1DCD">
        <w:rPr>
          <w:rFonts w:ascii="Arial" w:hAnsi="Arial" w:cs="Arial"/>
          <w:iCs/>
          <w:noProof/>
          <w:sz w:val="24"/>
          <w:szCs w:val="24"/>
          <w:lang w:val="ro-RO"/>
        </w:rPr>
        <w:t xml:space="preserve"> prevăzut cu vibrator electric ș</w:t>
      </w:r>
      <w:r w:rsidR="004E6DCD" w:rsidRPr="001F1DCD">
        <w:rPr>
          <w:rFonts w:ascii="Arial" w:hAnsi="Arial" w:cs="Arial"/>
          <w:iCs/>
          <w:noProof/>
          <w:sz w:val="24"/>
          <w:szCs w:val="24"/>
          <w:lang w:val="ro-RO"/>
        </w:rPr>
        <w:t>i supap</w:t>
      </w:r>
      <w:r w:rsidRPr="001F1DCD">
        <w:rPr>
          <w:rFonts w:ascii="Arial" w:hAnsi="Arial" w:cs="Arial"/>
          <w:iCs/>
          <w:noProof/>
          <w:sz w:val="24"/>
          <w:szCs w:val="24"/>
          <w:lang w:val="ro-RO"/>
        </w:rPr>
        <w:t>a fluture de evacuare pneumatică</w:t>
      </w:r>
      <w:r w:rsidR="004E6DCD" w:rsidRPr="001F1DCD">
        <w:rPr>
          <w:rFonts w:ascii="Arial" w:hAnsi="Arial" w:cs="Arial"/>
          <w:iCs/>
          <w:noProof/>
          <w:sz w:val="24"/>
          <w:szCs w:val="24"/>
          <w:lang w:val="ro-RO"/>
        </w:rPr>
        <w:t>. Sistem de cântărire format din 3 celule de cântărire, capacitate maxi</w:t>
      </w:r>
      <w:r w:rsidRPr="001F1DCD">
        <w:rPr>
          <w:rFonts w:ascii="Arial" w:hAnsi="Arial" w:cs="Arial"/>
          <w:iCs/>
          <w:noProof/>
          <w:sz w:val="24"/>
          <w:szCs w:val="24"/>
          <w:lang w:val="ro-RO"/>
        </w:rPr>
        <w:t>mă de până</w:t>
      </w:r>
      <w:r>
        <w:rPr>
          <w:rFonts w:ascii="Arial" w:hAnsi="Arial" w:cs="Arial"/>
          <w:iCs/>
          <w:noProof/>
          <w:sz w:val="24"/>
          <w:szCs w:val="24"/>
          <w:lang w:val="ro-RO"/>
        </w:rPr>
        <w:t xml:space="preserve"> la 400;</w:t>
      </w:r>
    </w:p>
    <w:p w:rsidR="004E6DCD" w:rsidRPr="00717C5C" w:rsidRDefault="00717C5C" w:rsidP="004E6DC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 w:rsidRPr="00717C5C">
        <w:rPr>
          <w:rFonts w:ascii="Arial" w:hAnsi="Arial" w:cs="Arial"/>
          <w:iCs/>
          <w:noProof/>
          <w:sz w:val="24"/>
          <w:szCs w:val="24"/>
          <w:lang w:val="ro-RO"/>
        </w:rPr>
        <w:t>e</w:t>
      </w:r>
      <w:r w:rsidR="004E6DCD" w:rsidRPr="00717C5C">
        <w:rPr>
          <w:rFonts w:ascii="Arial" w:hAnsi="Arial" w:cs="Arial"/>
          <w:iCs/>
          <w:noProof/>
          <w:sz w:val="24"/>
          <w:szCs w:val="24"/>
          <w:lang w:val="ro-RO"/>
        </w:rPr>
        <w:t>chipament pneumatic: 1 set de 4 celule de încărcare cu capacitate de 3.000 kg. Materialele descărcate sunt introduse intr-un buncăr basculant suspendat sub porţile de descărcare prin intermediul celulelor de cântărire. Capacitate volumetrica a buncărului: 3 m</w:t>
      </w:r>
      <w:r w:rsidR="004E6DCD" w:rsidRPr="00717C5C">
        <w:rPr>
          <w:rFonts w:ascii="Arial" w:hAnsi="Arial" w:cs="Arial"/>
          <w:iCs/>
          <w:noProof/>
          <w:sz w:val="24"/>
          <w:szCs w:val="24"/>
          <w:vertAlign w:val="superscript"/>
          <w:lang w:val="ro-RO"/>
        </w:rPr>
        <w:t>3</w:t>
      </w:r>
      <w:r w:rsidR="004E6DCD" w:rsidRPr="00717C5C">
        <w:rPr>
          <w:rFonts w:ascii="Arial" w:hAnsi="Arial" w:cs="Arial"/>
          <w:iCs/>
          <w:noProof/>
          <w:sz w:val="24"/>
          <w:szCs w:val="24"/>
          <w:lang w:val="ro-RO"/>
        </w:rPr>
        <w:t xml:space="preserve">, </w:t>
      </w:r>
      <w:r>
        <w:rPr>
          <w:rFonts w:ascii="Arial" w:hAnsi="Arial" w:cs="Arial"/>
          <w:iCs/>
          <w:noProof/>
          <w:sz w:val="24"/>
          <w:szCs w:val="24"/>
          <w:lang w:val="ro-RO"/>
        </w:rPr>
        <w:t>dotat cu vibrator electric</w:t>
      </w:r>
      <w:r w:rsidR="002C34B5">
        <w:rPr>
          <w:rFonts w:ascii="Arial" w:hAnsi="Arial" w:cs="Arial"/>
          <w:iCs/>
          <w:noProof/>
          <w:sz w:val="24"/>
          <w:szCs w:val="24"/>
          <w:lang w:val="ro-RO"/>
        </w:rPr>
        <w:t>.</w:t>
      </w:r>
    </w:p>
    <w:p w:rsidR="004E6DCD" w:rsidRPr="0069409A" w:rsidRDefault="0001632D" w:rsidP="004E6DC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 w:rsidRPr="0069409A">
        <w:rPr>
          <w:rFonts w:ascii="Arial" w:hAnsi="Arial" w:cs="Arial"/>
          <w:iCs/>
          <w:noProof/>
          <w:sz w:val="24"/>
          <w:szCs w:val="24"/>
          <w:lang w:val="ro-RO"/>
        </w:rPr>
        <w:t>d</w:t>
      </w:r>
      <w:r w:rsidR="008A6A86">
        <w:rPr>
          <w:rFonts w:ascii="Arial" w:hAnsi="Arial" w:cs="Arial"/>
          <w:iCs/>
          <w:noProof/>
          <w:sz w:val="24"/>
          <w:szCs w:val="24"/>
          <w:lang w:val="ro-RO"/>
        </w:rPr>
        <w:t>ozarea agregatelor: 4 porț</w:t>
      </w:r>
      <w:r w:rsidR="004E6DCD" w:rsidRPr="0069409A">
        <w:rPr>
          <w:rFonts w:ascii="Arial" w:hAnsi="Arial" w:cs="Arial"/>
          <w:iCs/>
          <w:noProof/>
          <w:sz w:val="24"/>
          <w:szCs w:val="24"/>
          <w:lang w:val="ro-RO"/>
        </w:rPr>
        <w:t>i duble de dozare pentru extragerea agregatelor,</w:t>
      </w:r>
      <w:r w:rsidRPr="0069409A">
        <w:rPr>
          <w:rFonts w:ascii="Arial" w:hAnsi="Arial" w:cs="Arial"/>
          <w:iCs/>
          <w:noProof/>
          <w:sz w:val="24"/>
          <w:szCs w:val="24"/>
          <w:lang w:val="ro-RO"/>
        </w:rPr>
        <w:t xml:space="preserve"> cu deschidere electropneumatică reglabilă;</w:t>
      </w:r>
    </w:p>
    <w:p w:rsidR="004E6DCD" w:rsidRPr="0069409A" w:rsidRDefault="0069409A" w:rsidP="004E6DCD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iCs/>
          <w:noProof/>
          <w:sz w:val="24"/>
          <w:szCs w:val="24"/>
          <w:lang w:val="ro-RO"/>
        </w:rPr>
      </w:pPr>
      <w:r w:rsidRPr="0069409A">
        <w:rPr>
          <w:rFonts w:ascii="Arial" w:hAnsi="Arial" w:cs="Arial"/>
          <w:iCs/>
          <w:noProof/>
          <w:sz w:val="24"/>
          <w:szCs w:val="24"/>
          <w:lang w:val="ro-RO"/>
        </w:rPr>
        <w:t>două</w:t>
      </w:r>
      <w:r w:rsidR="004E6DCD" w:rsidRPr="0069409A">
        <w:rPr>
          <w:rFonts w:ascii="Arial" w:hAnsi="Arial" w:cs="Arial"/>
          <w:iCs/>
          <w:noProof/>
          <w:sz w:val="24"/>
          <w:szCs w:val="24"/>
          <w:lang w:val="ro-RO"/>
        </w:rPr>
        <w:t xml:space="preserve"> compartimente pent</w:t>
      </w:r>
      <w:r w:rsidRPr="0069409A">
        <w:rPr>
          <w:rFonts w:ascii="Arial" w:hAnsi="Arial" w:cs="Arial"/>
          <w:iCs/>
          <w:noProof/>
          <w:sz w:val="24"/>
          <w:szCs w:val="24"/>
          <w:lang w:val="ro-RO"/>
        </w:rPr>
        <w:t>ru extragerea nisipurilor cu plă</w:t>
      </w:r>
      <w:r w:rsidR="004E6DCD" w:rsidRPr="0069409A">
        <w:rPr>
          <w:rFonts w:ascii="Arial" w:hAnsi="Arial" w:cs="Arial"/>
          <w:iCs/>
          <w:noProof/>
          <w:sz w:val="24"/>
          <w:szCs w:val="24"/>
          <w:lang w:val="ro-RO"/>
        </w:rPr>
        <w:t xml:space="preserve">ci </w:t>
      </w:r>
      <w:r w:rsidR="004E6DCD" w:rsidRPr="0069409A">
        <w:rPr>
          <w:rFonts w:ascii="Arial" w:hAnsi="Arial" w:cs="Arial"/>
          <w:bCs/>
          <w:iCs/>
          <w:noProof/>
          <w:sz w:val="24"/>
          <w:szCs w:val="24"/>
          <w:lang w:val="ro-RO"/>
        </w:rPr>
        <w:t xml:space="preserve">vibrante. Buncăr dotat cu deschidere </w:t>
      </w:r>
      <w:r w:rsidR="004E6DCD" w:rsidRPr="0069409A">
        <w:rPr>
          <w:rFonts w:ascii="Arial" w:hAnsi="Arial" w:cs="Arial"/>
          <w:iCs/>
          <w:noProof/>
          <w:sz w:val="24"/>
          <w:szCs w:val="24"/>
          <w:lang w:val="ro-RO"/>
        </w:rPr>
        <w:t>„g</w:t>
      </w:r>
      <w:r w:rsidRPr="0069409A">
        <w:rPr>
          <w:rFonts w:ascii="Arial" w:hAnsi="Arial" w:cs="Arial"/>
          <w:bCs/>
          <w:iCs/>
          <w:noProof/>
          <w:sz w:val="24"/>
          <w:szCs w:val="24"/>
          <w:lang w:val="ro-RO"/>
        </w:rPr>
        <w:t>ură</w:t>
      </w:r>
      <w:r w:rsidR="004E6DCD" w:rsidRPr="0069409A">
        <w:rPr>
          <w:rFonts w:ascii="Arial" w:hAnsi="Arial" w:cs="Arial"/>
          <w:bCs/>
          <w:iCs/>
          <w:noProof/>
          <w:sz w:val="24"/>
          <w:szCs w:val="24"/>
          <w:lang w:val="ro-RO"/>
        </w:rPr>
        <w:t xml:space="preserve"> de </w:t>
      </w:r>
      <w:r w:rsidR="004E6DCD" w:rsidRPr="0069409A">
        <w:rPr>
          <w:rFonts w:ascii="Arial" w:hAnsi="Arial" w:cs="Arial"/>
          <w:iCs/>
          <w:noProof/>
          <w:sz w:val="24"/>
          <w:szCs w:val="24"/>
          <w:lang w:val="ro-RO"/>
        </w:rPr>
        <w:t>lup”</w:t>
      </w:r>
      <w:r w:rsidR="004E6DCD" w:rsidRPr="0069409A">
        <w:rPr>
          <w:rFonts w:ascii="Arial" w:hAnsi="Arial" w:cs="Arial"/>
          <w:b/>
          <w:iCs/>
          <w:noProof/>
          <w:sz w:val="24"/>
          <w:szCs w:val="24"/>
          <w:lang w:val="ro-RO"/>
        </w:rPr>
        <w:t xml:space="preserve"> </w:t>
      </w:r>
      <w:r w:rsidRPr="0069409A">
        <w:rPr>
          <w:rFonts w:ascii="Arial" w:hAnsi="Arial" w:cs="Arial"/>
          <w:bCs/>
          <w:iCs/>
          <w:noProof/>
          <w:sz w:val="24"/>
          <w:szCs w:val="24"/>
          <w:lang w:val="ro-RO"/>
        </w:rPr>
        <w:t>ș</w:t>
      </w:r>
      <w:r w:rsidR="004E6DCD" w:rsidRPr="0069409A">
        <w:rPr>
          <w:rFonts w:ascii="Arial" w:hAnsi="Arial" w:cs="Arial"/>
          <w:bCs/>
          <w:iCs/>
          <w:noProof/>
          <w:sz w:val="24"/>
          <w:szCs w:val="24"/>
          <w:lang w:val="ro-RO"/>
        </w:rPr>
        <w:t>i cilindru</w:t>
      </w:r>
      <w:r w:rsidR="004E6DCD" w:rsidRPr="0069409A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 xml:space="preserve"> </w:t>
      </w:r>
      <w:r w:rsidR="004E6DCD" w:rsidRPr="0069409A">
        <w:rPr>
          <w:rFonts w:ascii="Arial" w:hAnsi="Arial" w:cs="Arial"/>
          <w:iCs/>
          <w:noProof/>
          <w:sz w:val="24"/>
          <w:szCs w:val="24"/>
          <w:lang w:val="ro-RO"/>
        </w:rPr>
        <w:t>pneumatic. Elevator cu plan înclinat pentru alimentarea</w:t>
      </w:r>
      <w:r w:rsidRPr="0069409A">
        <w:rPr>
          <w:rFonts w:ascii="Arial" w:hAnsi="Arial" w:cs="Arial"/>
          <w:iCs/>
          <w:noProof/>
          <w:sz w:val="24"/>
          <w:szCs w:val="24"/>
          <w:lang w:val="ro-RO"/>
        </w:rPr>
        <w:t xml:space="preserve"> malaxorului. Mişcare controlată de 2 cabluri de oțel,</w:t>
      </w:r>
      <w:r w:rsidR="004E6DCD" w:rsidRPr="0069409A">
        <w:rPr>
          <w:rFonts w:ascii="Arial" w:hAnsi="Arial" w:cs="Arial"/>
          <w:iCs/>
          <w:noProof/>
          <w:sz w:val="24"/>
          <w:szCs w:val="24"/>
          <w:lang w:val="ro-RO"/>
        </w:rPr>
        <w:t xml:space="preserve"> motor 12/15 kw, cu </w:t>
      </w:r>
      <w:r w:rsidRPr="0069409A">
        <w:rPr>
          <w:rFonts w:ascii="Arial" w:hAnsi="Arial" w:cs="Arial"/>
          <w:iCs/>
          <w:noProof/>
          <w:sz w:val="24"/>
          <w:szCs w:val="24"/>
          <w:lang w:val="ro-RO"/>
        </w:rPr>
        <w:t>sistem de protecţie antirupere ș</w:t>
      </w:r>
      <w:r w:rsidR="004E6DCD" w:rsidRPr="0069409A">
        <w:rPr>
          <w:rFonts w:ascii="Arial" w:hAnsi="Arial" w:cs="Arial"/>
          <w:iCs/>
          <w:noProof/>
          <w:sz w:val="24"/>
          <w:szCs w:val="24"/>
          <w:lang w:val="ro-RO"/>
        </w:rPr>
        <w:t>i sistem autofr</w:t>
      </w:r>
      <w:r w:rsidRPr="0069409A">
        <w:rPr>
          <w:rFonts w:ascii="Arial" w:hAnsi="Arial" w:cs="Arial"/>
          <w:iCs/>
          <w:noProof/>
          <w:sz w:val="24"/>
          <w:szCs w:val="24"/>
          <w:lang w:val="ro-RO"/>
        </w:rPr>
        <w:t>ânare</w:t>
      </w:r>
      <w:r w:rsidR="00A47142">
        <w:rPr>
          <w:rFonts w:ascii="Arial" w:hAnsi="Arial" w:cs="Arial"/>
          <w:iCs/>
          <w:noProof/>
          <w:sz w:val="24"/>
          <w:szCs w:val="24"/>
          <w:lang w:val="ro-RO"/>
        </w:rPr>
        <w:t>.</w:t>
      </w:r>
    </w:p>
    <w:p w:rsidR="004E6DCD" w:rsidRPr="0069409A" w:rsidRDefault="0069409A" w:rsidP="004E6DC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 w:rsidRPr="0069409A">
        <w:rPr>
          <w:rFonts w:ascii="Arial" w:hAnsi="Arial" w:cs="Arial"/>
          <w:iCs/>
          <w:noProof/>
          <w:sz w:val="24"/>
          <w:szCs w:val="24"/>
          <w:lang w:val="ro-RO"/>
        </w:rPr>
        <w:t>m</w:t>
      </w:r>
      <w:r w:rsidR="004E6DCD" w:rsidRPr="0069409A">
        <w:rPr>
          <w:rFonts w:ascii="Arial" w:hAnsi="Arial" w:cs="Arial"/>
          <w:iCs/>
          <w:noProof/>
          <w:sz w:val="24"/>
          <w:szCs w:val="24"/>
          <w:lang w:val="ro-RO"/>
        </w:rPr>
        <w:t>alaxor planetar model "OCMIX SF 24</w:t>
      </w:r>
      <w:r w:rsidRPr="0069409A">
        <w:rPr>
          <w:rFonts w:ascii="Arial" w:hAnsi="Arial" w:cs="Arial"/>
          <w:iCs/>
          <w:noProof/>
          <w:sz w:val="24"/>
          <w:szCs w:val="24"/>
          <w:lang w:val="ro-RO"/>
        </w:rPr>
        <w:t>00",</w:t>
      </w:r>
      <w:r w:rsidR="004E6DCD" w:rsidRPr="0069409A">
        <w:rPr>
          <w:rFonts w:ascii="Arial" w:hAnsi="Arial" w:cs="Arial"/>
          <w:iCs/>
          <w:noProof/>
          <w:sz w:val="24"/>
          <w:szCs w:val="24"/>
          <w:lang w:val="ro-RO"/>
        </w:rPr>
        <w:t xml:space="preserve"> producţie beton fin per ciclu 975 litri. Producţie beton compact per ciclu 1000 litri (1 m</w:t>
      </w:r>
      <w:r w:rsidR="004E6DCD" w:rsidRPr="0069409A">
        <w:rPr>
          <w:rFonts w:ascii="Arial" w:hAnsi="Arial" w:cs="Arial"/>
          <w:iCs/>
          <w:noProof/>
          <w:sz w:val="24"/>
          <w:szCs w:val="24"/>
          <w:vertAlign w:val="superscript"/>
          <w:lang w:val="ro-RO"/>
        </w:rPr>
        <w:t>3</w:t>
      </w:r>
      <w:r w:rsidRPr="0069409A">
        <w:rPr>
          <w:rFonts w:ascii="Arial" w:hAnsi="Arial" w:cs="Arial"/>
          <w:iCs/>
          <w:noProof/>
          <w:sz w:val="24"/>
          <w:szCs w:val="24"/>
          <w:lang w:val="ro-RO"/>
        </w:rPr>
        <w:t>). Ușa descărcare hidraulică poziţionată în partea inferioară ș</w:t>
      </w:r>
      <w:r w:rsidR="004E6DCD" w:rsidRPr="0069409A">
        <w:rPr>
          <w:rFonts w:ascii="Arial" w:hAnsi="Arial" w:cs="Arial"/>
          <w:iCs/>
          <w:noProof/>
          <w:sz w:val="24"/>
          <w:szCs w:val="24"/>
          <w:lang w:val="ro-RO"/>
        </w:rPr>
        <w:t>i dispo</w:t>
      </w:r>
      <w:r w:rsidRPr="0069409A">
        <w:rPr>
          <w:rFonts w:ascii="Arial" w:hAnsi="Arial" w:cs="Arial"/>
          <w:iCs/>
          <w:noProof/>
          <w:sz w:val="24"/>
          <w:szCs w:val="24"/>
          <w:lang w:val="ro-RO"/>
        </w:rPr>
        <w:t>zitiv pentru descărcarea manuală. Motor 30 KW, arbore, lame, răzuitoare ș</w:t>
      </w:r>
      <w:r w:rsidR="004E6DCD" w:rsidRPr="0069409A">
        <w:rPr>
          <w:rFonts w:ascii="Arial" w:hAnsi="Arial" w:cs="Arial"/>
          <w:iCs/>
          <w:noProof/>
          <w:sz w:val="24"/>
          <w:szCs w:val="24"/>
          <w:lang w:val="ro-RO"/>
        </w:rPr>
        <w:t>i înveliş interschimbabile. Greutate 2350 kg.</w:t>
      </w:r>
    </w:p>
    <w:p w:rsidR="004E6DCD" w:rsidRPr="00045801" w:rsidRDefault="00A47142" w:rsidP="004E6DC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 w:rsidRPr="00045801">
        <w:rPr>
          <w:rFonts w:ascii="Arial" w:hAnsi="Arial" w:cs="Arial"/>
          <w:iCs/>
          <w:noProof/>
          <w:sz w:val="24"/>
          <w:szCs w:val="24"/>
          <w:lang w:val="ro-RO"/>
        </w:rPr>
        <w:t>sistem de dozare apă</w:t>
      </w:r>
      <w:r w:rsidR="004E6DCD" w:rsidRPr="00045801">
        <w:rPr>
          <w:rFonts w:ascii="Arial" w:hAnsi="Arial" w:cs="Arial"/>
          <w:iCs/>
          <w:noProof/>
          <w:sz w:val="24"/>
          <w:szCs w:val="24"/>
          <w:lang w:val="ro-RO"/>
        </w:rPr>
        <w:t>. Container de dozare apa de 200 litri, cu 3 celule de cântărire de 300 kg. Sistem instalat direct pe malaxor. Apometru volumetric.</w:t>
      </w:r>
    </w:p>
    <w:p w:rsidR="004E6DCD" w:rsidRPr="00045801" w:rsidRDefault="00045801" w:rsidP="004E6DC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 w:rsidRPr="00045801">
        <w:rPr>
          <w:rFonts w:ascii="Arial" w:hAnsi="Arial" w:cs="Arial"/>
          <w:iCs/>
          <w:noProof/>
          <w:sz w:val="24"/>
          <w:szCs w:val="24"/>
          <w:lang w:val="ro-RO"/>
        </w:rPr>
        <w:t>Transportul cimentului</w:t>
      </w:r>
      <w:r w:rsidR="004E6DCD" w:rsidRPr="00045801">
        <w:rPr>
          <w:rFonts w:ascii="Arial" w:hAnsi="Arial" w:cs="Arial"/>
          <w:iCs/>
          <w:noProof/>
          <w:sz w:val="24"/>
          <w:szCs w:val="24"/>
          <w:lang w:val="ro-RO"/>
        </w:rPr>
        <w:t xml:space="preserve"> 2 snecuri transportoare de la silozurile de ciment la cântare, diametru 193 mm, lungime 12 m, capacitate 50 t/h, motoreductor de 9.2 KW.</w:t>
      </w:r>
    </w:p>
    <w:p w:rsidR="004E6DCD" w:rsidRPr="00E840FA" w:rsidRDefault="00045801" w:rsidP="004E6DC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 w:rsidRPr="00E840FA">
        <w:rPr>
          <w:rFonts w:ascii="Arial" w:hAnsi="Arial" w:cs="Arial"/>
          <w:iCs/>
          <w:noProof/>
          <w:sz w:val="24"/>
          <w:szCs w:val="24"/>
          <w:lang w:val="ro-RO"/>
        </w:rPr>
        <w:t>Dozare aditivi pentru beton,</w:t>
      </w:r>
      <w:r w:rsidR="004E6DCD" w:rsidRPr="00E840FA">
        <w:rPr>
          <w:rFonts w:ascii="Arial" w:hAnsi="Arial" w:cs="Arial"/>
          <w:iCs/>
          <w:noProof/>
          <w:sz w:val="24"/>
          <w:szCs w:val="24"/>
          <w:lang w:val="ro-RO"/>
        </w:rPr>
        <w:t xml:space="preserve"> 2 cântare aditivi, fiecare cu capacitate de 28 litri, pentru dozarea cântărită</w:t>
      </w:r>
      <w:r w:rsidR="005D0762">
        <w:rPr>
          <w:rFonts w:ascii="Arial" w:hAnsi="Arial" w:cs="Arial"/>
          <w:iCs/>
          <w:noProof/>
          <w:sz w:val="24"/>
          <w:szCs w:val="24"/>
          <w:lang w:val="ro-RO"/>
        </w:rPr>
        <w:t xml:space="preserve"> a aditivilor lichizi, instalată</w:t>
      </w:r>
      <w:r w:rsidR="004E6DCD" w:rsidRPr="00E840FA">
        <w:rPr>
          <w:rFonts w:ascii="Arial" w:hAnsi="Arial" w:cs="Arial"/>
          <w:iCs/>
          <w:noProof/>
          <w:sz w:val="24"/>
          <w:szCs w:val="24"/>
          <w:lang w:val="ro-RO"/>
        </w:rPr>
        <w:t xml:space="preserve"> direct pe malaxor, conectate la sistemul de automatizare. Pompa de aditivi, cu celule de încărcare de 100 kg. Elevator cu plan înclinat cu capacitate de 1.100 litri. 4 aditivi.</w:t>
      </w:r>
    </w:p>
    <w:p w:rsidR="004E6DCD" w:rsidRPr="005D0762" w:rsidRDefault="004E6DCD" w:rsidP="004E6DC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 w:rsidRPr="005D0762">
        <w:rPr>
          <w:rFonts w:ascii="Arial" w:hAnsi="Arial" w:cs="Arial"/>
          <w:iCs/>
          <w:noProof/>
          <w:sz w:val="24"/>
          <w:szCs w:val="24"/>
          <w:lang w:val="ro-RO"/>
        </w:rPr>
        <w:t>Descărcarea betonului. Con de descărcare sub  malaxor.</w:t>
      </w:r>
    </w:p>
    <w:p w:rsidR="004E6DCD" w:rsidRPr="005D0762" w:rsidRDefault="005D0762" w:rsidP="004E6DC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>
        <w:rPr>
          <w:rFonts w:ascii="Arial" w:hAnsi="Arial" w:cs="Arial"/>
          <w:iCs/>
          <w:noProof/>
          <w:sz w:val="24"/>
          <w:szCs w:val="24"/>
          <w:lang w:val="ro-RO"/>
        </w:rPr>
        <w:t>Cadru de suport malaxor mobil și compact de tip rampă</w:t>
      </w:r>
      <w:r w:rsidR="004E6DCD" w:rsidRPr="005D0762">
        <w:rPr>
          <w:rFonts w:ascii="Arial" w:hAnsi="Arial" w:cs="Arial"/>
          <w:iCs/>
          <w:noProof/>
          <w:sz w:val="24"/>
          <w:szCs w:val="24"/>
          <w:lang w:val="ro-RO"/>
        </w:rPr>
        <w:t>. Înălţime 7900 mm pentru a permite alimentarea camioanelor. Platforma de inspecţie, balustrade si scări.</w:t>
      </w:r>
    </w:p>
    <w:p w:rsidR="004E6DCD" w:rsidRPr="005D0762" w:rsidRDefault="005D0762" w:rsidP="004E6DC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 w:rsidRPr="005D0762">
        <w:rPr>
          <w:rFonts w:ascii="Arial" w:hAnsi="Arial" w:cs="Arial"/>
          <w:iCs/>
          <w:noProof/>
          <w:sz w:val="24"/>
          <w:szCs w:val="24"/>
          <w:lang w:val="ro-RO"/>
        </w:rPr>
        <w:t>Depozitarea cimentului:</w:t>
      </w:r>
      <w:r w:rsidR="004E6DCD" w:rsidRPr="005D0762">
        <w:rPr>
          <w:rFonts w:ascii="Arial" w:hAnsi="Arial" w:cs="Arial"/>
          <w:iCs/>
          <w:noProof/>
          <w:sz w:val="24"/>
          <w:szCs w:val="24"/>
          <w:lang w:val="ro-RO"/>
        </w:rPr>
        <w:t xml:space="preserve"> 2 silozuri telesc</w:t>
      </w:r>
      <w:r w:rsidRPr="005D0762">
        <w:rPr>
          <w:rFonts w:ascii="Arial" w:hAnsi="Arial" w:cs="Arial"/>
          <w:iCs/>
          <w:noProof/>
          <w:sz w:val="24"/>
          <w:szCs w:val="24"/>
          <w:lang w:val="ro-RO"/>
        </w:rPr>
        <w:t>opice cu capacitate de 55 tone și supapă</w:t>
      </w:r>
      <w:r w:rsidR="004E6DCD" w:rsidRPr="005D0762">
        <w:rPr>
          <w:rFonts w:ascii="Arial" w:hAnsi="Arial" w:cs="Arial"/>
          <w:iCs/>
          <w:noProof/>
          <w:sz w:val="24"/>
          <w:szCs w:val="24"/>
          <w:lang w:val="ro-RO"/>
        </w:rPr>
        <w:t xml:space="preserve"> fluture de evacuare acţionată</w:t>
      </w:r>
      <w:r w:rsidRPr="005D0762">
        <w:rPr>
          <w:rFonts w:ascii="Arial" w:hAnsi="Arial" w:cs="Arial"/>
          <w:iCs/>
          <w:noProof/>
          <w:sz w:val="24"/>
          <w:szCs w:val="24"/>
          <w:lang w:val="ro-RO"/>
        </w:rPr>
        <w:t xml:space="preserve"> manual. Diametru siloz 2500 mm,</w:t>
      </w:r>
      <w:r w:rsidR="004E6DCD" w:rsidRPr="005D0762">
        <w:rPr>
          <w:rFonts w:ascii="Arial" w:hAnsi="Arial" w:cs="Arial"/>
          <w:iCs/>
          <w:noProof/>
          <w:sz w:val="24"/>
          <w:szCs w:val="24"/>
          <w:lang w:val="ro-RO"/>
        </w:rPr>
        <w:t xml:space="preserve"> scări, </w:t>
      </w:r>
      <w:r w:rsidRPr="005D0762">
        <w:rPr>
          <w:rFonts w:ascii="Arial" w:hAnsi="Arial" w:cs="Arial"/>
          <w:iCs/>
          <w:noProof/>
          <w:sz w:val="24"/>
          <w:szCs w:val="24"/>
          <w:lang w:val="ro-RO"/>
        </w:rPr>
        <w:t>balustrade, picioare de suport și pasarelă</w:t>
      </w:r>
      <w:r w:rsidR="004E6DCD" w:rsidRPr="005D0762">
        <w:rPr>
          <w:rFonts w:ascii="Arial" w:hAnsi="Arial" w:cs="Arial"/>
          <w:iCs/>
          <w:noProof/>
          <w:sz w:val="24"/>
          <w:szCs w:val="24"/>
          <w:lang w:val="ro-RO"/>
        </w:rPr>
        <w:t>. Accesorii: 2 probe de nivel maxim si 2 de minim, indicatoare de nivel, 2 s</w:t>
      </w:r>
      <w:r w:rsidRPr="005D0762">
        <w:rPr>
          <w:rFonts w:ascii="Arial" w:hAnsi="Arial" w:cs="Arial"/>
          <w:iCs/>
          <w:noProof/>
          <w:sz w:val="24"/>
          <w:szCs w:val="24"/>
          <w:lang w:val="ro-RO"/>
        </w:rPr>
        <w:t>upape de presiune/suprapresiune, 2 fluidoficatoare,</w:t>
      </w:r>
      <w:r w:rsidR="004E6DCD" w:rsidRPr="005D0762">
        <w:rPr>
          <w:rFonts w:ascii="Arial" w:hAnsi="Arial" w:cs="Arial"/>
          <w:iCs/>
          <w:noProof/>
          <w:sz w:val="24"/>
          <w:szCs w:val="24"/>
          <w:lang w:val="ro-RO"/>
        </w:rPr>
        <w:t xml:space="preserve"> 1 filtru silotop.</w:t>
      </w:r>
    </w:p>
    <w:p w:rsidR="00600120" w:rsidRPr="009D133C" w:rsidRDefault="009D133C" w:rsidP="004E6DCD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 w:rsidRPr="009D133C">
        <w:rPr>
          <w:rFonts w:ascii="Arial" w:hAnsi="Arial" w:cs="Arial"/>
          <w:iCs/>
          <w:noProof/>
          <w:sz w:val="24"/>
          <w:szCs w:val="24"/>
        </w:rPr>
        <w:t>Cabină de control, 2200 x 1760 x 2550</w:t>
      </w:r>
      <w:r w:rsidR="004E6DCD" w:rsidRPr="009D133C">
        <w:rPr>
          <w:rFonts w:ascii="Arial" w:hAnsi="Arial" w:cs="Arial"/>
          <w:iCs/>
          <w:noProof/>
          <w:sz w:val="24"/>
          <w:szCs w:val="24"/>
        </w:rPr>
        <w:t>.</w:t>
      </w:r>
    </w:p>
    <w:p w:rsidR="004E6DCD" w:rsidRDefault="004E6DCD" w:rsidP="004E6DCD">
      <w:pPr>
        <w:spacing w:after="0" w:line="240" w:lineRule="auto"/>
        <w:ind w:firstLine="720"/>
        <w:jc w:val="both"/>
        <w:rPr>
          <w:rFonts w:ascii="Arial" w:hAnsi="Arial" w:cs="Arial"/>
          <w:b/>
          <w:iCs/>
          <w:noProof/>
          <w:color w:val="FF0000"/>
          <w:sz w:val="24"/>
          <w:szCs w:val="24"/>
        </w:rPr>
      </w:pPr>
    </w:p>
    <w:p w:rsidR="004E6DCD" w:rsidRPr="009D133C" w:rsidRDefault="004E6DCD" w:rsidP="004E6DCD">
      <w:pPr>
        <w:spacing w:after="0" w:line="240" w:lineRule="auto"/>
        <w:ind w:firstLine="720"/>
        <w:jc w:val="both"/>
        <w:rPr>
          <w:rFonts w:ascii="Arial" w:hAnsi="Arial" w:cs="Arial"/>
          <w:b/>
          <w:iCs/>
          <w:noProof/>
          <w:sz w:val="24"/>
          <w:szCs w:val="24"/>
          <w:u w:val="single"/>
        </w:rPr>
      </w:pPr>
      <w:r w:rsidRPr="009D133C">
        <w:rPr>
          <w:rFonts w:ascii="Arial" w:hAnsi="Arial" w:cs="Arial"/>
          <w:b/>
          <w:iCs/>
          <w:noProof/>
          <w:sz w:val="24"/>
          <w:szCs w:val="24"/>
        </w:rPr>
        <w:t>CARACTER</w:t>
      </w:r>
      <w:r w:rsidR="009D133C" w:rsidRPr="009D133C">
        <w:rPr>
          <w:rFonts w:ascii="Arial" w:hAnsi="Arial" w:cs="Arial"/>
          <w:b/>
          <w:iCs/>
          <w:noProof/>
          <w:sz w:val="24"/>
          <w:szCs w:val="24"/>
        </w:rPr>
        <w:t>ISTICI TEHNICE STAȚ</w:t>
      </w:r>
      <w:r w:rsidRPr="009D133C">
        <w:rPr>
          <w:rFonts w:ascii="Arial" w:hAnsi="Arial" w:cs="Arial"/>
          <w:b/>
          <w:iCs/>
          <w:noProof/>
          <w:sz w:val="24"/>
          <w:szCs w:val="24"/>
        </w:rPr>
        <w:t>IA DE SORTARE</w:t>
      </w:r>
      <w:r w:rsidR="009D133C" w:rsidRPr="009D133C">
        <w:rPr>
          <w:rFonts w:ascii="Arial" w:hAnsi="Arial" w:cs="Arial"/>
          <w:b/>
          <w:iCs/>
          <w:noProof/>
          <w:sz w:val="24"/>
          <w:szCs w:val="24"/>
        </w:rPr>
        <w:t xml:space="preserve"> </w:t>
      </w:r>
      <w:r w:rsidRPr="009D133C">
        <w:rPr>
          <w:rFonts w:ascii="Arial" w:hAnsi="Arial" w:cs="Arial"/>
          <w:b/>
          <w:iCs/>
          <w:noProof/>
          <w:sz w:val="24"/>
          <w:szCs w:val="24"/>
        </w:rPr>
        <w:t>-</w:t>
      </w:r>
      <w:r w:rsidR="009D133C" w:rsidRPr="009D133C">
        <w:rPr>
          <w:rFonts w:ascii="Arial" w:hAnsi="Arial" w:cs="Arial"/>
          <w:b/>
          <w:iCs/>
          <w:noProof/>
          <w:sz w:val="24"/>
          <w:szCs w:val="24"/>
        </w:rPr>
        <w:t xml:space="preserve"> </w:t>
      </w:r>
      <w:r w:rsidRPr="009D133C">
        <w:rPr>
          <w:rFonts w:ascii="Arial" w:hAnsi="Arial" w:cs="Arial"/>
          <w:b/>
          <w:iCs/>
          <w:noProof/>
          <w:sz w:val="24"/>
          <w:szCs w:val="24"/>
        </w:rPr>
        <w:t>CONC</w:t>
      </w:r>
      <w:r w:rsidR="009D133C" w:rsidRPr="009D133C">
        <w:rPr>
          <w:rFonts w:ascii="Arial" w:hAnsi="Arial" w:cs="Arial"/>
          <w:b/>
          <w:iCs/>
          <w:noProof/>
          <w:sz w:val="24"/>
          <w:szCs w:val="24"/>
        </w:rPr>
        <w:t>ASARE A PRODUSELOR DE BALASTIERĂ (</w:t>
      </w:r>
      <w:r w:rsidR="00B018B9" w:rsidRPr="009D133C">
        <w:rPr>
          <w:rFonts w:ascii="Arial" w:hAnsi="Arial" w:cs="Arial"/>
          <w:b/>
          <w:iCs/>
          <w:noProof/>
          <w:sz w:val="24"/>
          <w:szCs w:val="24"/>
        </w:rPr>
        <w:t>producție orară de 120</w:t>
      </w:r>
      <w:r w:rsidR="00B018B9">
        <w:rPr>
          <w:rFonts w:ascii="Arial" w:hAnsi="Arial" w:cs="Arial"/>
          <w:b/>
          <w:iCs/>
          <w:noProof/>
          <w:sz w:val="24"/>
          <w:szCs w:val="24"/>
        </w:rPr>
        <w:t xml:space="preserve"> </w:t>
      </w:r>
      <w:r w:rsidR="00B018B9" w:rsidRPr="009D133C">
        <w:rPr>
          <w:rFonts w:ascii="Arial" w:hAnsi="Arial" w:cs="Arial"/>
          <w:b/>
          <w:iCs/>
          <w:noProof/>
          <w:sz w:val="24"/>
          <w:szCs w:val="24"/>
        </w:rPr>
        <w:t>t</w:t>
      </w:r>
      <w:r w:rsidRPr="009D133C">
        <w:rPr>
          <w:rFonts w:ascii="Arial" w:hAnsi="Arial" w:cs="Arial"/>
          <w:b/>
          <w:iCs/>
          <w:noProof/>
          <w:sz w:val="24"/>
          <w:szCs w:val="24"/>
        </w:rPr>
        <w:t>):</w:t>
      </w:r>
    </w:p>
    <w:p w:rsidR="004E6DCD" w:rsidRPr="00D64CE4" w:rsidRDefault="004E6DCD" w:rsidP="006606E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</w:pPr>
      <w:r w:rsidRPr="00D64CE4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 xml:space="preserve">Buncăr alimentare </w:t>
      </w:r>
      <w:r w:rsidR="00D64CE4" w:rsidRPr="00D64CE4">
        <w:rPr>
          <w:rFonts w:ascii="Arial" w:hAnsi="Arial" w:cs="Arial"/>
          <w:iCs/>
          <w:noProof/>
          <w:sz w:val="24"/>
          <w:szCs w:val="24"/>
          <w:lang w:val="ro-RO"/>
        </w:rPr>
        <w:t>capacitate 40t compusă</w:t>
      </w:r>
      <w:r w:rsidRPr="00D64CE4">
        <w:rPr>
          <w:rFonts w:ascii="Arial" w:hAnsi="Arial" w:cs="Arial"/>
          <w:iCs/>
          <w:noProof/>
          <w:sz w:val="24"/>
          <w:szCs w:val="24"/>
          <w:lang w:val="ro-RO"/>
        </w:rPr>
        <w:t xml:space="preserve"> d</w:t>
      </w:r>
      <w:r w:rsidR="00B018B9" w:rsidRPr="00D64CE4">
        <w:rPr>
          <w:rFonts w:ascii="Arial" w:hAnsi="Arial" w:cs="Arial"/>
          <w:iCs/>
          <w:noProof/>
          <w:sz w:val="24"/>
          <w:szCs w:val="24"/>
          <w:lang w:val="ro-RO"/>
        </w:rPr>
        <w:t>in picioare metalice, şuruburi ș</w:t>
      </w:r>
      <w:r w:rsidRPr="00D64CE4">
        <w:rPr>
          <w:rFonts w:ascii="Arial" w:hAnsi="Arial" w:cs="Arial"/>
          <w:iCs/>
          <w:noProof/>
          <w:sz w:val="24"/>
          <w:szCs w:val="24"/>
          <w:lang w:val="ro-RO"/>
        </w:rPr>
        <w:t>i accesorii pentru montaj, grilaj metalic pentru eliminarea materialului mai mare de 80</w:t>
      </w:r>
      <w:r w:rsidR="006606E9" w:rsidRPr="00D64CE4">
        <w:rPr>
          <w:rFonts w:ascii="Arial" w:hAnsi="Arial" w:cs="Arial"/>
          <w:iCs/>
          <w:noProof/>
          <w:sz w:val="24"/>
          <w:szCs w:val="24"/>
          <w:lang w:val="ro-RO"/>
        </w:rPr>
        <w:t xml:space="preserve"> </w:t>
      </w:r>
      <w:r w:rsidRPr="00D64CE4">
        <w:rPr>
          <w:rFonts w:ascii="Arial" w:hAnsi="Arial" w:cs="Arial"/>
          <w:iCs/>
          <w:noProof/>
          <w:sz w:val="24"/>
          <w:szCs w:val="24"/>
          <w:lang w:val="ro-RO"/>
        </w:rPr>
        <w:t>mm.</w:t>
      </w:r>
    </w:p>
    <w:p w:rsidR="004E6DCD" w:rsidRPr="00D64CE4" w:rsidRDefault="004E6DCD" w:rsidP="004E6DC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</w:pPr>
      <w:r w:rsidRPr="00D64CE4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>Alimentator vibrant AV 600:</w:t>
      </w:r>
      <w:r w:rsidR="006606E9" w:rsidRPr="00D64CE4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 xml:space="preserve"> </w:t>
      </w:r>
      <w:r w:rsidRPr="00D64CE4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>1 buc</w:t>
      </w:r>
      <w:r w:rsidR="00B018B9" w:rsidRPr="00D64CE4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>.</w:t>
      </w:r>
    </w:p>
    <w:p w:rsidR="004E6DCD" w:rsidRPr="00D64CE4" w:rsidRDefault="004E6DCD" w:rsidP="004E6DCD">
      <w:pPr>
        <w:spacing w:after="0" w:line="240" w:lineRule="auto"/>
        <w:ind w:firstLine="720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 w:rsidRPr="00D64CE4">
        <w:rPr>
          <w:rFonts w:ascii="Arial" w:hAnsi="Arial" w:cs="Arial"/>
          <w:iCs/>
          <w:noProof/>
          <w:sz w:val="24"/>
          <w:szCs w:val="24"/>
          <w:lang w:val="ro-RO"/>
        </w:rPr>
        <w:t>- canal vibrant 600 x 1200</w:t>
      </w:r>
    </w:p>
    <w:p w:rsidR="004E6DCD" w:rsidRPr="00D64CE4" w:rsidRDefault="00095E1A" w:rsidP="004E6DCD">
      <w:pPr>
        <w:spacing w:after="0" w:line="240" w:lineRule="auto"/>
        <w:ind w:firstLine="720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>
        <w:rPr>
          <w:rFonts w:ascii="Arial" w:hAnsi="Arial" w:cs="Arial"/>
          <w:iCs/>
          <w:noProof/>
          <w:sz w:val="24"/>
          <w:szCs w:val="24"/>
          <w:lang w:val="ro-RO"/>
        </w:rPr>
        <w:t>- suspensie pe arcuri din oț</w:t>
      </w:r>
      <w:r w:rsidR="004E6DCD" w:rsidRPr="00D64CE4">
        <w:rPr>
          <w:rFonts w:ascii="Arial" w:hAnsi="Arial" w:cs="Arial"/>
          <w:iCs/>
          <w:noProof/>
          <w:sz w:val="24"/>
          <w:szCs w:val="24"/>
          <w:lang w:val="ro-RO"/>
        </w:rPr>
        <w:t xml:space="preserve">el </w:t>
      </w:r>
    </w:p>
    <w:p w:rsidR="004E6DCD" w:rsidRPr="00D64CE4" w:rsidRDefault="00095E1A" w:rsidP="004E6DCD">
      <w:pPr>
        <w:spacing w:after="0" w:line="240" w:lineRule="auto"/>
        <w:ind w:firstLine="720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>
        <w:rPr>
          <w:rFonts w:ascii="Arial" w:hAnsi="Arial" w:cs="Arial"/>
          <w:iCs/>
          <w:noProof/>
          <w:sz w:val="24"/>
          <w:szCs w:val="24"/>
          <w:lang w:val="ro-RO"/>
        </w:rPr>
        <w:t>- vibrare cu două</w:t>
      </w:r>
      <w:r w:rsidR="004E6DCD" w:rsidRPr="00D64CE4">
        <w:rPr>
          <w:rFonts w:ascii="Arial" w:hAnsi="Arial" w:cs="Arial"/>
          <w:iCs/>
          <w:noProof/>
          <w:sz w:val="24"/>
          <w:szCs w:val="24"/>
          <w:lang w:val="ro-RO"/>
        </w:rPr>
        <w:t xml:space="preserve"> motovibratoare</w:t>
      </w:r>
    </w:p>
    <w:p w:rsidR="004E6DCD" w:rsidRPr="00D64CE4" w:rsidRDefault="00095E1A" w:rsidP="006606E9">
      <w:pPr>
        <w:spacing w:after="0" w:line="240" w:lineRule="auto"/>
        <w:ind w:firstLine="720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>
        <w:rPr>
          <w:rFonts w:ascii="Arial" w:hAnsi="Arial" w:cs="Arial"/>
          <w:iCs/>
          <w:noProof/>
          <w:sz w:val="24"/>
          <w:szCs w:val="24"/>
          <w:lang w:val="ro-RO"/>
        </w:rPr>
        <w:t>- putere instalată</w:t>
      </w:r>
      <w:r w:rsidR="004E6DCD" w:rsidRPr="00D64CE4">
        <w:rPr>
          <w:rFonts w:ascii="Arial" w:hAnsi="Arial" w:cs="Arial"/>
          <w:iCs/>
          <w:noProof/>
          <w:sz w:val="24"/>
          <w:szCs w:val="24"/>
          <w:lang w:val="ro-RO"/>
        </w:rPr>
        <w:t xml:space="preserve"> 2 x 0.9 kw</w:t>
      </w:r>
    </w:p>
    <w:p w:rsidR="004E6DCD" w:rsidRPr="00D64CE4" w:rsidRDefault="00B018B9" w:rsidP="004E6DC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</w:pPr>
      <w:r w:rsidRPr="00D64CE4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>Bandă</w:t>
      </w:r>
      <w:r w:rsidR="004E6DCD" w:rsidRPr="00D64CE4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 xml:space="preserve"> </w:t>
      </w:r>
      <w:r w:rsidR="006606E9" w:rsidRPr="00D64CE4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>transportoare tip TL 600 x 27 m</w:t>
      </w:r>
      <w:r w:rsidR="004E6DCD" w:rsidRPr="00D64CE4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>:</w:t>
      </w:r>
      <w:r w:rsidR="006606E9" w:rsidRPr="00D64CE4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 xml:space="preserve"> </w:t>
      </w:r>
      <w:r w:rsidRPr="00D64CE4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>1 buc.</w:t>
      </w:r>
    </w:p>
    <w:p w:rsidR="004E6DCD" w:rsidRPr="00D64CE4" w:rsidRDefault="004E6DCD" w:rsidP="004E6DCD">
      <w:pPr>
        <w:spacing w:after="0" w:line="240" w:lineRule="auto"/>
        <w:ind w:firstLine="720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 w:rsidRPr="00D64CE4">
        <w:rPr>
          <w:rFonts w:ascii="Arial" w:hAnsi="Arial" w:cs="Arial"/>
          <w:iCs/>
          <w:noProof/>
          <w:sz w:val="24"/>
          <w:szCs w:val="24"/>
          <w:lang w:val="ro-RO"/>
        </w:rPr>
        <w:t>- covor cauciuc 600</w:t>
      </w:r>
      <w:r w:rsidR="00095E1A">
        <w:rPr>
          <w:rFonts w:ascii="Arial" w:hAnsi="Arial" w:cs="Arial"/>
          <w:iCs/>
          <w:noProof/>
          <w:sz w:val="24"/>
          <w:szCs w:val="24"/>
          <w:lang w:val="ro-RO"/>
        </w:rPr>
        <w:t xml:space="preserve"> </w:t>
      </w:r>
      <w:r w:rsidRPr="00D64CE4">
        <w:rPr>
          <w:rFonts w:ascii="Arial" w:hAnsi="Arial" w:cs="Arial"/>
          <w:iCs/>
          <w:noProof/>
          <w:sz w:val="24"/>
          <w:szCs w:val="24"/>
          <w:lang w:val="ro-RO"/>
        </w:rPr>
        <w:t>mm clasa 250/2</w:t>
      </w:r>
    </w:p>
    <w:p w:rsidR="004E6DCD" w:rsidRPr="00D64CE4" w:rsidRDefault="00095E1A" w:rsidP="004E6DCD">
      <w:pPr>
        <w:spacing w:after="0" w:line="240" w:lineRule="auto"/>
        <w:ind w:firstLine="720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>
        <w:rPr>
          <w:rFonts w:ascii="Arial" w:hAnsi="Arial" w:cs="Arial"/>
          <w:iCs/>
          <w:noProof/>
          <w:sz w:val="24"/>
          <w:szCs w:val="24"/>
          <w:lang w:val="ro-RO"/>
        </w:rPr>
        <w:t>- interaxă</w:t>
      </w:r>
      <w:r w:rsidR="004E6DCD" w:rsidRPr="00D64CE4">
        <w:rPr>
          <w:rFonts w:ascii="Arial" w:hAnsi="Arial" w:cs="Arial"/>
          <w:iCs/>
          <w:noProof/>
          <w:sz w:val="24"/>
          <w:szCs w:val="24"/>
          <w:lang w:val="ro-RO"/>
        </w:rPr>
        <w:t xml:space="preserve"> tamburi 27m</w:t>
      </w:r>
    </w:p>
    <w:p w:rsidR="004E6DCD" w:rsidRPr="00D64CE4" w:rsidRDefault="00B018B9" w:rsidP="00B018B9">
      <w:pPr>
        <w:spacing w:after="0" w:line="240" w:lineRule="auto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 w:rsidRPr="00D64CE4">
        <w:rPr>
          <w:rFonts w:ascii="Arial" w:hAnsi="Arial" w:cs="Arial"/>
          <w:iCs/>
          <w:noProof/>
          <w:sz w:val="24"/>
          <w:szCs w:val="24"/>
          <w:lang w:val="ro-RO"/>
        </w:rPr>
        <w:t xml:space="preserve">Completa cu </w:t>
      </w:r>
      <w:r w:rsidR="004E6DCD" w:rsidRPr="00D64CE4">
        <w:rPr>
          <w:rFonts w:ascii="Arial" w:hAnsi="Arial" w:cs="Arial"/>
          <w:iCs/>
          <w:noProof/>
          <w:sz w:val="24"/>
          <w:szCs w:val="24"/>
          <w:lang w:val="ro-RO"/>
        </w:rPr>
        <w:t>covor cauciuc, role, motor de transmisie, susţinere si accesorii.</w:t>
      </w:r>
    </w:p>
    <w:p w:rsidR="004E6DCD" w:rsidRPr="00D64CE4" w:rsidRDefault="00095E1A" w:rsidP="006606E9">
      <w:pPr>
        <w:spacing w:after="0" w:line="240" w:lineRule="auto"/>
        <w:ind w:firstLine="720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>
        <w:rPr>
          <w:rFonts w:ascii="Arial" w:hAnsi="Arial" w:cs="Arial"/>
          <w:iCs/>
          <w:noProof/>
          <w:sz w:val="24"/>
          <w:szCs w:val="24"/>
          <w:lang w:val="ro-RO"/>
        </w:rPr>
        <w:lastRenderedPageBreak/>
        <w:t>- putere instalată</w:t>
      </w:r>
      <w:r w:rsidR="004E6DCD" w:rsidRPr="00D64CE4">
        <w:rPr>
          <w:rFonts w:ascii="Arial" w:hAnsi="Arial" w:cs="Arial"/>
          <w:iCs/>
          <w:noProof/>
          <w:sz w:val="24"/>
          <w:szCs w:val="24"/>
          <w:lang w:val="ro-RO"/>
        </w:rPr>
        <w:t xml:space="preserve"> 11 kw</w:t>
      </w:r>
    </w:p>
    <w:p w:rsidR="004E6DCD" w:rsidRPr="00D64CE4" w:rsidRDefault="004E6DCD" w:rsidP="006606E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</w:pPr>
      <w:r w:rsidRPr="00D64CE4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>Ciur vibrant 1800x5000- 3.5 câmp</w:t>
      </w:r>
      <w:r w:rsidR="006606E9" w:rsidRPr="00D64CE4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 xml:space="preserve">uri cu tuburi, diuze pt spălare: </w:t>
      </w:r>
      <w:r w:rsidRPr="00D64CE4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>1 buc</w:t>
      </w:r>
      <w:r w:rsidR="00B018B9" w:rsidRPr="00D64CE4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>.</w:t>
      </w:r>
    </w:p>
    <w:p w:rsidR="004E6DCD" w:rsidRPr="00D64CE4" w:rsidRDefault="00B018B9" w:rsidP="004E6DCD">
      <w:pPr>
        <w:spacing w:after="0" w:line="240" w:lineRule="auto"/>
        <w:ind w:firstLine="720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 w:rsidRPr="00D64CE4">
        <w:rPr>
          <w:rFonts w:ascii="Arial" w:hAnsi="Arial" w:cs="Arial"/>
          <w:iCs/>
          <w:noProof/>
          <w:sz w:val="24"/>
          <w:szCs w:val="24"/>
          <w:lang w:val="ro-RO"/>
        </w:rPr>
        <w:t xml:space="preserve">- </w:t>
      </w:r>
      <w:r w:rsidR="00F90524">
        <w:rPr>
          <w:rFonts w:ascii="Arial" w:hAnsi="Arial" w:cs="Arial"/>
          <w:iCs/>
          <w:noProof/>
          <w:sz w:val="24"/>
          <w:szCs w:val="24"/>
          <w:lang w:val="ro-RO"/>
        </w:rPr>
        <w:t>complet cu site de oțel special antiuzură, motor electric, transmisie ș</w:t>
      </w:r>
      <w:r w:rsidR="004E6DCD" w:rsidRPr="00D64CE4">
        <w:rPr>
          <w:rFonts w:ascii="Arial" w:hAnsi="Arial" w:cs="Arial"/>
          <w:iCs/>
          <w:noProof/>
          <w:sz w:val="24"/>
          <w:szCs w:val="24"/>
          <w:lang w:val="ro-RO"/>
        </w:rPr>
        <w:t xml:space="preserve">i accesorii pentru montaj, contragreutăţi excentrice reglabile pentru amplitudinea vibraţiei </w:t>
      </w:r>
    </w:p>
    <w:p w:rsidR="004E6DCD" w:rsidRPr="00D64CE4" w:rsidRDefault="00F90524" w:rsidP="006606E9">
      <w:pPr>
        <w:spacing w:after="0" w:line="240" w:lineRule="auto"/>
        <w:ind w:firstLine="720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>
        <w:rPr>
          <w:rFonts w:ascii="Arial" w:hAnsi="Arial" w:cs="Arial"/>
          <w:iCs/>
          <w:noProof/>
          <w:sz w:val="24"/>
          <w:szCs w:val="24"/>
          <w:lang w:val="ro-RO"/>
        </w:rPr>
        <w:t>- putere instalată</w:t>
      </w:r>
      <w:r w:rsidR="004E6DCD" w:rsidRPr="00D64CE4">
        <w:rPr>
          <w:rFonts w:ascii="Arial" w:hAnsi="Arial" w:cs="Arial"/>
          <w:iCs/>
          <w:noProof/>
          <w:sz w:val="24"/>
          <w:szCs w:val="24"/>
          <w:lang w:val="ro-RO"/>
        </w:rPr>
        <w:t xml:space="preserve"> 18.5 kw</w:t>
      </w:r>
    </w:p>
    <w:p w:rsidR="004E6DCD" w:rsidRPr="00D64CE4" w:rsidRDefault="004E6DCD" w:rsidP="004E6DCD">
      <w:pPr>
        <w:spacing w:after="0" w:line="240" w:lineRule="auto"/>
        <w:ind w:firstLine="720"/>
        <w:jc w:val="both"/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</w:pPr>
      <w:r w:rsidRPr="00D64CE4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>4a Confec</w:t>
      </w:r>
      <w:r w:rsidR="00B018B9" w:rsidRPr="00D64CE4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>ţie metalica pentru ciur compusă</w:t>
      </w:r>
      <w:r w:rsidRPr="00D64CE4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 xml:space="preserve"> din:</w:t>
      </w:r>
      <w:r w:rsidR="006606E9" w:rsidRPr="00D64CE4">
        <w:rPr>
          <w:rFonts w:ascii="Arial" w:hAnsi="Arial" w:cs="Arial"/>
          <w:iCs/>
          <w:noProof/>
          <w:sz w:val="24"/>
          <w:szCs w:val="24"/>
          <w:lang w:val="ro-RO"/>
        </w:rPr>
        <w:t xml:space="preserve"> </w:t>
      </w:r>
      <w:r w:rsidRPr="00D64CE4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>1 buc</w:t>
      </w:r>
      <w:r w:rsidR="00B018B9" w:rsidRPr="00D64CE4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>.</w:t>
      </w:r>
    </w:p>
    <w:p w:rsidR="004E6DCD" w:rsidRPr="00D64CE4" w:rsidRDefault="004E6DCD" w:rsidP="006606E9">
      <w:pPr>
        <w:spacing w:after="0" w:line="240" w:lineRule="auto"/>
        <w:ind w:firstLine="720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 w:rsidRPr="00D64CE4">
        <w:rPr>
          <w:rFonts w:ascii="Arial" w:hAnsi="Arial" w:cs="Arial"/>
          <w:iCs/>
          <w:noProof/>
          <w:sz w:val="24"/>
          <w:szCs w:val="24"/>
          <w:lang w:val="ro-RO"/>
        </w:rPr>
        <w:t>- saşiu de</w:t>
      </w:r>
      <w:r w:rsidR="009812AB">
        <w:rPr>
          <w:rFonts w:ascii="Arial" w:hAnsi="Arial" w:cs="Arial"/>
          <w:iCs/>
          <w:noProof/>
          <w:sz w:val="24"/>
          <w:szCs w:val="24"/>
          <w:lang w:val="ro-RO"/>
        </w:rPr>
        <w:t xml:space="preserve"> susţinere pe fundaţie, pasarelă de servicii cu parapet și scară</w:t>
      </w:r>
      <w:r w:rsidRPr="00D64CE4">
        <w:rPr>
          <w:rFonts w:ascii="Arial" w:hAnsi="Arial" w:cs="Arial"/>
          <w:iCs/>
          <w:noProof/>
          <w:sz w:val="24"/>
          <w:szCs w:val="24"/>
          <w:lang w:val="ro-RO"/>
        </w:rPr>
        <w:t xml:space="preserve"> de acces separator, canale pentru material sortat, protecţ</w:t>
      </w:r>
      <w:r w:rsidR="009812AB">
        <w:rPr>
          <w:rFonts w:ascii="Arial" w:hAnsi="Arial" w:cs="Arial"/>
          <w:iCs/>
          <w:noProof/>
          <w:sz w:val="24"/>
          <w:szCs w:val="24"/>
          <w:lang w:val="ro-RO"/>
        </w:rPr>
        <w:t>ie curele transmisie, şuruburi ș</w:t>
      </w:r>
      <w:r w:rsidRPr="00D64CE4">
        <w:rPr>
          <w:rFonts w:ascii="Arial" w:hAnsi="Arial" w:cs="Arial"/>
          <w:iCs/>
          <w:noProof/>
          <w:sz w:val="24"/>
          <w:szCs w:val="24"/>
          <w:lang w:val="ro-RO"/>
        </w:rPr>
        <w:t>i accesorii    pentru montaj.</w:t>
      </w:r>
    </w:p>
    <w:p w:rsidR="004E6DCD" w:rsidRPr="00FC3FA6" w:rsidRDefault="004E6DCD" w:rsidP="006606E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</w:pPr>
      <w:r w:rsidRPr="00FC3FA6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 xml:space="preserve">Recuperator spălător cu cupe pentru nisip tip RST </w:t>
      </w:r>
      <w:r w:rsidRPr="009812AB">
        <w:rPr>
          <w:rFonts w:ascii="Arial" w:hAnsi="Arial" w:cs="Arial"/>
          <w:b/>
          <w:iCs/>
          <w:noProof/>
          <w:sz w:val="24"/>
          <w:szCs w:val="24"/>
          <w:lang w:val="ro-RO"/>
        </w:rPr>
        <w:t>24</w:t>
      </w:r>
      <w:r w:rsidRPr="009812AB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>/100</w:t>
      </w:r>
      <w:r w:rsidR="006606E9" w:rsidRPr="00FC3FA6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>:</w:t>
      </w:r>
      <w:r w:rsidRPr="00FC3FA6">
        <w:rPr>
          <w:rFonts w:ascii="Arial" w:hAnsi="Arial" w:cs="Arial"/>
          <w:iCs/>
          <w:noProof/>
          <w:sz w:val="24"/>
          <w:szCs w:val="24"/>
          <w:lang w:val="ro-RO"/>
        </w:rPr>
        <w:t xml:space="preserve"> </w:t>
      </w:r>
      <w:r w:rsidRPr="00FC3FA6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>1 buc</w:t>
      </w:r>
      <w:r w:rsidR="00B018B9" w:rsidRPr="00FC3FA6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>.</w:t>
      </w:r>
    </w:p>
    <w:p w:rsidR="004E6DCD" w:rsidRPr="00FC3FA6" w:rsidRDefault="004E6DCD" w:rsidP="004E6DCD">
      <w:pPr>
        <w:spacing w:after="0" w:line="240" w:lineRule="auto"/>
        <w:ind w:firstLine="720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 w:rsidRPr="00FC3FA6">
        <w:rPr>
          <w:rFonts w:ascii="Arial" w:hAnsi="Arial" w:cs="Arial"/>
          <w:iCs/>
          <w:noProof/>
          <w:sz w:val="24"/>
          <w:szCs w:val="24"/>
          <w:lang w:val="ro-RO"/>
        </w:rPr>
        <w:t xml:space="preserve">- diametru 2400 mm </w:t>
      </w:r>
    </w:p>
    <w:p w:rsidR="004E6DCD" w:rsidRPr="00FC3FA6" w:rsidRDefault="004E6DCD" w:rsidP="004E6DCD">
      <w:pPr>
        <w:spacing w:after="0" w:line="240" w:lineRule="auto"/>
        <w:ind w:firstLine="720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 w:rsidRPr="00FC3FA6">
        <w:rPr>
          <w:rFonts w:ascii="Arial" w:hAnsi="Arial" w:cs="Arial"/>
          <w:iCs/>
          <w:noProof/>
          <w:sz w:val="24"/>
          <w:szCs w:val="24"/>
          <w:lang w:val="ro-RO"/>
        </w:rPr>
        <w:t xml:space="preserve">- lărgime cupe recuperator 1000 mm </w:t>
      </w:r>
    </w:p>
    <w:p w:rsidR="004E6DCD" w:rsidRPr="00FC3FA6" w:rsidRDefault="004E6DCD" w:rsidP="00B018B9">
      <w:pPr>
        <w:spacing w:after="0" w:line="240" w:lineRule="auto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 w:rsidRPr="00FC3FA6">
        <w:rPr>
          <w:rFonts w:ascii="Arial" w:hAnsi="Arial" w:cs="Arial"/>
          <w:iCs/>
          <w:noProof/>
          <w:sz w:val="24"/>
          <w:szCs w:val="24"/>
          <w:lang w:val="ro-RO"/>
        </w:rPr>
        <w:t>Com</w:t>
      </w:r>
      <w:r w:rsidR="00FC3FA6" w:rsidRPr="00FC3FA6">
        <w:rPr>
          <w:rFonts w:ascii="Arial" w:hAnsi="Arial" w:cs="Arial"/>
          <w:iCs/>
          <w:noProof/>
          <w:sz w:val="24"/>
          <w:szCs w:val="24"/>
          <w:lang w:val="ro-RO"/>
        </w:rPr>
        <w:t>pleta cu tub de racord la ciur ș</w:t>
      </w:r>
      <w:r w:rsidRPr="00FC3FA6">
        <w:rPr>
          <w:rFonts w:ascii="Arial" w:hAnsi="Arial" w:cs="Arial"/>
          <w:iCs/>
          <w:noProof/>
          <w:sz w:val="24"/>
          <w:szCs w:val="24"/>
          <w:lang w:val="ro-RO"/>
        </w:rPr>
        <w:t xml:space="preserve">i accesorii pentru montaj </w:t>
      </w:r>
    </w:p>
    <w:p w:rsidR="004E6DCD" w:rsidRPr="00FC3FA6" w:rsidRDefault="009812AB" w:rsidP="006606E9">
      <w:pPr>
        <w:spacing w:after="0" w:line="240" w:lineRule="auto"/>
        <w:ind w:firstLine="720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>
        <w:rPr>
          <w:rFonts w:ascii="Arial" w:hAnsi="Arial" w:cs="Arial"/>
          <w:iCs/>
          <w:noProof/>
          <w:sz w:val="24"/>
          <w:szCs w:val="24"/>
          <w:lang w:val="ro-RO"/>
        </w:rPr>
        <w:t>- putere instalată</w:t>
      </w:r>
      <w:r w:rsidR="004E6DCD" w:rsidRPr="00FC3FA6">
        <w:rPr>
          <w:rFonts w:ascii="Arial" w:hAnsi="Arial" w:cs="Arial"/>
          <w:iCs/>
          <w:noProof/>
          <w:sz w:val="24"/>
          <w:szCs w:val="24"/>
          <w:lang w:val="ro-RO"/>
        </w:rPr>
        <w:t xml:space="preserve"> 4 kw</w:t>
      </w:r>
    </w:p>
    <w:p w:rsidR="004E6DCD" w:rsidRPr="00FC3FA6" w:rsidRDefault="004E6DCD" w:rsidP="004E6DC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</w:pPr>
      <w:r w:rsidRPr="00FC3FA6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 xml:space="preserve"> Banda transportoare tip TL 500X23 m</w:t>
      </w:r>
      <w:r w:rsidR="002428CD" w:rsidRPr="00FC3FA6">
        <w:rPr>
          <w:rFonts w:ascii="Arial" w:hAnsi="Arial" w:cs="Arial"/>
          <w:iCs/>
          <w:noProof/>
          <w:sz w:val="24"/>
          <w:szCs w:val="24"/>
          <w:lang w:val="ro-RO"/>
        </w:rPr>
        <w:t xml:space="preserve">: </w:t>
      </w:r>
      <w:r w:rsidRPr="00FC3FA6">
        <w:rPr>
          <w:rFonts w:ascii="Arial" w:hAnsi="Arial" w:cs="Arial"/>
          <w:b/>
          <w:iCs/>
          <w:noProof/>
          <w:sz w:val="24"/>
          <w:szCs w:val="24"/>
          <w:lang w:val="ro-RO"/>
        </w:rPr>
        <w:t>4</w:t>
      </w:r>
      <w:r w:rsidRPr="00FC3FA6">
        <w:rPr>
          <w:rFonts w:ascii="Arial" w:hAnsi="Arial" w:cs="Arial"/>
          <w:iCs/>
          <w:noProof/>
          <w:sz w:val="24"/>
          <w:szCs w:val="24"/>
          <w:lang w:val="ro-RO"/>
        </w:rPr>
        <w:t xml:space="preserve"> </w:t>
      </w:r>
      <w:r w:rsidRPr="00FC3FA6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>buc</w:t>
      </w:r>
      <w:r w:rsidR="002428CD" w:rsidRPr="00FC3FA6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>.</w:t>
      </w:r>
    </w:p>
    <w:p w:rsidR="004E6DCD" w:rsidRPr="00FC3FA6" w:rsidRDefault="004E6DCD" w:rsidP="004E6DCD">
      <w:pPr>
        <w:spacing w:after="0" w:line="240" w:lineRule="auto"/>
        <w:ind w:firstLine="720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 w:rsidRPr="00FC3FA6">
        <w:rPr>
          <w:rFonts w:ascii="Arial" w:hAnsi="Arial" w:cs="Arial"/>
          <w:iCs/>
          <w:noProof/>
          <w:sz w:val="24"/>
          <w:szCs w:val="24"/>
          <w:lang w:val="ro-RO"/>
        </w:rPr>
        <w:t>- covor cauciuc 500</w:t>
      </w:r>
      <w:r w:rsidR="009812AB">
        <w:rPr>
          <w:rFonts w:ascii="Arial" w:hAnsi="Arial" w:cs="Arial"/>
          <w:iCs/>
          <w:noProof/>
          <w:sz w:val="24"/>
          <w:szCs w:val="24"/>
          <w:lang w:val="ro-RO"/>
        </w:rPr>
        <w:t xml:space="preserve"> mm clasa 250/2din guma antiabrazivă</w:t>
      </w:r>
    </w:p>
    <w:p w:rsidR="004E6DCD" w:rsidRPr="00FC3FA6" w:rsidRDefault="009812AB" w:rsidP="004E6DCD">
      <w:pPr>
        <w:spacing w:after="0" w:line="240" w:lineRule="auto"/>
        <w:ind w:firstLine="720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>
        <w:rPr>
          <w:rFonts w:ascii="Arial" w:hAnsi="Arial" w:cs="Arial"/>
          <w:iCs/>
          <w:noProof/>
          <w:sz w:val="24"/>
          <w:szCs w:val="24"/>
          <w:lang w:val="ro-RO"/>
        </w:rPr>
        <w:t>- interaxă</w:t>
      </w:r>
      <w:r w:rsidR="004E6DCD" w:rsidRPr="00FC3FA6">
        <w:rPr>
          <w:rFonts w:ascii="Arial" w:hAnsi="Arial" w:cs="Arial"/>
          <w:iCs/>
          <w:noProof/>
          <w:sz w:val="24"/>
          <w:szCs w:val="24"/>
          <w:lang w:val="ro-RO"/>
        </w:rPr>
        <w:t xml:space="preserve"> tambur 23 m </w:t>
      </w:r>
    </w:p>
    <w:p w:rsidR="004E6DCD" w:rsidRPr="00FC3FA6" w:rsidRDefault="004E6DCD" w:rsidP="004E6DCD">
      <w:pPr>
        <w:spacing w:after="0" w:line="240" w:lineRule="auto"/>
        <w:ind w:firstLine="720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 w:rsidRPr="00FC3FA6">
        <w:rPr>
          <w:rFonts w:ascii="Arial" w:hAnsi="Arial" w:cs="Arial"/>
          <w:iCs/>
          <w:noProof/>
          <w:sz w:val="24"/>
          <w:szCs w:val="24"/>
          <w:lang w:val="ro-RO"/>
        </w:rPr>
        <w:t>Completa cu covor cauciuc, rol</w:t>
      </w:r>
      <w:r w:rsidR="009812AB">
        <w:rPr>
          <w:rFonts w:ascii="Arial" w:hAnsi="Arial" w:cs="Arial"/>
          <w:iCs/>
          <w:noProof/>
          <w:sz w:val="24"/>
          <w:szCs w:val="24"/>
          <w:lang w:val="ro-RO"/>
        </w:rPr>
        <w:t>e, motor transmisie, susţinere ș</w:t>
      </w:r>
      <w:r w:rsidRPr="00FC3FA6">
        <w:rPr>
          <w:rFonts w:ascii="Arial" w:hAnsi="Arial" w:cs="Arial"/>
          <w:iCs/>
          <w:noProof/>
          <w:sz w:val="24"/>
          <w:szCs w:val="24"/>
          <w:lang w:val="ro-RO"/>
        </w:rPr>
        <w:t xml:space="preserve">i accesorii </w:t>
      </w:r>
    </w:p>
    <w:p w:rsidR="004E6DCD" w:rsidRPr="00FC3FA6" w:rsidRDefault="005C0724" w:rsidP="004E6DCD">
      <w:pPr>
        <w:spacing w:after="0" w:line="240" w:lineRule="auto"/>
        <w:ind w:firstLine="720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>
        <w:rPr>
          <w:rFonts w:ascii="Arial" w:hAnsi="Arial" w:cs="Arial"/>
          <w:iCs/>
          <w:noProof/>
          <w:sz w:val="24"/>
          <w:szCs w:val="24"/>
          <w:lang w:val="ro-RO"/>
        </w:rPr>
        <w:t>- putere instalată</w:t>
      </w:r>
      <w:r w:rsidR="004E6DCD" w:rsidRPr="00FC3FA6">
        <w:rPr>
          <w:rFonts w:ascii="Arial" w:hAnsi="Arial" w:cs="Arial"/>
          <w:iCs/>
          <w:noProof/>
          <w:sz w:val="24"/>
          <w:szCs w:val="24"/>
          <w:lang w:val="ro-RO"/>
        </w:rPr>
        <w:t xml:space="preserve"> 4kw</w:t>
      </w:r>
    </w:p>
    <w:p w:rsidR="004E6DCD" w:rsidRPr="0014121F" w:rsidRDefault="004E6DCD" w:rsidP="004E6DCD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</w:pPr>
      <w:r w:rsidRPr="0014121F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 xml:space="preserve"> Banda transportoare tip TL 500X23 m</w:t>
      </w:r>
      <w:r w:rsidR="002428CD" w:rsidRPr="0014121F">
        <w:rPr>
          <w:rFonts w:ascii="Arial" w:hAnsi="Arial" w:cs="Arial"/>
          <w:iCs/>
          <w:noProof/>
          <w:sz w:val="24"/>
          <w:szCs w:val="24"/>
          <w:lang w:val="ro-RO"/>
        </w:rPr>
        <w:t xml:space="preserve">: </w:t>
      </w:r>
      <w:r w:rsidRPr="0014121F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>1 buc</w:t>
      </w:r>
      <w:r w:rsidR="002428CD" w:rsidRPr="0014121F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>.</w:t>
      </w:r>
    </w:p>
    <w:p w:rsidR="004E6DCD" w:rsidRPr="0014121F" w:rsidRDefault="004E6DCD" w:rsidP="004E6DCD">
      <w:pPr>
        <w:spacing w:after="0" w:line="240" w:lineRule="auto"/>
        <w:ind w:firstLine="720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 w:rsidRPr="0014121F">
        <w:rPr>
          <w:rFonts w:ascii="Arial" w:hAnsi="Arial" w:cs="Arial"/>
          <w:iCs/>
          <w:noProof/>
          <w:sz w:val="24"/>
          <w:szCs w:val="24"/>
          <w:lang w:val="ro-RO"/>
        </w:rPr>
        <w:t>- covor cauciuc 500mm clasa 250/2</w:t>
      </w:r>
      <w:r w:rsidR="0036107B">
        <w:rPr>
          <w:rFonts w:ascii="Arial" w:hAnsi="Arial" w:cs="Arial"/>
          <w:iCs/>
          <w:noProof/>
          <w:sz w:val="24"/>
          <w:szCs w:val="24"/>
          <w:lang w:val="ro-RO"/>
        </w:rPr>
        <w:t xml:space="preserve"> din guma antiabrazivă</w:t>
      </w:r>
      <w:r w:rsidRPr="0014121F">
        <w:rPr>
          <w:rFonts w:ascii="Arial" w:hAnsi="Arial" w:cs="Arial"/>
          <w:iCs/>
          <w:noProof/>
          <w:sz w:val="24"/>
          <w:szCs w:val="24"/>
          <w:lang w:val="ro-RO"/>
        </w:rPr>
        <w:t xml:space="preserve"> </w:t>
      </w:r>
    </w:p>
    <w:p w:rsidR="004E6DCD" w:rsidRPr="0014121F" w:rsidRDefault="004E6DCD" w:rsidP="004E6DCD">
      <w:pPr>
        <w:spacing w:after="0" w:line="240" w:lineRule="auto"/>
        <w:ind w:firstLine="720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 w:rsidRPr="0014121F">
        <w:rPr>
          <w:rFonts w:ascii="Arial" w:hAnsi="Arial" w:cs="Arial"/>
          <w:iCs/>
          <w:noProof/>
          <w:sz w:val="24"/>
          <w:szCs w:val="24"/>
          <w:lang w:val="ro-RO"/>
        </w:rPr>
        <w:t xml:space="preserve">- intexaxa tambur 23m </w:t>
      </w:r>
    </w:p>
    <w:p w:rsidR="004E6DCD" w:rsidRPr="0014121F" w:rsidRDefault="004E6DCD" w:rsidP="004E6DCD">
      <w:pPr>
        <w:spacing w:after="0" w:line="240" w:lineRule="auto"/>
        <w:ind w:firstLine="720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 w:rsidRPr="0014121F">
        <w:rPr>
          <w:rFonts w:ascii="Arial" w:hAnsi="Arial" w:cs="Arial"/>
          <w:iCs/>
          <w:noProof/>
          <w:sz w:val="24"/>
          <w:szCs w:val="24"/>
          <w:lang w:val="ro-RO"/>
        </w:rPr>
        <w:t xml:space="preserve">Completa cu covor cauciuc, role, motor transmisie, susţinere si accesorii </w:t>
      </w:r>
    </w:p>
    <w:p w:rsidR="004E6DCD" w:rsidRPr="0014121F" w:rsidRDefault="0036107B" w:rsidP="006606E9">
      <w:pPr>
        <w:spacing w:after="0" w:line="240" w:lineRule="auto"/>
        <w:ind w:firstLine="720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>
        <w:rPr>
          <w:rFonts w:ascii="Arial" w:hAnsi="Arial" w:cs="Arial"/>
          <w:iCs/>
          <w:noProof/>
          <w:sz w:val="24"/>
          <w:szCs w:val="24"/>
          <w:lang w:val="ro-RO"/>
        </w:rPr>
        <w:t>- putere instalată</w:t>
      </w:r>
      <w:r w:rsidR="004E6DCD" w:rsidRPr="0014121F">
        <w:rPr>
          <w:rFonts w:ascii="Arial" w:hAnsi="Arial" w:cs="Arial"/>
          <w:iCs/>
          <w:noProof/>
          <w:sz w:val="24"/>
          <w:szCs w:val="24"/>
          <w:lang w:val="ro-RO"/>
        </w:rPr>
        <w:t xml:space="preserve"> 4kw</w:t>
      </w:r>
    </w:p>
    <w:p w:rsidR="004E6DCD" w:rsidRPr="0014121F" w:rsidRDefault="004E6DCD" w:rsidP="002428CD">
      <w:pPr>
        <w:spacing w:after="0" w:line="240" w:lineRule="auto"/>
        <w:jc w:val="both"/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</w:pPr>
      <w:r w:rsidRPr="0014121F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 xml:space="preserve">Tablou electric </w:t>
      </w:r>
      <w:r w:rsidR="002428CD" w:rsidRPr="0014121F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>de comandă</w:t>
      </w:r>
      <w:r w:rsidRPr="0014121F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 xml:space="preserve">, </w:t>
      </w:r>
      <w:r w:rsidR="002428CD" w:rsidRPr="0014121F">
        <w:rPr>
          <w:rFonts w:ascii="Arial" w:hAnsi="Arial" w:cs="Arial"/>
          <w:iCs/>
          <w:noProof/>
          <w:sz w:val="24"/>
          <w:szCs w:val="24"/>
          <w:lang w:val="ro-RO"/>
        </w:rPr>
        <w:t>închis î</w:t>
      </w:r>
      <w:r w:rsidRPr="0014121F">
        <w:rPr>
          <w:rFonts w:ascii="Arial" w:hAnsi="Arial" w:cs="Arial"/>
          <w:iCs/>
          <w:noProof/>
          <w:sz w:val="24"/>
          <w:szCs w:val="24"/>
          <w:lang w:val="ro-RO"/>
        </w:rPr>
        <w:t>n dulap metalic</w:t>
      </w:r>
      <w:r w:rsidRPr="0014121F">
        <w:rPr>
          <w:rFonts w:ascii="Arial" w:hAnsi="Arial" w:cs="Arial"/>
          <w:iCs/>
          <w:noProof/>
          <w:sz w:val="24"/>
          <w:szCs w:val="24"/>
          <w:lang w:val="ro-RO"/>
        </w:rPr>
        <w:tab/>
      </w:r>
      <w:r w:rsidR="002428CD" w:rsidRPr="0014121F">
        <w:rPr>
          <w:rFonts w:ascii="Arial" w:hAnsi="Arial" w:cs="Arial"/>
          <w:iCs/>
          <w:noProof/>
          <w:sz w:val="24"/>
          <w:szCs w:val="24"/>
          <w:lang w:val="ro-RO"/>
        </w:rPr>
        <w:t xml:space="preserve">: </w:t>
      </w:r>
      <w:r w:rsidRPr="0014121F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>1 buc</w:t>
      </w:r>
      <w:r w:rsidR="002428CD" w:rsidRPr="0014121F">
        <w:rPr>
          <w:rFonts w:ascii="Arial" w:hAnsi="Arial" w:cs="Arial"/>
          <w:b/>
          <w:bCs/>
          <w:iCs/>
          <w:noProof/>
          <w:sz w:val="24"/>
          <w:szCs w:val="24"/>
          <w:lang w:val="ro-RO"/>
        </w:rPr>
        <w:t>.</w:t>
      </w:r>
    </w:p>
    <w:p w:rsidR="004E6DCD" w:rsidRPr="0014121F" w:rsidRDefault="004E6DCD" w:rsidP="004E6DCD">
      <w:pPr>
        <w:spacing w:after="0" w:line="240" w:lineRule="auto"/>
        <w:ind w:firstLine="720"/>
        <w:jc w:val="both"/>
        <w:rPr>
          <w:rFonts w:ascii="Arial" w:hAnsi="Arial" w:cs="Arial"/>
          <w:iCs/>
          <w:noProof/>
          <w:sz w:val="24"/>
          <w:szCs w:val="24"/>
          <w:lang w:val="ro-RO"/>
        </w:rPr>
      </w:pPr>
      <w:r w:rsidRPr="0014121F">
        <w:rPr>
          <w:rFonts w:ascii="Arial" w:hAnsi="Arial" w:cs="Arial"/>
          <w:iCs/>
          <w:noProof/>
          <w:sz w:val="24"/>
          <w:szCs w:val="24"/>
          <w:lang w:val="ro-RO"/>
        </w:rPr>
        <w:t>- telerutori, siguran</w:t>
      </w:r>
      <w:r w:rsidR="002428CD" w:rsidRPr="0014121F">
        <w:rPr>
          <w:rFonts w:ascii="Arial" w:hAnsi="Arial" w:cs="Arial"/>
          <w:iCs/>
          <w:noProof/>
          <w:sz w:val="24"/>
          <w:szCs w:val="24"/>
          <w:lang w:val="ro-RO"/>
        </w:rPr>
        <w:t>ţe termice de protecţie, pulsanț</w:t>
      </w:r>
      <w:r w:rsidRPr="0014121F">
        <w:rPr>
          <w:rFonts w:ascii="Arial" w:hAnsi="Arial" w:cs="Arial"/>
          <w:iCs/>
          <w:noProof/>
          <w:sz w:val="24"/>
          <w:szCs w:val="24"/>
          <w:lang w:val="ro-RO"/>
        </w:rPr>
        <w:t>i de pornire oprire care funcţionează pentru fiecare m</w:t>
      </w:r>
      <w:r w:rsidR="00755F5C">
        <w:rPr>
          <w:rFonts w:ascii="Arial" w:hAnsi="Arial" w:cs="Arial"/>
          <w:iCs/>
          <w:noProof/>
          <w:sz w:val="24"/>
          <w:szCs w:val="24"/>
          <w:lang w:val="ro-RO"/>
        </w:rPr>
        <w:t>otor electric ș</w:t>
      </w:r>
      <w:r w:rsidR="0036107B">
        <w:rPr>
          <w:rFonts w:ascii="Arial" w:hAnsi="Arial" w:cs="Arial"/>
          <w:iCs/>
          <w:noProof/>
          <w:sz w:val="24"/>
          <w:szCs w:val="24"/>
          <w:lang w:val="ro-RO"/>
        </w:rPr>
        <w:t>i oprire automată în caz de pericol. Voltmetru ș</w:t>
      </w:r>
      <w:r w:rsidR="00755F5C">
        <w:rPr>
          <w:rFonts w:ascii="Arial" w:hAnsi="Arial" w:cs="Arial"/>
          <w:iCs/>
          <w:noProof/>
          <w:sz w:val="24"/>
          <w:szCs w:val="24"/>
          <w:lang w:val="ro-RO"/>
        </w:rPr>
        <w:t>i ampermetru, întrerupator general cu bobină de minimă tensiune, exclus întrerupă</w:t>
      </w:r>
      <w:r w:rsidRPr="0014121F">
        <w:rPr>
          <w:rFonts w:ascii="Arial" w:hAnsi="Arial" w:cs="Arial"/>
          <w:iCs/>
          <w:noProof/>
          <w:sz w:val="24"/>
          <w:szCs w:val="24"/>
          <w:lang w:val="ro-RO"/>
        </w:rPr>
        <w:t>tor diferenţial.</w:t>
      </w:r>
    </w:p>
    <w:p w:rsidR="00600120" w:rsidRPr="0014121F" w:rsidRDefault="004E6DCD" w:rsidP="004E6DCD">
      <w:pPr>
        <w:spacing w:after="0" w:line="240" w:lineRule="auto"/>
        <w:ind w:firstLine="720"/>
        <w:jc w:val="both"/>
        <w:rPr>
          <w:rFonts w:ascii="Arial" w:hAnsi="Arial" w:cs="Arial"/>
          <w:iCs/>
          <w:noProof/>
          <w:sz w:val="24"/>
          <w:szCs w:val="24"/>
          <w:lang w:val="en-GB"/>
        </w:rPr>
      </w:pPr>
      <w:r w:rsidRPr="0014121F">
        <w:rPr>
          <w:rFonts w:ascii="Arial" w:hAnsi="Arial" w:cs="Arial"/>
          <w:iCs/>
          <w:noProof/>
          <w:sz w:val="24"/>
          <w:szCs w:val="24"/>
        </w:rPr>
        <w:t>Serie de cabluri electrice de la fie</w:t>
      </w:r>
      <w:r w:rsidR="00E112CB">
        <w:rPr>
          <w:rFonts w:ascii="Arial" w:hAnsi="Arial" w:cs="Arial"/>
          <w:iCs/>
          <w:noProof/>
          <w:sz w:val="24"/>
          <w:szCs w:val="24"/>
        </w:rPr>
        <w:t>care motor la tabloul de comandă, fasete de fixare ș</w:t>
      </w:r>
      <w:r w:rsidRPr="0014121F">
        <w:rPr>
          <w:rFonts w:ascii="Arial" w:hAnsi="Arial" w:cs="Arial"/>
          <w:iCs/>
          <w:noProof/>
          <w:sz w:val="24"/>
          <w:szCs w:val="24"/>
        </w:rPr>
        <w:t>i accesorii.</w:t>
      </w:r>
    </w:p>
    <w:p w:rsidR="000A3B4B" w:rsidRPr="00600120" w:rsidRDefault="000A3B4B" w:rsidP="000A3B4B">
      <w:pPr>
        <w:spacing w:after="0" w:line="240" w:lineRule="auto"/>
        <w:jc w:val="both"/>
        <w:rPr>
          <w:noProof/>
          <w:lang w:val="ro-RO"/>
        </w:rPr>
      </w:pPr>
      <w:r w:rsidRPr="00DE12DF">
        <w:rPr>
          <w:rFonts w:ascii="Arial" w:hAnsi="Arial" w:cs="Arial"/>
          <w:noProof/>
          <w:color w:val="FF0000"/>
          <w:sz w:val="24"/>
          <w:szCs w:val="24"/>
          <w:lang w:val="ro-RO"/>
        </w:rPr>
        <w:tab/>
      </w:r>
      <w:r w:rsidRPr="00600120">
        <w:rPr>
          <w:rFonts w:ascii="Arial" w:hAnsi="Arial" w:cs="Arial"/>
          <w:sz w:val="24"/>
          <w:szCs w:val="24"/>
          <w:lang w:val="ro-RO"/>
        </w:rPr>
        <w:t>b</w:t>
      </w:r>
      <w:r w:rsidRPr="00600120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600120">
        <w:rPr>
          <w:rFonts w:ascii="Arial" w:hAnsi="Arial" w:cs="Arial"/>
          <w:sz w:val="24"/>
          <w:szCs w:val="24"/>
          <w:lang w:val="ro-RO"/>
        </w:rPr>
        <w:t xml:space="preserve">) </w:t>
      </w:r>
      <w:r w:rsidRPr="00600120">
        <w:rPr>
          <w:rFonts w:ascii="Arial" w:hAnsi="Arial" w:cs="Arial"/>
          <w:noProof/>
          <w:sz w:val="24"/>
          <w:szCs w:val="24"/>
          <w:lang w:val="ro-RO"/>
        </w:rPr>
        <w:t>cumularea cu alte proiecte:</w:t>
      </w:r>
      <w:r w:rsidRPr="00600120">
        <w:rPr>
          <w:rFonts w:ascii="Arial" w:hAnsi="Arial" w:cs="Arial"/>
          <w:sz w:val="24"/>
          <w:szCs w:val="24"/>
          <w:lang w:val="pt-BR"/>
        </w:rPr>
        <w:t xml:space="preserve"> nu este cazul;</w:t>
      </w:r>
    </w:p>
    <w:p w:rsidR="000A3B4B" w:rsidRPr="00600120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600120">
        <w:rPr>
          <w:rFonts w:ascii="Arial" w:hAnsi="Arial" w:cs="Arial"/>
          <w:sz w:val="24"/>
          <w:szCs w:val="24"/>
          <w:lang w:val="ro-RO"/>
        </w:rPr>
        <w:t>b</w:t>
      </w:r>
      <w:r w:rsidRPr="00600120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600120">
        <w:rPr>
          <w:rFonts w:ascii="Arial" w:hAnsi="Arial" w:cs="Arial"/>
          <w:sz w:val="24"/>
          <w:szCs w:val="24"/>
          <w:lang w:val="ro-RO"/>
        </w:rPr>
        <w:t xml:space="preserve">) </w:t>
      </w:r>
      <w:r w:rsidRPr="00600120">
        <w:rPr>
          <w:rFonts w:ascii="Arial" w:hAnsi="Arial" w:cs="Arial"/>
          <w:sz w:val="24"/>
          <w:szCs w:val="24"/>
          <w:lang w:val="pt-BR"/>
        </w:rPr>
        <w:t xml:space="preserve">utilizarea resurselor naturale: </w:t>
      </w:r>
    </w:p>
    <w:p w:rsidR="00A92F4F" w:rsidRPr="00A92F4F" w:rsidRDefault="000A3B4B" w:rsidP="001E6D8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5339A0">
        <w:rPr>
          <w:rFonts w:ascii="Arial" w:hAnsi="Arial" w:cs="Arial"/>
          <w:sz w:val="24"/>
          <w:szCs w:val="24"/>
          <w:lang w:val="pt-BR"/>
        </w:rPr>
        <w:t xml:space="preserve">- </w:t>
      </w:r>
      <w:r w:rsidRPr="005339A0">
        <w:rPr>
          <w:rFonts w:ascii="Arial" w:hAnsi="Arial" w:cs="Arial"/>
          <w:sz w:val="24"/>
          <w:szCs w:val="24"/>
          <w:lang w:val="it-IT"/>
        </w:rPr>
        <w:t>alimentarea cu apă a obiectivului</w:t>
      </w:r>
      <w:r w:rsidRPr="00A92F4F">
        <w:rPr>
          <w:rFonts w:ascii="Arial" w:hAnsi="Arial" w:cs="Arial"/>
          <w:noProof/>
          <w:sz w:val="24"/>
          <w:szCs w:val="24"/>
          <w:lang w:val="ro-RO"/>
        </w:rPr>
        <w:t>:</w:t>
      </w:r>
      <w:r w:rsidRPr="00A92F4F">
        <w:rPr>
          <w:rFonts w:ascii="Arial" w:hAnsi="Arial" w:cs="Arial"/>
          <w:noProof/>
          <w:color w:val="FF0000"/>
          <w:sz w:val="24"/>
          <w:szCs w:val="24"/>
          <w:lang w:val="ro-RO"/>
        </w:rPr>
        <w:t xml:space="preserve"> </w:t>
      </w:r>
      <w:r w:rsidR="001E6D84" w:rsidRPr="00A92F4F">
        <w:rPr>
          <w:rFonts w:ascii="Arial" w:hAnsi="Arial" w:cs="Arial"/>
          <w:noProof/>
          <w:sz w:val="24"/>
          <w:szCs w:val="24"/>
          <w:lang w:val="ro-RO"/>
        </w:rPr>
        <w:t>se va alimenta cu apă potabilă de la reţeua stradală de alimentare cu apă printr-un branşament subteran, executat din ţeava PE ø32 mm PN 10 bar</w:t>
      </w:r>
      <w:r w:rsidR="00A92F4F" w:rsidRPr="00A92F4F">
        <w:rPr>
          <w:rFonts w:ascii="Arial" w:hAnsi="Arial" w:cs="Arial"/>
          <w:noProof/>
          <w:sz w:val="24"/>
          <w:szCs w:val="24"/>
          <w:lang w:val="ro-RO"/>
        </w:rPr>
        <w:t>. Contorizarea consumului de apă se face printr-un contor de apă</w:t>
      </w:r>
      <w:r w:rsidR="001E6D84" w:rsidRPr="00A92F4F">
        <w:rPr>
          <w:rFonts w:ascii="Arial" w:hAnsi="Arial" w:cs="Arial"/>
          <w:noProof/>
          <w:sz w:val="24"/>
          <w:szCs w:val="24"/>
          <w:lang w:val="ro-RO"/>
        </w:rPr>
        <w:t xml:space="preserve"> instalat la limita de proprietate. </w:t>
      </w:r>
    </w:p>
    <w:p w:rsidR="000A3B4B" w:rsidRPr="001E6D84" w:rsidRDefault="000A3B4B" w:rsidP="000A3B4B">
      <w:pPr>
        <w:spacing w:after="0" w:line="240" w:lineRule="auto"/>
        <w:jc w:val="both"/>
        <w:rPr>
          <w:rFonts w:ascii="Arial" w:hAnsi="Arial" w:cs="Arial"/>
          <w:i/>
          <w:noProof/>
          <w:sz w:val="24"/>
          <w:szCs w:val="24"/>
          <w:lang w:val="it-IT"/>
        </w:rPr>
      </w:pPr>
      <w:r w:rsidRPr="001E6D84">
        <w:rPr>
          <w:rFonts w:ascii="Times New Roman" w:hAnsi="Times New Roman"/>
          <w:i/>
          <w:sz w:val="28"/>
          <w:szCs w:val="28"/>
          <w:lang w:val="it-IT"/>
        </w:rPr>
        <w:t xml:space="preserve">- </w:t>
      </w:r>
      <w:r w:rsidRPr="001E6D84">
        <w:rPr>
          <w:rFonts w:ascii="Arial" w:hAnsi="Arial" w:cs="Arial"/>
          <w:noProof/>
          <w:sz w:val="24"/>
          <w:szCs w:val="24"/>
          <w:lang w:val="it-IT"/>
        </w:rPr>
        <w:t>alimentarea cu energie electrică</w:t>
      </w:r>
      <w:r w:rsidRPr="001E6D84">
        <w:rPr>
          <w:rFonts w:ascii="Arial" w:hAnsi="Arial" w:cs="Arial"/>
          <w:i/>
          <w:noProof/>
          <w:sz w:val="24"/>
          <w:szCs w:val="24"/>
          <w:lang w:val="it-IT"/>
        </w:rPr>
        <w:t xml:space="preserve">: </w:t>
      </w:r>
      <w:r w:rsidR="001E6D84" w:rsidRPr="001E6D84">
        <w:rPr>
          <w:rFonts w:ascii="Arial" w:hAnsi="Arial" w:cs="Arial"/>
          <w:sz w:val="24"/>
          <w:szCs w:val="24"/>
          <w:lang w:val="pt-BR"/>
        </w:rPr>
        <w:t>de la</w:t>
      </w:r>
      <w:r w:rsidR="001E6D84" w:rsidRPr="001E6D84">
        <w:rPr>
          <w:rFonts w:ascii="Arial" w:hAnsi="Arial" w:cs="Arial"/>
          <w:sz w:val="24"/>
          <w:szCs w:val="24"/>
          <w:lang w:val="ro-RO"/>
        </w:rPr>
        <w:t xml:space="preserve"> rețeaua de alimentare cu energie electrică existentă </w:t>
      </w:r>
      <w:r w:rsidR="00FC4B1C">
        <w:rPr>
          <w:rFonts w:ascii="Arial" w:hAnsi="Arial" w:cs="Arial"/>
          <w:sz w:val="24"/>
          <w:szCs w:val="24"/>
          <w:lang w:val="ro-RO"/>
        </w:rPr>
        <w:t>î</w:t>
      </w:r>
      <w:r w:rsidR="001E6D84" w:rsidRPr="001E6D84">
        <w:rPr>
          <w:rFonts w:ascii="Arial" w:hAnsi="Arial" w:cs="Arial"/>
          <w:sz w:val="24"/>
          <w:szCs w:val="24"/>
          <w:lang w:val="ro-RO"/>
        </w:rPr>
        <w:t>n zonă</w:t>
      </w:r>
      <w:r w:rsidRPr="001E6D84">
        <w:rPr>
          <w:rFonts w:ascii="Arial" w:hAnsi="Arial" w:cs="Arial"/>
          <w:noProof/>
          <w:sz w:val="24"/>
          <w:szCs w:val="24"/>
          <w:lang w:val="ro-RO"/>
        </w:rPr>
        <w:t>;</w:t>
      </w:r>
    </w:p>
    <w:p w:rsidR="000E1BAF" w:rsidRDefault="000A3B4B" w:rsidP="00A92F4F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C353EA">
        <w:rPr>
          <w:rFonts w:ascii="Arial" w:hAnsi="Arial" w:cs="Arial"/>
          <w:sz w:val="24"/>
          <w:szCs w:val="24"/>
          <w:lang w:val="ro-RO"/>
        </w:rPr>
        <w:t>b</w:t>
      </w:r>
      <w:r w:rsidRPr="00C353EA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C353EA">
        <w:rPr>
          <w:rFonts w:ascii="Arial" w:hAnsi="Arial" w:cs="Arial"/>
          <w:sz w:val="24"/>
          <w:szCs w:val="24"/>
          <w:lang w:val="ro-RO"/>
        </w:rPr>
        <w:t>)</w:t>
      </w:r>
      <w:r w:rsidRPr="00C353EA">
        <w:rPr>
          <w:rFonts w:ascii="Arial" w:hAnsi="Arial" w:cs="Arial"/>
          <w:noProof/>
          <w:sz w:val="24"/>
          <w:szCs w:val="24"/>
          <w:lang w:val="ro-RO"/>
        </w:rPr>
        <w:t xml:space="preserve"> evacuarea apelor uzate:</w:t>
      </w:r>
      <w:r w:rsidRPr="00DE12DF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</w:p>
    <w:p w:rsidR="00A92F4F" w:rsidRPr="000E1BAF" w:rsidRDefault="000E1BAF" w:rsidP="000E1BAF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 xml:space="preserve">- </w:t>
      </w:r>
      <w:r w:rsidRPr="000E1BAF">
        <w:rPr>
          <w:rFonts w:ascii="Arial" w:hAnsi="Arial" w:cs="Arial"/>
          <w:noProof/>
          <w:sz w:val="24"/>
          <w:szCs w:val="24"/>
          <w:lang w:val="ro-RO"/>
        </w:rPr>
        <w:t>a</w:t>
      </w:r>
      <w:r w:rsidR="00A92F4F" w:rsidRPr="000E1BAF">
        <w:rPr>
          <w:rFonts w:ascii="Arial" w:hAnsi="Arial" w:cs="Arial"/>
          <w:noProof/>
          <w:sz w:val="24"/>
          <w:szCs w:val="24"/>
          <w:lang w:val="ro-RO"/>
        </w:rPr>
        <w:t>pa folosită în procesul tehnologic este evacuată printr-o conductă metalică într-un bazin de decantare. Apa uzată intră în bazinul de decantare</w:t>
      </w:r>
      <w:r w:rsidR="00B41AA3" w:rsidRPr="000E1BAF"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="00015D17" w:rsidRPr="00015D17">
        <w:rPr>
          <w:rFonts w:ascii="Arial" w:hAnsi="Arial" w:cs="Arial"/>
          <w:noProof/>
          <w:sz w:val="24"/>
          <w:szCs w:val="24"/>
          <w:lang w:val="ro-RO"/>
        </w:rPr>
        <w:t xml:space="preserve">de trei compartimente cu volumul de 200 mc </w:t>
      </w:r>
      <w:r w:rsidR="00A92F4F" w:rsidRPr="00015D17">
        <w:rPr>
          <w:rFonts w:ascii="Arial" w:hAnsi="Arial" w:cs="Arial"/>
          <w:noProof/>
          <w:sz w:val="24"/>
          <w:szCs w:val="24"/>
          <w:lang w:val="ro-RO"/>
        </w:rPr>
        <w:t>p</w:t>
      </w:r>
      <w:r w:rsidR="00A92F4F" w:rsidRPr="000E1BAF">
        <w:rPr>
          <w:rFonts w:ascii="Arial" w:hAnsi="Arial" w:cs="Arial"/>
          <w:noProof/>
          <w:sz w:val="24"/>
          <w:szCs w:val="24"/>
          <w:lang w:val="ro-RO"/>
        </w:rPr>
        <w:t>rintr-un distribuitor</w:t>
      </w:r>
      <w:r w:rsidR="00FF2146">
        <w:rPr>
          <w:rFonts w:ascii="Arial" w:hAnsi="Arial" w:cs="Arial"/>
          <w:noProof/>
          <w:sz w:val="24"/>
          <w:szCs w:val="24"/>
          <w:lang w:val="ro-RO"/>
        </w:rPr>
        <w:t>,</w:t>
      </w:r>
      <w:r w:rsidR="00A92F4F" w:rsidRPr="000E1BAF">
        <w:rPr>
          <w:rFonts w:ascii="Arial" w:hAnsi="Arial" w:cs="Arial"/>
          <w:noProof/>
          <w:sz w:val="24"/>
          <w:szCs w:val="24"/>
          <w:lang w:val="ro-RO"/>
        </w:rPr>
        <w:t xml:space="preserve"> care are rolul de a liniști curenţii care se formează la intrarea în bazin. La capătul opus, apa curăţată de părţile în suspensie, este colectată printr-un călugăr și prin intermediul unei conducte metalice este transportată în bazinul de alimentare rezultând un proces de recirculare a apei. Apa de spălare este recirculată în procent de 80% printr-un sistem de conducte metalice ce face legătura între ciurul vibrator tip CV18/45 și bazinul decantor. Diferenţa de 20% volum de apă este antrenată de agregatele spălate, colectată printr-un sistem de captare și dirijată în bazinul de decantare.</w:t>
      </w:r>
    </w:p>
    <w:p w:rsidR="00B95C0D" w:rsidRDefault="00A92F4F" w:rsidP="00B95C0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9B1962">
        <w:rPr>
          <w:rFonts w:ascii="Arial" w:hAnsi="Arial" w:cs="Arial"/>
          <w:noProof/>
          <w:sz w:val="24"/>
          <w:szCs w:val="24"/>
          <w:lang w:val="ro-RO"/>
        </w:rPr>
        <w:t>Completarea necesarului de apă din perioada de vară se face din rețeaua orășenească.</w:t>
      </w:r>
    </w:p>
    <w:p w:rsidR="000A3B4B" w:rsidRPr="00C7321D" w:rsidRDefault="00B95C0D" w:rsidP="00B95C0D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lastRenderedPageBreak/>
        <w:t>- a</w:t>
      </w:r>
      <w:r w:rsidR="001E6D84" w:rsidRPr="00C7321D">
        <w:rPr>
          <w:rFonts w:ascii="Arial" w:hAnsi="Arial" w:cs="Arial"/>
          <w:noProof/>
          <w:sz w:val="24"/>
          <w:szCs w:val="24"/>
          <w:lang w:val="ro-RO"/>
        </w:rPr>
        <w:t xml:space="preserve">pele uzate </w:t>
      </w:r>
      <w:r w:rsidR="00C7321D" w:rsidRPr="00C7321D">
        <w:rPr>
          <w:rFonts w:ascii="Arial" w:hAnsi="Arial" w:cs="Arial"/>
          <w:noProof/>
          <w:sz w:val="24"/>
          <w:szCs w:val="24"/>
          <w:lang w:val="ro-RO"/>
        </w:rPr>
        <w:t xml:space="preserve">menajere </w:t>
      </w:r>
      <w:r w:rsidR="001E6D84" w:rsidRPr="00C7321D">
        <w:rPr>
          <w:rFonts w:ascii="Arial" w:hAnsi="Arial" w:cs="Arial"/>
          <w:noProof/>
          <w:sz w:val="24"/>
          <w:szCs w:val="24"/>
          <w:lang w:val="ro-RO"/>
        </w:rPr>
        <w:t>se colectează prin reţeaua de canalizare şi se descarcă într-un bazin vidanjabil cu cap</w:t>
      </w:r>
      <w:r>
        <w:rPr>
          <w:rFonts w:ascii="Arial" w:hAnsi="Arial" w:cs="Arial"/>
          <w:noProof/>
          <w:sz w:val="24"/>
          <w:szCs w:val="24"/>
          <w:lang w:val="ro-RO"/>
        </w:rPr>
        <w:t>acitatea de 5,50 mc, având formă</w:t>
      </w:r>
      <w:r w:rsidR="001E6D84" w:rsidRPr="00C7321D">
        <w:rPr>
          <w:rFonts w:ascii="Arial" w:hAnsi="Arial" w:cs="Arial"/>
          <w:noProof/>
          <w:sz w:val="24"/>
          <w:szCs w:val="24"/>
          <w:lang w:val="ro-RO"/>
        </w:rPr>
        <w:t xml:space="preserve"> cilindric</w:t>
      </w:r>
      <w:r>
        <w:rPr>
          <w:rFonts w:ascii="Arial" w:hAnsi="Arial" w:cs="Arial"/>
          <w:noProof/>
          <w:sz w:val="24"/>
          <w:szCs w:val="24"/>
          <w:lang w:val="ro-RO"/>
        </w:rPr>
        <w:t>ă</w:t>
      </w:r>
      <w:r w:rsidR="000A3B4B" w:rsidRPr="00C7321D">
        <w:rPr>
          <w:rFonts w:ascii="Arial" w:hAnsi="Arial" w:cs="Arial"/>
          <w:noProof/>
          <w:sz w:val="24"/>
          <w:szCs w:val="24"/>
          <w:lang w:val="ro-RO"/>
        </w:rPr>
        <w:t>;</w:t>
      </w:r>
    </w:p>
    <w:p w:rsidR="000A3B4B" w:rsidRPr="00600120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600120">
        <w:rPr>
          <w:rFonts w:ascii="Arial" w:hAnsi="Arial" w:cs="Arial"/>
          <w:sz w:val="24"/>
          <w:szCs w:val="24"/>
          <w:lang w:val="ro-RO"/>
        </w:rPr>
        <w:t>b</w:t>
      </w:r>
      <w:r w:rsidRPr="00600120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600120">
        <w:rPr>
          <w:rFonts w:ascii="Arial" w:hAnsi="Arial" w:cs="Arial"/>
          <w:sz w:val="24"/>
          <w:szCs w:val="24"/>
          <w:lang w:val="ro-RO"/>
        </w:rPr>
        <w:t xml:space="preserve">) </w:t>
      </w:r>
      <w:r w:rsidRPr="00600120">
        <w:rPr>
          <w:rFonts w:ascii="Arial" w:hAnsi="Arial" w:cs="Arial"/>
          <w:noProof/>
          <w:sz w:val="24"/>
          <w:szCs w:val="24"/>
          <w:lang w:val="ro-RO"/>
        </w:rPr>
        <w:t>producţia de deşeuri:</w:t>
      </w:r>
      <w:r w:rsidRPr="00600120">
        <w:rPr>
          <w:rFonts w:ascii="Arial" w:hAnsi="Arial" w:cs="Arial"/>
          <w:sz w:val="24"/>
          <w:szCs w:val="24"/>
          <w:lang w:val="pt-BR"/>
        </w:rPr>
        <w:t xml:space="preserve"> </w:t>
      </w:r>
      <w:r w:rsidRPr="00600120">
        <w:rPr>
          <w:rFonts w:ascii="Arial" w:hAnsi="Arial" w:cs="Arial"/>
          <w:sz w:val="24"/>
          <w:szCs w:val="24"/>
          <w:lang w:val="ro-RO"/>
        </w:rPr>
        <w:t>conform Legii nr. 211/2011(r1), privind regimul deşeurilor, cu modificările și completările ulterioare: - în perioada de execuţie a proiectului vor rezulta deşeuri care</w:t>
      </w:r>
      <w:r w:rsidRPr="00600120">
        <w:rPr>
          <w:rFonts w:ascii="Arial" w:hAnsi="Arial" w:cs="Arial"/>
          <w:bCs/>
          <w:iCs/>
          <w:sz w:val="24"/>
          <w:szCs w:val="24"/>
          <w:lang w:val="ro-RO"/>
        </w:rPr>
        <w:t>, vor fi colectate selectiv și se vor valorifica/elimina numai prin operatori economici autorizați</w:t>
      </w:r>
      <w:r w:rsidRPr="00600120"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0A3B4B" w:rsidRPr="00600120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600120">
        <w:rPr>
          <w:rFonts w:ascii="Arial" w:hAnsi="Arial" w:cs="Arial"/>
          <w:noProof/>
          <w:sz w:val="24"/>
          <w:szCs w:val="24"/>
          <w:lang w:val="ro-RO"/>
        </w:rPr>
        <w:t>- lucrările necesare organizării de şantier constă în: organizarea de şantier se va face în cadrul incintei studiat și constă în depozitări temporare de materiale</w:t>
      </w:r>
      <w:r w:rsidRPr="00600120">
        <w:rPr>
          <w:rFonts w:ascii="Arial" w:hAnsi="Arial" w:cs="Arial"/>
          <w:sz w:val="24"/>
          <w:szCs w:val="24"/>
          <w:lang w:val="ro-RO"/>
        </w:rPr>
        <w:t xml:space="preserve"> şi asigurarea mijloacelor umane</w:t>
      </w:r>
      <w:r w:rsidRPr="00600120">
        <w:rPr>
          <w:rFonts w:ascii="Arial" w:hAnsi="Arial" w:cs="Arial"/>
          <w:noProof/>
          <w:sz w:val="24"/>
          <w:szCs w:val="24"/>
          <w:lang w:val="ro-RO"/>
        </w:rPr>
        <w:t>;</w:t>
      </w:r>
      <w:r w:rsidRPr="00600120">
        <w:rPr>
          <w:rFonts w:ascii="Arial" w:hAnsi="Arial" w:cs="Arial"/>
          <w:sz w:val="24"/>
          <w:szCs w:val="24"/>
          <w:lang w:val="ro-RO"/>
        </w:rPr>
        <w:tab/>
      </w:r>
    </w:p>
    <w:p w:rsidR="000A3B4B" w:rsidRPr="00600120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600120">
        <w:rPr>
          <w:rFonts w:ascii="Arial" w:hAnsi="Arial" w:cs="Arial"/>
          <w:sz w:val="24"/>
          <w:szCs w:val="24"/>
          <w:lang w:val="ro-RO"/>
        </w:rPr>
        <w:t>b</w:t>
      </w:r>
      <w:r w:rsidRPr="00600120">
        <w:rPr>
          <w:rFonts w:ascii="Arial" w:hAnsi="Arial" w:cs="Arial"/>
          <w:sz w:val="24"/>
          <w:szCs w:val="24"/>
          <w:vertAlign w:val="subscript"/>
          <w:lang w:val="ro-RO"/>
        </w:rPr>
        <w:t>6</w:t>
      </w:r>
      <w:r w:rsidRPr="00600120">
        <w:rPr>
          <w:rFonts w:ascii="Arial" w:hAnsi="Arial" w:cs="Arial"/>
          <w:sz w:val="24"/>
          <w:szCs w:val="24"/>
          <w:lang w:val="ro-RO"/>
        </w:rPr>
        <w:t xml:space="preserve">) </w:t>
      </w:r>
      <w:r w:rsidRPr="00600120">
        <w:rPr>
          <w:rFonts w:ascii="Arial" w:hAnsi="Arial" w:cs="Arial"/>
          <w:sz w:val="24"/>
          <w:szCs w:val="24"/>
          <w:lang w:val="pt-BR"/>
        </w:rPr>
        <w:t>emisiile poluante, inclusiv zgomotul şi alte surse de disconfort:</w:t>
      </w:r>
      <w:r w:rsidRPr="00600120">
        <w:rPr>
          <w:rFonts w:ascii="Arial" w:hAnsi="Arial" w:cs="Arial"/>
          <w:sz w:val="24"/>
          <w:szCs w:val="24"/>
          <w:lang w:val="ro-RO"/>
        </w:rPr>
        <w:t xml:space="preserve"> se vor respecta limitele prevăzute de normele în vigoare; </w:t>
      </w:r>
    </w:p>
    <w:p w:rsidR="000A3B4B" w:rsidRPr="00600120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600120">
        <w:rPr>
          <w:rFonts w:ascii="Arial" w:hAnsi="Arial" w:cs="Arial"/>
          <w:sz w:val="24"/>
          <w:szCs w:val="24"/>
          <w:lang w:val="ro-RO"/>
        </w:rPr>
        <w:t>b</w:t>
      </w:r>
      <w:r w:rsidRPr="00600120">
        <w:rPr>
          <w:rFonts w:ascii="Arial" w:hAnsi="Arial" w:cs="Arial"/>
          <w:sz w:val="24"/>
          <w:szCs w:val="24"/>
          <w:vertAlign w:val="subscript"/>
          <w:lang w:val="ro-RO"/>
        </w:rPr>
        <w:t>7</w:t>
      </w:r>
      <w:r w:rsidRPr="00600120">
        <w:rPr>
          <w:rFonts w:ascii="Arial" w:hAnsi="Arial" w:cs="Arial"/>
          <w:sz w:val="24"/>
          <w:szCs w:val="24"/>
          <w:lang w:val="ro-RO"/>
        </w:rPr>
        <w:t xml:space="preserve">) </w:t>
      </w:r>
      <w:r w:rsidRPr="00600120">
        <w:rPr>
          <w:rFonts w:ascii="Arial" w:hAnsi="Arial" w:cs="Arial"/>
          <w:sz w:val="24"/>
          <w:szCs w:val="24"/>
          <w:lang w:val="pt-BR"/>
        </w:rPr>
        <w:t>riscul de accident, ţinându-se seama în special de substanţele şi tehnologiile utilizate: - nu este cazul;</w:t>
      </w:r>
    </w:p>
    <w:p w:rsidR="000A3B4B" w:rsidRPr="00DE12DF" w:rsidRDefault="000A3B4B" w:rsidP="000A3B4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</w:p>
    <w:p w:rsidR="000A3B4B" w:rsidRPr="00EA705F" w:rsidRDefault="000A3B4B" w:rsidP="000A3B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D4D28">
        <w:rPr>
          <w:rFonts w:ascii="Arial" w:hAnsi="Arial" w:cs="Arial"/>
          <w:sz w:val="24"/>
          <w:szCs w:val="24"/>
          <w:lang w:val="pt-BR"/>
        </w:rPr>
        <w:t>c) Localizarea proiectului:</w:t>
      </w:r>
      <w:r w:rsidRPr="00DE12DF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  <w:r w:rsidR="00EA705F" w:rsidRPr="00AB18C4">
        <w:rPr>
          <w:rFonts w:ascii="Arial" w:hAnsi="Arial" w:cs="Arial"/>
          <w:sz w:val="24"/>
          <w:szCs w:val="24"/>
          <w:lang w:val="ro-RO"/>
        </w:rPr>
        <w:t xml:space="preserve">orașul Jibou, intravilan Tarlaua Prund, jud. </w:t>
      </w:r>
      <w:r w:rsidR="00EA705F" w:rsidRPr="00EA705F">
        <w:rPr>
          <w:rFonts w:ascii="Arial" w:hAnsi="Arial" w:cs="Arial"/>
          <w:sz w:val="24"/>
          <w:szCs w:val="24"/>
          <w:lang w:val="ro-RO"/>
        </w:rPr>
        <w:t>Sălaj</w:t>
      </w:r>
      <w:r w:rsidRPr="00EA705F">
        <w:rPr>
          <w:rFonts w:ascii="Arial" w:hAnsi="Arial" w:cs="Arial"/>
          <w:sz w:val="24"/>
          <w:szCs w:val="24"/>
          <w:lang w:val="ro-RO"/>
        </w:rPr>
        <w:t>.</w:t>
      </w:r>
    </w:p>
    <w:p w:rsidR="000A3B4B" w:rsidRPr="00EA705F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CD4D28">
        <w:rPr>
          <w:rFonts w:ascii="Arial" w:hAnsi="Arial" w:cs="Arial"/>
          <w:sz w:val="24"/>
          <w:szCs w:val="24"/>
          <w:lang w:val="ro-RO"/>
        </w:rPr>
        <w:t>c</w:t>
      </w:r>
      <w:r w:rsidRPr="00CD4D28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CD4D28">
        <w:rPr>
          <w:rFonts w:ascii="Arial" w:hAnsi="Arial" w:cs="Arial"/>
          <w:sz w:val="24"/>
          <w:szCs w:val="24"/>
          <w:lang w:val="ro-RO"/>
        </w:rPr>
        <w:t>) utilizarea existentă a terenului:</w:t>
      </w:r>
      <w:r w:rsidRPr="00DE12DF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Pr="00EA705F">
        <w:rPr>
          <w:rFonts w:ascii="Arial" w:hAnsi="Arial" w:cs="Arial"/>
          <w:sz w:val="24"/>
          <w:szCs w:val="24"/>
          <w:lang w:val="ro-RO"/>
        </w:rPr>
        <w:t>conform c</w:t>
      </w:r>
      <w:r w:rsidR="00EA705F" w:rsidRPr="00EA705F">
        <w:rPr>
          <w:rFonts w:ascii="Arial" w:hAnsi="Arial" w:cs="Arial"/>
          <w:sz w:val="24"/>
          <w:szCs w:val="24"/>
          <w:lang w:val="ro-RO"/>
        </w:rPr>
        <w:t>ertificatului de urbanism nr. 63/07.05.2018 emis de p</w:t>
      </w:r>
      <w:r w:rsidRPr="00EA705F">
        <w:rPr>
          <w:rFonts w:ascii="Arial" w:hAnsi="Arial" w:cs="Arial"/>
          <w:sz w:val="24"/>
          <w:szCs w:val="24"/>
          <w:lang w:val="ro-RO"/>
        </w:rPr>
        <w:t xml:space="preserve">rimăria </w:t>
      </w:r>
      <w:r w:rsidR="00EA705F" w:rsidRPr="00EA705F">
        <w:rPr>
          <w:rFonts w:ascii="Arial" w:hAnsi="Arial" w:cs="Arial"/>
          <w:sz w:val="24"/>
          <w:szCs w:val="24"/>
          <w:lang w:val="ro-RO"/>
        </w:rPr>
        <w:t>orașului Jibou</w:t>
      </w:r>
      <w:r w:rsidRPr="00EA705F">
        <w:rPr>
          <w:rFonts w:ascii="Arial" w:hAnsi="Arial" w:cs="Arial"/>
          <w:sz w:val="24"/>
          <w:szCs w:val="24"/>
          <w:lang w:val="ro-RO"/>
        </w:rPr>
        <w:t>,</w:t>
      </w:r>
      <w:r w:rsidRPr="00DE12DF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  <w:r w:rsidR="00EA705F" w:rsidRPr="00EA705F">
        <w:rPr>
          <w:rFonts w:ascii="Arial" w:hAnsi="Arial" w:cs="Arial"/>
          <w:sz w:val="24"/>
          <w:szCs w:val="24"/>
          <w:lang w:val="ro-RO"/>
        </w:rPr>
        <w:t>imobilul</w:t>
      </w:r>
      <w:r w:rsidRPr="00EA705F">
        <w:rPr>
          <w:rFonts w:ascii="Arial" w:hAnsi="Arial" w:cs="Arial"/>
          <w:sz w:val="24"/>
          <w:szCs w:val="24"/>
          <w:lang w:val="ro-RO"/>
        </w:rPr>
        <w:t xml:space="preserve"> este situat în intravilan și este proprietatea </w:t>
      </w:r>
      <w:r w:rsidR="00EA705F" w:rsidRPr="00EA705F">
        <w:rPr>
          <w:rFonts w:ascii="Arial" w:hAnsi="Arial" w:cs="Arial"/>
          <w:sz w:val="24"/>
          <w:szCs w:val="24"/>
          <w:lang w:val="ro-RO"/>
        </w:rPr>
        <w:t>SC Drum Inserv SRL și Chiș Mirel</w:t>
      </w:r>
      <w:r w:rsidRPr="00EA705F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0A3B4B" w:rsidRPr="00600120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it-IT"/>
        </w:rPr>
      </w:pPr>
      <w:r w:rsidRPr="00600120">
        <w:rPr>
          <w:rFonts w:ascii="Arial" w:hAnsi="Arial" w:cs="Arial"/>
          <w:sz w:val="24"/>
          <w:szCs w:val="24"/>
          <w:lang w:val="ro-RO"/>
        </w:rPr>
        <w:t>c</w:t>
      </w:r>
      <w:r w:rsidRPr="00600120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600120">
        <w:rPr>
          <w:rFonts w:ascii="Arial" w:hAnsi="Arial" w:cs="Arial"/>
          <w:sz w:val="24"/>
          <w:szCs w:val="24"/>
          <w:lang w:val="ro-RO"/>
        </w:rPr>
        <w:t xml:space="preserve">) relativa abundenţă a resurselor naturale din zonă, calitatea şi capacitatea regenerativă a acestora: </w:t>
      </w:r>
      <w:r w:rsidRPr="00600120">
        <w:rPr>
          <w:rFonts w:ascii="Arial" w:hAnsi="Arial" w:cs="Arial"/>
          <w:sz w:val="24"/>
          <w:szCs w:val="24"/>
          <w:lang w:val="pt-BR"/>
        </w:rPr>
        <w:t xml:space="preserve">- </w:t>
      </w:r>
      <w:r w:rsidRPr="00600120">
        <w:rPr>
          <w:rFonts w:ascii="Arial" w:hAnsi="Arial" w:cs="Arial"/>
          <w:noProof/>
          <w:sz w:val="24"/>
          <w:szCs w:val="24"/>
        </w:rPr>
        <w:t>nu este cazul</w:t>
      </w:r>
      <w:r w:rsidRPr="00600120">
        <w:rPr>
          <w:rFonts w:ascii="Arial" w:hAnsi="Arial" w:cs="Arial"/>
          <w:sz w:val="24"/>
          <w:szCs w:val="24"/>
          <w:lang w:val="pt-BR"/>
        </w:rPr>
        <w:t>;</w:t>
      </w:r>
    </w:p>
    <w:p w:rsidR="000A3B4B" w:rsidRPr="00600120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600120">
        <w:rPr>
          <w:rFonts w:ascii="Arial" w:hAnsi="Arial" w:cs="Arial"/>
          <w:sz w:val="24"/>
          <w:szCs w:val="24"/>
          <w:lang w:val="ro-RO"/>
        </w:rPr>
        <w:t>c</w:t>
      </w:r>
      <w:r w:rsidRPr="00600120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600120">
        <w:rPr>
          <w:rFonts w:ascii="Arial" w:hAnsi="Arial" w:cs="Arial"/>
          <w:sz w:val="24"/>
          <w:szCs w:val="24"/>
          <w:lang w:val="ro-RO"/>
        </w:rPr>
        <w:t>) capacitatea de absorbţie a mediului:</w:t>
      </w:r>
      <w:r w:rsidRPr="00600120">
        <w:rPr>
          <w:rFonts w:ascii="Arial" w:hAnsi="Arial" w:cs="Arial"/>
          <w:sz w:val="24"/>
          <w:szCs w:val="24"/>
          <w:lang w:val="pt-BR"/>
        </w:rPr>
        <w:t xml:space="preserve"> - nu este cazul;</w:t>
      </w:r>
    </w:p>
    <w:p w:rsidR="000A3B4B" w:rsidRPr="00DE12DF" w:rsidRDefault="000A3B4B" w:rsidP="000A3B4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</w:p>
    <w:p w:rsidR="000A3B4B" w:rsidRPr="00600120" w:rsidRDefault="000A3B4B" w:rsidP="000A3B4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00120">
        <w:rPr>
          <w:rFonts w:ascii="Arial" w:hAnsi="Arial" w:cs="Arial"/>
          <w:sz w:val="24"/>
          <w:szCs w:val="24"/>
          <w:lang w:val="ro-RO"/>
        </w:rPr>
        <w:t>d) Caracteristicile impactului potenţial:</w:t>
      </w:r>
    </w:p>
    <w:p w:rsidR="000A3B4B" w:rsidRPr="00600120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600120">
        <w:rPr>
          <w:rFonts w:ascii="Arial" w:hAnsi="Arial" w:cs="Arial"/>
          <w:sz w:val="24"/>
          <w:szCs w:val="24"/>
          <w:lang w:val="ro-RO"/>
        </w:rPr>
        <w:t>d</w:t>
      </w:r>
      <w:r w:rsidRPr="00600120">
        <w:rPr>
          <w:rFonts w:ascii="Arial" w:hAnsi="Arial" w:cs="Arial"/>
          <w:sz w:val="24"/>
          <w:szCs w:val="24"/>
          <w:vertAlign w:val="subscript"/>
          <w:lang w:val="ro-RO"/>
        </w:rPr>
        <w:t>1</w:t>
      </w:r>
      <w:r w:rsidRPr="00600120">
        <w:rPr>
          <w:rFonts w:ascii="Arial" w:hAnsi="Arial" w:cs="Arial"/>
          <w:sz w:val="24"/>
          <w:szCs w:val="24"/>
          <w:lang w:val="ro-RO"/>
        </w:rPr>
        <w:t>)</w:t>
      </w:r>
      <w:r w:rsidRPr="00600120">
        <w:rPr>
          <w:rFonts w:ascii="Arial" w:hAnsi="Arial" w:cs="Arial"/>
          <w:sz w:val="24"/>
          <w:szCs w:val="24"/>
          <w:lang w:val="pt-BR"/>
        </w:rPr>
        <w:t xml:space="preserve"> extinderea impactului, aria geografică şi numărul persoanelor afectate: - punctual pe perioada de execuţie;</w:t>
      </w:r>
    </w:p>
    <w:p w:rsidR="000A3B4B" w:rsidRPr="00600120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600120">
        <w:rPr>
          <w:rFonts w:ascii="Arial" w:hAnsi="Arial" w:cs="Arial"/>
          <w:sz w:val="24"/>
          <w:szCs w:val="24"/>
          <w:lang w:val="ro-RO"/>
        </w:rPr>
        <w:t>d</w:t>
      </w:r>
      <w:r w:rsidRPr="00600120">
        <w:rPr>
          <w:rFonts w:ascii="Arial" w:hAnsi="Arial" w:cs="Arial"/>
          <w:sz w:val="24"/>
          <w:szCs w:val="24"/>
          <w:vertAlign w:val="subscript"/>
          <w:lang w:val="ro-RO"/>
        </w:rPr>
        <w:t>2</w:t>
      </w:r>
      <w:r w:rsidRPr="00600120">
        <w:rPr>
          <w:rFonts w:ascii="Arial" w:hAnsi="Arial" w:cs="Arial"/>
          <w:sz w:val="24"/>
          <w:szCs w:val="24"/>
          <w:lang w:val="ro-RO"/>
        </w:rPr>
        <w:t xml:space="preserve">) natura transfrontieră a impactului: - nu este cazul; </w:t>
      </w:r>
    </w:p>
    <w:p w:rsidR="000A3B4B" w:rsidRPr="00600120" w:rsidRDefault="000A3B4B" w:rsidP="000A3B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600120">
        <w:rPr>
          <w:rFonts w:ascii="Arial" w:hAnsi="Arial" w:cs="Arial"/>
          <w:sz w:val="24"/>
          <w:szCs w:val="24"/>
          <w:lang w:val="ro-RO"/>
        </w:rPr>
        <w:t>d</w:t>
      </w:r>
      <w:r w:rsidRPr="00600120">
        <w:rPr>
          <w:rFonts w:ascii="Arial" w:hAnsi="Arial" w:cs="Arial"/>
          <w:sz w:val="24"/>
          <w:szCs w:val="24"/>
          <w:vertAlign w:val="subscript"/>
          <w:lang w:val="ro-RO"/>
        </w:rPr>
        <w:t>3</w:t>
      </w:r>
      <w:r w:rsidRPr="00600120">
        <w:rPr>
          <w:rFonts w:ascii="Arial" w:hAnsi="Arial" w:cs="Arial"/>
          <w:sz w:val="24"/>
          <w:szCs w:val="24"/>
          <w:lang w:val="ro-RO"/>
        </w:rPr>
        <w:t xml:space="preserve">) mărimea şi complexitatea impactului: - impact redus pe perioada de execuţie şi funcţionare. </w:t>
      </w:r>
    </w:p>
    <w:p w:rsidR="000A3B4B" w:rsidRPr="00600120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600120">
        <w:rPr>
          <w:rFonts w:ascii="Arial" w:hAnsi="Arial" w:cs="Arial"/>
          <w:sz w:val="24"/>
          <w:szCs w:val="24"/>
          <w:lang w:val="ro-RO"/>
        </w:rPr>
        <w:t>d</w:t>
      </w:r>
      <w:r w:rsidRPr="00600120">
        <w:rPr>
          <w:rFonts w:ascii="Arial" w:hAnsi="Arial" w:cs="Arial"/>
          <w:sz w:val="24"/>
          <w:szCs w:val="24"/>
          <w:vertAlign w:val="subscript"/>
          <w:lang w:val="ro-RO"/>
        </w:rPr>
        <w:t>4</w:t>
      </w:r>
      <w:r w:rsidRPr="00600120">
        <w:rPr>
          <w:rFonts w:ascii="Arial" w:hAnsi="Arial" w:cs="Arial"/>
          <w:sz w:val="24"/>
          <w:szCs w:val="24"/>
          <w:lang w:val="ro-RO"/>
        </w:rPr>
        <w:t>) probabilitatea impactului: - redusă, pe perioada de execuţie şi funcţionare</w:t>
      </w:r>
      <w:r w:rsidRPr="00600120">
        <w:rPr>
          <w:rFonts w:ascii="Arial" w:hAnsi="Arial" w:cs="Arial"/>
          <w:noProof/>
          <w:sz w:val="24"/>
          <w:szCs w:val="24"/>
          <w:lang w:val="ro-RO"/>
        </w:rPr>
        <w:t xml:space="preserve">; </w:t>
      </w:r>
    </w:p>
    <w:p w:rsidR="000A3B4B" w:rsidRPr="00600120" w:rsidRDefault="000A3B4B" w:rsidP="000A3B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00120">
        <w:rPr>
          <w:rFonts w:ascii="Arial" w:hAnsi="Arial" w:cs="Arial"/>
          <w:sz w:val="24"/>
          <w:szCs w:val="24"/>
          <w:lang w:val="ro-RO"/>
        </w:rPr>
        <w:tab/>
        <w:t>d</w:t>
      </w:r>
      <w:r w:rsidRPr="00600120">
        <w:rPr>
          <w:rFonts w:ascii="Arial" w:hAnsi="Arial" w:cs="Arial"/>
          <w:sz w:val="24"/>
          <w:szCs w:val="24"/>
          <w:vertAlign w:val="subscript"/>
          <w:lang w:val="ro-RO"/>
        </w:rPr>
        <w:t>5</w:t>
      </w:r>
      <w:r w:rsidRPr="00600120">
        <w:rPr>
          <w:rFonts w:ascii="Arial" w:hAnsi="Arial" w:cs="Arial"/>
          <w:sz w:val="24"/>
          <w:szCs w:val="24"/>
          <w:lang w:val="ro-RO"/>
        </w:rPr>
        <w:t xml:space="preserve">) durata, frecvenţa şi reversibilitatea impactului: - perioada de expunere va fi redusă, întrucât poluanţii se vor manifesta doar pe amplasamentul unde au loc lucrări de execuţie. </w:t>
      </w:r>
      <w:r w:rsidRPr="00600120">
        <w:rPr>
          <w:rFonts w:ascii="Arial" w:hAnsi="Arial" w:cs="Arial"/>
          <w:sz w:val="24"/>
          <w:szCs w:val="24"/>
          <w:lang w:val="pt-BR"/>
        </w:rPr>
        <w:t>În perioada de execuţie a proiectului impactul asupra factorilor de mediu va fi temporar. Pe măsura realizării lucrărilor şi închiderii fronturilor de lucru, calitatea factorilor de mediu afectaţi va reveni la parametrii iniţiali</w:t>
      </w:r>
      <w:r w:rsidRPr="00600120">
        <w:rPr>
          <w:rFonts w:ascii="Times New Roman" w:hAnsi="Times New Roman"/>
          <w:sz w:val="24"/>
          <w:szCs w:val="24"/>
          <w:lang w:val="ro-RO"/>
        </w:rPr>
        <w:t>.</w:t>
      </w:r>
    </w:p>
    <w:p w:rsidR="000A3B4B" w:rsidRPr="00DE12DF" w:rsidRDefault="000A3B4B" w:rsidP="000A3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FF0000"/>
          <w:sz w:val="24"/>
          <w:szCs w:val="24"/>
          <w:lang w:val="ro-RO"/>
        </w:rPr>
      </w:pPr>
    </w:p>
    <w:p w:rsidR="000A3B4B" w:rsidRPr="00CD4D28" w:rsidRDefault="000A3B4B" w:rsidP="000A3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CD4D28">
        <w:rPr>
          <w:rFonts w:ascii="Arial" w:hAnsi="Arial" w:cs="Arial"/>
          <w:noProof/>
          <w:sz w:val="24"/>
          <w:szCs w:val="24"/>
          <w:lang w:val="ro-RO"/>
        </w:rPr>
        <w:t>Condiţiile de realizare a proiectului:</w:t>
      </w:r>
    </w:p>
    <w:p w:rsidR="000A3B4B" w:rsidRPr="00CD4D28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CD4D28">
        <w:rPr>
          <w:rFonts w:ascii="Arial" w:hAnsi="Arial" w:cs="Arial"/>
          <w:noProof/>
          <w:sz w:val="24"/>
          <w:szCs w:val="24"/>
          <w:lang w:val="ro-RO"/>
        </w:rPr>
        <w:t>a). Respectarea prevederilor art. 22 alin</w:t>
      </w:r>
      <w:r w:rsidRPr="00CD4D28">
        <w:rPr>
          <w:rFonts w:ascii="Arial" w:hAnsi="Arial" w:cs="Arial"/>
          <w:sz w:val="24"/>
          <w:szCs w:val="24"/>
          <w:lang w:val="ro-RO"/>
        </w:rPr>
        <w:t>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</w:r>
    </w:p>
    <w:p w:rsidR="000A3B4B" w:rsidRPr="00CD4D28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CD4D28">
        <w:rPr>
          <w:rFonts w:ascii="Arial" w:hAnsi="Arial" w:cs="Arial"/>
          <w:sz w:val="24"/>
          <w:szCs w:val="24"/>
          <w:lang w:val="ro-RO"/>
        </w:rPr>
        <w:t>b). În cadrul organizării de şantier, precum şi pe durata execuţiei lucrărilor se vor lua toate măsurile necesare pentru evitarea poluării factorilor de mediu sau prejudicierea stării de sânătate sau confort a populaţiei, fiind obligatoriu să se respecte normele, standardele şi legislaţia privind protecţia mediului, în vigoare;</w:t>
      </w:r>
    </w:p>
    <w:p w:rsidR="000A3B4B" w:rsidRPr="00CD4D28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CD4D28">
        <w:rPr>
          <w:rFonts w:ascii="Arial" w:hAnsi="Arial" w:cs="Arial"/>
          <w:sz w:val="24"/>
          <w:szCs w:val="24"/>
          <w:lang w:val="ro-RO"/>
        </w:rPr>
        <w:t>c).Colectarea deşeurilor rezultate pe durata execuţiei lucrărilor şi depozitarea/ valorificarea acestora cu respectarea prevederilor legislaţiei privind regimul deşeurilor.</w:t>
      </w:r>
    </w:p>
    <w:p w:rsidR="000A3B4B" w:rsidRPr="00CD4D28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CD4D28">
        <w:rPr>
          <w:rFonts w:ascii="Arial" w:hAnsi="Arial" w:cs="Arial"/>
          <w:sz w:val="24"/>
          <w:szCs w:val="24"/>
          <w:lang w:val="ro-RO"/>
        </w:rPr>
        <w:t>d). Respectarea prevederilor actelor/avizelor emise de alte autorităţi pentru prezentul proiect.</w:t>
      </w:r>
    </w:p>
    <w:p w:rsidR="000A3B4B" w:rsidRPr="00CD4D28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CD4D28">
        <w:rPr>
          <w:rFonts w:ascii="Arial" w:hAnsi="Arial" w:cs="Arial"/>
          <w:sz w:val="24"/>
          <w:szCs w:val="24"/>
          <w:lang w:val="ro-RO"/>
        </w:rPr>
        <w:t>e). Realizarea reţelelor de canalizare etanşe pentru a preveni poluarea solului şi a pânzei freatice.</w:t>
      </w:r>
    </w:p>
    <w:p w:rsidR="000A3B4B" w:rsidRPr="00CD4D28" w:rsidRDefault="000A3B4B" w:rsidP="000A3B4B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 w:rsidRPr="00CD4D28">
        <w:rPr>
          <w:rFonts w:ascii="Arial" w:hAnsi="Arial" w:cs="Arial"/>
          <w:sz w:val="24"/>
          <w:szCs w:val="24"/>
          <w:lang w:val="ro-RO"/>
        </w:rPr>
        <w:t>f). Respectarea prevederilor Ord. 119/2014, privind nivelul de zgomot.</w:t>
      </w:r>
    </w:p>
    <w:p w:rsidR="000A3B4B" w:rsidRPr="00CD4D28" w:rsidRDefault="000A3B4B" w:rsidP="000A3B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CD4D28">
        <w:rPr>
          <w:rFonts w:ascii="Arial" w:hAnsi="Arial" w:cs="Arial"/>
          <w:sz w:val="24"/>
          <w:szCs w:val="24"/>
          <w:lang w:val="ro-RO"/>
        </w:rPr>
        <w:lastRenderedPageBreak/>
        <w:t>g). Înterzicerea depozitării direct pe sol a deşeurilor sau a materialelor cu pericol de poluare.</w:t>
      </w:r>
    </w:p>
    <w:p w:rsidR="00DE5B2C" w:rsidRDefault="000A3B4B" w:rsidP="00DE5B2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CD4D28">
        <w:rPr>
          <w:rFonts w:ascii="Arial" w:hAnsi="Arial" w:cs="Arial"/>
          <w:sz w:val="24"/>
          <w:szCs w:val="24"/>
          <w:lang w:val="ro-RO"/>
        </w:rPr>
        <w:t xml:space="preserve">h). Conform art. 49, alin. 3-4 din Ordinul MMP nr. 135 din 2010 </w:t>
      </w:r>
      <w:r w:rsidRPr="00CD4D28">
        <w:rPr>
          <w:rFonts w:ascii="Arial" w:hAnsi="Arial" w:cs="Arial"/>
          <w:i/>
          <w:sz w:val="24"/>
          <w:szCs w:val="24"/>
          <w:lang w:val="ro-RO"/>
        </w:rPr>
        <w:t>privind aprobarea Metodologiei de aplicare a evaluării impactului asupra mediului pentru proiecte publice şi private</w:t>
      </w:r>
      <w:r w:rsidRPr="00CD4D28">
        <w:rPr>
          <w:rFonts w:ascii="Arial" w:hAnsi="Arial" w:cs="Arial"/>
          <w:sz w:val="24"/>
          <w:szCs w:val="24"/>
          <w:lang w:val="ro-RO"/>
        </w:rPr>
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</w:r>
      <w:r w:rsidR="00DE5B2C" w:rsidRPr="00DE5B2C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E5B2C" w:rsidRDefault="00DE5B2C" w:rsidP="00DE5B2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</w:p>
    <w:p w:rsidR="00DE5B2C" w:rsidRPr="002B113F" w:rsidRDefault="00DE5B2C" w:rsidP="00DE5B2C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val="ro-RO"/>
        </w:rPr>
      </w:pPr>
      <w:r w:rsidRPr="002B113F">
        <w:rPr>
          <w:rFonts w:ascii="Arial" w:hAnsi="Arial" w:cs="Arial"/>
          <w:sz w:val="24"/>
          <w:szCs w:val="24"/>
          <w:lang w:val="ro-RO"/>
        </w:rPr>
        <w:t>În ca</w:t>
      </w:r>
      <w:r>
        <w:rPr>
          <w:rFonts w:ascii="Arial" w:hAnsi="Arial" w:cs="Arial"/>
          <w:sz w:val="24"/>
          <w:szCs w:val="24"/>
          <w:lang w:val="ro-RO"/>
        </w:rPr>
        <w:t>drul ședinței CAT din data de 29.10</w:t>
      </w:r>
      <w:r w:rsidRPr="002B113F">
        <w:rPr>
          <w:rFonts w:ascii="Arial" w:hAnsi="Arial" w:cs="Arial"/>
          <w:sz w:val="24"/>
          <w:szCs w:val="24"/>
          <w:lang w:val="ro-RO"/>
        </w:rPr>
        <w:t>.2018 au fost solicitate și următoarele acte/avize, pentru obținerea autorizației de construire:</w:t>
      </w:r>
    </w:p>
    <w:p w:rsidR="00DE5B2C" w:rsidRPr="003B55EB" w:rsidRDefault="00DE5B2C" w:rsidP="00DE5B2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act de reglementare Apele Române</w:t>
      </w:r>
      <w:r w:rsidRPr="003B55EB">
        <w:rPr>
          <w:rFonts w:ascii="Arial" w:hAnsi="Arial" w:cs="Arial"/>
          <w:bCs/>
          <w:sz w:val="24"/>
          <w:szCs w:val="24"/>
          <w:lang w:val="ro-RO"/>
        </w:rPr>
        <w:t>;</w:t>
      </w:r>
    </w:p>
    <w:p w:rsidR="00DE5B2C" w:rsidRDefault="000A3B4B" w:rsidP="00DE5B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CD4D28">
        <w:rPr>
          <w:rFonts w:ascii="Arial" w:hAnsi="Arial" w:cs="Arial"/>
          <w:bCs/>
          <w:sz w:val="24"/>
          <w:szCs w:val="24"/>
          <w:lang w:val="ro-RO"/>
        </w:rPr>
        <w:tab/>
      </w:r>
    </w:p>
    <w:p w:rsidR="000A3B4B" w:rsidRPr="00CD4D28" w:rsidRDefault="000A3B4B" w:rsidP="00DE5B2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D4D28">
        <w:rPr>
          <w:rFonts w:ascii="Arial" w:hAnsi="Arial" w:cs="Arial"/>
          <w:sz w:val="24"/>
          <w:szCs w:val="24"/>
          <w:lang w:val="ro-RO"/>
        </w:rPr>
        <w:t>Prezentul act nu exonerează de răspundere titularul, proiectantul si/sau constructorul în cazul producerii unor accidente în timpul execuţiei lucrărilor sau exploatării acestora.</w:t>
      </w:r>
    </w:p>
    <w:p w:rsidR="000A3B4B" w:rsidRPr="00DE12DF" w:rsidRDefault="000A3B4B" w:rsidP="000A3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0A3B4B" w:rsidRPr="00CD4D28" w:rsidRDefault="000A3B4B" w:rsidP="000A3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CD4D28">
        <w:rPr>
          <w:rFonts w:ascii="Arial" w:hAnsi="Arial" w:cs="Arial"/>
          <w:noProof/>
          <w:sz w:val="24"/>
          <w:szCs w:val="24"/>
          <w:lang w:val="ro-RO"/>
        </w:rPr>
        <w:t xml:space="preserve">    Prezenta decizie poate fi contestată în conformitate cu prevederile Hotărârii Guvernului nr. 445/2009 şi ale Legii contenciosului administrativ nr. 554/2004, cu modificările şi completările ulterioare. </w:t>
      </w:r>
    </w:p>
    <w:p w:rsidR="000A3B4B" w:rsidRPr="00CD4D28" w:rsidRDefault="000A3B4B" w:rsidP="000A3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0A3B4B" w:rsidRDefault="000A3B4B" w:rsidP="000A3B4B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0A3B4B" w:rsidRDefault="000A3B4B" w:rsidP="000A3B4B">
      <w:pPr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0A3B4B" w:rsidRPr="00CA4590" w:rsidRDefault="000A3B4B" w:rsidP="000A3B4B">
      <w:pPr>
        <w:spacing w:after="0" w:line="24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Pr="000E0805">
        <w:rPr>
          <w:rFonts w:ascii="Arial" w:hAnsi="Arial" w:cs="Arial"/>
          <w:b/>
          <w:bCs/>
          <w:sz w:val="24"/>
          <w:szCs w:val="24"/>
          <w:lang w:val="ro-RO"/>
        </w:rPr>
        <w:t>dr. ing. Aurica GREC</w:t>
      </w:r>
    </w:p>
    <w:p w:rsidR="000A3B4B" w:rsidRPr="00CA4590" w:rsidRDefault="000A3B4B" w:rsidP="000A3B4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         </w:t>
      </w:r>
    </w:p>
    <w:p w:rsidR="000A3B4B" w:rsidRDefault="000A3B4B" w:rsidP="000A3B4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 </w:t>
      </w:r>
    </w:p>
    <w:p w:rsidR="000A3B4B" w:rsidRDefault="000A3B4B" w:rsidP="000A3B4B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</w:p>
    <w:p w:rsidR="00403D31" w:rsidRDefault="00403D31" w:rsidP="000A3B4B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</w:p>
    <w:p w:rsidR="00403D31" w:rsidRDefault="00403D31" w:rsidP="000A3B4B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</w:p>
    <w:p w:rsidR="00403D31" w:rsidRDefault="00403D31" w:rsidP="000A3B4B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</w:p>
    <w:p w:rsidR="00403D31" w:rsidRDefault="00403D31" w:rsidP="000A3B4B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ro-RO"/>
        </w:rPr>
      </w:pPr>
    </w:p>
    <w:p w:rsidR="000A3B4B" w:rsidRPr="00E5126D" w:rsidRDefault="000A3B4B" w:rsidP="000A3B4B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it-IT"/>
        </w:rPr>
      </w:pPr>
      <w:r w:rsidRPr="00E5126D">
        <w:rPr>
          <w:rFonts w:ascii="Arial" w:hAnsi="Arial" w:cs="Arial"/>
          <w:bCs/>
          <w:sz w:val="24"/>
          <w:szCs w:val="24"/>
          <w:lang w:val="ro-RO"/>
        </w:rPr>
        <w:t xml:space="preserve">Şef serviciu </w:t>
      </w:r>
      <w:r w:rsidRPr="00E5126D">
        <w:rPr>
          <w:rFonts w:ascii="Arial" w:hAnsi="Arial" w:cs="Arial"/>
          <w:bCs/>
          <w:sz w:val="24"/>
          <w:szCs w:val="24"/>
          <w:lang w:val="it-IT"/>
        </w:rPr>
        <w:t xml:space="preserve">Avize, Acorduri, Autorizații, </w:t>
      </w:r>
      <w:r w:rsidRPr="00E5126D">
        <w:rPr>
          <w:rFonts w:ascii="Arial" w:hAnsi="Arial" w:cs="Arial"/>
          <w:bCs/>
          <w:sz w:val="24"/>
          <w:szCs w:val="24"/>
          <w:lang w:val="it-IT"/>
        </w:rPr>
        <w:tab/>
      </w:r>
      <w:r w:rsidRPr="00E5126D">
        <w:rPr>
          <w:rFonts w:ascii="Arial" w:hAnsi="Arial" w:cs="Arial"/>
          <w:bCs/>
          <w:sz w:val="24"/>
          <w:szCs w:val="24"/>
          <w:lang w:val="it-IT"/>
        </w:rPr>
        <w:tab/>
      </w:r>
      <w:r w:rsidRPr="00E5126D">
        <w:rPr>
          <w:rFonts w:ascii="Arial" w:hAnsi="Arial" w:cs="Arial"/>
          <w:bCs/>
          <w:sz w:val="24"/>
          <w:szCs w:val="24"/>
          <w:lang w:val="it-IT"/>
        </w:rPr>
        <w:tab/>
      </w:r>
      <w:r w:rsidRPr="00E5126D">
        <w:rPr>
          <w:rFonts w:ascii="Arial" w:hAnsi="Arial" w:cs="Arial"/>
          <w:bCs/>
          <w:sz w:val="24"/>
          <w:szCs w:val="24"/>
          <w:lang w:val="it-IT"/>
        </w:rPr>
        <w:tab/>
        <w:t xml:space="preserve">                       </w:t>
      </w:r>
    </w:p>
    <w:p w:rsidR="000A3B4B" w:rsidRPr="00CA4590" w:rsidRDefault="000A3B4B" w:rsidP="000A3B4B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E5126D">
        <w:rPr>
          <w:rFonts w:ascii="Arial" w:hAnsi="Arial" w:cs="Arial"/>
          <w:bCs/>
          <w:sz w:val="24"/>
          <w:szCs w:val="24"/>
          <w:lang w:val="it-IT"/>
        </w:rPr>
        <w:t>ing. Gizella Balint</w:t>
      </w:r>
    </w:p>
    <w:p w:rsidR="000A3B4B" w:rsidRPr="00CA4590" w:rsidRDefault="000A3B4B" w:rsidP="000A3B4B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0A3B4B" w:rsidRDefault="000A3B4B" w:rsidP="000A3B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9C1B89" w:rsidRDefault="009C1B89" w:rsidP="000A3B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0A3B4B" w:rsidRDefault="000A3B4B" w:rsidP="000A3B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>Î</w:t>
      </w:r>
      <w:r w:rsidRPr="00C033AF">
        <w:rPr>
          <w:rFonts w:ascii="Arial" w:hAnsi="Arial" w:cs="Arial"/>
          <w:bCs/>
          <w:sz w:val="24"/>
          <w:szCs w:val="24"/>
          <w:lang w:val="ro-RO"/>
        </w:rPr>
        <w:t xml:space="preserve">ntocmit, </w:t>
      </w:r>
    </w:p>
    <w:p w:rsidR="000A3B4B" w:rsidRPr="00CA4590" w:rsidRDefault="000A3B4B" w:rsidP="000A3B4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0E0805">
        <w:rPr>
          <w:rFonts w:ascii="Arial" w:hAnsi="Arial" w:cs="Arial"/>
          <w:bCs/>
          <w:sz w:val="24"/>
          <w:szCs w:val="24"/>
          <w:lang w:val="ro-RO"/>
        </w:rPr>
        <w:t>cons. Hajnalka Mate - György</w:t>
      </w:r>
    </w:p>
    <w:p w:rsidR="000A3B4B" w:rsidRPr="001833E8" w:rsidRDefault="000A3B4B" w:rsidP="000A3B4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0A3B4B" w:rsidRPr="00447422" w:rsidRDefault="000A3B4B" w:rsidP="000A3B4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0A3B4B" w:rsidRPr="00447422" w:rsidRDefault="000A3B4B" w:rsidP="000A3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3B4B" w:rsidRPr="00447422" w:rsidRDefault="000A3B4B" w:rsidP="000A3B4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0A3B4B" w:rsidRPr="00447422" w:rsidRDefault="000A3B4B" w:rsidP="000A3B4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0A3B4B" w:rsidRPr="00447422" w:rsidRDefault="000A3B4B" w:rsidP="000A3B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3B4B" w:rsidRPr="00447422" w:rsidRDefault="000A3B4B" w:rsidP="000A3B4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0A3B4B" w:rsidRPr="00447422" w:rsidRDefault="000A3B4B" w:rsidP="000A3B4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B0922" w:rsidRDefault="00FB0922"/>
    <w:sectPr w:rsidR="00FB0922" w:rsidSect="000A3B4B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1CC" w:rsidRDefault="006941CC" w:rsidP="006941CC">
      <w:pPr>
        <w:spacing w:after="0" w:line="240" w:lineRule="auto"/>
      </w:pPr>
      <w:r>
        <w:separator/>
      </w:r>
    </w:p>
  </w:endnote>
  <w:endnote w:type="continuationSeparator" w:id="0">
    <w:p w:rsidR="006941CC" w:rsidRDefault="006941CC" w:rsidP="0069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005034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B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1B8F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005233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-1002943038"/>
        </w:sdtPr>
        <w:sdtEndPr>
          <w:rPr>
            <w:sz w:val="22"/>
            <w:szCs w:val="22"/>
          </w:rPr>
        </w:sdtEndPr>
        <w:sdtContent>
          <w:p w:rsidR="006E4944" w:rsidRPr="00702379" w:rsidRDefault="00005034" w:rsidP="006E4944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</w:pPr>
            <w:r w:rsidRPr="00005034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-46.65pt;margin-top:-33.6pt;width:41.9pt;height:34.45pt;z-index:-251652096;mso-position-horizontal-relative:text;mso-position-vertical-relative:text">
                  <v:imagedata r:id="rId1" o:title=""/>
                </v:shape>
                <o:OLEObject Type="Embed" ProgID="CorelDRAW.Graphic.13" ShapeID="_x0000_s1033" DrawAspect="Content" ObjectID="_1602318801" r:id="rId2"/>
              </w:pict>
            </w:r>
            <w:r w:rsidRPr="00005034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11.25pt;margin-top:-2.75pt;width:492pt;height:.05pt;z-index:251665408;mso-position-horizontal-relative:text;mso-position-vertical-relative:text" o:connectortype="straight" strokecolor="#00214e" strokeweight="1.5pt"/>
              </w:pict>
            </w:r>
            <w:r w:rsidR="00D31B8F" w:rsidRPr="00C639A0">
              <w:rPr>
                <w:rFonts w:ascii="Times New Roman" w:hAnsi="Times New Roman"/>
                <w:b/>
                <w:color w:val="00214E"/>
                <w:sz w:val="24"/>
                <w:szCs w:val="24"/>
              </w:rPr>
              <w:t>A</w:t>
            </w:r>
            <w:r w:rsidR="00D31B8F" w:rsidRPr="00702379">
              <w:rPr>
                <w:rFonts w:ascii="Times New Roman" w:hAnsi="Times New Roman"/>
                <w:b/>
                <w:color w:val="00214E"/>
                <w:sz w:val="24"/>
                <w:szCs w:val="24"/>
              </w:rPr>
              <w:t>GEN</w:t>
            </w:r>
            <w:r w:rsidR="00D31B8F" w:rsidRPr="00702379"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 xml:space="preserve">ŢIA PENTRU PROTECŢIA MEDIULUI </w:t>
            </w:r>
            <w:r w:rsidR="00D31B8F"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>SĂLAJ</w:t>
            </w:r>
          </w:p>
          <w:p w:rsidR="006E4944" w:rsidRDefault="00D31B8F" w:rsidP="006E4944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Strada Parcului nr. 2, Zalău, jud. Sălaj, Cod 450045</w:t>
            </w:r>
          </w:p>
          <w:p w:rsidR="006E4944" w:rsidRDefault="00D31B8F" w:rsidP="006E4944">
            <w:pPr>
              <w:pStyle w:val="Header"/>
              <w:jc w:val="center"/>
            </w:pP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E</w:t>
            </w:r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-mail: </w:t>
            </w:r>
            <w:hyperlink r:id="rId3" w:history="1">
              <w:r w:rsidRPr="005F4182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office</w:t>
              </w:r>
              <w:r w:rsidRPr="005F41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Pr="005F41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apmsj.anpm.ro</w:t>
              </w:r>
              <w:proofErr w:type="spellEnd"/>
            </w:hyperlink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; Tel</w:t>
            </w: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.0260-662619, 0260-662621, </w:t>
            </w:r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Fax.</w:t>
            </w: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 0260-662622</w:t>
            </w:r>
          </w:p>
        </w:sdtContent>
      </w:sdt>
      <w:p w:rsidR="00B72680" w:rsidRPr="00C44321" w:rsidRDefault="00D31B8F" w:rsidP="006E4944">
        <w:pPr>
          <w:pStyle w:val="Header"/>
          <w:jc w:val="center"/>
        </w:pPr>
        <w:r>
          <w:t xml:space="preserve"> </w:t>
        </w:r>
        <w:r w:rsidR="00005034">
          <w:fldChar w:fldCharType="begin"/>
        </w:r>
        <w:r>
          <w:instrText xml:space="preserve"> PAGE   \* MERGEFORMAT </w:instrText>
        </w:r>
        <w:r w:rsidR="00005034">
          <w:fldChar w:fldCharType="separate"/>
        </w:r>
        <w:r w:rsidR="00005233">
          <w:rPr>
            <w:noProof/>
          </w:rPr>
          <w:t>2</w:t>
        </w:r>
        <w:r w:rsidR="00005034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-1002943042"/>
        </w:sdtPr>
        <w:sdtEndPr>
          <w:rPr>
            <w:sz w:val="22"/>
            <w:szCs w:val="22"/>
          </w:rPr>
        </w:sdtEndPr>
        <w:sdtContent>
          <w:p w:rsidR="006E4944" w:rsidRPr="00702379" w:rsidRDefault="00005034" w:rsidP="006E4944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</w:pPr>
            <w:r w:rsidRPr="00005034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-46.65pt;margin-top:-33.6pt;width:41.9pt;height:34.45pt;z-index:-251654144;mso-position-horizontal-relative:text;mso-position-vertical-relative:text">
                  <v:imagedata r:id="rId1" o:title=""/>
                </v:shape>
                <o:OLEObject Type="Embed" ProgID="CorelDRAW.Graphic.13" ShapeID="_x0000_s1031" DrawAspect="Content" ObjectID="_1602318803" r:id="rId2"/>
              </w:pict>
            </w:r>
            <w:r w:rsidRPr="00005034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11.25pt;margin-top:-2.75pt;width:492pt;height:.05pt;z-index:251663360;mso-position-horizontal-relative:text;mso-position-vertical-relative:text" o:connectortype="straight" strokecolor="#00214e" strokeweight="1.5pt"/>
              </w:pict>
            </w:r>
            <w:r w:rsidR="00D31B8F" w:rsidRPr="00C639A0">
              <w:rPr>
                <w:rFonts w:ascii="Times New Roman" w:hAnsi="Times New Roman"/>
                <w:b/>
                <w:color w:val="00214E"/>
                <w:sz w:val="24"/>
                <w:szCs w:val="24"/>
              </w:rPr>
              <w:t>A</w:t>
            </w:r>
            <w:r w:rsidR="00D31B8F" w:rsidRPr="00702379">
              <w:rPr>
                <w:rFonts w:ascii="Times New Roman" w:hAnsi="Times New Roman"/>
                <w:b/>
                <w:color w:val="00214E"/>
                <w:sz w:val="24"/>
                <w:szCs w:val="24"/>
              </w:rPr>
              <w:t>GEN</w:t>
            </w:r>
            <w:r w:rsidR="00D31B8F" w:rsidRPr="00702379"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 xml:space="preserve">ŢIA PENTRU PROTECŢIA MEDIULUI </w:t>
            </w:r>
            <w:r w:rsidR="00D31B8F"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>SĂLAJ</w:t>
            </w:r>
          </w:p>
          <w:p w:rsidR="006E4944" w:rsidRDefault="00D31B8F" w:rsidP="006E4944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Strada Parcului nr. 2, Zalău, jud. Sălaj, Cod 450045</w:t>
            </w:r>
          </w:p>
          <w:p w:rsidR="00B72680" w:rsidRPr="006E4944" w:rsidRDefault="00D31B8F" w:rsidP="006E4944">
            <w:pPr>
              <w:pStyle w:val="Header"/>
              <w:jc w:val="center"/>
            </w:pP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E</w:t>
            </w:r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-mail: </w:t>
            </w:r>
            <w:hyperlink r:id="rId3" w:history="1">
              <w:r w:rsidRPr="005F4182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office</w:t>
              </w:r>
              <w:r w:rsidRPr="005F41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Pr="005F418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apmsj.anpm.ro</w:t>
              </w:r>
              <w:proofErr w:type="spellEnd"/>
            </w:hyperlink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; Tel</w:t>
            </w: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.0260-662619, 0260-662621, </w:t>
            </w:r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Fax.</w:t>
            </w: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 0260-662622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1CC" w:rsidRDefault="006941CC" w:rsidP="006941CC">
      <w:pPr>
        <w:spacing w:after="0" w:line="240" w:lineRule="auto"/>
      </w:pPr>
      <w:r>
        <w:separator/>
      </w:r>
    </w:p>
  </w:footnote>
  <w:footnote w:type="continuationSeparator" w:id="0">
    <w:p w:rsidR="006941CC" w:rsidRDefault="006941CC" w:rsidP="0069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005034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005034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450.5pt;margin-top:6.65pt;width:52pt;height:43.8pt;z-index:-251655168">
          <v:imagedata r:id="rId1" o:title=""/>
        </v:shape>
        <o:OLEObject Type="Embed" ProgID="CorelDRAW.Graphic.13" ShapeID="_x0000_s1030" DrawAspect="Content" ObjectID="_1602318802" r:id="rId2"/>
      </w:pict>
    </w:r>
    <w:r w:rsidR="00D31B8F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D31B8F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D31B8F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005034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D31B8F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D31B8F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005233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005233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005034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D31B8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31B8F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005233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D8E1C0"/>
    <w:lvl w:ilvl="0">
      <w:numFmt w:val="bullet"/>
      <w:lvlText w:val="*"/>
      <w:lvlJc w:val="left"/>
    </w:lvl>
  </w:abstractNum>
  <w:abstractNum w:abstractNumId="1">
    <w:nsid w:val="2B0A59D8"/>
    <w:multiLevelType w:val="hybridMultilevel"/>
    <w:tmpl w:val="DDB8883E"/>
    <w:lvl w:ilvl="0" w:tplc="A4888C4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0D035D"/>
    <w:multiLevelType w:val="hybridMultilevel"/>
    <w:tmpl w:val="EEEA2EFC"/>
    <w:lvl w:ilvl="0" w:tplc="E27A27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C13DA"/>
    <w:multiLevelType w:val="hybridMultilevel"/>
    <w:tmpl w:val="D292CFA4"/>
    <w:lvl w:ilvl="0" w:tplc="B54485F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4873DD"/>
    <w:multiLevelType w:val="singleLevel"/>
    <w:tmpl w:val="63E60DFE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5">
    <w:nsid w:val="6EA03C5C"/>
    <w:multiLevelType w:val="hybridMultilevel"/>
    <w:tmpl w:val="F87C4984"/>
    <w:lvl w:ilvl="0" w:tplc="4E3A60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769A7C4E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309"/>
        <w:lvlJc w:val="left"/>
        <w:rPr>
          <w:rFonts w:ascii="Arial" w:hAnsi="Arial" w:cs="Arial" w:hint="default"/>
          <w:sz w:val="28"/>
          <w:szCs w:val="28"/>
        </w:rPr>
      </w:lvl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A3B4B"/>
    <w:rsid w:val="00005034"/>
    <w:rsid w:val="00005233"/>
    <w:rsid w:val="00015D17"/>
    <w:rsid w:val="0001632D"/>
    <w:rsid w:val="000303AA"/>
    <w:rsid w:val="00040018"/>
    <w:rsid w:val="00042767"/>
    <w:rsid w:val="00045801"/>
    <w:rsid w:val="000823D9"/>
    <w:rsid w:val="00094DAB"/>
    <w:rsid w:val="00095E1A"/>
    <w:rsid w:val="000A3B4B"/>
    <w:rsid w:val="000A4699"/>
    <w:rsid w:val="000D2151"/>
    <w:rsid w:val="000E1BAF"/>
    <w:rsid w:val="000E20E6"/>
    <w:rsid w:val="000E6F16"/>
    <w:rsid w:val="000E7FEE"/>
    <w:rsid w:val="00104E84"/>
    <w:rsid w:val="00136FEE"/>
    <w:rsid w:val="0014121F"/>
    <w:rsid w:val="0014264C"/>
    <w:rsid w:val="00147FF5"/>
    <w:rsid w:val="001912B1"/>
    <w:rsid w:val="001A13B7"/>
    <w:rsid w:val="001B284E"/>
    <w:rsid w:val="001E6D84"/>
    <w:rsid w:val="001F1DCD"/>
    <w:rsid w:val="001F38DC"/>
    <w:rsid w:val="00206A16"/>
    <w:rsid w:val="0021073F"/>
    <w:rsid w:val="00221C31"/>
    <w:rsid w:val="00231EBA"/>
    <w:rsid w:val="002325FC"/>
    <w:rsid w:val="00241F58"/>
    <w:rsid w:val="002428CD"/>
    <w:rsid w:val="00254820"/>
    <w:rsid w:val="00273BC9"/>
    <w:rsid w:val="00280EB8"/>
    <w:rsid w:val="0029197C"/>
    <w:rsid w:val="002A2F78"/>
    <w:rsid w:val="002B4B85"/>
    <w:rsid w:val="002C34B5"/>
    <w:rsid w:val="002E5797"/>
    <w:rsid w:val="002F7496"/>
    <w:rsid w:val="003168A0"/>
    <w:rsid w:val="00333EDD"/>
    <w:rsid w:val="00340F28"/>
    <w:rsid w:val="00342433"/>
    <w:rsid w:val="00351BC7"/>
    <w:rsid w:val="003552CB"/>
    <w:rsid w:val="0036107B"/>
    <w:rsid w:val="00364745"/>
    <w:rsid w:val="003B476B"/>
    <w:rsid w:val="003D6723"/>
    <w:rsid w:val="003E7018"/>
    <w:rsid w:val="003F4C72"/>
    <w:rsid w:val="00403D31"/>
    <w:rsid w:val="00414A29"/>
    <w:rsid w:val="00416A9B"/>
    <w:rsid w:val="00432A6E"/>
    <w:rsid w:val="00470CD0"/>
    <w:rsid w:val="00470DCB"/>
    <w:rsid w:val="004744EF"/>
    <w:rsid w:val="004B138E"/>
    <w:rsid w:val="004B6187"/>
    <w:rsid w:val="004E1C3C"/>
    <w:rsid w:val="004E6DCD"/>
    <w:rsid w:val="004F171F"/>
    <w:rsid w:val="004F6465"/>
    <w:rsid w:val="005163CA"/>
    <w:rsid w:val="00526EF4"/>
    <w:rsid w:val="00530A9D"/>
    <w:rsid w:val="005339A0"/>
    <w:rsid w:val="00586A2B"/>
    <w:rsid w:val="005A0E43"/>
    <w:rsid w:val="005A221D"/>
    <w:rsid w:val="005C0724"/>
    <w:rsid w:val="005C7FA0"/>
    <w:rsid w:val="005D0402"/>
    <w:rsid w:val="005D0762"/>
    <w:rsid w:val="005F5E2F"/>
    <w:rsid w:val="00600120"/>
    <w:rsid w:val="00636E6B"/>
    <w:rsid w:val="00637C4B"/>
    <w:rsid w:val="006572B6"/>
    <w:rsid w:val="006606E9"/>
    <w:rsid w:val="006777C2"/>
    <w:rsid w:val="00683198"/>
    <w:rsid w:val="0069409A"/>
    <w:rsid w:val="006941CC"/>
    <w:rsid w:val="006961BD"/>
    <w:rsid w:val="006967D0"/>
    <w:rsid w:val="006A321F"/>
    <w:rsid w:val="006A51F3"/>
    <w:rsid w:val="006C33CB"/>
    <w:rsid w:val="00707C6F"/>
    <w:rsid w:val="00715D24"/>
    <w:rsid w:val="00717C5C"/>
    <w:rsid w:val="00737449"/>
    <w:rsid w:val="007374B4"/>
    <w:rsid w:val="00740F13"/>
    <w:rsid w:val="00755F5C"/>
    <w:rsid w:val="007823BD"/>
    <w:rsid w:val="007A0A66"/>
    <w:rsid w:val="007A208B"/>
    <w:rsid w:val="007A3521"/>
    <w:rsid w:val="007B10DF"/>
    <w:rsid w:val="007B4454"/>
    <w:rsid w:val="007B4B82"/>
    <w:rsid w:val="007E0CC8"/>
    <w:rsid w:val="007F2056"/>
    <w:rsid w:val="007F4D8F"/>
    <w:rsid w:val="00813F70"/>
    <w:rsid w:val="008252C8"/>
    <w:rsid w:val="00846E98"/>
    <w:rsid w:val="008502B6"/>
    <w:rsid w:val="00855C60"/>
    <w:rsid w:val="00876ED8"/>
    <w:rsid w:val="00887E5B"/>
    <w:rsid w:val="008A4161"/>
    <w:rsid w:val="008A6A86"/>
    <w:rsid w:val="008D003B"/>
    <w:rsid w:val="00910B96"/>
    <w:rsid w:val="009167A2"/>
    <w:rsid w:val="009310FE"/>
    <w:rsid w:val="00950746"/>
    <w:rsid w:val="0096070E"/>
    <w:rsid w:val="009812AB"/>
    <w:rsid w:val="0098730C"/>
    <w:rsid w:val="009B1962"/>
    <w:rsid w:val="009C1B89"/>
    <w:rsid w:val="009C2BB0"/>
    <w:rsid w:val="009C67FB"/>
    <w:rsid w:val="009C7A3F"/>
    <w:rsid w:val="009C7B83"/>
    <w:rsid w:val="009D10FD"/>
    <w:rsid w:val="009D133C"/>
    <w:rsid w:val="009F7C78"/>
    <w:rsid w:val="00A47142"/>
    <w:rsid w:val="00A707AA"/>
    <w:rsid w:val="00A70E86"/>
    <w:rsid w:val="00A71D9C"/>
    <w:rsid w:val="00A81E55"/>
    <w:rsid w:val="00A86F6A"/>
    <w:rsid w:val="00A92F4F"/>
    <w:rsid w:val="00A933C7"/>
    <w:rsid w:val="00AA3088"/>
    <w:rsid w:val="00AB18C4"/>
    <w:rsid w:val="00AC1AE4"/>
    <w:rsid w:val="00AD7CEE"/>
    <w:rsid w:val="00AE3A62"/>
    <w:rsid w:val="00B00D5B"/>
    <w:rsid w:val="00B00E6C"/>
    <w:rsid w:val="00B018B9"/>
    <w:rsid w:val="00B165E4"/>
    <w:rsid w:val="00B21DAC"/>
    <w:rsid w:val="00B260E0"/>
    <w:rsid w:val="00B41AA3"/>
    <w:rsid w:val="00B41FC9"/>
    <w:rsid w:val="00B5174A"/>
    <w:rsid w:val="00B8413D"/>
    <w:rsid w:val="00B95C0D"/>
    <w:rsid w:val="00BA117A"/>
    <w:rsid w:val="00BA1196"/>
    <w:rsid w:val="00BB5F81"/>
    <w:rsid w:val="00BC3DDE"/>
    <w:rsid w:val="00BD4C4D"/>
    <w:rsid w:val="00C16505"/>
    <w:rsid w:val="00C323E8"/>
    <w:rsid w:val="00C352DF"/>
    <w:rsid w:val="00C353EA"/>
    <w:rsid w:val="00C3677F"/>
    <w:rsid w:val="00C67E01"/>
    <w:rsid w:val="00C7321D"/>
    <w:rsid w:val="00C74F81"/>
    <w:rsid w:val="00CA1ABF"/>
    <w:rsid w:val="00CD2496"/>
    <w:rsid w:val="00CD4D28"/>
    <w:rsid w:val="00CF79C2"/>
    <w:rsid w:val="00D0160C"/>
    <w:rsid w:val="00D24A7B"/>
    <w:rsid w:val="00D31B8F"/>
    <w:rsid w:val="00D3782E"/>
    <w:rsid w:val="00D50D01"/>
    <w:rsid w:val="00D611A9"/>
    <w:rsid w:val="00D620A3"/>
    <w:rsid w:val="00D64CE4"/>
    <w:rsid w:val="00D858CA"/>
    <w:rsid w:val="00D93A84"/>
    <w:rsid w:val="00D97156"/>
    <w:rsid w:val="00DC2CA4"/>
    <w:rsid w:val="00DD05A8"/>
    <w:rsid w:val="00DE12DF"/>
    <w:rsid w:val="00DE5B2C"/>
    <w:rsid w:val="00E01342"/>
    <w:rsid w:val="00E02F39"/>
    <w:rsid w:val="00E112CB"/>
    <w:rsid w:val="00E42E42"/>
    <w:rsid w:val="00E563DC"/>
    <w:rsid w:val="00E74C34"/>
    <w:rsid w:val="00E822F8"/>
    <w:rsid w:val="00E82BBE"/>
    <w:rsid w:val="00E840FA"/>
    <w:rsid w:val="00E872B1"/>
    <w:rsid w:val="00EA705F"/>
    <w:rsid w:val="00ED48B5"/>
    <w:rsid w:val="00EE5E4D"/>
    <w:rsid w:val="00EF7E83"/>
    <w:rsid w:val="00F158D9"/>
    <w:rsid w:val="00F168A3"/>
    <w:rsid w:val="00F205BA"/>
    <w:rsid w:val="00F37DDE"/>
    <w:rsid w:val="00F437DF"/>
    <w:rsid w:val="00F50659"/>
    <w:rsid w:val="00F849C5"/>
    <w:rsid w:val="00F90524"/>
    <w:rsid w:val="00F91977"/>
    <w:rsid w:val="00FB0922"/>
    <w:rsid w:val="00FC3FA6"/>
    <w:rsid w:val="00FC4B1C"/>
    <w:rsid w:val="00FE1E2C"/>
    <w:rsid w:val="00FF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4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0A3B4B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0A3B4B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3B4B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0A3B4B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0A3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0A3B4B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0A3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0A3B4B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0A3B4B"/>
  </w:style>
  <w:style w:type="character" w:styleId="Hyperlink">
    <w:name w:val="Hyperlink"/>
    <w:rsid w:val="000A3B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3B4B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A3B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B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hajnalka.mate</dc:creator>
  <cp:lastModifiedBy>hajnalka.mate</cp:lastModifiedBy>
  <cp:revision>70</cp:revision>
  <cp:lastPrinted>2018-10-29T08:44:00Z</cp:lastPrinted>
  <dcterms:created xsi:type="dcterms:W3CDTF">2018-10-22T11:38:00Z</dcterms:created>
  <dcterms:modified xsi:type="dcterms:W3CDTF">2018-10-29T09:44:00Z</dcterms:modified>
</cp:coreProperties>
</file>