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0529B4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0529B4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720FD0" w:rsidRPr="00EA2AD9" w:rsidRDefault="000529B4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0529B4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</w:sdtPr>
      <w:sdtContent>
        <w:p w:rsidR="00AC0360" w:rsidRPr="00AC0360" w:rsidRDefault="004D1EC6" w:rsidP="00AC0360">
          <w:pPr>
            <w:spacing w:after="0"/>
            <w:jc w:val="center"/>
            <w:rPr>
              <w:lang w:val="ro-RO"/>
            </w:rPr>
          </w:pPr>
          <w:r>
            <w:rPr>
              <w:color w:val="808080"/>
              <w:lang w:val="ro-RO"/>
            </w:rPr>
            <w:t xml:space="preserve"> 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074A9F" w:rsidRPr="00074A9F" w:rsidRDefault="000529B4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0529B4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0529B4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0529B4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4D1EC6">
            <w:rPr>
              <w:rFonts w:ascii="Arial" w:hAnsi="Arial" w:cs="Arial"/>
              <w:b/>
              <w:sz w:val="24"/>
              <w:szCs w:val="24"/>
              <w:lang w:val="ro-RO"/>
            </w:rPr>
            <w:t>SC BAI BOGHIS SRL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>,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4D1EC6">
            <w:rPr>
              <w:rFonts w:ascii="Arial" w:hAnsi="Arial" w:cs="Arial"/>
              <w:sz w:val="24"/>
              <w:szCs w:val="24"/>
              <w:lang w:val="ro-RO"/>
            </w:rPr>
            <w:t>Str. principala, Nr. 5, Boghiş, Judetul Sălaj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Content>
          <w:r w:rsidR="00835DA2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4D1EC6"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 w:rsidR="004D1EC6">
            <w:rPr>
              <w:rFonts w:ascii="Arial" w:hAnsi="Arial" w:cs="Arial"/>
              <w:sz w:val="24"/>
              <w:szCs w:val="24"/>
              <w:lang w:val="ro-RO"/>
            </w:rPr>
            <w:t>5891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5-10-12T00:00:00Z">
            <w:dateFormat w:val="dd.MM.yyyy"/>
            <w:lid w:val="ro-RO"/>
            <w:storeMappedDataAs w:val="dateTime"/>
            <w:calendar w:val="gregorian"/>
          </w:date>
        </w:sdtPr>
        <w:sdtContent>
          <w:r w:rsidR="004D1EC6">
            <w:rPr>
              <w:rFonts w:ascii="Arial" w:hAnsi="Arial" w:cs="Arial"/>
              <w:spacing w:val="-6"/>
              <w:sz w:val="24"/>
              <w:szCs w:val="24"/>
              <w:lang w:val="ro-RO"/>
            </w:rPr>
            <w:t>12.10.2015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0529B4" w:rsidP="00313E08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595382" w:rsidRPr="004D1EC6" w:rsidRDefault="000529B4" w:rsidP="00595382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Ordonanţei de Urgenţă a </w:t>
          </w: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595382" w:rsidRPr="0001311F" w:rsidRDefault="000529B4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Content>
          <w:r w:rsidR="004D1EC6"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de Analiză Tehnică din data de </w:t>
          </w:r>
          <w:r w:rsidR="00835DA2">
            <w:rPr>
              <w:rFonts w:ascii="Arial" w:hAnsi="Arial" w:cs="Arial"/>
              <w:sz w:val="24"/>
              <w:szCs w:val="24"/>
              <w:lang w:val="ro-RO"/>
            </w:rPr>
            <w:t>01.02.2016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că proiectul </w:t>
          </w:r>
          <w:r w:rsidR="00835DA2">
            <w:rPr>
              <w:rFonts w:ascii="Arial" w:hAnsi="Arial" w:cs="Arial"/>
              <w:sz w:val="24"/>
              <w:szCs w:val="24"/>
              <w:lang w:val="ro-RO"/>
            </w:rPr>
            <w:t>„</w:t>
          </w:r>
          <w:r w:rsidR="00835DA2" w:rsidRPr="00835DA2">
            <w:rPr>
              <w:rFonts w:ascii="Arial" w:hAnsi="Arial" w:cs="Arial"/>
              <w:b/>
              <w:sz w:val="24"/>
              <w:szCs w:val="24"/>
              <w:lang w:val="ro-RO"/>
            </w:rPr>
            <w:t>Extindere şi modernizare Boghiş SPA Hotel</w:t>
          </w:r>
          <w:r w:rsidR="00835DA2">
            <w:rPr>
              <w:rFonts w:ascii="Arial" w:hAnsi="Arial" w:cs="Arial"/>
              <w:sz w:val="24"/>
              <w:szCs w:val="24"/>
              <w:lang w:val="ro-RO"/>
            </w:rPr>
            <w:t>”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propus a fi amplasat în </w:t>
          </w:r>
          <w:r w:rsidR="00835DA2">
            <w:rPr>
              <w:rFonts w:ascii="Arial" w:hAnsi="Arial" w:cs="Arial"/>
              <w:sz w:val="24"/>
              <w:szCs w:val="24"/>
              <w:lang w:val="ro-RO"/>
            </w:rPr>
            <w:t>loc. Boghiş, nr. 5, com. Boghiş,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835DA2">
            <w:rPr>
              <w:rFonts w:ascii="Arial" w:hAnsi="Arial" w:cs="Arial"/>
              <w:i/>
              <w:sz w:val="24"/>
              <w:szCs w:val="24"/>
              <w:lang w:val="ro-RO"/>
            </w:rPr>
            <w:t>nu se supune evaluării impactului asupra mediului şi nu se supune evaluării adecvate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0529B4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753675" w:rsidRPr="00522DB9" w:rsidRDefault="000529B4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</w:t>
          </w:r>
          <w:r w:rsidRPr="00522DB9">
            <w:rPr>
              <w:rFonts w:ascii="Arial" w:hAnsi="Arial" w:cs="Arial"/>
              <w:sz w:val="24"/>
              <w:szCs w:val="24"/>
            </w:rPr>
            <w:t>ra mediului sunt următoarele:</w:t>
          </w:r>
        </w:p>
        <w:p w:rsidR="00D75E5E" w:rsidRPr="00955F92" w:rsidRDefault="000529B4" w:rsidP="00D75E5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proiectul </w:t>
          </w:r>
          <w:r w:rsidR="00D75E5E" w:rsidRPr="00955F92">
            <w:rPr>
              <w:rFonts w:ascii="Arial" w:hAnsi="Arial" w:cs="Arial"/>
              <w:b/>
              <w:sz w:val="24"/>
              <w:szCs w:val="24"/>
            </w:rPr>
            <w:t>se încadrează</w:t>
          </w:r>
          <w:r w:rsidR="00D75E5E" w:rsidRPr="00955F92">
            <w:rPr>
              <w:rFonts w:ascii="Arial" w:hAnsi="Arial" w:cs="Arial"/>
              <w:sz w:val="24"/>
              <w:szCs w:val="24"/>
            </w:rPr>
            <w:t xml:space="preserve"> în prevederile </w:t>
          </w:r>
          <w:r w:rsidR="00D75E5E" w:rsidRPr="00955F92">
            <w:rPr>
              <w:rFonts w:ascii="Arial" w:hAnsi="Arial" w:cs="Arial"/>
              <w:sz w:val="24"/>
              <w:szCs w:val="24"/>
              <w:u w:val="single"/>
            </w:rPr>
            <w:t>Hotărârii Guvernului nr. 445/2009</w:t>
          </w:r>
          <w:r w:rsidR="00D75E5E" w:rsidRPr="00955F92">
            <w:rPr>
              <w:rFonts w:ascii="Arial" w:hAnsi="Arial" w:cs="Arial"/>
              <w:sz w:val="24"/>
              <w:szCs w:val="24"/>
            </w:rPr>
            <w:t>, anexa nr. 2, pct. 13, lit. a);</w:t>
          </w:r>
        </w:p>
        <w:p w:rsidR="00D75E5E" w:rsidRPr="00955F92" w:rsidRDefault="00D75E5E" w:rsidP="00D75E5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955F92">
            <w:rPr>
              <w:rFonts w:ascii="Arial" w:hAnsi="Arial" w:cs="Arial"/>
              <w:b/>
              <w:sz w:val="24"/>
              <w:szCs w:val="24"/>
            </w:rPr>
            <w:t xml:space="preserve">    b)</w:t>
          </w:r>
          <w:r w:rsidRPr="00955F92">
            <w:rPr>
              <w:rFonts w:ascii="Arial" w:hAnsi="Arial" w:cs="Arial"/>
              <w:sz w:val="24"/>
              <w:szCs w:val="24"/>
            </w:rPr>
            <w:t xml:space="preserve"> </w:t>
          </w:r>
          <w:r w:rsidRPr="00955F92">
            <w:rPr>
              <w:rFonts w:ascii="Arial" w:hAnsi="Arial" w:cs="Arial"/>
              <w:b/>
              <w:sz w:val="24"/>
              <w:szCs w:val="24"/>
            </w:rPr>
            <w:t>Caracteristicile proiectului</w:t>
          </w:r>
          <w:r w:rsidRPr="00955F92">
            <w:rPr>
              <w:rFonts w:ascii="Arial" w:hAnsi="Arial" w:cs="Arial"/>
              <w:sz w:val="24"/>
              <w:szCs w:val="24"/>
            </w:rPr>
            <w:t>:</w:t>
          </w:r>
        </w:p>
        <w:p w:rsidR="00D75E5E" w:rsidRDefault="00D75E5E" w:rsidP="00D75E5E">
          <w:pPr>
            <w:spacing w:after="0" w:line="240" w:lineRule="auto"/>
            <w:jc w:val="both"/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) mărimea proiectului: - </w:t>
          </w:r>
          <w:r w:rsidRPr="0040096C">
            <w:rPr>
              <w:rFonts w:ascii="Arial" w:hAnsi="Arial" w:cs="Arial"/>
              <w:noProof/>
              <w:sz w:val="24"/>
              <w:szCs w:val="24"/>
            </w:rPr>
            <w:t xml:space="preserve">prin proiect </w:t>
          </w:r>
          <w:r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  <w:t>se propune</w:t>
          </w:r>
          <w:r w:rsidRPr="0040096C"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  <w:t xml:space="preserve"> </w:t>
          </w:r>
          <w:r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  <w:t>continuarea reabilitării staţiunii Boghiş</w:t>
          </w:r>
          <w:r w:rsidR="000529B4"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  <w:t xml:space="preserve"> prin:  - reamenajarea totală a interioarelor, extinderea parterului cu un spaţiu generos pentru vestiare, duşuri şi grupuri sanitare;</w:t>
          </w:r>
        </w:p>
        <w:p w:rsidR="000529B4" w:rsidRPr="000529B4" w:rsidRDefault="000529B4" w:rsidP="000529B4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- extinderea etajului dedicate cazarării deasupra zonei piscine, reconfigurarea volumetrică şi a faţadelor, cu mentinerea structurii principale existente</w:t>
          </w:r>
        </w:p>
        <w:p w:rsidR="00D75E5E" w:rsidRPr="00766EAD" w:rsidRDefault="00D75E5E" w:rsidP="00D75E5E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</w:r>
        </w:p>
        <w:p w:rsidR="00D75E5E" w:rsidRPr="00955F92" w:rsidRDefault="00D75E5E" w:rsidP="00D75E5E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955F92">
            <w:rPr>
              <w:rFonts w:ascii="Arial" w:hAnsi="Arial" w:cs="Arial"/>
              <w:sz w:val="24"/>
              <w:szCs w:val="24"/>
              <w:lang w:val="pt-BR"/>
            </w:rPr>
            <w:t>cumularea cu alte proiecte: - nu este cazul;</w:t>
          </w:r>
        </w:p>
        <w:p w:rsidR="00D75E5E" w:rsidRPr="00955F92" w:rsidRDefault="00D75E5E" w:rsidP="00D75E5E">
          <w:pPr>
            <w:spacing w:after="0" w:line="240" w:lineRule="auto"/>
            <w:jc w:val="both"/>
            <w:rPr>
              <w:rFonts w:ascii="Arial" w:hAnsi="Arial" w:cs="Arial"/>
              <w:color w:val="FF0000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     b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955F92">
            <w:rPr>
              <w:rFonts w:ascii="Arial" w:hAnsi="Arial" w:cs="Arial"/>
              <w:sz w:val="24"/>
              <w:szCs w:val="24"/>
              <w:lang w:val="pt-BR"/>
            </w:rPr>
            <w:t>utilizarea resurselor naturale:</w:t>
          </w:r>
          <w:r w:rsidRPr="00955F92"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>- nu este cazul;</w:t>
          </w:r>
        </w:p>
        <w:p w:rsidR="00D75E5E" w:rsidRPr="00955F92" w:rsidRDefault="00D75E5E" w:rsidP="00D75E5E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>b</w:t>
          </w:r>
          <w:r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4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955F92">
            <w:rPr>
              <w:rFonts w:ascii="Arial" w:hAnsi="Arial" w:cs="Arial"/>
              <w:sz w:val="24"/>
              <w:szCs w:val="24"/>
              <w:lang w:val="pt-BR"/>
            </w:rPr>
            <w:t>producţia de deşeuri: conform Legii 211/2011, privind regimul deşeurilor :</w:t>
          </w:r>
        </w:p>
        <w:p w:rsidR="00D75E5E" w:rsidRPr="00955F92" w:rsidRDefault="00D75E5E" w:rsidP="00D75E5E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955F92">
            <w:rPr>
              <w:rFonts w:ascii="Arial" w:hAnsi="Arial" w:cs="Arial"/>
              <w:sz w:val="24"/>
              <w:szCs w:val="24"/>
              <w:lang w:val="pt-BR"/>
            </w:rPr>
            <w:t>- în perioada de execuţie a proiectului vor rezulta deşeuri care se vor colecta separat şi vor fi evacuate prin grija unităţii excutante într-un depozit autorizat ;</w:t>
          </w:r>
        </w:p>
        <w:p w:rsidR="00D75E5E" w:rsidRPr="00955F92" w:rsidRDefault="00D75E5E" w:rsidP="00D75E5E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  <w:lang w:val="it-IT"/>
            </w:rPr>
          </w:pPr>
          <w:r w:rsidRPr="00955F92">
            <w:rPr>
              <w:rFonts w:ascii="Arial" w:hAnsi="Arial" w:cs="Arial"/>
              <w:sz w:val="24"/>
              <w:szCs w:val="24"/>
              <w:lang w:val="pt-BR"/>
            </w:rPr>
            <w:t>-</w:t>
          </w:r>
          <w:r w:rsidRPr="00955F92">
            <w:rPr>
              <w:rFonts w:ascii="Arial" w:hAnsi="Arial" w:cs="Arial"/>
              <w:sz w:val="24"/>
              <w:szCs w:val="24"/>
              <w:lang w:val="it-IT"/>
            </w:rPr>
            <w:t xml:space="preserve"> lucrările necesare organizării de şantier</w:t>
          </w:r>
          <w:r>
            <w:rPr>
              <w:rFonts w:ascii="Arial" w:hAnsi="Arial" w:cs="Arial"/>
              <w:sz w:val="24"/>
              <w:szCs w:val="24"/>
              <w:lang w:val="it-IT"/>
            </w:rPr>
            <w:t>:</w:t>
          </w:r>
          <w:r w:rsidRPr="00955F92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amenajarea platformei de depozitare materiale, amplasarea barăcii de organizare de şantier şi a grupurilor sanitare mobile, amenajarea zonei destinate excavatorului.</w:t>
          </w:r>
        </w:p>
        <w:p w:rsidR="00D75E5E" w:rsidRPr="00955F92" w:rsidRDefault="00D75E5E" w:rsidP="00D75E5E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pt-BR"/>
            </w:rPr>
            <w:t xml:space="preserve">     </w:t>
          </w:r>
          <w:r>
            <w:rPr>
              <w:rFonts w:ascii="Arial" w:hAnsi="Arial" w:cs="Arial"/>
              <w:sz w:val="24"/>
              <w:szCs w:val="24"/>
              <w:lang w:val="ro-RO"/>
            </w:rPr>
            <w:t>b</w:t>
          </w:r>
          <w:r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955F92">
            <w:rPr>
              <w:rFonts w:ascii="Arial" w:hAnsi="Arial" w:cs="Arial"/>
              <w:sz w:val="24"/>
              <w:szCs w:val="24"/>
              <w:lang w:val="pt-BR"/>
            </w:rPr>
            <w:t>emisiile poluante, inclusiv zgomotul şi alte surse de disconfort: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 se vor respecta limitele prevăzute de normele în vigoare; </w:t>
          </w:r>
        </w:p>
        <w:p w:rsidR="00D75E5E" w:rsidRPr="00955F92" w:rsidRDefault="00D75E5E" w:rsidP="00D75E5E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lastRenderedPageBreak/>
            <w:t xml:space="preserve">     b</w:t>
          </w:r>
          <w:r w:rsidRPr="003D4B6A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6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955F92">
            <w:rPr>
              <w:rFonts w:ascii="Arial" w:hAnsi="Arial" w:cs="Arial"/>
              <w:sz w:val="24"/>
              <w:szCs w:val="24"/>
              <w:lang w:val="pt-BR"/>
            </w:rPr>
            <w:t>riscul de accident, ţinându-se seama în special de substanţele şi tehnologiile utilizate: - nu este cazul;</w:t>
          </w:r>
          <w:r>
            <w:rPr>
              <w:rFonts w:ascii="Arial" w:hAnsi="Arial" w:cs="Arial"/>
              <w:sz w:val="24"/>
              <w:szCs w:val="24"/>
              <w:lang w:val="pt-BR"/>
            </w:rPr>
            <w:tab/>
          </w:r>
          <w:r>
            <w:rPr>
              <w:rFonts w:ascii="Arial" w:hAnsi="Arial" w:cs="Arial"/>
              <w:sz w:val="24"/>
              <w:szCs w:val="24"/>
              <w:lang w:val="pt-BR"/>
            </w:rPr>
            <w:tab/>
          </w:r>
          <w:r>
            <w:rPr>
              <w:rFonts w:ascii="Arial" w:hAnsi="Arial" w:cs="Arial"/>
              <w:sz w:val="24"/>
              <w:szCs w:val="24"/>
              <w:lang w:val="pt-BR"/>
            </w:rPr>
            <w:tab/>
          </w:r>
          <w:r>
            <w:rPr>
              <w:rFonts w:ascii="Arial" w:hAnsi="Arial" w:cs="Arial"/>
              <w:sz w:val="24"/>
              <w:szCs w:val="24"/>
              <w:lang w:val="pt-BR"/>
            </w:rPr>
            <w:tab/>
          </w:r>
          <w:r>
            <w:rPr>
              <w:rFonts w:ascii="Arial" w:hAnsi="Arial" w:cs="Arial"/>
              <w:sz w:val="24"/>
              <w:szCs w:val="24"/>
              <w:lang w:val="pt-BR"/>
            </w:rPr>
            <w:tab/>
          </w:r>
          <w:r>
            <w:rPr>
              <w:rFonts w:ascii="Arial" w:hAnsi="Arial" w:cs="Arial"/>
              <w:sz w:val="24"/>
              <w:szCs w:val="24"/>
              <w:lang w:val="pt-BR"/>
            </w:rPr>
            <w:tab/>
          </w:r>
          <w:r>
            <w:rPr>
              <w:rFonts w:ascii="Arial" w:hAnsi="Arial" w:cs="Arial"/>
              <w:sz w:val="24"/>
              <w:szCs w:val="24"/>
              <w:lang w:val="pt-BR"/>
            </w:rPr>
            <w:tab/>
          </w:r>
          <w:r>
            <w:rPr>
              <w:rFonts w:ascii="Arial" w:hAnsi="Arial" w:cs="Arial"/>
              <w:sz w:val="24"/>
              <w:szCs w:val="24"/>
              <w:lang w:val="pt-BR"/>
            </w:rPr>
            <w:tab/>
          </w:r>
          <w:r>
            <w:rPr>
              <w:rFonts w:ascii="Arial" w:hAnsi="Arial" w:cs="Arial"/>
              <w:sz w:val="24"/>
              <w:szCs w:val="24"/>
              <w:lang w:val="pt-BR"/>
            </w:rPr>
            <w:tab/>
          </w:r>
          <w:r>
            <w:rPr>
              <w:rFonts w:ascii="Arial" w:hAnsi="Arial" w:cs="Arial"/>
              <w:sz w:val="24"/>
              <w:szCs w:val="24"/>
              <w:lang w:val="pt-BR"/>
            </w:rPr>
            <w:tab/>
          </w:r>
          <w:r>
            <w:rPr>
              <w:rFonts w:ascii="Arial" w:hAnsi="Arial" w:cs="Arial"/>
              <w:sz w:val="24"/>
              <w:szCs w:val="24"/>
              <w:lang w:val="pt-BR"/>
            </w:rPr>
            <w:tab/>
          </w:r>
        </w:p>
        <w:p w:rsidR="00D75E5E" w:rsidRPr="00955F92" w:rsidRDefault="00D75E5E" w:rsidP="00D75E5E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b/>
              <w:sz w:val="24"/>
              <w:szCs w:val="24"/>
            </w:rPr>
            <w:t xml:space="preserve">    c)</w:t>
          </w:r>
          <w:r w:rsidRPr="00955F92">
            <w:rPr>
              <w:rFonts w:ascii="Arial" w:hAnsi="Arial" w:cs="Arial"/>
              <w:sz w:val="24"/>
              <w:szCs w:val="24"/>
            </w:rPr>
            <w:t xml:space="preserve"> </w:t>
          </w:r>
          <w:r w:rsidRPr="00955F92">
            <w:rPr>
              <w:rFonts w:ascii="Arial" w:hAnsi="Arial" w:cs="Arial"/>
              <w:b/>
              <w:sz w:val="24"/>
              <w:szCs w:val="24"/>
              <w:lang w:val="pt-BR"/>
            </w:rPr>
            <w:t>Localizarea proiectului</w:t>
          </w:r>
          <w:r w:rsidRPr="00955F92">
            <w:rPr>
              <w:rFonts w:ascii="Arial" w:hAnsi="Arial" w:cs="Arial"/>
              <w:sz w:val="24"/>
              <w:szCs w:val="24"/>
              <w:lang w:val="pt-BR"/>
            </w:rPr>
            <w:t>:</w:t>
          </w:r>
          <w:r w:rsidRPr="00955F92">
            <w:rPr>
              <w:rFonts w:ascii="Arial" w:hAnsi="Arial" w:cs="Arial"/>
              <w:color w:val="FF0000"/>
              <w:sz w:val="24"/>
              <w:szCs w:val="24"/>
              <w:lang w:val="pt-BR"/>
            </w:rPr>
            <w:t xml:space="preserve"> 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loc. </w:t>
          </w:r>
          <w:r>
            <w:rPr>
              <w:rFonts w:ascii="Arial" w:hAnsi="Arial" w:cs="Arial"/>
              <w:sz w:val="24"/>
              <w:szCs w:val="24"/>
              <w:lang w:val="ro-RO"/>
            </w:rPr>
            <w:t>Boghiş,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 nr. </w:t>
          </w:r>
          <w:r>
            <w:rPr>
              <w:rFonts w:ascii="Arial" w:hAnsi="Arial" w:cs="Arial"/>
              <w:sz w:val="24"/>
              <w:szCs w:val="24"/>
              <w:lang w:val="ro-RO"/>
            </w:rPr>
            <w:t>5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com. Boghiş, 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>jud. Sălaj,</w:t>
          </w:r>
        </w:p>
        <w:p w:rsidR="00D75E5E" w:rsidRPr="00955F92" w:rsidRDefault="00D75E5E" w:rsidP="00D75E5E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) utilizarea existentă a terenului: conform certificatului de urbanism nr. </w:t>
          </w:r>
          <w:r>
            <w:rPr>
              <w:rFonts w:ascii="Arial" w:hAnsi="Arial" w:cs="Arial"/>
              <w:sz w:val="24"/>
              <w:szCs w:val="24"/>
              <w:lang w:val="ro-RO"/>
            </w:rPr>
            <w:t>18 din 05.08.2015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, emis de </w:t>
          </w:r>
          <w:r>
            <w:rPr>
              <w:rFonts w:ascii="Arial" w:hAnsi="Arial" w:cs="Arial"/>
              <w:sz w:val="24"/>
              <w:szCs w:val="24"/>
              <w:lang w:val="ro-RO"/>
            </w:rPr>
            <w:t>Comuna Boghiş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, terenul se află în </w:t>
          </w:r>
          <w:r>
            <w:rPr>
              <w:rFonts w:ascii="Arial" w:hAnsi="Arial" w:cs="Arial"/>
              <w:sz w:val="24"/>
              <w:szCs w:val="24"/>
              <w:lang w:val="ro-RO"/>
            </w:rPr>
            <w:t>perimetrul intravilan a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sz w:val="24"/>
              <w:szCs w:val="24"/>
              <w:lang w:val="ro-RO"/>
            </w:rPr>
            <w:t>localităţii Boghiş, în zona pentru servicii în turism şi este proprietate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sz w:val="24"/>
              <w:szCs w:val="24"/>
              <w:lang w:val="ro-RO"/>
            </w:rPr>
            <w:t>privată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. </w:t>
          </w:r>
        </w:p>
        <w:p w:rsidR="00D75E5E" w:rsidRPr="00955F92" w:rsidRDefault="00D75E5E" w:rsidP="00D75E5E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>) relativa abundenţă a resurselor naturale din zonă, calitatea şi capacitatea regenerativă a acestora: - nu este cazul;</w:t>
          </w:r>
        </w:p>
        <w:p w:rsidR="00D75E5E" w:rsidRPr="00955F92" w:rsidRDefault="00D75E5E" w:rsidP="00D75E5E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>) Capacitatea de absorbţie a mediului: - nu este cazul.</w:t>
          </w:r>
          <w:r>
            <w:rPr>
              <w:rFonts w:ascii="Arial" w:hAnsi="Arial" w:cs="Arial"/>
              <w:sz w:val="24"/>
              <w:szCs w:val="24"/>
              <w:lang w:val="ro-RO"/>
            </w:rPr>
            <w:tab/>
          </w:r>
          <w:r>
            <w:rPr>
              <w:rFonts w:ascii="Arial" w:hAnsi="Arial" w:cs="Arial"/>
              <w:sz w:val="24"/>
              <w:szCs w:val="24"/>
              <w:lang w:val="ro-RO"/>
            </w:rPr>
            <w:tab/>
          </w:r>
          <w:r>
            <w:rPr>
              <w:rFonts w:ascii="Arial" w:hAnsi="Arial" w:cs="Arial"/>
              <w:sz w:val="24"/>
              <w:szCs w:val="24"/>
              <w:lang w:val="ro-RO"/>
            </w:rPr>
            <w:tab/>
          </w:r>
          <w:r>
            <w:rPr>
              <w:rFonts w:ascii="Arial" w:hAnsi="Arial" w:cs="Arial"/>
              <w:sz w:val="24"/>
              <w:szCs w:val="24"/>
              <w:lang w:val="ro-RO"/>
            </w:rPr>
            <w:tab/>
          </w:r>
          <w:r>
            <w:rPr>
              <w:rFonts w:ascii="Arial" w:hAnsi="Arial" w:cs="Arial"/>
              <w:sz w:val="24"/>
              <w:szCs w:val="24"/>
              <w:lang w:val="ro-RO"/>
            </w:rPr>
            <w:tab/>
          </w:r>
        </w:p>
        <w:p w:rsidR="00D75E5E" w:rsidRPr="00955F92" w:rsidRDefault="00D75E5E" w:rsidP="00D75E5E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</w:rPr>
            <w:t xml:space="preserve">    </w:t>
          </w:r>
          <w:r w:rsidRPr="00955F92">
            <w:rPr>
              <w:rFonts w:ascii="Arial" w:hAnsi="Arial" w:cs="Arial"/>
              <w:b/>
              <w:sz w:val="24"/>
              <w:szCs w:val="24"/>
              <w:lang w:val="ro-RO"/>
            </w:rPr>
            <w:t>d.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955F92">
            <w:rPr>
              <w:rFonts w:ascii="Arial" w:hAnsi="Arial" w:cs="Arial"/>
              <w:b/>
              <w:sz w:val="24"/>
              <w:szCs w:val="24"/>
              <w:lang w:val="ro-RO"/>
            </w:rPr>
            <w:t>Caracteristicile impactului potenţial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>:</w:t>
          </w:r>
        </w:p>
        <w:p w:rsidR="00D75E5E" w:rsidRPr="00955F92" w:rsidRDefault="00D75E5E" w:rsidP="00D75E5E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pt-BR"/>
            </w:rPr>
            <w:t>d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pt-BR"/>
            </w:rPr>
            <w:t>1</w:t>
          </w:r>
          <w:r w:rsidRPr="00955F92">
            <w:rPr>
              <w:rFonts w:ascii="Arial" w:hAnsi="Arial" w:cs="Arial"/>
              <w:sz w:val="24"/>
              <w:szCs w:val="24"/>
              <w:lang w:val="pt-BR"/>
            </w:rPr>
            <w:t xml:space="preserve">) extinderea impactului, aria geografică şi numărul persoanelor afectate: - punctual pe perioada de execuţie. </w:t>
          </w:r>
        </w:p>
        <w:p w:rsidR="00D75E5E" w:rsidRPr="00955F92" w:rsidRDefault="00D75E5E" w:rsidP="00D75E5E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) natura transfrontieră a impactului: - nu este cazul; </w:t>
          </w:r>
        </w:p>
        <w:p w:rsidR="00D75E5E" w:rsidRPr="00955F92" w:rsidRDefault="00D75E5E" w:rsidP="00D75E5E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>) mărimea şi complexitatea impactului: - impact redus pe perioada de execuţie şi funcţionare;</w:t>
          </w:r>
        </w:p>
        <w:p w:rsidR="00D75E5E" w:rsidRPr="00955F92" w:rsidRDefault="00D75E5E" w:rsidP="00D75E5E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4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) probabilitatea impactului: - redusă, pe perioada de execuţie şi funcţionare; </w:t>
          </w:r>
        </w:p>
        <w:p w:rsidR="00D75E5E" w:rsidRDefault="00D75E5E" w:rsidP="00D75E5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) durata, frecvenţa şi reversibilitatea impactului: - Perioada de expunere va fi redusă, întrucât poluanţii se vor manifesta doar pe amplasamentul unde au loc lucrări de execuţie. </w:t>
          </w:r>
          <w:r w:rsidRPr="00955F92">
            <w:rPr>
              <w:rFonts w:ascii="Arial" w:hAnsi="Arial" w:cs="Arial"/>
              <w:sz w:val="24"/>
              <w:szCs w:val="24"/>
              <w:lang w:val="pt-BR"/>
            </w:rPr>
            <w:t>În perioada de execuţie a proiectului impactul asupra factorilor de mediu va fi temporar. Pe măsura realizării lucrărilor şi închiderii fronturilor de lucru, calitatea factorilor de mediu afectaţi va reveni la parametrii iniţiali.</w:t>
          </w:r>
        </w:p>
        <w:p w:rsidR="00D75E5E" w:rsidRDefault="00D75E5E" w:rsidP="00D75E5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</w:p>
        <w:p w:rsidR="00D75E5E" w:rsidRPr="00955F92" w:rsidRDefault="00D75E5E" w:rsidP="00D75E5E">
          <w:pPr>
            <w:spacing w:after="0" w:line="240" w:lineRule="auto"/>
            <w:ind w:firstLine="992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b/>
              <w:sz w:val="24"/>
              <w:szCs w:val="24"/>
              <w:lang w:val="ro-RO"/>
            </w:rPr>
            <w:t>Condiţiile de realizare a proiectului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>:</w:t>
          </w:r>
        </w:p>
        <w:p w:rsidR="00D75E5E" w:rsidRPr="00B118E6" w:rsidRDefault="00D75E5E" w:rsidP="00D75E5E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118E6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Titularul proiectului are obligaţia de a notifica în scris autoritatea competentă pentru protecţia mediului despre orice modificare sau extindere a proiectului survenită după emiterea deciziei etapei de încadrare, APM Sălaj urmând a aplica în mod corespunzător, în aceasta situaţie prevederile art. 22 alin. (3) din HG nr. 445/2009</w:t>
          </w:r>
          <w:r w:rsidRPr="00B118E6">
            <w:rPr>
              <w:rFonts w:ascii="Arial" w:hAnsi="Arial" w:cs="Arial"/>
              <w:sz w:val="24"/>
              <w:szCs w:val="24"/>
              <w:lang w:val="ro-RO"/>
            </w:rPr>
            <w:t xml:space="preserve"> cu modificările ulterioare</w:t>
          </w:r>
          <w:r w:rsidRPr="00B118E6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.</w:t>
          </w:r>
          <w:r w:rsidRPr="00B118E6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D75E5E" w:rsidRPr="00B118E6" w:rsidRDefault="00D75E5E" w:rsidP="00D75E5E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118E6">
            <w:rPr>
              <w:rFonts w:ascii="Arial" w:hAnsi="Arial" w:cs="Arial"/>
              <w:sz w:val="24"/>
              <w:szCs w:val="24"/>
              <w:lang w:val="ro-RO"/>
            </w:rPr>
            <w:t>Colectarea, depozitarea/valorificarea deşeurilor rezultate pe durata execuţiei lucrărilor şi în perioada de funcţionare a obiectivului, cu respectarea prevederilor legislaţiei privind regimul deşeurilor.</w:t>
          </w:r>
        </w:p>
        <w:p w:rsidR="00D75E5E" w:rsidRPr="00B118E6" w:rsidRDefault="00D75E5E" w:rsidP="00D75E5E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118E6">
            <w:rPr>
              <w:rFonts w:ascii="Arial" w:hAnsi="Arial" w:cs="Arial"/>
              <w:sz w:val="24"/>
              <w:szCs w:val="24"/>
              <w:lang w:val="ro-RO"/>
            </w:rPr>
            <w:t xml:space="preserve">Respectarea prevederilor actelor/avizelor emise de alte autorităţi pentru prezentul proiect. </w:t>
          </w:r>
        </w:p>
        <w:p w:rsidR="00D75E5E" w:rsidRDefault="00D75E5E" w:rsidP="00D75E5E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>Respectarea prevederilor STAS 10009/1988, privind nivelul de zgomot.</w:t>
          </w:r>
        </w:p>
        <w:p w:rsidR="00D75E5E" w:rsidRPr="00B118E6" w:rsidRDefault="00D75E5E" w:rsidP="00D75E5E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118E6">
            <w:rPr>
              <w:rFonts w:ascii="Arial" w:hAnsi="Arial" w:cs="Arial"/>
              <w:sz w:val="24"/>
              <w:szCs w:val="24"/>
              <w:lang w:val="ro-RO"/>
            </w:rPr>
            <w:t>Interzicerea depozitării direct pe sol a deşeurilor sau a materialelor cu pericol de poluare.</w:t>
          </w:r>
        </w:p>
        <w:p w:rsidR="00D75E5E" w:rsidRPr="00B118E6" w:rsidRDefault="00D75E5E" w:rsidP="00D75E5E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118E6">
            <w:rPr>
              <w:rFonts w:ascii="Arial" w:hAnsi="Arial" w:cs="Arial"/>
              <w:sz w:val="24"/>
              <w:szCs w:val="24"/>
              <w:lang w:val="ro-RO"/>
            </w:rPr>
            <w:t>Realizarea reţelelor de canalizare etanşe pentru a preveni poluarea solului şi a pânzei freatice.</w:t>
          </w:r>
        </w:p>
        <w:p w:rsidR="00D75E5E" w:rsidRPr="00B118E6" w:rsidRDefault="00D75E5E" w:rsidP="00D75E5E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118E6">
            <w:rPr>
              <w:rFonts w:ascii="Arial" w:hAnsi="Arial" w:cs="Arial"/>
              <w:sz w:val="24"/>
              <w:szCs w:val="24"/>
              <w:lang w:val="ro-RO"/>
            </w:rPr>
            <w:t>În cadrul organizării de şantier, precum şi pe durata execuţiei lucrărilor se vor lua toate măsurile necesare pentru evitarea poluării factorilor de mediu sau prejudicierea stării de sănătate sau confort a populaţiei fiind obligatoriu să se respecte normele, standardele şi legislaţia privind protecţia mediului în vigoare.</w:t>
          </w:r>
        </w:p>
        <w:p w:rsidR="00D75E5E" w:rsidRPr="00955F92" w:rsidRDefault="00D75E5E" w:rsidP="00D75E5E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Conform art. 49, alin. 3-4 din Ordinul MMP nr. 135 din 2010 </w:t>
          </w:r>
          <w:r w:rsidRPr="00955F92">
            <w:rPr>
              <w:rFonts w:ascii="Arial" w:hAnsi="Arial" w:cs="Arial"/>
              <w:i/>
              <w:sz w:val="24"/>
              <w:szCs w:val="24"/>
              <w:lang w:val="ro-RO"/>
            </w:rPr>
            <w:t>privind aprobarea Metodologiei de aplicare a evaluării impactului asupra mediului pentru proiecte publice şi private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>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    </w:r>
        </w:p>
        <w:p w:rsidR="00D75E5E" w:rsidRPr="003B6D3A" w:rsidRDefault="00D75E5E" w:rsidP="00D75E5E">
          <w:pPr>
            <w:spacing w:after="0" w:line="240" w:lineRule="auto"/>
            <w:ind w:firstLine="33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b/>
              <w:sz w:val="24"/>
              <w:szCs w:val="24"/>
              <w:lang w:val="ro-RO"/>
            </w:rPr>
            <w:t>Conform prevederilor Ord. nr. 1798/2007 cu modificările ulterioare, titularul are obligaţia solicitării şi obţinerii autorizaţiei de mediu.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ab/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ab/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ab/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ab/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ab/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ab/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ab/>
          </w:r>
        </w:p>
        <w:p w:rsidR="00D75E5E" w:rsidRPr="00955F92" w:rsidRDefault="00D75E5E" w:rsidP="00D75E5E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       La şedinţa CAT din data de </w:t>
          </w:r>
          <w:r>
            <w:rPr>
              <w:rFonts w:ascii="Arial" w:hAnsi="Arial" w:cs="Arial"/>
              <w:sz w:val="24"/>
              <w:szCs w:val="24"/>
              <w:lang w:val="ro-RO"/>
            </w:rPr>
            <w:t>01.02.2016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 au fost solicitate următoarele acte/avize:</w:t>
          </w:r>
        </w:p>
        <w:p w:rsidR="00D75E5E" w:rsidRPr="00955F92" w:rsidRDefault="00D75E5E" w:rsidP="00D75E5E">
          <w:pPr>
            <w:numPr>
              <w:ilvl w:val="0"/>
              <w:numId w:val="63"/>
            </w:numPr>
            <w:spacing w:after="0" w:line="240" w:lineRule="auto"/>
            <w:ind w:left="726" w:hanging="360"/>
            <w:jc w:val="both"/>
            <w:rPr>
              <w:rFonts w:ascii="Arial" w:hAnsi="Arial" w:cs="Arial"/>
              <w:color w:val="FF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FF0000"/>
              <w:sz w:val="24"/>
              <w:szCs w:val="24"/>
              <w:lang w:val="ro-RO"/>
            </w:rPr>
            <w:t xml:space="preserve">  - aviz</w:t>
          </w:r>
          <w:r w:rsidRPr="00955F92">
            <w:rPr>
              <w:rFonts w:ascii="Arial" w:hAnsi="Arial" w:cs="Arial"/>
              <w:color w:val="FF0000"/>
              <w:sz w:val="24"/>
              <w:szCs w:val="24"/>
              <w:lang w:val="ro-RO"/>
            </w:rPr>
            <w:t xml:space="preserve"> ISU</w:t>
          </w:r>
          <w:r>
            <w:rPr>
              <w:rFonts w:ascii="Arial" w:hAnsi="Arial" w:cs="Arial"/>
              <w:color w:val="FF0000"/>
              <w:sz w:val="24"/>
              <w:szCs w:val="24"/>
              <w:lang w:val="ro-RO"/>
            </w:rPr>
            <w:t>;</w:t>
          </w:r>
        </w:p>
        <w:p w:rsidR="00D75E5E" w:rsidRDefault="00D75E5E" w:rsidP="00D75E5E">
          <w:pPr>
            <w:numPr>
              <w:ilvl w:val="0"/>
              <w:numId w:val="63"/>
            </w:numPr>
            <w:spacing w:after="0" w:line="240" w:lineRule="auto"/>
            <w:ind w:left="726" w:hanging="360"/>
            <w:jc w:val="both"/>
            <w:rPr>
              <w:rFonts w:ascii="Arial" w:hAnsi="Arial" w:cs="Arial"/>
              <w:color w:val="FF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FF0000"/>
              <w:sz w:val="24"/>
              <w:szCs w:val="24"/>
              <w:lang w:val="ro-RO"/>
            </w:rPr>
            <w:lastRenderedPageBreak/>
            <w:t xml:space="preserve">  - </w:t>
          </w:r>
          <w:r w:rsidRPr="00955F92">
            <w:rPr>
              <w:rFonts w:ascii="Arial" w:hAnsi="Arial" w:cs="Arial"/>
              <w:color w:val="FF0000"/>
              <w:sz w:val="24"/>
              <w:szCs w:val="24"/>
              <w:lang w:val="ro-RO"/>
            </w:rPr>
            <w:t xml:space="preserve">Notificare </w:t>
          </w:r>
          <w:r>
            <w:rPr>
              <w:rFonts w:ascii="Arial" w:hAnsi="Arial" w:cs="Arial"/>
              <w:color w:val="FF0000"/>
              <w:sz w:val="24"/>
              <w:szCs w:val="24"/>
              <w:lang w:val="ro-RO"/>
            </w:rPr>
            <w:t>DSP;</w:t>
          </w:r>
        </w:p>
        <w:p w:rsidR="00D75E5E" w:rsidRPr="00955F92" w:rsidRDefault="00D75E5E" w:rsidP="00D75E5E">
          <w:pPr>
            <w:numPr>
              <w:ilvl w:val="0"/>
              <w:numId w:val="63"/>
            </w:numPr>
            <w:spacing w:after="0" w:line="240" w:lineRule="auto"/>
            <w:ind w:left="726" w:hanging="360"/>
            <w:jc w:val="both"/>
            <w:rPr>
              <w:rFonts w:ascii="Arial" w:hAnsi="Arial" w:cs="Arial"/>
              <w:color w:val="FF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FF0000"/>
              <w:sz w:val="24"/>
              <w:szCs w:val="24"/>
              <w:lang w:val="ro-RO"/>
            </w:rPr>
            <w:t xml:space="preserve">  - aviz SC CAS SA.</w:t>
          </w:r>
        </w:p>
        <w:p w:rsidR="00D75E5E" w:rsidRDefault="00D75E5E" w:rsidP="00D75E5E">
          <w:pPr>
            <w:autoSpaceDE w:val="0"/>
            <w:autoSpaceDN w:val="0"/>
            <w:adjustRightInd w:val="0"/>
            <w:spacing w:after="0" w:line="240" w:lineRule="auto"/>
            <w:jc w:val="both"/>
          </w:pPr>
        </w:p>
        <w:p w:rsidR="00753675" w:rsidRPr="00522DB9" w:rsidRDefault="006F5EDA" w:rsidP="00D75E5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p w:rsidR="00595382" w:rsidRPr="00447422" w:rsidRDefault="000529B4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0529B4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</w:t>
          </w:r>
          <w:r w:rsidRPr="00EB548E">
            <w:rPr>
              <w:rFonts w:ascii="Arial" w:hAnsi="Arial" w:cs="Arial"/>
              <w:sz w:val="24"/>
              <w:szCs w:val="24"/>
            </w:rPr>
            <w:t>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0529B4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0529B4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RDefault="000529B4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06542" w:rsidRDefault="000529B4" w:rsidP="00835DA2">
          <w:pPr>
            <w:spacing w:after="0" w:line="24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  <w:r w:rsidR="00835DA2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, </w:t>
          </w:r>
        </w:p>
        <w:p w:rsidR="00835DA2" w:rsidRPr="00CA4590" w:rsidRDefault="00835DA2" w:rsidP="00835DA2">
          <w:pPr>
            <w:spacing w:after="0" w:line="24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dr. Ing. Aurice GREC</w:t>
          </w:r>
        </w:p>
        <w:p w:rsidR="00EE38CA" w:rsidRPr="00CA4590" w:rsidRDefault="000529B4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C64AF9" w:rsidRDefault="000529B4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835DA2" w:rsidRDefault="00835DA2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35DA2" w:rsidRDefault="00835DA2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35DA2" w:rsidRDefault="00835DA2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35DA2" w:rsidRPr="00CA4590" w:rsidRDefault="00835DA2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47DA5" w:rsidRDefault="000529B4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47DA5" w:rsidRDefault="000529B4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35DA2" w:rsidRDefault="000529B4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Şef serviciu</w:t>
          </w:r>
          <w:r w:rsidR="00835DA2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Avize, Acorduri, Autorizaţii,</w:t>
          </w:r>
        </w:p>
        <w:p w:rsidR="007902CE" w:rsidRPr="00835DA2" w:rsidRDefault="00835DA2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835DA2">
            <w:rPr>
              <w:rFonts w:ascii="Arial" w:hAnsi="Arial" w:cs="Arial"/>
              <w:bCs/>
              <w:sz w:val="24"/>
              <w:szCs w:val="24"/>
              <w:lang w:val="ro-RO"/>
            </w:rPr>
            <w:t>Ing. Gizella Balint</w:t>
          </w:r>
          <w:r w:rsidR="000529B4" w:rsidRPr="00835DA2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  <w:p w:rsidR="00864A55" w:rsidRDefault="000529B4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35DA2" w:rsidRDefault="00835DA2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35DA2" w:rsidRPr="00C033AF" w:rsidRDefault="00835DA2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35DA2" w:rsidRPr="00835DA2" w:rsidRDefault="000529B4" w:rsidP="00835DA2">
          <w:pPr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835DA2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Î</w:t>
          </w:r>
          <w:r w:rsidRPr="00835DA2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ntocmit, </w:t>
          </w:r>
        </w:p>
        <w:p w:rsidR="00835DA2" w:rsidRDefault="00835DA2" w:rsidP="00835DA2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>cons. Anca Groşan</w:t>
          </w:r>
        </w:p>
        <w:p w:rsidR="0071693D" w:rsidRDefault="006F5EDA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522DB9" w:rsidRPr="00447422" w:rsidRDefault="000529B4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0529B4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0529B4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0529B4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0529B4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0529B4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0529B4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EDA" w:rsidRDefault="006F5EDA" w:rsidP="006F5EDA">
      <w:pPr>
        <w:spacing w:after="0" w:line="240" w:lineRule="auto"/>
      </w:pPr>
      <w:r>
        <w:separator/>
      </w:r>
    </w:p>
  </w:endnote>
  <w:endnote w:type="continuationSeparator" w:id="0">
    <w:p w:rsidR="006F5EDA" w:rsidRDefault="006F5EDA" w:rsidP="006F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6F5EDA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529B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29B4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0529B4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p w:rsidR="00992A14" w:rsidRPr="007A4C64" w:rsidRDefault="000529B4" w:rsidP="00C44321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 w:rsidR="004D1EC6">
              <w:rPr>
                <w:rFonts w:ascii="Arial" w:hAnsi="Arial" w:cs="Arial"/>
                <w:b/>
                <w:sz w:val="20"/>
                <w:szCs w:val="20"/>
              </w:rPr>
              <w:t xml:space="preserve"> SĂLAJ</w:t>
            </w:r>
          </w:p>
          <w:p w:rsidR="00992A14" w:rsidRPr="007A4C64" w:rsidRDefault="000529B4" w:rsidP="00992A14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 w:rsidR="004D1EC6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Parcului, Nr. 2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Loc. </w:t>
            </w:r>
            <w:r w:rsidR="004D1EC6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Zalău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 w:rsidR="004D1EC6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450045</w:t>
            </w:r>
          </w:p>
          <w:p w:rsidR="00992A14" w:rsidRPr="007A4C64" w:rsidRDefault="000529B4" w:rsidP="00C44321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="004D1EC6" w:rsidRPr="001449A8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office@apmsj.anpm.ro</w:t>
              </w:r>
            </w:hyperlink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Tel.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</w:t>
            </w:r>
            <w:r w:rsidR="004D1EC6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0260-662619, 0260-662621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Fax </w:t>
            </w:r>
            <w:r w:rsidR="004D1EC6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0260-662622</w:t>
            </w:r>
          </w:p>
        </w:sdtContent>
      </w:sdt>
      <w:p w:rsidR="00B72680" w:rsidRPr="00C44321" w:rsidRDefault="000529B4" w:rsidP="00C44321">
        <w:pPr>
          <w:pStyle w:val="Footer"/>
          <w:jc w:val="center"/>
        </w:pPr>
        <w:r>
          <w:t xml:space="preserve"> </w:t>
        </w:r>
        <w:r w:rsidR="006F5EDA">
          <w:fldChar w:fldCharType="begin"/>
        </w:r>
        <w:r>
          <w:instrText xml:space="preserve"> PAGE   \* MERGEFORMAT </w:instrText>
        </w:r>
        <w:r w:rsidR="006F5EDA">
          <w:fldChar w:fldCharType="separate"/>
        </w:r>
        <w:r>
          <w:rPr>
            <w:noProof/>
          </w:rPr>
          <w:t>3</w:t>
        </w:r>
        <w:r w:rsidR="006F5EDA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0529B4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</w:t>
        </w:r>
        <w:r w:rsidR="004D1EC6">
          <w:rPr>
            <w:rFonts w:ascii="Arial" w:hAnsi="Arial" w:cs="Arial"/>
            <w:b/>
            <w:sz w:val="20"/>
            <w:szCs w:val="20"/>
          </w:rPr>
          <w:t>ENŢIA PENTRU PROTECŢIA MEDIULUI SĂLAJ</w:t>
        </w:r>
      </w:p>
      <w:p w:rsidR="00992A14" w:rsidRPr="007A4C64" w:rsidRDefault="000529B4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 w:rsidR="004D1EC6">
          <w:rPr>
            <w:rFonts w:ascii="Arial" w:hAnsi="Arial" w:cs="Arial"/>
            <w:color w:val="00214E"/>
            <w:sz w:val="20"/>
            <w:szCs w:val="20"/>
            <w:lang w:val="ro-RO"/>
          </w:rPr>
          <w:t>Parcului, Nr. 2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Loc. </w:t>
        </w:r>
        <w:r w:rsidR="004D1EC6">
          <w:rPr>
            <w:rFonts w:ascii="Arial" w:hAnsi="Arial" w:cs="Arial"/>
            <w:color w:val="00214E"/>
            <w:sz w:val="20"/>
            <w:szCs w:val="20"/>
            <w:lang w:val="ro-RO"/>
          </w:rPr>
          <w:t>Zalău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 w:rsidR="004D1EC6">
          <w:rPr>
            <w:rFonts w:ascii="Arial" w:hAnsi="Arial" w:cs="Arial"/>
            <w:color w:val="00214E"/>
            <w:sz w:val="20"/>
            <w:szCs w:val="20"/>
            <w:lang w:val="ro-RO"/>
          </w:rPr>
          <w:t>450045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0529B4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="004D1EC6" w:rsidRPr="001449A8">
            <w:rPr>
              <w:rStyle w:val="Hyperlink"/>
              <w:rFonts w:ascii="Arial" w:hAnsi="Arial" w:cs="Arial"/>
              <w:sz w:val="20"/>
              <w:szCs w:val="20"/>
              <w:lang w:val="ro-RO"/>
            </w:rPr>
            <w:t>office@ampsj.anpm.ro</w:t>
          </w:r>
        </w:hyperlink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Tel.</w:t>
        </w:r>
        <w:r w:rsidR="004D1EC6">
          <w:rPr>
            <w:rFonts w:ascii="Arial" w:hAnsi="Arial" w:cs="Arial"/>
            <w:color w:val="00214E"/>
            <w:sz w:val="20"/>
            <w:szCs w:val="20"/>
            <w:lang w:val="ro-RO"/>
          </w:rPr>
          <w:t>0260-662619, 0260662621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Fax </w:t>
        </w:r>
        <w:r w:rsidR="004D1EC6">
          <w:rPr>
            <w:rFonts w:ascii="Arial" w:hAnsi="Arial" w:cs="Arial"/>
            <w:color w:val="00214E"/>
            <w:sz w:val="20"/>
            <w:szCs w:val="20"/>
            <w:lang w:val="ro-RO"/>
          </w:rPr>
          <w:t>0260-662622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EDA" w:rsidRDefault="006F5EDA" w:rsidP="006F5EDA">
      <w:pPr>
        <w:spacing w:after="0" w:line="240" w:lineRule="auto"/>
      </w:pPr>
      <w:r>
        <w:separator/>
      </w:r>
    </w:p>
  </w:footnote>
  <w:footnote w:type="continuationSeparator" w:id="0">
    <w:p w:rsidR="006F5EDA" w:rsidRDefault="006F5EDA" w:rsidP="006F5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EC6" w:rsidRDefault="004D1E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EC6" w:rsidRDefault="004D1EC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6F5EDA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6F5EDA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15572980" r:id="rId2"/>
      </w:pict>
    </w:r>
    <w:r w:rsidR="000529B4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0529B4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0529B4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652042" w:rsidRPr="00535A6C" w:rsidRDefault="006F5EDA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0529B4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0529B4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0529B4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0529B4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6F5EDA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0529B4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4D1EC6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SĂLAJ</w:t>
              </w:r>
            </w:sdtContent>
          </w:sdt>
        </w:p>
      </w:tc>
    </w:tr>
  </w:tbl>
  <w:p w:rsidR="00B72680" w:rsidRPr="0090788F" w:rsidRDefault="000529B4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2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5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B7223"/>
    <w:multiLevelType w:val="multilevel"/>
    <w:tmpl w:val="03A88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enforcement="1" w:cryptProviderType="rsaFull" w:cryptAlgorithmClass="hash" w:cryptAlgorithmType="typeAny" w:cryptAlgorithmSid="4" w:cryptSpinCount="50000" w:hash="KygU3ejGVe0fA0PR3fH4qutTLKU=" w:salt="c2saqC9YGd12toBJ3jDZeg==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6F5EDA"/>
    <w:rsid w:val="000529B4"/>
    <w:rsid w:val="004D1EC6"/>
    <w:rsid w:val="006F5EDA"/>
    <w:rsid w:val="00835DA2"/>
    <w:rsid w:val="00D7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sj.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mpsj.anpm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00B6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00B6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88001b51-9aba-4631-b36a-0b8c98673b8a","Numar":null,"Data":null,"NumarActReglementareInitial":null,"DataActReglementareInitial":null,"DataInceput":null,"DataSfarsit":null,"Durata":null,"PunctLucruId":303882.0,"TipActId":4.0,"NumarCerere":null,"DataCerere":null,"NumarCerereScriptic":"5891","DataCerereScriptic":"2015-10-12T00:00:00","CodFiscal":null,"SordId":"(7ECF5727-169E-5837-6D0A-7D353F4FC4CB)","SablonSordId":"(8B66777B-56B9-65A9-2773-1FA4A6BC21FB)","DosarSordId":"2828277","LatitudineWgs84":null,"LongitudineWgs84":null,"LatitudineStereo70":null,"LongitudineStereo70":null,"NumarAutorizatieGospodarireApe":null,"DataAutorizatieGospodarireApe":null,"DurataAutorizatieGospodarireApe":null,"Aba":null,"Sga":null,"AdresaSediuSocial":"Str. principala, Nr. 5, Boghiş, Judetul Sălaj","AdresaPunctLucru":null,"DenumireObiectiv":null,"DomeniuActivitate":null,"DomeniuSpecific":null,"ApmEmitere":null,"ApmRaportare":null,"AnpmApm":"APM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DADA5ECA-8D5F-4882-9767-10181561361D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29D454E5-175A-4CF1-B605-E9C5107D237B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00F62666-56FD-45A0-9F9D-8E843C1D59E6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B10DA8F9-1FE0-449B-9CEA-68F08785B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994</Words>
  <Characters>5671</Characters>
  <Application>Microsoft Office Word</Application>
  <DocSecurity>8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6652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anca.grosan</cp:lastModifiedBy>
  <cp:revision>6</cp:revision>
  <cp:lastPrinted>2014-04-25T12:16:00Z</cp:lastPrinted>
  <dcterms:created xsi:type="dcterms:W3CDTF">2015-10-26T07:49:00Z</dcterms:created>
  <dcterms:modified xsi:type="dcterms:W3CDTF">2016-01-29T09:43:00Z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Dosar acord, SC Bai Boghis SRL</vt:lpwstr>
  </property>
  <property fmtid="{D5CDD505-2E9C-101B-9397-08002B2CF9AE}" pid="5" name="SordId">
    <vt:lpwstr>(7ECF5727-169E-5837-6D0A-7D353F4FC4CB)</vt:lpwstr>
  </property>
  <property fmtid="{D5CDD505-2E9C-101B-9397-08002B2CF9AE}" pid="6" name="VersiuneDocument">
    <vt:lpwstr>5</vt:lpwstr>
  </property>
  <property fmtid="{D5CDD505-2E9C-101B-9397-08002B2CF9AE}" pid="7" name="RuntimeGuid">
    <vt:lpwstr>8b132f36-fc74-475d-8ee1-be417345f6cd</vt:lpwstr>
  </property>
  <property fmtid="{D5CDD505-2E9C-101B-9397-08002B2CF9AE}" pid="8" name="PunctLucruId">
    <vt:lpwstr>303882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2828277</vt:lpwstr>
  </property>
  <property fmtid="{D5CDD505-2E9C-101B-9397-08002B2CF9AE}" pid="11" name="DosarCerereSordId">
    <vt:lpwstr>2815205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1.4.6</vt:lpwstr>
  </property>
  <property fmtid="{D5CDD505-2E9C-101B-9397-08002B2CF9AE}" pid="15" name="ActReglementareId">
    <vt:lpwstr>88001b51-9aba-4631-b36a-0b8c98673b8a</vt:lpwstr>
  </property>
  <property fmtid="{D5CDD505-2E9C-101B-9397-08002B2CF9AE}" pid="16" name="CommitRoles">
    <vt:lpwstr>false</vt:lpwstr>
  </property>
</Properties>
</file>