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A134E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A134ED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A134ED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A134ED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A134ED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A134ED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A134E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A134E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A134ED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B06EFC">
            <w:rPr>
              <w:rFonts w:ascii="Arial" w:hAnsi="Arial" w:cs="Arial"/>
              <w:b/>
              <w:sz w:val="24"/>
              <w:szCs w:val="24"/>
              <w:lang w:val="ro-RO"/>
            </w:rPr>
            <w:t>SOCIETATEA FILIALA DE DISTRIBUTIE A ENERGIEI ELECTRICE " ELECTRICA DISTRIBUTIE TRANSILVANIA NORD " S.A. CLUJ-NAPOCA SUCURSALA DE DISTRIBUTIE A ENERGIEI ELECTRICE ZALAU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B06EFC">
            <w:rPr>
              <w:rFonts w:ascii="Arial" w:hAnsi="Arial" w:cs="Arial"/>
              <w:sz w:val="24"/>
              <w:szCs w:val="24"/>
              <w:lang w:val="ro-RO"/>
            </w:rPr>
            <w:t>Str. B-dul MIHAI VITEAZUL, Nr. 79, Zalau,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B06EFC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B06EFC">
            <w:rPr>
              <w:rFonts w:ascii="Arial" w:hAnsi="Arial" w:cs="Arial"/>
              <w:sz w:val="24"/>
              <w:szCs w:val="24"/>
              <w:lang w:val="ro-RO"/>
            </w:rPr>
            <w:t>4216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7-1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B06EFC">
            <w:rPr>
              <w:rFonts w:ascii="Arial" w:hAnsi="Arial" w:cs="Arial"/>
              <w:spacing w:val="-6"/>
              <w:sz w:val="24"/>
              <w:szCs w:val="24"/>
              <w:lang w:val="ro-RO"/>
            </w:rPr>
            <w:t>13.07.2016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A134ED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A134ED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A134ED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A134ED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B06EFC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</w:t>
          </w:r>
          <w:r w:rsidR="00B06EFC">
            <w:rPr>
              <w:rFonts w:ascii="Arial" w:hAnsi="Arial" w:cs="Arial"/>
              <w:sz w:val="24"/>
              <w:szCs w:val="24"/>
              <w:lang w:val="ro-RO"/>
            </w:rPr>
            <w:t>i de Analiză Tehnică din data de 01.08.2016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.,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B06EFC">
            <w:rPr>
              <w:rFonts w:ascii="Times New Roman" w:hAnsi="Times New Roman"/>
              <w:b/>
              <w:i/>
              <w:sz w:val="24"/>
              <w:szCs w:val="24"/>
              <w:lang w:val="ro-RO"/>
            </w:rPr>
            <w:t xml:space="preserve">SCHIMBARE CONDUCTOARE LEA JT SUBCETATE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B06EFC" w:rsidRPr="00B06EFC">
            <w:rPr>
              <w:rFonts w:ascii="Arial" w:hAnsi="Arial" w:cs="Arial"/>
              <w:sz w:val="24"/>
              <w:szCs w:val="24"/>
              <w:lang w:val="ro-RO"/>
            </w:rPr>
            <w:t>comuna Valcau de Jos, loc. Subcetate, jud. Sălaj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A134E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21834269"/>
            <w:placeholder>
              <w:docPart w:val="20511F690C6B47728C1C7AF373352A6D"/>
            </w:placeholder>
          </w:sdtPr>
          <w:sdtContent>
            <w:p w:rsidR="00B06EFC" w:rsidRPr="00522DB9" w:rsidRDefault="00B06EFC" w:rsidP="00B06EF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         I. Motivele care au stat la baza luării deciziei etapei de încadrare în procedura de evaluare a impactului asupra mediului sunt următoarele:</w:t>
              </w:r>
            </w:p>
            <w:p w:rsidR="00B06EFC" w:rsidRDefault="00B06EFC" w:rsidP="00B06EF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proiectul se încadrează în prevederile </w:t>
              </w:r>
              <w:r w:rsidRPr="00EB548E">
                <w:rPr>
                  <w:rFonts w:ascii="Arial" w:hAnsi="Arial" w:cs="Arial"/>
                  <w:sz w:val="24"/>
                  <w:szCs w:val="24"/>
                </w:rPr>
                <w:t>Hotărârii Guvernului nr. 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, anexa nr. .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pct. </w:t>
              </w:r>
              <w:r>
                <w:rPr>
                  <w:rFonts w:ascii="Arial" w:hAnsi="Arial" w:cs="Arial"/>
                  <w:sz w:val="24"/>
                  <w:szCs w:val="24"/>
                </w:rPr>
                <w:t>13, lit. a.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B06EFC" w:rsidRPr="00B06EFC" w:rsidRDefault="00B06EFC" w:rsidP="00B06EFC">
              <w:pPr>
                <w:spacing w:after="0" w:line="240" w:lineRule="auto"/>
                <w:jc w:val="both"/>
                <w:rPr>
                  <w:rFonts w:ascii="Arial" w:hAnsi="Arial" w:cs="Arial"/>
                  <w:spacing w:val="6"/>
                </w:rPr>
              </w:pPr>
            </w:p>
            <w:p w:rsidR="00B06EFC" w:rsidRPr="00B06EFC" w:rsidRDefault="00B06EFC" w:rsidP="00B06EFC">
              <w:pPr>
                <w:spacing w:after="0" w:line="240" w:lineRule="auto"/>
                <w:ind w:firstLine="708"/>
                <w:jc w:val="both"/>
                <w:rPr>
                  <w:rFonts w:ascii="Arial" w:hAnsi="Arial" w:cs="Arial"/>
                  <w:spacing w:val="6"/>
                </w:rPr>
              </w:pPr>
              <w:r w:rsidRPr="00B06EFC">
                <w:rPr>
                  <w:rFonts w:ascii="Arial" w:hAnsi="Arial" w:cs="Arial"/>
                  <w:spacing w:val="6"/>
                </w:rPr>
                <w:t>Avand in vedere lungimile mari pe iesiri, sectiuni mici a conductorului si cresterea consumului in ultimul timp, caderea de tensiune pe capat de retea este mare (peste 10%), primindu-se astfel o serie de reclamatii in legatura cu calitatea energiei electrice furnizate,  de la consumatorii alimentati pe capat de retea</w:t>
              </w:r>
              <w:r>
                <w:rPr>
                  <w:rFonts w:ascii="Arial" w:hAnsi="Arial" w:cs="Arial"/>
                  <w:spacing w:val="6"/>
                </w:rPr>
                <w:t xml:space="preserve"> se propune realizarea unor  lucrari.</w:t>
              </w:r>
            </w:p>
            <w:p w:rsidR="00B06EFC" w:rsidRPr="00B06EFC" w:rsidRDefault="00B06EFC" w:rsidP="00B06EFC">
              <w:pPr>
                <w:autoSpaceDE w:val="0"/>
                <w:autoSpaceDN w:val="0"/>
                <w:adjustRightInd w:val="0"/>
                <w:spacing w:after="0" w:line="240" w:lineRule="auto"/>
                <w:ind w:firstLine="708"/>
                <w:rPr>
                  <w:rFonts w:ascii="Arial" w:hAnsi="Arial" w:cs="Arial"/>
                  <w:b/>
                </w:rPr>
              </w:pPr>
              <w:r w:rsidRPr="00B06EFC">
                <w:rPr>
                  <w:rFonts w:ascii="Arial" w:hAnsi="Arial" w:cs="Arial"/>
                  <w:b/>
                </w:rPr>
                <w:t>Descrierea lucrărilor de bază şi a celor rezultate ca necesare de efectuat în urma realizării lucrărilor de bază: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708"/>
                <w:jc w:val="both"/>
                <w:rPr>
                  <w:rFonts w:ascii="Arial" w:hAnsi="Arial" w:cs="Arial"/>
                  <w:spacing w:val="6"/>
                </w:rPr>
              </w:pPr>
              <w:r w:rsidRPr="00B06EFC">
                <w:rPr>
                  <w:rFonts w:ascii="Arial" w:hAnsi="Arial" w:cs="Arial"/>
                  <w:spacing w:val="6"/>
                </w:rPr>
                <w:t>PTA Subcetate are o cutie de distributie CD 1-6 din care pleaca:</w:t>
              </w:r>
            </w:p>
            <w:p w:rsidR="00B06EFC" w:rsidRPr="00B06EFC" w:rsidRDefault="00B06EFC" w:rsidP="00B06EFC">
              <w:pPr>
                <w:numPr>
                  <w:ilvl w:val="0"/>
                  <w:numId w:val="69"/>
                </w:numPr>
                <w:spacing w:after="0" w:line="240" w:lineRule="auto"/>
                <w:ind w:left="720" w:hanging="390"/>
                <w:jc w:val="both"/>
                <w:rPr>
                  <w:rFonts w:ascii="Arial" w:hAnsi="Arial" w:cs="Arial"/>
                  <w:spacing w:val="6"/>
                </w:rPr>
              </w:pPr>
              <w:r w:rsidRPr="00B06EFC">
                <w:rPr>
                  <w:rFonts w:ascii="Arial" w:hAnsi="Arial" w:cs="Arial"/>
                  <w:spacing w:val="6"/>
                </w:rPr>
                <w:t>Iesire spre deal</w:t>
              </w:r>
            </w:p>
            <w:p w:rsidR="00B06EFC" w:rsidRPr="00B06EFC" w:rsidRDefault="00B06EFC" w:rsidP="00B06EFC">
              <w:pPr>
                <w:numPr>
                  <w:ilvl w:val="0"/>
                  <w:numId w:val="69"/>
                </w:numPr>
                <w:spacing w:after="0" w:line="240" w:lineRule="auto"/>
                <w:ind w:left="720" w:hanging="390"/>
                <w:jc w:val="both"/>
                <w:rPr>
                  <w:rFonts w:ascii="Arial" w:hAnsi="Arial" w:cs="Arial"/>
                  <w:spacing w:val="6"/>
                </w:rPr>
              </w:pPr>
              <w:r w:rsidRPr="00B06EFC">
                <w:rPr>
                  <w:rFonts w:ascii="Arial" w:hAnsi="Arial" w:cs="Arial"/>
                  <w:spacing w:val="6"/>
                </w:rPr>
                <w:t>Iesire spre Iaz</w:t>
              </w:r>
            </w:p>
            <w:p w:rsidR="00B06EFC" w:rsidRPr="00B06EFC" w:rsidRDefault="00B06EFC" w:rsidP="00B06EFC">
              <w:pPr>
                <w:numPr>
                  <w:ilvl w:val="0"/>
                  <w:numId w:val="69"/>
                </w:numPr>
                <w:spacing w:after="0" w:line="240" w:lineRule="auto"/>
                <w:ind w:left="720" w:hanging="390"/>
                <w:jc w:val="both"/>
                <w:rPr>
                  <w:rFonts w:ascii="Arial" w:hAnsi="Arial" w:cs="Arial"/>
                  <w:spacing w:val="6"/>
                </w:rPr>
              </w:pPr>
              <w:r w:rsidRPr="00B06EFC">
                <w:rPr>
                  <w:rFonts w:ascii="Arial" w:hAnsi="Arial" w:cs="Arial"/>
                  <w:spacing w:val="6"/>
                </w:rPr>
                <w:t>Iesire 1 spre Valcau de Jos</w:t>
              </w:r>
            </w:p>
            <w:p w:rsidR="00B06EFC" w:rsidRPr="00B06EFC" w:rsidRDefault="00B06EFC" w:rsidP="00B06EFC">
              <w:pPr>
                <w:numPr>
                  <w:ilvl w:val="0"/>
                  <w:numId w:val="69"/>
                </w:numPr>
                <w:spacing w:after="0" w:line="240" w:lineRule="auto"/>
                <w:ind w:left="720" w:hanging="390"/>
                <w:jc w:val="both"/>
                <w:rPr>
                  <w:rFonts w:ascii="Arial" w:hAnsi="Arial" w:cs="Arial"/>
                  <w:spacing w:val="6"/>
                </w:rPr>
              </w:pPr>
              <w:r w:rsidRPr="00B06EFC">
                <w:rPr>
                  <w:rFonts w:ascii="Arial" w:hAnsi="Arial" w:cs="Arial"/>
                  <w:spacing w:val="6"/>
                </w:rPr>
                <w:t>Iesire 2 spre Valcau de Jos</w:t>
              </w:r>
            </w:p>
            <w:p w:rsidR="00B06EFC" w:rsidRPr="00B06EFC" w:rsidRDefault="00B06EFC" w:rsidP="00B06EFC">
              <w:pPr>
                <w:numPr>
                  <w:ilvl w:val="0"/>
                  <w:numId w:val="69"/>
                </w:numPr>
                <w:spacing w:after="0" w:line="240" w:lineRule="auto"/>
                <w:ind w:left="720" w:hanging="390"/>
                <w:jc w:val="both"/>
                <w:rPr>
                  <w:rFonts w:ascii="Arial" w:hAnsi="Arial" w:cs="Arial"/>
                  <w:spacing w:val="6"/>
                </w:rPr>
              </w:pPr>
              <w:r w:rsidRPr="00B06EFC">
                <w:rPr>
                  <w:rFonts w:ascii="Arial" w:hAnsi="Arial" w:cs="Arial"/>
                  <w:spacing w:val="6"/>
                </w:rPr>
                <w:t>Iesire spre Gater</w:t>
              </w:r>
            </w:p>
            <w:p w:rsidR="00B06EFC" w:rsidRPr="00B06EFC" w:rsidRDefault="00B06EFC" w:rsidP="00B06EFC">
              <w:pPr>
                <w:numPr>
                  <w:ilvl w:val="0"/>
                  <w:numId w:val="69"/>
                </w:numPr>
                <w:spacing w:after="0" w:line="240" w:lineRule="auto"/>
                <w:ind w:firstLine="360"/>
                <w:jc w:val="both"/>
                <w:rPr>
                  <w:rFonts w:ascii="Arial" w:hAnsi="Arial" w:cs="Arial"/>
                  <w:spacing w:val="6"/>
                </w:rPr>
              </w:pPr>
              <w:r w:rsidRPr="00B06EFC">
                <w:rPr>
                  <w:rFonts w:ascii="Arial" w:hAnsi="Arial" w:cs="Arial"/>
                  <w:spacing w:val="6"/>
                </w:rPr>
                <w:lastRenderedPageBreak/>
                <w:t>Iesire iluminat public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/>
                  <w:bCs/>
                  <w:iCs/>
                  <w:u w:val="single"/>
                </w:rPr>
              </w:pPr>
              <w:r w:rsidRPr="00B06EFC">
                <w:rPr>
                  <w:rFonts w:ascii="Arial" w:hAnsi="Arial" w:cs="Arial"/>
                  <w:b/>
                  <w:bCs/>
                  <w:iCs/>
                  <w:u w:val="single"/>
                </w:rPr>
                <w:t xml:space="preserve"> Tronsonul B-C: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va inlocui conductorul clasic existent (FAL 3x35+35) cu TYIR 50 OLAL 3x50+16 mmp, L=320m.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vor reconecta bransamentele electrice in numar de 5 monofazate la conductorul torsadat proiectat.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vor inlocui 3 buc. stalp simplu de  tip SE4  in fundatie burata cu stalpi SE 10 in fundatie turnata.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va realiza o priza de pamant cu rezistenta ≤ 10Ω.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vor monta 5 buc. conectoare pentru legarea in scurt circuit.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/>
                  <w:bCs/>
                  <w:iCs/>
                  <w:u w:val="single"/>
                </w:rPr>
              </w:pPr>
              <w:r w:rsidRPr="00B06EFC">
                <w:rPr>
                  <w:rFonts w:ascii="Arial" w:hAnsi="Arial" w:cs="Arial"/>
                  <w:b/>
                  <w:bCs/>
                  <w:iCs/>
                  <w:u w:val="single"/>
                </w:rPr>
                <w:t>Tronsonul C-D: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va inlocui conductorul clasic existent (FAL 3x35+35) cu TYIR 50 OLAL 3x50+16 mmp, L=120m.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vor reconecta bransamentele electrice in numar de 2 monofazate, la conductorul torsadat proiectat.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va inlocui 1 buc. stalp simplu de  tip SE4  in fundatie burata cu stalp SE 10 in fundatie turnata.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va realiza o priza de pamant cu rezistenta ≤ 10Ω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/>
                  <w:bCs/>
                  <w:iCs/>
                  <w:u w:val="single"/>
                </w:rPr>
              </w:pPr>
              <w:r w:rsidRPr="00B06EFC">
                <w:rPr>
                  <w:rFonts w:ascii="Arial" w:hAnsi="Arial" w:cs="Arial"/>
                  <w:b/>
                  <w:bCs/>
                  <w:iCs/>
                  <w:u w:val="single"/>
                </w:rPr>
                <w:t>Tronsonul D-E: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va inlocui conductorul clasic existent (FAL 3x35+35) cu TYIR 50 OLAL 3x50+16 mmp, L=400m.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vor reconecta bransamentele electrice in numar de 2 monofazate, bransamente afectate de realizarea lucrarilor.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vor inlocui 2 buc. stalp simplu de  tip SE4  in fundatie burata cu stalpi SE 10 in fundatie turnata.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va realiza o priza de pamant cu rezistenta ≤ 10Ω.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va avea in vedere indreptarea unui numar de doi stalpi SE 4 si intarirea fundatiei.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vor monta 5 buc. conectoare pentru legarea in scurt circuit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/>
                  <w:bCs/>
                  <w:iCs/>
                  <w:u w:val="single"/>
                </w:rPr>
              </w:pPr>
              <w:r w:rsidRPr="00B06EFC">
                <w:rPr>
                  <w:rFonts w:ascii="Arial" w:hAnsi="Arial" w:cs="Arial"/>
                  <w:b/>
                  <w:bCs/>
                  <w:iCs/>
                  <w:u w:val="single"/>
                </w:rPr>
                <w:t>Tronsonul D-J: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vor inlocui 1 buc. stalp simplu de  tip SE4  in fundatie burata cu stalpi SE 10 in fundatie turnata.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/>
                  <w:bCs/>
                  <w:iCs/>
                  <w:u w:val="single"/>
                </w:rPr>
              </w:pPr>
              <w:r w:rsidRPr="00B06EFC">
                <w:rPr>
                  <w:rFonts w:ascii="Arial" w:hAnsi="Arial" w:cs="Arial"/>
                  <w:b/>
                  <w:bCs/>
                  <w:iCs/>
                  <w:u w:val="single"/>
                </w:rPr>
                <w:t>Tronsonul F-G: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va inlocui conductorul clasic existent (FAL 3x50+50+50) cu TYIR 50 OLAL 3x70+16 mmp, L=120m.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va inlocui conductorul clasic existent [FAL (2x35+50)+35+35] cu TYIR 50 OLAL 3x70+16 mmp, L=560m.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vor reconecta bransamentele electrice in numar de 8 monofazate, 1 trifazat, si corpurile de iluminat public in numar de 6 buc. la conductorul torsadat proiectat.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 xml:space="preserve">Se vor inlocui 1 buc. stalp simplu de  tip SE4 (stalpii nr.91) in fundatie burata cu stalp 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10 in fundatie turnata.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La stalpul nr.91 nou montat se va realiza o priza de pamant cu rezistenta ≤ 10Ω.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vor monta 5 buc. conectoare pentru legarea in scurt circuit si 3 buc. descarcatori de JT.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vor indrepta stalpii nr. 76,78,79,82 si li se va consolida fundatia.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/>
                  <w:bCs/>
                  <w:iCs/>
                  <w:u w:val="single"/>
                </w:rPr>
              </w:pPr>
              <w:r w:rsidRPr="00B06EFC">
                <w:rPr>
                  <w:rFonts w:ascii="Arial" w:hAnsi="Arial" w:cs="Arial"/>
                  <w:b/>
                  <w:bCs/>
                  <w:iCs/>
                  <w:u w:val="single"/>
                </w:rPr>
                <w:t>Tronsonul H-I: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va inlocui conductorul clasic existent FAL 35+35+35 cu TYIR 50 OLAL 3x35+16 mmp, L=560m.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vor reconecta bransamentele electrice in numar de 1 monofazate, si corpurile de iluminat public in numar de 2 buc. la conductorul torsadat proiectat.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vor inlocui 1 buc. stalpi simpli de  tip SE4 (stalpul nr. 28) in fundatie burata cu stalp SE 10 in fundatie turnata.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 xml:space="preserve">La stalpul nr 19,28(nou montat) si 31se va realiza cate o priza de pamant cu 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rezistenta ≤ 10Ω.</w:t>
              </w:r>
            </w:p>
            <w:p w:rsidR="00B06EFC" w:rsidRP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vor monta 3 buc. descarcatori de JT.</w:t>
              </w:r>
            </w:p>
            <w:p w:rsidR="00B06EFC" w:rsidRDefault="00B06EFC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Se vor indrepta stalpii nr. 25,26 si li se va consolida fundatia.</w:t>
              </w:r>
            </w:p>
            <w:p w:rsidR="00A134ED" w:rsidRPr="00B06EFC" w:rsidRDefault="00A134ED" w:rsidP="00B06EFC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bCs/>
                  <w:iCs/>
                </w:rPr>
              </w:pPr>
            </w:p>
            <w:p w:rsidR="00B06EFC" w:rsidRPr="00B06EFC" w:rsidRDefault="00B06EFC" w:rsidP="00B06EFC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iCs/>
                </w:rPr>
              </w:pPr>
              <w:r w:rsidRPr="00B06EFC">
                <w:rPr>
                  <w:rFonts w:ascii="Arial" w:hAnsi="Arial" w:cs="Arial"/>
                  <w:b/>
                  <w:bCs/>
                  <w:iCs/>
                </w:rPr>
                <w:t>Regimul juridic:</w:t>
              </w:r>
            </w:p>
            <w:p w:rsidR="00B06EFC" w:rsidRPr="00B06EFC" w:rsidRDefault="00B06EFC" w:rsidP="00B06EFC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 xml:space="preserve">Terenul afectat de lucrările proiectate este situat în intravilanul comunei Valcau, satul Subcetate, pe domeniu public. </w:t>
              </w:r>
            </w:p>
            <w:p w:rsidR="00B06EFC" w:rsidRPr="00B06EFC" w:rsidRDefault="00B06EFC" w:rsidP="00B06EFC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iCs/>
                </w:rPr>
              </w:pPr>
            </w:p>
            <w:p w:rsidR="00B06EFC" w:rsidRPr="00B06EFC" w:rsidRDefault="00B06EFC" w:rsidP="00B06EFC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iCs/>
                </w:rPr>
              </w:pPr>
              <w:r w:rsidRPr="00B06EFC">
                <w:rPr>
                  <w:rFonts w:ascii="Arial" w:hAnsi="Arial" w:cs="Arial"/>
                  <w:b/>
                  <w:bCs/>
                  <w:iCs/>
                </w:rPr>
                <w:t>Regimul economic:</w:t>
              </w:r>
            </w:p>
            <w:p w:rsidR="00B06EFC" w:rsidRPr="00B06EFC" w:rsidRDefault="00B06EFC" w:rsidP="00B06EFC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iCs/>
                </w:rPr>
              </w:pPr>
              <w:r w:rsidRPr="00B06EFC">
                <w:rPr>
                  <w:rFonts w:ascii="Arial" w:hAnsi="Arial" w:cs="Arial"/>
                  <w:bCs/>
                  <w:iCs/>
                </w:rPr>
                <w:t>Pentru execuţia lucrărilor se va ocupa temporar o suprafaţă de 1920 mp, iar pe definitiv, suprafata de teren ocupata va fi de 8 m².</w:t>
              </w:r>
            </w:p>
            <w:p w:rsidR="00B06EFC" w:rsidRPr="00B06EFC" w:rsidRDefault="00B06EFC" w:rsidP="00B06EFC">
              <w:pPr>
                <w:tabs>
                  <w:tab w:val="left" w:pos="108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B06EFC" w:rsidRPr="001F339C" w:rsidRDefault="00B06EFC" w:rsidP="00B06EF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F339C">
                <w:rPr>
                  <w:rFonts w:ascii="Arial" w:hAnsi="Arial" w:cs="Arial"/>
                  <w:sz w:val="24"/>
                  <w:szCs w:val="24"/>
                </w:rPr>
                <w:t xml:space="preserve">  b)</w:t>
              </w:r>
              <w:r w:rsidRPr="001F339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</w:t>
              </w:r>
              <w:r w:rsidRPr="001F339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Pentru realizarea </w:t>
              </w:r>
            </w:p>
            <w:p w:rsidR="00B06EFC" w:rsidRPr="002260B8" w:rsidRDefault="00B06EFC" w:rsidP="00B06EFC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2260B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- nu este cazul;</w:t>
              </w:r>
            </w:p>
            <w:p w:rsidR="00B06EFC" w:rsidRPr="002260B8" w:rsidRDefault="00B06EFC" w:rsidP="00B06EFC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r w:rsidRPr="00692561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2260B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) utilizarea resurselor naturale:</w:t>
              </w:r>
              <w:r w:rsidRPr="002260B8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- 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nu este cazul;  </w:t>
              </w:r>
            </w:p>
            <w:p w:rsidR="00B06EFC" w:rsidRPr="002260B8" w:rsidRDefault="00B06EFC" w:rsidP="00B06EFC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2260B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) apele uzate rezultate: - nu este cazul;</w:t>
              </w:r>
            </w:p>
            <w:p w:rsidR="00B06EFC" w:rsidRPr="002260B8" w:rsidRDefault="00B06EFC" w:rsidP="00B06EFC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2260B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) producţia de deşeuri: conform Legii 211/2011, privind regimul deşeurilor: - în perioada de execuţie a proiectului vor rezulta deşeuri care</w:t>
              </w:r>
              <w:r w:rsidRPr="002260B8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, vor fi colectate selectiv și se vor valorifica/elimina numai prin operatori economici autorizați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; nu sunt necesare lucrări pentru organizarea de şantier;</w:t>
              </w:r>
            </w:p>
            <w:p w:rsidR="00B06EFC" w:rsidRPr="002260B8" w:rsidRDefault="00B06EFC" w:rsidP="00B06EFC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2260B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emisiile poluante, inclusiv zgomotul şi alte surse de disconfort: se vor respecta limitele prevăzute de normele în vigoare; </w:t>
              </w:r>
            </w:p>
            <w:p w:rsidR="00B06EFC" w:rsidRPr="009F64CE" w:rsidRDefault="00B06EFC" w:rsidP="00B06EFC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2260B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) riscul de accident, ţinându-se seama în special de substanţele şi tehnolog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iile utilizate: - nu este cazul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.;</w:t>
              </w:r>
            </w:p>
            <w:p w:rsidR="00B06EFC" w:rsidRPr="00B06EFC" w:rsidRDefault="00B06EFC" w:rsidP="00B06EFC">
              <w:pPr>
                <w:spacing w:after="0" w:line="240" w:lineRule="auto"/>
                <w:jc w:val="both"/>
                <w:rPr>
                  <w:rFonts w:ascii="Arial" w:hAnsi="Arial" w:cs="Arial"/>
                  <w:bCs/>
                  <w:iCs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c) 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Localizarea proiectului:</w:t>
              </w:r>
              <w:r w:rsidRPr="002260B8"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  <w:t xml:space="preserve"> </w:t>
              </w:r>
              <w:r w:rsidRPr="00A134ED">
                <w:rPr>
                  <w:rFonts w:ascii="Arial" w:hAnsi="Arial" w:cs="Arial"/>
                  <w:bCs/>
                  <w:iCs/>
                  <w:sz w:val="24"/>
                  <w:szCs w:val="24"/>
                </w:rPr>
                <w:t>comuna Valcau, satul Subcetate, pe domeniu public.</w:t>
              </w:r>
              <w:r w:rsidRPr="00B06EFC">
                <w:rPr>
                  <w:rFonts w:ascii="Arial" w:hAnsi="Arial" w:cs="Arial"/>
                  <w:bCs/>
                  <w:iCs/>
                </w:rPr>
                <w:t xml:space="preserve"> </w:t>
              </w:r>
            </w:p>
            <w:p w:rsidR="00B06EFC" w:rsidRPr="002260B8" w:rsidRDefault="00B06EFC" w:rsidP="00B06EFC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2260B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) utilizarea existentă a terenului: conform c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ertificatului de urbanism nr. </w:t>
              </w:r>
              <w:r w:rsidR="00A134ED">
                <w:rPr>
                  <w:rFonts w:ascii="Arial" w:hAnsi="Arial" w:cs="Arial"/>
                  <w:sz w:val="24"/>
                  <w:szCs w:val="24"/>
                  <w:lang w:val="ro-RO"/>
                </w:rPr>
                <w:t>25/05.07.2016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emis de </w:t>
              </w:r>
              <w:r w:rsidR="00A134ED">
                <w:rPr>
                  <w:rFonts w:ascii="Arial" w:hAnsi="Arial" w:cs="Arial"/>
                  <w:sz w:val="24"/>
                  <w:szCs w:val="24"/>
                  <w:lang w:val="ro-RO"/>
                </w:rPr>
                <w:t>Primaria Valcau de Jos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teren aflat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în  domeniul public al comunei </w:t>
              </w:r>
              <w:r w:rsidR="00A134ED">
                <w:rPr>
                  <w:rFonts w:ascii="Arial" w:hAnsi="Arial" w:cs="Arial"/>
                  <w:sz w:val="24"/>
                  <w:szCs w:val="24"/>
                  <w:lang w:val="ro-RO"/>
                </w:rPr>
                <w:t>si este situat in intravilanul localitatii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B06EFC" w:rsidRPr="002260B8" w:rsidRDefault="00B06EFC" w:rsidP="00B06EFC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2260B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) relativa abundenţă a resurselor naturale din zonă, calitatea şi capacitatea regenerativă a acestora: - nu este cazul;</w:t>
              </w:r>
            </w:p>
            <w:p w:rsidR="00B06EFC" w:rsidRPr="002260B8" w:rsidRDefault="00B06EFC" w:rsidP="00B06EFC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2260B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 - nu este cazul.</w:t>
              </w:r>
            </w:p>
            <w:p w:rsidR="00B06EFC" w:rsidRPr="002260B8" w:rsidRDefault="00B06EFC" w:rsidP="00B06EFC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F64CE">
                <w:rPr>
                  <w:rFonts w:ascii="Arial" w:hAnsi="Arial" w:cs="Arial"/>
                  <w:sz w:val="24"/>
                  <w:szCs w:val="24"/>
                  <w:lang w:val="ro-RO"/>
                </w:rPr>
                <w:t>d.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Caracteristicile impactului potenţial:</w:t>
              </w:r>
            </w:p>
            <w:p w:rsidR="00B06EFC" w:rsidRPr="002260B8" w:rsidRDefault="00B06EFC" w:rsidP="00B06EFC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2260B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extinderea impactului, aria geografică şi numărul persoanelor afectate: - punctual pe perioada de execuţie. </w:t>
              </w:r>
            </w:p>
            <w:p w:rsidR="00B06EFC" w:rsidRPr="002260B8" w:rsidRDefault="00B06EFC" w:rsidP="00B06EFC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2260B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cazul; </w:t>
              </w:r>
            </w:p>
            <w:p w:rsidR="00B06EFC" w:rsidRPr="002260B8" w:rsidRDefault="00B06EFC" w:rsidP="00B06EFC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2260B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funcţionare;</w:t>
              </w:r>
            </w:p>
            <w:p w:rsidR="00B06EFC" w:rsidRPr="002260B8" w:rsidRDefault="00B06EFC" w:rsidP="00B06EFC">
              <w:pPr>
                <w:spacing w:after="0"/>
                <w:ind w:left="550" w:hanging="2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2260B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probabilitatea impactului: - redusă, pe perioada de execuţie şi funcţionare; </w:t>
              </w:r>
            </w:p>
            <w:p w:rsidR="00B06EFC" w:rsidRPr="002260B8" w:rsidRDefault="00B06EFC" w:rsidP="00B06EFC">
              <w:pPr>
                <w:spacing w:after="0"/>
                <w:ind w:firstLine="33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2260B8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    </w:r>
            </w:p>
            <w:p w:rsidR="00B06EFC" w:rsidRPr="002260B8" w:rsidRDefault="00B06EFC" w:rsidP="00B06EFC">
              <w:pPr>
                <w:spacing w:after="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4E0E3E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</w:t>
              </w:r>
            </w:p>
            <w:p w:rsidR="00B06EFC" w:rsidRPr="002260B8" w:rsidRDefault="00B06EFC" w:rsidP="00B06EFC">
              <w:pPr>
                <w:spacing w:after="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B06EFC" w:rsidRPr="002260B8" w:rsidRDefault="00B06EFC" w:rsidP="00B06EFC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B06EFC" w:rsidRPr="002260B8" w:rsidRDefault="00B06EFC" w:rsidP="00B06EFC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b) În cadrul organizării de şantier, precum şi pe durata execuţiei lucrărilor se vor lua toate măsurile necesare pentru evitarea poluării factorilor de mediu sau prejudicierea stării de 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sănătate sau confort a populaţiei, fiind obligatoriu să se respecte normele, standardele şi legislaţia privind protecţia mediului, în vigoare.</w:t>
              </w:r>
            </w:p>
            <w:p w:rsidR="00B06EFC" w:rsidRPr="002260B8" w:rsidRDefault="00B06EFC" w:rsidP="00B06EFC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c) Colectarea deşeurilor rezultate pe durata execuţiei lucrărilor şi depozitarea/valorificarea acestora cu respectarea prevederilor legislaţiei privind regimul deşeurilor.</w:t>
              </w:r>
            </w:p>
            <w:p w:rsidR="00B06EFC" w:rsidRPr="002260B8" w:rsidRDefault="00B06EFC" w:rsidP="00B06EFC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d) Respectarea prevederilor actelor/avizelor emise de alte autorităţi pentru prezentul proiect.</w:t>
              </w:r>
            </w:p>
            <w:p w:rsidR="00B06EFC" w:rsidRPr="002260B8" w:rsidRDefault="00B06EFC" w:rsidP="00B06EFC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e) Realizarea reţelelor de canalizare etanşe pentru a preveni poluarea solului şi a pânzei freatice.</w:t>
              </w:r>
            </w:p>
            <w:p w:rsidR="00B06EFC" w:rsidRPr="00116D55" w:rsidRDefault="00B06EFC" w:rsidP="00B06EFC">
              <w:pPr>
                <w:spacing w:after="0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f) Respectarea prevederilor STAS 10009/1988, privind nivelul de zgomot</w:t>
              </w:r>
              <w:r w:rsidRPr="00116D55">
                <w:rPr>
                  <w:rFonts w:ascii="Times New Roman" w:hAnsi="Times New Roman"/>
                  <w:sz w:val="24"/>
                  <w:szCs w:val="24"/>
                  <w:lang w:val="ro-RO"/>
                </w:rPr>
                <w:t>.</w:t>
              </w:r>
            </w:p>
            <w:p w:rsidR="00B06EFC" w:rsidRPr="002260B8" w:rsidRDefault="00B06EFC" w:rsidP="00B06EFC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116D55">
                <w:rPr>
                  <w:rFonts w:ascii="Times New Roman" w:hAnsi="Times New Roman"/>
                  <w:sz w:val="24"/>
                  <w:szCs w:val="24"/>
                  <w:lang w:val="ro-RO"/>
                </w:rPr>
                <w:t xml:space="preserve">g) 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Interzicerea depozitării direct pe sol a deşeurilor sau a materialelor cu pericol de poluare.</w:t>
              </w:r>
            </w:p>
            <w:p w:rsidR="00B06EFC" w:rsidRPr="004E0E3E" w:rsidRDefault="00B06EFC" w:rsidP="00B06EFC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h) Conform art. 49, alin. 3-4 din Ordinul MMP nr. 135 din 2010 </w:t>
              </w:r>
              <w:r w:rsidRPr="002260B8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2260B8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B06EFC" w:rsidRPr="00522DB9" w:rsidRDefault="00B06EFC" w:rsidP="00B06EF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B06EFC" w:rsidRPr="00522DB9" w:rsidRDefault="00B06EFC" w:rsidP="00B06EFC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B06EFC" w:rsidRPr="00447422" w:rsidRDefault="00B06EFC" w:rsidP="00B06EF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53675" w:rsidRPr="00522DB9" w:rsidRDefault="00A134ED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</w:sdtContent>
    </w:sdt>
    <w:p w:rsidR="00595382" w:rsidRPr="00447422" w:rsidRDefault="00A134ED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A134E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A134ED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A134E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A134E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A134ED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A134ED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A134ED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A134E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A134E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A134E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A134ED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A134ED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A134E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134E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134E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134E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134ED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A134E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A134ED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942" w:rsidRDefault="002C4942" w:rsidP="002C4942">
      <w:pPr>
        <w:spacing w:after="0" w:line="240" w:lineRule="auto"/>
      </w:pPr>
      <w:r>
        <w:separator/>
      </w:r>
    </w:p>
  </w:endnote>
  <w:endnote w:type="continuationSeparator" w:id="0">
    <w:p w:rsidR="002C4942" w:rsidRDefault="002C4942" w:rsidP="002C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C494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34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34ED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134ED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A14" w:rsidRPr="007A4C64" w:rsidRDefault="00A134ED" w:rsidP="00A134E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A134ED" w:rsidRPr="00256E13" w:rsidRDefault="00A134ED" w:rsidP="00A134E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tab/>
        </w: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2" DrawAspect="Content" ObjectID="_1531567516" r:id="rId2"/>
          </w:pict>
        </w: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A134ED" w:rsidRPr="00256E13" w:rsidRDefault="00A134ED" w:rsidP="00A134E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A134ED" w:rsidRPr="00256E13" w:rsidRDefault="00A134ED" w:rsidP="00A134E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A134ED" w:rsidRPr="00256E13" w:rsidRDefault="00A134ED" w:rsidP="00A134E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0"/>
            <w:szCs w:val="20"/>
          </w:rPr>
        </w:pPr>
      </w:p>
      <w:p w:rsidR="00B72680" w:rsidRPr="00C44321" w:rsidRDefault="00A134ED" w:rsidP="00A134ED">
        <w:pPr>
          <w:pStyle w:val="Footer"/>
          <w:tabs>
            <w:tab w:val="left" w:pos="4125"/>
            <w:tab w:val="center" w:pos="4987"/>
          </w:tabs>
        </w:pPr>
        <w:r>
          <w:tab/>
        </w:r>
        <w:r>
          <w:tab/>
        </w:r>
        <w:r>
          <w:t xml:space="preserve"> </w:t>
        </w:r>
        <w:r w:rsidR="002C4942">
          <w:fldChar w:fldCharType="begin"/>
        </w:r>
        <w:r>
          <w:instrText xml:space="preserve"> PAGE   \* MERGEFORMAT </w:instrText>
        </w:r>
        <w:r w:rsidR="002C4942">
          <w:fldChar w:fldCharType="separate"/>
        </w:r>
        <w:r>
          <w:rPr>
            <w:noProof/>
          </w:rPr>
          <w:t>3</w:t>
        </w:r>
        <w:r w:rsidR="002C4942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A134ED" w:rsidRPr="00256E13" w:rsidRDefault="00A134ED" w:rsidP="00A134E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4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4" DrawAspect="Content" ObjectID="_1531567517" r:id="rId2"/>
          </w:pict>
        </w: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5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A134ED" w:rsidRPr="00256E13" w:rsidRDefault="00A134ED" w:rsidP="00A134E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A134ED" w:rsidRPr="00256E13" w:rsidRDefault="00A134ED" w:rsidP="00A134E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A134ED" w:rsidRPr="00256E13" w:rsidRDefault="00A134ED" w:rsidP="00A134ED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0"/>
            <w:szCs w:val="20"/>
          </w:rPr>
        </w:pPr>
      </w:p>
      <w:p w:rsidR="00B72680" w:rsidRPr="00992A14" w:rsidRDefault="002C4942" w:rsidP="00A134E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942" w:rsidRDefault="002C4942" w:rsidP="002C4942">
      <w:pPr>
        <w:spacing w:after="0" w:line="240" w:lineRule="auto"/>
      </w:pPr>
      <w:r>
        <w:separator/>
      </w:r>
    </w:p>
  </w:footnote>
  <w:footnote w:type="continuationSeparator" w:id="0">
    <w:p w:rsidR="002C4942" w:rsidRDefault="002C4942" w:rsidP="002C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2C4942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2C494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31567515" r:id="rId2"/>
      </w:pict>
    </w:r>
    <w:r w:rsidR="00A134E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134ED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A134ED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2C494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A134ED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134ED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134E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134ED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C4942" w:rsidP="00A134E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A134ED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A134ED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SALAJ </w:t>
              </w:r>
            </w:sdtContent>
          </w:sdt>
        </w:p>
      </w:tc>
    </w:tr>
  </w:tbl>
  <w:p w:rsidR="00B72680" w:rsidRPr="0090788F" w:rsidRDefault="00A134ED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6671A8"/>
    <w:multiLevelType w:val="hybridMultilevel"/>
    <w:tmpl w:val="260620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MRqpLWBaVgFUIddkmWUlnbVIQSE=" w:salt="OoBaCvVOfgOMO7/vc2i9Kg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  <o:r id="V:Rule3" type="connector" idref="#_x0000_s209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4942"/>
    <w:rsid w:val="002C4942"/>
    <w:rsid w:val="00A134ED"/>
    <w:rsid w:val="00B0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20511F690C6B47728C1C7AF37335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07404-C7E7-484E-AE1E-EF01B0876121}"/>
      </w:docPartPr>
      <w:docPartBody>
        <w:p w:rsidR="00000000" w:rsidRDefault="00182F20" w:rsidP="00182F20">
          <w:pPr>
            <w:pStyle w:val="20511F690C6B47728C1C7AF373352A6D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82F20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F20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20511F690C6B47728C1C7AF373352A6D">
    <w:name w:val="20511F690C6B47728C1C7AF373352A6D"/>
    <w:rsid w:val="00182F20"/>
  </w:style>
  <w:style w:type="paragraph" w:customStyle="1" w:styleId="F8ACF0D8ADE6435098A75A50C16542B8">
    <w:name w:val="F8ACF0D8ADE6435098A75A50C16542B8"/>
    <w:rsid w:val="00182F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07611359-e8bc-46a2-92e4-1f170bdea32c","Numar":null,"Data":null,"NumarActReglementareInitial":null,"DataActReglementareInitial":null,"DataInceput":null,"DataSfarsit":null,"Durata":null,"PunctLucruId":278337.0,"TipActId":4.0,"NumarCerere":null,"DataCerere":null,"NumarCerereScriptic":"4216","DataCerereScriptic":"2016-07-13T00:00:00","CodFiscal":null,"SordId":"(2B9C0AA0-DD7E-06B4-01C9-7F2654083C91)","SablonSordId":"(8B66777B-56B9-65A9-2773-1FA4A6BC21FB)","DosarSordId":"3524145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Zalau,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4FD82912-B5CF-4BCC-A1D6-96388F96DC61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AEE7DAD2-2AE0-4C6C-BF88-2D0C08BABD8C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FB450197-2660-46E7-AE96-75E8EF3B985E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2B228079-FC5C-471C-B4B5-74BB8819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1522</Words>
  <Characters>8676</Characters>
  <Application>Microsoft Office Word</Application>
  <DocSecurity>8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10178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steliana.banea</cp:lastModifiedBy>
  <cp:revision>4</cp:revision>
  <cp:lastPrinted>2014-04-25T12:16:00Z</cp:lastPrinted>
  <dcterms:created xsi:type="dcterms:W3CDTF">2015-10-26T07:49:00Z</dcterms:created>
  <dcterms:modified xsi:type="dcterms:W3CDTF">2016-08-01T11:39:00Z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ELECTRICA-SUBCETATE</vt:lpwstr>
  </property>
  <property fmtid="{D5CDD505-2E9C-101B-9397-08002B2CF9AE}" pid="5" name="SordId">
    <vt:lpwstr>(2B9C0AA0-DD7E-06B4-01C9-7F2654083C91)</vt:lpwstr>
  </property>
  <property fmtid="{D5CDD505-2E9C-101B-9397-08002B2CF9AE}" pid="6" name="VersiuneDocument">
    <vt:lpwstr>2</vt:lpwstr>
  </property>
  <property fmtid="{D5CDD505-2E9C-101B-9397-08002B2CF9AE}" pid="7" name="RuntimeGuid">
    <vt:lpwstr>b5ba66c3-25c7-4ac4-a9ca-9121862f8a4a</vt:lpwstr>
  </property>
  <property fmtid="{D5CDD505-2E9C-101B-9397-08002B2CF9AE}" pid="8" name="PunctLucruId">
    <vt:lpwstr>278337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3524145</vt:lpwstr>
  </property>
  <property fmtid="{D5CDD505-2E9C-101B-9397-08002B2CF9AE}" pid="11" name="DosarCerereSordId">
    <vt:lpwstr>3484595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07611359-e8bc-46a2-92e4-1f170bdea32c</vt:lpwstr>
  </property>
  <property fmtid="{D5CDD505-2E9C-101B-9397-08002B2CF9AE}" pid="16" name="CommitRoles">
    <vt:lpwstr>false</vt:lpwstr>
  </property>
</Properties>
</file>