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00611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00611F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00611F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00611F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7D4D6A" w:rsidRDefault="007D4D6A" w:rsidP="00AC0360">
          <w:pPr>
            <w:spacing w:after="0"/>
            <w:jc w:val="center"/>
            <w:rPr>
              <w:color w:val="808080"/>
              <w:lang w:val="ro-RO"/>
            </w:rPr>
          </w:pPr>
        </w:p>
        <w:p w:rsidR="00AC0360" w:rsidRPr="00AC0360" w:rsidRDefault="007D4D6A" w:rsidP="00AC0360">
          <w:pPr>
            <w:spacing w:after="0"/>
            <w:jc w:val="center"/>
            <w:rPr>
              <w:lang w:val="ro-RO"/>
            </w:rPr>
          </w:pPr>
          <w:r w:rsidRPr="007D4D6A">
            <w:rPr>
              <w:rFonts w:ascii="Arial Black" w:hAnsi="Arial Black"/>
              <w:color w:val="808080"/>
              <w:sz w:val="28"/>
              <w:szCs w:val="28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00611F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00611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00611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00611F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7D4D6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SC MICHELIN ROMANIA SA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7D4D6A">
            <w:rPr>
              <w:rFonts w:ascii="Arial" w:hAnsi="Arial" w:cs="Arial"/>
              <w:sz w:val="24"/>
              <w:szCs w:val="24"/>
              <w:lang w:val="ro-RO"/>
            </w:rPr>
            <w:t>Judetul Ilfov, orasul Voluntari, soseaua Bucuresti Nord, nr. 10, Global City Business Park, cladirea 01, camera 1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7D4D6A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7D4D6A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7D4D6A">
            <w:rPr>
              <w:rFonts w:ascii="Arial" w:hAnsi="Arial" w:cs="Arial"/>
              <w:sz w:val="24"/>
              <w:szCs w:val="24"/>
              <w:lang w:val="ro-RO"/>
            </w:rPr>
            <w:t>1299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3-0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D4D6A">
            <w:rPr>
              <w:rFonts w:ascii="Arial" w:hAnsi="Arial" w:cs="Arial"/>
              <w:spacing w:val="-6"/>
              <w:sz w:val="24"/>
              <w:szCs w:val="24"/>
              <w:lang w:val="ro-RO"/>
            </w:rPr>
            <w:t>01.03.2016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00611F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7D4D6A" w:rsidRDefault="0000611F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00611F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7D4D6A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7D4D6A">
            <w:rPr>
              <w:rFonts w:ascii="Arial" w:hAnsi="Arial" w:cs="Arial"/>
              <w:sz w:val="24"/>
              <w:szCs w:val="24"/>
              <w:lang w:val="ro-RO"/>
            </w:rPr>
            <w:t>06.06.2016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7D4D6A" w:rsidRPr="007D4D6A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„Extindere hală de producţie”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7D4D6A">
            <w:rPr>
              <w:rFonts w:ascii="Arial" w:hAnsi="Arial" w:cs="Arial"/>
              <w:sz w:val="24"/>
              <w:szCs w:val="24"/>
              <w:lang w:val="ro-RO"/>
            </w:rPr>
            <w:t xml:space="preserve">Zalău, str. Lupului, nr. 43, jud. Sălaj,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00611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 ......., pct. .....;</w:t>
          </w:r>
        </w:p>
        <w:p w:rsidR="00753675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445/2009.)</w:t>
          </w:r>
        </w:p>
        <w:p w:rsidR="00753675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</w:t>
          </w:r>
          <w:r w:rsidRPr="00522DB9">
            <w:rPr>
              <w:rFonts w:ascii="Arial" w:hAnsi="Arial" w:cs="Arial"/>
              <w:sz w:val="24"/>
              <w:szCs w:val="24"/>
            </w:rPr>
            <w:t>re în procedura de evaluare adecvată sunt următoarele:</w:t>
          </w:r>
        </w:p>
        <w:p w:rsidR="00753675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753675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753675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</w:t>
          </w:r>
          <w:r w:rsidRPr="00522DB9">
            <w:rPr>
              <w:rFonts w:ascii="Arial" w:hAnsi="Arial" w:cs="Arial"/>
              <w:sz w:val="24"/>
              <w:szCs w:val="24"/>
            </w:rPr>
            <w:t>................................. .</w:t>
          </w:r>
        </w:p>
        <w:p w:rsidR="00EA2AD9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(Se va justifica în conformitate cu prevederile ghidului metodologic privind evaluarea adecvată.)</w:t>
          </w:r>
        </w:p>
        <w:p w:rsidR="00EA2AD9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522DB9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......................................................................;</w:t>
          </w:r>
        </w:p>
        <w:p w:rsidR="00522DB9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b) ......................................................................;</w:t>
          </w:r>
        </w:p>
        <w:p w:rsidR="00522DB9" w:rsidRPr="00522DB9" w:rsidRDefault="0000611F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c) ..................................................................... .</w:t>
          </w:r>
        </w:p>
        <w:p w:rsidR="00753675" w:rsidRPr="00522DB9" w:rsidRDefault="0000611F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lastRenderedPageBreak/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00611F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00611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00611F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00611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00611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00611F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00611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00611F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0061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0061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0061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00611F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00611F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0061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0611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061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061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0611F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0061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00611F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6E9" w:rsidRDefault="00B166E9" w:rsidP="00B166E9">
      <w:pPr>
        <w:spacing w:after="0" w:line="240" w:lineRule="auto"/>
      </w:pPr>
      <w:r>
        <w:separator/>
      </w:r>
    </w:p>
  </w:endnote>
  <w:endnote w:type="continuationSeparator" w:id="0">
    <w:p w:rsidR="00B166E9" w:rsidRDefault="00B166E9" w:rsidP="00B1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B166E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61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11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0611F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00611F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7D4D6A">
              <w:rPr>
                <w:rFonts w:ascii="Arial" w:hAnsi="Arial" w:cs="Arial"/>
                <w:b/>
                <w:sz w:val="20"/>
                <w:szCs w:val="20"/>
              </w:rPr>
              <w:t>ENŢIA PENTRU PROTECŢIA MEDIULUI SĂLAJ</w:t>
            </w:r>
          </w:p>
          <w:p w:rsidR="00992A14" w:rsidRPr="007A4C64" w:rsidRDefault="0000611F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7D4D6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Parcului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 w:rsidR="007D4D6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 w:rsidR="007D4D6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Loc. 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7D4D6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</w:p>
          <w:p w:rsidR="00992A14" w:rsidRPr="007A4C64" w:rsidRDefault="0000611F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="007D4D6A" w:rsidRPr="00725EEB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="007D4D6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="007D4D6A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0260-662622</w:t>
            </w:r>
          </w:p>
        </w:sdtContent>
      </w:sdt>
      <w:p w:rsidR="00B72680" w:rsidRPr="00C44321" w:rsidRDefault="0000611F" w:rsidP="00C44321">
        <w:pPr>
          <w:pStyle w:val="Footer"/>
          <w:jc w:val="center"/>
        </w:pPr>
        <w:r>
          <w:t xml:space="preserve"> </w:t>
        </w:r>
        <w:r w:rsidR="00B166E9">
          <w:fldChar w:fldCharType="begin"/>
        </w:r>
        <w:r>
          <w:instrText xml:space="preserve"> PAGE   \* MERGEFORMAT </w:instrText>
        </w:r>
        <w:r w:rsidR="00B166E9">
          <w:fldChar w:fldCharType="separate"/>
        </w:r>
        <w:r>
          <w:rPr>
            <w:noProof/>
          </w:rPr>
          <w:t>2</w:t>
        </w:r>
        <w:r w:rsidR="00B166E9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00611F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 w:rsidR="007D4D6A">
          <w:rPr>
            <w:rFonts w:ascii="Arial" w:hAnsi="Arial" w:cs="Arial"/>
            <w:b/>
            <w:sz w:val="20"/>
            <w:szCs w:val="20"/>
          </w:rPr>
          <w:t>ENŢIA PENTRU PROTECŢIA MEDIULUI SĂLAJ</w:t>
        </w:r>
      </w:p>
      <w:p w:rsidR="00992A14" w:rsidRPr="007A4C64" w:rsidRDefault="0000611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7D4D6A">
          <w:rPr>
            <w:rFonts w:ascii="Arial" w:hAnsi="Arial" w:cs="Arial"/>
            <w:color w:val="00214E"/>
            <w:sz w:val="20"/>
            <w:szCs w:val="20"/>
            <w:lang w:val="ro-RO"/>
          </w:rPr>
          <w:t>Parcului, Nr. 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7D4D6A"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7D4D6A"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00611F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7D4D6A" w:rsidRPr="00725EEB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7D4D6A">
          <w:rPr>
            <w:rFonts w:ascii="Arial" w:hAnsi="Arial" w:cs="Arial"/>
            <w:color w:val="00214E"/>
            <w:sz w:val="20"/>
            <w:szCs w:val="20"/>
            <w:lang w:val="ro-RO"/>
          </w:rPr>
          <w:t>0260-662619,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="007D4D6A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6E9" w:rsidRDefault="00B166E9" w:rsidP="00B166E9">
      <w:pPr>
        <w:spacing w:after="0" w:line="240" w:lineRule="auto"/>
      </w:pPr>
      <w:r>
        <w:separator/>
      </w:r>
    </w:p>
  </w:footnote>
  <w:footnote w:type="continuationSeparator" w:id="0">
    <w:p w:rsidR="00B166E9" w:rsidRDefault="00B166E9" w:rsidP="00B1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6A" w:rsidRDefault="007D4D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6A" w:rsidRDefault="007D4D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166E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166E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26454353" r:id="rId2"/>
      </w:pict>
    </w:r>
    <w:r w:rsidR="0000611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0611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00611F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B166E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00611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00611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0611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0611F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B166E9" w:rsidP="007D4D6A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00611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D4D6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00611F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/E6XKnXHOHXdXmbADmLEMYPotvE=" w:salt="C2LLXozpwDwo2lz9UUd04g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B166E9"/>
    <w:rsid w:val="0000611F"/>
    <w:rsid w:val="00791B54"/>
    <w:rsid w:val="007D4D6A"/>
    <w:rsid w:val="00B1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36372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6372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463bd203-d656-47ce-85c7-91cd943884d4","Numar":null,"Data":null,"NumarActReglementareInitial":null,"DataActReglementareInitial":null,"DataInceput":null,"DataSfarsit":null,"Durata":null,"PunctLucruId":287684.0,"TipActId":4.0,"NumarCerere":null,"DataCerere":null,"NumarCerereScriptic":"1299","DataCerereScriptic":"2016-03-01T00:00:00","CodFiscal":null,"SordId":"(82FAEA5F-1C1C-7890-8D90-9393B08CD2DB)","SablonSordId":"(8B66777B-56B9-65A9-2773-1FA4A6BC21FB)","DosarSordId":"3174023","LatitudineWgs84":null,"LongitudineWgs84":null,"LatitudineStereo70":null,"LongitudineStereo70":null,"NumarAutorizatieGospodarireApe":null,"DataAutorizatieGospodarireApe":null,"DurataAutorizatieGospodarireApe":null,"Aba":null,"Sga":null,"AdresaSediuSocial":"Judetul Ilfov, orasul Voluntari, soseaua Bucuresti Nord, nr. 10, Global City Business Park, cladirea 01, camera 1","AdresaPunctLucru":null,"DenumireObiectiv":null,"DomeniuActivitate":null,"DomeniuSpecific":null,"ApmEmitere":null,"ApmRaportare":null,"AnpmApm":"APM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6C74D93E-D199-48DD-9963-8C81AA03009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24F376D-BB32-4C36-8637-488DCE3A6D6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204F7E36-4C55-4685-8399-1911C27EE850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C816FAF8-1279-4D5A-8B43-5A0F69DA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2594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3042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6</cp:revision>
  <cp:lastPrinted>2014-04-25T12:16:00Z</cp:lastPrinted>
  <dcterms:created xsi:type="dcterms:W3CDTF">2015-10-26T07:49:00Z</dcterms:created>
  <dcterms:modified xsi:type="dcterms:W3CDTF">2016-06-03T07:19:00Z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SC Michelin Romania SA - Extindere hala</vt:lpwstr>
  </property>
  <property fmtid="{D5CDD505-2E9C-101B-9397-08002B2CF9AE}" pid="5" name="SordId">
    <vt:lpwstr>(82FAEA5F-1C1C-7890-8D90-9393B08CD2DB)</vt:lpwstr>
  </property>
  <property fmtid="{D5CDD505-2E9C-101B-9397-08002B2CF9AE}" pid="6" name="VersiuneDocument">
    <vt:lpwstr>4</vt:lpwstr>
  </property>
  <property fmtid="{D5CDD505-2E9C-101B-9397-08002B2CF9AE}" pid="7" name="RuntimeGuid">
    <vt:lpwstr>c17a677c-6228-4041-9fa7-e6f8704a4007</vt:lpwstr>
  </property>
  <property fmtid="{D5CDD505-2E9C-101B-9397-08002B2CF9AE}" pid="8" name="PunctLucruId">
    <vt:lpwstr>287684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3174023</vt:lpwstr>
  </property>
  <property fmtid="{D5CDD505-2E9C-101B-9397-08002B2CF9AE}" pid="11" name="DosarCerereSordId">
    <vt:lpwstr>3171698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463bd203-d656-47ce-85c7-91cd943884d4</vt:lpwstr>
  </property>
  <property fmtid="{D5CDD505-2E9C-101B-9397-08002B2CF9AE}" pid="16" name="CommitRoles">
    <vt:lpwstr>false</vt:lpwstr>
  </property>
</Properties>
</file>