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E91666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E91666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="00720FD0" w:rsidRPr="00EA2AD9" w:rsidRDefault="00E91666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E91666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  <w:showingPlcHdr/>
      </w:sdtPr>
      <w:sdtContent>
        <w:p w:rsidR="00AC0360" w:rsidRPr="00AC0360" w:rsidRDefault="00E91666" w:rsidP="00AC0360">
          <w:pPr>
            <w:spacing w:after="0"/>
            <w:jc w:val="center"/>
            <w:rPr>
              <w:lang w:val="ro-RO"/>
            </w:rPr>
          </w:pPr>
          <w:r w:rsidRPr="00AC0360">
            <w:rPr>
              <w:rStyle w:val="PlaceholderText"/>
              <w:rFonts w:cs="Calibri"/>
            </w:rPr>
            <w:t>....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074A9F" w:rsidRPr="00074A9F" w:rsidRDefault="00E91666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E91666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E91666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E91666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9365C5">
            <w:rPr>
              <w:rFonts w:ascii="Arial" w:hAnsi="Arial" w:cs="Arial"/>
              <w:b/>
              <w:sz w:val="24"/>
              <w:szCs w:val="24"/>
              <w:lang w:val="ro-RO"/>
            </w:rPr>
            <w:t>PRIMARIA MUNICIPIULUI ZALAU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>,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9365C5">
            <w:rPr>
              <w:rFonts w:ascii="Arial" w:hAnsi="Arial" w:cs="Arial"/>
              <w:sz w:val="24"/>
              <w:szCs w:val="24"/>
              <w:lang w:val="ro-RO"/>
            </w:rPr>
            <w:t>Str. PIATA IULIU MANIU, Nr. 3, Zalău, Judetul Sălaj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Content>
          <w:r w:rsidR="009365C5">
            <w:rPr>
              <w:rFonts w:ascii="Arial" w:hAnsi="Arial" w:cs="Arial"/>
              <w:sz w:val="24"/>
              <w:szCs w:val="24"/>
              <w:lang w:val="ro-RO"/>
            </w:rPr>
            <w:t xml:space="preserve">prin ...., cu adresa 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9365C5"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 w:rsidR="009365C5">
            <w:rPr>
              <w:rFonts w:ascii="Arial" w:hAnsi="Arial" w:cs="Arial"/>
              <w:sz w:val="24"/>
              <w:szCs w:val="24"/>
              <w:lang w:val="ro-RO"/>
            </w:rPr>
            <w:t>1498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6-03-10T00:00:00Z">
            <w:dateFormat w:val="dd.MM.yyyy"/>
            <w:lid w:val="ro-RO"/>
            <w:storeMappedDataAs w:val="dateTime"/>
            <w:calendar w:val="gregorian"/>
          </w:date>
        </w:sdtPr>
        <w:sdtContent>
          <w:r w:rsidR="009365C5">
            <w:rPr>
              <w:rFonts w:ascii="Arial" w:hAnsi="Arial" w:cs="Arial"/>
              <w:spacing w:val="-6"/>
              <w:sz w:val="24"/>
              <w:szCs w:val="24"/>
              <w:lang w:val="ro-RO"/>
            </w:rPr>
            <w:t>10.03.2016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E91666" w:rsidP="00313E08">
          <w:pPr>
            <w:pStyle w:val="ListParagraph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F41F0E" w:rsidRDefault="00E91666" w:rsidP="00F41F0E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Ordonanţei de Urgenţă a </w:t>
          </w: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595382" w:rsidRDefault="00E91666" w:rsidP="00595382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4433B">
            <w:rPr>
              <w:rFonts w:ascii="Arial" w:hAnsi="Arial" w:cs="Arial"/>
              <w:sz w:val="24"/>
              <w:szCs w:val="24"/>
              <w:lang w:val="ro-RO"/>
            </w:rPr>
            <w:t>şi ca urmare a delegării de competenţă,</w:t>
          </w:r>
        </w:p>
      </w:sdtContent>
    </w:sdt>
    <w:p w:rsidR="00595382" w:rsidRPr="0001311F" w:rsidRDefault="00E91666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Content>
          <w:r w:rsidR="009365C5"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de Analiză Tehnică din data de </w:t>
          </w:r>
          <w:r w:rsidR="009365C5">
            <w:rPr>
              <w:rFonts w:ascii="Arial" w:hAnsi="Arial" w:cs="Arial"/>
              <w:sz w:val="24"/>
              <w:szCs w:val="24"/>
              <w:lang w:val="ro-RO"/>
            </w:rPr>
            <w:t>11.04.2016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că proiectul </w:t>
          </w:r>
          <w:r w:rsidR="009365C5" w:rsidRPr="009365C5">
            <w:rPr>
              <w:rFonts w:ascii="Arial" w:hAnsi="Arial" w:cs="Arial"/>
              <w:b/>
              <w:color w:val="0D0D0D"/>
              <w:sz w:val="24"/>
              <w:szCs w:val="24"/>
              <w:lang w:val="ro-RO"/>
            </w:rPr>
            <w:t>MODERNIZAREA SI EXTINDEREA RETELEI  DE DRUMURI FORESTIERE DIN MUNICIPIUL ZALAU,</w:t>
          </w:r>
          <w:r w:rsidRPr="009365C5">
            <w:rPr>
              <w:rFonts w:ascii="Arial" w:hAnsi="Arial" w:cs="Arial"/>
              <w:sz w:val="24"/>
              <w:szCs w:val="24"/>
              <w:lang w:val="ro-RO"/>
            </w:rPr>
            <w:t xml:space="preserve"> propus a fi amplasat în </w:t>
          </w:r>
          <w:r w:rsidR="009365C5" w:rsidRPr="009365C5">
            <w:rPr>
              <w:rFonts w:ascii="Arial" w:hAnsi="Arial" w:cs="Arial"/>
              <w:color w:val="0D0D0D"/>
              <w:sz w:val="24"/>
              <w:szCs w:val="24"/>
              <w:lang w:val="ro-RO"/>
            </w:rPr>
            <w:t xml:space="preserve">extravilanul mun. Zalau, DAF Meses I, DAF Meses I amenajare, DAF Meses 1.97 km PV 3158, DAF Aghires Catelusa I, DAF Aghires Catelusa Consolidare, DAF Valea Zalaului, DAF Meses II , </w:t>
          </w:r>
          <w:r w:rsidR="009365C5" w:rsidRPr="009365C5">
            <w:rPr>
              <w:rFonts w:ascii="Arial" w:hAnsi="Arial" w:cs="Arial"/>
              <w:b/>
              <w:color w:val="0D0D0D"/>
              <w:sz w:val="24"/>
              <w:szCs w:val="24"/>
              <w:lang w:val="ro-RO"/>
            </w:rPr>
            <w:t xml:space="preserve"> </w:t>
          </w:r>
          <w:r w:rsidR="009365C5" w:rsidRPr="009365C5">
            <w:rPr>
              <w:rFonts w:ascii="Arial" w:hAnsi="Arial" w:cs="Arial"/>
              <w:color w:val="0D0D0D"/>
              <w:sz w:val="24"/>
              <w:szCs w:val="24"/>
              <w:lang w:val="ro-RO"/>
            </w:rPr>
            <w:t>jud. Sălaj</w:t>
          </w:r>
          <w:r w:rsidR="009365C5" w:rsidRPr="009365C5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9365C5">
            <w:rPr>
              <w:rFonts w:ascii="Arial" w:hAnsi="Arial" w:cs="Arial"/>
              <w:sz w:val="24"/>
              <w:szCs w:val="24"/>
              <w:lang w:val="ro-RO"/>
            </w:rPr>
            <w:t>nu se supune evaluării impactului asupra mediului şi nu se supune evaluării adecvate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E91666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p w:rsidR="00753675" w:rsidRPr="00522DB9" w:rsidRDefault="00E91666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</w:t>
          </w:r>
          <w:r w:rsidRPr="00522DB9">
            <w:rPr>
              <w:rFonts w:ascii="Arial" w:hAnsi="Arial" w:cs="Arial"/>
              <w:sz w:val="24"/>
              <w:szCs w:val="24"/>
            </w:rPr>
            <w:t>ra mediului sunt următoarele:</w:t>
          </w:r>
        </w:p>
        <w:p w:rsidR="00C4459D" w:rsidRPr="00FE0B4B" w:rsidRDefault="00C4459D" w:rsidP="00C4459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 I</w:t>
          </w:r>
          <w:r w:rsidRPr="00FE0B4B">
            <w:rPr>
              <w:rFonts w:ascii="Arial" w:hAnsi="Arial" w:cs="Arial"/>
              <w:sz w:val="24"/>
              <w:szCs w:val="24"/>
            </w:rPr>
            <w:t>. Motivele care au stat la baza luării deciziei etapei de încadrare în procedura de evaluare a impactului asupra mediului sunt următoarele:</w:t>
          </w:r>
        </w:p>
        <w:p w:rsidR="00C4459D" w:rsidRPr="00FE0B4B" w:rsidRDefault="00C4459D" w:rsidP="00C4459D">
          <w:pPr>
            <w:pStyle w:val="ListParagraph"/>
            <w:numPr>
              <w:ilvl w:val="0"/>
              <w:numId w:val="63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P</w:t>
          </w:r>
          <w:r w:rsidRPr="00FE0B4B">
            <w:rPr>
              <w:rFonts w:ascii="Arial" w:hAnsi="Arial" w:cs="Arial"/>
              <w:sz w:val="24"/>
              <w:szCs w:val="24"/>
            </w:rPr>
            <w:t>roiectul se încadrează în prevederile Hotărârii Guvernului nr. 445/2009, anexa nr. 2 la pct. 13 lit.a);</w:t>
          </w:r>
        </w:p>
        <w:p w:rsidR="00C4459D" w:rsidRDefault="00C4459D" w:rsidP="00C4459D">
          <w:pPr>
            <w:pStyle w:val="ListParagraph"/>
            <w:spacing w:after="0" w:line="240" w:lineRule="auto"/>
            <w:ind w:left="600"/>
            <w:jc w:val="both"/>
            <w:rPr>
              <w:rFonts w:ascii="Arial" w:hAnsi="Arial" w:cs="Arial"/>
              <w:sz w:val="24"/>
              <w:szCs w:val="24"/>
            </w:rPr>
          </w:pPr>
          <w:r w:rsidRPr="00FE0B4B">
            <w:rPr>
              <w:rFonts w:ascii="Arial" w:hAnsi="Arial" w:cs="Arial"/>
              <w:sz w:val="24"/>
              <w:szCs w:val="24"/>
            </w:rPr>
            <w:t>b) Caracteristicile proiectului:</w:t>
          </w:r>
        </w:p>
        <w:p w:rsidR="006463C8" w:rsidRPr="00495E43" w:rsidRDefault="006463C8" w:rsidP="006463C8">
          <w:pPr>
            <w:autoSpaceDE w:val="0"/>
            <w:autoSpaceDN w:val="0"/>
            <w:adjustRightInd w:val="0"/>
            <w:ind w:firstLine="567"/>
            <w:jc w:val="both"/>
            <w:rPr>
              <w:rFonts w:ascii="Arial" w:hAnsi="Arial" w:cs="Arial"/>
              <w:lang w:val="ro-RO"/>
            </w:rPr>
          </w:pPr>
          <w:r w:rsidRPr="00820BD4">
            <w:rPr>
              <w:rFonts w:ascii="Arial" w:hAnsi="Arial" w:cs="Arial"/>
            </w:rPr>
            <w:t>Drumurile noi propuse in cadrul proiectului sunt in concordanta cu amenajamentul silvic al Ocolului Silvic Stejarul, care asigura exploatarea fondului forestier al Municipiului Zalau.</w:t>
          </w:r>
        </w:p>
        <w:p w:rsidR="006463C8" w:rsidRPr="00495E43" w:rsidRDefault="006463C8" w:rsidP="006463C8">
          <w:pPr>
            <w:ind w:firstLine="567"/>
            <w:jc w:val="both"/>
            <w:rPr>
              <w:rFonts w:ascii="Arial" w:hAnsi="Arial" w:cs="Arial"/>
              <w:lang w:val="ro-RO"/>
            </w:rPr>
          </w:pPr>
          <w:r w:rsidRPr="00495E43">
            <w:rPr>
              <w:rFonts w:ascii="Arial" w:hAnsi="Arial" w:cs="Arial"/>
              <w:lang w:val="ro-RO"/>
            </w:rPr>
            <w:t>Modernizarea si extinderea  sectoarelor de drumuri forestiere cuprinse in cadrul acestui proiect insumeaz</w:t>
          </w:r>
          <w:r w:rsidRPr="00495E43">
            <w:rPr>
              <w:rFonts w:ascii="Arial" w:hAnsi="Arial" w:cs="Arial"/>
              <w:color w:val="000000"/>
              <w:lang w:val="ro-RO" w:eastAsia="ro-RO"/>
            </w:rPr>
            <w:t xml:space="preserve">a </w:t>
          </w:r>
          <w:r w:rsidRPr="00495E43">
            <w:rPr>
              <w:rFonts w:ascii="Arial" w:hAnsi="Arial" w:cs="Arial"/>
              <w:b/>
              <w:color w:val="000000"/>
              <w:lang w:val="ro-RO" w:eastAsia="ro-RO"/>
            </w:rPr>
            <w:t>15.420m</w:t>
          </w:r>
          <w:r w:rsidRPr="00495E43">
            <w:rPr>
              <w:rFonts w:ascii="Arial" w:hAnsi="Arial" w:cs="Arial"/>
              <w:color w:val="000000"/>
              <w:lang w:val="ro-RO" w:eastAsia="ro-RO"/>
            </w:rPr>
            <w:t xml:space="preserve">, </w:t>
          </w:r>
          <w:r w:rsidRPr="00495E43">
            <w:rPr>
              <w:rFonts w:ascii="Arial" w:hAnsi="Arial" w:cs="Arial"/>
              <w:lang w:val="ro-RO"/>
            </w:rPr>
            <w:t>alcatuite din:</w:t>
          </w:r>
        </w:p>
        <w:p w:rsidR="006463C8" w:rsidRPr="00495E43" w:rsidRDefault="006463C8" w:rsidP="006463C8">
          <w:pPr>
            <w:autoSpaceDE w:val="0"/>
            <w:autoSpaceDN w:val="0"/>
            <w:adjustRightInd w:val="0"/>
            <w:ind w:firstLine="567"/>
            <w:jc w:val="both"/>
            <w:rPr>
              <w:rFonts w:ascii="Arial" w:hAnsi="Arial" w:cs="Arial"/>
              <w:lang w:val="ro-RO"/>
            </w:rPr>
          </w:pPr>
          <w:r w:rsidRPr="00495E43">
            <w:rPr>
              <w:rFonts w:ascii="Arial" w:hAnsi="Arial" w:cs="Arial"/>
              <w:lang w:val="ro-RO"/>
            </w:rPr>
            <w:t xml:space="preserve">-Drum auto forestier „Meses I”: </w:t>
          </w:r>
          <w:r w:rsidRPr="00495E43">
            <w:rPr>
              <w:rFonts w:ascii="Arial" w:hAnsi="Arial" w:cs="Arial"/>
              <w:lang w:val="ro-RO"/>
            </w:rPr>
            <w:tab/>
          </w:r>
          <w:r w:rsidRPr="00495E43">
            <w:rPr>
              <w:rFonts w:ascii="Arial" w:hAnsi="Arial" w:cs="Arial"/>
              <w:lang w:val="ro-RO"/>
            </w:rPr>
            <w:tab/>
          </w:r>
          <w:r w:rsidRPr="00495E43">
            <w:rPr>
              <w:rFonts w:ascii="Arial" w:hAnsi="Arial" w:cs="Arial"/>
              <w:lang w:val="ro-RO"/>
            </w:rPr>
            <w:tab/>
            <w:t>L=2.900m;</w:t>
          </w:r>
        </w:p>
        <w:p w:rsidR="006463C8" w:rsidRDefault="006463C8" w:rsidP="006463C8">
          <w:pPr>
            <w:autoSpaceDE w:val="0"/>
            <w:autoSpaceDN w:val="0"/>
            <w:adjustRightInd w:val="0"/>
            <w:ind w:firstLine="567"/>
            <w:jc w:val="both"/>
            <w:rPr>
              <w:rFonts w:ascii="Arial" w:hAnsi="Arial" w:cs="Arial"/>
              <w:lang w:val="ro-RO"/>
            </w:rPr>
          </w:pPr>
          <w:r w:rsidRPr="00495E43">
            <w:rPr>
              <w:rFonts w:ascii="Arial" w:hAnsi="Arial" w:cs="Arial"/>
              <w:lang w:val="ro-RO"/>
            </w:rPr>
            <w:t xml:space="preserve">-Drum auto forestier  „Meses” : </w:t>
          </w:r>
          <w:r w:rsidRPr="00495E43">
            <w:rPr>
              <w:rFonts w:ascii="Arial" w:hAnsi="Arial" w:cs="Arial"/>
              <w:lang w:val="ro-RO"/>
            </w:rPr>
            <w:tab/>
          </w:r>
          <w:r w:rsidRPr="00495E43">
            <w:rPr>
              <w:rFonts w:ascii="Arial" w:hAnsi="Arial" w:cs="Arial"/>
              <w:lang w:val="ro-RO"/>
            </w:rPr>
            <w:tab/>
          </w:r>
          <w:r w:rsidRPr="00495E43">
            <w:rPr>
              <w:rFonts w:ascii="Arial" w:hAnsi="Arial" w:cs="Arial"/>
              <w:lang w:val="ro-RO"/>
            </w:rPr>
            <w:tab/>
            <w:t>L=1.970m;</w:t>
          </w:r>
        </w:p>
        <w:p w:rsidR="006463C8" w:rsidRDefault="006463C8" w:rsidP="006463C8">
          <w:pPr>
            <w:autoSpaceDE w:val="0"/>
            <w:autoSpaceDN w:val="0"/>
            <w:adjustRightInd w:val="0"/>
            <w:ind w:firstLine="567"/>
            <w:jc w:val="both"/>
            <w:rPr>
              <w:rFonts w:ascii="Arial" w:hAnsi="Arial" w:cs="Arial"/>
              <w:lang w:val="ro-RO"/>
            </w:rPr>
          </w:pPr>
        </w:p>
        <w:p w:rsidR="006463C8" w:rsidRPr="00495E43" w:rsidRDefault="006463C8" w:rsidP="006463C8">
          <w:pPr>
            <w:autoSpaceDE w:val="0"/>
            <w:autoSpaceDN w:val="0"/>
            <w:adjustRightInd w:val="0"/>
            <w:ind w:firstLine="567"/>
            <w:jc w:val="both"/>
            <w:rPr>
              <w:rFonts w:ascii="Arial" w:hAnsi="Arial" w:cs="Arial"/>
              <w:lang w:val="ro-RO"/>
            </w:rPr>
          </w:pPr>
        </w:p>
        <w:p w:rsidR="006463C8" w:rsidRPr="00495E43" w:rsidRDefault="006463C8" w:rsidP="006463C8">
          <w:pPr>
            <w:autoSpaceDE w:val="0"/>
            <w:autoSpaceDN w:val="0"/>
            <w:adjustRightInd w:val="0"/>
            <w:ind w:firstLine="567"/>
            <w:jc w:val="both"/>
            <w:rPr>
              <w:rFonts w:ascii="Arial" w:hAnsi="Arial" w:cs="Arial"/>
              <w:lang w:val="ro-RO"/>
            </w:rPr>
          </w:pPr>
          <w:r w:rsidRPr="00495E43">
            <w:rPr>
              <w:rFonts w:ascii="Arial" w:hAnsi="Arial" w:cs="Arial"/>
              <w:lang w:val="ro-RO"/>
            </w:rPr>
            <w:lastRenderedPageBreak/>
            <w:t xml:space="preserve">-Drum auto  forestier „Meses I Amenajare”: </w:t>
          </w:r>
          <w:r w:rsidRPr="00495E43">
            <w:rPr>
              <w:rFonts w:ascii="Arial" w:hAnsi="Arial" w:cs="Arial"/>
              <w:lang w:val="ro-RO"/>
            </w:rPr>
            <w:tab/>
            <w:t>L=1.000m;</w:t>
          </w:r>
        </w:p>
        <w:p w:rsidR="006463C8" w:rsidRPr="00495E43" w:rsidRDefault="006463C8" w:rsidP="006463C8">
          <w:pPr>
            <w:autoSpaceDE w:val="0"/>
            <w:autoSpaceDN w:val="0"/>
            <w:adjustRightInd w:val="0"/>
            <w:ind w:firstLine="567"/>
            <w:jc w:val="both"/>
            <w:rPr>
              <w:rFonts w:ascii="Arial" w:hAnsi="Arial" w:cs="Arial"/>
              <w:lang w:val="ro-RO"/>
            </w:rPr>
          </w:pPr>
          <w:r w:rsidRPr="00495E43">
            <w:rPr>
              <w:rFonts w:ascii="Arial" w:hAnsi="Arial" w:cs="Arial"/>
              <w:lang w:val="ro-RO"/>
            </w:rPr>
            <w:t xml:space="preserve">-Drum auto forestier „Aghires Catelusa I): </w:t>
          </w:r>
          <w:r w:rsidRPr="00495E43">
            <w:rPr>
              <w:rFonts w:ascii="Arial" w:hAnsi="Arial" w:cs="Arial"/>
              <w:lang w:val="ro-RO"/>
            </w:rPr>
            <w:tab/>
          </w:r>
          <w:r w:rsidRPr="00495E43">
            <w:rPr>
              <w:rFonts w:ascii="Arial" w:hAnsi="Arial" w:cs="Arial"/>
              <w:lang w:val="ro-RO"/>
            </w:rPr>
            <w:tab/>
            <w:t>L=3.200m;</w:t>
          </w:r>
        </w:p>
        <w:p w:rsidR="006463C8" w:rsidRPr="00495E43" w:rsidRDefault="006463C8" w:rsidP="006463C8">
          <w:pPr>
            <w:autoSpaceDE w:val="0"/>
            <w:autoSpaceDN w:val="0"/>
            <w:adjustRightInd w:val="0"/>
            <w:ind w:firstLine="567"/>
            <w:jc w:val="both"/>
            <w:rPr>
              <w:rFonts w:ascii="Arial" w:hAnsi="Arial" w:cs="Arial"/>
              <w:lang w:val="ro-RO"/>
            </w:rPr>
          </w:pPr>
          <w:r w:rsidRPr="00495E43">
            <w:rPr>
              <w:rFonts w:ascii="Arial" w:hAnsi="Arial" w:cs="Arial"/>
              <w:lang w:val="ro-RO"/>
            </w:rPr>
            <w:t xml:space="preserve">-Drum auto forestier „Valea Zalaului”(Orlat): </w:t>
          </w:r>
          <w:r w:rsidRPr="00495E43">
            <w:rPr>
              <w:rFonts w:ascii="Arial" w:hAnsi="Arial" w:cs="Arial"/>
              <w:lang w:val="ro-RO"/>
            </w:rPr>
            <w:tab/>
            <w:t>L=1.600m;</w:t>
          </w:r>
        </w:p>
        <w:p w:rsidR="006463C8" w:rsidRPr="00495E43" w:rsidRDefault="006463C8" w:rsidP="006463C8">
          <w:pPr>
            <w:autoSpaceDE w:val="0"/>
            <w:autoSpaceDN w:val="0"/>
            <w:adjustRightInd w:val="0"/>
            <w:ind w:firstLine="567"/>
            <w:jc w:val="both"/>
            <w:rPr>
              <w:rFonts w:ascii="Arial" w:hAnsi="Arial" w:cs="Arial"/>
              <w:lang w:val="ro-RO"/>
            </w:rPr>
          </w:pPr>
          <w:r w:rsidRPr="00495E43">
            <w:rPr>
              <w:rFonts w:ascii="Arial" w:hAnsi="Arial" w:cs="Arial"/>
              <w:lang w:val="ro-RO"/>
            </w:rPr>
            <w:t xml:space="preserve">-Drum auto forestier ”Meses ”II”: </w:t>
          </w:r>
          <w:r w:rsidRPr="00495E43">
            <w:rPr>
              <w:rFonts w:ascii="Arial" w:hAnsi="Arial" w:cs="Arial"/>
              <w:lang w:val="ro-RO"/>
            </w:rPr>
            <w:tab/>
          </w:r>
          <w:r w:rsidRPr="00495E43">
            <w:rPr>
              <w:rFonts w:ascii="Arial" w:hAnsi="Arial" w:cs="Arial"/>
              <w:lang w:val="ro-RO"/>
            </w:rPr>
            <w:tab/>
          </w:r>
          <w:r w:rsidRPr="00495E43">
            <w:rPr>
              <w:rFonts w:ascii="Arial" w:hAnsi="Arial" w:cs="Arial"/>
              <w:lang w:val="ro-RO"/>
            </w:rPr>
            <w:tab/>
            <w:t>L=2.800m;</w:t>
          </w:r>
        </w:p>
        <w:p w:rsidR="006463C8" w:rsidRPr="00495E43" w:rsidRDefault="006463C8" w:rsidP="006463C8">
          <w:pPr>
            <w:autoSpaceDE w:val="0"/>
            <w:autoSpaceDN w:val="0"/>
            <w:adjustRightInd w:val="0"/>
            <w:ind w:firstLine="567"/>
            <w:jc w:val="both"/>
            <w:rPr>
              <w:rFonts w:ascii="Arial" w:hAnsi="Arial" w:cs="Arial"/>
              <w:lang w:val="ro-RO"/>
            </w:rPr>
          </w:pPr>
          <w:r w:rsidRPr="00495E43">
            <w:rPr>
              <w:rFonts w:ascii="Arial" w:hAnsi="Arial" w:cs="Arial"/>
              <w:lang w:val="ro-RO"/>
            </w:rPr>
            <w:t xml:space="preserve">-Drum auto forestier „Parau Orlat”: </w:t>
          </w:r>
          <w:r w:rsidRPr="00495E43">
            <w:rPr>
              <w:rFonts w:ascii="Arial" w:hAnsi="Arial" w:cs="Arial"/>
              <w:lang w:val="ro-RO"/>
            </w:rPr>
            <w:tab/>
          </w:r>
          <w:r w:rsidRPr="00495E43">
            <w:rPr>
              <w:rFonts w:ascii="Arial" w:hAnsi="Arial" w:cs="Arial"/>
              <w:lang w:val="ro-RO"/>
            </w:rPr>
            <w:tab/>
          </w:r>
          <w:r w:rsidRPr="00495E43">
            <w:rPr>
              <w:rFonts w:ascii="Arial" w:hAnsi="Arial" w:cs="Arial"/>
              <w:lang w:val="ro-RO"/>
            </w:rPr>
            <w:tab/>
            <w:t>L=1.400m; (drum nou)</w:t>
          </w:r>
        </w:p>
        <w:p w:rsidR="006463C8" w:rsidRPr="00495E43" w:rsidRDefault="006463C8" w:rsidP="006463C8">
          <w:pPr>
            <w:autoSpaceDE w:val="0"/>
            <w:autoSpaceDN w:val="0"/>
            <w:adjustRightInd w:val="0"/>
            <w:ind w:firstLine="567"/>
            <w:jc w:val="both"/>
            <w:rPr>
              <w:rFonts w:ascii="Arial" w:hAnsi="Arial" w:cs="Arial"/>
              <w:lang w:val="ro-RO"/>
            </w:rPr>
          </w:pPr>
          <w:r w:rsidRPr="00495E43">
            <w:rPr>
              <w:rFonts w:ascii="Arial" w:hAnsi="Arial" w:cs="Arial"/>
              <w:lang w:val="ro-RO"/>
            </w:rPr>
            <w:t xml:space="preserve">- </w:t>
          </w:r>
          <w:r w:rsidRPr="00495E43">
            <w:rPr>
              <w:rFonts w:ascii="Arial" w:hAnsi="Arial" w:cs="Arial"/>
              <w:u w:val="single"/>
              <w:lang w:val="ro-RO"/>
            </w:rPr>
            <w:t>Drum</w:t>
          </w:r>
          <w:r w:rsidRPr="00495E43">
            <w:rPr>
              <w:rFonts w:ascii="Arial" w:hAnsi="Arial" w:cs="Arial"/>
              <w:color w:val="000000"/>
              <w:u w:val="single"/>
              <w:lang w:val="ro-RO" w:eastAsia="ro-RO"/>
            </w:rPr>
            <w:t xml:space="preserve"> </w:t>
          </w:r>
          <w:r w:rsidRPr="00495E43">
            <w:rPr>
              <w:rFonts w:ascii="Arial" w:hAnsi="Arial" w:cs="Arial"/>
              <w:u w:val="single"/>
              <w:lang w:val="ro-RO"/>
            </w:rPr>
            <w:t xml:space="preserve">auto forestier „ Orlat II”: </w:t>
          </w:r>
          <w:r w:rsidRPr="00495E43">
            <w:rPr>
              <w:rFonts w:ascii="Arial" w:hAnsi="Arial" w:cs="Arial"/>
              <w:u w:val="single"/>
              <w:lang w:val="ro-RO"/>
            </w:rPr>
            <w:tab/>
          </w:r>
          <w:r w:rsidRPr="00495E43">
            <w:rPr>
              <w:rFonts w:ascii="Arial" w:hAnsi="Arial" w:cs="Arial"/>
              <w:u w:val="single"/>
              <w:lang w:val="ro-RO"/>
            </w:rPr>
            <w:tab/>
          </w:r>
          <w:r w:rsidRPr="00495E43">
            <w:rPr>
              <w:rFonts w:ascii="Arial" w:hAnsi="Arial" w:cs="Arial"/>
              <w:u w:val="single"/>
              <w:lang w:val="ro-RO"/>
            </w:rPr>
            <w:tab/>
            <w:t>L=550m; (drum nou)</w:t>
          </w:r>
        </w:p>
        <w:p w:rsidR="006463C8" w:rsidRPr="00495E43" w:rsidRDefault="006463C8" w:rsidP="006463C8">
          <w:pPr>
            <w:ind w:left="720"/>
            <w:jc w:val="both"/>
            <w:rPr>
              <w:rFonts w:ascii="Arial" w:hAnsi="Arial" w:cs="Arial"/>
              <w:color w:val="000000"/>
              <w:lang w:val="ro-RO" w:eastAsia="ro-RO"/>
            </w:rPr>
          </w:pPr>
          <w:r w:rsidRPr="00495E43">
            <w:rPr>
              <w:rFonts w:ascii="Arial" w:hAnsi="Arial" w:cs="Arial"/>
              <w:lang w:val="ro-RO"/>
            </w:rPr>
            <w:t>Total lungime drumuri auto forestiere</w:t>
          </w:r>
          <w:r w:rsidRPr="00495E43">
            <w:rPr>
              <w:rFonts w:ascii="Arial" w:hAnsi="Arial" w:cs="Arial"/>
              <w:color w:val="000000"/>
              <w:lang w:val="ro-RO" w:eastAsia="ro-RO"/>
            </w:rPr>
            <w:t xml:space="preserve">: </w:t>
          </w:r>
          <w:r w:rsidRPr="00495E43">
            <w:rPr>
              <w:rFonts w:ascii="Arial" w:hAnsi="Arial" w:cs="Arial"/>
              <w:b/>
              <w:color w:val="000000"/>
              <w:lang w:val="ro-RO" w:eastAsia="ro-RO"/>
            </w:rPr>
            <w:t>L=15.420m</w:t>
          </w:r>
          <w:r w:rsidRPr="00495E43">
            <w:rPr>
              <w:rFonts w:ascii="Arial" w:hAnsi="Arial" w:cs="Arial"/>
              <w:color w:val="000000"/>
              <w:lang w:val="ro-RO" w:eastAsia="ro-RO"/>
            </w:rPr>
            <w:t xml:space="preserve">, </w:t>
          </w:r>
          <w:r w:rsidRPr="00495E43">
            <w:rPr>
              <w:rFonts w:ascii="Arial" w:hAnsi="Arial" w:cs="Arial"/>
              <w:lang w:val="ro-RO"/>
            </w:rPr>
            <w:t>din care:</w:t>
          </w:r>
        </w:p>
        <w:p w:rsidR="006463C8" w:rsidRPr="00495E43" w:rsidRDefault="006463C8" w:rsidP="006463C8">
          <w:pPr>
            <w:ind w:left="720"/>
            <w:jc w:val="both"/>
            <w:rPr>
              <w:rFonts w:ascii="Arial" w:hAnsi="Arial" w:cs="Arial"/>
              <w:color w:val="000000"/>
              <w:lang w:val="ro-RO" w:eastAsia="ro-RO"/>
            </w:rPr>
          </w:pPr>
          <w:r w:rsidRPr="00495E43">
            <w:rPr>
              <w:rFonts w:ascii="Arial" w:hAnsi="Arial" w:cs="Arial"/>
              <w:color w:val="000000"/>
              <w:lang w:val="ro-RO" w:eastAsia="ro-RO"/>
            </w:rPr>
            <w:tab/>
          </w:r>
          <w:r w:rsidRPr="00495E43">
            <w:rPr>
              <w:rFonts w:ascii="Arial" w:hAnsi="Arial" w:cs="Arial"/>
              <w:lang w:val="ro-RO"/>
            </w:rPr>
            <w:t>- drumuri existente</w:t>
          </w:r>
          <w:r w:rsidRPr="00495E43">
            <w:rPr>
              <w:rFonts w:ascii="Arial" w:hAnsi="Arial" w:cs="Arial"/>
              <w:color w:val="000000"/>
              <w:lang w:val="ro-RO" w:eastAsia="ro-RO"/>
            </w:rPr>
            <w:t xml:space="preserve">: </w:t>
          </w:r>
          <w:r w:rsidRPr="00495E43">
            <w:rPr>
              <w:rFonts w:ascii="Arial" w:hAnsi="Arial" w:cs="Arial"/>
              <w:b/>
              <w:color w:val="000000"/>
              <w:lang w:val="ro-RO" w:eastAsia="ro-RO"/>
            </w:rPr>
            <w:t>L=13.470m</w:t>
          </w:r>
          <w:r w:rsidRPr="00495E43">
            <w:rPr>
              <w:rFonts w:ascii="Arial" w:hAnsi="Arial" w:cs="Arial"/>
              <w:color w:val="000000"/>
              <w:lang w:val="ro-RO" w:eastAsia="ro-RO"/>
            </w:rPr>
            <w:t>;</w:t>
          </w:r>
        </w:p>
        <w:p w:rsidR="006463C8" w:rsidRPr="00495E43" w:rsidRDefault="006463C8" w:rsidP="006463C8">
          <w:pPr>
            <w:ind w:left="720"/>
            <w:jc w:val="both"/>
            <w:rPr>
              <w:rFonts w:ascii="Arial" w:hAnsi="Arial" w:cs="Arial"/>
              <w:color w:val="000000"/>
              <w:lang w:val="ro-RO" w:eastAsia="ro-RO"/>
            </w:rPr>
          </w:pPr>
          <w:r w:rsidRPr="00495E43">
            <w:rPr>
              <w:rFonts w:ascii="Arial" w:hAnsi="Arial" w:cs="Arial"/>
              <w:color w:val="000000"/>
              <w:lang w:val="ro-RO" w:eastAsia="ro-RO"/>
            </w:rPr>
            <w:tab/>
          </w:r>
          <w:r w:rsidRPr="00495E43">
            <w:rPr>
              <w:rFonts w:ascii="Arial" w:hAnsi="Arial" w:cs="Arial"/>
              <w:lang w:val="ro-RO"/>
            </w:rPr>
            <w:t>- drumuri noi:</w:t>
          </w:r>
          <w:r w:rsidRPr="00495E43">
            <w:rPr>
              <w:rFonts w:ascii="Arial" w:hAnsi="Arial" w:cs="Arial"/>
              <w:color w:val="000000"/>
              <w:lang w:val="ro-RO" w:eastAsia="ro-RO"/>
            </w:rPr>
            <w:t xml:space="preserve"> </w:t>
          </w:r>
          <w:r w:rsidRPr="00495E43">
            <w:rPr>
              <w:rFonts w:ascii="Arial" w:hAnsi="Arial" w:cs="Arial"/>
              <w:color w:val="000000"/>
              <w:lang w:val="ro-RO" w:eastAsia="ro-RO"/>
            </w:rPr>
            <w:tab/>
            <w:t xml:space="preserve">      </w:t>
          </w:r>
          <w:r w:rsidRPr="00495E43">
            <w:rPr>
              <w:rFonts w:ascii="Arial" w:hAnsi="Arial" w:cs="Arial"/>
              <w:b/>
              <w:color w:val="000000"/>
              <w:lang w:val="ro-RO" w:eastAsia="ro-RO"/>
            </w:rPr>
            <w:t>L=1.950m</w:t>
          </w:r>
        </w:p>
        <w:p w:rsidR="006463C8" w:rsidRDefault="006463C8" w:rsidP="006463C8">
          <w:pPr>
            <w:pStyle w:val="BodyText"/>
            <w:spacing w:line="276" w:lineRule="auto"/>
            <w:ind w:firstLine="720"/>
            <w:jc w:val="both"/>
            <w:rPr>
              <w:rFonts w:cs="Arial"/>
              <w:lang w:val="ro-RO"/>
            </w:rPr>
          </w:pPr>
          <w:r w:rsidRPr="00495E43">
            <w:rPr>
              <w:rFonts w:cs="Arial"/>
              <w:lang w:val="ro-RO"/>
            </w:rPr>
            <w:t>Suprafata de teren ocupata definitiv de ampriza drumului:  in cadrul obiectivului de investitii</w:t>
          </w:r>
          <w:r>
            <w:rPr>
              <w:rFonts w:cs="Arial"/>
              <w:lang w:val="ro-RO"/>
            </w:rPr>
            <w:t xml:space="preserve"> este   teren domeniul public</w:t>
          </w:r>
          <w:r w:rsidRPr="00495E43">
            <w:rPr>
              <w:rFonts w:cs="Arial"/>
              <w:lang w:val="ro-RO"/>
            </w:rPr>
            <w:t xml:space="preserve"> al municipiului Zalau, aflat in administrarea Ocolului Silvic Stejarul Zalau.</w:t>
          </w:r>
        </w:p>
        <w:p w:rsidR="006463C8" w:rsidRPr="00FE0B4B" w:rsidRDefault="006463C8" w:rsidP="00C4459D">
          <w:pPr>
            <w:pStyle w:val="ListParagraph"/>
            <w:spacing w:after="0" w:line="240" w:lineRule="auto"/>
            <w:ind w:left="600"/>
            <w:jc w:val="both"/>
            <w:rPr>
              <w:rFonts w:ascii="Arial" w:hAnsi="Arial" w:cs="Arial"/>
              <w:sz w:val="24"/>
              <w:szCs w:val="24"/>
            </w:rPr>
          </w:pPr>
        </w:p>
        <w:p w:rsidR="00940B02" w:rsidRPr="00FE0B4B" w:rsidRDefault="00940B02" w:rsidP="00940B02">
          <w:pPr>
            <w:pStyle w:val="ListParagraph"/>
            <w:spacing w:after="0" w:line="240" w:lineRule="auto"/>
            <w:ind w:left="600"/>
            <w:jc w:val="both"/>
            <w:rPr>
              <w:rFonts w:ascii="Arial" w:hAnsi="Arial" w:cs="Arial"/>
              <w:sz w:val="24"/>
              <w:szCs w:val="24"/>
            </w:rPr>
          </w:pPr>
          <w:r w:rsidRPr="00FE0B4B">
            <w:rPr>
              <w:rFonts w:ascii="Arial" w:hAnsi="Arial" w:cs="Arial"/>
              <w:sz w:val="24"/>
              <w:szCs w:val="24"/>
            </w:rPr>
            <w:t>b2) cumularea cu alte proiecte: nu este cazul;</w:t>
          </w:r>
        </w:p>
        <w:p w:rsidR="00940B02" w:rsidRPr="00A72E46" w:rsidRDefault="00940B02" w:rsidP="00940B02">
          <w:pPr>
            <w:spacing w:after="0" w:line="240" w:lineRule="auto"/>
            <w:ind w:firstLine="600"/>
            <w:jc w:val="both"/>
            <w:rPr>
              <w:rFonts w:ascii="Arial" w:hAnsi="Arial" w:cs="Arial"/>
              <w:sz w:val="24"/>
              <w:szCs w:val="24"/>
            </w:rPr>
          </w:pPr>
          <w:r w:rsidRPr="00A72E46">
            <w:rPr>
              <w:rFonts w:ascii="Arial" w:hAnsi="Arial" w:cs="Arial"/>
              <w:sz w:val="24"/>
              <w:szCs w:val="24"/>
            </w:rPr>
            <w:t>b3) utilizarea resurselor naturale: nu este cazul;</w:t>
          </w:r>
        </w:p>
        <w:p w:rsidR="00940B02" w:rsidRPr="00FE0B4B" w:rsidRDefault="00940B02" w:rsidP="00940B02">
          <w:pPr>
            <w:pStyle w:val="ListParagraph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FE0B4B">
            <w:rPr>
              <w:rFonts w:ascii="Arial" w:hAnsi="Arial" w:cs="Arial"/>
              <w:sz w:val="24"/>
              <w:szCs w:val="24"/>
            </w:rPr>
            <w:t xml:space="preserve">b4) evacuarea apelor uzate: </w:t>
          </w:r>
          <w:r>
            <w:rPr>
              <w:rFonts w:ascii="Arial" w:hAnsi="Arial" w:cs="Arial"/>
              <w:sz w:val="24"/>
              <w:szCs w:val="24"/>
            </w:rPr>
            <w:t>-se vor amenajsa santuri si podete.</w:t>
          </w:r>
        </w:p>
        <w:p w:rsidR="00940B02" w:rsidRPr="00FE0B4B" w:rsidRDefault="00940B02" w:rsidP="00940B02">
          <w:pPr>
            <w:pStyle w:val="ListParagraph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FE0B4B">
            <w:rPr>
              <w:rFonts w:ascii="Arial" w:hAnsi="Arial" w:cs="Arial"/>
              <w:sz w:val="24"/>
              <w:szCs w:val="24"/>
            </w:rPr>
            <w:t xml:space="preserve">b5) producţia de deşeuri: conform Legii nr. 211/2011, privind regimul deşeurilor: - în perioada de execuţie a proiectului vor rezulta deşeuri, care vor fi colectate selectiv și se vor valorifica/elimina numai prin operatori economici autorizați; </w:t>
          </w:r>
        </w:p>
        <w:p w:rsidR="00940B02" w:rsidRPr="00FE0B4B" w:rsidRDefault="00940B02" w:rsidP="00940B02">
          <w:pPr>
            <w:pStyle w:val="ListParagraph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FE0B4B">
            <w:rPr>
              <w:rFonts w:ascii="Arial" w:hAnsi="Arial" w:cs="Arial"/>
              <w:sz w:val="24"/>
              <w:szCs w:val="24"/>
            </w:rPr>
            <w:t>- lucrările necesare organizării de şantier: organizarea de şantier va consta în depozitări temporare de materiale şi asigurarea mijloacelor umane.</w:t>
          </w:r>
          <w:r w:rsidRPr="00FE0B4B">
            <w:rPr>
              <w:rFonts w:ascii="Arial" w:hAnsi="Arial" w:cs="Arial"/>
              <w:sz w:val="24"/>
              <w:szCs w:val="24"/>
            </w:rPr>
            <w:tab/>
          </w:r>
        </w:p>
        <w:p w:rsidR="00940B02" w:rsidRPr="00FE0B4B" w:rsidRDefault="00940B02" w:rsidP="00940B02">
          <w:pPr>
            <w:pStyle w:val="ListParagraph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FE0B4B">
            <w:rPr>
              <w:rFonts w:ascii="Arial" w:hAnsi="Arial" w:cs="Arial"/>
              <w:sz w:val="24"/>
              <w:szCs w:val="24"/>
            </w:rPr>
            <w:t xml:space="preserve">b6) emisiile poluante, inclusiv zgomotul şi alte surse de disconfort: se vor respecta limitele prevăzute de normele în vigoare; </w:t>
          </w:r>
        </w:p>
        <w:p w:rsidR="00940B02" w:rsidRPr="00FE0B4B" w:rsidRDefault="00940B02" w:rsidP="00940B02">
          <w:pPr>
            <w:pStyle w:val="ListParagraph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FE0B4B">
            <w:rPr>
              <w:rFonts w:ascii="Arial" w:hAnsi="Arial" w:cs="Arial"/>
              <w:sz w:val="24"/>
              <w:szCs w:val="24"/>
            </w:rPr>
            <w:t>b7) riscul de accident, ţinându-se seama în special de substanţele şi tehnologiile utilizate: - se vor respecta prevederile legislaţiei specifice în domeniul protecţiei mediului, OUG nr. 195/2005 privind protecţia mediului aprobată prin Legea nr. 265/2006 cu modificările şi completările ulterioare;</w:t>
          </w:r>
        </w:p>
        <w:p w:rsidR="00940B02" w:rsidRDefault="00E91666" w:rsidP="00940B0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>.</w:t>
          </w:r>
          <w:r w:rsidR="00940B02" w:rsidRPr="00940B02">
            <w:rPr>
              <w:rFonts w:ascii="Arial" w:hAnsi="Arial" w:cs="Arial"/>
              <w:sz w:val="24"/>
              <w:szCs w:val="24"/>
            </w:rPr>
            <w:t xml:space="preserve"> 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1325451"/>
            <w:placeholder>
              <w:docPart w:val="128D2A68FB3B457F84109A61346C9C89"/>
            </w:placeholder>
          </w:sdtPr>
          <w:sdtContent>
            <w:p w:rsidR="00940B02" w:rsidRPr="00FE0B4B" w:rsidRDefault="00940B02" w:rsidP="0058411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color w:val="FF0000"/>
                  <w:sz w:val="24"/>
                  <w:szCs w:val="24"/>
                </w:rPr>
              </w:pPr>
            </w:p>
            <w:p w:rsidR="00940B02" w:rsidRPr="00FE0B4B" w:rsidRDefault="00940B02" w:rsidP="00940B02">
              <w:pPr>
                <w:pStyle w:val="ListParagraph"/>
                <w:spacing w:after="0" w:line="240" w:lineRule="auto"/>
                <w:ind w:left="60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 b2) cumularea cu alte proiecte: nu este cazul;</w:t>
              </w:r>
            </w:p>
            <w:p w:rsidR="00940B02" w:rsidRPr="00A72E46" w:rsidRDefault="00940B02" w:rsidP="00940B02">
              <w:pPr>
                <w:spacing w:after="0" w:line="240" w:lineRule="auto"/>
                <w:ind w:firstLine="60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A72E46">
                <w:rPr>
                  <w:rFonts w:ascii="Arial" w:hAnsi="Arial" w:cs="Arial"/>
                  <w:sz w:val="24"/>
                  <w:szCs w:val="24"/>
                </w:rPr>
                <w:t>b3) utilizarea resurselor naturale: nu este cazul;</w:t>
              </w:r>
            </w:p>
            <w:p w:rsidR="00940B02" w:rsidRPr="00FE0B4B" w:rsidRDefault="00940B02" w:rsidP="00940B02">
              <w:pPr>
                <w:pStyle w:val="ListParagraph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b4) evacuarea apelor uzate: </w:t>
              </w:r>
              <w:r>
                <w:rPr>
                  <w:rFonts w:ascii="Arial" w:hAnsi="Arial" w:cs="Arial"/>
                  <w:sz w:val="24"/>
                  <w:szCs w:val="24"/>
                </w:rPr>
                <w:t>-se vor amenajsa santuri si podete.</w:t>
              </w:r>
            </w:p>
            <w:p w:rsidR="00940B02" w:rsidRPr="00FE0B4B" w:rsidRDefault="00940B02" w:rsidP="00940B02">
              <w:pPr>
                <w:pStyle w:val="ListParagraph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b5) producţia de deşeuri: conform Legii nr. 211/2011, privind regimul deşeurilor: - în perioada de execuţie a proiectului vor rezulta deşeuri, care vor fi colectate selectiv și se vor valorifica/elimina numai prin operatori economici autorizați; </w:t>
              </w:r>
            </w:p>
            <w:p w:rsidR="00940B02" w:rsidRPr="00FE0B4B" w:rsidRDefault="00940B02" w:rsidP="00940B02">
              <w:pPr>
                <w:pStyle w:val="ListParagraph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E0B4B">
                <w:rPr>
                  <w:rFonts w:ascii="Arial" w:hAnsi="Arial" w:cs="Arial"/>
                  <w:sz w:val="24"/>
                  <w:szCs w:val="24"/>
                </w:rPr>
                <w:t>- lucrările necesare organizării de şantier: organizarea de şantier va consta în depozitări temporare de materiale şi asigurarea mijloacelor umane.</w:t>
              </w:r>
              <w:r w:rsidRPr="00FE0B4B">
                <w:rPr>
                  <w:rFonts w:ascii="Arial" w:hAnsi="Arial" w:cs="Arial"/>
                  <w:sz w:val="24"/>
                  <w:szCs w:val="24"/>
                </w:rPr>
                <w:tab/>
              </w:r>
            </w:p>
            <w:p w:rsidR="00940B02" w:rsidRPr="00FE0B4B" w:rsidRDefault="00940B02" w:rsidP="00940B02">
              <w:pPr>
                <w:pStyle w:val="ListParagraph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b6) emisiile poluante, inclusiv zgomotul şi alte surse de disconfort: se vor respecta limitele prevăzute de normele în vigoare; </w:t>
              </w:r>
            </w:p>
            <w:p w:rsidR="00940B02" w:rsidRPr="00FE0B4B" w:rsidRDefault="00940B02" w:rsidP="00940B02">
              <w:pPr>
                <w:pStyle w:val="ListParagraph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E0B4B">
                <w:rPr>
                  <w:rFonts w:ascii="Arial" w:hAnsi="Arial" w:cs="Arial"/>
                  <w:sz w:val="24"/>
                  <w:szCs w:val="24"/>
                </w:rPr>
                <w:t>b7) riscul de accident, ţinându-se seama în special de substanţele şi tehnologiile utilizate: - se vor respecta prevederile legislaţiei specifice în domeniul protecţiei mediului, OUG nr. 195/2005 privind protecţia mediului aprobată prin Legea nr. 265/2006 cu modificările şi completările ulterioare;</w:t>
              </w:r>
            </w:p>
            <w:p w:rsidR="00940B02" w:rsidRPr="00FE0B4B" w:rsidRDefault="00940B02" w:rsidP="00940B02">
              <w:pPr>
                <w:pStyle w:val="ListParagraph"/>
                <w:spacing w:after="0" w:line="240" w:lineRule="auto"/>
                <w:ind w:left="600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940B02" w:rsidRPr="00FE0B4B" w:rsidRDefault="00940B02" w:rsidP="00940B02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E0B4B">
                <w:rPr>
                  <w:rFonts w:ascii="Arial" w:hAnsi="Arial" w:cs="Arial"/>
                  <w:sz w:val="24"/>
                  <w:szCs w:val="24"/>
                </w:rPr>
                <w:lastRenderedPageBreak/>
                <w:t>c) Localizarea proiectului:.</w:t>
              </w:r>
            </w:p>
            <w:p w:rsidR="00940B02" w:rsidRPr="00FE0B4B" w:rsidRDefault="00940B02" w:rsidP="00940B02">
              <w:pPr>
                <w:spacing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c1) utilizarea existentă a terenului: conform certificatului de urbanism nr. 103/12.08.2015, emis de Consiliul Județean Sălaj, terenul se află situat extravilanul localităților </w:t>
              </w:r>
              <w:r>
                <w:rPr>
                  <w:rFonts w:ascii="Arial" w:hAnsi="Arial" w:cs="Arial"/>
                  <w:sz w:val="24"/>
                  <w:szCs w:val="24"/>
                </w:rPr>
                <w:t>Criseni si Girceiu</w:t>
              </w:r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, jud. Sălaj, </w:t>
              </w:r>
            </w:p>
            <w:p w:rsidR="00940B02" w:rsidRPr="00FE0B4B" w:rsidRDefault="00940B02" w:rsidP="00940B02">
              <w:pPr>
                <w:spacing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E0B4B">
                <w:rPr>
                  <w:rFonts w:ascii="Arial" w:hAnsi="Arial" w:cs="Arial"/>
                  <w:sz w:val="24"/>
                  <w:szCs w:val="24"/>
                </w:rPr>
                <w:t>c2) relativa abundenţă a resurselor naturale din zonă, calitatea şi capacitatea regenerativă a acestora:  nu este cazul;</w:t>
              </w:r>
            </w:p>
            <w:p w:rsidR="00940B02" w:rsidRPr="00FE0B4B" w:rsidRDefault="00940B02" w:rsidP="00940B02">
              <w:pPr>
                <w:spacing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E0B4B">
                <w:rPr>
                  <w:rFonts w:ascii="Arial" w:hAnsi="Arial" w:cs="Arial"/>
                  <w:sz w:val="24"/>
                  <w:szCs w:val="24"/>
                </w:rPr>
                <w:t>c3) capacitatea de absorbţie a mediului:  nu este cazul;</w:t>
              </w:r>
            </w:p>
            <w:p w:rsidR="00940B02" w:rsidRPr="00FE0B4B" w:rsidRDefault="00940B02" w:rsidP="00940B02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E0B4B">
                <w:rPr>
                  <w:rFonts w:ascii="Arial" w:hAnsi="Arial" w:cs="Arial"/>
                  <w:sz w:val="24"/>
                  <w:szCs w:val="24"/>
                </w:rPr>
                <w:t>d) Caracteristicile impactului potenţial:</w:t>
              </w:r>
            </w:p>
            <w:p w:rsidR="00940B02" w:rsidRPr="00FE0B4B" w:rsidRDefault="00940B02" w:rsidP="00940B02">
              <w:pPr>
                <w:spacing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E0B4B">
                <w:rPr>
                  <w:rFonts w:ascii="Arial" w:hAnsi="Arial" w:cs="Arial"/>
                  <w:sz w:val="24"/>
                  <w:szCs w:val="24"/>
                </w:rPr>
                <w:t>d1) extinderea impactului, aria geografică şi numărul persoanelor afectate:  punctual pe perioada de execuţie;</w:t>
              </w:r>
            </w:p>
            <w:p w:rsidR="00940B02" w:rsidRPr="00FE0B4B" w:rsidRDefault="00940B02" w:rsidP="00940B02">
              <w:pPr>
                <w:spacing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d2) natura transfrontieră a impactului:- nu este cazul; </w:t>
              </w:r>
            </w:p>
            <w:p w:rsidR="00940B02" w:rsidRPr="00FE0B4B" w:rsidRDefault="00940B02" w:rsidP="00940B02">
              <w:pPr>
                <w:autoSpaceDE w:val="0"/>
                <w:autoSpaceDN w:val="0"/>
                <w:adjustRightInd w:val="0"/>
                <w:spacing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d3) mărimea şi complexitatea impactului: în perioada de execuţie a proiectului, impactul asupra factorilor de mediu va fi redus, sursele de poluare fiind lucrările de construcţii, utilajele şi mijloacele de transport. </w:t>
              </w:r>
            </w:p>
            <w:p w:rsidR="00940B02" w:rsidRPr="00FE0B4B" w:rsidRDefault="00940B02" w:rsidP="00940B02">
              <w:pPr>
                <w:spacing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E0B4B">
                <w:rPr>
                  <w:rFonts w:ascii="Arial" w:hAnsi="Arial" w:cs="Arial"/>
                  <w:sz w:val="24"/>
                  <w:szCs w:val="24"/>
                </w:rPr>
                <w:t xml:space="preserve">d4) probabilitatea impactului:  redusă, pe perioada de execuţie şi funcţionare; </w:t>
              </w:r>
            </w:p>
            <w:p w:rsidR="00940B02" w:rsidRPr="00450628" w:rsidRDefault="00940B02" w:rsidP="00940B02">
              <w:pPr>
                <w:spacing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E0B4B">
                <w:rPr>
                  <w:rFonts w:ascii="Arial" w:hAnsi="Arial" w:cs="Arial"/>
                  <w:sz w:val="24"/>
                  <w:szCs w:val="24"/>
                </w:rPr>
                <w:t>d5) durata, frecvenţa şi reversibilitatea impactului: perioada de expunere va fi redusă, întrucât poluanţii se vor manifesta doar pe amplasamentul unde au loc lucrări de execuţie. În perioada de execuţie a proiectului impactul asupra factorilor de mediu</w:t>
              </w:r>
              <w:r w:rsidRPr="00450628">
                <w:rPr>
                  <w:rFonts w:ascii="Arial" w:hAnsi="Arial" w:cs="Arial"/>
                  <w:sz w:val="24"/>
                  <w:szCs w:val="24"/>
                </w:rPr>
                <w:t xml:space="preserve"> va fi temporar. Pe măsura realizării lucrărilor şi închiderii fronturilor de lucru, calitatea factorilor de mediu afectaţi va reveni la parametrii iniţiali. </w:t>
              </w:r>
            </w:p>
            <w:p w:rsidR="00940B02" w:rsidRDefault="00940B02" w:rsidP="00940B02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450628">
                <w:rPr>
                  <w:rFonts w:ascii="Arial" w:hAnsi="Arial" w:cs="Arial"/>
                  <w:sz w:val="24"/>
                  <w:szCs w:val="24"/>
                </w:rPr>
                <w:t xml:space="preserve">         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Condiţiile de realizare a proiectului:</w:t>
              </w:r>
            </w:p>
            <w:p w:rsidR="00940B02" w:rsidRPr="00522DB9" w:rsidRDefault="00940B02" w:rsidP="00940B02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940B02" w:rsidRPr="00B94686" w:rsidRDefault="00940B02" w:rsidP="00940B02">
              <w:pPr>
                <w:numPr>
                  <w:ilvl w:val="0"/>
                  <w:numId w:val="8"/>
                </w:numPr>
                <w:spacing w:after="0" w:line="240" w:lineRule="auto"/>
                <w:ind w:left="660" w:hanging="66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r w:rsidRPr="00B94686">
                <w:rPr>
                  <w:rFonts w:ascii="Arial" w:hAnsi="Arial" w:cs="Arial"/>
                  <w:sz w:val="24"/>
                  <w:szCs w:val="24"/>
                </w:rPr>
                <w:t>Respectarea prevederilor art. 22 alin. (1) din HG nr. 445/2009: ,,În situaţia în care, după emiterea acordului de mediu şi înaintea obţinerii aprobării de dezvoltare, proiectul a suferit modificări, titularul proiectului este obligat să notifice în scris autoritatea publică pentru protecţia mediului emitentă asupra acestor modificări."</w:t>
              </w:r>
            </w:p>
            <w:p w:rsidR="00940B02" w:rsidRPr="00B94686" w:rsidRDefault="00940B02" w:rsidP="00940B02">
              <w:pPr>
                <w:numPr>
                  <w:ilvl w:val="0"/>
                  <w:numId w:val="8"/>
                </w:numPr>
                <w:spacing w:after="0" w:line="240" w:lineRule="auto"/>
                <w:ind w:left="660" w:hanging="66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B94686">
                <w:rPr>
                  <w:rFonts w:ascii="Arial" w:hAnsi="Arial" w:cs="Arial"/>
                  <w:sz w:val="24"/>
                  <w:szCs w:val="24"/>
                </w:rPr>
                <w:t>În cadrul organizării de şantier, precum şi pe durata execuţiei lucrărilor se vor lua toate măsurile necesare pentru evitarea poluării factorilor de mediu sau prejudicierea stării de sânătate sau confort a populaţiei, fiind obligatoriu să se respecte normele, standardele şi legislaţia privind protecţia mediului, în vigoare.</w:t>
              </w:r>
            </w:p>
            <w:p w:rsidR="00940B02" w:rsidRPr="00B94686" w:rsidRDefault="00940B02" w:rsidP="00940B02">
              <w:pPr>
                <w:numPr>
                  <w:ilvl w:val="0"/>
                  <w:numId w:val="8"/>
                </w:numPr>
                <w:spacing w:after="0" w:line="240" w:lineRule="auto"/>
                <w:ind w:left="660" w:hanging="66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B94686">
                <w:rPr>
                  <w:rFonts w:ascii="Arial" w:hAnsi="Arial" w:cs="Arial"/>
                  <w:sz w:val="24"/>
                  <w:szCs w:val="24"/>
                </w:rPr>
                <w:t>Colectarea, depozitarea/valorificarea deşeurilor rezultate pe durata execuţiei lucrărilor şi în perioada de funcţionare a obiectivului, cu respectarea prevederilor legislaţiei privind regimul deşeurilor.</w:t>
              </w:r>
            </w:p>
            <w:p w:rsidR="00940B02" w:rsidRPr="00B94686" w:rsidRDefault="00940B02" w:rsidP="00940B02">
              <w:pPr>
                <w:numPr>
                  <w:ilvl w:val="0"/>
                  <w:numId w:val="8"/>
                </w:numPr>
                <w:spacing w:after="0" w:line="240" w:lineRule="auto"/>
                <w:ind w:left="660" w:hanging="66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B94686">
                <w:rPr>
                  <w:rFonts w:ascii="Arial" w:hAnsi="Arial" w:cs="Arial"/>
                  <w:sz w:val="24"/>
                  <w:szCs w:val="24"/>
                </w:rPr>
                <w:t>Respectarea prevederilor actelor/avizelor emise de alte autorităţi pentru prezentul proiect.</w:t>
              </w:r>
            </w:p>
            <w:p w:rsidR="00940B02" w:rsidRPr="00B94686" w:rsidRDefault="00940B02" w:rsidP="00940B02">
              <w:pPr>
                <w:numPr>
                  <w:ilvl w:val="0"/>
                  <w:numId w:val="8"/>
                </w:numPr>
                <w:spacing w:after="0" w:line="240" w:lineRule="auto"/>
                <w:ind w:left="660" w:hanging="66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B94686">
                <w:rPr>
                  <w:rFonts w:ascii="Arial" w:hAnsi="Arial" w:cs="Arial"/>
                  <w:sz w:val="24"/>
                  <w:szCs w:val="24"/>
                </w:rPr>
                <w:t>Realizarea reţelelor de canalizare etanşe pentru a preveni poluarea solului şi a pânzei freatice.</w:t>
              </w:r>
            </w:p>
            <w:p w:rsidR="00940B02" w:rsidRPr="00B94686" w:rsidRDefault="00940B02" w:rsidP="00940B02">
              <w:pPr>
                <w:numPr>
                  <w:ilvl w:val="0"/>
                  <w:numId w:val="8"/>
                </w:numPr>
                <w:spacing w:after="0" w:line="240" w:lineRule="auto"/>
                <w:ind w:left="660" w:hanging="66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B94686">
                <w:rPr>
                  <w:rFonts w:ascii="Arial" w:hAnsi="Arial" w:cs="Arial"/>
                  <w:sz w:val="24"/>
                  <w:szCs w:val="24"/>
                </w:rPr>
                <w:t>Respectarea prevederilor STAS 10009/1988, privind nivelul de zgomot.</w:t>
              </w:r>
            </w:p>
            <w:p w:rsidR="00940B02" w:rsidRPr="00B94686" w:rsidRDefault="00940B02" w:rsidP="00940B02">
              <w:pPr>
                <w:numPr>
                  <w:ilvl w:val="0"/>
                  <w:numId w:val="8"/>
                </w:numPr>
                <w:spacing w:after="0" w:line="240" w:lineRule="auto"/>
                <w:ind w:left="660" w:hanging="66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B94686">
                <w:rPr>
                  <w:rFonts w:ascii="Arial" w:hAnsi="Arial" w:cs="Arial"/>
                  <w:sz w:val="24"/>
                  <w:szCs w:val="24"/>
                </w:rPr>
                <w:t>Interzicerea depozitării direct pe sol a deşeurilor sau a materialelor cu pericol de poluare.</w:t>
              </w:r>
            </w:p>
            <w:p w:rsidR="00940B02" w:rsidRPr="00B94686" w:rsidRDefault="00940B02" w:rsidP="00940B02">
              <w:pPr>
                <w:pStyle w:val="ListParagraph"/>
                <w:autoSpaceDE w:val="0"/>
                <w:autoSpaceDN w:val="0"/>
                <w:adjustRightInd w:val="0"/>
                <w:spacing w:after="0" w:line="240" w:lineRule="auto"/>
                <w:ind w:left="60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B94686">
                <w:rPr>
                  <w:rFonts w:ascii="Arial" w:hAnsi="Arial" w:cs="Arial"/>
                  <w:sz w:val="24"/>
                  <w:szCs w:val="24"/>
                </w:rPr>
                <w:t>Conform art. 49, alin. 3-4 din Ordinul MMP nr. 135 din 2010 privind aprobarea Metodologiei de aplicare a evaluării impactului asupra mediului pentru proiecte publice şi private: "la finalizarea proiectelor publice şi private care au făcut obiectul procedurii de evaluare a impactului asupra mediului şi/sau al procedurii de evaluare adecvată,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B94686">
                <w:rPr>
                  <w:rFonts w:ascii="Arial" w:hAnsi="Arial" w:cs="Arial"/>
                  <w:sz w:val="24"/>
                  <w:szCs w:val="24"/>
                </w:rPr>
                <w:t>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        </w:r>
            </w:p>
            <w:p w:rsidR="00940B02" w:rsidRPr="00450628" w:rsidRDefault="00940B02" w:rsidP="00940B02">
              <w:pPr>
                <w:spacing w:after="0" w:line="240" w:lineRule="auto"/>
                <w:ind w:firstLine="36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450628">
                <w:rPr>
                  <w:rFonts w:ascii="Arial" w:hAnsi="Arial" w:cs="Arial"/>
                  <w:sz w:val="24"/>
                  <w:szCs w:val="24"/>
                </w:rPr>
                <w:t xml:space="preserve">Prezentul act nu exonerează de răspundere titularul, proiectantul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ș</w:t>
              </w:r>
              <w:r w:rsidRPr="00450628">
                <w:rPr>
                  <w:rFonts w:ascii="Arial" w:hAnsi="Arial" w:cs="Arial"/>
                  <w:sz w:val="24"/>
                  <w:szCs w:val="24"/>
                </w:rPr>
                <w:t>i/sau constructorul în cazul producerii unor accidente în timpul execuţiei lucrărilor sau exploatării acestora.</w:t>
              </w:r>
            </w:p>
            <w:p w:rsidR="00940B02" w:rsidRPr="005D7227" w:rsidRDefault="00940B02" w:rsidP="00940B02">
              <w:pPr>
                <w:pStyle w:val="ListParagraph"/>
                <w:autoSpaceDE w:val="0"/>
                <w:autoSpaceDN w:val="0"/>
                <w:adjustRightInd w:val="0"/>
                <w:spacing w:after="0" w:line="240" w:lineRule="auto"/>
                <w:ind w:left="600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940B02" w:rsidRPr="00522DB9" w:rsidRDefault="00940B02" w:rsidP="00940B02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lastRenderedPageBreak/>
                <w:t xml:space="preserve">    Proiectul propus nu necesită parcurgerea celorlalte etape ale procedurii de evaluare adecvată (se aplică pentru proiectele pentru care autoritatea competentă pentru protecţia mediului a decis că nu este necesară parcurgerea procedurii de evaluare adecvat</w:t>
              </w:r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)</w:t>
              </w:r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.</w:t>
              </w:r>
            </w:p>
          </w:sdtContent>
        </w:sdt>
        <w:p w:rsidR="00753675" w:rsidRPr="00522DB9" w:rsidRDefault="00E91666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522DB9" w:rsidRPr="00522DB9" w:rsidRDefault="00E91666" w:rsidP="00940B0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753675" w:rsidRPr="00522DB9" w:rsidRDefault="0084709F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p w:rsidR="00595382" w:rsidRPr="00447422" w:rsidRDefault="00E91666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E91666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</w:t>
          </w:r>
          <w:r w:rsidRPr="00EB548E">
            <w:rPr>
              <w:rFonts w:ascii="Arial" w:hAnsi="Arial" w:cs="Arial"/>
              <w:sz w:val="24"/>
              <w:szCs w:val="24"/>
            </w:rPr>
            <w:t>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E91666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E91666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RDefault="00E91666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06542" w:rsidRPr="00CA4590" w:rsidRDefault="00E91666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EE38CA" w:rsidRPr="00CA4590" w:rsidRDefault="00E91666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C64AF9" w:rsidRPr="00CA4590" w:rsidRDefault="00E91666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547DA5" w:rsidRDefault="00E91666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47DA5" w:rsidRDefault="00E91666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902CE" w:rsidRPr="00CA4590" w:rsidRDefault="00E91666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</w:t>
          </w: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</w:p>
        <w:p w:rsidR="00864A55" w:rsidRPr="00C033AF" w:rsidRDefault="00E91666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1693D" w:rsidRDefault="00E91666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>Î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ntocmit, </w:t>
          </w:r>
        </w:p>
      </w:sdtContent>
    </w:sdt>
    <w:p w:rsidR="00522DB9" w:rsidRPr="00447422" w:rsidRDefault="00E91666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E91666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E91666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E91666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E91666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E91666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E91666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09F" w:rsidRDefault="0084709F" w:rsidP="0084709F">
      <w:pPr>
        <w:spacing w:after="0" w:line="240" w:lineRule="auto"/>
      </w:pPr>
      <w:r>
        <w:separator/>
      </w:r>
    </w:p>
  </w:endnote>
  <w:endnote w:type="continuationSeparator" w:id="0">
    <w:p w:rsidR="0084709F" w:rsidRDefault="0084709F" w:rsidP="00847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84709F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16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1666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E91666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p w:rsidR="00992A14" w:rsidRPr="007A4C64" w:rsidRDefault="00E91666" w:rsidP="00C44321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MEDIULUI…</w:t>
            </w:r>
          </w:p>
          <w:p w:rsidR="00992A14" w:rsidRPr="007A4C64" w:rsidRDefault="00E91666" w:rsidP="00992A14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 ..., Nr. ...., Sector ..., Loc. ..., Cod ....</w:t>
            </w:r>
          </w:p>
          <w:p w:rsidR="00992A14" w:rsidRPr="007A4C64" w:rsidRDefault="00E91666" w:rsidP="00C44321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7A4C64">
                <w:rPr>
                  <w:rFonts w:ascii="Arial" w:hAnsi="Arial" w:cs="Arial"/>
                  <w:color w:val="00214E"/>
                  <w:sz w:val="20"/>
                  <w:szCs w:val="20"/>
                  <w:lang w:val="ro-RO"/>
                </w:rPr>
                <w:t>....</w:t>
              </w:r>
            </w:hyperlink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Tel.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...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Fax ...</w:t>
            </w:r>
          </w:p>
        </w:sdtContent>
      </w:sdt>
      <w:p w:rsidR="00B72680" w:rsidRPr="00C44321" w:rsidRDefault="00E91666" w:rsidP="00C44321">
        <w:pPr>
          <w:pStyle w:val="Footer"/>
          <w:jc w:val="center"/>
        </w:pPr>
        <w:r>
          <w:t xml:space="preserve"> </w:t>
        </w:r>
        <w:r w:rsidR="0084709F">
          <w:fldChar w:fldCharType="begin"/>
        </w:r>
        <w:r>
          <w:instrText xml:space="preserve"> PAGE   \* MERGEFORMAT </w:instrText>
        </w:r>
        <w:r w:rsidR="0084709F">
          <w:fldChar w:fldCharType="separate"/>
        </w:r>
        <w:r>
          <w:rPr>
            <w:noProof/>
          </w:rPr>
          <w:t>2</w:t>
        </w:r>
        <w:r w:rsidR="0084709F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E91666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MEDIULUI…</w:t>
        </w:r>
      </w:p>
      <w:p w:rsidR="00992A14" w:rsidRPr="007A4C64" w:rsidRDefault="00E91666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..., Nr. ...., Sector ..., 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Loc. ..., Cod ....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E91666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7A4C64">
            <w:rPr>
              <w:rFonts w:ascii="Arial" w:hAnsi="Arial" w:cs="Arial"/>
              <w:color w:val="00214E"/>
              <w:sz w:val="20"/>
              <w:szCs w:val="20"/>
              <w:lang w:val="ro-RO"/>
            </w:rPr>
            <w:t>....</w:t>
          </w:r>
        </w:hyperlink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Tel....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Fax ...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09F" w:rsidRDefault="0084709F" w:rsidP="0084709F">
      <w:pPr>
        <w:spacing w:after="0" w:line="240" w:lineRule="auto"/>
      </w:pPr>
      <w:r>
        <w:separator/>
      </w:r>
    </w:p>
  </w:footnote>
  <w:footnote w:type="continuationSeparator" w:id="0">
    <w:p w:rsidR="0084709F" w:rsidRDefault="0084709F" w:rsidP="00847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84709F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84709F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21971219" r:id="rId2"/>
      </w:pict>
    </w:r>
    <w:r w:rsidR="00E91666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E91666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E91666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652042" w:rsidRPr="00535A6C" w:rsidRDefault="0084709F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E91666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E91666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E91666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E91666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84709F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E91666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E91666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...........</w:t>
              </w:r>
            </w:sdtContent>
          </w:sdt>
        </w:p>
      </w:tc>
    </w:tr>
  </w:tbl>
  <w:p w:rsidR="00B72680" w:rsidRPr="0090788F" w:rsidRDefault="00E91666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2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5">
    <w:nsid w:val="6A5C28BB"/>
    <w:multiLevelType w:val="multilevel"/>
    <w:tmpl w:val="A1280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8588D"/>
    <w:multiLevelType w:val="hybridMultilevel"/>
    <w:tmpl w:val="11AC46A8"/>
    <w:lvl w:ilvl="0" w:tplc="B8788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l2pftfJIiNKKDCsYZm9dBIIViQw=" w:salt="mBVG6WKd6zM481RzlAFJaA==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84709F"/>
    <w:rsid w:val="000809E8"/>
    <w:rsid w:val="00584113"/>
    <w:rsid w:val="006463C8"/>
    <w:rsid w:val="0084709F"/>
    <w:rsid w:val="009365C5"/>
    <w:rsid w:val="00940B02"/>
    <w:rsid w:val="00C4459D"/>
    <w:rsid w:val="00E9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  <w:style w:type="paragraph" w:customStyle="1" w:styleId="MIRCEAChar">
    <w:name w:val="MIRCEA Char"/>
    <w:basedOn w:val="CommentText"/>
    <w:link w:val="MIRCEACharChar"/>
    <w:rsid w:val="00940B02"/>
    <w:pPr>
      <w:spacing w:after="0" w:line="360" w:lineRule="auto"/>
    </w:pPr>
    <w:rPr>
      <w:rFonts w:ascii="Arial Narrow" w:eastAsia="Times New Roman" w:hAnsi="Arial Narrow"/>
      <w:sz w:val="24"/>
      <w:lang w:val="de-AT" w:eastAsia="de-DE"/>
    </w:rPr>
  </w:style>
  <w:style w:type="character" w:customStyle="1" w:styleId="MIRCEACharChar">
    <w:name w:val="MIRCEA Char Char"/>
    <w:link w:val="MIRCEAChar"/>
    <w:rsid w:val="00940B02"/>
    <w:rPr>
      <w:rFonts w:ascii="Arial Narrow" w:eastAsia="Times New Roman" w:hAnsi="Arial Narrow"/>
      <w:sz w:val="24"/>
      <w:lang w:val="de-AT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128D2A68FB3B457F84109A61346C9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CC827-DFD6-49BE-A1AC-19BF6205F001}"/>
      </w:docPartPr>
      <w:docPartBody>
        <w:p w:rsidR="00000000" w:rsidRDefault="00536290" w:rsidP="00536290">
          <w:pPr>
            <w:pStyle w:val="128D2A68FB3B457F84109A61346C9C89"/>
          </w:pPr>
          <w:r w:rsidRPr="00185C77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36290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6290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128D2A68FB3B457F84109A61346C9C89">
    <w:name w:val="128D2A68FB3B457F84109A61346C9C89"/>
    <w:rsid w:val="0053629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096ea1cd-9df4-4f12-8342-016b1dd2de4a","Numar":null,"Data":null,"NumarActReglementareInitial":null,"DataActReglementareInitial":null,"DataInceput":null,"DataSfarsit":null,"Durata":null,"PunctLucruId":269689.0,"TipActId":4.0,"NumarCerere":null,"DataCerere":null,"NumarCerereScriptic":"1498","DataCerereScriptic":"2016-03-10T00:00:00","CodFiscal":null,"SordId":"(A409AF12-2B89-F168-07B8-2AD09BAADE63)","SablonSordId":"(8B66777B-56B9-65A9-2773-1FA4A6BC21FB)","DosarSordId":"3278462","LatitudineWgs84":null,"LongitudineWgs84":null,"LatitudineStereo70":null,"LongitudineStereo70":null,"NumarAutorizatieGospodarireApe":null,"DataAutorizatieGospodarireApe":null,"DurataAutorizatieGospodarireApe":null,"Aba":null,"Sga":null,"AdresaSediuSocial":"Str. PIATA IULIU MANIU, Nr. 3, Zalău, Judetul Sălaj","AdresaPunctLucru":null,"DenumireObiectiv":null,"DomeniuActivitate":null,"DomeniuSpecific":null,"ApmEmitere":null,"ApmRaportare":null,"AnpmApm":"APM Salaj","NotificareApm":"APM Săla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6F93BEF2-BDF5-4F4D-88B6-9AC1A75E9827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2EE22AFF-D4EC-4E2C-9AF1-796CA69C78EA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40FBCF13-D781-4E08-BEBA-F9D98F44B445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05CCC3FC-4F69-4686-82CD-BF5B24ABA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1342</Words>
  <Characters>7650</Characters>
  <Application>Microsoft Office Word</Application>
  <DocSecurity>8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8975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steliana.banea</cp:lastModifiedBy>
  <cp:revision>7</cp:revision>
  <cp:lastPrinted>2014-04-25T12:16:00Z</cp:lastPrinted>
  <dcterms:created xsi:type="dcterms:W3CDTF">2015-10-26T07:49:00Z</dcterms:created>
  <dcterms:modified xsi:type="dcterms:W3CDTF">2016-04-12T10:00:00Z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Municipiul Zalau-drumuri forestiere</vt:lpwstr>
  </property>
  <property fmtid="{D5CDD505-2E9C-101B-9397-08002B2CF9AE}" pid="5" name="SordId">
    <vt:lpwstr>(A409AF12-2B89-F168-07B8-2AD09BAADE63)</vt:lpwstr>
  </property>
  <property fmtid="{D5CDD505-2E9C-101B-9397-08002B2CF9AE}" pid="6" name="VersiuneDocument">
    <vt:lpwstr>4</vt:lpwstr>
  </property>
  <property fmtid="{D5CDD505-2E9C-101B-9397-08002B2CF9AE}" pid="7" name="RuntimeGuid">
    <vt:lpwstr>dae8078f-f2cb-4f0a-acde-10fe7a833c88</vt:lpwstr>
  </property>
  <property fmtid="{D5CDD505-2E9C-101B-9397-08002B2CF9AE}" pid="8" name="PunctLucruId">
    <vt:lpwstr>269689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3278462</vt:lpwstr>
  </property>
  <property fmtid="{D5CDD505-2E9C-101B-9397-08002B2CF9AE}" pid="11" name="DosarCerereSordId">
    <vt:lpwstr>3173627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1.4.6</vt:lpwstr>
  </property>
  <property fmtid="{D5CDD505-2E9C-101B-9397-08002B2CF9AE}" pid="15" name="ActReglementareId">
    <vt:lpwstr>096ea1cd-9df4-4f12-8342-016b1dd2de4a</vt:lpwstr>
  </property>
  <property fmtid="{D5CDD505-2E9C-101B-9397-08002B2CF9AE}" pid="16" name="CommitRoles">
    <vt:lpwstr>false</vt:lpwstr>
  </property>
</Properties>
</file>