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CCE" w:rsidRPr="00F77464" w:rsidRDefault="00CD4CCE" w:rsidP="003F404A">
      <w:pPr>
        <w:spacing w:after="0" w:line="240" w:lineRule="auto"/>
        <w:jc w:val="both"/>
        <w:rPr>
          <w:rFonts w:ascii="Times New Roman" w:hAnsi="Times New Roman"/>
          <w:b/>
          <w:bCs/>
          <w:color w:val="FF0000"/>
          <w:sz w:val="28"/>
          <w:szCs w:val="28"/>
          <w:lang w:val="ro-RO"/>
        </w:rPr>
      </w:pPr>
    </w:p>
    <w:p w:rsidR="003F404A" w:rsidRPr="00F77464" w:rsidRDefault="003F404A" w:rsidP="003F404A">
      <w:pPr>
        <w:pStyle w:val="Heading1"/>
        <w:spacing w:after="120"/>
        <w:jc w:val="center"/>
        <w:rPr>
          <w:rFonts w:ascii="Arial" w:hAnsi="Arial" w:cs="Arial"/>
          <w:b/>
          <w:bCs/>
        </w:rPr>
      </w:pPr>
      <w:r w:rsidRPr="00F77464">
        <w:rPr>
          <w:rFonts w:ascii="Arial" w:hAnsi="Arial" w:cs="Arial"/>
          <w:b/>
        </w:rPr>
        <w:t>DECIZIA ETAPEI DE ÎNCADRARE</w:t>
      </w:r>
      <w:r w:rsidRPr="00F77464">
        <w:rPr>
          <w:rFonts w:ascii="Arial" w:hAnsi="Arial" w:cs="Arial"/>
          <w:b/>
          <w:bCs/>
        </w:rPr>
        <w:t xml:space="preserve"> </w:t>
      </w:r>
    </w:p>
    <w:p w:rsidR="00C833F9" w:rsidRPr="00F77464" w:rsidRDefault="00966044" w:rsidP="00C833F9">
      <w:pPr>
        <w:pStyle w:val="Heading2"/>
        <w:tabs>
          <w:tab w:val="center" w:pos="4987"/>
          <w:tab w:val="left" w:pos="7650"/>
        </w:tabs>
        <w:spacing w:before="0" w:after="0" w:line="240" w:lineRule="auto"/>
        <w:jc w:val="center"/>
        <w:rPr>
          <w:rFonts w:ascii="Arial" w:hAnsi="Arial" w:cs="Arial"/>
          <w:i w:val="0"/>
          <w:lang w:val="ro-RO"/>
        </w:rPr>
      </w:pPr>
      <w:r w:rsidRPr="00F77464">
        <w:rPr>
          <w:rFonts w:ascii="Arial" w:hAnsi="Arial" w:cs="Arial"/>
          <w:i w:val="0"/>
          <w:lang w:val="ro-RO"/>
        </w:rPr>
        <w:t xml:space="preserve">Nr. </w:t>
      </w:r>
      <w:r w:rsidR="006A3CBB" w:rsidRPr="00F77464">
        <w:rPr>
          <w:rFonts w:ascii="Arial" w:hAnsi="Arial" w:cs="Arial"/>
          <w:i w:val="0"/>
          <w:lang w:val="ro-RO"/>
        </w:rPr>
        <w:t>__</w:t>
      </w:r>
      <w:r w:rsidRPr="00F77464">
        <w:rPr>
          <w:rFonts w:ascii="Arial" w:hAnsi="Arial" w:cs="Arial"/>
          <w:i w:val="0"/>
          <w:lang w:val="ro-RO"/>
        </w:rPr>
        <w:t xml:space="preserve"> </w:t>
      </w:r>
      <w:r w:rsidR="00413AD9" w:rsidRPr="00F77464">
        <w:rPr>
          <w:rFonts w:ascii="Arial" w:hAnsi="Arial" w:cs="Arial"/>
          <w:i w:val="0"/>
          <w:lang w:val="ro-RO"/>
        </w:rPr>
        <w:t xml:space="preserve">din </w:t>
      </w:r>
      <w:r w:rsidR="00F24D87" w:rsidRPr="00F77464">
        <w:rPr>
          <w:rFonts w:ascii="Arial" w:hAnsi="Arial" w:cs="Arial"/>
          <w:i w:val="0"/>
          <w:lang w:val="ro-RO"/>
        </w:rPr>
        <w:t>0</w:t>
      </w:r>
      <w:r w:rsidR="006A3CBB" w:rsidRPr="00F77464">
        <w:rPr>
          <w:rFonts w:ascii="Arial" w:hAnsi="Arial" w:cs="Arial"/>
          <w:i w:val="0"/>
          <w:lang w:val="ro-RO"/>
        </w:rPr>
        <w:t>0</w:t>
      </w:r>
      <w:r w:rsidR="001842CB" w:rsidRPr="00F77464">
        <w:rPr>
          <w:rFonts w:ascii="Arial" w:hAnsi="Arial" w:cs="Arial"/>
          <w:i w:val="0"/>
          <w:lang w:val="ro-RO"/>
        </w:rPr>
        <w:t>.</w:t>
      </w:r>
      <w:r w:rsidR="006A3CBB" w:rsidRPr="00F77464">
        <w:rPr>
          <w:rFonts w:ascii="Arial" w:hAnsi="Arial" w:cs="Arial"/>
          <w:i w:val="0"/>
          <w:lang w:val="ro-RO"/>
        </w:rPr>
        <w:t>1</w:t>
      </w:r>
      <w:r w:rsidR="00F77464">
        <w:rPr>
          <w:rFonts w:ascii="Arial" w:hAnsi="Arial" w:cs="Arial"/>
          <w:i w:val="0"/>
          <w:lang w:val="ro-RO"/>
        </w:rPr>
        <w:t>1</w:t>
      </w:r>
      <w:r w:rsidR="001842CB" w:rsidRPr="00F77464">
        <w:rPr>
          <w:rFonts w:ascii="Arial" w:hAnsi="Arial" w:cs="Arial"/>
          <w:i w:val="0"/>
          <w:lang w:val="ro-RO"/>
        </w:rPr>
        <w:t>.2019</w:t>
      </w:r>
      <w:bookmarkStart w:id="0" w:name="_GoBack"/>
      <w:bookmarkEnd w:id="0"/>
    </w:p>
    <w:p w:rsidR="00413AD9" w:rsidRPr="00F77464" w:rsidRDefault="006A3CBB" w:rsidP="006A3CBB">
      <w:pPr>
        <w:autoSpaceDE w:val="0"/>
        <w:spacing w:after="0" w:line="240" w:lineRule="auto"/>
        <w:jc w:val="center"/>
        <w:rPr>
          <w:rFonts w:ascii="Arial" w:hAnsi="Arial" w:cs="Arial"/>
          <w:sz w:val="24"/>
          <w:szCs w:val="24"/>
          <w:lang w:val="ro-RO"/>
        </w:rPr>
      </w:pPr>
      <w:r w:rsidRPr="00F77464">
        <w:rPr>
          <w:rFonts w:ascii="Arial" w:hAnsi="Arial" w:cs="Arial"/>
          <w:sz w:val="24"/>
          <w:szCs w:val="24"/>
          <w:lang w:val="ro-RO"/>
        </w:rPr>
        <w:t>(Proiect)</w:t>
      </w:r>
    </w:p>
    <w:p w:rsidR="00CD4CCE" w:rsidRPr="00F77464" w:rsidRDefault="00CD4CCE" w:rsidP="003F404A">
      <w:pPr>
        <w:autoSpaceDE w:val="0"/>
        <w:spacing w:after="0" w:line="240" w:lineRule="auto"/>
        <w:jc w:val="both"/>
        <w:rPr>
          <w:rFonts w:ascii="Arial" w:hAnsi="Arial" w:cs="Arial"/>
          <w:color w:val="FF0000"/>
          <w:sz w:val="24"/>
          <w:szCs w:val="24"/>
          <w:lang w:val="ro-RO"/>
        </w:rPr>
      </w:pPr>
    </w:p>
    <w:p w:rsidR="00AE26EC" w:rsidRPr="00F77464" w:rsidRDefault="003F404A" w:rsidP="00AE26EC">
      <w:pPr>
        <w:autoSpaceDE w:val="0"/>
        <w:spacing w:after="0" w:line="240" w:lineRule="auto"/>
        <w:ind w:firstLine="540"/>
        <w:jc w:val="both"/>
        <w:rPr>
          <w:rFonts w:ascii="Arial" w:hAnsi="Arial" w:cs="Arial"/>
          <w:sz w:val="24"/>
          <w:szCs w:val="24"/>
          <w:lang w:val="ro-RO" w:eastAsia="ro-RO"/>
        </w:rPr>
      </w:pPr>
      <w:r w:rsidRPr="00F77464">
        <w:rPr>
          <w:rFonts w:ascii="Arial" w:hAnsi="Arial" w:cs="Arial"/>
          <w:sz w:val="24"/>
          <w:szCs w:val="24"/>
          <w:lang w:val="ro-RO"/>
        </w:rPr>
        <w:t>Ca urmare a solicitării de emitere a acordului de mediu adresate de</w:t>
      </w:r>
      <w:r w:rsidRPr="00F77464">
        <w:rPr>
          <w:rFonts w:ascii="Arial" w:hAnsi="Arial" w:cs="Arial"/>
          <w:b/>
          <w:sz w:val="24"/>
          <w:szCs w:val="24"/>
          <w:lang w:val="ro-RO"/>
        </w:rPr>
        <w:t xml:space="preserve"> </w:t>
      </w:r>
      <w:r w:rsidR="006A3CBB" w:rsidRPr="00F77464">
        <w:rPr>
          <w:rFonts w:ascii="Arial" w:hAnsi="Arial" w:cs="Arial"/>
          <w:b/>
          <w:sz w:val="24"/>
          <w:szCs w:val="24"/>
          <w:lang w:val="ro-RO"/>
        </w:rPr>
        <w:t>Comuna Plopiş</w:t>
      </w:r>
      <w:r w:rsidRPr="00F77464">
        <w:rPr>
          <w:rFonts w:ascii="Arial" w:hAnsi="Arial" w:cs="Arial"/>
          <w:sz w:val="24"/>
          <w:szCs w:val="24"/>
          <w:lang w:val="ro-RO"/>
        </w:rPr>
        <w:t>,</w:t>
      </w:r>
      <w:r w:rsidRPr="00F77464">
        <w:rPr>
          <w:rFonts w:ascii="Arial" w:hAnsi="Arial" w:cs="Arial"/>
          <w:color w:val="FF0000"/>
          <w:sz w:val="24"/>
          <w:szCs w:val="24"/>
          <w:lang w:val="ro-RO"/>
        </w:rPr>
        <w:t xml:space="preserve"> </w:t>
      </w:r>
      <w:r w:rsidRPr="00F77464">
        <w:rPr>
          <w:rFonts w:ascii="Arial" w:hAnsi="Arial" w:cs="Arial"/>
          <w:sz w:val="24"/>
          <w:szCs w:val="24"/>
          <w:lang w:val="ro-RO"/>
        </w:rPr>
        <w:t xml:space="preserve">cu sediul </w:t>
      </w:r>
      <w:r w:rsidR="003A7CA1" w:rsidRPr="00F77464">
        <w:rPr>
          <w:rFonts w:ascii="Arial" w:hAnsi="Arial" w:cs="Arial"/>
          <w:sz w:val="24"/>
          <w:szCs w:val="24"/>
          <w:lang w:val="ro-RO"/>
        </w:rPr>
        <w:t>în</w:t>
      </w:r>
      <w:r w:rsidR="00AE26EC" w:rsidRPr="00F77464">
        <w:rPr>
          <w:rFonts w:ascii="Arial" w:hAnsi="Arial" w:cs="Arial"/>
          <w:sz w:val="24"/>
          <w:szCs w:val="24"/>
          <w:lang w:val="ro-RO"/>
        </w:rPr>
        <w:t xml:space="preserve">, </w:t>
      </w:r>
      <w:r w:rsidR="006A3CBB" w:rsidRPr="00F77464">
        <w:rPr>
          <w:rFonts w:ascii="Arial" w:hAnsi="Arial" w:cs="Arial"/>
          <w:sz w:val="24"/>
          <w:szCs w:val="24"/>
          <w:lang w:val="ro-RO"/>
        </w:rPr>
        <w:t>com. Plopiş, sat Plopiş, nr. 88</w:t>
      </w:r>
      <w:r w:rsidRPr="00F77464">
        <w:rPr>
          <w:rFonts w:ascii="Arial" w:hAnsi="Arial" w:cs="Arial"/>
          <w:sz w:val="24"/>
          <w:szCs w:val="24"/>
          <w:lang w:val="ro-RO"/>
        </w:rPr>
        <w:t>,</w:t>
      </w:r>
      <w:r w:rsidR="00AE26EC" w:rsidRPr="00F77464">
        <w:rPr>
          <w:rFonts w:ascii="Arial" w:hAnsi="Arial" w:cs="Arial"/>
          <w:sz w:val="24"/>
          <w:szCs w:val="24"/>
          <w:lang w:val="ro-RO"/>
        </w:rPr>
        <w:t xml:space="preserve"> județul Sălaj</w:t>
      </w:r>
      <w:r w:rsidRPr="00F77464">
        <w:rPr>
          <w:rFonts w:ascii="Arial" w:hAnsi="Arial" w:cs="Arial"/>
          <w:sz w:val="24"/>
          <w:szCs w:val="24"/>
          <w:lang w:val="ro-RO"/>
        </w:rPr>
        <w:t xml:space="preserve"> înregistrată la APM Salaj cu nr. </w:t>
      </w:r>
      <w:r w:rsidR="006A3CBB" w:rsidRPr="00F77464">
        <w:rPr>
          <w:rFonts w:ascii="Arial" w:hAnsi="Arial" w:cs="Arial"/>
          <w:sz w:val="24"/>
          <w:szCs w:val="24"/>
          <w:lang w:val="ro-RO"/>
        </w:rPr>
        <w:t>5536</w:t>
      </w:r>
      <w:r w:rsidR="00AE26EC" w:rsidRPr="00F77464">
        <w:rPr>
          <w:rFonts w:ascii="Arial" w:hAnsi="Arial" w:cs="Arial"/>
          <w:sz w:val="24"/>
          <w:szCs w:val="24"/>
          <w:lang w:val="ro-RO"/>
        </w:rPr>
        <w:t xml:space="preserve"> din </w:t>
      </w:r>
      <w:r w:rsidR="006A3CBB" w:rsidRPr="00F77464">
        <w:rPr>
          <w:rFonts w:ascii="Arial" w:hAnsi="Arial" w:cs="Arial"/>
          <w:sz w:val="24"/>
          <w:szCs w:val="24"/>
          <w:lang w:val="ro-RO"/>
        </w:rPr>
        <w:t>29</w:t>
      </w:r>
      <w:r w:rsidR="002D1D74" w:rsidRPr="00F77464">
        <w:rPr>
          <w:rFonts w:ascii="Arial" w:hAnsi="Arial" w:cs="Arial"/>
          <w:sz w:val="24"/>
          <w:szCs w:val="24"/>
          <w:lang w:val="ro-RO"/>
        </w:rPr>
        <w:t>.0</w:t>
      </w:r>
      <w:r w:rsidR="006A3CBB" w:rsidRPr="00F77464">
        <w:rPr>
          <w:rFonts w:ascii="Arial" w:hAnsi="Arial" w:cs="Arial"/>
          <w:sz w:val="24"/>
          <w:szCs w:val="24"/>
          <w:lang w:val="ro-RO"/>
        </w:rPr>
        <w:t>7</w:t>
      </w:r>
      <w:r w:rsidR="00AE26EC" w:rsidRPr="00F77464">
        <w:rPr>
          <w:rFonts w:ascii="Arial" w:hAnsi="Arial" w:cs="Arial"/>
          <w:sz w:val="24"/>
          <w:szCs w:val="24"/>
          <w:lang w:val="ro-RO"/>
        </w:rPr>
        <w:t>.201</w:t>
      </w:r>
      <w:r w:rsidR="002D1D74" w:rsidRPr="00F77464">
        <w:rPr>
          <w:rFonts w:ascii="Arial" w:hAnsi="Arial" w:cs="Arial"/>
          <w:sz w:val="24"/>
          <w:szCs w:val="24"/>
          <w:lang w:val="ro-RO"/>
        </w:rPr>
        <w:t>9</w:t>
      </w:r>
      <w:r w:rsidRPr="00F77464">
        <w:rPr>
          <w:rFonts w:ascii="Arial" w:hAnsi="Arial" w:cs="Arial"/>
          <w:sz w:val="24"/>
          <w:szCs w:val="24"/>
          <w:lang w:val="ro-RO"/>
        </w:rPr>
        <w:t>,</w:t>
      </w:r>
      <w:r w:rsidR="00AE26EC" w:rsidRPr="00F77464">
        <w:rPr>
          <w:rFonts w:ascii="Arial" w:hAnsi="Arial" w:cs="Arial"/>
          <w:sz w:val="24"/>
          <w:szCs w:val="24"/>
          <w:lang w:val="ro-RO"/>
        </w:rPr>
        <w:t xml:space="preserve"> </w:t>
      </w:r>
      <w:r w:rsidR="000F5E78" w:rsidRPr="00F77464">
        <w:rPr>
          <w:rFonts w:ascii="Arial" w:hAnsi="Arial" w:cs="Arial"/>
          <w:sz w:val="24"/>
          <w:szCs w:val="24"/>
          <w:lang w:val="ro-RO" w:eastAsia="ro-RO"/>
        </w:rPr>
        <w:t>în baza</w:t>
      </w:r>
      <w:r w:rsidR="00AE26EC" w:rsidRPr="00F77464">
        <w:rPr>
          <w:rFonts w:ascii="Arial" w:hAnsi="Arial" w:cs="Arial"/>
          <w:sz w:val="24"/>
          <w:szCs w:val="24"/>
          <w:lang w:val="ro-RO" w:eastAsia="ro-RO"/>
        </w:rPr>
        <w:t>:</w:t>
      </w:r>
    </w:p>
    <w:p w:rsidR="003F404A" w:rsidRPr="00F77464" w:rsidRDefault="00AE26EC" w:rsidP="004F41D6">
      <w:pPr>
        <w:autoSpaceDE w:val="0"/>
        <w:spacing w:before="120" w:after="0" w:line="240" w:lineRule="auto"/>
        <w:ind w:firstLine="539"/>
        <w:jc w:val="both"/>
        <w:rPr>
          <w:rFonts w:ascii="Arial" w:hAnsi="Arial" w:cs="Arial"/>
          <w:sz w:val="24"/>
          <w:szCs w:val="24"/>
          <w:lang w:val="ro-RO"/>
        </w:rPr>
      </w:pPr>
      <w:r w:rsidRPr="00F77464">
        <w:rPr>
          <w:rFonts w:ascii="Arial" w:hAnsi="Arial" w:cs="Arial"/>
          <w:sz w:val="24"/>
          <w:szCs w:val="24"/>
          <w:lang w:val="ro-RO" w:eastAsia="ro-RO"/>
        </w:rPr>
        <w:t>-</w:t>
      </w:r>
      <w:r w:rsidR="000F5E78" w:rsidRPr="00F77464">
        <w:rPr>
          <w:rFonts w:ascii="Arial" w:hAnsi="Arial" w:cs="Arial"/>
          <w:b/>
          <w:sz w:val="24"/>
          <w:szCs w:val="24"/>
          <w:lang w:val="ro-RO" w:eastAsia="ro-RO"/>
        </w:rPr>
        <w:t xml:space="preserve"> Legii nr. 292/2018 </w:t>
      </w:r>
      <w:r w:rsidR="000F5E78" w:rsidRPr="00F77464">
        <w:rPr>
          <w:rFonts w:ascii="Arial" w:hAnsi="Arial" w:cs="Arial"/>
          <w:sz w:val="24"/>
          <w:szCs w:val="24"/>
          <w:lang w:val="ro-RO" w:eastAsia="ro-RO"/>
        </w:rPr>
        <w:t>privind evaluarea impactului anumitor proiecte publice şi private asupra mediului</w:t>
      </w:r>
      <w:r w:rsidR="008B753D" w:rsidRPr="00F77464">
        <w:rPr>
          <w:rFonts w:ascii="Arial" w:hAnsi="Arial" w:cs="Arial"/>
          <w:sz w:val="24"/>
          <w:szCs w:val="24"/>
          <w:lang w:val="ro-RO" w:eastAsia="ro-RO"/>
        </w:rPr>
        <w:t>, și a</w:t>
      </w:r>
    </w:p>
    <w:p w:rsidR="003F404A" w:rsidRPr="00F77464"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F77464">
        <w:rPr>
          <w:rFonts w:ascii="Arial" w:hAnsi="Arial" w:cs="Arial"/>
          <w:b/>
          <w:sz w:val="24"/>
          <w:szCs w:val="24"/>
          <w:lang w:val="ro-RO"/>
        </w:rPr>
        <w:t>Ordonanţei de Urgenţă a Guvernului nr. 57/2007</w:t>
      </w:r>
      <w:r w:rsidRPr="00F77464">
        <w:rPr>
          <w:rFonts w:ascii="Arial" w:hAnsi="Arial" w:cs="Arial"/>
          <w:sz w:val="24"/>
          <w:szCs w:val="24"/>
          <w:lang w:val="ro-RO"/>
        </w:rPr>
        <w:t xml:space="preserve"> privind regimul ariilor naturale protejate, conservarea habitatelor naturale, a florei şi faunei sǎlbatice, </w:t>
      </w:r>
      <w:r w:rsidR="00E70DA1" w:rsidRPr="00F77464">
        <w:rPr>
          <w:rFonts w:ascii="Arial" w:hAnsi="Arial" w:cs="Arial"/>
          <w:sz w:val="24"/>
          <w:szCs w:val="24"/>
          <w:lang w:val="ro-RO"/>
        </w:rPr>
        <w:t>aprobată cu modificǎri şi completǎri</w:t>
      </w:r>
      <w:r w:rsidRPr="00F77464">
        <w:rPr>
          <w:rFonts w:ascii="Arial" w:hAnsi="Arial" w:cs="Arial"/>
          <w:sz w:val="24"/>
          <w:szCs w:val="24"/>
          <w:lang w:val="ro-RO"/>
        </w:rPr>
        <w:t xml:space="preserve"> prin </w:t>
      </w:r>
      <w:r w:rsidRPr="00F77464">
        <w:rPr>
          <w:rFonts w:ascii="Arial" w:hAnsi="Arial" w:cs="Arial"/>
          <w:b/>
          <w:sz w:val="24"/>
          <w:szCs w:val="24"/>
          <w:lang w:val="ro-RO"/>
        </w:rPr>
        <w:t>Legea nr. 49/2011</w:t>
      </w:r>
      <w:r w:rsidRPr="00F77464">
        <w:rPr>
          <w:rFonts w:ascii="Arial" w:hAnsi="Arial" w:cs="Arial"/>
          <w:sz w:val="24"/>
          <w:szCs w:val="24"/>
          <w:lang w:val="ro-RO"/>
        </w:rPr>
        <w:t>,</w:t>
      </w:r>
      <w:r w:rsidR="00E70DA1" w:rsidRPr="00F77464">
        <w:rPr>
          <w:rFonts w:ascii="Arial" w:hAnsi="Arial" w:cs="Arial"/>
          <w:sz w:val="24"/>
          <w:szCs w:val="24"/>
          <w:lang w:val="ro-RO"/>
        </w:rPr>
        <w:t xml:space="preserve"> cu modificările și completările ulterioare,</w:t>
      </w:r>
    </w:p>
    <w:p w:rsidR="0005504E" w:rsidRPr="00F77464" w:rsidRDefault="003F404A" w:rsidP="004F41D6">
      <w:pPr>
        <w:autoSpaceDE w:val="0"/>
        <w:autoSpaceDN w:val="0"/>
        <w:adjustRightInd w:val="0"/>
        <w:spacing w:before="120" w:after="0" w:line="240" w:lineRule="auto"/>
        <w:ind w:firstLine="539"/>
        <w:jc w:val="both"/>
        <w:rPr>
          <w:rFonts w:ascii="Arial" w:hAnsi="Arial" w:cs="Arial"/>
          <w:sz w:val="24"/>
          <w:szCs w:val="24"/>
          <w:lang w:val="ro-RO"/>
        </w:rPr>
      </w:pPr>
      <w:r w:rsidRPr="00F77464">
        <w:rPr>
          <w:rFonts w:ascii="Arial" w:hAnsi="Arial" w:cs="Arial"/>
          <w:sz w:val="24"/>
          <w:szCs w:val="24"/>
          <w:lang w:val="ro-RO"/>
        </w:rPr>
        <w:t>autoritatea competentă pentru protecţia mediului APM Sălaj decide, ca urmare a consultărilo</w:t>
      </w:r>
      <w:r w:rsidR="00FF7388" w:rsidRPr="00F77464">
        <w:rPr>
          <w:rFonts w:ascii="Arial" w:hAnsi="Arial" w:cs="Arial"/>
          <w:sz w:val="24"/>
          <w:szCs w:val="24"/>
          <w:lang w:val="ro-RO"/>
        </w:rPr>
        <w:t xml:space="preserve">r </w:t>
      </w:r>
      <w:r w:rsidR="00AE26EC" w:rsidRPr="00F77464">
        <w:rPr>
          <w:rFonts w:ascii="Arial" w:hAnsi="Arial" w:cs="Arial"/>
          <w:sz w:val="24"/>
          <w:szCs w:val="24"/>
          <w:lang w:val="ro-RO"/>
        </w:rPr>
        <w:t>desfăşurate în cadrul şedinţei</w:t>
      </w:r>
      <w:r w:rsidRPr="00F77464">
        <w:rPr>
          <w:rFonts w:ascii="Arial" w:hAnsi="Arial" w:cs="Arial"/>
          <w:sz w:val="24"/>
          <w:szCs w:val="24"/>
          <w:lang w:val="ro-RO"/>
        </w:rPr>
        <w:t xml:space="preserve"> Comisiei de Analiză Tehnică din data de </w:t>
      </w:r>
      <w:r w:rsidR="006A3CBB" w:rsidRPr="00F77464">
        <w:rPr>
          <w:rFonts w:ascii="Arial" w:hAnsi="Arial" w:cs="Arial"/>
          <w:sz w:val="24"/>
          <w:szCs w:val="24"/>
          <w:lang w:val="ro-RO"/>
        </w:rPr>
        <w:t>21.10</w:t>
      </w:r>
      <w:r w:rsidR="005C15CE" w:rsidRPr="00F77464">
        <w:rPr>
          <w:rFonts w:ascii="Arial" w:hAnsi="Arial" w:cs="Arial"/>
          <w:sz w:val="24"/>
          <w:szCs w:val="24"/>
          <w:lang w:val="ro-RO"/>
        </w:rPr>
        <w:t>.2019</w:t>
      </w:r>
      <w:r w:rsidRPr="00F77464">
        <w:rPr>
          <w:rFonts w:ascii="Arial" w:hAnsi="Arial" w:cs="Arial"/>
          <w:sz w:val="24"/>
          <w:szCs w:val="24"/>
          <w:lang w:val="ro-RO"/>
        </w:rPr>
        <w:t>, că proiectul:</w:t>
      </w:r>
      <w:r w:rsidRPr="00F77464">
        <w:rPr>
          <w:rFonts w:ascii="Arial" w:hAnsi="Arial" w:cs="Arial"/>
          <w:color w:val="FF0000"/>
          <w:sz w:val="24"/>
          <w:szCs w:val="24"/>
          <w:lang w:val="ro-RO"/>
        </w:rPr>
        <w:t xml:space="preserve"> </w:t>
      </w:r>
      <w:r w:rsidR="006A3CBB" w:rsidRPr="00F77464">
        <w:rPr>
          <w:rFonts w:ascii="Arial" w:hAnsi="Arial" w:cs="Arial"/>
          <w:b/>
          <w:sz w:val="24"/>
          <w:szCs w:val="24"/>
          <w:lang w:val="ro-RO"/>
        </w:rPr>
        <w:t>Canalizare menajeră şi staţie de epurare în localitatea Plopiş, comuna Plopiş, judeţul Sălaj</w:t>
      </w:r>
      <w:r w:rsidR="006F78ED" w:rsidRPr="00F77464">
        <w:rPr>
          <w:rFonts w:ascii="Arial" w:hAnsi="Arial" w:cs="Arial"/>
          <w:sz w:val="24"/>
          <w:szCs w:val="24"/>
          <w:lang w:val="ro-RO"/>
        </w:rPr>
        <w:t xml:space="preserve">, propus a fi amplasat în </w:t>
      </w:r>
      <w:r w:rsidR="006A3CBB" w:rsidRPr="00F77464">
        <w:rPr>
          <w:rFonts w:ascii="Arial" w:hAnsi="Arial" w:cs="Arial"/>
          <w:sz w:val="24"/>
          <w:szCs w:val="24"/>
          <w:lang w:val="ro-RO"/>
        </w:rPr>
        <w:t>com. Plopiş şi com. Boghiş, sat Plopiş, sat Bozieş, jud. Sălaj</w:t>
      </w:r>
    </w:p>
    <w:p w:rsidR="006A3CBB" w:rsidRPr="00F77464" w:rsidRDefault="006A3CBB" w:rsidP="004F41D6">
      <w:pPr>
        <w:autoSpaceDE w:val="0"/>
        <w:autoSpaceDN w:val="0"/>
        <w:adjustRightInd w:val="0"/>
        <w:spacing w:before="120" w:after="0" w:line="240" w:lineRule="auto"/>
        <w:ind w:firstLine="539"/>
        <w:jc w:val="both"/>
        <w:rPr>
          <w:rFonts w:ascii="Arial" w:hAnsi="Arial" w:cs="Arial"/>
          <w:sz w:val="24"/>
          <w:szCs w:val="24"/>
          <w:lang w:val="ro-RO"/>
        </w:rPr>
      </w:pPr>
    </w:p>
    <w:p w:rsidR="003F404A" w:rsidRPr="00F77464" w:rsidRDefault="003F404A" w:rsidP="00A54A3B">
      <w:pPr>
        <w:autoSpaceDE w:val="0"/>
        <w:autoSpaceDN w:val="0"/>
        <w:adjustRightInd w:val="0"/>
        <w:spacing w:after="0" w:line="240" w:lineRule="auto"/>
        <w:ind w:firstLine="540"/>
        <w:jc w:val="both"/>
        <w:rPr>
          <w:rFonts w:ascii="Arial" w:hAnsi="Arial" w:cs="Arial"/>
          <w:b/>
          <w:sz w:val="24"/>
          <w:szCs w:val="24"/>
          <w:lang w:val="ro-RO"/>
        </w:rPr>
      </w:pPr>
      <w:r w:rsidRPr="00F77464">
        <w:rPr>
          <w:rFonts w:ascii="Arial" w:hAnsi="Arial" w:cs="Arial"/>
          <w:b/>
          <w:sz w:val="24"/>
          <w:szCs w:val="24"/>
          <w:lang w:val="ro-RO"/>
        </w:rPr>
        <w:t>nu se supune evaluării impactului asupra mediului</w:t>
      </w:r>
      <w:r w:rsidR="007F5EDD" w:rsidRPr="00F77464">
        <w:rPr>
          <w:rFonts w:ascii="Arial" w:hAnsi="Arial" w:cs="Arial"/>
          <w:b/>
          <w:sz w:val="24"/>
          <w:szCs w:val="24"/>
          <w:lang w:val="ro-RO"/>
        </w:rPr>
        <w:t>,</w:t>
      </w:r>
      <w:r w:rsidRPr="00F77464">
        <w:rPr>
          <w:rFonts w:ascii="Arial" w:hAnsi="Arial" w:cs="Arial"/>
          <w:b/>
          <w:sz w:val="24"/>
          <w:szCs w:val="24"/>
          <w:lang w:val="ro-RO"/>
        </w:rPr>
        <w:t xml:space="preserve"> nu se supune evaluării adecvate</w:t>
      </w:r>
      <w:r w:rsidR="007F5EDD" w:rsidRPr="00F77464">
        <w:rPr>
          <w:rFonts w:ascii="Arial" w:hAnsi="Arial" w:cs="Arial"/>
          <w:b/>
          <w:sz w:val="24"/>
          <w:szCs w:val="24"/>
          <w:lang w:val="ro-RO"/>
        </w:rPr>
        <w:t xml:space="preserve"> şi</w:t>
      </w:r>
      <w:r w:rsidR="00CD61EB" w:rsidRPr="00F77464">
        <w:rPr>
          <w:rFonts w:ascii="Arial" w:hAnsi="Arial" w:cs="Arial"/>
          <w:b/>
          <w:sz w:val="24"/>
          <w:szCs w:val="24"/>
          <w:lang w:val="ro-RO"/>
        </w:rPr>
        <w:t xml:space="preserve"> nu se supune evaluării impactului asupra corpurilor de apă</w:t>
      </w:r>
      <w:r w:rsidRPr="00F77464">
        <w:rPr>
          <w:rFonts w:ascii="Arial" w:hAnsi="Arial" w:cs="Arial"/>
          <w:b/>
          <w:sz w:val="24"/>
          <w:szCs w:val="24"/>
          <w:lang w:val="ro-RO"/>
        </w:rPr>
        <w:t xml:space="preserve">.  </w:t>
      </w:r>
    </w:p>
    <w:p w:rsidR="0005504E" w:rsidRPr="00F77464" w:rsidRDefault="0005504E" w:rsidP="00A54A3B">
      <w:pPr>
        <w:autoSpaceDE w:val="0"/>
        <w:autoSpaceDN w:val="0"/>
        <w:adjustRightInd w:val="0"/>
        <w:spacing w:after="0" w:line="240" w:lineRule="auto"/>
        <w:ind w:firstLine="540"/>
        <w:jc w:val="both"/>
        <w:rPr>
          <w:rFonts w:ascii="Arial" w:hAnsi="Arial" w:cs="Arial"/>
          <w:b/>
          <w:sz w:val="24"/>
          <w:szCs w:val="24"/>
          <w:lang w:val="ro-RO"/>
        </w:rPr>
      </w:pPr>
    </w:p>
    <w:p w:rsidR="003F404A" w:rsidRPr="00F77464" w:rsidRDefault="003F404A" w:rsidP="006F78ED">
      <w:pPr>
        <w:autoSpaceDE w:val="0"/>
        <w:autoSpaceDN w:val="0"/>
        <w:adjustRightInd w:val="0"/>
        <w:spacing w:before="120" w:after="0" w:line="240" w:lineRule="auto"/>
        <w:jc w:val="both"/>
        <w:rPr>
          <w:rFonts w:ascii="Arial" w:hAnsi="Arial" w:cs="Arial"/>
          <w:sz w:val="24"/>
          <w:szCs w:val="24"/>
          <w:lang w:val="ro-RO"/>
        </w:rPr>
      </w:pPr>
      <w:r w:rsidRPr="00F77464">
        <w:rPr>
          <w:rFonts w:ascii="Arial" w:hAnsi="Arial" w:cs="Arial"/>
          <w:sz w:val="24"/>
          <w:szCs w:val="24"/>
          <w:lang w:val="ro-RO"/>
        </w:rPr>
        <w:t xml:space="preserve">    Justificarea prezentei decizii:</w:t>
      </w:r>
    </w:p>
    <w:p w:rsidR="003F404A" w:rsidRPr="00F77464" w:rsidRDefault="003F404A" w:rsidP="006F78ED">
      <w:pPr>
        <w:autoSpaceDE w:val="0"/>
        <w:autoSpaceDN w:val="0"/>
        <w:adjustRightInd w:val="0"/>
        <w:spacing w:before="120" w:after="0" w:line="240" w:lineRule="auto"/>
        <w:jc w:val="both"/>
        <w:rPr>
          <w:rFonts w:ascii="Arial" w:hAnsi="Arial" w:cs="Arial"/>
          <w:sz w:val="24"/>
          <w:szCs w:val="24"/>
          <w:lang w:val="ro-RO"/>
        </w:rPr>
      </w:pPr>
      <w:r w:rsidRPr="00F77464">
        <w:rPr>
          <w:rFonts w:ascii="Arial" w:hAnsi="Arial" w:cs="Arial"/>
          <w:sz w:val="24"/>
          <w:szCs w:val="24"/>
          <w:lang w:val="ro-RO"/>
        </w:rPr>
        <w:t xml:space="preserve">   </w:t>
      </w:r>
      <w:r w:rsidRPr="00F77464">
        <w:rPr>
          <w:rFonts w:ascii="Arial" w:hAnsi="Arial" w:cs="Arial"/>
          <w:noProof/>
          <w:sz w:val="24"/>
          <w:szCs w:val="24"/>
          <w:lang w:val="ro-RO"/>
        </w:rPr>
        <w:t>Motivele care au stat la baza luării deciziei etapei de încadrare în procedura de evaluare a impactului asupra mediului sunt următoarele:</w:t>
      </w:r>
    </w:p>
    <w:p w:rsidR="003F404A" w:rsidRPr="00F77464" w:rsidRDefault="003F404A" w:rsidP="006F78ED">
      <w:pPr>
        <w:autoSpaceDE w:val="0"/>
        <w:autoSpaceDN w:val="0"/>
        <w:adjustRightInd w:val="0"/>
        <w:spacing w:before="120" w:after="0" w:line="240" w:lineRule="auto"/>
        <w:jc w:val="both"/>
        <w:rPr>
          <w:rFonts w:ascii="Arial" w:hAnsi="Arial" w:cs="Arial"/>
          <w:sz w:val="24"/>
          <w:szCs w:val="24"/>
          <w:lang w:val="ro-RO"/>
        </w:rPr>
      </w:pPr>
      <w:r w:rsidRPr="00F77464">
        <w:rPr>
          <w:rFonts w:ascii="Arial" w:hAnsi="Arial" w:cs="Arial"/>
          <w:b/>
          <w:sz w:val="24"/>
          <w:szCs w:val="24"/>
          <w:lang w:val="ro-RO"/>
        </w:rPr>
        <w:t>a)</w:t>
      </w:r>
      <w:r w:rsidRPr="00F77464">
        <w:rPr>
          <w:rFonts w:ascii="Arial" w:hAnsi="Arial" w:cs="Arial"/>
          <w:sz w:val="24"/>
          <w:szCs w:val="24"/>
          <w:lang w:val="ro-RO"/>
        </w:rPr>
        <w:t xml:space="preserve"> Proiectul se încadrează în </w:t>
      </w:r>
      <w:r w:rsidR="006F78ED" w:rsidRPr="00F77464">
        <w:rPr>
          <w:rFonts w:ascii="Arial" w:hAnsi="Arial" w:cs="Arial"/>
          <w:sz w:val="24"/>
          <w:szCs w:val="24"/>
          <w:lang w:val="ro-RO"/>
        </w:rPr>
        <w:t>prevederile</w:t>
      </w:r>
      <w:r w:rsidR="00302577" w:rsidRPr="00F77464">
        <w:rPr>
          <w:rFonts w:ascii="Arial" w:hAnsi="Arial" w:cs="Arial"/>
          <w:sz w:val="24"/>
          <w:szCs w:val="24"/>
          <w:lang w:val="ro-RO"/>
        </w:rPr>
        <w:t xml:space="preserve"> Legii nr. 292/2018 privind evaluarea impactului anumitor proiecte publice şi private asupra mediului, </w:t>
      </w:r>
      <w:r w:rsidR="006F78ED" w:rsidRPr="00F77464">
        <w:rPr>
          <w:rFonts w:ascii="Arial" w:hAnsi="Arial" w:cs="Arial"/>
          <w:sz w:val="24"/>
          <w:szCs w:val="24"/>
          <w:lang w:val="ro-RO"/>
        </w:rPr>
        <w:t xml:space="preserve">anexa nr. 2, </w:t>
      </w:r>
      <w:r w:rsidR="00312ADE" w:rsidRPr="00F77464">
        <w:rPr>
          <w:rFonts w:ascii="Arial" w:hAnsi="Arial" w:cs="Arial"/>
          <w:sz w:val="24"/>
          <w:szCs w:val="24"/>
          <w:lang w:val="ro-RO"/>
        </w:rPr>
        <w:t xml:space="preserve">la pct. 10, lit. b) </w:t>
      </w:r>
      <w:r w:rsidR="007D1E5F" w:rsidRPr="00F77464">
        <w:rPr>
          <w:rFonts w:ascii="Arial" w:hAnsi="Arial" w:cs="Arial"/>
          <w:i/>
          <w:sz w:val="24"/>
          <w:szCs w:val="24"/>
          <w:lang w:val="ro-RO"/>
        </w:rPr>
        <w:t>proiecte de dezvoltare urbană, inclusiv construcţia centrelor comerciale şi a parcărilor auto</w:t>
      </w:r>
      <w:r w:rsidR="00312ADE" w:rsidRPr="00F77464">
        <w:rPr>
          <w:rFonts w:ascii="Arial" w:hAnsi="Arial" w:cs="Arial"/>
          <w:i/>
          <w:sz w:val="24"/>
          <w:szCs w:val="24"/>
          <w:lang w:val="ro-RO"/>
        </w:rPr>
        <w:t xml:space="preserve"> şi punctul 11, lit. c)</w:t>
      </w:r>
      <w:r w:rsidR="001A2800" w:rsidRPr="00F77464">
        <w:rPr>
          <w:rFonts w:ascii="Arial" w:hAnsi="Arial" w:cs="Arial"/>
          <w:i/>
          <w:sz w:val="24"/>
          <w:szCs w:val="24"/>
          <w:lang w:val="ro-RO"/>
        </w:rPr>
        <w:t xml:space="preserve"> staţii pentru epurarea apelor uzate, altele decât cele prevâzute în anexa nr.1</w:t>
      </w:r>
      <w:r w:rsidR="00C0668E" w:rsidRPr="00F77464">
        <w:rPr>
          <w:rFonts w:ascii="Arial" w:hAnsi="Arial" w:cs="Arial"/>
          <w:sz w:val="24"/>
          <w:szCs w:val="24"/>
          <w:lang w:val="ro-RO"/>
        </w:rPr>
        <w:t>;</w:t>
      </w:r>
    </w:p>
    <w:p w:rsidR="006F78ED" w:rsidRPr="00F77464" w:rsidRDefault="003F404A" w:rsidP="006F78ED">
      <w:pPr>
        <w:spacing w:before="120" w:after="0" w:line="240" w:lineRule="auto"/>
        <w:jc w:val="both"/>
        <w:rPr>
          <w:rFonts w:ascii="Arial" w:hAnsi="Arial" w:cs="Arial"/>
          <w:sz w:val="24"/>
          <w:szCs w:val="24"/>
          <w:lang w:val="ro-RO"/>
        </w:rPr>
      </w:pPr>
      <w:r w:rsidRPr="00F77464">
        <w:rPr>
          <w:rFonts w:ascii="Arial" w:hAnsi="Arial" w:cs="Arial"/>
          <w:b/>
          <w:color w:val="FF0000"/>
          <w:sz w:val="24"/>
          <w:szCs w:val="24"/>
          <w:lang w:val="ro-RO"/>
        </w:rPr>
        <w:t xml:space="preserve">b) </w:t>
      </w:r>
      <w:r w:rsidRPr="00F77464">
        <w:rPr>
          <w:rFonts w:ascii="Arial" w:hAnsi="Arial" w:cs="Arial"/>
          <w:color w:val="FF0000"/>
          <w:sz w:val="24"/>
          <w:szCs w:val="24"/>
          <w:lang w:val="ro-RO"/>
        </w:rPr>
        <w:t>Caracteristicile proiectului:</w:t>
      </w:r>
    </w:p>
    <w:p w:rsidR="00E762BE" w:rsidRPr="00F77464" w:rsidRDefault="00885F85" w:rsidP="00F32AAB">
      <w:pPr>
        <w:spacing w:after="0" w:line="240" w:lineRule="auto"/>
        <w:ind w:firstLine="284"/>
        <w:jc w:val="both"/>
        <w:rPr>
          <w:rFonts w:ascii="Arial" w:hAnsi="Arial" w:cs="Arial"/>
          <w:sz w:val="24"/>
          <w:szCs w:val="24"/>
          <w:lang w:val="ro-RO"/>
        </w:rPr>
      </w:pPr>
      <w:r w:rsidRPr="00F77464">
        <w:rPr>
          <w:rFonts w:ascii="Arial" w:hAnsi="Arial" w:cs="Arial"/>
          <w:bCs/>
          <w:noProof/>
          <w:sz w:val="24"/>
          <w:szCs w:val="24"/>
          <w:lang w:val="ro-RO"/>
        </w:rPr>
        <w:t>b</w:t>
      </w:r>
      <w:r w:rsidRPr="00F77464">
        <w:rPr>
          <w:rFonts w:ascii="Arial" w:hAnsi="Arial" w:cs="Arial"/>
          <w:bCs/>
          <w:noProof/>
          <w:sz w:val="24"/>
          <w:szCs w:val="24"/>
          <w:vertAlign w:val="subscript"/>
          <w:lang w:val="ro-RO"/>
        </w:rPr>
        <w:t>1</w:t>
      </w:r>
      <w:r w:rsidR="004E6183" w:rsidRPr="00F77464">
        <w:rPr>
          <w:rFonts w:ascii="Arial" w:hAnsi="Arial" w:cs="Arial"/>
          <w:bCs/>
          <w:noProof/>
          <w:sz w:val="24"/>
          <w:szCs w:val="24"/>
          <w:lang w:val="ro-RO"/>
        </w:rPr>
        <w:t>)</w:t>
      </w:r>
      <w:r w:rsidR="004E6183" w:rsidRPr="00F77464">
        <w:rPr>
          <w:rFonts w:ascii="Arial" w:hAnsi="Arial" w:cs="Arial"/>
          <w:noProof/>
          <w:sz w:val="24"/>
          <w:szCs w:val="24"/>
          <w:lang w:val="ro-RO"/>
        </w:rPr>
        <w:t xml:space="preserve"> dimensiunea </w:t>
      </w:r>
      <w:r w:rsidR="00E762BE" w:rsidRPr="00F77464">
        <w:rPr>
          <w:rFonts w:ascii="Arial" w:hAnsi="Arial" w:cs="Arial"/>
          <w:noProof/>
          <w:sz w:val="24"/>
          <w:szCs w:val="24"/>
          <w:lang w:val="ro-RO"/>
        </w:rPr>
        <w:t>şi concepţia întregului proiect:</w:t>
      </w:r>
    </w:p>
    <w:p w:rsidR="004801C6" w:rsidRPr="00F77464" w:rsidRDefault="004801C6" w:rsidP="005B1CEF">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 xml:space="preserve">Reţeau de canalizare menajeră gravitaţională se va realiza din tuburi PVC având L= 8.532 m  din care în com. Plopiş – 5.655 m şi comuna Boghiş – 2.877 m, cu cămine în număr de 192 buc. având Ø 1000 din beton cu capac şi ramă din fontă ductibilă, amplasate la distanţe de maxim 60 m. </w:t>
      </w:r>
    </w:p>
    <w:p w:rsidR="00477CEC" w:rsidRPr="00F77464" w:rsidRDefault="004801C6" w:rsidP="005B1CEF">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ab/>
        <w:t xml:space="preserve">Se vor realiza 9 subtraversări ale drumului judeţean DJ110E şi o supratraversare a drumului comunal DC85. </w:t>
      </w:r>
    </w:p>
    <w:p w:rsidR="001A2800" w:rsidRPr="00F77464" w:rsidRDefault="001A2800" w:rsidP="005B1CEF">
      <w:pPr>
        <w:spacing w:after="0" w:line="240" w:lineRule="auto"/>
        <w:jc w:val="both"/>
        <w:rPr>
          <w:rFonts w:ascii="Arial" w:hAnsi="Arial" w:cs="Arial"/>
          <w:b/>
          <w:noProof/>
          <w:sz w:val="24"/>
          <w:szCs w:val="24"/>
          <w:lang w:val="ro-RO"/>
        </w:rPr>
      </w:pPr>
    </w:p>
    <w:p w:rsidR="00FD65E9" w:rsidRPr="00F77464" w:rsidRDefault="00FD65E9" w:rsidP="00FD65E9">
      <w:pPr>
        <w:spacing w:after="0" w:line="240" w:lineRule="auto"/>
        <w:jc w:val="both"/>
        <w:rPr>
          <w:rFonts w:ascii="Arial" w:hAnsi="Arial" w:cs="Arial"/>
          <w:b/>
          <w:noProof/>
          <w:sz w:val="24"/>
          <w:szCs w:val="24"/>
          <w:lang w:val="ro-RO"/>
        </w:rPr>
      </w:pPr>
      <w:r w:rsidRPr="00F77464">
        <w:rPr>
          <w:rFonts w:ascii="Arial" w:hAnsi="Arial" w:cs="Arial"/>
          <w:b/>
          <w:noProof/>
          <w:sz w:val="24"/>
          <w:szCs w:val="24"/>
          <w:lang w:val="ro-RO"/>
        </w:rPr>
        <w:t>Obiect 1 – Racorduri de canalizare</w:t>
      </w:r>
    </w:p>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b/>
          <w:noProof/>
          <w:sz w:val="24"/>
          <w:szCs w:val="24"/>
          <w:lang w:val="ro-RO"/>
        </w:rPr>
        <w:lastRenderedPageBreak/>
        <w:t>Racordurile de canalizare menajeră</w:t>
      </w:r>
      <w:r w:rsidRPr="00F77464">
        <w:rPr>
          <w:rFonts w:ascii="Arial" w:hAnsi="Arial" w:cs="Arial"/>
          <w:noProof/>
          <w:sz w:val="24"/>
          <w:szCs w:val="24"/>
          <w:lang w:val="ro-RO"/>
        </w:rPr>
        <w:t xml:space="preserve"> gravitaţională se vor executa din conducte PVC,  Dn 160 mm, SN8, în număr de </w:t>
      </w:r>
      <w:r w:rsidRPr="00F77464">
        <w:rPr>
          <w:rFonts w:ascii="Arial" w:hAnsi="Arial" w:cs="Arial"/>
          <w:b/>
          <w:noProof/>
          <w:sz w:val="24"/>
          <w:szCs w:val="24"/>
          <w:lang w:val="ro-RO"/>
        </w:rPr>
        <w:t>173 bucăţi</w:t>
      </w:r>
      <w:r w:rsidRPr="00F77464">
        <w:rPr>
          <w:rFonts w:ascii="Arial" w:hAnsi="Arial" w:cs="Arial"/>
          <w:noProof/>
          <w:sz w:val="24"/>
          <w:szCs w:val="24"/>
          <w:lang w:val="ro-RO"/>
        </w:rPr>
        <w:t>, care cuprind conductele de legătură dintre consumator L</w:t>
      </w:r>
      <w:r w:rsidRPr="00F77464">
        <w:rPr>
          <w:rFonts w:ascii="Arial" w:hAnsi="Arial" w:cs="Arial"/>
          <w:noProof/>
          <w:sz w:val="24"/>
          <w:szCs w:val="24"/>
          <w:vertAlign w:val="subscript"/>
          <w:lang w:val="ro-RO"/>
        </w:rPr>
        <w:t>med</w:t>
      </w:r>
      <w:r w:rsidRPr="00F77464">
        <w:rPr>
          <w:rFonts w:ascii="Arial" w:hAnsi="Arial" w:cs="Arial"/>
          <w:noProof/>
          <w:sz w:val="24"/>
          <w:szCs w:val="24"/>
          <w:lang w:val="ro-RO"/>
        </w:rPr>
        <w:t xml:space="preserve">=8m şi reţea de canalizare menajeră, împreună cu căminul de racord (cămin de inspecţie) din PVC cu diametrul D=400/315mm, Hmed=1,50m, cu capac şi ramă din fontă înglobat în placă de beton armat, tip usor carosabil. </w:t>
      </w:r>
    </w:p>
    <w:p w:rsidR="00FD65E9" w:rsidRPr="00F77464" w:rsidRDefault="00FD65E9" w:rsidP="00FD65E9">
      <w:pPr>
        <w:spacing w:after="0" w:line="240" w:lineRule="auto"/>
        <w:jc w:val="both"/>
        <w:rPr>
          <w:rFonts w:ascii="Arial" w:hAnsi="Arial" w:cs="Arial"/>
          <w:b/>
          <w:noProof/>
          <w:sz w:val="24"/>
          <w:szCs w:val="24"/>
          <w:lang w:val="ro-RO"/>
        </w:rPr>
      </w:pPr>
    </w:p>
    <w:p w:rsidR="00FD65E9" w:rsidRPr="00F77464" w:rsidRDefault="00FD65E9" w:rsidP="00FD65E9">
      <w:pPr>
        <w:spacing w:after="0" w:line="240" w:lineRule="auto"/>
        <w:jc w:val="both"/>
        <w:rPr>
          <w:rFonts w:ascii="Arial" w:hAnsi="Arial" w:cs="Arial"/>
          <w:b/>
          <w:noProof/>
          <w:sz w:val="24"/>
          <w:szCs w:val="24"/>
          <w:lang w:val="ro-RO"/>
        </w:rPr>
      </w:pPr>
      <w:r w:rsidRPr="00F77464">
        <w:rPr>
          <w:rFonts w:ascii="Arial" w:hAnsi="Arial" w:cs="Arial"/>
          <w:b/>
          <w:noProof/>
          <w:sz w:val="24"/>
          <w:szCs w:val="24"/>
          <w:lang w:val="ro-RO"/>
        </w:rPr>
        <w:t>Obiect 2 – Rețea de canalizare</w:t>
      </w:r>
    </w:p>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Rețeaua de canalizare menajeră gravitațională se va realiza din tuburi PVC SN8 DN200/DN250 L=8532m (comuna Plopiș - 5655m; comuna Bozieș - 2877m), cu cămine Ø1000 din beton cu capac și ramă din fonta ductila, amplasate la distanțe de maxim 60 m. Căminele se vor executa pe fundație de beton simplu monolit din tuburi prefabricate din beton Ø1000 cu piese de trecere pentru tuburi PVC, acoperite cu capac și ramă din fonta ductila încastrate în placă carosabilă din beton armat.</w:t>
      </w:r>
    </w:p>
    <w:p w:rsidR="00FD65E9" w:rsidRPr="00F77464" w:rsidRDefault="00FD65E9" w:rsidP="00FD65E9">
      <w:pPr>
        <w:numPr>
          <w:ilvl w:val="0"/>
          <w:numId w:val="28"/>
        </w:num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Cămine din beton Ø1000 – 192 buc.(139 buc. – comuna Plopiș și 53 buc. – comuna Bozieș).</w:t>
      </w:r>
    </w:p>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Rețeaua de canalizare menajeră gravitațională și cea sub presiune acoperă în mare parte trama stradală din loc. Plopiș, identificate pe planul de situație conform tabelelui prezentat mai jos:</w:t>
      </w:r>
    </w:p>
    <w:p w:rsidR="00FD65E9" w:rsidRPr="00F77464" w:rsidRDefault="00FD65E9" w:rsidP="00FD65E9">
      <w:pPr>
        <w:spacing w:after="0" w:line="240" w:lineRule="auto"/>
        <w:jc w:val="both"/>
        <w:rPr>
          <w:rFonts w:ascii="Arial" w:hAnsi="Arial" w:cs="Arial"/>
          <w:noProof/>
          <w:sz w:val="24"/>
          <w:szCs w:val="24"/>
          <w:lang w:val="ro-RO"/>
        </w:rPr>
      </w:pPr>
    </w:p>
    <w:tbl>
      <w:tblPr>
        <w:tblW w:w="9360" w:type="dxa"/>
        <w:jc w:val="center"/>
        <w:tblLook w:val="04A0" w:firstRow="1" w:lastRow="0" w:firstColumn="1" w:lastColumn="0" w:noHBand="0" w:noVBand="1"/>
      </w:tblPr>
      <w:tblGrid>
        <w:gridCol w:w="945"/>
        <w:gridCol w:w="4997"/>
        <w:gridCol w:w="1806"/>
        <w:gridCol w:w="1612"/>
      </w:tblGrid>
      <w:tr w:rsidR="00FD65E9" w:rsidRPr="00F77464" w:rsidTr="005D10AD">
        <w:trPr>
          <w:trHeight w:hRule="exact" w:val="493"/>
          <w:tblHeader/>
          <w:jc w:val="center"/>
        </w:trPr>
        <w:tc>
          <w:tcPr>
            <w:tcW w:w="9360" w:type="dxa"/>
            <w:gridSpan w:val="4"/>
            <w:tcBorders>
              <w:top w:val="single" w:sz="4" w:space="0" w:color="auto"/>
              <w:left w:val="single" w:sz="4" w:space="0" w:color="auto"/>
              <w:bottom w:val="single" w:sz="4" w:space="0" w:color="auto"/>
              <w:right w:val="single" w:sz="4" w:space="0" w:color="000000"/>
            </w:tcBorders>
            <w:shd w:val="clear" w:color="000000" w:fill="DCE6F1"/>
            <w:noWrap/>
            <w:vAlign w:val="center"/>
            <w:hideMark/>
          </w:tcPr>
          <w:p w:rsidR="00FD65E9" w:rsidRPr="00F77464" w:rsidRDefault="00FD65E9" w:rsidP="00FD65E9">
            <w:pPr>
              <w:spacing w:after="0" w:line="240" w:lineRule="auto"/>
              <w:jc w:val="both"/>
              <w:rPr>
                <w:rFonts w:ascii="Arial" w:hAnsi="Arial" w:cs="Arial"/>
                <w:b/>
                <w:bCs/>
                <w:noProof/>
                <w:sz w:val="24"/>
                <w:szCs w:val="24"/>
                <w:lang w:val="ro-RO"/>
              </w:rPr>
            </w:pPr>
            <w:r w:rsidRPr="00F77464">
              <w:rPr>
                <w:rFonts w:ascii="Arial" w:hAnsi="Arial" w:cs="Arial"/>
                <w:b/>
                <w:bCs/>
                <w:noProof/>
                <w:sz w:val="24"/>
                <w:szCs w:val="24"/>
                <w:lang w:val="ro-RO"/>
              </w:rPr>
              <w:t>LUNGIMI TRONSOANE GRAVITATIONAL - LOCALITATEA PLOPIȘ</w:t>
            </w:r>
          </w:p>
        </w:tc>
      </w:tr>
      <w:tr w:rsidR="00FD65E9" w:rsidRPr="00F77464" w:rsidTr="005D10AD">
        <w:trPr>
          <w:trHeight w:val="551"/>
          <w:jc w:val="center"/>
        </w:trPr>
        <w:tc>
          <w:tcPr>
            <w:tcW w:w="945" w:type="dxa"/>
            <w:tcBorders>
              <w:top w:val="nil"/>
              <w:left w:val="single" w:sz="4" w:space="0" w:color="auto"/>
              <w:bottom w:val="single" w:sz="4" w:space="0" w:color="auto"/>
              <w:right w:val="single" w:sz="4" w:space="0" w:color="auto"/>
            </w:tcBorders>
            <w:noWrap/>
            <w:vAlign w:val="center"/>
            <w:hideMark/>
          </w:tcPr>
          <w:p w:rsidR="00FD65E9" w:rsidRPr="00F77464" w:rsidRDefault="00FD65E9" w:rsidP="00FD65E9">
            <w:pPr>
              <w:spacing w:after="0" w:line="240" w:lineRule="auto"/>
              <w:jc w:val="both"/>
              <w:rPr>
                <w:rFonts w:ascii="Arial" w:hAnsi="Arial" w:cs="Arial"/>
                <w:b/>
                <w:bCs/>
                <w:noProof/>
                <w:sz w:val="24"/>
                <w:szCs w:val="24"/>
                <w:lang w:val="ro-RO"/>
              </w:rPr>
            </w:pPr>
            <w:r w:rsidRPr="00F77464">
              <w:rPr>
                <w:rFonts w:ascii="Arial" w:hAnsi="Arial" w:cs="Arial"/>
                <w:b/>
                <w:bCs/>
                <w:noProof/>
                <w:sz w:val="24"/>
                <w:szCs w:val="24"/>
                <w:lang w:val="ro-RO"/>
              </w:rPr>
              <w:t>Nr. Crt.</w:t>
            </w:r>
          </w:p>
        </w:tc>
        <w:tc>
          <w:tcPr>
            <w:tcW w:w="4997" w:type="dxa"/>
            <w:tcBorders>
              <w:top w:val="nil"/>
              <w:left w:val="nil"/>
              <w:bottom w:val="single" w:sz="4" w:space="0" w:color="auto"/>
              <w:right w:val="single" w:sz="4" w:space="0" w:color="auto"/>
            </w:tcBorders>
            <w:noWrap/>
            <w:vAlign w:val="center"/>
            <w:hideMark/>
          </w:tcPr>
          <w:p w:rsidR="00FD65E9" w:rsidRPr="00F77464" w:rsidRDefault="00FD65E9" w:rsidP="00FD65E9">
            <w:pPr>
              <w:spacing w:after="0" w:line="240" w:lineRule="auto"/>
              <w:jc w:val="both"/>
              <w:rPr>
                <w:rFonts w:ascii="Arial" w:hAnsi="Arial" w:cs="Arial"/>
                <w:b/>
                <w:bCs/>
                <w:noProof/>
                <w:sz w:val="24"/>
                <w:szCs w:val="24"/>
                <w:lang w:val="ro-RO"/>
              </w:rPr>
            </w:pPr>
            <w:r w:rsidRPr="00F77464">
              <w:rPr>
                <w:rFonts w:ascii="Arial" w:hAnsi="Arial" w:cs="Arial"/>
                <w:b/>
                <w:bCs/>
                <w:noProof/>
                <w:sz w:val="24"/>
                <w:szCs w:val="24"/>
                <w:lang w:val="ro-RO"/>
              </w:rPr>
              <w:t>IDENTIFICATOR TRONSON</w:t>
            </w:r>
          </w:p>
        </w:tc>
        <w:tc>
          <w:tcPr>
            <w:tcW w:w="1806" w:type="dxa"/>
            <w:tcBorders>
              <w:top w:val="nil"/>
              <w:left w:val="nil"/>
              <w:bottom w:val="single" w:sz="4" w:space="0" w:color="auto"/>
              <w:right w:val="single" w:sz="4" w:space="0" w:color="auto"/>
            </w:tcBorders>
            <w:vAlign w:val="center"/>
            <w:hideMark/>
          </w:tcPr>
          <w:p w:rsidR="00FD65E9" w:rsidRPr="00F77464" w:rsidRDefault="00FD65E9" w:rsidP="00FD65E9">
            <w:pPr>
              <w:spacing w:after="0" w:line="240" w:lineRule="auto"/>
              <w:jc w:val="both"/>
              <w:rPr>
                <w:rFonts w:ascii="Arial" w:hAnsi="Arial" w:cs="Arial"/>
                <w:b/>
                <w:bCs/>
                <w:noProof/>
                <w:sz w:val="24"/>
                <w:szCs w:val="24"/>
                <w:lang w:val="ro-RO"/>
              </w:rPr>
            </w:pPr>
            <w:r w:rsidRPr="00F77464">
              <w:rPr>
                <w:rFonts w:ascii="Arial" w:hAnsi="Arial" w:cs="Arial"/>
                <w:b/>
                <w:bCs/>
                <w:noProof/>
                <w:sz w:val="24"/>
                <w:szCs w:val="24"/>
                <w:lang w:val="ro-RO"/>
              </w:rPr>
              <w:t>PVC SN8</w:t>
            </w:r>
            <w:r w:rsidRPr="00F77464">
              <w:rPr>
                <w:rFonts w:ascii="Arial" w:hAnsi="Arial" w:cs="Arial"/>
                <w:b/>
                <w:bCs/>
                <w:noProof/>
                <w:sz w:val="24"/>
                <w:szCs w:val="24"/>
                <w:lang w:val="ro-RO"/>
              </w:rPr>
              <w:br/>
              <w:t xml:space="preserve"> D200</w:t>
            </w:r>
          </w:p>
        </w:tc>
        <w:tc>
          <w:tcPr>
            <w:tcW w:w="1612" w:type="dxa"/>
            <w:tcBorders>
              <w:top w:val="nil"/>
              <w:left w:val="nil"/>
              <w:bottom w:val="single" w:sz="4" w:space="0" w:color="auto"/>
              <w:right w:val="single" w:sz="4" w:space="0" w:color="auto"/>
            </w:tcBorders>
            <w:vAlign w:val="center"/>
            <w:hideMark/>
          </w:tcPr>
          <w:p w:rsidR="00FD65E9" w:rsidRPr="00F77464" w:rsidRDefault="00FD65E9" w:rsidP="00FD65E9">
            <w:pPr>
              <w:spacing w:after="0" w:line="240" w:lineRule="auto"/>
              <w:jc w:val="both"/>
              <w:rPr>
                <w:rFonts w:ascii="Arial" w:hAnsi="Arial" w:cs="Arial"/>
                <w:b/>
                <w:bCs/>
                <w:noProof/>
                <w:sz w:val="24"/>
                <w:szCs w:val="24"/>
                <w:lang w:val="ro-RO"/>
              </w:rPr>
            </w:pPr>
            <w:r w:rsidRPr="00F77464">
              <w:rPr>
                <w:rFonts w:ascii="Arial" w:hAnsi="Arial" w:cs="Arial"/>
                <w:b/>
                <w:bCs/>
                <w:noProof/>
                <w:sz w:val="24"/>
                <w:szCs w:val="24"/>
                <w:lang w:val="ro-RO"/>
              </w:rPr>
              <w:t xml:space="preserve">PVC SN8 </w:t>
            </w:r>
            <w:r w:rsidRPr="00F77464">
              <w:rPr>
                <w:rFonts w:ascii="Arial" w:hAnsi="Arial" w:cs="Arial"/>
                <w:b/>
                <w:bCs/>
                <w:noProof/>
                <w:sz w:val="24"/>
                <w:szCs w:val="24"/>
                <w:lang w:val="ro-RO"/>
              </w:rPr>
              <w:br/>
              <w:t>D250</w:t>
            </w:r>
          </w:p>
        </w:tc>
      </w:tr>
      <w:tr w:rsidR="00FD65E9" w:rsidRPr="00F77464" w:rsidTr="005D10AD">
        <w:trPr>
          <w:trHeight w:val="300"/>
          <w:jc w:val="center"/>
        </w:trPr>
        <w:tc>
          <w:tcPr>
            <w:tcW w:w="945" w:type="dxa"/>
            <w:tcBorders>
              <w:top w:val="nil"/>
              <w:left w:val="single" w:sz="4" w:space="0" w:color="auto"/>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1</w:t>
            </w:r>
          </w:p>
        </w:tc>
        <w:tc>
          <w:tcPr>
            <w:tcW w:w="4997"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CO-GR-Colector Principal (loc. Boghiș)</w:t>
            </w:r>
          </w:p>
        </w:tc>
        <w:tc>
          <w:tcPr>
            <w:tcW w:w="1806"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2877 m</w:t>
            </w:r>
          </w:p>
        </w:tc>
        <w:tc>
          <w:tcPr>
            <w:tcW w:w="1612"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 </w:t>
            </w:r>
          </w:p>
        </w:tc>
      </w:tr>
      <w:tr w:rsidR="00FD65E9" w:rsidRPr="00F77464" w:rsidTr="005D10AD">
        <w:trPr>
          <w:trHeight w:val="300"/>
          <w:jc w:val="center"/>
        </w:trPr>
        <w:tc>
          <w:tcPr>
            <w:tcW w:w="945" w:type="dxa"/>
            <w:tcBorders>
              <w:top w:val="nil"/>
              <w:left w:val="single" w:sz="4" w:space="0" w:color="auto"/>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2</w:t>
            </w:r>
          </w:p>
        </w:tc>
        <w:tc>
          <w:tcPr>
            <w:tcW w:w="4997"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CO-GR-DC85-Tronson 1</w:t>
            </w:r>
          </w:p>
        </w:tc>
        <w:tc>
          <w:tcPr>
            <w:tcW w:w="1806"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 </w:t>
            </w:r>
          </w:p>
        </w:tc>
        <w:tc>
          <w:tcPr>
            <w:tcW w:w="1612"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80 m</w:t>
            </w:r>
          </w:p>
        </w:tc>
      </w:tr>
      <w:tr w:rsidR="00FD65E9" w:rsidRPr="00F77464" w:rsidTr="005D10AD">
        <w:trPr>
          <w:trHeight w:val="300"/>
          <w:jc w:val="center"/>
        </w:trPr>
        <w:tc>
          <w:tcPr>
            <w:tcW w:w="945" w:type="dxa"/>
            <w:tcBorders>
              <w:top w:val="nil"/>
              <w:left w:val="single" w:sz="4" w:space="0" w:color="auto"/>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3</w:t>
            </w:r>
          </w:p>
        </w:tc>
        <w:tc>
          <w:tcPr>
            <w:tcW w:w="4997"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CO-GR-DC85-Tronson 2</w:t>
            </w:r>
          </w:p>
        </w:tc>
        <w:tc>
          <w:tcPr>
            <w:tcW w:w="1806"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 </w:t>
            </w:r>
          </w:p>
        </w:tc>
        <w:tc>
          <w:tcPr>
            <w:tcW w:w="1612"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288 m</w:t>
            </w:r>
          </w:p>
        </w:tc>
      </w:tr>
      <w:tr w:rsidR="00FD65E9" w:rsidRPr="00F77464" w:rsidTr="005D10AD">
        <w:trPr>
          <w:trHeight w:val="300"/>
          <w:jc w:val="center"/>
        </w:trPr>
        <w:tc>
          <w:tcPr>
            <w:tcW w:w="945" w:type="dxa"/>
            <w:tcBorders>
              <w:top w:val="nil"/>
              <w:left w:val="single" w:sz="4" w:space="0" w:color="auto"/>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4</w:t>
            </w:r>
          </w:p>
        </w:tc>
        <w:tc>
          <w:tcPr>
            <w:tcW w:w="4997"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CO-GR-DJ110E-Tronson 1</w:t>
            </w:r>
          </w:p>
        </w:tc>
        <w:tc>
          <w:tcPr>
            <w:tcW w:w="1806"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 </w:t>
            </w:r>
          </w:p>
        </w:tc>
        <w:tc>
          <w:tcPr>
            <w:tcW w:w="1612"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355 m</w:t>
            </w:r>
          </w:p>
        </w:tc>
      </w:tr>
      <w:tr w:rsidR="00FD65E9" w:rsidRPr="00F77464" w:rsidTr="005D10AD">
        <w:trPr>
          <w:trHeight w:val="300"/>
          <w:jc w:val="center"/>
        </w:trPr>
        <w:tc>
          <w:tcPr>
            <w:tcW w:w="945" w:type="dxa"/>
            <w:tcBorders>
              <w:top w:val="nil"/>
              <w:left w:val="single" w:sz="4" w:space="0" w:color="auto"/>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5</w:t>
            </w:r>
          </w:p>
        </w:tc>
        <w:tc>
          <w:tcPr>
            <w:tcW w:w="4997"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CO-GR-DJ110E-Tronson 10</w:t>
            </w:r>
          </w:p>
        </w:tc>
        <w:tc>
          <w:tcPr>
            <w:tcW w:w="1806"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 </w:t>
            </w:r>
          </w:p>
        </w:tc>
        <w:tc>
          <w:tcPr>
            <w:tcW w:w="1612"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511 m</w:t>
            </w:r>
          </w:p>
        </w:tc>
      </w:tr>
      <w:tr w:rsidR="00FD65E9" w:rsidRPr="00F77464" w:rsidTr="005D10AD">
        <w:trPr>
          <w:trHeight w:val="300"/>
          <w:jc w:val="center"/>
        </w:trPr>
        <w:tc>
          <w:tcPr>
            <w:tcW w:w="945" w:type="dxa"/>
            <w:tcBorders>
              <w:top w:val="nil"/>
              <w:left w:val="single" w:sz="4" w:space="0" w:color="auto"/>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6</w:t>
            </w:r>
          </w:p>
        </w:tc>
        <w:tc>
          <w:tcPr>
            <w:tcW w:w="4997"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CO-GR-DJ110E-Tronson 2</w:t>
            </w:r>
          </w:p>
        </w:tc>
        <w:tc>
          <w:tcPr>
            <w:tcW w:w="1806"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 </w:t>
            </w:r>
          </w:p>
        </w:tc>
        <w:tc>
          <w:tcPr>
            <w:tcW w:w="1612"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140 m</w:t>
            </w:r>
          </w:p>
        </w:tc>
      </w:tr>
      <w:tr w:rsidR="00FD65E9" w:rsidRPr="00F77464" w:rsidTr="005D10AD">
        <w:trPr>
          <w:trHeight w:val="300"/>
          <w:jc w:val="center"/>
        </w:trPr>
        <w:tc>
          <w:tcPr>
            <w:tcW w:w="945" w:type="dxa"/>
            <w:tcBorders>
              <w:top w:val="nil"/>
              <w:left w:val="single" w:sz="4" w:space="0" w:color="auto"/>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7</w:t>
            </w:r>
          </w:p>
        </w:tc>
        <w:tc>
          <w:tcPr>
            <w:tcW w:w="4997"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CO-GR-DJ110E-Tronson 3</w:t>
            </w:r>
          </w:p>
        </w:tc>
        <w:tc>
          <w:tcPr>
            <w:tcW w:w="1806"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 </w:t>
            </w:r>
          </w:p>
        </w:tc>
        <w:tc>
          <w:tcPr>
            <w:tcW w:w="1612"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1461 m</w:t>
            </w:r>
          </w:p>
        </w:tc>
      </w:tr>
      <w:tr w:rsidR="00FD65E9" w:rsidRPr="00F77464" w:rsidTr="005D10AD">
        <w:trPr>
          <w:trHeight w:val="300"/>
          <w:jc w:val="center"/>
        </w:trPr>
        <w:tc>
          <w:tcPr>
            <w:tcW w:w="945" w:type="dxa"/>
            <w:tcBorders>
              <w:top w:val="nil"/>
              <w:left w:val="single" w:sz="4" w:space="0" w:color="auto"/>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8</w:t>
            </w:r>
          </w:p>
        </w:tc>
        <w:tc>
          <w:tcPr>
            <w:tcW w:w="4997"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CO-GR-DJ110E-Tronson 4</w:t>
            </w:r>
          </w:p>
        </w:tc>
        <w:tc>
          <w:tcPr>
            <w:tcW w:w="1806"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 </w:t>
            </w:r>
          </w:p>
        </w:tc>
        <w:tc>
          <w:tcPr>
            <w:tcW w:w="1612"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688 m</w:t>
            </w:r>
          </w:p>
        </w:tc>
      </w:tr>
      <w:tr w:rsidR="00FD65E9" w:rsidRPr="00F77464" w:rsidTr="005D10AD">
        <w:trPr>
          <w:trHeight w:val="300"/>
          <w:jc w:val="center"/>
        </w:trPr>
        <w:tc>
          <w:tcPr>
            <w:tcW w:w="945" w:type="dxa"/>
            <w:tcBorders>
              <w:top w:val="single" w:sz="4" w:space="0" w:color="auto"/>
              <w:left w:val="single" w:sz="4" w:space="0" w:color="auto"/>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9</w:t>
            </w:r>
          </w:p>
        </w:tc>
        <w:tc>
          <w:tcPr>
            <w:tcW w:w="4997" w:type="dxa"/>
            <w:tcBorders>
              <w:top w:val="single" w:sz="4" w:space="0" w:color="auto"/>
              <w:left w:val="single" w:sz="4" w:space="0" w:color="auto"/>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CO-GR-DJ110E-Tronson 5</w:t>
            </w:r>
          </w:p>
        </w:tc>
        <w:tc>
          <w:tcPr>
            <w:tcW w:w="1806" w:type="dxa"/>
            <w:tcBorders>
              <w:top w:val="single" w:sz="4" w:space="0" w:color="auto"/>
              <w:left w:val="single" w:sz="4" w:space="0" w:color="auto"/>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 </w:t>
            </w:r>
          </w:p>
        </w:tc>
        <w:tc>
          <w:tcPr>
            <w:tcW w:w="1612" w:type="dxa"/>
            <w:tcBorders>
              <w:top w:val="single" w:sz="4" w:space="0" w:color="auto"/>
              <w:left w:val="single" w:sz="4" w:space="0" w:color="auto"/>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67 m</w:t>
            </w:r>
          </w:p>
        </w:tc>
      </w:tr>
      <w:tr w:rsidR="00FD65E9" w:rsidRPr="00F77464" w:rsidTr="005D10AD">
        <w:trPr>
          <w:trHeight w:val="300"/>
          <w:jc w:val="center"/>
        </w:trPr>
        <w:tc>
          <w:tcPr>
            <w:tcW w:w="945" w:type="dxa"/>
            <w:tcBorders>
              <w:top w:val="single" w:sz="4" w:space="0" w:color="auto"/>
              <w:left w:val="single" w:sz="4" w:space="0" w:color="auto"/>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10</w:t>
            </w:r>
          </w:p>
        </w:tc>
        <w:tc>
          <w:tcPr>
            <w:tcW w:w="4997" w:type="dxa"/>
            <w:tcBorders>
              <w:top w:val="single" w:sz="4" w:space="0" w:color="auto"/>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CO-GR-DJ110E-Tronson 6</w:t>
            </w:r>
          </w:p>
        </w:tc>
        <w:tc>
          <w:tcPr>
            <w:tcW w:w="1806" w:type="dxa"/>
            <w:tcBorders>
              <w:top w:val="single" w:sz="4" w:space="0" w:color="auto"/>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 </w:t>
            </w:r>
          </w:p>
        </w:tc>
        <w:tc>
          <w:tcPr>
            <w:tcW w:w="1612" w:type="dxa"/>
            <w:tcBorders>
              <w:top w:val="single" w:sz="4" w:space="0" w:color="auto"/>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154 m</w:t>
            </w:r>
          </w:p>
        </w:tc>
      </w:tr>
      <w:tr w:rsidR="00FD65E9" w:rsidRPr="00F77464" w:rsidTr="005D10AD">
        <w:trPr>
          <w:trHeight w:val="300"/>
          <w:jc w:val="center"/>
        </w:trPr>
        <w:tc>
          <w:tcPr>
            <w:tcW w:w="945" w:type="dxa"/>
            <w:tcBorders>
              <w:top w:val="nil"/>
              <w:left w:val="single" w:sz="4" w:space="0" w:color="auto"/>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11</w:t>
            </w:r>
          </w:p>
        </w:tc>
        <w:tc>
          <w:tcPr>
            <w:tcW w:w="4997"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CO-GR-DJ110E-Tronson 7</w:t>
            </w:r>
          </w:p>
        </w:tc>
        <w:tc>
          <w:tcPr>
            <w:tcW w:w="1806"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 </w:t>
            </w:r>
          </w:p>
        </w:tc>
        <w:tc>
          <w:tcPr>
            <w:tcW w:w="1612"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1071 m</w:t>
            </w:r>
          </w:p>
        </w:tc>
      </w:tr>
      <w:tr w:rsidR="00FD65E9" w:rsidRPr="00F77464" w:rsidTr="005D10AD">
        <w:trPr>
          <w:trHeight w:val="300"/>
          <w:jc w:val="center"/>
        </w:trPr>
        <w:tc>
          <w:tcPr>
            <w:tcW w:w="945" w:type="dxa"/>
            <w:tcBorders>
              <w:top w:val="nil"/>
              <w:left w:val="single" w:sz="4" w:space="0" w:color="auto"/>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12</w:t>
            </w:r>
          </w:p>
        </w:tc>
        <w:tc>
          <w:tcPr>
            <w:tcW w:w="4997"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CO-GR-DJ110E-Tronson 8</w:t>
            </w:r>
          </w:p>
        </w:tc>
        <w:tc>
          <w:tcPr>
            <w:tcW w:w="1806"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 </w:t>
            </w:r>
          </w:p>
        </w:tc>
        <w:tc>
          <w:tcPr>
            <w:tcW w:w="1612"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495 m</w:t>
            </w:r>
          </w:p>
        </w:tc>
      </w:tr>
      <w:tr w:rsidR="00FD65E9" w:rsidRPr="00F77464" w:rsidTr="005D10AD">
        <w:trPr>
          <w:trHeight w:val="300"/>
          <w:jc w:val="center"/>
        </w:trPr>
        <w:tc>
          <w:tcPr>
            <w:tcW w:w="945" w:type="dxa"/>
            <w:tcBorders>
              <w:top w:val="nil"/>
              <w:left w:val="single" w:sz="4" w:space="0" w:color="auto"/>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13</w:t>
            </w:r>
          </w:p>
        </w:tc>
        <w:tc>
          <w:tcPr>
            <w:tcW w:w="4997"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CO-GR-DJ110E-Tronson 9</w:t>
            </w:r>
          </w:p>
        </w:tc>
        <w:tc>
          <w:tcPr>
            <w:tcW w:w="1806"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 </w:t>
            </w:r>
          </w:p>
        </w:tc>
        <w:tc>
          <w:tcPr>
            <w:tcW w:w="1612"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235 m</w:t>
            </w:r>
          </w:p>
        </w:tc>
      </w:tr>
      <w:tr w:rsidR="00FD65E9" w:rsidRPr="00F77464" w:rsidTr="005D10AD">
        <w:trPr>
          <w:trHeight w:val="300"/>
          <w:jc w:val="center"/>
        </w:trPr>
        <w:tc>
          <w:tcPr>
            <w:tcW w:w="945" w:type="dxa"/>
            <w:tcBorders>
              <w:top w:val="nil"/>
              <w:left w:val="single" w:sz="4" w:space="0" w:color="auto"/>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14</w:t>
            </w:r>
          </w:p>
        </w:tc>
        <w:tc>
          <w:tcPr>
            <w:tcW w:w="4997"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CO-GR-Drum Vicinal Nojesti</w:t>
            </w:r>
          </w:p>
        </w:tc>
        <w:tc>
          <w:tcPr>
            <w:tcW w:w="1806"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 </w:t>
            </w:r>
          </w:p>
        </w:tc>
        <w:tc>
          <w:tcPr>
            <w:tcW w:w="1612"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110 m</w:t>
            </w:r>
          </w:p>
        </w:tc>
      </w:tr>
      <w:tr w:rsidR="00FD65E9" w:rsidRPr="00F77464" w:rsidTr="005D10AD">
        <w:trPr>
          <w:trHeight w:hRule="exact" w:val="300"/>
          <w:jc w:val="center"/>
        </w:trPr>
        <w:tc>
          <w:tcPr>
            <w:tcW w:w="5942" w:type="dxa"/>
            <w:gridSpan w:val="2"/>
            <w:tcBorders>
              <w:top w:val="single" w:sz="4" w:space="0" w:color="auto"/>
              <w:left w:val="single" w:sz="4" w:space="0" w:color="auto"/>
              <w:bottom w:val="single" w:sz="4" w:space="0" w:color="auto"/>
              <w:right w:val="single" w:sz="4" w:space="0" w:color="000000"/>
            </w:tcBorders>
            <w:shd w:val="clear" w:color="000000" w:fill="DCE6F1"/>
            <w:noWrap/>
            <w:vAlign w:val="bottom"/>
            <w:hideMark/>
          </w:tcPr>
          <w:p w:rsidR="00FD65E9" w:rsidRPr="00F77464" w:rsidRDefault="00FD65E9" w:rsidP="00FD65E9">
            <w:pPr>
              <w:spacing w:after="0" w:line="240" w:lineRule="auto"/>
              <w:jc w:val="both"/>
              <w:rPr>
                <w:rFonts w:ascii="Arial" w:hAnsi="Arial" w:cs="Arial"/>
                <w:b/>
                <w:bCs/>
                <w:noProof/>
                <w:sz w:val="24"/>
                <w:szCs w:val="24"/>
                <w:lang w:val="ro-RO"/>
              </w:rPr>
            </w:pPr>
            <w:r w:rsidRPr="00F77464">
              <w:rPr>
                <w:rFonts w:ascii="Arial" w:hAnsi="Arial" w:cs="Arial"/>
                <w:b/>
                <w:bCs/>
                <w:noProof/>
                <w:sz w:val="24"/>
                <w:szCs w:val="24"/>
                <w:lang w:val="ro-RO"/>
              </w:rPr>
              <w:t>LUNGIME TOTALA</w:t>
            </w:r>
          </w:p>
        </w:tc>
        <w:tc>
          <w:tcPr>
            <w:tcW w:w="1806" w:type="dxa"/>
            <w:tcBorders>
              <w:top w:val="nil"/>
              <w:left w:val="nil"/>
              <w:bottom w:val="single" w:sz="4" w:space="0" w:color="auto"/>
              <w:right w:val="single" w:sz="4" w:space="0" w:color="auto"/>
            </w:tcBorders>
            <w:shd w:val="clear" w:color="000000" w:fill="DCE6F1"/>
            <w:noWrap/>
            <w:vAlign w:val="bottom"/>
            <w:hideMark/>
          </w:tcPr>
          <w:p w:rsidR="00FD65E9" w:rsidRPr="00F77464" w:rsidRDefault="00FD65E9" w:rsidP="00FD65E9">
            <w:pPr>
              <w:spacing w:after="0" w:line="240" w:lineRule="auto"/>
              <w:jc w:val="both"/>
              <w:rPr>
                <w:rFonts w:ascii="Arial" w:hAnsi="Arial" w:cs="Arial"/>
                <w:b/>
                <w:bCs/>
                <w:noProof/>
                <w:sz w:val="24"/>
                <w:szCs w:val="24"/>
                <w:lang w:val="ro-RO"/>
              </w:rPr>
            </w:pPr>
            <w:r w:rsidRPr="00F77464">
              <w:rPr>
                <w:rFonts w:ascii="Arial" w:hAnsi="Arial" w:cs="Arial"/>
                <w:b/>
                <w:bCs/>
                <w:noProof/>
                <w:sz w:val="24"/>
                <w:szCs w:val="24"/>
                <w:lang w:val="ro-RO"/>
              </w:rPr>
              <w:t>2877 m</w:t>
            </w:r>
          </w:p>
        </w:tc>
        <w:tc>
          <w:tcPr>
            <w:tcW w:w="1612" w:type="dxa"/>
            <w:tcBorders>
              <w:top w:val="nil"/>
              <w:left w:val="nil"/>
              <w:bottom w:val="single" w:sz="4" w:space="0" w:color="auto"/>
              <w:right w:val="single" w:sz="4" w:space="0" w:color="auto"/>
            </w:tcBorders>
            <w:shd w:val="clear" w:color="000000" w:fill="DCE6F1"/>
            <w:noWrap/>
            <w:vAlign w:val="bottom"/>
            <w:hideMark/>
          </w:tcPr>
          <w:p w:rsidR="00FD65E9" w:rsidRPr="00F77464" w:rsidRDefault="00FD65E9" w:rsidP="00FD65E9">
            <w:pPr>
              <w:spacing w:after="0" w:line="240" w:lineRule="auto"/>
              <w:jc w:val="both"/>
              <w:rPr>
                <w:rFonts w:ascii="Arial" w:hAnsi="Arial" w:cs="Arial"/>
                <w:b/>
                <w:bCs/>
                <w:noProof/>
                <w:sz w:val="24"/>
                <w:szCs w:val="24"/>
                <w:lang w:val="ro-RO"/>
              </w:rPr>
            </w:pPr>
            <w:r w:rsidRPr="00F77464">
              <w:rPr>
                <w:rFonts w:ascii="Arial" w:hAnsi="Arial" w:cs="Arial"/>
                <w:b/>
                <w:bCs/>
                <w:noProof/>
                <w:sz w:val="24"/>
                <w:szCs w:val="24"/>
                <w:lang w:val="ro-RO"/>
              </w:rPr>
              <w:t>5655 m</w:t>
            </w:r>
          </w:p>
        </w:tc>
      </w:tr>
    </w:tbl>
    <w:p w:rsidR="00FD65E9" w:rsidRPr="00F77464" w:rsidRDefault="00FD65E9" w:rsidP="00FD65E9">
      <w:pPr>
        <w:spacing w:after="0" w:line="240" w:lineRule="auto"/>
        <w:jc w:val="both"/>
        <w:rPr>
          <w:rFonts w:ascii="Arial" w:hAnsi="Arial" w:cs="Arial"/>
          <w:noProof/>
          <w:sz w:val="24"/>
          <w:szCs w:val="24"/>
          <w:lang w:val="ro-RO"/>
        </w:rPr>
      </w:pPr>
    </w:p>
    <w:tbl>
      <w:tblPr>
        <w:tblW w:w="8404" w:type="dxa"/>
        <w:jc w:val="center"/>
        <w:tblLook w:val="04A0" w:firstRow="1" w:lastRow="0" w:firstColumn="1" w:lastColumn="0" w:noHBand="0" w:noVBand="1"/>
      </w:tblPr>
      <w:tblGrid>
        <w:gridCol w:w="868"/>
        <w:gridCol w:w="3855"/>
        <w:gridCol w:w="1690"/>
        <w:gridCol w:w="1991"/>
      </w:tblGrid>
      <w:tr w:rsidR="00FD65E9" w:rsidRPr="00F77464" w:rsidTr="005D10AD">
        <w:trPr>
          <w:trHeight w:val="630"/>
          <w:jc w:val="center"/>
        </w:trPr>
        <w:tc>
          <w:tcPr>
            <w:tcW w:w="8404" w:type="dxa"/>
            <w:gridSpan w:val="4"/>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FD65E9" w:rsidRPr="00F77464" w:rsidRDefault="00FD65E9" w:rsidP="00FD65E9">
            <w:pPr>
              <w:spacing w:after="0" w:line="240" w:lineRule="auto"/>
              <w:jc w:val="both"/>
              <w:rPr>
                <w:rFonts w:ascii="Arial" w:hAnsi="Arial" w:cs="Arial"/>
                <w:b/>
                <w:bCs/>
                <w:noProof/>
                <w:sz w:val="24"/>
                <w:szCs w:val="24"/>
                <w:lang w:val="ro-RO"/>
              </w:rPr>
            </w:pPr>
            <w:r w:rsidRPr="00F77464">
              <w:rPr>
                <w:rFonts w:ascii="Arial" w:hAnsi="Arial" w:cs="Arial"/>
                <w:b/>
                <w:bCs/>
                <w:noProof/>
                <w:sz w:val="24"/>
                <w:szCs w:val="24"/>
                <w:lang w:val="ro-RO"/>
              </w:rPr>
              <w:t>LUNGIMI TRONSOANE SUB PRESIUNE - LOCALITATEA PLOPIȘ</w:t>
            </w:r>
          </w:p>
        </w:tc>
      </w:tr>
      <w:tr w:rsidR="00FD65E9" w:rsidRPr="00F77464" w:rsidTr="005D10AD">
        <w:trPr>
          <w:trHeight w:val="900"/>
          <w:jc w:val="center"/>
        </w:trPr>
        <w:tc>
          <w:tcPr>
            <w:tcW w:w="868" w:type="dxa"/>
            <w:tcBorders>
              <w:top w:val="nil"/>
              <w:left w:val="single" w:sz="4" w:space="0" w:color="auto"/>
              <w:bottom w:val="single" w:sz="4" w:space="0" w:color="auto"/>
              <w:right w:val="single" w:sz="4" w:space="0" w:color="auto"/>
            </w:tcBorders>
            <w:noWrap/>
            <w:vAlign w:val="center"/>
            <w:hideMark/>
          </w:tcPr>
          <w:p w:rsidR="00FD65E9" w:rsidRPr="00F77464" w:rsidRDefault="00FD65E9" w:rsidP="00FD65E9">
            <w:pPr>
              <w:spacing w:after="0" w:line="240" w:lineRule="auto"/>
              <w:jc w:val="both"/>
              <w:rPr>
                <w:rFonts w:ascii="Arial" w:hAnsi="Arial" w:cs="Arial"/>
                <w:b/>
                <w:bCs/>
                <w:noProof/>
                <w:sz w:val="24"/>
                <w:szCs w:val="24"/>
                <w:lang w:val="ro-RO"/>
              </w:rPr>
            </w:pPr>
            <w:r w:rsidRPr="00F77464">
              <w:rPr>
                <w:rFonts w:ascii="Arial" w:hAnsi="Arial" w:cs="Arial"/>
                <w:b/>
                <w:bCs/>
                <w:noProof/>
                <w:sz w:val="24"/>
                <w:szCs w:val="24"/>
                <w:lang w:val="ro-RO"/>
              </w:rPr>
              <w:t>Nr. Crt.</w:t>
            </w:r>
          </w:p>
        </w:tc>
        <w:tc>
          <w:tcPr>
            <w:tcW w:w="3855" w:type="dxa"/>
            <w:tcBorders>
              <w:top w:val="nil"/>
              <w:left w:val="nil"/>
              <w:bottom w:val="single" w:sz="4" w:space="0" w:color="auto"/>
              <w:right w:val="single" w:sz="4" w:space="0" w:color="auto"/>
            </w:tcBorders>
            <w:noWrap/>
            <w:vAlign w:val="center"/>
            <w:hideMark/>
          </w:tcPr>
          <w:p w:rsidR="00FD65E9" w:rsidRPr="00F77464" w:rsidRDefault="00FD65E9" w:rsidP="00FD65E9">
            <w:pPr>
              <w:spacing w:after="0" w:line="240" w:lineRule="auto"/>
              <w:jc w:val="both"/>
              <w:rPr>
                <w:rFonts w:ascii="Arial" w:hAnsi="Arial" w:cs="Arial"/>
                <w:b/>
                <w:bCs/>
                <w:noProof/>
                <w:sz w:val="24"/>
                <w:szCs w:val="24"/>
                <w:lang w:val="ro-RO"/>
              </w:rPr>
            </w:pPr>
            <w:r w:rsidRPr="00F77464">
              <w:rPr>
                <w:rFonts w:ascii="Arial" w:hAnsi="Arial" w:cs="Arial"/>
                <w:b/>
                <w:bCs/>
                <w:noProof/>
                <w:sz w:val="24"/>
                <w:szCs w:val="24"/>
                <w:lang w:val="ro-RO"/>
              </w:rPr>
              <w:t>IDENTIFICATOR TRONSON</w:t>
            </w:r>
          </w:p>
        </w:tc>
        <w:tc>
          <w:tcPr>
            <w:tcW w:w="1690" w:type="dxa"/>
            <w:tcBorders>
              <w:top w:val="nil"/>
              <w:left w:val="nil"/>
              <w:bottom w:val="single" w:sz="4" w:space="0" w:color="auto"/>
              <w:right w:val="single" w:sz="4" w:space="0" w:color="auto"/>
            </w:tcBorders>
            <w:vAlign w:val="center"/>
            <w:hideMark/>
          </w:tcPr>
          <w:p w:rsidR="00FD65E9" w:rsidRPr="00F77464" w:rsidRDefault="00FD65E9" w:rsidP="00FD65E9">
            <w:pPr>
              <w:spacing w:after="0" w:line="240" w:lineRule="auto"/>
              <w:jc w:val="both"/>
              <w:rPr>
                <w:rFonts w:ascii="Arial" w:hAnsi="Arial" w:cs="Arial"/>
                <w:b/>
                <w:bCs/>
                <w:noProof/>
                <w:sz w:val="24"/>
                <w:szCs w:val="24"/>
                <w:lang w:val="ro-RO"/>
              </w:rPr>
            </w:pPr>
            <w:r w:rsidRPr="00F77464">
              <w:rPr>
                <w:rFonts w:ascii="Arial" w:hAnsi="Arial" w:cs="Arial"/>
                <w:b/>
                <w:bCs/>
                <w:noProof/>
                <w:sz w:val="24"/>
                <w:szCs w:val="24"/>
                <w:lang w:val="ro-RO"/>
              </w:rPr>
              <w:t xml:space="preserve">PEID PE100 SDR17 </w:t>
            </w:r>
            <w:r w:rsidRPr="00F77464">
              <w:rPr>
                <w:rFonts w:ascii="Arial" w:hAnsi="Arial" w:cs="Arial"/>
                <w:b/>
                <w:bCs/>
                <w:noProof/>
                <w:sz w:val="24"/>
                <w:szCs w:val="24"/>
                <w:lang w:val="ro-RO"/>
              </w:rPr>
              <w:br/>
              <w:t>PN10 D110</w:t>
            </w:r>
          </w:p>
        </w:tc>
        <w:tc>
          <w:tcPr>
            <w:tcW w:w="1991" w:type="dxa"/>
            <w:tcBorders>
              <w:top w:val="nil"/>
              <w:left w:val="nil"/>
              <w:bottom w:val="single" w:sz="4" w:space="0" w:color="auto"/>
              <w:right w:val="single" w:sz="4" w:space="0" w:color="auto"/>
            </w:tcBorders>
            <w:vAlign w:val="center"/>
            <w:hideMark/>
          </w:tcPr>
          <w:p w:rsidR="00FD65E9" w:rsidRPr="00F77464" w:rsidRDefault="00FD65E9" w:rsidP="00FD65E9">
            <w:pPr>
              <w:spacing w:after="0" w:line="240" w:lineRule="auto"/>
              <w:jc w:val="both"/>
              <w:rPr>
                <w:rFonts w:ascii="Arial" w:hAnsi="Arial" w:cs="Arial"/>
                <w:b/>
                <w:bCs/>
                <w:noProof/>
                <w:sz w:val="24"/>
                <w:szCs w:val="24"/>
                <w:lang w:val="ro-RO"/>
              </w:rPr>
            </w:pPr>
            <w:r w:rsidRPr="00F77464">
              <w:rPr>
                <w:rFonts w:ascii="Arial" w:hAnsi="Arial" w:cs="Arial"/>
                <w:b/>
                <w:bCs/>
                <w:noProof/>
                <w:sz w:val="24"/>
                <w:szCs w:val="24"/>
                <w:lang w:val="ro-RO"/>
              </w:rPr>
              <w:t xml:space="preserve">PEID PE100 SDR17 </w:t>
            </w:r>
            <w:r w:rsidRPr="00F77464">
              <w:rPr>
                <w:rFonts w:ascii="Arial" w:hAnsi="Arial" w:cs="Arial"/>
                <w:b/>
                <w:bCs/>
                <w:noProof/>
                <w:sz w:val="24"/>
                <w:szCs w:val="24"/>
                <w:lang w:val="ro-RO"/>
              </w:rPr>
              <w:br/>
              <w:t>PN10 D140</w:t>
            </w:r>
          </w:p>
        </w:tc>
      </w:tr>
      <w:tr w:rsidR="00FD65E9" w:rsidRPr="00F77464" w:rsidTr="005D10AD">
        <w:trPr>
          <w:trHeight w:val="300"/>
          <w:jc w:val="center"/>
        </w:trPr>
        <w:tc>
          <w:tcPr>
            <w:tcW w:w="868" w:type="dxa"/>
            <w:tcBorders>
              <w:top w:val="nil"/>
              <w:left w:val="single" w:sz="4" w:space="0" w:color="auto"/>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1</w:t>
            </w:r>
          </w:p>
        </w:tc>
        <w:tc>
          <w:tcPr>
            <w:tcW w:w="3855"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CO-SPAU 1</w:t>
            </w:r>
          </w:p>
        </w:tc>
        <w:tc>
          <w:tcPr>
            <w:tcW w:w="1690"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p>
        </w:tc>
        <w:tc>
          <w:tcPr>
            <w:tcW w:w="1991"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2000 m</w:t>
            </w:r>
          </w:p>
        </w:tc>
      </w:tr>
      <w:tr w:rsidR="00FD65E9" w:rsidRPr="00F77464" w:rsidTr="005D10AD">
        <w:trPr>
          <w:trHeight w:val="300"/>
          <w:jc w:val="center"/>
        </w:trPr>
        <w:tc>
          <w:tcPr>
            <w:tcW w:w="868" w:type="dxa"/>
            <w:tcBorders>
              <w:top w:val="nil"/>
              <w:left w:val="single" w:sz="4" w:space="0" w:color="auto"/>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2</w:t>
            </w:r>
          </w:p>
        </w:tc>
        <w:tc>
          <w:tcPr>
            <w:tcW w:w="3855"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CO-SPAU 2</w:t>
            </w:r>
          </w:p>
        </w:tc>
        <w:tc>
          <w:tcPr>
            <w:tcW w:w="1690"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67 m</w:t>
            </w:r>
          </w:p>
        </w:tc>
        <w:tc>
          <w:tcPr>
            <w:tcW w:w="1991"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p>
        </w:tc>
      </w:tr>
      <w:tr w:rsidR="00FD65E9" w:rsidRPr="00F77464" w:rsidTr="005D10AD">
        <w:trPr>
          <w:trHeight w:val="300"/>
          <w:jc w:val="center"/>
        </w:trPr>
        <w:tc>
          <w:tcPr>
            <w:tcW w:w="868" w:type="dxa"/>
            <w:tcBorders>
              <w:top w:val="nil"/>
              <w:left w:val="single" w:sz="4" w:space="0" w:color="auto"/>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3</w:t>
            </w:r>
          </w:p>
        </w:tc>
        <w:tc>
          <w:tcPr>
            <w:tcW w:w="3855"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CO-SPAU 3</w:t>
            </w:r>
          </w:p>
        </w:tc>
        <w:tc>
          <w:tcPr>
            <w:tcW w:w="1690"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72 m</w:t>
            </w:r>
          </w:p>
        </w:tc>
        <w:tc>
          <w:tcPr>
            <w:tcW w:w="1991" w:type="dxa"/>
            <w:tcBorders>
              <w:top w:val="nil"/>
              <w:left w:val="nil"/>
              <w:bottom w:val="single" w:sz="4" w:space="0" w:color="auto"/>
              <w:right w:val="single" w:sz="4" w:space="0" w:color="auto"/>
            </w:tcBorders>
            <w:noWrap/>
            <w:vAlign w:val="bottom"/>
            <w:hideMark/>
          </w:tcPr>
          <w:p w:rsidR="00FD65E9" w:rsidRPr="00F77464" w:rsidRDefault="00FD65E9" w:rsidP="00FD65E9">
            <w:pPr>
              <w:spacing w:after="0" w:line="240" w:lineRule="auto"/>
              <w:jc w:val="both"/>
              <w:rPr>
                <w:rFonts w:ascii="Arial" w:hAnsi="Arial" w:cs="Arial"/>
                <w:noProof/>
                <w:sz w:val="24"/>
                <w:szCs w:val="24"/>
                <w:lang w:val="ro-RO"/>
              </w:rPr>
            </w:pPr>
          </w:p>
        </w:tc>
      </w:tr>
      <w:tr w:rsidR="00FD65E9" w:rsidRPr="00F77464" w:rsidTr="005D10AD">
        <w:trPr>
          <w:trHeight w:val="300"/>
          <w:jc w:val="center"/>
        </w:trPr>
        <w:tc>
          <w:tcPr>
            <w:tcW w:w="4723" w:type="dxa"/>
            <w:gridSpan w:val="2"/>
            <w:tcBorders>
              <w:top w:val="single" w:sz="4" w:space="0" w:color="auto"/>
              <w:left w:val="single" w:sz="4" w:space="0" w:color="auto"/>
              <w:bottom w:val="single" w:sz="4" w:space="0" w:color="auto"/>
              <w:right w:val="single" w:sz="4" w:space="0" w:color="auto"/>
            </w:tcBorders>
            <w:shd w:val="clear" w:color="000000" w:fill="DCE6F1"/>
            <w:noWrap/>
            <w:vAlign w:val="bottom"/>
            <w:hideMark/>
          </w:tcPr>
          <w:p w:rsidR="00FD65E9" w:rsidRPr="00F77464" w:rsidRDefault="00FD65E9" w:rsidP="00FD65E9">
            <w:pPr>
              <w:spacing w:after="0" w:line="240" w:lineRule="auto"/>
              <w:jc w:val="both"/>
              <w:rPr>
                <w:rFonts w:ascii="Arial" w:hAnsi="Arial" w:cs="Arial"/>
                <w:b/>
                <w:bCs/>
                <w:noProof/>
                <w:sz w:val="24"/>
                <w:szCs w:val="24"/>
                <w:lang w:val="ro-RO"/>
              </w:rPr>
            </w:pPr>
            <w:r w:rsidRPr="00F77464">
              <w:rPr>
                <w:rFonts w:ascii="Arial" w:hAnsi="Arial" w:cs="Arial"/>
                <w:b/>
                <w:bCs/>
                <w:noProof/>
                <w:sz w:val="24"/>
                <w:szCs w:val="24"/>
                <w:lang w:val="ro-RO"/>
              </w:rPr>
              <w:t>LUNGIME TOTALA</w:t>
            </w:r>
          </w:p>
        </w:tc>
        <w:tc>
          <w:tcPr>
            <w:tcW w:w="1690" w:type="dxa"/>
            <w:tcBorders>
              <w:top w:val="nil"/>
              <w:left w:val="nil"/>
              <w:bottom w:val="single" w:sz="4" w:space="0" w:color="auto"/>
              <w:right w:val="single" w:sz="4" w:space="0" w:color="auto"/>
            </w:tcBorders>
            <w:shd w:val="clear" w:color="000000" w:fill="DCE6F1"/>
            <w:noWrap/>
            <w:vAlign w:val="bottom"/>
            <w:hideMark/>
          </w:tcPr>
          <w:p w:rsidR="00FD65E9" w:rsidRPr="00F77464" w:rsidRDefault="00FD65E9" w:rsidP="00FD65E9">
            <w:pPr>
              <w:spacing w:after="0" w:line="240" w:lineRule="auto"/>
              <w:jc w:val="both"/>
              <w:rPr>
                <w:rFonts w:ascii="Arial" w:hAnsi="Arial" w:cs="Arial"/>
                <w:b/>
                <w:bCs/>
                <w:noProof/>
                <w:sz w:val="24"/>
                <w:szCs w:val="24"/>
                <w:lang w:val="ro-RO"/>
              </w:rPr>
            </w:pPr>
            <w:r w:rsidRPr="00F77464">
              <w:rPr>
                <w:rFonts w:ascii="Arial" w:hAnsi="Arial" w:cs="Arial"/>
                <w:b/>
                <w:bCs/>
                <w:noProof/>
                <w:sz w:val="24"/>
                <w:szCs w:val="24"/>
                <w:lang w:val="ro-RO"/>
              </w:rPr>
              <w:t>139 m</w:t>
            </w:r>
          </w:p>
        </w:tc>
        <w:tc>
          <w:tcPr>
            <w:tcW w:w="1991" w:type="dxa"/>
            <w:tcBorders>
              <w:top w:val="nil"/>
              <w:left w:val="nil"/>
              <w:bottom w:val="single" w:sz="4" w:space="0" w:color="auto"/>
              <w:right w:val="single" w:sz="4" w:space="0" w:color="auto"/>
            </w:tcBorders>
            <w:shd w:val="clear" w:color="000000" w:fill="DCE6F1"/>
            <w:noWrap/>
            <w:vAlign w:val="bottom"/>
            <w:hideMark/>
          </w:tcPr>
          <w:p w:rsidR="00FD65E9" w:rsidRPr="00F77464" w:rsidRDefault="00FD65E9" w:rsidP="00FD65E9">
            <w:pPr>
              <w:spacing w:after="0" w:line="240" w:lineRule="auto"/>
              <w:jc w:val="both"/>
              <w:rPr>
                <w:rFonts w:ascii="Arial" w:hAnsi="Arial" w:cs="Arial"/>
                <w:b/>
                <w:bCs/>
                <w:noProof/>
                <w:sz w:val="24"/>
                <w:szCs w:val="24"/>
                <w:lang w:val="ro-RO"/>
              </w:rPr>
            </w:pPr>
            <w:r w:rsidRPr="00F77464">
              <w:rPr>
                <w:rFonts w:ascii="Arial" w:hAnsi="Arial" w:cs="Arial"/>
                <w:b/>
                <w:bCs/>
                <w:noProof/>
                <w:sz w:val="24"/>
                <w:szCs w:val="24"/>
                <w:lang w:val="ro-RO"/>
              </w:rPr>
              <w:t>2000 m</w:t>
            </w:r>
          </w:p>
        </w:tc>
      </w:tr>
    </w:tbl>
    <w:p w:rsidR="00FD65E9" w:rsidRPr="00F77464" w:rsidRDefault="00FD65E9" w:rsidP="00FD65E9">
      <w:pPr>
        <w:spacing w:after="0" w:line="240" w:lineRule="auto"/>
        <w:jc w:val="both"/>
        <w:rPr>
          <w:rFonts w:ascii="Arial" w:hAnsi="Arial" w:cs="Arial"/>
          <w:noProof/>
          <w:sz w:val="24"/>
          <w:szCs w:val="24"/>
          <w:lang w:val="ro-RO"/>
        </w:rPr>
      </w:pPr>
    </w:p>
    <w:p w:rsidR="00FD65E9" w:rsidRPr="00F77464" w:rsidRDefault="00FD65E9" w:rsidP="00FD65E9">
      <w:pPr>
        <w:spacing w:after="0" w:line="240" w:lineRule="auto"/>
        <w:jc w:val="both"/>
        <w:rPr>
          <w:rFonts w:ascii="Arial" w:hAnsi="Arial" w:cs="Arial"/>
          <w:b/>
          <w:noProof/>
          <w:sz w:val="24"/>
          <w:szCs w:val="24"/>
          <w:lang w:val="ro-RO"/>
        </w:rPr>
      </w:pPr>
      <w:r w:rsidRPr="00F77464">
        <w:rPr>
          <w:rFonts w:ascii="Arial" w:hAnsi="Arial" w:cs="Arial"/>
          <w:b/>
          <w:noProof/>
          <w:sz w:val="24"/>
          <w:szCs w:val="24"/>
          <w:lang w:val="ro-RO"/>
        </w:rPr>
        <w:t>Obiect 3 – Subtraversări și supratraversări drum/vale</w:t>
      </w:r>
    </w:p>
    <w:p w:rsidR="00FD65E9" w:rsidRPr="00F77464" w:rsidRDefault="00FD65E9" w:rsidP="00FD65E9">
      <w:pPr>
        <w:spacing w:after="0" w:line="240" w:lineRule="auto"/>
        <w:jc w:val="both"/>
        <w:rPr>
          <w:rFonts w:ascii="Arial" w:hAnsi="Arial" w:cs="Arial"/>
          <w:b/>
          <w:i/>
          <w:noProof/>
          <w:sz w:val="24"/>
          <w:szCs w:val="24"/>
          <w:lang w:val="ro-RO"/>
        </w:rPr>
      </w:pPr>
    </w:p>
    <w:p w:rsidR="00FD65E9" w:rsidRPr="00F77464" w:rsidRDefault="00FD65E9" w:rsidP="00FD65E9">
      <w:pPr>
        <w:spacing w:after="0" w:line="240" w:lineRule="auto"/>
        <w:jc w:val="both"/>
        <w:rPr>
          <w:rFonts w:ascii="Arial" w:hAnsi="Arial" w:cs="Arial"/>
          <w:b/>
          <w:i/>
          <w:noProof/>
          <w:sz w:val="24"/>
          <w:szCs w:val="24"/>
          <w:lang w:val="ro-RO"/>
        </w:rPr>
      </w:pPr>
      <w:r w:rsidRPr="00F77464">
        <w:rPr>
          <w:rFonts w:ascii="Arial" w:hAnsi="Arial" w:cs="Arial"/>
          <w:b/>
          <w:i/>
          <w:noProof/>
          <w:sz w:val="24"/>
          <w:szCs w:val="24"/>
          <w:lang w:val="ro-RO"/>
        </w:rPr>
        <w:t>Se vor realiza 9  subtraversări ale drumului județean (DJ110E) împărțite astfel:</w:t>
      </w: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1717"/>
        <w:gridCol w:w="6804"/>
      </w:tblGrid>
      <w:tr w:rsidR="00FD65E9" w:rsidRPr="00F77464" w:rsidTr="005D10AD">
        <w:trPr>
          <w:trHeight w:val="438"/>
          <w:tblHeader/>
          <w:jc w:val="center"/>
        </w:trPr>
        <w:tc>
          <w:tcPr>
            <w:tcW w:w="569" w:type="dxa"/>
            <w:vMerge w:val="restart"/>
            <w:noWrap/>
            <w:vAlign w:val="center"/>
          </w:tcPr>
          <w:p w:rsidR="00FD65E9" w:rsidRPr="00F77464" w:rsidRDefault="00FD65E9" w:rsidP="00FD65E9">
            <w:pPr>
              <w:spacing w:after="0" w:line="240" w:lineRule="auto"/>
              <w:jc w:val="both"/>
              <w:rPr>
                <w:rFonts w:ascii="Arial" w:hAnsi="Arial" w:cs="Arial"/>
                <w:b/>
                <w:bCs/>
                <w:noProof/>
                <w:sz w:val="24"/>
                <w:szCs w:val="24"/>
                <w:lang w:val="ro-RO"/>
              </w:rPr>
            </w:pPr>
            <w:r w:rsidRPr="00F77464">
              <w:rPr>
                <w:rFonts w:ascii="Arial" w:hAnsi="Arial" w:cs="Arial"/>
                <w:b/>
                <w:bCs/>
                <w:noProof/>
                <w:sz w:val="24"/>
                <w:szCs w:val="24"/>
                <w:lang w:val="ro-RO"/>
              </w:rPr>
              <w:t>Nr crt.</w:t>
            </w:r>
          </w:p>
        </w:tc>
        <w:tc>
          <w:tcPr>
            <w:tcW w:w="1652" w:type="dxa"/>
            <w:vMerge w:val="restart"/>
            <w:vAlign w:val="center"/>
          </w:tcPr>
          <w:p w:rsidR="00FD65E9" w:rsidRPr="00F77464" w:rsidRDefault="00FD65E9" w:rsidP="00FD65E9">
            <w:pPr>
              <w:spacing w:after="0" w:line="240" w:lineRule="auto"/>
              <w:jc w:val="both"/>
              <w:rPr>
                <w:rFonts w:ascii="Arial" w:hAnsi="Arial" w:cs="Arial"/>
                <w:b/>
                <w:bCs/>
                <w:noProof/>
                <w:sz w:val="24"/>
                <w:szCs w:val="24"/>
                <w:lang w:val="ro-RO"/>
              </w:rPr>
            </w:pPr>
            <w:r w:rsidRPr="00F77464">
              <w:rPr>
                <w:rFonts w:ascii="Arial" w:hAnsi="Arial" w:cs="Arial"/>
                <w:b/>
                <w:bCs/>
                <w:noProof/>
                <w:sz w:val="24"/>
                <w:szCs w:val="24"/>
                <w:lang w:val="ro-RO"/>
              </w:rPr>
              <w:t>Pozitia km</w:t>
            </w:r>
          </w:p>
        </w:tc>
        <w:tc>
          <w:tcPr>
            <w:tcW w:w="6804" w:type="dxa"/>
            <w:vMerge w:val="restart"/>
            <w:noWrap/>
            <w:vAlign w:val="center"/>
          </w:tcPr>
          <w:p w:rsidR="00FD65E9" w:rsidRPr="00F77464" w:rsidRDefault="00FD65E9" w:rsidP="00FD65E9">
            <w:pPr>
              <w:spacing w:after="0" w:line="240" w:lineRule="auto"/>
              <w:jc w:val="both"/>
              <w:rPr>
                <w:rFonts w:ascii="Arial" w:hAnsi="Arial" w:cs="Arial"/>
                <w:b/>
                <w:bCs/>
                <w:noProof/>
                <w:sz w:val="24"/>
                <w:szCs w:val="24"/>
                <w:lang w:val="ro-RO"/>
              </w:rPr>
            </w:pPr>
            <w:r w:rsidRPr="00F77464">
              <w:rPr>
                <w:rFonts w:ascii="Arial" w:hAnsi="Arial" w:cs="Arial"/>
                <w:b/>
                <w:bCs/>
                <w:noProof/>
                <w:sz w:val="24"/>
                <w:szCs w:val="24"/>
                <w:lang w:val="ro-RO"/>
              </w:rPr>
              <w:t xml:space="preserve">Observatii/Identificator plan </w:t>
            </w:r>
          </w:p>
        </w:tc>
      </w:tr>
      <w:tr w:rsidR="00FD65E9" w:rsidRPr="00F77464" w:rsidTr="005D10AD">
        <w:trPr>
          <w:trHeight w:val="438"/>
          <w:tblHeader/>
          <w:jc w:val="center"/>
        </w:trPr>
        <w:tc>
          <w:tcPr>
            <w:tcW w:w="569" w:type="dxa"/>
            <w:vMerge/>
            <w:vAlign w:val="center"/>
          </w:tcPr>
          <w:p w:rsidR="00FD65E9" w:rsidRPr="00F77464" w:rsidRDefault="00FD65E9" w:rsidP="00FD65E9">
            <w:pPr>
              <w:spacing w:after="0" w:line="240" w:lineRule="auto"/>
              <w:jc w:val="both"/>
              <w:rPr>
                <w:rFonts w:ascii="Arial" w:hAnsi="Arial" w:cs="Arial"/>
                <w:b/>
                <w:bCs/>
                <w:noProof/>
                <w:sz w:val="24"/>
                <w:szCs w:val="24"/>
                <w:lang w:val="ro-RO"/>
              </w:rPr>
            </w:pPr>
          </w:p>
        </w:tc>
        <w:tc>
          <w:tcPr>
            <w:tcW w:w="1652" w:type="dxa"/>
            <w:vMerge/>
            <w:vAlign w:val="center"/>
          </w:tcPr>
          <w:p w:rsidR="00FD65E9" w:rsidRPr="00F77464" w:rsidRDefault="00FD65E9" w:rsidP="00FD65E9">
            <w:pPr>
              <w:spacing w:after="0" w:line="240" w:lineRule="auto"/>
              <w:jc w:val="both"/>
              <w:rPr>
                <w:rFonts w:ascii="Arial" w:hAnsi="Arial" w:cs="Arial"/>
                <w:b/>
                <w:bCs/>
                <w:noProof/>
                <w:sz w:val="24"/>
                <w:szCs w:val="24"/>
                <w:lang w:val="ro-RO"/>
              </w:rPr>
            </w:pPr>
          </w:p>
        </w:tc>
        <w:tc>
          <w:tcPr>
            <w:tcW w:w="6804" w:type="dxa"/>
            <w:vMerge/>
            <w:vAlign w:val="center"/>
          </w:tcPr>
          <w:p w:rsidR="00FD65E9" w:rsidRPr="00F77464" w:rsidRDefault="00FD65E9" w:rsidP="00FD65E9">
            <w:pPr>
              <w:spacing w:after="0" w:line="240" w:lineRule="auto"/>
              <w:jc w:val="both"/>
              <w:rPr>
                <w:rFonts w:ascii="Arial" w:hAnsi="Arial" w:cs="Arial"/>
                <w:b/>
                <w:bCs/>
                <w:noProof/>
                <w:sz w:val="24"/>
                <w:szCs w:val="24"/>
                <w:lang w:val="ro-RO"/>
              </w:rPr>
            </w:pPr>
          </w:p>
        </w:tc>
      </w:tr>
      <w:tr w:rsidR="00FD65E9" w:rsidRPr="00F77464" w:rsidTr="005D10AD">
        <w:trPr>
          <w:trHeight w:val="300"/>
          <w:jc w:val="center"/>
        </w:trPr>
        <w:tc>
          <w:tcPr>
            <w:tcW w:w="569" w:type="dxa"/>
            <w:noWrap/>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1</w:t>
            </w:r>
          </w:p>
        </w:tc>
        <w:tc>
          <w:tcPr>
            <w:tcW w:w="1652" w:type="dxa"/>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Km006+948m</w:t>
            </w:r>
          </w:p>
        </w:tc>
        <w:tc>
          <w:tcPr>
            <w:tcW w:w="6804" w:type="dxa"/>
            <w:noWrap/>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SDJ1 -Subtraversare drum judetean DJ110E cu conductă de canalizare PVC Dn250 prin foraj orizontal dirijat Tub de protectieOL 377x10mm - L=5.0m – Loc. Plopiș</w:t>
            </w:r>
          </w:p>
        </w:tc>
      </w:tr>
      <w:tr w:rsidR="00FD65E9" w:rsidRPr="00F77464" w:rsidTr="005D10AD">
        <w:trPr>
          <w:trHeight w:val="300"/>
          <w:jc w:val="center"/>
        </w:trPr>
        <w:tc>
          <w:tcPr>
            <w:tcW w:w="569" w:type="dxa"/>
            <w:noWrap/>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2</w:t>
            </w:r>
          </w:p>
        </w:tc>
        <w:tc>
          <w:tcPr>
            <w:tcW w:w="1652" w:type="dxa"/>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Km007+177m</w:t>
            </w:r>
          </w:p>
        </w:tc>
        <w:tc>
          <w:tcPr>
            <w:tcW w:w="6804" w:type="dxa"/>
            <w:noWrap/>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SDJ2 -Subtraversare drum judetean DJ110E cu conductă de refulare PEHD De140 prin foraj orizontal dirijat Tub de protectie OL 245x8mm - L=8.0m - Loc. Plopiș</w:t>
            </w:r>
          </w:p>
        </w:tc>
      </w:tr>
      <w:tr w:rsidR="00FD65E9" w:rsidRPr="00F77464" w:rsidTr="005D10AD">
        <w:trPr>
          <w:trHeight w:val="300"/>
          <w:jc w:val="center"/>
        </w:trPr>
        <w:tc>
          <w:tcPr>
            <w:tcW w:w="569" w:type="dxa"/>
            <w:noWrap/>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3</w:t>
            </w:r>
          </w:p>
        </w:tc>
        <w:tc>
          <w:tcPr>
            <w:tcW w:w="1652" w:type="dxa"/>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Km007+178m</w:t>
            </w:r>
          </w:p>
        </w:tc>
        <w:tc>
          <w:tcPr>
            <w:tcW w:w="6804" w:type="dxa"/>
            <w:noWrap/>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SDJ3 -Subtraversare drum judetean DJ110E cu conductă de refulare PEHD De110 Dn250 prin foraj orizontal dirijat Tub de protectieOL 245x8mm - L=8.0m - Loc. Plopiș</w:t>
            </w:r>
          </w:p>
        </w:tc>
      </w:tr>
      <w:tr w:rsidR="00FD65E9" w:rsidRPr="00F77464" w:rsidTr="005D10AD">
        <w:trPr>
          <w:trHeight w:val="300"/>
          <w:jc w:val="center"/>
        </w:trPr>
        <w:tc>
          <w:tcPr>
            <w:tcW w:w="569" w:type="dxa"/>
            <w:noWrap/>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4</w:t>
            </w:r>
          </w:p>
        </w:tc>
        <w:tc>
          <w:tcPr>
            <w:tcW w:w="1652" w:type="dxa"/>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Km007+469m</w:t>
            </w:r>
          </w:p>
        </w:tc>
        <w:tc>
          <w:tcPr>
            <w:tcW w:w="6804" w:type="dxa"/>
            <w:noWrap/>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SDJ4 -Subtraversare drum judetean DJ110E cu conductă de canalizare PVC Dn250 prin foraj orizontal dirijat Tub de protectieOL 377x10mm - L=10.0m - Loc. Plopiș</w:t>
            </w:r>
          </w:p>
        </w:tc>
      </w:tr>
      <w:tr w:rsidR="00FD65E9" w:rsidRPr="00F77464" w:rsidTr="005D10AD">
        <w:trPr>
          <w:trHeight w:val="300"/>
          <w:jc w:val="center"/>
        </w:trPr>
        <w:tc>
          <w:tcPr>
            <w:tcW w:w="569" w:type="dxa"/>
            <w:noWrap/>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5</w:t>
            </w:r>
          </w:p>
        </w:tc>
        <w:tc>
          <w:tcPr>
            <w:tcW w:w="1652" w:type="dxa"/>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Km008+474m</w:t>
            </w:r>
          </w:p>
        </w:tc>
        <w:tc>
          <w:tcPr>
            <w:tcW w:w="6804" w:type="dxa"/>
            <w:noWrap/>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SDJ5 -Subtraversare drum judetean DJ110E cu conductă de canalizare PVC Dn250 prin foraj orizontal dirijat Tub de protectieOL 377x10mm - L=8.0m - Loc. Plopiș</w:t>
            </w:r>
          </w:p>
        </w:tc>
      </w:tr>
      <w:tr w:rsidR="00FD65E9" w:rsidRPr="00F77464" w:rsidTr="005D10AD">
        <w:trPr>
          <w:trHeight w:val="300"/>
          <w:jc w:val="center"/>
        </w:trPr>
        <w:tc>
          <w:tcPr>
            <w:tcW w:w="569" w:type="dxa"/>
            <w:noWrap/>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6</w:t>
            </w:r>
          </w:p>
        </w:tc>
        <w:tc>
          <w:tcPr>
            <w:tcW w:w="1652" w:type="dxa"/>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Km008+618m</w:t>
            </w:r>
          </w:p>
        </w:tc>
        <w:tc>
          <w:tcPr>
            <w:tcW w:w="6804" w:type="dxa"/>
            <w:noWrap/>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SDJ6 -Subtraversare drum judetean DJ110E cu conductă de canalizare PVC Dn250 prin foraj orizontal dirijat Tub de protectieOL 377x10mm - L=7.0m – Loc. Plopiș</w:t>
            </w:r>
          </w:p>
        </w:tc>
      </w:tr>
      <w:tr w:rsidR="00FD65E9" w:rsidRPr="00F77464" w:rsidTr="005D10AD">
        <w:trPr>
          <w:trHeight w:val="300"/>
          <w:jc w:val="center"/>
        </w:trPr>
        <w:tc>
          <w:tcPr>
            <w:tcW w:w="569" w:type="dxa"/>
            <w:noWrap/>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7</w:t>
            </w:r>
          </w:p>
        </w:tc>
        <w:tc>
          <w:tcPr>
            <w:tcW w:w="1652" w:type="dxa"/>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Km008+630m</w:t>
            </w:r>
          </w:p>
        </w:tc>
        <w:tc>
          <w:tcPr>
            <w:tcW w:w="6804" w:type="dxa"/>
            <w:noWrap/>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SDJ7 -Subtraversare drum judetean DJ110E cu conductă de canalizare PVC Dn250 prin foraj orizontal dirijat Tub de protectieOL 377x10mm - L=8.0m – Loc. Plopiș</w:t>
            </w:r>
          </w:p>
        </w:tc>
      </w:tr>
      <w:tr w:rsidR="00FD65E9" w:rsidRPr="00F77464" w:rsidTr="005D10AD">
        <w:trPr>
          <w:trHeight w:val="300"/>
          <w:jc w:val="center"/>
        </w:trPr>
        <w:tc>
          <w:tcPr>
            <w:tcW w:w="569" w:type="dxa"/>
            <w:noWrap/>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8</w:t>
            </w:r>
          </w:p>
        </w:tc>
        <w:tc>
          <w:tcPr>
            <w:tcW w:w="1652" w:type="dxa"/>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Km009+925m</w:t>
            </w:r>
          </w:p>
        </w:tc>
        <w:tc>
          <w:tcPr>
            <w:tcW w:w="6804" w:type="dxa"/>
            <w:noWrap/>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SDJ8 -Subtraversare drum judetean DJ110E cu conductă de canalizare PVC Dn250 prin foraj orizontal dirijat Tub de protectieOL 377x10mm - L=8.0m – Loc. Plopiș</w:t>
            </w:r>
          </w:p>
        </w:tc>
      </w:tr>
      <w:tr w:rsidR="00FD65E9" w:rsidRPr="00F77464" w:rsidTr="005D10AD">
        <w:trPr>
          <w:trHeight w:val="300"/>
          <w:jc w:val="center"/>
        </w:trPr>
        <w:tc>
          <w:tcPr>
            <w:tcW w:w="569" w:type="dxa"/>
            <w:noWrap/>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9</w:t>
            </w:r>
          </w:p>
        </w:tc>
        <w:tc>
          <w:tcPr>
            <w:tcW w:w="1652" w:type="dxa"/>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Km010+089m</w:t>
            </w:r>
          </w:p>
        </w:tc>
        <w:tc>
          <w:tcPr>
            <w:tcW w:w="6804" w:type="dxa"/>
            <w:noWrap/>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SDJ9 -Subtraversare drum judetean DJ110E cu conductă de canalizare PVC Dn250 prin foraj orizontal dirijat Tub de protectieOL 377x10mm - L=7.0m – Loc. Plopiș</w:t>
            </w:r>
          </w:p>
        </w:tc>
      </w:tr>
    </w:tbl>
    <w:p w:rsidR="00FD65E9" w:rsidRPr="00F77464" w:rsidRDefault="00FD65E9" w:rsidP="00FD65E9">
      <w:pPr>
        <w:spacing w:after="0" w:line="240" w:lineRule="auto"/>
        <w:jc w:val="both"/>
        <w:rPr>
          <w:rFonts w:ascii="Arial" w:hAnsi="Arial" w:cs="Arial"/>
          <w:noProof/>
          <w:sz w:val="24"/>
          <w:szCs w:val="24"/>
          <w:lang w:val="ro-RO"/>
        </w:rPr>
      </w:pPr>
    </w:p>
    <w:p w:rsidR="00FD65E9" w:rsidRPr="00F77464" w:rsidRDefault="00FD65E9" w:rsidP="00FD65E9">
      <w:pPr>
        <w:spacing w:after="0" w:line="240" w:lineRule="auto"/>
        <w:jc w:val="both"/>
        <w:rPr>
          <w:rFonts w:ascii="Arial" w:hAnsi="Arial" w:cs="Arial"/>
          <w:b/>
          <w:i/>
          <w:noProof/>
          <w:sz w:val="24"/>
          <w:szCs w:val="24"/>
          <w:lang w:val="ro-RO"/>
        </w:rPr>
      </w:pPr>
      <w:r w:rsidRPr="00F77464">
        <w:rPr>
          <w:rFonts w:ascii="Arial" w:hAnsi="Arial" w:cs="Arial"/>
          <w:b/>
          <w:i/>
          <w:noProof/>
          <w:sz w:val="24"/>
          <w:szCs w:val="24"/>
          <w:lang w:val="ro-RO"/>
        </w:rPr>
        <w:t>Se va realiza o supratraversare a drumului comunal (DC85) astfel:</w:t>
      </w:r>
    </w:p>
    <w:p w:rsidR="00FD65E9" w:rsidRPr="00F77464" w:rsidRDefault="00FD65E9" w:rsidP="00FD65E9">
      <w:pPr>
        <w:spacing w:after="0" w:line="240" w:lineRule="auto"/>
        <w:jc w:val="both"/>
        <w:rPr>
          <w:rFonts w:ascii="Arial" w:hAnsi="Arial" w:cs="Arial"/>
          <w:b/>
          <w:i/>
          <w:noProof/>
          <w:sz w:val="24"/>
          <w:szCs w:val="24"/>
          <w:lang w:val="ro-RO"/>
        </w:rPr>
      </w:pPr>
    </w:p>
    <w:tbl>
      <w:tblPr>
        <w:tblpPr w:leftFromText="180" w:rightFromText="180" w:vertAnchor="text" w:tblpXSpec="center"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115"/>
      </w:tblGrid>
      <w:tr w:rsidR="00FD65E9" w:rsidRPr="00F77464" w:rsidTr="005D10AD">
        <w:trPr>
          <w:trHeight w:val="558"/>
          <w:tblHeader/>
        </w:trPr>
        <w:tc>
          <w:tcPr>
            <w:tcW w:w="640" w:type="dxa"/>
            <w:noWrap/>
            <w:vAlign w:val="center"/>
            <w:hideMark/>
          </w:tcPr>
          <w:p w:rsidR="00FD65E9" w:rsidRPr="00F77464" w:rsidRDefault="00FD65E9" w:rsidP="00FD65E9">
            <w:pPr>
              <w:spacing w:after="0" w:line="240" w:lineRule="auto"/>
              <w:jc w:val="both"/>
              <w:rPr>
                <w:rFonts w:ascii="Arial" w:hAnsi="Arial" w:cs="Arial"/>
                <w:b/>
                <w:bCs/>
                <w:noProof/>
                <w:sz w:val="24"/>
                <w:szCs w:val="24"/>
                <w:lang w:val="ro-RO"/>
              </w:rPr>
            </w:pPr>
            <w:r w:rsidRPr="00F77464">
              <w:rPr>
                <w:rFonts w:ascii="Arial" w:hAnsi="Arial" w:cs="Arial"/>
                <w:b/>
                <w:bCs/>
                <w:noProof/>
                <w:sz w:val="24"/>
                <w:szCs w:val="24"/>
                <w:lang w:val="ro-RO"/>
              </w:rPr>
              <w:t>Nr. crt.</w:t>
            </w:r>
          </w:p>
        </w:tc>
        <w:tc>
          <w:tcPr>
            <w:tcW w:w="8115" w:type="dxa"/>
            <w:noWrap/>
            <w:vAlign w:val="center"/>
            <w:hideMark/>
          </w:tcPr>
          <w:p w:rsidR="00FD65E9" w:rsidRPr="00F77464" w:rsidRDefault="00FD65E9" w:rsidP="00FD65E9">
            <w:pPr>
              <w:spacing w:after="0" w:line="240" w:lineRule="auto"/>
              <w:jc w:val="both"/>
              <w:rPr>
                <w:rFonts w:ascii="Arial" w:hAnsi="Arial" w:cs="Arial"/>
                <w:b/>
                <w:bCs/>
                <w:noProof/>
                <w:sz w:val="24"/>
                <w:szCs w:val="24"/>
                <w:lang w:val="ro-RO"/>
              </w:rPr>
            </w:pPr>
            <w:r w:rsidRPr="00F77464">
              <w:rPr>
                <w:rFonts w:ascii="Arial" w:hAnsi="Arial" w:cs="Arial"/>
                <w:b/>
                <w:bCs/>
                <w:noProof/>
                <w:sz w:val="24"/>
                <w:szCs w:val="24"/>
                <w:lang w:val="ro-RO"/>
              </w:rPr>
              <w:t>Denumire supratraversare</w:t>
            </w:r>
          </w:p>
        </w:tc>
      </w:tr>
      <w:tr w:rsidR="00FD65E9" w:rsidRPr="00F77464" w:rsidTr="005D10AD">
        <w:trPr>
          <w:trHeight w:val="698"/>
        </w:trPr>
        <w:tc>
          <w:tcPr>
            <w:tcW w:w="640" w:type="dxa"/>
            <w:noWrap/>
            <w:vAlign w:val="center"/>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1</w:t>
            </w:r>
          </w:p>
        </w:tc>
        <w:tc>
          <w:tcPr>
            <w:tcW w:w="8115" w:type="dxa"/>
            <w:vAlign w:val="center"/>
            <w:hideMark/>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SV1 – Supratraversare Valea Mare cu conductă de refulare PEHD De110Tub de protectieConducta preizolata termic – L=18.0m – Loc. Plopiș</w:t>
            </w:r>
          </w:p>
        </w:tc>
      </w:tr>
      <w:tr w:rsidR="00FD65E9" w:rsidRPr="00F77464" w:rsidTr="005D10AD">
        <w:trPr>
          <w:trHeight w:val="698"/>
        </w:trPr>
        <w:tc>
          <w:tcPr>
            <w:tcW w:w="640" w:type="dxa"/>
            <w:noWrap/>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2</w:t>
            </w:r>
          </w:p>
        </w:tc>
        <w:tc>
          <w:tcPr>
            <w:tcW w:w="8115" w:type="dxa"/>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SV2 – Supratraversare Paraul Lucsorul  cu conductă de refulare PEHD De110 Tub de protectie Conducta preizolata termic – L=13.0m – Loc. Plopiș</w:t>
            </w:r>
          </w:p>
        </w:tc>
      </w:tr>
    </w:tbl>
    <w:p w:rsidR="00FD65E9" w:rsidRPr="00F77464" w:rsidRDefault="00FD65E9" w:rsidP="00FD65E9">
      <w:pPr>
        <w:spacing w:after="0" w:line="240" w:lineRule="auto"/>
        <w:jc w:val="both"/>
        <w:rPr>
          <w:rFonts w:ascii="Arial" w:hAnsi="Arial" w:cs="Arial"/>
          <w:b/>
          <w:noProof/>
          <w:sz w:val="24"/>
          <w:szCs w:val="24"/>
          <w:lang w:val="ro-RO"/>
        </w:rPr>
      </w:pPr>
      <w:r w:rsidRPr="00F77464">
        <w:rPr>
          <w:rFonts w:ascii="Arial" w:hAnsi="Arial" w:cs="Arial"/>
          <w:b/>
          <w:noProof/>
          <w:sz w:val="24"/>
          <w:szCs w:val="24"/>
          <w:lang w:val="ro-RO"/>
        </w:rPr>
        <w:t>Obiect 4 - Stații de pompare apă uzată (SPAU)</w:t>
      </w:r>
    </w:p>
    <w:p w:rsidR="00FD65E9" w:rsidRPr="00F77464" w:rsidRDefault="00FD65E9" w:rsidP="00FD65E9">
      <w:pPr>
        <w:spacing w:after="0" w:line="240" w:lineRule="auto"/>
        <w:jc w:val="both"/>
        <w:rPr>
          <w:rFonts w:ascii="Arial" w:hAnsi="Arial" w:cs="Arial"/>
          <w:noProof/>
          <w:sz w:val="24"/>
          <w:szCs w:val="24"/>
          <w:lang w:val="ro-RO"/>
        </w:rPr>
      </w:pPr>
    </w:p>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Caracteristicile stațiilor de pompare apă uzată prefabricate din PAFS cu cameră uscată vor fi următoarele: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536"/>
        <w:gridCol w:w="993"/>
      </w:tblGrid>
      <w:tr w:rsidR="00FD65E9" w:rsidRPr="00F77464" w:rsidTr="005D10AD">
        <w:trPr>
          <w:jc w:val="center"/>
        </w:trPr>
        <w:tc>
          <w:tcPr>
            <w:tcW w:w="2268" w:type="dxa"/>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SPAU1 – loc. Plopiș</w:t>
            </w:r>
          </w:p>
        </w:tc>
        <w:tc>
          <w:tcPr>
            <w:tcW w:w="4536" w:type="dxa"/>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Diametru: ø2200mm; H=4000mm</w:t>
            </w:r>
          </w:p>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Pompe: 1A+1R, Q = 10,30l/s, H = 41,78 m</w:t>
            </w:r>
          </w:p>
        </w:tc>
        <w:tc>
          <w:tcPr>
            <w:tcW w:w="993" w:type="dxa"/>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FT1</w:t>
            </w:r>
          </w:p>
        </w:tc>
      </w:tr>
      <w:tr w:rsidR="00FD65E9" w:rsidRPr="00F77464" w:rsidTr="005D10AD">
        <w:trPr>
          <w:jc w:val="center"/>
        </w:trPr>
        <w:tc>
          <w:tcPr>
            <w:tcW w:w="2268" w:type="dxa"/>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SPAU2 – loc. Plopiș</w:t>
            </w:r>
          </w:p>
        </w:tc>
        <w:tc>
          <w:tcPr>
            <w:tcW w:w="4536" w:type="dxa"/>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Diametru: ø2200mm; H=4000mm</w:t>
            </w:r>
          </w:p>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Pompe: 1A+1R, Q = 9,12l/s, H = 6,88 m</w:t>
            </w:r>
          </w:p>
        </w:tc>
        <w:tc>
          <w:tcPr>
            <w:tcW w:w="993" w:type="dxa"/>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FT2</w:t>
            </w:r>
          </w:p>
        </w:tc>
      </w:tr>
      <w:tr w:rsidR="00FD65E9" w:rsidRPr="00F77464" w:rsidTr="005D10AD">
        <w:trPr>
          <w:jc w:val="center"/>
        </w:trPr>
        <w:tc>
          <w:tcPr>
            <w:tcW w:w="2268" w:type="dxa"/>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SPAU3 – loc. Plopiș</w:t>
            </w:r>
          </w:p>
        </w:tc>
        <w:tc>
          <w:tcPr>
            <w:tcW w:w="4536" w:type="dxa"/>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Diametru: ø2200mm; H=3000mm</w:t>
            </w:r>
          </w:p>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Pompe: 1A+1R, Q = 5,40l/s, H = 6,20 m</w:t>
            </w:r>
          </w:p>
        </w:tc>
        <w:tc>
          <w:tcPr>
            <w:tcW w:w="993" w:type="dxa"/>
            <w:vAlign w:val="center"/>
          </w:tcPr>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FT3</w:t>
            </w:r>
          </w:p>
        </w:tc>
      </w:tr>
    </w:tbl>
    <w:p w:rsidR="00FD65E9" w:rsidRPr="00F77464" w:rsidRDefault="00FD65E9" w:rsidP="00FD65E9">
      <w:pPr>
        <w:spacing w:after="0" w:line="240" w:lineRule="auto"/>
        <w:jc w:val="both"/>
        <w:rPr>
          <w:rFonts w:ascii="Arial" w:hAnsi="Arial" w:cs="Arial"/>
          <w:noProof/>
          <w:sz w:val="24"/>
          <w:szCs w:val="24"/>
          <w:lang w:val="ro-RO"/>
        </w:rPr>
      </w:pPr>
    </w:p>
    <w:p w:rsidR="00FD65E9" w:rsidRPr="00F77464" w:rsidRDefault="00FD65E9" w:rsidP="00FD65E9">
      <w:pPr>
        <w:spacing w:after="0" w:line="240" w:lineRule="auto"/>
        <w:jc w:val="both"/>
        <w:rPr>
          <w:rFonts w:ascii="Arial" w:hAnsi="Arial" w:cs="Arial"/>
          <w:b/>
          <w:noProof/>
          <w:sz w:val="24"/>
          <w:szCs w:val="24"/>
          <w:lang w:val="ro-RO"/>
        </w:rPr>
      </w:pPr>
      <w:r w:rsidRPr="00F77464">
        <w:rPr>
          <w:rFonts w:ascii="Arial" w:hAnsi="Arial" w:cs="Arial"/>
          <w:b/>
          <w:noProof/>
          <w:sz w:val="24"/>
          <w:szCs w:val="24"/>
          <w:lang w:val="ro-RO"/>
        </w:rPr>
        <w:t>Obiect 5– Stație de epurare</w:t>
      </w:r>
    </w:p>
    <w:p w:rsidR="00FD65E9" w:rsidRPr="00F77464" w:rsidRDefault="00FD65E9" w:rsidP="00FD65E9">
      <w:pPr>
        <w:spacing w:after="0" w:line="240" w:lineRule="auto"/>
        <w:jc w:val="both"/>
        <w:rPr>
          <w:rFonts w:ascii="Arial" w:hAnsi="Arial" w:cs="Arial"/>
          <w:noProof/>
          <w:sz w:val="24"/>
          <w:szCs w:val="24"/>
          <w:lang w:val="ro-RO"/>
        </w:rPr>
      </w:pPr>
      <w:r w:rsidRPr="00F77464">
        <w:rPr>
          <w:rFonts w:ascii="Arial" w:hAnsi="Arial" w:cs="Arial"/>
          <w:noProof/>
          <w:sz w:val="24"/>
          <w:szCs w:val="24"/>
          <w:lang w:val="ro-RO"/>
        </w:rPr>
        <w:t xml:space="preserve">Se va ține cont de observațiile Companiei de Apa Somes SA (CAS SA) din avizul inițial unde se propune ducerea apei menajere spre stația de epurare din comuna Boghis deoarece pentru debite așa mici cum sunt cele din localitatea Plopiș nu se pretează o stație de epurare separată, astfel se încearcă concentrarea localităților spre o singură stație de epurare zonală – pentru cea din urmă există și un răspuns din partea CAS SA că stația de epurare din comuna Boghis e capabilă să preia debitul. </w:t>
      </w:r>
    </w:p>
    <w:p w:rsidR="00FD65E9" w:rsidRPr="00F77464" w:rsidRDefault="00FD65E9" w:rsidP="005B1CEF">
      <w:pPr>
        <w:spacing w:after="0" w:line="240" w:lineRule="auto"/>
        <w:jc w:val="both"/>
        <w:rPr>
          <w:rFonts w:ascii="Arial" w:hAnsi="Arial" w:cs="Arial"/>
          <w:noProof/>
          <w:sz w:val="24"/>
          <w:szCs w:val="24"/>
          <w:lang w:val="ro-RO"/>
        </w:rPr>
      </w:pPr>
    </w:p>
    <w:p w:rsidR="00D374D3" w:rsidRPr="00F77464" w:rsidRDefault="004E6183" w:rsidP="00F32AAB">
      <w:pPr>
        <w:spacing w:after="0" w:line="240" w:lineRule="auto"/>
        <w:ind w:firstLine="284"/>
        <w:jc w:val="both"/>
        <w:rPr>
          <w:rFonts w:ascii="Arial" w:hAnsi="Arial" w:cs="Arial"/>
          <w:noProof/>
          <w:sz w:val="24"/>
          <w:szCs w:val="24"/>
          <w:lang w:val="ro-RO"/>
        </w:rPr>
      </w:pPr>
      <w:bookmarkStart w:id="1" w:name="__RefHeading__506_829542384"/>
      <w:bookmarkEnd w:id="1"/>
      <w:r w:rsidRPr="00F77464">
        <w:rPr>
          <w:rFonts w:ascii="Arial" w:hAnsi="Arial" w:cs="Arial"/>
          <w:bCs/>
          <w:noProof/>
          <w:sz w:val="24"/>
          <w:szCs w:val="24"/>
          <w:lang w:val="ro-RO"/>
        </w:rPr>
        <w:t>b</w:t>
      </w:r>
      <w:r w:rsidR="000676DE" w:rsidRPr="00F77464">
        <w:rPr>
          <w:rFonts w:ascii="Arial" w:hAnsi="Arial" w:cs="Arial"/>
          <w:bCs/>
          <w:noProof/>
          <w:sz w:val="24"/>
          <w:szCs w:val="24"/>
          <w:vertAlign w:val="subscript"/>
          <w:lang w:val="ro-RO"/>
        </w:rPr>
        <w:t>2</w:t>
      </w:r>
      <w:r w:rsidRPr="00F77464">
        <w:rPr>
          <w:rFonts w:ascii="Arial" w:hAnsi="Arial" w:cs="Arial"/>
          <w:bCs/>
          <w:noProof/>
          <w:sz w:val="24"/>
          <w:szCs w:val="24"/>
          <w:lang w:val="ro-RO"/>
        </w:rPr>
        <w:t>)</w:t>
      </w:r>
      <w:r w:rsidRPr="00F77464">
        <w:rPr>
          <w:rFonts w:ascii="Arial" w:hAnsi="Arial" w:cs="Arial"/>
          <w:noProof/>
          <w:sz w:val="24"/>
          <w:szCs w:val="24"/>
          <w:lang w:val="ro-RO"/>
        </w:rPr>
        <w:t> cumularea cu alte pro</w:t>
      </w:r>
      <w:r w:rsidR="000676DE" w:rsidRPr="00F77464">
        <w:rPr>
          <w:rFonts w:ascii="Arial" w:hAnsi="Arial" w:cs="Arial"/>
          <w:noProof/>
          <w:sz w:val="24"/>
          <w:szCs w:val="24"/>
          <w:lang w:val="ro-RO"/>
        </w:rPr>
        <w:t>iecte existente şi/sau aprobate:</w:t>
      </w:r>
      <w:r w:rsidR="004A7C07" w:rsidRPr="00F77464">
        <w:rPr>
          <w:rFonts w:ascii="Arial" w:hAnsi="Arial" w:cs="Arial"/>
          <w:noProof/>
          <w:sz w:val="24"/>
          <w:szCs w:val="24"/>
          <w:lang w:val="ro-RO"/>
        </w:rPr>
        <w:t xml:space="preserve"> </w:t>
      </w:r>
      <w:r w:rsidR="00D374D3" w:rsidRPr="00F77464">
        <w:rPr>
          <w:rFonts w:ascii="Arial" w:hAnsi="Arial" w:cs="Arial"/>
          <w:sz w:val="24"/>
          <w:szCs w:val="24"/>
          <w:lang w:val="ro-RO"/>
        </w:rPr>
        <w:t>- nu este cazul</w:t>
      </w:r>
      <w:r w:rsidR="001025AD" w:rsidRPr="00F77464">
        <w:rPr>
          <w:rFonts w:ascii="Arial" w:hAnsi="Arial" w:cs="Arial"/>
          <w:noProof/>
          <w:sz w:val="24"/>
          <w:szCs w:val="24"/>
          <w:lang w:val="ro-RO"/>
        </w:rPr>
        <w:t>;</w:t>
      </w:r>
    </w:p>
    <w:p w:rsidR="009B5A99" w:rsidRPr="00F77464" w:rsidRDefault="00B95FDB" w:rsidP="00F32AAB">
      <w:pPr>
        <w:spacing w:after="0" w:line="240" w:lineRule="auto"/>
        <w:ind w:firstLine="284"/>
        <w:jc w:val="both"/>
        <w:rPr>
          <w:rFonts w:ascii="Arial" w:hAnsi="Arial" w:cs="Arial"/>
          <w:noProof/>
          <w:color w:val="0070C0"/>
          <w:sz w:val="24"/>
          <w:szCs w:val="24"/>
          <w:lang w:val="ro-RO"/>
        </w:rPr>
      </w:pPr>
      <w:r w:rsidRPr="00F77464">
        <w:rPr>
          <w:rFonts w:ascii="Arial" w:hAnsi="Arial" w:cs="Arial"/>
          <w:bCs/>
          <w:noProof/>
          <w:sz w:val="24"/>
          <w:szCs w:val="24"/>
          <w:lang w:val="ro-RO"/>
        </w:rPr>
        <w:t>b</w:t>
      </w:r>
      <w:r w:rsidRPr="00F77464">
        <w:rPr>
          <w:rFonts w:ascii="Arial" w:hAnsi="Arial" w:cs="Arial"/>
          <w:bCs/>
          <w:noProof/>
          <w:sz w:val="24"/>
          <w:szCs w:val="24"/>
          <w:vertAlign w:val="subscript"/>
          <w:lang w:val="ro-RO"/>
        </w:rPr>
        <w:t>3</w:t>
      </w:r>
      <w:r w:rsidR="004E6183" w:rsidRPr="00F77464">
        <w:rPr>
          <w:rFonts w:ascii="Arial" w:hAnsi="Arial" w:cs="Arial"/>
          <w:bCs/>
          <w:noProof/>
          <w:sz w:val="24"/>
          <w:szCs w:val="24"/>
          <w:lang w:val="ro-RO"/>
        </w:rPr>
        <w:t>)</w:t>
      </w:r>
      <w:r w:rsidR="004E6183" w:rsidRPr="00F77464">
        <w:rPr>
          <w:rFonts w:ascii="Arial" w:hAnsi="Arial" w:cs="Arial"/>
          <w:noProof/>
          <w:sz w:val="24"/>
          <w:szCs w:val="24"/>
          <w:lang w:val="ro-RO"/>
        </w:rPr>
        <w:t> utilizarea resurselor naturale, în special a solului, a terenurilor, a apei şi a biodiversităţii</w:t>
      </w:r>
      <w:r w:rsidRPr="00F77464">
        <w:rPr>
          <w:rFonts w:ascii="Arial" w:hAnsi="Arial" w:cs="Arial"/>
          <w:noProof/>
          <w:sz w:val="24"/>
          <w:szCs w:val="24"/>
          <w:lang w:val="ro-RO"/>
        </w:rPr>
        <w:t>:</w:t>
      </w:r>
      <w:r w:rsidR="00D374D3" w:rsidRPr="00F77464">
        <w:rPr>
          <w:rFonts w:ascii="Arial" w:hAnsi="Arial" w:cs="Arial"/>
          <w:noProof/>
          <w:color w:val="0070C0"/>
          <w:sz w:val="24"/>
          <w:szCs w:val="24"/>
          <w:lang w:val="ro-RO"/>
        </w:rPr>
        <w:t xml:space="preserve"> </w:t>
      </w:r>
    </w:p>
    <w:p w:rsidR="009B5A99" w:rsidRPr="00F77464" w:rsidRDefault="009B5A99" w:rsidP="009B5A99">
      <w:pPr>
        <w:spacing w:after="0" w:line="240" w:lineRule="auto"/>
        <w:outlineLvl w:val="0"/>
        <w:rPr>
          <w:rFonts w:ascii="Arial" w:hAnsi="Arial" w:cs="Arial"/>
          <w:sz w:val="24"/>
          <w:szCs w:val="24"/>
          <w:lang w:val="ro-RO"/>
        </w:rPr>
      </w:pPr>
      <w:r w:rsidRPr="00F77464">
        <w:rPr>
          <w:rFonts w:ascii="Times New Roman" w:hAnsi="Times New Roman"/>
          <w:b/>
          <w:sz w:val="24"/>
          <w:szCs w:val="24"/>
          <w:lang w:val="ro-RO"/>
        </w:rPr>
        <w:t xml:space="preserve"> </w:t>
      </w:r>
      <w:r w:rsidRPr="00F77464">
        <w:rPr>
          <w:rFonts w:ascii="Arial" w:hAnsi="Arial" w:cs="Arial"/>
          <w:b/>
          <w:sz w:val="24"/>
          <w:szCs w:val="24"/>
          <w:lang w:val="ro-RO"/>
        </w:rPr>
        <w:t>Alimentarea cu apa</w:t>
      </w:r>
      <w:r w:rsidRPr="00F77464">
        <w:rPr>
          <w:rFonts w:ascii="Arial" w:hAnsi="Arial" w:cs="Arial"/>
          <w:sz w:val="24"/>
          <w:szCs w:val="24"/>
          <w:lang w:val="ro-RO"/>
        </w:rPr>
        <w:t xml:space="preserve"> </w:t>
      </w:r>
      <w:r w:rsidR="00EF385A" w:rsidRPr="00F77464">
        <w:rPr>
          <w:rFonts w:ascii="Arial" w:hAnsi="Arial" w:cs="Arial"/>
          <w:sz w:val="24"/>
          <w:szCs w:val="24"/>
          <w:lang w:val="ro-RO"/>
        </w:rPr>
        <w:t>nu este cazul</w:t>
      </w:r>
      <w:r w:rsidRPr="00F77464">
        <w:rPr>
          <w:rFonts w:ascii="Arial" w:hAnsi="Arial" w:cs="Arial"/>
          <w:sz w:val="24"/>
          <w:szCs w:val="24"/>
          <w:lang w:val="ro-RO"/>
        </w:rPr>
        <w:t>;</w:t>
      </w:r>
    </w:p>
    <w:p w:rsidR="009B5A99" w:rsidRPr="00F77464" w:rsidRDefault="009B5A99" w:rsidP="009B5A99">
      <w:pPr>
        <w:spacing w:after="0" w:line="240" w:lineRule="auto"/>
        <w:outlineLvl w:val="0"/>
        <w:rPr>
          <w:rFonts w:ascii="Arial" w:hAnsi="Arial" w:cs="Arial"/>
          <w:bCs/>
          <w:sz w:val="24"/>
          <w:szCs w:val="24"/>
          <w:lang w:val="ro-RO"/>
        </w:rPr>
      </w:pPr>
      <w:r w:rsidRPr="00F77464">
        <w:rPr>
          <w:rFonts w:ascii="Arial" w:hAnsi="Arial" w:cs="Arial"/>
          <w:b/>
          <w:sz w:val="24"/>
          <w:szCs w:val="24"/>
          <w:lang w:val="ro-RO"/>
        </w:rPr>
        <w:t>Apele pluviale –</w:t>
      </w:r>
      <w:r w:rsidRPr="00F77464">
        <w:rPr>
          <w:rFonts w:ascii="Arial" w:hAnsi="Arial" w:cs="Arial"/>
          <w:bCs/>
          <w:sz w:val="24"/>
          <w:szCs w:val="24"/>
          <w:lang w:val="ro-RO"/>
        </w:rPr>
        <w:t xml:space="preserve"> </w:t>
      </w:r>
      <w:r w:rsidR="00EF385A" w:rsidRPr="00F77464">
        <w:rPr>
          <w:rFonts w:ascii="Arial" w:hAnsi="Arial" w:cs="Arial"/>
          <w:bCs/>
          <w:sz w:val="24"/>
          <w:szCs w:val="24"/>
          <w:lang w:val="ro-RO"/>
        </w:rPr>
        <w:t>nu este cazul</w:t>
      </w:r>
    </w:p>
    <w:p w:rsidR="009B5A99" w:rsidRPr="00F77464" w:rsidRDefault="009B5A99" w:rsidP="009B5A99">
      <w:pPr>
        <w:spacing w:after="0" w:line="240" w:lineRule="auto"/>
        <w:outlineLvl w:val="0"/>
        <w:rPr>
          <w:rFonts w:ascii="Arial" w:hAnsi="Arial" w:cs="Arial"/>
          <w:b/>
          <w:sz w:val="24"/>
          <w:szCs w:val="24"/>
          <w:lang w:val="ro-RO"/>
        </w:rPr>
      </w:pPr>
      <w:r w:rsidRPr="00F77464">
        <w:rPr>
          <w:rFonts w:ascii="Arial" w:hAnsi="Arial" w:cs="Arial"/>
          <w:b/>
          <w:sz w:val="24"/>
          <w:szCs w:val="24"/>
          <w:lang w:val="ro-RO"/>
        </w:rPr>
        <w:t xml:space="preserve">Alimentarea cu energie termică: - </w:t>
      </w:r>
      <w:r w:rsidR="00EF385A" w:rsidRPr="00F77464">
        <w:rPr>
          <w:rFonts w:ascii="Arial" w:hAnsi="Arial" w:cs="Arial"/>
          <w:sz w:val="24"/>
          <w:szCs w:val="24"/>
          <w:lang w:val="ro-RO"/>
        </w:rPr>
        <w:t>nu este cazul</w:t>
      </w:r>
      <w:r w:rsidR="001C6B1E" w:rsidRPr="00F77464">
        <w:rPr>
          <w:rFonts w:ascii="Arial" w:hAnsi="Arial" w:cs="Arial"/>
          <w:sz w:val="24"/>
          <w:szCs w:val="24"/>
          <w:lang w:val="ro-RO"/>
        </w:rPr>
        <w:t>.</w:t>
      </w:r>
    </w:p>
    <w:p w:rsidR="009B5A99" w:rsidRPr="00F77464" w:rsidRDefault="009B5A99" w:rsidP="009B5A99">
      <w:pPr>
        <w:spacing w:after="0" w:line="240" w:lineRule="auto"/>
        <w:outlineLvl w:val="0"/>
        <w:rPr>
          <w:rFonts w:ascii="Arial" w:hAnsi="Arial" w:cs="Arial"/>
          <w:sz w:val="24"/>
          <w:szCs w:val="24"/>
          <w:lang w:val="ro-RO"/>
        </w:rPr>
      </w:pPr>
      <w:r w:rsidRPr="00F77464">
        <w:rPr>
          <w:rFonts w:ascii="Arial" w:hAnsi="Arial" w:cs="Arial"/>
          <w:b/>
          <w:sz w:val="24"/>
          <w:szCs w:val="24"/>
          <w:lang w:val="ro-RO"/>
        </w:rPr>
        <w:t>Alimentare</w:t>
      </w:r>
      <w:r w:rsidR="001C6B1E" w:rsidRPr="00F77464">
        <w:rPr>
          <w:rFonts w:ascii="Arial" w:hAnsi="Arial" w:cs="Arial"/>
          <w:b/>
          <w:sz w:val="24"/>
          <w:szCs w:val="24"/>
          <w:lang w:val="ro-RO"/>
        </w:rPr>
        <w:t>a</w:t>
      </w:r>
      <w:r w:rsidRPr="00F77464">
        <w:rPr>
          <w:rFonts w:ascii="Arial" w:hAnsi="Arial" w:cs="Arial"/>
          <w:b/>
          <w:sz w:val="24"/>
          <w:szCs w:val="24"/>
          <w:lang w:val="ro-RO"/>
        </w:rPr>
        <w:t xml:space="preserve"> cu energie electrica:</w:t>
      </w:r>
      <w:r w:rsidRPr="00F77464">
        <w:rPr>
          <w:rFonts w:ascii="Arial" w:hAnsi="Arial" w:cs="Arial"/>
          <w:sz w:val="24"/>
          <w:szCs w:val="24"/>
          <w:lang w:val="ro-RO"/>
        </w:rPr>
        <w:t xml:space="preserve"> - </w:t>
      </w:r>
      <w:r w:rsidR="00EF385A" w:rsidRPr="00F77464">
        <w:rPr>
          <w:rFonts w:ascii="Arial" w:hAnsi="Arial" w:cs="Arial"/>
          <w:sz w:val="24"/>
          <w:szCs w:val="24"/>
          <w:lang w:val="ro-RO"/>
        </w:rPr>
        <w:t>nu este cazul</w:t>
      </w:r>
      <w:r w:rsidR="007E58A4" w:rsidRPr="00F77464">
        <w:rPr>
          <w:rFonts w:ascii="Arial" w:hAnsi="Arial" w:cs="Arial"/>
          <w:sz w:val="24"/>
          <w:szCs w:val="24"/>
          <w:lang w:val="ro-RO"/>
        </w:rPr>
        <w:t>;</w:t>
      </w:r>
    </w:p>
    <w:p w:rsidR="003D0423" w:rsidRPr="00F77464" w:rsidRDefault="009B5A99" w:rsidP="00B904A9">
      <w:pPr>
        <w:spacing w:line="240" w:lineRule="auto"/>
        <w:outlineLvl w:val="0"/>
        <w:rPr>
          <w:rFonts w:ascii="Arial" w:hAnsi="Arial" w:cs="Arial"/>
          <w:sz w:val="24"/>
          <w:szCs w:val="24"/>
          <w:lang w:val="ro-RO"/>
        </w:rPr>
      </w:pPr>
      <w:r w:rsidRPr="00F77464">
        <w:rPr>
          <w:rFonts w:ascii="Arial" w:hAnsi="Arial" w:cs="Arial"/>
          <w:sz w:val="24"/>
          <w:szCs w:val="24"/>
          <w:lang w:val="ro-RO"/>
        </w:rPr>
        <w:t xml:space="preserve"> </w:t>
      </w:r>
      <w:r w:rsidR="004A6217" w:rsidRPr="00F77464">
        <w:rPr>
          <w:rFonts w:ascii="Arial" w:hAnsi="Arial" w:cs="Arial"/>
          <w:bCs/>
          <w:noProof/>
          <w:sz w:val="24"/>
          <w:szCs w:val="24"/>
          <w:lang w:val="ro-RO"/>
        </w:rPr>
        <w:t>b</w:t>
      </w:r>
      <w:r w:rsidR="004A6217" w:rsidRPr="00F77464">
        <w:rPr>
          <w:rFonts w:ascii="Arial" w:hAnsi="Arial" w:cs="Arial"/>
          <w:bCs/>
          <w:noProof/>
          <w:sz w:val="24"/>
          <w:szCs w:val="24"/>
          <w:vertAlign w:val="subscript"/>
          <w:lang w:val="ro-RO"/>
        </w:rPr>
        <w:t>4</w:t>
      </w:r>
      <w:r w:rsidR="004E6183" w:rsidRPr="00F77464">
        <w:rPr>
          <w:rFonts w:ascii="Arial" w:hAnsi="Arial" w:cs="Arial"/>
          <w:bCs/>
          <w:noProof/>
          <w:sz w:val="24"/>
          <w:szCs w:val="24"/>
          <w:lang w:val="ro-RO"/>
        </w:rPr>
        <w:t>)</w:t>
      </w:r>
      <w:r w:rsidR="004E6183" w:rsidRPr="00F77464">
        <w:rPr>
          <w:rFonts w:ascii="Arial" w:hAnsi="Arial" w:cs="Arial"/>
          <w:noProof/>
          <w:sz w:val="24"/>
          <w:szCs w:val="24"/>
          <w:lang w:val="ro-RO"/>
        </w:rPr>
        <w:t> cantitatea şi tipurile de deşeuri generate/gestionate</w:t>
      </w:r>
      <w:r w:rsidR="004A6217" w:rsidRPr="00F77464">
        <w:rPr>
          <w:rFonts w:ascii="Arial" w:hAnsi="Arial" w:cs="Arial"/>
          <w:noProof/>
          <w:sz w:val="24"/>
          <w:szCs w:val="24"/>
          <w:lang w:val="ro-RO"/>
        </w:rPr>
        <w:t xml:space="preserve">: </w:t>
      </w:r>
      <w:r w:rsidR="003D0423" w:rsidRPr="00F77464">
        <w:rPr>
          <w:rFonts w:ascii="Arial" w:hAnsi="Arial" w:cs="Arial"/>
          <w:sz w:val="24"/>
          <w:szCs w:val="24"/>
          <w:lang w:val="ro-RO"/>
        </w:rPr>
        <w:t>conform Legii nr. 211/2011 (r</w:t>
      </w:r>
      <w:r w:rsidR="003D0423" w:rsidRPr="00F77464">
        <w:rPr>
          <w:rFonts w:ascii="Arial" w:hAnsi="Arial" w:cs="Arial"/>
          <w:sz w:val="24"/>
          <w:szCs w:val="24"/>
          <w:vertAlign w:val="subscript"/>
          <w:lang w:val="ro-RO"/>
        </w:rPr>
        <w:t>1</w:t>
      </w:r>
      <w:r w:rsidR="003D0423" w:rsidRPr="00F77464">
        <w:rPr>
          <w:rFonts w:ascii="Arial" w:hAnsi="Arial" w:cs="Arial"/>
          <w:sz w:val="24"/>
          <w:szCs w:val="24"/>
          <w:lang w:val="ro-RO"/>
        </w:rPr>
        <w:t>), privind regimul deşeurilor</w:t>
      </w:r>
      <w:r w:rsidR="001842CB" w:rsidRPr="00F77464">
        <w:rPr>
          <w:rFonts w:ascii="Arial" w:hAnsi="Arial" w:cs="Arial"/>
          <w:sz w:val="24"/>
          <w:szCs w:val="24"/>
          <w:lang w:val="ro-RO"/>
        </w:rPr>
        <w:t xml:space="preserve">, </w:t>
      </w:r>
      <w:r w:rsidR="002700D6" w:rsidRPr="00F77464">
        <w:rPr>
          <w:rFonts w:ascii="Arial" w:hAnsi="Arial" w:cs="Arial"/>
          <w:sz w:val="24"/>
          <w:szCs w:val="24"/>
          <w:lang w:val="ro-RO"/>
        </w:rPr>
        <w:t>cu modificările și completările ulterioare</w:t>
      </w:r>
      <w:r w:rsidR="003D0423" w:rsidRPr="00F77464">
        <w:rPr>
          <w:rFonts w:ascii="Arial" w:hAnsi="Arial" w:cs="Arial"/>
          <w:sz w:val="24"/>
          <w:szCs w:val="24"/>
          <w:lang w:val="ro-RO"/>
        </w:rPr>
        <w:t>: - în perioada de execuţie a proiectului vor rezulta deşeuri care</w:t>
      </w:r>
      <w:r w:rsidR="003D0423" w:rsidRPr="00F77464">
        <w:rPr>
          <w:rFonts w:ascii="Arial" w:hAnsi="Arial" w:cs="Arial"/>
          <w:bCs/>
          <w:iCs/>
          <w:sz w:val="24"/>
          <w:szCs w:val="24"/>
          <w:lang w:val="ro-RO"/>
        </w:rPr>
        <w:t>, vor fi colectate selectiv și se vor valorifica/elimina numai prin operatori economici autorizați</w:t>
      </w:r>
      <w:r w:rsidR="003D0423" w:rsidRPr="00F77464">
        <w:rPr>
          <w:rFonts w:ascii="Arial" w:hAnsi="Arial" w:cs="Arial"/>
          <w:sz w:val="24"/>
          <w:szCs w:val="24"/>
          <w:lang w:val="ro-RO"/>
        </w:rPr>
        <w:t xml:space="preserve">; </w:t>
      </w:r>
    </w:p>
    <w:p w:rsidR="00EF385A" w:rsidRPr="00F77464" w:rsidRDefault="003D0423" w:rsidP="00EF385A">
      <w:pPr>
        <w:spacing w:after="0" w:line="240" w:lineRule="auto"/>
        <w:ind w:firstLine="547"/>
        <w:jc w:val="both"/>
        <w:rPr>
          <w:rFonts w:ascii="Arial" w:hAnsi="Arial" w:cs="Arial"/>
          <w:iCs/>
          <w:sz w:val="24"/>
          <w:szCs w:val="24"/>
          <w:lang w:val="ro-RO"/>
        </w:rPr>
      </w:pPr>
      <w:r w:rsidRPr="00F77464">
        <w:rPr>
          <w:rFonts w:ascii="Arial" w:hAnsi="Arial" w:cs="Arial"/>
          <w:sz w:val="24"/>
          <w:szCs w:val="24"/>
          <w:lang w:val="ro-RO"/>
        </w:rPr>
        <w:t xml:space="preserve">Lucrări necesare organizării de șantier: </w:t>
      </w:r>
      <w:r w:rsidR="00EF385A" w:rsidRPr="00F77464">
        <w:rPr>
          <w:rFonts w:ascii="Arial" w:hAnsi="Arial" w:cs="Arial"/>
          <w:iCs/>
          <w:sz w:val="24"/>
          <w:szCs w:val="24"/>
          <w:lang w:val="ro-RO"/>
        </w:rPr>
        <w:t>Întrucât lucrarea care urmează a se executa este de dimensiuni medii in componenta organizării de șantier vor intra:</w:t>
      </w:r>
    </w:p>
    <w:p w:rsidR="00EF385A" w:rsidRPr="00F77464" w:rsidRDefault="00EF385A" w:rsidP="00EF385A">
      <w:pPr>
        <w:numPr>
          <w:ilvl w:val="0"/>
          <w:numId w:val="29"/>
        </w:numPr>
        <w:spacing w:after="0" w:line="240" w:lineRule="auto"/>
        <w:jc w:val="both"/>
        <w:rPr>
          <w:rFonts w:ascii="Arial" w:hAnsi="Arial" w:cs="Arial"/>
          <w:iCs/>
          <w:sz w:val="24"/>
          <w:szCs w:val="24"/>
          <w:lang w:val="ro-RO"/>
        </w:rPr>
      </w:pPr>
      <w:r w:rsidRPr="00F77464">
        <w:rPr>
          <w:rFonts w:ascii="Arial" w:hAnsi="Arial" w:cs="Arial"/>
          <w:iCs/>
          <w:sz w:val="24"/>
          <w:szCs w:val="24"/>
          <w:lang w:val="ro-RO"/>
        </w:rPr>
        <w:t>platforma depozitare material;</w:t>
      </w:r>
    </w:p>
    <w:p w:rsidR="00EF385A" w:rsidRPr="00F77464" w:rsidRDefault="00EF385A" w:rsidP="00EF385A">
      <w:pPr>
        <w:numPr>
          <w:ilvl w:val="0"/>
          <w:numId w:val="29"/>
        </w:numPr>
        <w:spacing w:after="0" w:line="240" w:lineRule="auto"/>
        <w:jc w:val="both"/>
        <w:rPr>
          <w:rFonts w:ascii="Arial" w:hAnsi="Arial" w:cs="Arial"/>
          <w:iCs/>
          <w:sz w:val="24"/>
          <w:szCs w:val="24"/>
          <w:lang w:val="ro-RO"/>
        </w:rPr>
      </w:pPr>
      <w:r w:rsidRPr="00F77464">
        <w:rPr>
          <w:rFonts w:ascii="Arial" w:hAnsi="Arial" w:cs="Arial"/>
          <w:iCs/>
          <w:sz w:val="24"/>
          <w:szCs w:val="24"/>
          <w:lang w:val="ro-RO"/>
        </w:rPr>
        <w:t>container metalic pentru personal tehnic și administrative;</w:t>
      </w:r>
    </w:p>
    <w:p w:rsidR="00EF385A" w:rsidRPr="00F77464" w:rsidRDefault="00EF385A" w:rsidP="00EF385A">
      <w:pPr>
        <w:numPr>
          <w:ilvl w:val="0"/>
          <w:numId w:val="29"/>
        </w:numPr>
        <w:spacing w:after="0" w:line="240" w:lineRule="auto"/>
        <w:jc w:val="both"/>
        <w:rPr>
          <w:rFonts w:ascii="Arial" w:hAnsi="Arial" w:cs="Arial"/>
          <w:iCs/>
          <w:sz w:val="24"/>
          <w:szCs w:val="24"/>
          <w:lang w:val="ro-RO"/>
        </w:rPr>
      </w:pPr>
      <w:r w:rsidRPr="00F77464">
        <w:rPr>
          <w:rFonts w:ascii="Arial" w:hAnsi="Arial" w:cs="Arial"/>
          <w:iCs/>
          <w:sz w:val="24"/>
          <w:szCs w:val="24"/>
          <w:lang w:val="ro-RO"/>
        </w:rPr>
        <w:t>container metalic pentru magazie scule;</w:t>
      </w:r>
    </w:p>
    <w:p w:rsidR="00EF385A" w:rsidRPr="00F77464" w:rsidRDefault="00EF385A" w:rsidP="00EF385A">
      <w:pPr>
        <w:numPr>
          <w:ilvl w:val="0"/>
          <w:numId w:val="29"/>
        </w:numPr>
        <w:spacing w:after="0" w:line="240" w:lineRule="auto"/>
        <w:jc w:val="both"/>
        <w:rPr>
          <w:rFonts w:ascii="Arial" w:hAnsi="Arial" w:cs="Arial"/>
          <w:iCs/>
          <w:sz w:val="24"/>
          <w:szCs w:val="24"/>
          <w:lang w:val="ro-RO"/>
        </w:rPr>
      </w:pPr>
      <w:r w:rsidRPr="00F77464">
        <w:rPr>
          <w:rFonts w:ascii="Arial" w:hAnsi="Arial" w:cs="Arial"/>
          <w:iCs/>
          <w:sz w:val="24"/>
          <w:szCs w:val="24"/>
          <w:lang w:val="ro-RO"/>
        </w:rPr>
        <w:t>punct P.S.I.;</w:t>
      </w:r>
    </w:p>
    <w:p w:rsidR="00EF385A" w:rsidRPr="00F77464" w:rsidRDefault="00EF385A" w:rsidP="00EF385A">
      <w:pPr>
        <w:numPr>
          <w:ilvl w:val="0"/>
          <w:numId w:val="29"/>
        </w:numPr>
        <w:spacing w:after="0" w:line="240" w:lineRule="auto"/>
        <w:jc w:val="both"/>
        <w:rPr>
          <w:rFonts w:ascii="Arial" w:hAnsi="Arial" w:cs="Arial"/>
          <w:iCs/>
          <w:sz w:val="24"/>
          <w:szCs w:val="24"/>
          <w:lang w:val="ro-RO"/>
        </w:rPr>
      </w:pPr>
      <w:r w:rsidRPr="00F77464">
        <w:rPr>
          <w:rFonts w:ascii="Arial" w:hAnsi="Arial" w:cs="Arial"/>
          <w:iCs/>
          <w:sz w:val="24"/>
          <w:szCs w:val="24"/>
          <w:lang w:val="ro-RO"/>
        </w:rPr>
        <w:t>container modular ecologic pentru WC.</w:t>
      </w:r>
    </w:p>
    <w:p w:rsidR="00EF385A" w:rsidRPr="00F77464" w:rsidRDefault="00EF385A" w:rsidP="00EF385A">
      <w:pPr>
        <w:spacing w:after="0" w:line="240" w:lineRule="auto"/>
        <w:ind w:firstLine="547"/>
        <w:jc w:val="both"/>
        <w:rPr>
          <w:rFonts w:ascii="Arial" w:hAnsi="Arial" w:cs="Arial"/>
          <w:iCs/>
          <w:sz w:val="24"/>
          <w:szCs w:val="24"/>
          <w:lang w:val="ro-RO"/>
        </w:rPr>
      </w:pPr>
      <w:r w:rsidRPr="00F77464">
        <w:rPr>
          <w:rFonts w:ascii="Arial" w:hAnsi="Arial" w:cs="Arial"/>
          <w:iCs/>
          <w:sz w:val="24"/>
          <w:szCs w:val="24"/>
          <w:lang w:val="ro-RO"/>
        </w:rPr>
        <w:t>Incinta va fi împrejmuită cu gard din plasa de sârmă și stâlpi.</w:t>
      </w:r>
    </w:p>
    <w:p w:rsidR="00EF385A" w:rsidRPr="00F77464" w:rsidRDefault="00EF385A" w:rsidP="00EF385A">
      <w:pPr>
        <w:spacing w:after="0" w:line="240" w:lineRule="auto"/>
        <w:ind w:firstLine="547"/>
        <w:jc w:val="both"/>
        <w:rPr>
          <w:rFonts w:ascii="Arial" w:hAnsi="Arial" w:cs="Arial"/>
          <w:iCs/>
          <w:sz w:val="24"/>
          <w:szCs w:val="24"/>
          <w:lang w:val="ro-RO"/>
        </w:rPr>
      </w:pPr>
      <w:r w:rsidRPr="00F77464">
        <w:rPr>
          <w:rFonts w:ascii="Arial" w:hAnsi="Arial" w:cs="Arial"/>
          <w:iCs/>
          <w:sz w:val="24"/>
          <w:szCs w:val="24"/>
          <w:lang w:val="ro-RO"/>
        </w:rPr>
        <w:t>Traseul va fi restricționat din cauza susnumitelor lucrări și marcat cu panouri de dirijare și avertizare, în vederea evitării accidentelor și interzicerii accesului persoanelor străine în zona șantierului (și la punctele de lucru).</w:t>
      </w:r>
    </w:p>
    <w:p w:rsidR="00EF385A" w:rsidRPr="00F77464" w:rsidRDefault="00EF385A" w:rsidP="00EF385A">
      <w:pPr>
        <w:spacing w:after="0" w:line="240" w:lineRule="auto"/>
        <w:ind w:firstLine="547"/>
        <w:jc w:val="both"/>
        <w:rPr>
          <w:rFonts w:ascii="Arial" w:hAnsi="Arial" w:cs="Arial"/>
          <w:iCs/>
          <w:sz w:val="24"/>
          <w:szCs w:val="24"/>
          <w:lang w:val="ro-RO"/>
        </w:rPr>
      </w:pPr>
      <w:r w:rsidRPr="00F77464">
        <w:rPr>
          <w:rFonts w:ascii="Arial" w:hAnsi="Arial" w:cs="Arial"/>
          <w:iCs/>
          <w:sz w:val="24"/>
          <w:szCs w:val="24"/>
          <w:lang w:val="ro-RO"/>
        </w:rPr>
        <w:t>Iluminat - Pentru asigurarea iluminării pe timp de noapte s-au prevăzut un reflector amplasat pe containerul metalic.</w:t>
      </w:r>
    </w:p>
    <w:p w:rsidR="00EF385A" w:rsidRPr="00F77464" w:rsidRDefault="00EF385A" w:rsidP="00EF385A">
      <w:pPr>
        <w:spacing w:after="0" w:line="240" w:lineRule="auto"/>
        <w:ind w:firstLine="547"/>
        <w:jc w:val="both"/>
        <w:rPr>
          <w:rFonts w:ascii="Arial" w:hAnsi="Arial" w:cs="Arial"/>
          <w:iCs/>
          <w:sz w:val="24"/>
          <w:szCs w:val="24"/>
          <w:lang w:val="ro-RO"/>
        </w:rPr>
      </w:pPr>
      <w:r w:rsidRPr="00F77464">
        <w:rPr>
          <w:rFonts w:ascii="Arial" w:hAnsi="Arial" w:cs="Arial"/>
          <w:iCs/>
          <w:sz w:val="24"/>
          <w:szCs w:val="24"/>
          <w:lang w:val="ro-RO"/>
        </w:rPr>
        <w:t>La terminarea lucrărilor, împrejmuirea și bărăcile se vor demonta și transporta, branșamentele se vor desființa, toate platformele amenajate se vor dezafecta.</w:t>
      </w:r>
    </w:p>
    <w:p w:rsidR="00EF385A" w:rsidRPr="00F77464" w:rsidRDefault="00EF385A" w:rsidP="00EF385A">
      <w:pPr>
        <w:spacing w:after="0" w:line="240" w:lineRule="auto"/>
        <w:ind w:firstLine="547"/>
        <w:jc w:val="both"/>
        <w:rPr>
          <w:rFonts w:ascii="Arial" w:hAnsi="Arial" w:cs="Arial"/>
          <w:iCs/>
          <w:sz w:val="24"/>
          <w:szCs w:val="24"/>
          <w:lang w:val="ro-RO"/>
        </w:rPr>
      </w:pPr>
      <w:r w:rsidRPr="00F77464">
        <w:rPr>
          <w:rFonts w:ascii="Arial" w:hAnsi="Arial" w:cs="Arial"/>
          <w:iCs/>
          <w:sz w:val="24"/>
          <w:szCs w:val="24"/>
          <w:lang w:val="ro-RO"/>
        </w:rPr>
        <w:t>Terenul se va readuce la forma inițială, prin lucrări de săpătură, împraștiere de pământ fertil, amenajare a gazonului.</w:t>
      </w:r>
    </w:p>
    <w:p w:rsidR="004E6183" w:rsidRPr="00F77464" w:rsidRDefault="00EF385A" w:rsidP="00EF385A">
      <w:pPr>
        <w:spacing w:after="0" w:line="240" w:lineRule="auto"/>
        <w:jc w:val="both"/>
        <w:rPr>
          <w:rFonts w:ascii="Arial" w:hAnsi="Arial" w:cs="Arial"/>
          <w:noProof/>
          <w:sz w:val="24"/>
          <w:szCs w:val="24"/>
          <w:lang w:val="ro-RO"/>
        </w:rPr>
      </w:pPr>
      <w:r w:rsidRPr="00F77464">
        <w:rPr>
          <w:rFonts w:ascii="Arial" w:hAnsi="Arial" w:cs="Arial"/>
          <w:bCs/>
          <w:noProof/>
          <w:sz w:val="24"/>
          <w:szCs w:val="24"/>
          <w:lang w:val="ro-RO"/>
        </w:rPr>
        <w:t xml:space="preserve"> </w:t>
      </w:r>
      <w:r w:rsidR="00F70F10" w:rsidRPr="00F77464">
        <w:rPr>
          <w:rFonts w:ascii="Arial" w:hAnsi="Arial" w:cs="Arial"/>
          <w:bCs/>
          <w:noProof/>
          <w:sz w:val="24"/>
          <w:szCs w:val="24"/>
          <w:lang w:val="ro-RO"/>
        </w:rPr>
        <w:t>b</w:t>
      </w:r>
      <w:r w:rsidR="00F70F10" w:rsidRPr="00F77464">
        <w:rPr>
          <w:rFonts w:ascii="Arial" w:hAnsi="Arial" w:cs="Arial"/>
          <w:bCs/>
          <w:noProof/>
          <w:sz w:val="24"/>
          <w:szCs w:val="24"/>
          <w:vertAlign w:val="subscript"/>
          <w:lang w:val="ro-RO"/>
        </w:rPr>
        <w:t>5</w:t>
      </w:r>
      <w:r w:rsidR="00F70F10" w:rsidRPr="00F77464">
        <w:rPr>
          <w:rFonts w:ascii="Arial" w:hAnsi="Arial" w:cs="Arial"/>
          <w:bCs/>
          <w:noProof/>
          <w:sz w:val="24"/>
          <w:szCs w:val="24"/>
          <w:lang w:val="ro-RO"/>
        </w:rPr>
        <w:t>)</w:t>
      </w:r>
      <w:r w:rsidR="004E6183" w:rsidRPr="00F77464">
        <w:rPr>
          <w:rFonts w:ascii="Arial" w:hAnsi="Arial" w:cs="Arial"/>
          <w:noProof/>
          <w:sz w:val="24"/>
          <w:szCs w:val="24"/>
          <w:lang w:val="ro-RO"/>
        </w:rPr>
        <w:t> poluarea şi alte efecte negative</w:t>
      </w:r>
      <w:r w:rsidR="00F70F10" w:rsidRPr="00F77464">
        <w:rPr>
          <w:rFonts w:ascii="Arial" w:hAnsi="Arial" w:cs="Arial"/>
          <w:noProof/>
          <w:sz w:val="24"/>
          <w:szCs w:val="24"/>
          <w:lang w:val="ro-RO"/>
        </w:rPr>
        <w:t xml:space="preserve">: </w:t>
      </w:r>
      <w:r w:rsidR="00E9743E" w:rsidRPr="00F77464">
        <w:rPr>
          <w:rFonts w:ascii="Arial" w:hAnsi="Arial" w:cs="Arial"/>
          <w:sz w:val="24"/>
          <w:szCs w:val="24"/>
          <w:lang w:val="ro-RO"/>
        </w:rPr>
        <w:t xml:space="preserve">se vor respecta limitele </w:t>
      </w:r>
      <w:r w:rsidR="003D0423" w:rsidRPr="00F77464">
        <w:rPr>
          <w:rFonts w:ascii="Arial" w:hAnsi="Arial" w:cs="Arial"/>
          <w:sz w:val="24"/>
          <w:szCs w:val="24"/>
          <w:lang w:val="ro-RO"/>
        </w:rPr>
        <w:t>prevăzute de normele în vigoare;</w:t>
      </w:r>
    </w:p>
    <w:p w:rsidR="004E6183" w:rsidRPr="00F77464" w:rsidRDefault="00EF385A" w:rsidP="00EF385A">
      <w:pPr>
        <w:spacing w:after="0" w:line="240" w:lineRule="auto"/>
        <w:jc w:val="both"/>
        <w:rPr>
          <w:rFonts w:ascii="Arial" w:hAnsi="Arial" w:cs="Arial"/>
          <w:noProof/>
          <w:sz w:val="24"/>
          <w:szCs w:val="24"/>
          <w:lang w:val="ro-RO"/>
        </w:rPr>
      </w:pPr>
      <w:r w:rsidRPr="00F77464">
        <w:rPr>
          <w:rFonts w:ascii="Arial" w:hAnsi="Arial" w:cs="Arial"/>
          <w:bCs/>
          <w:noProof/>
          <w:sz w:val="24"/>
          <w:szCs w:val="24"/>
          <w:lang w:val="ro-RO"/>
        </w:rPr>
        <w:t xml:space="preserve"> </w:t>
      </w:r>
      <w:r w:rsidR="00C4188B" w:rsidRPr="00F77464">
        <w:rPr>
          <w:rFonts w:ascii="Arial" w:hAnsi="Arial" w:cs="Arial"/>
          <w:bCs/>
          <w:noProof/>
          <w:sz w:val="24"/>
          <w:szCs w:val="24"/>
          <w:lang w:val="ro-RO"/>
        </w:rPr>
        <w:t>b</w:t>
      </w:r>
      <w:r w:rsidR="00C4188B" w:rsidRPr="00F77464">
        <w:rPr>
          <w:rFonts w:ascii="Arial" w:hAnsi="Arial" w:cs="Arial"/>
          <w:bCs/>
          <w:noProof/>
          <w:sz w:val="24"/>
          <w:szCs w:val="24"/>
          <w:vertAlign w:val="subscript"/>
          <w:lang w:val="ro-RO"/>
        </w:rPr>
        <w:t>6</w:t>
      </w:r>
      <w:r w:rsidR="00C4188B" w:rsidRPr="00F77464">
        <w:rPr>
          <w:rFonts w:ascii="Arial" w:hAnsi="Arial" w:cs="Arial"/>
          <w:bCs/>
          <w:noProof/>
          <w:sz w:val="24"/>
          <w:szCs w:val="24"/>
          <w:lang w:val="ro-RO"/>
        </w:rPr>
        <w:t>)</w:t>
      </w:r>
      <w:r w:rsidR="004E6183" w:rsidRPr="00F77464">
        <w:rPr>
          <w:rFonts w:ascii="Arial" w:hAnsi="Arial" w:cs="Arial"/>
          <w:noProof/>
          <w:color w:val="00B050"/>
          <w:sz w:val="24"/>
          <w:szCs w:val="24"/>
          <w:lang w:val="ro-RO"/>
        </w:rPr>
        <w:t> </w:t>
      </w:r>
      <w:r w:rsidR="004E6183" w:rsidRPr="00F77464">
        <w:rPr>
          <w:rFonts w:ascii="Arial" w:hAnsi="Arial" w:cs="Arial"/>
          <w:noProof/>
          <w:sz w:val="24"/>
          <w:szCs w:val="24"/>
          <w:lang w:val="ro-RO"/>
        </w:rPr>
        <w:t>riscurile de accidente majore şi/sau dezastre relevante pentru proiectul în cauză, inclusiv cele cauzate de schimbările climatice, conform informaţiilor ştiinţifice</w:t>
      </w:r>
      <w:r w:rsidR="00EA793D" w:rsidRPr="00F77464">
        <w:rPr>
          <w:rFonts w:ascii="Arial" w:hAnsi="Arial" w:cs="Arial"/>
          <w:noProof/>
          <w:sz w:val="24"/>
          <w:szCs w:val="24"/>
          <w:lang w:val="ro-RO"/>
        </w:rPr>
        <w:t>: nu este cazul</w:t>
      </w:r>
      <w:r w:rsidR="008B15C9" w:rsidRPr="00F77464">
        <w:rPr>
          <w:rFonts w:ascii="Arial" w:hAnsi="Arial" w:cs="Arial"/>
          <w:noProof/>
          <w:sz w:val="24"/>
          <w:szCs w:val="24"/>
          <w:lang w:val="ro-RO"/>
        </w:rPr>
        <w:t>, proiectul nu</w:t>
      </w:r>
      <w:r w:rsidR="008B15C9" w:rsidRPr="00F77464">
        <w:rPr>
          <w:rFonts w:ascii="Times New Roman" w:eastAsia="Times New Roman" w:hAnsi="Times New Roman"/>
          <w:color w:val="000000"/>
          <w:sz w:val="24"/>
          <w:szCs w:val="24"/>
          <w:lang w:val="ro-RO" w:eastAsia="en-GB"/>
        </w:rPr>
        <w:t xml:space="preserve"> </w:t>
      </w:r>
      <w:r w:rsidR="008B15C9" w:rsidRPr="00F77464">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885F85" w:rsidRPr="00F77464" w:rsidRDefault="00EF385A" w:rsidP="00EF385A">
      <w:pPr>
        <w:spacing w:after="0" w:line="240" w:lineRule="auto"/>
        <w:jc w:val="both"/>
        <w:rPr>
          <w:rFonts w:ascii="Arial" w:hAnsi="Arial" w:cs="Arial"/>
          <w:b/>
          <w:bCs/>
          <w:noProof/>
          <w:sz w:val="24"/>
          <w:szCs w:val="24"/>
          <w:lang w:val="ro-RO"/>
        </w:rPr>
      </w:pPr>
      <w:r w:rsidRPr="00F77464">
        <w:rPr>
          <w:rFonts w:ascii="Arial" w:hAnsi="Arial" w:cs="Arial"/>
          <w:bCs/>
          <w:noProof/>
          <w:sz w:val="24"/>
          <w:szCs w:val="24"/>
          <w:lang w:val="ro-RO"/>
        </w:rPr>
        <w:t xml:space="preserve"> </w:t>
      </w:r>
      <w:r w:rsidR="00FB61C6" w:rsidRPr="00F77464">
        <w:rPr>
          <w:rFonts w:ascii="Arial" w:hAnsi="Arial" w:cs="Arial"/>
          <w:bCs/>
          <w:noProof/>
          <w:sz w:val="24"/>
          <w:szCs w:val="24"/>
          <w:lang w:val="ro-RO"/>
        </w:rPr>
        <w:t>b</w:t>
      </w:r>
      <w:r w:rsidR="00FB61C6" w:rsidRPr="00F77464">
        <w:rPr>
          <w:rFonts w:ascii="Arial" w:hAnsi="Arial" w:cs="Arial"/>
          <w:bCs/>
          <w:noProof/>
          <w:sz w:val="24"/>
          <w:szCs w:val="24"/>
          <w:vertAlign w:val="subscript"/>
          <w:lang w:val="ro-RO"/>
        </w:rPr>
        <w:t>7</w:t>
      </w:r>
      <w:r w:rsidR="004E6183" w:rsidRPr="00F77464">
        <w:rPr>
          <w:rFonts w:ascii="Arial" w:hAnsi="Arial" w:cs="Arial"/>
          <w:bCs/>
          <w:noProof/>
          <w:sz w:val="24"/>
          <w:szCs w:val="24"/>
          <w:lang w:val="ro-RO"/>
        </w:rPr>
        <w:t>)</w:t>
      </w:r>
      <w:r w:rsidR="004E6183" w:rsidRPr="00F77464">
        <w:rPr>
          <w:rFonts w:ascii="Arial" w:hAnsi="Arial" w:cs="Arial"/>
          <w:noProof/>
          <w:sz w:val="24"/>
          <w:szCs w:val="24"/>
          <w:lang w:val="ro-RO"/>
        </w:rPr>
        <w:t> riscurile pentru sănătatea umană - de ex</w:t>
      </w:r>
      <w:r w:rsidR="00F32AAB" w:rsidRPr="00F77464">
        <w:rPr>
          <w:rFonts w:ascii="Arial" w:hAnsi="Arial" w:cs="Arial"/>
          <w:noProof/>
          <w:sz w:val="24"/>
          <w:szCs w:val="24"/>
          <w:lang w:val="ro-RO"/>
        </w:rPr>
        <w:t>emplu</w:t>
      </w:r>
      <w:r w:rsidR="004E6183" w:rsidRPr="00F77464">
        <w:rPr>
          <w:rFonts w:ascii="Arial" w:hAnsi="Arial" w:cs="Arial"/>
          <w:noProof/>
          <w:sz w:val="24"/>
          <w:szCs w:val="24"/>
          <w:lang w:val="ro-RO"/>
        </w:rPr>
        <w:t>, din cauza contaminării apei sau a poluării atmosferice</w:t>
      </w:r>
      <w:r w:rsidR="00693EAB" w:rsidRPr="00F77464">
        <w:rPr>
          <w:rFonts w:ascii="Arial" w:hAnsi="Arial" w:cs="Arial"/>
          <w:noProof/>
          <w:sz w:val="24"/>
          <w:szCs w:val="24"/>
          <w:lang w:val="ro-RO"/>
        </w:rPr>
        <w:t xml:space="preserve">: </w:t>
      </w:r>
      <w:r w:rsidR="004F41D6" w:rsidRPr="00F77464">
        <w:rPr>
          <w:rFonts w:ascii="Arial" w:hAnsi="Arial" w:cs="Arial"/>
          <w:noProof/>
          <w:sz w:val="24"/>
          <w:szCs w:val="24"/>
          <w:lang w:val="ro-RO"/>
        </w:rPr>
        <w:t>- nu este cazul</w:t>
      </w:r>
      <w:r w:rsidR="007D4349" w:rsidRPr="00F77464">
        <w:rPr>
          <w:rFonts w:ascii="Arial" w:hAnsi="Arial" w:cs="Arial"/>
          <w:bCs/>
          <w:noProof/>
          <w:sz w:val="24"/>
          <w:szCs w:val="24"/>
          <w:lang w:val="ro-RO"/>
        </w:rPr>
        <w:t>.</w:t>
      </w:r>
      <w:r w:rsidR="007D4349" w:rsidRPr="00F77464">
        <w:rPr>
          <w:rFonts w:ascii="Arial" w:hAnsi="Arial" w:cs="Arial"/>
          <w:b/>
          <w:bCs/>
          <w:noProof/>
          <w:sz w:val="24"/>
          <w:szCs w:val="24"/>
          <w:lang w:val="ro-RO"/>
        </w:rPr>
        <w:t xml:space="preserve"> </w:t>
      </w:r>
    </w:p>
    <w:p w:rsidR="00EF385A" w:rsidRPr="00F77464" w:rsidRDefault="00EF385A" w:rsidP="00EF385A">
      <w:pPr>
        <w:spacing w:after="0" w:line="240" w:lineRule="auto"/>
        <w:jc w:val="both"/>
        <w:rPr>
          <w:rFonts w:ascii="Arial" w:hAnsi="Arial" w:cs="Arial"/>
          <w:noProof/>
          <w:color w:val="00B050"/>
          <w:sz w:val="24"/>
          <w:szCs w:val="24"/>
          <w:lang w:val="ro-RO"/>
        </w:rPr>
      </w:pPr>
    </w:p>
    <w:p w:rsidR="004E6183" w:rsidRPr="00F77464" w:rsidRDefault="004F41D6" w:rsidP="004F41D6">
      <w:pPr>
        <w:spacing w:before="120" w:after="0" w:line="240" w:lineRule="auto"/>
        <w:jc w:val="both"/>
        <w:rPr>
          <w:rFonts w:ascii="Arial" w:hAnsi="Arial" w:cs="Arial"/>
          <w:b/>
          <w:noProof/>
          <w:sz w:val="24"/>
          <w:szCs w:val="24"/>
          <w:lang w:val="ro-RO"/>
        </w:rPr>
      </w:pPr>
      <w:r w:rsidRPr="00F77464">
        <w:rPr>
          <w:rFonts w:ascii="Arial" w:hAnsi="Arial" w:cs="Arial"/>
          <w:b/>
          <w:bCs/>
          <w:noProof/>
          <w:sz w:val="24"/>
          <w:szCs w:val="24"/>
          <w:lang w:val="ro-RO"/>
        </w:rPr>
        <w:t>c)</w:t>
      </w:r>
      <w:r w:rsidR="00002B27" w:rsidRPr="00F77464">
        <w:rPr>
          <w:rFonts w:ascii="Arial" w:hAnsi="Arial" w:cs="Arial"/>
          <w:b/>
          <w:bCs/>
          <w:noProof/>
          <w:sz w:val="24"/>
          <w:szCs w:val="24"/>
          <w:lang w:val="ro-RO"/>
        </w:rPr>
        <w:t xml:space="preserve"> </w:t>
      </w:r>
      <w:r w:rsidR="004E6183" w:rsidRPr="00F77464">
        <w:rPr>
          <w:rFonts w:ascii="Arial" w:hAnsi="Arial" w:cs="Arial"/>
          <w:noProof/>
          <w:sz w:val="24"/>
          <w:szCs w:val="24"/>
          <w:lang w:val="ro-RO"/>
        </w:rPr>
        <w:t>Amplasarea proiectelor</w:t>
      </w:r>
      <w:r w:rsidR="00002B27" w:rsidRPr="00F77464">
        <w:rPr>
          <w:rFonts w:ascii="Arial" w:hAnsi="Arial" w:cs="Arial"/>
          <w:noProof/>
          <w:sz w:val="24"/>
          <w:szCs w:val="24"/>
          <w:lang w:val="ro-RO"/>
        </w:rPr>
        <w:t>:</w:t>
      </w:r>
    </w:p>
    <w:p w:rsidR="00247D84" w:rsidRPr="00F77464" w:rsidRDefault="005B37EF" w:rsidP="00746F79">
      <w:pPr>
        <w:spacing w:after="0" w:line="240" w:lineRule="auto"/>
        <w:ind w:firstLine="284"/>
        <w:jc w:val="both"/>
        <w:rPr>
          <w:rFonts w:ascii="Arial" w:hAnsi="Arial" w:cs="Arial"/>
          <w:b/>
          <w:i/>
          <w:noProof/>
          <w:sz w:val="24"/>
          <w:szCs w:val="24"/>
          <w:lang w:val="ro-RO"/>
        </w:rPr>
      </w:pPr>
      <w:r w:rsidRPr="00F77464">
        <w:rPr>
          <w:rFonts w:ascii="Arial" w:hAnsi="Arial" w:cs="Arial"/>
          <w:bCs/>
          <w:noProof/>
          <w:sz w:val="24"/>
          <w:szCs w:val="24"/>
          <w:lang w:val="ro-RO"/>
        </w:rPr>
        <w:t>c</w:t>
      </w:r>
      <w:r w:rsidRPr="00F77464">
        <w:rPr>
          <w:rFonts w:ascii="Arial" w:hAnsi="Arial" w:cs="Arial"/>
          <w:bCs/>
          <w:noProof/>
          <w:sz w:val="24"/>
          <w:szCs w:val="24"/>
          <w:vertAlign w:val="subscript"/>
          <w:lang w:val="ro-RO"/>
        </w:rPr>
        <w:t>1</w:t>
      </w:r>
      <w:r w:rsidR="004E6183" w:rsidRPr="00F77464">
        <w:rPr>
          <w:rFonts w:ascii="Arial" w:hAnsi="Arial" w:cs="Arial"/>
          <w:bCs/>
          <w:noProof/>
          <w:sz w:val="24"/>
          <w:szCs w:val="24"/>
          <w:lang w:val="ro-RO"/>
        </w:rPr>
        <w:t>)</w:t>
      </w:r>
      <w:r w:rsidR="004E6183" w:rsidRPr="00F77464">
        <w:rPr>
          <w:rFonts w:ascii="Arial" w:hAnsi="Arial" w:cs="Arial"/>
          <w:noProof/>
          <w:sz w:val="24"/>
          <w:szCs w:val="24"/>
          <w:lang w:val="ro-RO"/>
        </w:rPr>
        <w:t> utilizarea ac</w:t>
      </w:r>
      <w:r w:rsidRPr="00F77464">
        <w:rPr>
          <w:rFonts w:ascii="Arial" w:hAnsi="Arial" w:cs="Arial"/>
          <w:noProof/>
          <w:sz w:val="24"/>
          <w:szCs w:val="24"/>
          <w:lang w:val="ro-RO"/>
        </w:rPr>
        <w:t>tuală şi aprobată a terenurilor:</w:t>
      </w:r>
      <w:r w:rsidR="00247D84" w:rsidRPr="00F77464">
        <w:rPr>
          <w:rFonts w:ascii="Arial" w:hAnsi="Arial" w:cs="Arial"/>
          <w:color w:val="FF0000"/>
          <w:sz w:val="24"/>
          <w:szCs w:val="24"/>
          <w:lang w:val="ro-RO"/>
        </w:rPr>
        <w:t xml:space="preserve"> </w:t>
      </w:r>
      <w:r w:rsidR="00746F79" w:rsidRPr="00F77464">
        <w:rPr>
          <w:rFonts w:ascii="Arial" w:hAnsi="Arial" w:cs="Arial"/>
          <w:sz w:val="24"/>
          <w:szCs w:val="24"/>
          <w:lang w:val="ro-RO"/>
        </w:rPr>
        <w:t>terenul aferent lucrărilor propuse se află</w:t>
      </w:r>
      <w:r w:rsidR="001C148E" w:rsidRPr="00F77464">
        <w:rPr>
          <w:rFonts w:ascii="Arial" w:hAnsi="Arial" w:cs="Arial"/>
          <w:sz w:val="24"/>
          <w:szCs w:val="24"/>
          <w:lang w:val="ro-RO"/>
        </w:rPr>
        <w:t xml:space="preserve">, </w:t>
      </w:r>
      <w:r w:rsidR="00746F79" w:rsidRPr="00F77464">
        <w:rPr>
          <w:rFonts w:ascii="Arial" w:hAnsi="Arial" w:cs="Arial"/>
          <w:sz w:val="24"/>
          <w:szCs w:val="24"/>
          <w:lang w:val="ro-RO"/>
        </w:rPr>
        <w:t xml:space="preserve">în </w:t>
      </w:r>
      <w:r w:rsidR="00210E5C" w:rsidRPr="00F77464">
        <w:rPr>
          <w:rFonts w:ascii="Arial" w:hAnsi="Arial" w:cs="Arial"/>
          <w:sz w:val="24"/>
          <w:szCs w:val="24"/>
          <w:lang w:val="ro-RO"/>
        </w:rPr>
        <w:t xml:space="preserve">intravilanul </w:t>
      </w:r>
      <w:r w:rsidR="00A3444F" w:rsidRPr="00F77464">
        <w:rPr>
          <w:rFonts w:ascii="Arial" w:hAnsi="Arial" w:cs="Arial"/>
          <w:sz w:val="24"/>
          <w:szCs w:val="24"/>
          <w:lang w:val="ro-RO"/>
        </w:rPr>
        <w:t>şi extravilanul comunelor Plopiş şi Boghiş</w:t>
      </w:r>
      <w:r w:rsidR="00746F79" w:rsidRPr="00F77464">
        <w:rPr>
          <w:rFonts w:ascii="Arial" w:hAnsi="Arial" w:cs="Arial"/>
          <w:sz w:val="24"/>
          <w:szCs w:val="24"/>
          <w:lang w:val="ro-RO"/>
        </w:rPr>
        <w:t xml:space="preserve">, jud. Sălaj și </w:t>
      </w:r>
      <w:r w:rsidR="00A3444F" w:rsidRPr="00F77464">
        <w:rPr>
          <w:rFonts w:ascii="Arial" w:hAnsi="Arial" w:cs="Arial"/>
          <w:sz w:val="24"/>
          <w:szCs w:val="24"/>
          <w:lang w:val="ro-RO"/>
        </w:rPr>
        <w:t>este proprietate</w:t>
      </w:r>
      <w:r w:rsidR="002C4F8A" w:rsidRPr="00F77464">
        <w:rPr>
          <w:rFonts w:ascii="Arial" w:hAnsi="Arial" w:cs="Arial"/>
          <w:sz w:val="24"/>
          <w:szCs w:val="24"/>
          <w:lang w:val="ro-RO"/>
        </w:rPr>
        <w:t xml:space="preserve"> </w:t>
      </w:r>
      <w:r w:rsidR="00A3444F" w:rsidRPr="00F77464">
        <w:rPr>
          <w:rFonts w:ascii="Arial" w:hAnsi="Arial" w:cs="Arial"/>
          <w:sz w:val="24"/>
          <w:szCs w:val="24"/>
          <w:lang w:val="ro-RO"/>
        </w:rPr>
        <w:t>publică</w:t>
      </w:r>
      <w:r w:rsidR="00E10E97" w:rsidRPr="00F77464">
        <w:rPr>
          <w:rFonts w:ascii="Arial" w:hAnsi="Arial" w:cs="Arial"/>
          <w:sz w:val="24"/>
          <w:szCs w:val="24"/>
          <w:lang w:val="ro-RO"/>
        </w:rPr>
        <w:t xml:space="preserve"> conform certificatului de urbanism nr. </w:t>
      </w:r>
      <w:r w:rsidR="00A3444F" w:rsidRPr="00F77464">
        <w:rPr>
          <w:rFonts w:ascii="Arial" w:hAnsi="Arial" w:cs="Arial"/>
          <w:sz w:val="24"/>
          <w:szCs w:val="24"/>
          <w:lang w:val="ro-RO"/>
        </w:rPr>
        <w:t>6</w:t>
      </w:r>
      <w:r w:rsidR="00E10E97" w:rsidRPr="00F77464">
        <w:rPr>
          <w:rFonts w:ascii="Arial" w:hAnsi="Arial" w:cs="Arial"/>
          <w:sz w:val="24"/>
          <w:szCs w:val="24"/>
          <w:lang w:val="ro-RO"/>
        </w:rPr>
        <w:t xml:space="preserve"> din </w:t>
      </w:r>
      <w:r w:rsidR="00A3444F" w:rsidRPr="00F77464">
        <w:rPr>
          <w:rFonts w:ascii="Arial" w:hAnsi="Arial" w:cs="Arial"/>
          <w:sz w:val="24"/>
          <w:szCs w:val="24"/>
          <w:lang w:val="ro-RO"/>
        </w:rPr>
        <w:t>22.05.2019</w:t>
      </w:r>
      <w:r w:rsidR="00E10E97" w:rsidRPr="00F77464">
        <w:rPr>
          <w:rFonts w:ascii="Arial" w:hAnsi="Arial" w:cs="Arial"/>
          <w:sz w:val="24"/>
          <w:szCs w:val="24"/>
          <w:lang w:val="ro-RO"/>
        </w:rPr>
        <w:t xml:space="preserve"> emis de </w:t>
      </w:r>
      <w:r w:rsidR="00A3444F" w:rsidRPr="00F77464">
        <w:rPr>
          <w:rFonts w:ascii="Arial" w:hAnsi="Arial" w:cs="Arial"/>
          <w:sz w:val="24"/>
          <w:szCs w:val="24"/>
          <w:lang w:val="ro-RO"/>
        </w:rPr>
        <w:t>Consiliul Judeţean Sălaj</w:t>
      </w:r>
      <w:r w:rsidR="00F31527" w:rsidRPr="00F77464">
        <w:rPr>
          <w:rFonts w:ascii="Arial" w:hAnsi="Arial" w:cs="Arial"/>
          <w:iCs/>
          <w:noProof/>
          <w:sz w:val="24"/>
          <w:szCs w:val="24"/>
          <w:lang w:val="ro-RO"/>
        </w:rPr>
        <w:t>;</w:t>
      </w:r>
    </w:p>
    <w:p w:rsidR="00BB022D" w:rsidRPr="00F77464" w:rsidRDefault="00351254" w:rsidP="00BB022D">
      <w:pPr>
        <w:spacing w:after="0" w:line="240" w:lineRule="auto"/>
        <w:ind w:firstLine="284"/>
        <w:jc w:val="both"/>
        <w:rPr>
          <w:rFonts w:ascii="Arial" w:hAnsi="Arial" w:cs="Arial"/>
          <w:noProof/>
          <w:sz w:val="24"/>
          <w:szCs w:val="24"/>
          <w:lang w:val="ro-RO"/>
        </w:rPr>
      </w:pPr>
      <w:r w:rsidRPr="00F77464">
        <w:rPr>
          <w:rFonts w:ascii="Arial" w:hAnsi="Arial" w:cs="Arial"/>
          <w:bCs/>
          <w:noProof/>
          <w:sz w:val="24"/>
          <w:szCs w:val="24"/>
          <w:lang w:val="ro-RO"/>
        </w:rPr>
        <w:t>c</w:t>
      </w:r>
      <w:r w:rsidRPr="00F77464">
        <w:rPr>
          <w:rFonts w:ascii="Arial" w:hAnsi="Arial" w:cs="Arial"/>
          <w:bCs/>
          <w:noProof/>
          <w:sz w:val="24"/>
          <w:szCs w:val="24"/>
          <w:vertAlign w:val="subscript"/>
          <w:lang w:val="ro-RO"/>
        </w:rPr>
        <w:t>2</w:t>
      </w:r>
      <w:r w:rsidRPr="00F77464">
        <w:rPr>
          <w:rFonts w:ascii="Arial" w:hAnsi="Arial" w:cs="Arial"/>
          <w:bCs/>
          <w:noProof/>
          <w:sz w:val="24"/>
          <w:szCs w:val="24"/>
          <w:lang w:val="ro-RO"/>
        </w:rPr>
        <w:t xml:space="preserve">) </w:t>
      </w:r>
      <w:r w:rsidR="004E6183" w:rsidRPr="00F77464">
        <w:rPr>
          <w:rFonts w:ascii="Arial" w:hAnsi="Arial" w:cs="Arial"/>
          <w:noProof/>
          <w:sz w:val="24"/>
          <w:szCs w:val="24"/>
          <w:lang w:val="ro-RO"/>
        </w:rPr>
        <w:t>bogăţia, disponibilitatea, calitatea şi capacitatea de regenerare relative ale resurselor naturale, inclusiv solul, terenurile, apa şi biodiversitatea, din zonă şi din subteranul acesteia</w:t>
      </w:r>
      <w:r w:rsidR="008036B2" w:rsidRPr="00F77464">
        <w:rPr>
          <w:rFonts w:ascii="Arial" w:hAnsi="Arial" w:cs="Arial"/>
          <w:noProof/>
          <w:sz w:val="24"/>
          <w:szCs w:val="24"/>
          <w:lang w:val="ro-RO"/>
        </w:rPr>
        <w:t xml:space="preserve">: </w:t>
      </w:r>
      <w:r w:rsidR="00851749" w:rsidRPr="00F77464">
        <w:rPr>
          <w:rFonts w:ascii="Arial" w:hAnsi="Arial" w:cs="Arial"/>
          <w:noProof/>
          <w:sz w:val="24"/>
          <w:szCs w:val="24"/>
          <w:lang w:val="ro-RO"/>
        </w:rPr>
        <w:t xml:space="preserve">- </w:t>
      </w:r>
      <w:r w:rsidR="00BB022D" w:rsidRPr="00F77464">
        <w:rPr>
          <w:rFonts w:ascii="Arial" w:hAnsi="Arial" w:cs="Arial"/>
          <w:noProof/>
          <w:sz w:val="24"/>
          <w:szCs w:val="24"/>
          <w:lang w:val="ro-RO"/>
        </w:rPr>
        <w:t>La finalizarea lucrărilor, amplasamentul va fi refăcut la starea iniţială. Nu se acceptă denivelări de teren şi grămezi de materiale în apropierea şanţurilor. Zonele vor fi refăcute în funcţie de îmbrăcămintea iniţială: vor fi refăcute îmbrăcăminţile asfaltice din zonele asfaltate, vor fi refăcute trotuarele, zonele pietruite sau zonele verzi. Se va da o însemnătate deosebită zonelor afectate din faţa gospodăriilor.</w:t>
      </w:r>
    </w:p>
    <w:p w:rsidR="004E6183" w:rsidRPr="00F77464" w:rsidRDefault="004E6183" w:rsidP="00F47884">
      <w:pPr>
        <w:spacing w:after="0" w:line="240" w:lineRule="auto"/>
        <w:ind w:firstLine="284"/>
        <w:jc w:val="both"/>
        <w:rPr>
          <w:rFonts w:ascii="Arial" w:hAnsi="Arial" w:cs="Arial"/>
          <w:noProof/>
          <w:sz w:val="24"/>
          <w:szCs w:val="24"/>
          <w:lang w:val="ro-RO"/>
        </w:rPr>
      </w:pPr>
    </w:p>
    <w:p w:rsidR="004E6183" w:rsidRPr="00F77464" w:rsidRDefault="00B54566" w:rsidP="004F41D6">
      <w:pPr>
        <w:spacing w:after="0" w:line="240" w:lineRule="auto"/>
        <w:ind w:firstLine="284"/>
        <w:jc w:val="both"/>
        <w:rPr>
          <w:rFonts w:ascii="Arial" w:hAnsi="Arial" w:cs="Arial"/>
          <w:noProof/>
          <w:color w:val="FF0000"/>
          <w:sz w:val="24"/>
          <w:szCs w:val="24"/>
          <w:lang w:val="ro-RO"/>
        </w:rPr>
      </w:pPr>
      <w:r w:rsidRPr="00F77464">
        <w:rPr>
          <w:rFonts w:ascii="Arial" w:hAnsi="Arial" w:cs="Arial"/>
          <w:bCs/>
          <w:noProof/>
          <w:color w:val="FF0000"/>
          <w:sz w:val="24"/>
          <w:szCs w:val="24"/>
          <w:lang w:val="ro-RO"/>
        </w:rPr>
        <w:t>c</w:t>
      </w:r>
      <w:r w:rsidRPr="00F77464">
        <w:rPr>
          <w:rFonts w:ascii="Arial" w:hAnsi="Arial" w:cs="Arial"/>
          <w:bCs/>
          <w:noProof/>
          <w:color w:val="FF0000"/>
          <w:sz w:val="24"/>
          <w:szCs w:val="24"/>
          <w:vertAlign w:val="subscript"/>
          <w:lang w:val="ro-RO"/>
        </w:rPr>
        <w:t>3</w:t>
      </w:r>
      <w:r w:rsidRPr="00F77464">
        <w:rPr>
          <w:rFonts w:ascii="Arial" w:hAnsi="Arial" w:cs="Arial"/>
          <w:bCs/>
          <w:noProof/>
          <w:color w:val="FF0000"/>
          <w:sz w:val="24"/>
          <w:szCs w:val="24"/>
          <w:lang w:val="ro-RO"/>
        </w:rPr>
        <w:t xml:space="preserve">) </w:t>
      </w:r>
      <w:r w:rsidR="004E6183" w:rsidRPr="00F77464">
        <w:rPr>
          <w:rFonts w:ascii="Arial" w:hAnsi="Arial" w:cs="Arial"/>
          <w:noProof/>
          <w:color w:val="FF0000"/>
          <w:sz w:val="24"/>
          <w:szCs w:val="24"/>
          <w:lang w:val="ro-RO"/>
        </w:rPr>
        <w:t>capacitatea de absorbţie a mediului natural, acordându-se o atenţie specială următoarelor zone:</w:t>
      </w:r>
    </w:p>
    <w:p w:rsidR="00B54566" w:rsidRPr="00F77464"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F77464">
        <w:rPr>
          <w:rFonts w:ascii="Arial" w:hAnsi="Arial" w:cs="Arial"/>
          <w:noProof/>
          <w:sz w:val="24"/>
          <w:szCs w:val="24"/>
          <w:lang w:val="ro-RO"/>
        </w:rPr>
        <w:t>zone umede, z</w:t>
      </w:r>
      <w:r w:rsidR="00B54566" w:rsidRPr="00F77464">
        <w:rPr>
          <w:rFonts w:ascii="Arial" w:hAnsi="Arial" w:cs="Arial"/>
          <w:noProof/>
          <w:sz w:val="24"/>
          <w:szCs w:val="24"/>
          <w:lang w:val="ro-RO"/>
        </w:rPr>
        <w:t xml:space="preserve">one riverane, guri ale râurilor: </w:t>
      </w:r>
      <w:r w:rsidR="00F47884" w:rsidRPr="00F77464">
        <w:rPr>
          <w:rFonts w:ascii="Arial" w:hAnsi="Arial" w:cs="Arial"/>
          <w:noProof/>
          <w:sz w:val="24"/>
          <w:szCs w:val="24"/>
          <w:lang w:val="ro-RO"/>
        </w:rPr>
        <w:t>nu este cazul;</w:t>
      </w:r>
    </w:p>
    <w:p w:rsidR="003A7B98" w:rsidRPr="00F77464"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F77464">
        <w:rPr>
          <w:rFonts w:ascii="Arial" w:hAnsi="Arial" w:cs="Arial"/>
          <w:noProof/>
          <w:sz w:val="24"/>
          <w:szCs w:val="24"/>
          <w:lang w:val="ro-RO"/>
        </w:rPr>
        <w:t>zone costiere şi mediul marin</w:t>
      </w:r>
      <w:r w:rsidR="003A7B98" w:rsidRPr="00F77464">
        <w:rPr>
          <w:rFonts w:ascii="Arial" w:hAnsi="Arial" w:cs="Arial"/>
          <w:noProof/>
          <w:sz w:val="24"/>
          <w:szCs w:val="24"/>
          <w:lang w:val="ro-RO"/>
        </w:rPr>
        <w:t>: nu este cazul;</w:t>
      </w:r>
    </w:p>
    <w:p w:rsidR="005167E4" w:rsidRPr="00F77464" w:rsidRDefault="004E6183" w:rsidP="00510644">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F77464">
        <w:rPr>
          <w:rFonts w:ascii="Arial" w:hAnsi="Arial" w:cs="Arial"/>
          <w:noProof/>
          <w:sz w:val="24"/>
          <w:szCs w:val="24"/>
          <w:lang w:val="ro-RO"/>
        </w:rPr>
        <w:t>zonele montane şi forestiere</w:t>
      </w:r>
      <w:r w:rsidR="005167E4" w:rsidRPr="00F77464">
        <w:rPr>
          <w:rFonts w:ascii="Arial" w:hAnsi="Arial" w:cs="Arial"/>
          <w:noProof/>
          <w:sz w:val="24"/>
          <w:szCs w:val="24"/>
          <w:lang w:val="ro-RO"/>
        </w:rPr>
        <w:t xml:space="preserve">: </w:t>
      </w:r>
      <w:r w:rsidR="00CF77C5" w:rsidRPr="00F77464">
        <w:rPr>
          <w:rFonts w:ascii="Arial" w:hAnsi="Arial" w:cs="Arial"/>
          <w:noProof/>
          <w:sz w:val="24"/>
          <w:szCs w:val="24"/>
          <w:lang w:val="ro-RO"/>
        </w:rPr>
        <w:t>nu este cazul;</w:t>
      </w:r>
    </w:p>
    <w:p w:rsidR="005167E4" w:rsidRPr="00F77464" w:rsidRDefault="004E6183" w:rsidP="00F31527">
      <w:pPr>
        <w:pStyle w:val="ListParagraph"/>
        <w:numPr>
          <w:ilvl w:val="0"/>
          <w:numId w:val="13"/>
        </w:numPr>
        <w:spacing w:after="0" w:line="240" w:lineRule="auto"/>
        <w:ind w:left="1134" w:hanging="425"/>
        <w:jc w:val="both"/>
        <w:rPr>
          <w:rFonts w:ascii="Arial" w:hAnsi="Arial" w:cs="Arial"/>
          <w:noProof/>
          <w:sz w:val="24"/>
          <w:szCs w:val="24"/>
          <w:lang w:val="ro-RO"/>
        </w:rPr>
      </w:pPr>
      <w:r w:rsidRPr="00F77464">
        <w:rPr>
          <w:rFonts w:ascii="Arial" w:hAnsi="Arial" w:cs="Arial"/>
          <w:noProof/>
          <w:sz w:val="24"/>
          <w:szCs w:val="24"/>
          <w:lang w:val="ro-RO"/>
        </w:rPr>
        <w:t>arii naturale protejate de interes naţional, comunitar, internaţional</w:t>
      </w:r>
      <w:r w:rsidR="005167E4" w:rsidRPr="00F77464">
        <w:rPr>
          <w:rFonts w:ascii="Arial" w:hAnsi="Arial" w:cs="Arial"/>
          <w:noProof/>
          <w:sz w:val="24"/>
          <w:szCs w:val="24"/>
          <w:lang w:val="ro-RO"/>
        </w:rPr>
        <w:t>: nu este cazul;</w:t>
      </w:r>
    </w:p>
    <w:p w:rsidR="00B54566" w:rsidRPr="00F77464"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F77464">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F77464">
        <w:rPr>
          <w:rFonts w:ascii="Arial" w:hAnsi="Arial" w:cs="Arial"/>
          <w:noProof/>
          <w:sz w:val="24"/>
          <w:szCs w:val="24"/>
          <w:lang w:val="ro-RO"/>
        </w:rPr>
        <w:t>: nu este cazul;</w:t>
      </w:r>
    </w:p>
    <w:p w:rsidR="00B54566" w:rsidRPr="00F77464" w:rsidRDefault="004E6183"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F77464">
        <w:rPr>
          <w:rFonts w:ascii="Arial" w:hAnsi="Arial" w:cs="Arial"/>
          <w:noProof/>
          <w:color w:val="00B050"/>
          <w:sz w:val="24"/>
          <w:szCs w:val="24"/>
          <w:lang w:val="ro-RO"/>
        </w:rPr>
        <w:t> </w:t>
      </w:r>
      <w:r w:rsidRPr="00F77464">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F77464">
        <w:rPr>
          <w:rFonts w:ascii="Arial" w:hAnsi="Arial" w:cs="Arial"/>
          <w:noProof/>
          <w:sz w:val="24"/>
          <w:szCs w:val="24"/>
          <w:lang w:val="ro-RO"/>
        </w:rPr>
        <w:t>: nu este cazul;</w:t>
      </w:r>
    </w:p>
    <w:p w:rsidR="00F31527" w:rsidRPr="00F77464" w:rsidRDefault="00F31527"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F77464">
        <w:rPr>
          <w:rFonts w:ascii="Arial" w:hAnsi="Arial" w:cs="Arial"/>
          <w:noProof/>
          <w:sz w:val="24"/>
          <w:szCs w:val="24"/>
          <w:lang w:val="ro-RO"/>
        </w:rPr>
        <w:t>zonele cu o densitate mare a populaţiei: nu este cazul</w:t>
      </w:r>
      <w:r w:rsidR="00510644" w:rsidRPr="00F77464">
        <w:rPr>
          <w:rFonts w:ascii="Arial" w:hAnsi="Arial" w:cs="Arial"/>
          <w:noProof/>
          <w:sz w:val="24"/>
          <w:szCs w:val="24"/>
          <w:lang w:val="ro-RO"/>
        </w:rPr>
        <w:t>;</w:t>
      </w:r>
    </w:p>
    <w:p w:rsidR="00B54566" w:rsidRPr="00F77464" w:rsidRDefault="00F0082B" w:rsidP="00F31527">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F77464">
        <w:rPr>
          <w:rFonts w:ascii="Arial" w:hAnsi="Arial" w:cs="Arial"/>
          <w:noProof/>
          <w:sz w:val="24"/>
          <w:szCs w:val="24"/>
          <w:lang w:val="ro-RO"/>
        </w:rPr>
        <w:t>peisaje şi situri importante din punct de vedere istoric, cultura</w:t>
      </w:r>
      <w:r w:rsidR="00F31527" w:rsidRPr="00F77464">
        <w:rPr>
          <w:rFonts w:ascii="Arial" w:hAnsi="Arial" w:cs="Arial"/>
          <w:noProof/>
          <w:sz w:val="24"/>
          <w:szCs w:val="24"/>
          <w:lang w:val="ro-RO"/>
        </w:rPr>
        <w:t>l sau arheologic: nu este cazul.</w:t>
      </w:r>
      <w:r w:rsidR="004E6183" w:rsidRPr="00F77464">
        <w:rPr>
          <w:rFonts w:ascii="Arial" w:hAnsi="Arial" w:cs="Arial"/>
          <w:b/>
          <w:bCs/>
          <w:noProof/>
          <w:color w:val="00B050"/>
          <w:sz w:val="24"/>
          <w:szCs w:val="24"/>
          <w:lang w:val="ro-RO"/>
        </w:rPr>
        <w:t>   </w:t>
      </w:r>
    </w:p>
    <w:p w:rsidR="004E6183" w:rsidRPr="00F77464" w:rsidRDefault="00C938C4" w:rsidP="00F31527">
      <w:pPr>
        <w:spacing w:before="120" w:after="0" w:line="240" w:lineRule="auto"/>
        <w:jc w:val="both"/>
        <w:rPr>
          <w:rFonts w:ascii="Arial" w:hAnsi="Arial" w:cs="Arial"/>
          <w:noProof/>
          <w:sz w:val="24"/>
          <w:szCs w:val="24"/>
          <w:lang w:val="ro-RO"/>
        </w:rPr>
      </w:pPr>
      <w:r w:rsidRPr="00F77464">
        <w:rPr>
          <w:rFonts w:ascii="Arial" w:hAnsi="Arial" w:cs="Arial"/>
          <w:b/>
          <w:bCs/>
          <w:noProof/>
          <w:sz w:val="24"/>
          <w:szCs w:val="24"/>
          <w:lang w:val="ro-RO"/>
        </w:rPr>
        <w:t>d</w:t>
      </w:r>
      <w:r w:rsidR="00F31527" w:rsidRPr="00F77464">
        <w:rPr>
          <w:rFonts w:ascii="Arial" w:hAnsi="Arial" w:cs="Arial"/>
          <w:b/>
          <w:bCs/>
          <w:noProof/>
          <w:sz w:val="24"/>
          <w:szCs w:val="24"/>
          <w:lang w:val="ro-RO"/>
        </w:rPr>
        <w:t>)</w:t>
      </w:r>
      <w:r w:rsidRPr="00F77464">
        <w:rPr>
          <w:rFonts w:ascii="Arial" w:hAnsi="Arial" w:cs="Arial"/>
          <w:bCs/>
          <w:noProof/>
          <w:sz w:val="24"/>
          <w:szCs w:val="24"/>
          <w:lang w:val="ro-RO"/>
        </w:rPr>
        <w:t xml:space="preserve"> </w:t>
      </w:r>
      <w:r w:rsidR="004E6183" w:rsidRPr="00F77464">
        <w:rPr>
          <w:rFonts w:ascii="Arial" w:hAnsi="Arial" w:cs="Arial"/>
          <w:noProof/>
          <w:sz w:val="24"/>
          <w:szCs w:val="24"/>
          <w:lang w:val="ro-RO"/>
        </w:rPr>
        <w:t>Tipurile şi caracteristicile impactului potenţial</w:t>
      </w:r>
      <w:r w:rsidRPr="00F77464">
        <w:rPr>
          <w:rFonts w:ascii="Arial" w:hAnsi="Arial" w:cs="Arial"/>
          <w:noProof/>
          <w:sz w:val="24"/>
          <w:szCs w:val="24"/>
          <w:lang w:val="ro-RO"/>
        </w:rPr>
        <w:t>:</w:t>
      </w:r>
    </w:p>
    <w:p w:rsidR="004E6183" w:rsidRPr="00F77464" w:rsidRDefault="00F129DE" w:rsidP="00086B6F">
      <w:pPr>
        <w:spacing w:after="0" w:line="240" w:lineRule="auto"/>
        <w:ind w:firstLine="284"/>
        <w:jc w:val="both"/>
        <w:rPr>
          <w:rFonts w:ascii="Arial" w:hAnsi="Arial" w:cs="Arial"/>
          <w:noProof/>
          <w:sz w:val="24"/>
          <w:szCs w:val="24"/>
          <w:lang w:val="ro-RO"/>
        </w:rPr>
      </w:pPr>
      <w:r w:rsidRPr="00F77464">
        <w:rPr>
          <w:rFonts w:ascii="Arial" w:hAnsi="Arial" w:cs="Arial"/>
          <w:sz w:val="24"/>
          <w:szCs w:val="24"/>
          <w:lang w:val="ro-RO"/>
        </w:rPr>
        <w:t>d</w:t>
      </w:r>
      <w:r w:rsidRPr="00F77464">
        <w:rPr>
          <w:rFonts w:ascii="Arial" w:hAnsi="Arial" w:cs="Arial"/>
          <w:sz w:val="24"/>
          <w:szCs w:val="24"/>
          <w:vertAlign w:val="subscript"/>
          <w:lang w:val="ro-RO"/>
        </w:rPr>
        <w:t>1</w:t>
      </w:r>
      <w:r w:rsidRPr="00F77464">
        <w:rPr>
          <w:rFonts w:ascii="Arial" w:hAnsi="Arial" w:cs="Arial"/>
          <w:sz w:val="24"/>
          <w:szCs w:val="24"/>
          <w:lang w:val="ro-RO"/>
        </w:rPr>
        <w:t xml:space="preserve">) </w:t>
      </w:r>
      <w:r w:rsidR="004E6183" w:rsidRPr="00F77464">
        <w:rPr>
          <w:rFonts w:ascii="Arial" w:hAnsi="Arial" w:cs="Arial"/>
          <w:noProof/>
          <w:sz w:val="24"/>
          <w:szCs w:val="24"/>
          <w:lang w:val="ro-RO"/>
        </w:rPr>
        <w:t>importanţa şi extinderea spaţială a impactului - de exemplu, zona geografică şi dimensiunea populaţiei care poate fi afectată</w:t>
      </w:r>
      <w:r w:rsidRPr="00F77464">
        <w:rPr>
          <w:rFonts w:ascii="Arial" w:hAnsi="Arial" w:cs="Arial"/>
          <w:noProof/>
          <w:sz w:val="24"/>
          <w:szCs w:val="24"/>
          <w:lang w:val="ro-RO"/>
        </w:rPr>
        <w:t xml:space="preserve">: </w:t>
      </w:r>
      <w:r w:rsidRPr="00F77464">
        <w:rPr>
          <w:rFonts w:ascii="Arial" w:hAnsi="Arial" w:cs="Arial"/>
          <w:sz w:val="24"/>
          <w:szCs w:val="24"/>
          <w:lang w:val="ro-RO"/>
        </w:rPr>
        <w:t>- p</w:t>
      </w:r>
      <w:r w:rsidR="00086B6F" w:rsidRPr="00F77464">
        <w:rPr>
          <w:rFonts w:ascii="Arial" w:hAnsi="Arial" w:cs="Arial"/>
          <w:sz w:val="24"/>
          <w:szCs w:val="24"/>
          <w:lang w:val="ro-RO"/>
        </w:rPr>
        <w:t>unctual pe perioada de execuţie;</w:t>
      </w:r>
    </w:p>
    <w:p w:rsidR="004E6183" w:rsidRPr="00F77464" w:rsidRDefault="00170F1F" w:rsidP="00485400">
      <w:pPr>
        <w:spacing w:after="0" w:line="240" w:lineRule="auto"/>
        <w:ind w:firstLine="284"/>
        <w:jc w:val="both"/>
        <w:rPr>
          <w:rFonts w:ascii="Arial" w:hAnsi="Arial" w:cs="Arial"/>
          <w:bCs/>
          <w:i/>
          <w:noProof/>
          <w:sz w:val="24"/>
          <w:szCs w:val="24"/>
          <w:lang w:val="ro-RO"/>
        </w:rPr>
      </w:pPr>
      <w:r w:rsidRPr="00F77464">
        <w:rPr>
          <w:rFonts w:ascii="Arial" w:hAnsi="Arial" w:cs="Arial"/>
          <w:bCs/>
          <w:noProof/>
          <w:sz w:val="24"/>
          <w:szCs w:val="24"/>
          <w:lang w:val="ro-RO"/>
        </w:rPr>
        <w:t>d</w:t>
      </w:r>
      <w:r w:rsidRPr="00F77464">
        <w:rPr>
          <w:rFonts w:ascii="Arial" w:hAnsi="Arial" w:cs="Arial"/>
          <w:bCs/>
          <w:noProof/>
          <w:sz w:val="24"/>
          <w:szCs w:val="24"/>
          <w:vertAlign w:val="subscript"/>
          <w:lang w:val="ro-RO"/>
        </w:rPr>
        <w:t>2</w:t>
      </w:r>
      <w:r w:rsidRPr="00F77464">
        <w:rPr>
          <w:rFonts w:ascii="Arial" w:hAnsi="Arial" w:cs="Arial"/>
          <w:bCs/>
          <w:noProof/>
          <w:sz w:val="24"/>
          <w:szCs w:val="24"/>
          <w:lang w:val="ro-RO"/>
        </w:rPr>
        <w:t xml:space="preserve">) </w:t>
      </w:r>
      <w:r w:rsidR="004E6183" w:rsidRPr="00F77464">
        <w:rPr>
          <w:rFonts w:ascii="Arial" w:hAnsi="Arial" w:cs="Arial"/>
          <w:bCs/>
          <w:noProof/>
          <w:sz w:val="24"/>
          <w:szCs w:val="24"/>
          <w:lang w:val="ro-RO"/>
        </w:rPr>
        <w:t>natura impactului</w:t>
      </w:r>
      <w:r w:rsidR="00F31359" w:rsidRPr="00F77464">
        <w:rPr>
          <w:rFonts w:ascii="Arial" w:hAnsi="Arial" w:cs="Arial"/>
          <w:bCs/>
          <w:noProof/>
          <w:sz w:val="24"/>
          <w:szCs w:val="24"/>
          <w:lang w:val="ro-RO"/>
        </w:rPr>
        <w:t>: -</w:t>
      </w:r>
      <w:r w:rsidR="00EB748E" w:rsidRPr="00F77464">
        <w:rPr>
          <w:rFonts w:ascii="Arial" w:hAnsi="Arial" w:cs="Arial"/>
          <w:bCs/>
          <w:noProof/>
          <w:sz w:val="24"/>
          <w:szCs w:val="24"/>
          <w:lang w:val="ro-RO"/>
        </w:rPr>
        <w:t xml:space="preserve"> natura impactului va fi pozitiv, având în vedere că </w:t>
      </w:r>
      <w:r w:rsidR="00485400" w:rsidRPr="00F77464">
        <w:rPr>
          <w:rFonts w:ascii="Arial" w:hAnsi="Arial" w:cs="Arial"/>
          <w:bCs/>
          <w:noProof/>
          <w:sz w:val="24"/>
          <w:szCs w:val="24"/>
          <w:lang w:val="ro-RO"/>
        </w:rPr>
        <w:t xml:space="preserve">se dorește </w:t>
      </w:r>
      <w:r w:rsidR="00F47884" w:rsidRPr="00F77464">
        <w:rPr>
          <w:rFonts w:ascii="Arial" w:hAnsi="Arial" w:cs="Arial"/>
          <w:bCs/>
          <w:noProof/>
          <w:sz w:val="24"/>
          <w:szCs w:val="24"/>
          <w:lang w:val="ro-RO"/>
        </w:rPr>
        <w:t xml:space="preserve">construire sală de evenimente cu spaţii de cazare, deci se vor crea noi locuri de munca. </w:t>
      </w:r>
    </w:p>
    <w:p w:rsidR="004E6183" w:rsidRPr="00F77464" w:rsidRDefault="00170F1F" w:rsidP="00086B6F">
      <w:pPr>
        <w:spacing w:after="0" w:line="240" w:lineRule="auto"/>
        <w:ind w:firstLine="284"/>
        <w:jc w:val="both"/>
        <w:rPr>
          <w:rFonts w:ascii="Arial" w:hAnsi="Arial" w:cs="Arial"/>
          <w:noProof/>
          <w:sz w:val="24"/>
          <w:szCs w:val="24"/>
          <w:lang w:val="ro-RO"/>
        </w:rPr>
      </w:pPr>
      <w:r w:rsidRPr="00F77464">
        <w:rPr>
          <w:rFonts w:ascii="Arial" w:hAnsi="Arial" w:cs="Arial"/>
          <w:sz w:val="24"/>
          <w:szCs w:val="24"/>
          <w:lang w:val="ro-RO"/>
        </w:rPr>
        <w:t>d</w:t>
      </w:r>
      <w:r w:rsidRPr="00F77464">
        <w:rPr>
          <w:rFonts w:ascii="Arial" w:hAnsi="Arial" w:cs="Arial"/>
          <w:sz w:val="24"/>
          <w:szCs w:val="24"/>
          <w:vertAlign w:val="subscript"/>
          <w:lang w:val="ro-RO"/>
        </w:rPr>
        <w:t>3</w:t>
      </w:r>
      <w:r w:rsidRPr="00F77464">
        <w:rPr>
          <w:rFonts w:ascii="Arial" w:hAnsi="Arial" w:cs="Arial"/>
          <w:sz w:val="24"/>
          <w:szCs w:val="24"/>
          <w:lang w:val="ro-RO"/>
        </w:rPr>
        <w:t xml:space="preserve">) </w:t>
      </w:r>
      <w:r w:rsidR="004E6183" w:rsidRPr="00F77464">
        <w:rPr>
          <w:rFonts w:ascii="Arial" w:hAnsi="Arial" w:cs="Arial"/>
          <w:noProof/>
          <w:sz w:val="24"/>
          <w:szCs w:val="24"/>
          <w:lang w:val="ro-RO"/>
        </w:rPr>
        <w:t>natura transfrontalieră a impactului</w:t>
      </w:r>
      <w:r w:rsidR="00F129DE" w:rsidRPr="00F77464">
        <w:rPr>
          <w:rFonts w:ascii="Arial" w:hAnsi="Arial" w:cs="Arial"/>
          <w:noProof/>
          <w:sz w:val="24"/>
          <w:szCs w:val="24"/>
          <w:lang w:val="ro-RO"/>
        </w:rPr>
        <w:t xml:space="preserve">: </w:t>
      </w:r>
      <w:r w:rsidR="00F129DE" w:rsidRPr="00F77464">
        <w:rPr>
          <w:rFonts w:ascii="Arial" w:hAnsi="Arial" w:cs="Arial"/>
          <w:sz w:val="24"/>
          <w:szCs w:val="24"/>
          <w:lang w:val="ro-RO"/>
        </w:rPr>
        <w:t>- nu este cazul</w:t>
      </w:r>
      <w:r w:rsidR="004E6183" w:rsidRPr="00F77464">
        <w:rPr>
          <w:rFonts w:ascii="Arial" w:hAnsi="Arial" w:cs="Arial"/>
          <w:noProof/>
          <w:sz w:val="24"/>
          <w:szCs w:val="24"/>
          <w:lang w:val="ro-RO"/>
        </w:rPr>
        <w:t>;</w:t>
      </w:r>
      <w:r w:rsidR="002C4B37" w:rsidRPr="00F77464">
        <w:rPr>
          <w:rFonts w:ascii="Arial" w:hAnsi="Arial" w:cs="Arial"/>
          <w:noProof/>
          <w:sz w:val="24"/>
          <w:szCs w:val="24"/>
          <w:lang w:val="ro-RO"/>
        </w:rPr>
        <w:t xml:space="preserve"> amplasamentul proiectului nu se află în apropierea graniței cu alte țări</w:t>
      </w:r>
      <w:r w:rsidR="00926C75" w:rsidRPr="00F77464">
        <w:rPr>
          <w:rFonts w:ascii="Arial" w:hAnsi="Arial" w:cs="Arial"/>
          <w:noProof/>
          <w:sz w:val="24"/>
          <w:szCs w:val="24"/>
          <w:lang w:val="ro-RO"/>
        </w:rPr>
        <w:t xml:space="preserve">, proiectul nu va influența calitatea aerului înconjurător al altei țări sau </w:t>
      </w:r>
      <w:r w:rsidR="005831A3" w:rsidRPr="00F77464">
        <w:rPr>
          <w:rFonts w:ascii="Arial" w:hAnsi="Arial" w:cs="Arial"/>
          <w:noProof/>
          <w:sz w:val="24"/>
          <w:szCs w:val="24"/>
          <w:lang w:val="ro-RO"/>
        </w:rPr>
        <w:t xml:space="preserve">nu va genera </w:t>
      </w:r>
      <w:r w:rsidR="00926C75" w:rsidRPr="00F77464">
        <w:rPr>
          <w:rFonts w:ascii="Arial" w:hAnsi="Arial" w:cs="Arial"/>
          <w:noProof/>
          <w:sz w:val="24"/>
          <w:szCs w:val="24"/>
          <w:lang w:val="ro-RO"/>
        </w:rPr>
        <w:t>emisii în ape care se genereze efecte pe teritoriul altui stat.</w:t>
      </w:r>
    </w:p>
    <w:p w:rsidR="004E6183" w:rsidRPr="00F77464" w:rsidRDefault="00170F1F" w:rsidP="00086B6F">
      <w:pPr>
        <w:spacing w:after="0" w:line="240" w:lineRule="auto"/>
        <w:ind w:firstLine="284"/>
        <w:jc w:val="both"/>
        <w:rPr>
          <w:rFonts w:ascii="Arial" w:hAnsi="Arial" w:cs="Arial"/>
          <w:noProof/>
          <w:sz w:val="24"/>
          <w:szCs w:val="24"/>
          <w:lang w:val="ro-RO"/>
        </w:rPr>
      </w:pPr>
      <w:r w:rsidRPr="00F77464">
        <w:rPr>
          <w:rFonts w:ascii="Arial" w:hAnsi="Arial" w:cs="Arial"/>
          <w:sz w:val="24"/>
          <w:szCs w:val="24"/>
          <w:lang w:val="ro-RO"/>
        </w:rPr>
        <w:t>d</w:t>
      </w:r>
      <w:r w:rsidRPr="00F77464">
        <w:rPr>
          <w:rFonts w:ascii="Arial" w:hAnsi="Arial" w:cs="Arial"/>
          <w:sz w:val="24"/>
          <w:szCs w:val="24"/>
          <w:vertAlign w:val="subscript"/>
          <w:lang w:val="ro-RO"/>
        </w:rPr>
        <w:t>4</w:t>
      </w:r>
      <w:r w:rsidRPr="00F77464">
        <w:rPr>
          <w:rFonts w:ascii="Arial" w:hAnsi="Arial" w:cs="Arial"/>
          <w:sz w:val="24"/>
          <w:szCs w:val="24"/>
          <w:lang w:val="ro-RO"/>
        </w:rPr>
        <w:t>)</w:t>
      </w:r>
      <w:r w:rsidR="004E6183" w:rsidRPr="00F77464">
        <w:rPr>
          <w:rFonts w:ascii="Arial" w:hAnsi="Arial" w:cs="Arial"/>
          <w:noProof/>
          <w:sz w:val="24"/>
          <w:szCs w:val="24"/>
          <w:lang w:val="ro-RO"/>
        </w:rPr>
        <w:t> intensitatea şi complexitatea impactului</w:t>
      </w:r>
      <w:r w:rsidRPr="00F77464">
        <w:rPr>
          <w:rFonts w:ascii="Arial" w:hAnsi="Arial" w:cs="Arial"/>
          <w:noProof/>
          <w:sz w:val="24"/>
          <w:szCs w:val="24"/>
          <w:lang w:val="ro-RO"/>
        </w:rPr>
        <w:t xml:space="preserve">: </w:t>
      </w:r>
      <w:r w:rsidRPr="00F77464">
        <w:rPr>
          <w:rFonts w:ascii="Arial" w:hAnsi="Arial" w:cs="Arial"/>
          <w:sz w:val="24"/>
          <w:szCs w:val="24"/>
          <w:lang w:val="ro-RO"/>
        </w:rPr>
        <w:t xml:space="preserve">- </w:t>
      </w:r>
      <w:r w:rsidR="001576DC" w:rsidRPr="00F77464">
        <w:rPr>
          <w:rFonts w:ascii="Arial" w:hAnsi="Arial" w:cs="Arial"/>
          <w:sz w:val="24"/>
          <w:szCs w:val="24"/>
          <w:lang w:val="ro-RO"/>
        </w:rPr>
        <w:t>va fi mică</w:t>
      </w:r>
      <w:r w:rsidRPr="00F77464">
        <w:rPr>
          <w:rFonts w:ascii="Arial" w:hAnsi="Arial" w:cs="Arial"/>
          <w:sz w:val="24"/>
          <w:szCs w:val="24"/>
          <w:lang w:val="ro-RO"/>
        </w:rPr>
        <w:t xml:space="preserve"> pe perioada de execuţie şi funcţionare</w:t>
      </w:r>
      <w:r w:rsidR="004E6183" w:rsidRPr="00F77464">
        <w:rPr>
          <w:rFonts w:ascii="Arial" w:hAnsi="Arial" w:cs="Arial"/>
          <w:noProof/>
          <w:sz w:val="24"/>
          <w:szCs w:val="24"/>
          <w:lang w:val="ro-RO"/>
        </w:rPr>
        <w:t>;</w:t>
      </w:r>
    </w:p>
    <w:p w:rsidR="004E6183" w:rsidRPr="00F77464" w:rsidRDefault="00170F1F" w:rsidP="00086B6F">
      <w:pPr>
        <w:spacing w:after="0" w:line="240" w:lineRule="auto"/>
        <w:ind w:firstLine="284"/>
        <w:jc w:val="both"/>
        <w:rPr>
          <w:rFonts w:ascii="Arial" w:hAnsi="Arial" w:cs="Arial"/>
          <w:noProof/>
          <w:sz w:val="24"/>
          <w:szCs w:val="24"/>
          <w:lang w:val="ro-RO"/>
        </w:rPr>
      </w:pPr>
      <w:r w:rsidRPr="00F77464">
        <w:rPr>
          <w:rFonts w:ascii="Arial" w:hAnsi="Arial" w:cs="Arial"/>
          <w:sz w:val="24"/>
          <w:szCs w:val="24"/>
          <w:lang w:val="ro-RO"/>
        </w:rPr>
        <w:t>d</w:t>
      </w:r>
      <w:r w:rsidR="0062600A" w:rsidRPr="00F77464">
        <w:rPr>
          <w:rFonts w:ascii="Arial" w:hAnsi="Arial" w:cs="Arial"/>
          <w:sz w:val="24"/>
          <w:szCs w:val="24"/>
          <w:vertAlign w:val="subscript"/>
          <w:lang w:val="ro-RO"/>
        </w:rPr>
        <w:t>5</w:t>
      </w:r>
      <w:r w:rsidRPr="00F77464">
        <w:rPr>
          <w:rFonts w:ascii="Arial" w:hAnsi="Arial" w:cs="Arial"/>
          <w:sz w:val="24"/>
          <w:szCs w:val="24"/>
          <w:lang w:val="ro-RO"/>
        </w:rPr>
        <w:t xml:space="preserve">) </w:t>
      </w:r>
      <w:r w:rsidR="004E6183" w:rsidRPr="00F77464">
        <w:rPr>
          <w:rFonts w:ascii="Arial" w:hAnsi="Arial" w:cs="Arial"/>
          <w:noProof/>
          <w:sz w:val="24"/>
          <w:szCs w:val="24"/>
          <w:lang w:val="ro-RO"/>
        </w:rPr>
        <w:t>probabilitatea impactului</w:t>
      </w:r>
      <w:r w:rsidRPr="00F77464">
        <w:rPr>
          <w:rFonts w:ascii="Arial" w:hAnsi="Arial" w:cs="Arial"/>
          <w:noProof/>
          <w:sz w:val="24"/>
          <w:szCs w:val="24"/>
          <w:lang w:val="ro-RO"/>
        </w:rPr>
        <w:t xml:space="preserve"> </w:t>
      </w:r>
      <w:r w:rsidRPr="00F77464">
        <w:rPr>
          <w:rFonts w:ascii="Arial" w:hAnsi="Arial" w:cs="Arial"/>
          <w:sz w:val="24"/>
          <w:szCs w:val="24"/>
          <w:lang w:val="ro-RO"/>
        </w:rPr>
        <w:t>- redusă, pe perioada de execuţie şi funcţionare</w:t>
      </w:r>
      <w:r w:rsidRPr="00F77464">
        <w:rPr>
          <w:rFonts w:ascii="Arial" w:hAnsi="Arial" w:cs="Arial"/>
          <w:noProof/>
          <w:sz w:val="24"/>
          <w:szCs w:val="24"/>
          <w:lang w:val="ro-RO"/>
        </w:rPr>
        <w:t xml:space="preserve">; </w:t>
      </w:r>
    </w:p>
    <w:p w:rsidR="004E6183" w:rsidRPr="00F77464" w:rsidRDefault="0062600A" w:rsidP="00086B6F">
      <w:pPr>
        <w:spacing w:after="0" w:line="240" w:lineRule="auto"/>
        <w:ind w:firstLine="284"/>
        <w:jc w:val="both"/>
        <w:rPr>
          <w:rFonts w:ascii="Arial" w:hAnsi="Arial" w:cs="Arial"/>
          <w:noProof/>
          <w:sz w:val="24"/>
          <w:szCs w:val="24"/>
          <w:lang w:val="ro-RO"/>
        </w:rPr>
      </w:pPr>
      <w:r w:rsidRPr="00F77464">
        <w:rPr>
          <w:rFonts w:ascii="Arial" w:hAnsi="Arial" w:cs="Arial"/>
          <w:sz w:val="24"/>
          <w:szCs w:val="24"/>
          <w:lang w:val="ro-RO"/>
        </w:rPr>
        <w:t>d</w:t>
      </w:r>
      <w:r w:rsidRPr="00F77464">
        <w:rPr>
          <w:rFonts w:ascii="Arial" w:hAnsi="Arial" w:cs="Arial"/>
          <w:sz w:val="24"/>
          <w:szCs w:val="24"/>
          <w:vertAlign w:val="subscript"/>
          <w:lang w:val="ro-RO"/>
        </w:rPr>
        <w:t>6</w:t>
      </w:r>
      <w:r w:rsidRPr="00F77464">
        <w:rPr>
          <w:rFonts w:ascii="Arial" w:hAnsi="Arial" w:cs="Arial"/>
          <w:sz w:val="24"/>
          <w:szCs w:val="24"/>
          <w:lang w:val="ro-RO"/>
        </w:rPr>
        <w:t xml:space="preserve">) </w:t>
      </w:r>
      <w:r w:rsidR="004E6183" w:rsidRPr="00F77464">
        <w:rPr>
          <w:rFonts w:ascii="Arial" w:hAnsi="Arial" w:cs="Arial"/>
          <w:noProof/>
          <w:sz w:val="24"/>
          <w:szCs w:val="24"/>
          <w:lang w:val="ro-RO"/>
        </w:rPr>
        <w:t>debutul, durata, frecvenţa şi reversibilitatea preconizate ale impactului</w:t>
      </w:r>
      <w:r w:rsidRPr="00F77464">
        <w:rPr>
          <w:rFonts w:ascii="Arial" w:hAnsi="Arial" w:cs="Arial"/>
          <w:noProof/>
          <w:sz w:val="24"/>
          <w:szCs w:val="24"/>
          <w:lang w:val="ro-RO"/>
        </w:rPr>
        <w:t xml:space="preserve">: </w:t>
      </w:r>
      <w:r w:rsidRPr="00F77464">
        <w:rPr>
          <w:rFonts w:ascii="Arial" w:hAnsi="Arial" w:cs="Arial"/>
          <w:sz w:val="24"/>
          <w:szCs w:val="24"/>
          <w:lang w:val="ro-RO"/>
        </w:rPr>
        <w:t xml:space="preserve">- perioada de expunere va fi redusă, întrucât poluanţii se vor manifesta doar pe amplasamentul unde au loc lucrări de execuţie. În perioada de execuţie a proiectului </w:t>
      </w:r>
      <w:r w:rsidR="005F1303" w:rsidRPr="00F77464">
        <w:rPr>
          <w:rFonts w:ascii="Arial" w:hAnsi="Arial" w:cs="Arial"/>
          <w:sz w:val="24"/>
          <w:szCs w:val="24"/>
          <w:lang w:val="ro-RO"/>
        </w:rPr>
        <w:t xml:space="preserve">durata și frecvența </w:t>
      </w:r>
      <w:r w:rsidRPr="00F77464">
        <w:rPr>
          <w:rFonts w:ascii="Arial" w:hAnsi="Arial" w:cs="Arial"/>
          <w:sz w:val="24"/>
          <w:szCs w:val="24"/>
          <w:lang w:val="ro-RO"/>
        </w:rPr>
        <w:t>impactul</w:t>
      </w:r>
      <w:r w:rsidR="005F1303" w:rsidRPr="00F77464">
        <w:rPr>
          <w:rFonts w:ascii="Arial" w:hAnsi="Arial" w:cs="Arial"/>
          <w:sz w:val="24"/>
          <w:szCs w:val="24"/>
          <w:lang w:val="ro-RO"/>
        </w:rPr>
        <w:t>ui</w:t>
      </w:r>
      <w:r w:rsidRPr="00F77464">
        <w:rPr>
          <w:rFonts w:ascii="Arial" w:hAnsi="Arial" w:cs="Arial"/>
          <w:sz w:val="24"/>
          <w:szCs w:val="24"/>
          <w:lang w:val="ro-RO"/>
        </w:rPr>
        <w:t xml:space="preserve"> asupra factorilor de mediu va fi temporar</w:t>
      </w:r>
      <w:r w:rsidR="004634C3" w:rsidRPr="00F77464">
        <w:rPr>
          <w:rFonts w:ascii="Arial" w:hAnsi="Arial" w:cs="Arial"/>
          <w:sz w:val="24"/>
          <w:szCs w:val="24"/>
          <w:lang w:val="ro-RO"/>
        </w:rPr>
        <w:t xml:space="preserve"> și pe termen scurt</w:t>
      </w:r>
      <w:r w:rsidRPr="00F77464">
        <w:rPr>
          <w:rFonts w:ascii="Arial" w:hAnsi="Arial" w:cs="Arial"/>
          <w:sz w:val="24"/>
          <w:szCs w:val="24"/>
          <w:lang w:val="ro-RO"/>
        </w:rPr>
        <w:t>. Pe măsura realizării lucrărilor şi închiderii fronturilor de lucru, calitatea factorilor de mediu afectaţi va reveni la parametrii iniţiali</w:t>
      </w:r>
      <w:r w:rsidR="004E6183" w:rsidRPr="00F77464">
        <w:rPr>
          <w:rFonts w:ascii="Arial" w:hAnsi="Arial" w:cs="Arial"/>
          <w:noProof/>
          <w:sz w:val="24"/>
          <w:szCs w:val="24"/>
          <w:lang w:val="ro-RO"/>
        </w:rPr>
        <w:t>;</w:t>
      </w:r>
    </w:p>
    <w:p w:rsidR="004E6183" w:rsidRPr="00F77464" w:rsidRDefault="00744F41" w:rsidP="00086B6F">
      <w:pPr>
        <w:spacing w:after="0" w:line="240" w:lineRule="auto"/>
        <w:ind w:firstLine="284"/>
        <w:jc w:val="both"/>
        <w:rPr>
          <w:rFonts w:ascii="Arial" w:hAnsi="Arial" w:cs="Arial"/>
          <w:noProof/>
          <w:sz w:val="24"/>
          <w:szCs w:val="24"/>
          <w:lang w:val="ro-RO"/>
        </w:rPr>
      </w:pPr>
      <w:r w:rsidRPr="00F77464">
        <w:rPr>
          <w:rFonts w:ascii="Arial" w:hAnsi="Arial" w:cs="Arial"/>
          <w:sz w:val="24"/>
          <w:szCs w:val="24"/>
          <w:lang w:val="ro-RO"/>
        </w:rPr>
        <w:t>d</w:t>
      </w:r>
      <w:r w:rsidRPr="00F77464">
        <w:rPr>
          <w:rFonts w:ascii="Arial" w:hAnsi="Arial" w:cs="Arial"/>
          <w:sz w:val="24"/>
          <w:szCs w:val="24"/>
          <w:vertAlign w:val="subscript"/>
          <w:lang w:val="ro-RO"/>
        </w:rPr>
        <w:t>7</w:t>
      </w:r>
      <w:r w:rsidRPr="00F77464">
        <w:rPr>
          <w:rFonts w:ascii="Arial" w:hAnsi="Arial" w:cs="Arial"/>
          <w:sz w:val="24"/>
          <w:szCs w:val="24"/>
          <w:lang w:val="ro-RO"/>
        </w:rPr>
        <w:t>)</w:t>
      </w:r>
      <w:r w:rsidR="004E6183" w:rsidRPr="00F77464">
        <w:rPr>
          <w:rFonts w:ascii="Arial" w:hAnsi="Arial" w:cs="Arial"/>
          <w:noProof/>
          <w:sz w:val="24"/>
          <w:szCs w:val="24"/>
          <w:lang w:val="ro-RO"/>
        </w:rPr>
        <w:t> cumularea impactului cu impactul altor proiecte existente şi/sau aprobate</w:t>
      </w:r>
      <w:r w:rsidRPr="00F77464">
        <w:rPr>
          <w:rFonts w:ascii="Arial" w:hAnsi="Arial" w:cs="Arial"/>
          <w:noProof/>
          <w:sz w:val="24"/>
          <w:szCs w:val="24"/>
          <w:lang w:val="ro-RO"/>
        </w:rPr>
        <w:t xml:space="preserve">: </w:t>
      </w:r>
      <w:r w:rsidR="00510644" w:rsidRPr="00F77464">
        <w:rPr>
          <w:rFonts w:ascii="Arial" w:hAnsi="Arial" w:cs="Arial"/>
          <w:noProof/>
          <w:sz w:val="24"/>
          <w:szCs w:val="24"/>
          <w:lang w:val="ro-RO"/>
        </w:rPr>
        <w:t>nu este cazul</w:t>
      </w:r>
      <w:r w:rsidR="004E6183" w:rsidRPr="00F77464">
        <w:rPr>
          <w:rFonts w:ascii="Arial" w:hAnsi="Arial" w:cs="Arial"/>
          <w:noProof/>
          <w:sz w:val="24"/>
          <w:szCs w:val="24"/>
          <w:lang w:val="ro-RO"/>
        </w:rPr>
        <w:t>;</w:t>
      </w:r>
    </w:p>
    <w:p w:rsidR="004E6183" w:rsidRPr="00F77464" w:rsidRDefault="002070E7" w:rsidP="00086B6F">
      <w:pPr>
        <w:spacing w:after="0" w:line="240" w:lineRule="auto"/>
        <w:ind w:firstLine="284"/>
        <w:jc w:val="both"/>
        <w:rPr>
          <w:rFonts w:ascii="Arial" w:hAnsi="Arial" w:cs="Arial"/>
          <w:noProof/>
          <w:sz w:val="24"/>
          <w:szCs w:val="24"/>
          <w:lang w:val="ro-RO"/>
        </w:rPr>
      </w:pPr>
      <w:r w:rsidRPr="00F77464">
        <w:rPr>
          <w:rFonts w:ascii="Arial" w:hAnsi="Arial" w:cs="Arial"/>
          <w:sz w:val="24"/>
          <w:szCs w:val="24"/>
          <w:lang w:val="ro-RO"/>
        </w:rPr>
        <w:t>d</w:t>
      </w:r>
      <w:r w:rsidRPr="00F77464">
        <w:rPr>
          <w:rFonts w:ascii="Arial" w:hAnsi="Arial" w:cs="Arial"/>
          <w:sz w:val="24"/>
          <w:szCs w:val="24"/>
          <w:vertAlign w:val="subscript"/>
          <w:lang w:val="ro-RO"/>
        </w:rPr>
        <w:t>8</w:t>
      </w:r>
      <w:r w:rsidRPr="00F77464">
        <w:rPr>
          <w:rFonts w:ascii="Arial" w:hAnsi="Arial" w:cs="Arial"/>
          <w:sz w:val="24"/>
          <w:szCs w:val="24"/>
          <w:lang w:val="ro-RO"/>
        </w:rPr>
        <w:t>)</w:t>
      </w:r>
      <w:r w:rsidR="004E6183" w:rsidRPr="00F77464">
        <w:rPr>
          <w:rFonts w:ascii="Arial" w:hAnsi="Arial" w:cs="Arial"/>
          <w:noProof/>
          <w:sz w:val="24"/>
          <w:szCs w:val="24"/>
          <w:lang w:val="ro-RO"/>
        </w:rPr>
        <w:t> posibilitatea de reducere efectivă a impactului</w:t>
      </w:r>
      <w:r w:rsidR="00C24BD6" w:rsidRPr="00F77464">
        <w:rPr>
          <w:rFonts w:ascii="Arial" w:hAnsi="Arial" w:cs="Arial"/>
          <w:noProof/>
          <w:sz w:val="24"/>
          <w:szCs w:val="24"/>
          <w:lang w:val="ro-RO"/>
        </w:rPr>
        <w:t>:</w:t>
      </w:r>
      <w:r w:rsidR="00C24BD6" w:rsidRPr="00F77464">
        <w:rPr>
          <w:rFonts w:ascii="Arial" w:hAnsi="Arial" w:cs="Arial"/>
          <w:noProof/>
          <w:color w:val="00B050"/>
          <w:sz w:val="24"/>
          <w:szCs w:val="24"/>
          <w:lang w:val="ro-RO"/>
        </w:rPr>
        <w:t xml:space="preserve"> </w:t>
      </w:r>
      <w:r w:rsidR="00C24BD6" w:rsidRPr="00F77464">
        <w:rPr>
          <w:rFonts w:ascii="Arial" w:hAnsi="Arial" w:cs="Arial"/>
          <w:noProof/>
          <w:sz w:val="24"/>
          <w:szCs w:val="24"/>
          <w:lang w:val="ro-RO"/>
        </w:rPr>
        <w:t xml:space="preserve">respectarea legislației în vigoare și </w:t>
      </w:r>
      <w:r w:rsidR="00D955C1" w:rsidRPr="00F77464">
        <w:rPr>
          <w:rFonts w:ascii="Arial" w:hAnsi="Arial" w:cs="Arial"/>
          <w:noProof/>
          <w:sz w:val="24"/>
          <w:szCs w:val="24"/>
          <w:lang w:val="ro-RO"/>
        </w:rPr>
        <w:t>respectarea condițiilor</w:t>
      </w:r>
      <w:r w:rsidR="00C24BD6" w:rsidRPr="00F77464">
        <w:rPr>
          <w:rFonts w:ascii="Arial" w:hAnsi="Arial" w:cs="Arial"/>
          <w:noProof/>
          <w:sz w:val="24"/>
          <w:szCs w:val="24"/>
          <w:lang w:val="ro-RO"/>
        </w:rPr>
        <w:t xml:space="preserve"> </w:t>
      </w:r>
      <w:r w:rsidR="00267409" w:rsidRPr="00F77464">
        <w:rPr>
          <w:rFonts w:ascii="Arial" w:hAnsi="Arial" w:cs="Arial"/>
          <w:noProof/>
          <w:sz w:val="24"/>
          <w:szCs w:val="24"/>
          <w:lang w:val="ro-RO"/>
        </w:rPr>
        <w:t xml:space="preserve">din </w:t>
      </w:r>
      <w:r w:rsidR="00D955C1" w:rsidRPr="00F77464">
        <w:rPr>
          <w:rFonts w:ascii="Arial" w:hAnsi="Arial" w:cs="Arial"/>
          <w:noProof/>
          <w:sz w:val="24"/>
          <w:szCs w:val="24"/>
          <w:lang w:val="ro-RO"/>
        </w:rPr>
        <w:t>prezent</w:t>
      </w:r>
      <w:r w:rsidR="00267409" w:rsidRPr="00F77464">
        <w:rPr>
          <w:rFonts w:ascii="Arial" w:hAnsi="Arial" w:cs="Arial"/>
          <w:noProof/>
          <w:sz w:val="24"/>
          <w:szCs w:val="24"/>
          <w:lang w:val="ro-RO"/>
        </w:rPr>
        <w:t>a</w:t>
      </w:r>
      <w:r w:rsidR="00493C8D" w:rsidRPr="00F77464">
        <w:rPr>
          <w:rFonts w:ascii="Arial" w:hAnsi="Arial" w:cs="Arial"/>
          <w:noProof/>
          <w:sz w:val="24"/>
          <w:szCs w:val="24"/>
          <w:lang w:val="ro-RO"/>
        </w:rPr>
        <w:t xml:space="preserve"> </w:t>
      </w:r>
      <w:r w:rsidR="00510644" w:rsidRPr="00F77464">
        <w:rPr>
          <w:rFonts w:ascii="Arial" w:hAnsi="Arial" w:cs="Arial"/>
          <w:noProof/>
          <w:sz w:val="24"/>
          <w:szCs w:val="24"/>
          <w:lang w:val="ro-RO"/>
        </w:rPr>
        <w:t>d</w:t>
      </w:r>
      <w:r w:rsidR="00C24BD6" w:rsidRPr="00F77464">
        <w:rPr>
          <w:rFonts w:ascii="Arial" w:hAnsi="Arial" w:cs="Arial"/>
          <w:noProof/>
          <w:sz w:val="24"/>
          <w:szCs w:val="24"/>
          <w:lang w:val="ro-RO"/>
        </w:rPr>
        <w:t>ecizi</w:t>
      </w:r>
      <w:r w:rsidR="00493C8D" w:rsidRPr="00F77464">
        <w:rPr>
          <w:rFonts w:ascii="Arial" w:hAnsi="Arial" w:cs="Arial"/>
          <w:noProof/>
          <w:sz w:val="24"/>
          <w:szCs w:val="24"/>
          <w:lang w:val="ro-RO"/>
        </w:rPr>
        <w:t>e</w:t>
      </w:r>
      <w:r w:rsidR="00267409" w:rsidRPr="00F77464">
        <w:rPr>
          <w:rFonts w:ascii="Arial" w:hAnsi="Arial" w:cs="Arial"/>
          <w:noProof/>
          <w:sz w:val="24"/>
          <w:szCs w:val="24"/>
          <w:lang w:val="ro-RO"/>
        </w:rPr>
        <w:t xml:space="preserve"> etapă</w:t>
      </w:r>
      <w:r w:rsidR="00C24BD6" w:rsidRPr="00F77464">
        <w:rPr>
          <w:rFonts w:ascii="Arial" w:hAnsi="Arial" w:cs="Arial"/>
          <w:noProof/>
          <w:sz w:val="24"/>
          <w:szCs w:val="24"/>
          <w:lang w:val="ro-RO"/>
        </w:rPr>
        <w:t xml:space="preserve"> de încadrare</w:t>
      </w:r>
      <w:r w:rsidR="004E6183" w:rsidRPr="00F77464">
        <w:rPr>
          <w:rFonts w:ascii="Arial" w:hAnsi="Arial" w:cs="Arial"/>
          <w:noProof/>
          <w:sz w:val="24"/>
          <w:szCs w:val="24"/>
          <w:lang w:val="ro-RO"/>
        </w:rPr>
        <w:t>.</w:t>
      </w:r>
    </w:p>
    <w:p w:rsidR="00606C1B" w:rsidRPr="00F77464" w:rsidRDefault="00606C1B" w:rsidP="00606C1B">
      <w:pPr>
        <w:spacing w:before="120" w:after="0" w:line="240" w:lineRule="auto"/>
        <w:ind w:firstLine="284"/>
        <w:jc w:val="both"/>
        <w:rPr>
          <w:rFonts w:ascii="Arial" w:hAnsi="Arial" w:cs="Arial"/>
          <w:noProof/>
          <w:sz w:val="24"/>
          <w:szCs w:val="24"/>
          <w:lang w:val="ro-RO"/>
        </w:rPr>
      </w:pPr>
      <w:r w:rsidRPr="00F77464">
        <w:rPr>
          <w:rFonts w:ascii="Arial" w:hAnsi="Arial" w:cs="Arial"/>
          <w:b/>
          <w:noProof/>
          <w:sz w:val="24"/>
          <w:szCs w:val="24"/>
          <w:lang w:val="ro-RO"/>
        </w:rPr>
        <w:t xml:space="preserve">II. </w:t>
      </w:r>
      <w:r w:rsidRPr="00F77464">
        <w:rPr>
          <w:rFonts w:ascii="Arial" w:hAnsi="Arial" w:cs="Arial"/>
          <w:noProof/>
          <w:sz w:val="24"/>
          <w:szCs w:val="24"/>
          <w:lang w:val="ro-RO"/>
        </w:rPr>
        <w:t>Motivele pe baza cărora s-a stabilit necesitatea neefectuării evaluării adecvate sunt următoarele: - nu este cazul; amplasamentul proiectului nu se află situat în nicio arie protejată.</w:t>
      </w:r>
    </w:p>
    <w:p w:rsidR="00606C1B" w:rsidRPr="00F77464" w:rsidRDefault="00606C1B" w:rsidP="00606C1B">
      <w:pPr>
        <w:spacing w:before="120" w:after="0" w:line="240" w:lineRule="auto"/>
        <w:ind w:firstLine="284"/>
        <w:jc w:val="both"/>
        <w:rPr>
          <w:rFonts w:ascii="Arial" w:hAnsi="Arial" w:cs="Arial"/>
          <w:noProof/>
          <w:sz w:val="24"/>
          <w:szCs w:val="24"/>
          <w:lang w:val="ro-RO"/>
        </w:rPr>
      </w:pPr>
      <w:r w:rsidRPr="00F77464">
        <w:rPr>
          <w:rFonts w:ascii="Arial" w:hAnsi="Arial" w:cs="Arial"/>
          <w:b/>
          <w:noProof/>
          <w:sz w:val="24"/>
          <w:szCs w:val="24"/>
          <w:lang w:val="ro-RO"/>
        </w:rPr>
        <w:t xml:space="preserve">III. </w:t>
      </w:r>
      <w:r w:rsidRPr="00F77464">
        <w:rPr>
          <w:rFonts w:ascii="Arial" w:hAnsi="Arial" w:cs="Arial"/>
          <w:noProof/>
          <w:sz w:val="24"/>
          <w:szCs w:val="24"/>
          <w:lang w:val="ro-RO"/>
        </w:rPr>
        <w:t xml:space="preserve">Motivele pe baza cărora s-a stabilit necesitatea neefectuării evaluării impactului asupra corpurilor de apă în conformitate cu decizia justificată nr. </w:t>
      </w:r>
      <w:r w:rsidR="00391894" w:rsidRPr="00F77464">
        <w:rPr>
          <w:rFonts w:ascii="Arial" w:hAnsi="Arial" w:cs="Arial"/>
          <w:noProof/>
          <w:sz w:val="24"/>
          <w:szCs w:val="24"/>
          <w:lang w:val="ro-RO"/>
        </w:rPr>
        <w:t>SJ-44</w:t>
      </w:r>
      <w:r w:rsidRPr="00F77464">
        <w:rPr>
          <w:rFonts w:ascii="Arial" w:hAnsi="Arial" w:cs="Arial"/>
          <w:noProof/>
          <w:sz w:val="24"/>
          <w:szCs w:val="24"/>
          <w:lang w:val="ro-RO"/>
        </w:rPr>
        <w:t>/2</w:t>
      </w:r>
      <w:r w:rsidR="00391894" w:rsidRPr="00F77464">
        <w:rPr>
          <w:rFonts w:ascii="Arial" w:hAnsi="Arial" w:cs="Arial"/>
          <w:noProof/>
          <w:sz w:val="24"/>
          <w:szCs w:val="24"/>
          <w:lang w:val="ro-RO"/>
        </w:rPr>
        <w:t>6</w:t>
      </w:r>
      <w:r w:rsidRPr="00F77464">
        <w:rPr>
          <w:rFonts w:ascii="Arial" w:hAnsi="Arial" w:cs="Arial"/>
          <w:noProof/>
          <w:sz w:val="24"/>
          <w:szCs w:val="24"/>
          <w:lang w:val="ro-RO"/>
        </w:rPr>
        <w:t>.0</w:t>
      </w:r>
      <w:r w:rsidR="00391894" w:rsidRPr="00F77464">
        <w:rPr>
          <w:rFonts w:ascii="Arial" w:hAnsi="Arial" w:cs="Arial"/>
          <w:noProof/>
          <w:sz w:val="24"/>
          <w:szCs w:val="24"/>
          <w:lang w:val="ro-RO"/>
        </w:rPr>
        <w:t>7</w:t>
      </w:r>
      <w:r w:rsidRPr="00F77464">
        <w:rPr>
          <w:rFonts w:ascii="Arial" w:hAnsi="Arial" w:cs="Arial"/>
          <w:noProof/>
          <w:sz w:val="24"/>
          <w:szCs w:val="24"/>
          <w:lang w:val="ro-RO"/>
        </w:rPr>
        <w:t>.2019 emisă de Administrația Bazinală de Apă Someș – Tisa sunt următoarele: - lucrările nu vor determina modificări semnificative ale indicatorilor fizico – chimici, biologici și hidromorfologici pe corpul de apă.</w:t>
      </w:r>
    </w:p>
    <w:p w:rsidR="008B27E4" w:rsidRPr="00F77464" w:rsidRDefault="008B27E4" w:rsidP="005B372E">
      <w:pPr>
        <w:autoSpaceDE w:val="0"/>
        <w:autoSpaceDN w:val="0"/>
        <w:adjustRightInd w:val="0"/>
        <w:spacing w:after="0" w:line="240" w:lineRule="auto"/>
        <w:jc w:val="both"/>
        <w:rPr>
          <w:rFonts w:ascii="Arial" w:hAnsi="Arial" w:cs="Arial"/>
          <w:sz w:val="24"/>
          <w:szCs w:val="24"/>
          <w:lang w:val="ro-RO"/>
        </w:rPr>
      </w:pPr>
    </w:p>
    <w:p w:rsidR="005B372E" w:rsidRPr="00F77464" w:rsidRDefault="00EE2396" w:rsidP="005B372E">
      <w:pPr>
        <w:autoSpaceDE w:val="0"/>
        <w:autoSpaceDN w:val="0"/>
        <w:adjustRightInd w:val="0"/>
        <w:spacing w:after="0" w:line="240" w:lineRule="auto"/>
        <w:jc w:val="both"/>
        <w:rPr>
          <w:rFonts w:ascii="Arial" w:hAnsi="Arial" w:cs="Arial"/>
          <w:noProof/>
          <w:sz w:val="24"/>
          <w:szCs w:val="24"/>
          <w:lang w:val="ro-RO"/>
        </w:rPr>
      </w:pPr>
      <w:r w:rsidRPr="00F77464">
        <w:rPr>
          <w:rFonts w:ascii="Arial" w:eastAsia="Times New Roman" w:hAnsi="Arial" w:cs="Arial"/>
          <w:b/>
          <w:noProof/>
          <w:color w:val="000000"/>
          <w:sz w:val="24"/>
          <w:szCs w:val="24"/>
          <w:lang w:val="ro-RO" w:eastAsia="en-GB"/>
        </w:rPr>
        <w:t xml:space="preserve">Caracteristicile proiectului şi/sau condiţiile de realizare a </w:t>
      </w:r>
      <w:r w:rsidRPr="00F77464">
        <w:rPr>
          <w:rFonts w:ascii="Arial" w:eastAsia="Times New Roman" w:hAnsi="Arial" w:cs="Arial"/>
          <w:b/>
          <w:noProof/>
          <w:sz w:val="24"/>
          <w:szCs w:val="24"/>
          <w:lang w:val="ro-RO" w:eastAsia="en-GB"/>
        </w:rPr>
        <w:t>proiectului</w:t>
      </w:r>
      <w:r w:rsidR="005B372E" w:rsidRPr="00F77464">
        <w:rPr>
          <w:rFonts w:ascii="Arial" w:hAnsi="Arial" w:cs="Arial"/>
          <w:noProof/>
          <w:sz w:val="24"/>
          <w:szCs w:val="24"/>
          <w:lang w:val="ro-RO"/>
        </w:rPr>
        <w:t>:</w:t>
      </w:r>
    </w:p>
    <w:p w:rsidR="005B372E" w:rsidRPr="00F77464"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77464">
        <w:rPr>
          <w:rFonts w:ascii="Arial" w:hAnsi="Arial" w:cs="Arial"/>
          <w:noProof/>
          <w:sz w:val="24"/>
          <w:szCs w:val="24"/>
          <w:lang w:val="ro-RO"/>
        </w:rPr>
        <w:t>Respectarea prev</w:t>
      </w:r>
      <w:r w:rsidR="00667B18" w:rsidRPr="00F77464">
        <w:rPr>
          <w:rFonts w:ascii="Arial" w:hAnsi="Arial" w:cs="Arial"/>
          <w:noProof/>
          <w:sz w:val="24"/>
          <w:szCs w:val="24"/>
          <w:lang w:val="ro-RO"/>
        </w:rPr>
        <w:t>ederilor art. 20</w:t>
      </w:r>
      <w:r w:rsidRPr="00F77464">
        <w:rPr>
          <w:rFonts w:ascii="Arial" w:hAnsi="Arial" w:cs="Arial"/>
          <w:noProof/>
          <w:sz w:val="24"/>
          <w:szCs w:val="24"/>
          <w:lang w:val="ro-RO"/>
        </w:rPr>
        <w:t xml:space="preserve"> alin</w:t>
      </w:r>
      <w:r w:rsidRPr="00F77464">
        <w:rPr>
          <w:rFonts w:ascii="Arial" w:hAnsi="Arial" w:cs="Arial"/>
          <w:sz w:val="24"/>
          <w:szCs w:val="24"/>
          <w:lang w:val="ro-RO"/>
        </w:rPr>
        <w:t xml:space="preserve">. (1) din </w:t>
      </w:r>
      <w:r w:rsidR="00667B18" w:rsidRPr="00F77464">
        <w:rPr>
          <w:rFonts w:ascii="Arial" w:hAnsi="Arial" w:cs="Arial"/>
          <w:sz w:val="24"/>
          <w:szCs w:val="24"/>
          <w:lang w:val="ro-RO" w:eastAsia="ro-RO"/>
        </w:rPr>
        <w:t>Legea nr. 292/2018</w:t>
      </w:r>
      <w:r w:rsidR="00D952B0" w:rsidRPr="00F77464">
        <w:rPr>
          <w:rFonts w:ascii="Arial" w:hAnsi="Arial" w:cs="Arial"/>
          <w:sz w:val="24"/>
          <w:szCs w:val="24"/>
          <w:lang w:val="ro-RO" w:eastAsia="ro-RO"/>
        </w:rPr>
        <w:t>,</w:t>
      </w:r>
      <w:r w:rsidR="00DA5A61" w:rsidRPr="00F77464">
        <w:rPr>
          <w:rFonts w:ascii="Arial" w:hAnsi="Arial" w:cs="Arial"/>
          <w:sz w:val="24"/>
          <w:szCs w:val="24"/>
          <w:lang w:val="ro-RO" w:eastAsia="ro-RO"/>
        </w:rPr>
        <w:t xml:space="preserve"> </w:t>
      </w:r>
      <w:r w:rsidR="00DA5A61" w:rsidRPr="00F77464">
        <w:rPr>
          <w:rFonts w:ascii="Arial" w:hAnsi="Arial" w:cs="Arial"/>
          <w:sz w:val="24"/>
          <w:szCs w:val="24"/>
          <w:lang w:val="ro-RO"/>
        </w:rPr>
        <w:t>privind evaluarea impactului anumitor proiecte publice şi private asupra mediului</w:t>
      </w:r>
      <w:r w:rsidRPr="00F77464">
        <w:rPr>
          <w:rFonts w:ascii="Arial" w:hAnsi="Arial" w:cs="Arial"/>
          <w:sz w:val="24"/>
          <w:szCs w:val="24"/>
          <w:lang w:val="ro-RO"/>
        </w:rPr>
        <w:t xml:space="preserve">: "În situaţia în care, după emiterea acordului de mediu şi înaintea obţinerii aprobării de dezvoltare, proiectul a suferit modificări, titularul proiectului este obligat să notifice în scris autoritatea </w:t>
      </w:r>
      <w:r w:rsidR="00667B18" w:rsidRPr="00F77464">
        <w:rPr>
          <w:rFonts w:ascii="Arial" w:hAnsi="Arial" w:cs="Arial"/>
          <w:sz w:val="24"/>
          <w:szCs w:val="24"/>
          <w:lang w:val="ro-RO"/>
        </w:rPr>
        <w:t>competentă</w:t>
      </w:r>
      <w:r w:rsidRPr="00F77464">
        <w:rPr>
          <w:rFonts w:ascii="Arial" w:hAnsi="Arial" w:cs="Arial"/>
          <w:sz w:val="24"/>
          <w:szCs w:val="24"/>
          <w:lang w:val="ro-RO"/>
        </w:rPr>
        <w:t xml:space="preserve"> pentru protecţia mediului emitentă </w:t>
      </w:r>
      <w:r w:rsidR="00667B18" w:rsidRPr="00F77464">
        <w:rPr>
          <w:rFonts w:ascii="Arial" w:hAnsi="Arial" w:cs="Arial"/>
          <w:sz w:val="24"/>
          <w:szCs w:val="24"/>
          <w:lang w:val="ro-RO"/>
        </w:rPr>
        <w:t>cu privire la aceste</w:t>
      </w:r>
      <w:r w:rsidRPr="00F77464">
        <w:rPr>
          <w:rFonts w:ascii="Arial" w:hAnsi="Arial" w:cs="Arial"/>
          <w:sz w:val="24"/>
          <w:szCs w:val="24"/>
          <w:lang w:val="ro-RO"/>
        </w:rPr>
        <w:t xml:space="preserve"> modificări."</w:t>
      </w:r>
    </w:p>
    <w:p w:rsidR="005B372E" w:rsidRPr="00F77464"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77464">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F77464"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77464">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F77464"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77464">
        <w:rPr>
          <w:rFonts w:ascii="Arial" w:hAnsi="Arial" w:cs="Arial"/>
          <w:sz w:val="24"/>
          <w:szCs w:val="24"/>
          <w:lang w:val="ro-RO"/>
        </w:rPr>
        <w:t>Respectarea prevederilor actelor/avizelor emise de alte autorităţi pentru prezentul proiect.</w:t>
      </w:r>
    </w:p>
    <w:p w:rsidR="005B372E" w:rsidRPr="00F77464"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77464">
        <w:rPr>
          <w:rFonts w:ascii="Arial" w:hAnsi="Arial" w:cs="Arial"/>
          <w:sz w:val="24"/>
          <w:szCs w:val="24"/>
          <w:lang w:val="ro-RO"/>
        </w:rPr>
        <w:t xml:space="preserve">Respectarea prevederilor Ord. nr. </w:t>
      </w:r>
      <w:r w:rsidR="005B372E" w:rsidRPr="00F77464">
        <w:rPr>
          <w:rFonts w:ascii="Arial" w:hAnsi="Arial" w:cs="Arial"/>
          <w:sz w:val="24"/>
          <w:szCs w:val="24"/>
          <w:lang w:val="ro-RO"/>
        </w:rPr>
        <w:t>119/2014,</w:t>
      </w:r>
      <w:r w:rsidR="00925F1F" w:rsidRPr="00F77464">
        <w:rPr>
          <w:rFonts w:ascii="Arial" w:hAnsi="Arial" w:cs="Arial"/>
          <w:sz w:val="24"/>
          <w:szCs w:val="24"/>
          <w:lang w:val="ro-RO"/>
        </w:rPr>
        <w:t xml:space="preserve"> cu modificările ulterioare,</w:t>
      </w:r>
      <w:r w:rsidR="005B372E" w:rsidRPr="00F77464">
        <w:rPr>
          <w:rFonts w:ascii="Arial" w:hAnsi="Arial" w:cs="Arial"/>
          <w:sz w:val="24"/>
          <w:szCs w:val="24"/>
          <w:lang w:val="ro-RO"/>
        </w:rPr>
        <w:t xml:space="preserve"> privind nivelul de zgomot.</w:t>
      </w:r>
    </w:p>
    <w:p w:rsidR="005B372E" w:rsidRPr="00F77464" w:rsidRDefault="00DA5A61"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77464">
        <w:rPr>
          <w:rFonts w:ascii="Arial" w:hAnsi="Arial" w:cs="Arial"/>
          <w:sz w:val="24"/>
          <w:szCs w:val="24"/>
          <w:lang w:val="ro-RO"/>
        </w:rPr>
        <w:t>I</w:t>
      </w:r>
      <w:r w:rsidR="005B372E" w:rsidRPr="00F77464">
        <w:rPr>
          <w:rFonts w:ascii="Arial" w:hAnsi="Arial" w:cs="Arial"/>
          <w:sz w:val="24"/>
          <w:szCs w:val="24"/>
          <w:lang w:val="ro-RO"/>
        </w:rPr>
        <w:t>nterzicerea depozitării direct pe sol a deşeurilor sau a materialelor cu pericol de poluare.</w:t>
      </w:r>
    </w:p>
    <w:p w:rsidR="001842CB" w:rsidRPr="00F77464" w:rsidRDefault="0023383B"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77464">
        <w:rPr>
          <w:rFonts w:ascii="Arial" w:hAnsi="Arial" w:cs="Arial"/>
          <w:sz w:val="24"/>
          <w:szCs w:val="24"/>
          <w:lang w:val="ro-RO"/>
        </w:rPr>
        <w:t>Conform art. 43</w:t>
      </w:r>
      <w:r w:rsidR="005B372E" w:rsidRPr="00F77464">
        <w:rPr>
          <w:rFonts w:ascii="Arial" w:hAnsi="Arial" w:cs="Arial"/>
          <w:sz w:val="24"/>
          <w:szCs w:val="24"/>
          <w:lang w:val="ro-RO"/>
        </w:rPr>
        <w:t>, alin. 3-4 din</w:t>
      </w:r>
      <w:r w:rsidRPr="00F77464">
        <w:rPr>
          <w:rFonts w:ascii="Arial" w:hAnsi="Arial" w:cs="Arial"/>
          <w:sz w:val="24"/>
          <w:szCs w:val="24"/>
          <w:lang w:val="ro-RO"/>
        </w:rPr>
        <w:t xml:space="preserve"> anexa. nr. 5 la procedură,</w:t>
      </w:r>
      <w:r w:rsidR="005B372E" w:rsidRPr="00F77464">
        <w:rPr>
          <w:rFonts w:ascii="Arial" w:hAnsi="Arial" w:cs="Arial"/>
          <w:sz w:val="24"/>
          <w:szCs w:val="24"/>
          <w:lang w:val="ro-RO"/>
        </w:rPr>
        <w:t xml:space="preserve"> </w:t>
      </w:r>
      <w:r w:rsidRPr="00F77464">
        <w:rPr>
          <w:rFonts w:ascii="Arial" w:hAnsi="Arial" w:cs="Arial"/>
          <w:sz w:val="24"/>
          <w:szCs w:val="24"/>
          <w:lang w:val="ro-RO"/>
        </w:rPr>
        <w:t xml:space="preserve">din </w:t>
      </w:r>
      <w:r w:rsidRPr="00F77464">
        <w:rPr>
          <w:rFonts w:ascii="Arial" w:hAnsi="Arial" w:cs="Arial"/>
          <w:sz w:val="24"/>
          <w:szCs w:val="24"/>
          <w:lang w:val="ro-RO" w:eastAsia="ro-RO"/>
        </w:rPr>
        <w:t xml:space="preserve">Legea nr. 292/2018 </w:t>
      </w:r>
      <w:r w:rsidR="005B372E" w:rsidRPr="00F77464">
        <w:rPr>
          <w:rFonts w:ascii="Arial" w:hAnsi="Arial" w:cs="Arial"/>
          <w:sz w:val="24"/>
          <w:szCs w:val="24"/>
          <w:lang w:val="ro-RO"/>
        </w:rPr>
        <w:t xml:space="preserve">privind </w:t>
      </w:r>
      <w:r w:rsidR="00D171F4" w:rsidRPr="00F77464">
        <w:rPr>
          <w:rFonts w:ascii="Arial" w:hAnsi="Arial" w:cs="Arial"/>
          <w:sz w:val="24"/>
          <w:szCs w:val="24"/>
          <w:lang w:val="ro-RO"/>
        </w:rPr>
        <w:t>evaluarea</w:t>
      </w:r>
      <w:r w:rsidR="005B372E" w:rsidRPr="00F77464">
        <w:rPr>
          <w:rFonts w:ascii="Arial" w:hAnsi="Arial" w:cs="Arial"/>
          <w:sz w:val="24"/>
          <w:szCs w:val="24"/>
          <w:lang w:val="ro-RO"/>
        </w:rPr>
        <w:t xml:space="preserve"> impactului </w:t>
      </w:r>
      <w:r w:rsidR="00D171F4" w:rsidRPr="00F77464">
        <w:rPr>
          <w:rFonts w:ascii="Arial" w:hAnsi="Arial" w:cs="Arial"/>
          <w:sz w:val="24"/>
          <w:szCs w:val="24"/>
          <w:lang w:val="ro-RO"/>
        </w:rPr>
        <w:t>anumitor</w:t>
      </w:r>
      <w:r w:rsidR="005B372E" w:rsidRPr="00F77464">
        <w:rPr>
          <w:rFonts w:ascii="Arial" w:hAnsi="Arial" w:cs="Arial"/>
          <w:sz w:val="24"/>
          <w:szCs w:val="24"/>
          <w:lang w:val="ro-RO"/>
        </w:rPr>
        <w:t xml:space="preserve"> proiecte publice şi private</w:t>
      </w:r>
      <w:r w:rsidR="00D171F4" w:rsidRPr="00F77464">
        <w:rPr>
          <w:rFonts w:ascii="Arial" w:hAnsi="Arial" w:cs="Arial"/>
          <w:sz w:val="24"/>
          <w:szCs w:val="24"/>
          <w:lang w:val="ro-RO"/>
        </w:rPr>
        <w:t xml:space="preserve"> asupra mediului</w:t>
      </w:r>
      <w:r w:rsidR="005B372E" w:rsidRPr="00F77464">
        <w:rPr>
          <w:rFonts w:ascii="Arial" w:hAnsi="Arial" w:cs="Arial"/>
          <w:sz w:val="24"/>
          <w:szCs w:val="24"/>
          <w:lang w:val="ro-RO"/>
        </w:rPr>
        <w:t xml:space="preserve">: </w:t>
      </w:r>
      <w:r w:rsidR="00DA5A61" w:rsidRPr="00F77464">
        <w:rPr>
          <w:rFonts w:ascii="Arial" w:hAnsi="Arial" w:cs="Arial"/>
          <w:sz w:val="24"/>
          <w:szCs w:val="24"/>
          <w:lang w:val="ro-RO"/>
        </w:rPr>
        <w:t>”</w:t>
      </w:r>
      <w:r w:rsidR="00D171F4" w:rsidRPr="00F77464">
        <w:rPr>
          <w:rFonts w:ascii="Arial" w:hAnsi="Arial" w:cs="Arial"/>
          <w:bCs/>
          <w:sz w:val="24"/>
          <w:szCs w:val="24"/>
          <w:lang w:val="ro-RO"/>
        </w:rPr>
        <w:t>(3)</w:t>
      </w:r>
      <w:r w:rsidR="00D171F4" w:rsidRPr="00F77464">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F77464">
        <w:rPr>
          <w:rFonts w:ascii="Arial" w:hAnsi="Arial" w:cs="Arial"/>
          <w:bCs/>
          <w:sz w:val="24"/>
          <w:szCs w:val="24"/>
          <w:lang w:val="ro-RO"/>
        </w:rPr>
        <w:t>(4)</w:t>
      </w:r>
      <w:r w:rsidR="00D171F4" w:rsidRPr="00F77464">
        <w:rPr>
          <w:rFonts w:ascii="Arial" w:hAnsi="Arial" w:cs="Arial"/>
          <w:sz w:val="24"/>
          <w:szCs w:val="24"/>
          <w:lang w:val="ro-RO"/>
        </w:rPr>
        <w:t> Procesul-verbal întocmit în situaţia prevăzută la alin. (3) se</w:t>
      </w:r>
      <w:r w:rsidR="00D171F4" w:rsidRPr="00F77464">
        <w:rPr>
          <w:rFonts w:ascii="Arial" w:hAnsi="Arial" w:cs="Arial"/>
          <w:color w:val="FF0000"/>
          <w:sz w:val="24"/>
          <w:szCs w:val="24"/>
          <w:lang w:val="ro-RO"/>
        </w:rPr>
        <w:t xml:space="preserve"> </w:t>
      </w:r>
      <w:r w:rsidR="00D171F4" w:rsidRPr="00F77464">
        <w:rPr>
          <w:rFonts w:ascii="Arial" w:hAnsi="Arial" w:cs="Arial"/>
          <w:noProof/>
          <w:sz w:val="24"/>
          <w:szCs w:val="24"/>
          <w:lang w:val="ro-RO"/>
        </w:rPr>
        <w:t>anexează şi face parte integrantă din procesul-verbal de re</w:t>
      </w:r>
      <w:r w:rsidR="00DA5A61" w:rsidRPr="00F77464">
        <w:rPr>
          <w:rFonts w:ascii="Arial" w:hAnsi="Arial" w:cs="Arial"/>
          <w:noProof/>
          <w:sz w:val="24"/>
          <w:szCs w:val="24"/>
          <w:lang w:val="ro-RO"/>
        </w:rPr>
        <w:t>cepţie la terminarea lucrărilor</w:t>
      </w:r>
      <w:r w:rsidR="00547EAB" w:rsidRPr="00F77464">
        <w:rPr>
          <w:rFonts w:ascii="Arial" w:hAnsi="Arial" w:cs="Arial"/>
          <w:noProof/>
          <w:sz w:val="24"/>
          <w:szCs w:val="24"/>
          <w:lang w:val="ro-RO"/>
        </w:rPr>
        <w:t>.</w:t>
      </w:r>
      <w:r w:rsidR="00DA5A61" w:rsidRPr="00F77464">
        <w:rPr>
          <w:rFonts w:ascii="Arial" w:hAnsi="Arial" w:cs="Arial"/>
          <w:noProof/>
          <w:sz w:val="24"/>
          <w:szCs w:val="24"/>
          <w:lang w:val="ro-RO"/>
        </w:rPr>
        <w:t>”</w:t>
      </w:r>
    </w:p>
    <w:p w:rsidR="001842CB" w:rsidRPr="00F77464"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77464">
        <w:rPr>
          <w:rFonts w:ascii="Arial" w:hAnsi="Arial" w:cs="Arial"/>
          <w:noProof/>
          <w:sz w:val="24"/>
          <w:szCs w:val="24"/>
          <w:lang w:val="ro-RO"/>
        </w:rPr>
        <w:t>Luarea tuturor măsurilor de prevenire eficientă a poluării, care să asigure că nicio polu</w:t>
      </w:r>
      <w:r w:rsidR="001842CB" w:rsidRPr="00F77464">
        <w:rPr>
          <w:rFonts w:ascii="Arial" w:hAnsi="Arial" w:cs="Arial"/>
          <w:noProof/>
          <w:sz w:val="24"/>
          <w:szCs w:val="24"/>
          <w:lang w:val="ro-RO"/>
        </w:rPr>
        <w:t>are importantă nu va fi cauzată.</w:t>
      </w:r>
    </w:p>
    <w:p w:rsidR="001842CB" w:rsidRPr="00F77464"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77464">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sidR="001842CB" w:rsidRPr="00F77464">
        <w:rPr>
          <w:rFonts w:ascii="Arial" w:hAnsi="Arial" w:cs="Arial"/>
          <w:noProof/>
          <w:sz w:val="24"/>
          <w:szCs w:val="24"/>
          <w:lang w:val="ro-RO"/>
        </w:rPr>
        <w:t>ndu-se impactul asupra mediului.</w:t>
      </w:r>
    </w:p>
    <w:p w:rsidR="001842CB" w:rsidRPr="00F77464"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77464">
        <w:rPr>
          <w:rFonts w:ascii="Arial" w:hAnsi="Arial" w:cs="Arial"/>
          <w:noProof/>
          <w:sz w:val="24"/>
          <w:szCs w:val="24"/>
          <w:lang w:val="ro-RO"/>
        </w:rPr>
        <w:t>Prevenirea accidentelor și limitarea con</w:t>
      </w:r>
      <w:r w:rsidR="001842CB" w:rsidRPr="00F77464">
        <w:rPr>
          <w:rFonts w:ascii="Arial" w:hAnsi="Arial" w:cs="Arial"/>
          <w:noProof/>
          <w:sz w:val="24"/>
          <w:szCs w:val="24"/>
          <w:lang w:val="ro-RO"/>
        </w:rPr>
        <w:t>secințelor acesora.</w:t>
      </w:r>
    </w:p>
    <w:p w:rsidR="001842CB" w:rsidRPr="00F77464"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77464">
        <w:rPr>
          <w:rFonts w:ascii="Arial" w:hAnsi="Arial" w:cs="Arial"/>
          <w:noProof/>
          <w:sz w:val="24"/>
          <w:szCs w:val="24"/>
          <w:lang w:val="ro-RO"/>
        </w:rPr>
        <w:t>Să supravegheze desfășurarea activității, astfel încât să nu</w:t>
      </w:r>
      <w:r w:rsidR="001842CB" w:rsidRPr="00F77464">
        <w:rPr>
          <w:rFonts w:ascii="Arial" w:hAnsi="Arial" w:cs="Arial"/>
          <w:noProof/>
          <w:sz w:val="24"/>
          <w:szCs w:val="24"/>
          <w:lang w:val="ro-RO"/>
        </w:rPr>
        <w:t xml:space="preserve"> se producă fenomene de poluare.</w:t>
      </w:r>
    </w:p>
    <w:p w:rsidR="001842CB" w:rsidRPr="00F77464"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77464">
        <w:rPr>
          <w:rFonts w:ascii="Arial" w:hAnsi="Arial" w:cs="Arial"/>
          <w:noProof/>
          <w:sz w:val="24"/>
          <w:szCs w:val="24"/>
          <w:lang w:val="ro-RO"/>
        </w:rPr>
        <w:t>Se interzice depozitarea pe amplasament de sub</w:t>
      </w:r>
      <w:r w:rsidR="001842CB" w:rsidRPr="00F77464">
        <w:rPr>
          <w:rFonts w:ascii="Arial" w:hAnsi="Arial" w:cs="Arial"/>
          <w:noProof/>
          <w:sz w:val="24"/>
          <w:szCs w:val="24"/>
          <w:lang w:val="ro-RO"/>
        </w:rPr>
        <w:t>stanțe și preparate periculoase.</w:t>
      </w:r>
    </w:p>
    <w:p w:rsidR="001842CB" w:rsidRPr="00F77464" w:rsidRDefault="002700D6" w:rsidP="001842C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77464">
        <w:rPr>
          <w:rFonts w:ascii="Arial" w:hAnsi="Arial" w:cs="Arial"/>
          <w:noProof/>
          <w:sz w:val="24"/>
          <w:szCs w:val="24"/>
          <w:lang w:val="ro-RO"/>
        </w:rPr>
        <w:t>Menținerea în stare de curățenie a spațiului destinat implementării proiectului, fără dep</w:t>
      </w:r>
      <w:r w:rsidR="001842CB" w:rsidRPr="00F77464">
        <w:rPr>
          <w:rFonts w:ascii="Arial" w:hAnsi="Arial" w:cs="Arial"/>
          <w:noProof/>
          <w:sz w:val="24"/>
          <w:szCs w:val="24"/>
          <w:lang w:val="ro-RO"/>
        </w:rPr>
        <w:t>ozitări necontrolate de deșeuri.</w:t>
      </w:r>
    </w:p>
    <w:p w:rsidR="008A7A5C" w:rsidRPr="00F77464"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77464">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sidR="001842CB" w:rsidRPr="00F77464">
        <w:rPr>
          <w:rFonts w:ascii="Arial" w:hAnsi="Arial" w:cs="Arial"/>
          <w:noProof/>
          <w:sz w:val="24"/>
          <w:szCs w:val="24"/>
          <w:lang w:val="ro-RO"/>
        </w:rPr>
        <w:t>(r</w:t>
      </w:r>
      <w:r w:rsidR="001842CB" w:rsidRPr="00F77464">
        <w:rPr>
          <w:rFonts w:ascii="Arial" w:hAnsi="Arial" w:cs="Arial"/>
          <w:noProof/>
          <w:sz w:val="24"/>
          <w:szCs w:val="24"/>
          <w:vertAlign w:val="subscript"/>
          <w:lang w:val="ro-RO"/>
        </w:rPr>
        <w:t>1</w:t>
      </w:r>
      <w:r w:rsidR="001842CB" w:rsidRPr="00F77464">
        <w:rPr>
          <w:rFonts w:ascii="Arial" w:hAnsi="Arial" w:cs="Arial"/>
          <w:noProof/>
          <w:sz w:val="24"/>
          <w:szCs w:val="24"/>
          <w:lang w:val="ro-RO"/>
        </w:rPr>
        <w:t xml:space="preserve">) </w:t>
      </w:r>
      <w:r w:rsidRPr="00F77464">
        <w:rPr>
          <w:rFonts w:ascii="Arial" w:hAnsi="Arial" w:cs="Arial"/>
          <w:noProof/>
          <w:sz w:val="24"/>
          <w:szCs w:val="24"/>
          <w:lang w:val="ro-RO"/>
        </w:rPr>
        <w:t>privind regimul deșeurilor, cu modifică</w:t>
      </w:r>
      <w:r w:rsidR="008A7A5C" w:rsidRPr="00F77464">
        <w:rPr>
          <w:rFonts w:ascii="Arial" w:hAnsi="Arial" w:cs="Arial"/>
          <w:noProof/>
          <w:sz w:val="24"/>
          <w:szCs w:val="24"/>
          <w:lang w:val="ro-RO"/>
        </w:rPr>
        <w:t>rile și completările ulterioare.</w:t>
      </w:r>
    </w:p>
    <w:p w:rsidR="008A7A5C" w:rsidRPr="00F77464"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77464">
        <w:rPr>
          <w:rFonts w:ascii="Arial" w:hAnsi="Arial" w:cs="Arial"/>
          <w:noProof/>
          <w:sz w:val="24"/>
          <w:szCs w:val="24"/>
          <w:lang w:val="ro-RO"/>
        </w:rPr>
        <w:t>Asigurarea refacerii mediului în toată zon</w:t>
      </w:r>
      <w:r w:rsidR="008A7A5C" w:rsidRPr="00F77464">
        <w:rPr>
          <w:rFonts w:ascii="Arial" w:hAnsi="Arial" w:cs="Arial"/>
          <w:noProof/>
          <w:sz w:val="24"/>
          <w:szCs w:val="24"/>
          <w:lang w:val="ro-RO"/>
        </w:rPr>
        <w:t>a de implementare a proiectului.</w:t>
      </w:r>
    </w:p>
    <w:p w:rsidR="008A7A5C" w:rsidRPr="00F77464" w:rsidRDefault="002700D6"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77464">
        <w:rPr>
          <w:rFonts w:ascii="Arial" w:hAnsi="Arial" w:cs="Arial"/>
          <w:noProof/>
          <w:sz w:val="24"/>
          <w:szCs w:val="24"/>
          <w:lang w:val="ro-RO"/>
        </w:rPr>
        <w:t>Se impune respectarea cu strictețe a amplasamentului, fără exti</w:t>
      </w:r>
      <w:r w:rsidR="008A7A5C" w:rsidRPr="00F77464">
        <w:rPr>
          <w:rFonts w:ascii="Arial" w:hAnsi="Arial" w:cs="Arial"/>
          <w:noProof/>
          <w:sz w:val="24"/>
          <w:szCs w:val="24"/>
          <w:lang w:val="ro-RO"/>
        </w:rPr>
        <w:t>nderi sau modificări ulterioare.</w:t>
      </w:r>
    </w:p>
    <w:p w:rsidR="00F9366A" w:rsidRPr="00F77464" w:rsidRDefault="002F52D0" w:rsidP="008A7A5C">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77464">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r w:rsidR="002700D6" w:rsidRPr="00F77464">
        <w:rPr>
          <w:rFonts w:ascii="Arial" w:hAnsi="Arial" w:cs="Arial"/>
          <w:noProof/>
          <w:sz w:val="24"/>
          <w:szCs w:val="24"/>
          <w:lang w:val="ro-RO"/>
        </w:rPr>
        <w:t xml:space="preserve"> </w:t>
      </w:r>
    </w:p>
    <w:p w:rsidR="0002670B" w:rsidRPr="00F77464" w:rsidRDefault="0002670B" w:rsidP="0002670B">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F77464">
        <w:rPr>
          <w:rFonts w:ascii="Arial" w:hAnsi="Arial" w:cs="Arial"/>
          <w:noProof/>
          <w:sz w:val="24"/>
          <w:szCs w:val="24"/>
          <w:lang w:val="ro-RO"/>
        </w:rPr>
        <w:t xml:space="preserve">Respectarea măsurilor şi condiţiilor de realizare a proiectului în conformitate cu  </w:t>
      </w:r>
      <w:r w:rsidRPr="00F77464">
        <w:rPr>
          <w:rFonts w:ascii="Arial" w:hAnsi="Arial" w:cs="Arial"/>
          <w:b/>
          <w:i/>
          <w:noProof/>
          <w:sz w:val="24"/>
          <w:szCs w:val="24"/>
          <w:u w:val="single"/>
          <w:lang w:val="ro-RO"/>
        </w:rPr>
        <w:t xml:space="preserve">Avizul de gospodărire a apelor nr. </w:t>
      </w:r>
      <w:r w:rsidR="003E757D" w:rsidRPr="00F77464">
        <w:rPr>
          <w:rFonts w:ascii="Arial" w:hAnsi="Arial" w:cs="Arial"/>
          <w:b/>
          <w:i/>
          <w:noProof/>
          <w:sz w:val="24"/>
          <w:szCs w:val="24"/>
          <w:u w:val="single"/>
          <w:lang w:val="ro-RO"/>
        </w:rPr>
        <w:t>SJ-44</w:t>
      </w:r>
      <w:r w:rsidRPr="00F77464">
        <w:rPr>
          <w:rFonts w:ascii="Arial" w:hAnsi="Arial" w:cs="Arial"/>
          <w:b/>
          <w:i/>
          <w:noProof/>
          <w:sz w:val="24"/>
          <w:szCs w:val="24"/>
          <w:u w:val="single"/>
          <w:lang w:val="ro-RO"/>
        </w:rPr>
        <w:t xml:space="preserve"> / </w:t>
      </w:r>
      <w:r w:rsidR="003E26DB" w:rsidRPr="00F77464">
        <w:rPr>
          <w:rFonts w:ascii="Arial" w:hAnsi="Arial" w:cs="Arial"/>
          <w:b/>
          <w:i/>
          <w:noProof/>
          <w:sz w:val="24"/>
          <w:szCs w:val="24"/>
          <w:u w:val="single"/>
          <w:lang w:val="ro-RO"/>
        </w:rPr>
        <w:t>2</w:t>
      </w:r>
      <w:r w:rsidR="003E757D" w:rsidRPr="00F77464">
        <w:rPr>
          <w:rFonts w:ascii="Arial" w:hAnsi="Arial" w:cs="Arial"/>
          <w:b/>
          <w:i/>
          <w:noProof/>
          <w:sz w:val="24"/>
          <w:szCs w:val="24"/>
          <w:u w:val="single"/>
          <w:lang w:val="ro-RO"/>
        </w:rPr>
        <w:t>6</w:t>
      </w:r>
      <w:r w:rsidRPr="00F77464">
        <w:rPr>
          <w:rFonts w:ascii="Arial" w:hAnsi="Arial" w:cs="Arial"/>
          <w:b/>
          <w:i/>
          <w:noProof/>
          <w:sz w:val="24"/>
          <w:szCs w:val="24"/>
          <w:u w:val="single"/>
          <w:lang w:val="ro-RO"/>
        </w:rPr>
        <w:t>.0</w:t>
      </w:r>
      <w:r w:rsidR="003E757D" w:rsidRPr="00F77464">
        <w:rPr>
          <w:rFonts w:ascii="Arial" w:hAnsi="Arial" w:cs="Arial"/>
          <w:b/>
          <w:i/>
          <w:noProof/>
          <w:sz w:val="24"/>
          <w:szCs w:val="24"/>
          <w:u w:val="single"/>
          <w:lang w:val="ro-RO"/>
        </w:rPr>
        <w:t>7</w:t>
      </w:r>
      <w:r w:rsidRPr="00F77464">
        <w:rPr>
          <w:rFonts w:ascii="Arial" w:hAnsi="Arial" w:cs="Arial"/>
          <w:b/>
          <w:i/>
          <w:noProof/>
          <w:sz w:val="24"/>
          <w:szCs w:val="24"/>
          <w:u w:val="single"/>
          <w:lang w:val="ro-RO"/>
        </w:rPr>
        <w:t>.201</w:t>
      </w:r>
      <w:r w:rsidR="003E757D" w:rsidRPr="00F77464">
        <w:rPr>
          <w:rFonts w:ascii="Arial" w:hAnsi="Arial" w:cs="Arial"/>
          <w:b/>
          <w:i/>
          <w:noProof/>
          <w:sz w:val="24"/>
          <w:szCs w:val="24"/>
          <w:u w:val="single"/>
          <w:lang w:val="ro-RO"/>
        </w:rPr>
        <w:t>9</w:t>
      </w:r>
      <w:r w:rsidRPr="00F77464">
        <w:rPr>
          <w:rFonts w:ascii="Arial" w:hAnsi="Arial" w:cs="Arial"/>
          <w:b/>
          <w:i/>
          <w:noProof/>
          <w:sz w:val="24"/>
          <w:szCs w:val="24"/>
          <w:lang w:val="ro-RO"/>
        </w:rPr>
        <w:t xml:space="preserve">, </w:t>
      </w:r>
      <w:r w:rsidRPr="00F77464">
        <w:rPr>
          <w:rFonts w:ascii="Arial" w:hAnsi="Arial" w:cs="Arial"/>
          <w:noProof/>
          <w:sz w:val="24"/>
          <w:szCs w:val="24"/>
          <w:lang w:val="ro-RO"/>
        </w:rPr>
        <w:t>eliberat de A.N. Apele Române, Administrația Bazinală de Apă Someș - Tisa Sistemul de Gospodărire a Apelor Sălaj:</w:t>
      </w:r>
    </w:p>
    <w:p w:rsidR="0002670B" w:rsidRPr="00F77464" w:rsidRDefault="0002670B" w:rsidP="0002670B">
      <w:pPr>
        <w:numPr>
          <w:ilvl w:val="0"/>
          <w:numId w:val="26"/>
        </w:numPr>
        <w:tabs>
          <w:tab w:val="left" w:pos="1134"/>
        </w:tabs>
        <w:spacing w:after="0" w:line="240" w:lineRule="auto"/>
        <w:ind w:left="0" w:firstLine="709"/>
        <w:jc w:val="both"/>
        <w:rPr>
          <w:rFonts w:ascii="Arial" w:hAnsi="Arial" w:cs="Arial"/>
          <w:sz w:val="24"/>
          <w:szCs w:val="24"/>
          <w:lang w:val="ro-RO"/>
        </w:rPr>
      </w:pPr>
      <w:r w:rsidRPr="00F77464">
        <w:rPr>
          <w:rFonts w:ascii="Arial" w:hAnsi="Arial" w:cs="Arial"/>
          <w:sz w:val="24"/>
          <w:szCs w:val="24"/>
          <w:lang w:val="ro-RO"/>
        </w:rPr>
        <w:t>Începerea execuţiei se va anunţa cu 10 zile înainte la Sistemul de Gospodărire a Apelor Sălaj.</w:t>
      </w:r>
    </w:p>
    <w:p w:rsidR="003552AB" w:rsidRPr="00F77464" w:rsidRDefault="003552AB" w:rsidP="003552AB">
      <w:pPr>
        <w:numPr>
          <w:ilvl w:val="0"/>
          <w:numId w:val="26"/>
        </w:numPr>
        <w:tabs>
          <w:tab w:val="left" w:pos="1134"/>
        </w:tabs>
        <w:spacing w:after="0" w:line="240" w:lineRule="auto"/>
        <w:ind w:left="0" w:firstLine="709"/>
        <w:jc w:val="both"/>
        <w:rPr>
          <w:rFonts w:ascii="Arial" w:hAnsi="Arial" w:cs="Arial"/>
          <w:sz w:val="24"/>
          <w:szCs w:val="24"/>
          <w:lang w:val="ro-RO"/>
        </w:rPr>
      </w:pPr>
      <w:r w:rsidRPr="00F77464">
        <w:rPr>
          <w:rFonts w:ascii="Arial" w:hAnsi="Arial" w:cs="Arial"/>
          <w:sz w:val="24"/>
          <w:szCs w:val="24"/>
          <w:lang w:val="ro-RO"/>
        </w:rPr>
        <w:t>Beneficiarul şi proiectantul vor urmări îndeaproape executarea lucrărilor prevăzute în documentaţia tehnică de fundamentare. Dacă înainte de data începerii execuţiei lucrărilor sau pe parcursul execuţiei acestora apare orice situaţie în care este necesară modificarea avizului de gospodărire a apelor, titularul de  investiție va solicita Aviz de gospodărire a apelor modificator, conform ordinului MMGA nr. 15/2006;</w:t>
      </w:r>
    </w:p>
    <w:p w:rsidR="003552AB" w:rsidRPr="00F77464" w:rsidRDefault="003552AB" w:rsidP="003552AB">
      <w:pPr>
        <w:numPr>
          <w:ilvl w:val="0"/>
          <w:numId w:val="26"/>
        </w:numPr>
        <w:tabs>
          <w:tab w:val="left" w:pos="1134"/>
        </w:tabs>
        <w:spacing w:after="0" w:line="240" w:lineRule="auto"/>
        <w:ind w:left="0" w:firstLine="709"/>
        <w:jc w:val="both"/>
        <w:rPr>
          <w:rFonts w:ascii="Arial" w:hAnsi="Arial" w:cs="Arial"/>
          <w:sz w:val="24"/>
          <w:szCs w:val="24"/>
          <w:lang w:val="ro-RO"/>
        </w:rPr>
      </w:pPr>
      <w:r w:rsidRPr="00F77464">
        <w:rPr>
          <w:rFonts w:ascii="Arial" w:hAnsi="Arial" w:cs="Arial"/>
          <w:sz w:val="24"/>
          <w:szCs w:val="24"/>
          <w:lang w:val="ro-RO"/>
        </w:rPr>
        <w:t>Pe parcursul execuţiei lucrărilor se vor lua toate măsurile care se impun pentru evitarea poluării apelor, pentru protecţia factorilor de mediu, a zonelor apropiate, luându-se după caz măsuri de prevenire şi combatere a poluărilor accidentale;</w:t>
      </w:r>
    </w:p>
    <w:p w:rsidR="0002670B" w:rsidRPr="00F77464" w:rsidRDefault="0002670B" w:rsidP="0002670B">
      <w:pPr>
        <w:numPr>
          <w:ilvl w:val="0"/>
          <w:numId w:val="26"/>
        </w:numPr>
        <w:tabs>
          <w:tab w:val="left" w:pos="1134"/>
        </w:tabs>
        <w:spacing w:after="0" w:line="240" w:lineRule="auto"/>
        <w:ind w:left="0" w:firstLine="709"/>
        <w:jc w:val="both"/>
        <w:rPr>
          <w:rFonts w:ascii="Arial" w:hAnsi="Arial" w:cs="Arial"/>
          <w:sz w:val="24"/>
          <w:szCs w:val="24"/>
          <w:lang w:val="ro-RO"/>
        </w:rPr>
      </w:pPr>
      <w:r w:rsidRPr="00F77464">
        <w:rPr>
          <w:rFonts w:ascii="Arial" w:hAnsi="Arial" w:cs="Arial"/>
          <w:sz w:val="24"/>
          <w:szCs w:val="24"/>
          <w:lang w:val="ro-RO"/>
        </w:rPr>
        <w:t>Recepția lucrărilor se va face în prezența delegatului Sistemului de Gospodărire a Apelor Sălaj.</w:t>
      </w:r>
    </w:p>
    <w:p w:rsidR="0002670B" w:rsidRPr="00F77464" w:rsidRDefault="0002670B" w:rsidP="0002670B">
      <w:pPr>
        <w:numPr>
          <w:ilvl w:val="0"/>
          <w:numId w:val="26"/>
        </w:numPr>
        <w:tabs>
          <w:tab w:val="left" w:pos="1134"/>
        </w:tabs>
        <w:spacing w:after="0" w:line="240" w:lineRule="auto"/>
        <w:ind w:left="0" w:firstLine="709"/>
        <w:jc w:val="both"/>
        <w:rPr>
          <w:rFonts w:ascii="Arial" w:hAnsi="Arial" w:cs="Arial"/>
          <w:sz w:val="24"/>
          <w:szCs w:val="24"/>
          <w:lang w:val="ro-RO"/>
        </w:rPr>
      </w:pPr>
      <w:r w:rsidRPr="00F77464">
        <w:rPr>
          <w:rFonts w:ascii="Arial" w:hAnsi="Arial" w:cs="Arial"/>
          <w:sz w:val="24"/>
          <w:szCs w:val="24"/>
          <w:lang w:val="ro-RO"/>
        </w:rPr>
        <w:t>La punerea în funcţiune a lucrărilor avizate beneficiarul va solicita și va obţine autorizaţia de gospodărire a apelor, conform prevederilor Legii Apelor nr. 107/1996 cu modificările şi completarile ulterioare.</w:t>
      </w:r>
    </w:p>
    <w:p w:rsidR="000A6C77" w:rsidRPr="00F77464" w:rsidRDefault="000A6C77" w:rsidP="000A6C77">
      <w:pPr>
        <w:tabs>
          <w:tab w:val="left" w:pos="1134"/>
        </w:tabs>
        <w:spacing w:after="0" w:line="240" w:lineRule="auto"/>
        <w:ind w:left="709"/>
        <w:jc w:val="both"/>
        <w:rPr>
          <w:rFonts w:ascii="Arial" w:hAnsi="Arial" w:cs="Arial"/>
          <w:sz w:val="24"/>
          <w:szCs w:val="24"/>
          <w:lang w:val="ro-RO"/>
        </w:rPr>
      </w:pPr>
    </w:p>
    <w:p w:rsidR="000A6C77" w:rsidRPr="00F77464" w:rsidRDefault="000A6C77" w:rsidP="000A6C77">
      <w:pPr>
        <w:pStyle w:val="ListParagraph"/>
        <w:numPr>
          <w:ilvl w:val="0"/>
          <w:numId w:val="6"/>
        </w:numPr>
        <w:ind w:left="720" w:hanging="180"/>
        <w:rPr>
          <w:rFonts w:ascii="Arial" w:hAnsi="Arial" w:cs="Arial"/>
          <w:noProof/>
          <w:sz w:val="24"/>
          <w:szCs w:val="24"/>
          <w:lang w:val="ro-RO"/>
        </w:rPr>
      </w:pPr>
      <w:r w:rsidRPr="00F77464">
        <w:rPr>
          <w:rFonts w:ascii="Arial" w:hAnsi="Arial" w:cs="Arial"/>
          <w:noProof/>
          <w:sz w:val="24"/>
          <w:szCs w:val="24"/>
          <w:lang w:val="ro-RO"/>
        </w:rPr>
        <w:t>Conform prevederilor 1798/2007, cu modificările ulterioare, titularul are obligaţia ca la finalizarea investiţiei şi la punerea ȋn funcţiune a obiectivului să solicite autorizaţia de mediu.</w:t>
      </w:r>
    </w:p>
    <w:p w:rsidR="0002670B" w:rsidRPr="00F77464" w:rsidRDefault="0002670B" w:rsidP="0002670B">
      <w:pPr>
        <w:tabs>
          <w:tab w:val="left" w:pos="1134"/>
        </w:tabs>
        <w:spacing w:before="240" w:after="0" w:line="240" w:lineRule="auto"/>
        <w:ind w:firstLine="851"/>
        <w:jc w:val="both"/>
        <w:rPr>
          <w:rFonts w:ascii="Arial" w:hAnsi="Arial" w:cs="Arial"/>
          <w:sz w:val="24"/>
          <w:szCs w:val="24"/>
          <w:lang w:val="ro-RO"/>
        </w:rPr>
      </w:pPr>
      <w:r w:rsidRPr="00F77464">
        <w:rPr>
          <w:rFonts w:ascii="Arial" w:hAnsi="Arial" w:cs="Arial"/>
          <w:sz w:val="24"/>
          <w:szCs w:val="24"/>
          <w:lang w:val="ro-RO"/>
        </w:rPr>
        <w:t>În urma transmiterii memoriului de prezentare s-au solicitat de către membrii CAT următoarele acte/avize:</w:t>
      </w:r>
    </w:p>
    <w:p w:rsidR="0002670B" w:rsidRPr="00F77464" w:rsidRDefault="0002670B" w:rsidP="0002670B">
      <w:pPr>
        <w:tabs>
          <w:tab w:val="left" w:pos="1134"/>
        </w:tabs>
        <w:spacing w:after="0" w:line="240" w:lineRule="auto"/>
        <w:ind w:firstLine="851"/>
        <w:jc w:val="both"/>
        <w:rPr>
          <w:rFonts w:ascii="Arial" w:hAnsi="Arial" w:cs="Arial"/>
          <w:sz w:val="24"/>
          <w:szCs w:val="24"/>
          <w:lang w:val="ro-RO"/>
        </w:rPr>
      </w:pPr>
      <w:r w:rsidRPr="00F77464">
        <w:rPr>
          <w:rFonts w:ascii="Arial" w:hAnsi="Arial" w:cs="Arial"/>
          <w:sz w:val="24"/>
          <w:szCs w:val="24"/>
          <w:lang w:val="ro-RO"/>
        </w:rPr>
        <w:t xml:space="preserve">- </w:t>
      </w:r>
      <w:r w:rsidR="00CC5553" w:rsidRPr="00F77464">
        <w:rPr>
          <w:rFonts w:ascii="Arial" w:hAnsi="Arial" w:cs="Arial"/>
          <w:sz w:val="24"/>
          <w:szCs w:val="24"/>
          <w:lang w:val="ro-RO"/>
        </w:rPr>
        <w:t>Aviz AN „ Apele Române”</w:t>
      </w:r>
      <w:r w:rsidRPr="00F77464">
        <w:rPr>
          <w:rFonts w:ascii="Arial" w:hAnsi="Arial" w:cs="Arial"/>
          <w:sz w:val="24"/>
          <w:szCs w:val="24"/>
          <w:lang w:val="ro-RO"/>
        </w:rPr>
        <w:t>.</w:t>
      </w:r>
    </w:p>
    <w:p w:rsidR="001179E9" w:rsidRPr="00F77464" w:rsidRDefault="001179E9" w:rsidP="001179E9">
      <w:pPr>
        <w:tabs>
          <w:tab w:val="left" w:pos="1134"/>
        </w:tabs>
        <w:spacing w:after="0" w:line="240" w:lineRule="auto"/>
        <w:ind w:firstLine="851"/>
        <w:jc w:val="both"/>
        <w:rPr>
          <w:rFonts w:ascii="Arial" w:hAnsi="Arial" w:cs="Arial"/>
          <w:sz w:val="24"/>
          <w:szCs w:val="24"/>
          <w:lang w:val="ro-RO"/>
        </w:rPr>
      </w:pPr>
      <w:r w:rsidRPr="00F77464">
        <w:rPr>
          <w:rFonts w:ascii="Arial" w:hAnsi="Arial" w:cs="Arial"/>
          <w:sz w:val="24"/>
          <w:szCs w:val="24"/>
          <w:lang w:val="ro-RO"/>
        </w:rPr>
        <w:t>- Aviz/autorizaţie de securitate la incendiu – ISU Sălaj.</w:t>
      </w:r>
    </w:p>
    <w:p w:rsidR="00361191" w:rsidRPr="00F77464" w:rsidRDefault="00361191" w:rsidP="008A7A5C">
      <w:pPr>
        <w:spacing w:before="120" w:after="0" w:line="240" w:lineRule="auto"/>
        <w:jc w:val="both"/>
        <w:rPr>
          <w:rFonts w:ascii="Arial" w:eastAsia="Times New Roman" w:hAnsi="Arial" w:cs="Arial"/>
          <w:noProof/>
          <w:sz w:val="24"/>
          <w:szCs w:val="24"/>
          <w:lang w:val="ro-RO" w:eastAsia="en-GB"/>
        </w:rPr>
      </w:pPr>
      <w:r w:rsidRPr="00F77464">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F77464" w:rsidRDefault="00361191" w:rsidP="008A7A5C">
      <w:pPr>
        <w:spacing w:before="120" w:after="0" w:line="240" w:lineRule="auto"/>
        <w:jc w:val="both"/>
        <w:rPr>
          <w:rFonts w:ascii="Arial" w:eastAsia="Times New Roman" w:hAnsi="Arial" w:cs="Arial"/>
          <w:noProof/>
          <w:sz w:val="24"/>
          <w:szCs w:val="24"/>
          <w:lang w:val="ro-RO" w:eastAsia="en-GB"/>
        </w:rPr>
      </w:pPr>
      <w:r w:rsidRPr="00F77464">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F77464" w:rsidRDefault="00361191" w:rsidP="008A7A5C">
      <w:pPr>
        <w:spacing w:before="120" w:after="0" w:line="240" w:lineRule="auto"/>
        <w:jc w:val="both"/>
        <w:rPr>
          <w:rFonts w:ascii="Arial" w:eastAsia="Times New Roman" w:hAnsi="Arial" w:cs="Arial"/>
          <w:noProof/>
          <w:sz w:val="24"/>
          <w:szCs w:val="24"/>
          <w:lang w:val="ro-RO" w:eastAsia="en-GB"/>
        </w:rPr>
      </w:pPr>
      <w:r w:rsidRPr="00F77464">
        <w:rPr>
          <w:rFonts w:ascii="Arial" w:eastAsia="Times New Roman" w:hAnsi="Arial" w:cs="Arial"/>
          <w:noProof/>
          <w:color w:val="FF0000"/>
          <w:sz w:val="24"/>
          <w:szCs w:val="24"/>
          <w:lang w:val="ro-RO" w:eastAsia="en-GB"/>
        </w:rPr>
        <w:t>    </w:t>
      </w:r>
      <w:r w:rsidRPr="00F77464">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007A265F" w:rsidRPr="00F77464">
        <w:rPr>
          <w:rFonts w:ascii="Arial" w:hAnsi="Arial" w:cs="Arial"/>
          <w:sz w:val="24"/>
          <w:szCs w:val="24"/>
          <w:lang w:val="ro-RO" w:eastAsia="ro-RO"/>
        </w:rPr>
        <w:t>Legea nr. 292/2018</w:t>
      </w:r>
      <w:r w:rsidRPr="00F77464">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F77464" w:rsidRDefault="00361191" w:rsidP="008A7A5C">
      <w:pPr>
        <w:spacing w:before="120" w:after="0" w:line="240" w:lineRule="auto"/>
        <w:jc w:val="both"/>
        <w:rPr>
          <w:rFonts w:ascii="Arial" w:eastAsia="Times New Roman" w:hAnsi="Arial" w:cs="Arial"/>
          <w:noProof/>
          <w:sz w:val="24"/>
          <w:szCs w:val="24"/>
          <w:lang w:val="ro-RO" w:eastAsia="en-GB"/>
        </w:rPr>
      </w:pPr>
      <w:r w:rsidRPr="00F77464">
        <w:rPr>
          <w:rFonts w:ascii="Arial" w:eastAsia="Times New Roman" w:hAnsi="Arial" w:cs="Arial"/>
          <w:noProof/>
          <w:color w:val="FF0000"/>
          <w:sz w:val="24"/>
          <w:szCs w:val="24"/>
          <w:lang w:val="ro-RO" w:eastAsia="en-GB"/>
        </w:rPr>
        <w:t>    </w:t>
      </w:r>
      <w:r w:rsidRPr="00F77464">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F77464" w:rsidRDefault="00361191" w:rsidP="008A7A5C">
      <w:pPr>
        <w:spacing w:before="120" w:after="0" w:line="240" w:lineRule="auto"/>
        <w:jc w:val="both"/>
        <w:rPr>
          <w:rFonts w:ascii="Arial" w:eastAsia="Times New Roman" w:hAnsi="Arial" w:cs="Arial"/>
          <w:noProof/>
          <w:sz w:val="24"/>
          <w:szCs w:val="24"/>
          <w:lang w:val="ro-RO" w:eastAsia="en-GB"/>
        </w:rPr>
      </w:pPr>
      <w:r w:rsidRPr="00F77464">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F77464">
        <w:rPr>
          <w:rFonts w:ascii="Arial" w:hAnsi="Arial" w:cs="Arial"/>
          <w:sz w:val="24"/>
          <w:szCs w:val="24"/>
          <w:lang w:val="ro-RO" w:eastAsia="ro-RO"/>
        </w:rPr>
        <w:t>Legea nr. 292/2018</w:t>
      </w:r>
      <w:r w:rsidR="003230BA" w:rsidRPr="00F77464">
        <w:rPr>
          <w:rFonts w:ascii="Arial" w:eastAsia="Times New Roman" w:hAnsi="Arial" w:cs="Arial"/>
          <w:noProof/>
          <w:sz w:val="24"/>
          <w:szCs w:val="24"/>
          <w:lang w:val="ro-RO" w:eastAsia="en-GB"/>
        </w:rPr>
        <w:t xml:space="preserve"> </w:t>
      </w:r>
      <w:r w:rsidRPr="00F77464">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8A7A5C" w:rsidRPr="00F77464" w:rsidRDefault="00361191" w:rsidP="008A7A5C">
      <w:pPr>
        <w:spacing w:before="120" w:after="0" w:line="240" w:lineRule="auto"/>
        <w:jc w:val="both"/>
        <w:rPr>
          <w:rFonts w:ascii="Arial" w:eastAsia="Times New Roman" w:hAnsi="Arial" w:cs="Arial"/>
          <w:noProof/>
          <w:sz w:val="24"/>
          <w:szCs w:val="24"/>
          <w:lang w:val="ro-RO" w:eastAsia="en-GB"/>
        </w:rPr>
      </w:pPr>
      <w:r w:rsidRPr="00F77464">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F77464" w:rsidRDefault="00361191" w:rsidP="008A7A5C">
      <w:pPr>
        <w:spacing w:before="120" w:after="0" w:line="240" w:lineRule="auto"/>
        <w:jc w:val="both"/>
        <w:rPr>
          <w:rFonts w:ascii="Arial" w:eastAsia="Times New Roman" w:hAnsi="Arial" w:cs="Arial"/>
          <w:noProof/>
          <w:sz w:val="24"/>
          <w:szCs w:val="24"/>
          <w:lang w:val="ro-RO" w:eastAsia="en-GB"/>
        </w:rPr>
      </w:pPr>
      <w:r w:rsidRPr="00F77464">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C73B37" w:rsidRPr="00F77464" w:rsidRDefault="00356C75" w:rsidP="008A7A5C">
      <w:pPr>
        <w:autoSpaceDE w:val="0"/>
        <w:autoSpaceDN w:val="0"/>
        <w:adjustRightInd w:val="0"/>
        <w:spacing w:before="120" w:after="0" w:line="240" w:lineRule="auto"/>
        <w:jc w:val="both"/>
        <w:rPr>
          <w:rFonts w:ascii="Arial" w:hAnsi="Arial" w:cs="Arial"/>
          <w:sz w:val="24"/>
          <w:szCs w:val="24"/>
          <w:lang w:val="ro-RO"/>
        </w:rPr>
      </w:pPr>
      <w:r w:rsidRPr="00F77464">
        <w:rPr>
          <w:rFonts w:ascii="Arial" w:hAnsi="Arial" w:cs="Arial"/>
          <w:sz w:val="24"/>
          <w:szCs w:val="24"/>
          <w:lang w:val="ro-RO"/>
        </w:rPr>
        <w:t xml:space="preserve">    </w:t>
      </w:r>
      <w:r w:rsidR="00B3605B" w:rsidRPr="00F77464">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C73B37" w:rsidRPr="00F77464" w:rsidRDefault="00C73B37" w:rsidP="00C73B37">
      <w:pPr>
        <w:autoSpaceDE w:val="0"/>
        <w:autoSpaceDN w:val="0"/>
        <w:adjustRightInd w:val="0"/>
        <w:spacing w:before="120" w:after="0" w:line="240" w:lineRule="auto"/>
        <w:jc w:val="both"/>
        <w:rPr>
          <w:rFonts w:ascii="Arial" w:hAnsi="Arial" w:cs="Arial"/>
          <w:noProof/>
          <w:sz w:val="24"/>
          <w:szCs w:val="24"/>
          <w:lang w:val="ro-RO"/>
        </w:rPr>
      </w:pPr>
      <w:r w:rsidRPr="00F77464">
        <w:rPr>
          <w:rFonts w:ascii="Arial" w:hAnsi="Arial" w:cs="Arial"/>
          <w:noProof/>
          <w:sz w:val="24"/>
          <w:szCs w:val="24"/>
          <w:lang w:val="ro-RO"/>
        </w:rPr>
        <w:t xml:space="preserve">    Prezenta decizie poate fi contestată în conformitate cu prevederile </w:t>
      </w:r>
      <w:r w:rsidRPr="00F77464">
        <w:rPr>
          <w:rFonts w:ascii="Arial" w:hAnsi="Arial" w:cs="Arial"/>
          <w:sz w:val="24"/>
          <w:szCs w:val="24"/>
          <w:lang w:val="ro-RO" w:eastAsia="ro-RO"/>
        </w:rPr>
        <w:t>Legii nr. 292/2018</w:t>
      </w:r>
      <w:r w:rsidRPr="00F77464">
        <w:rPr>
          <w:rFonts w:ascii="Arial" w:eastAsia="Times New Roman" w:hAnsi="Arial" w:cs="Arial"/>
          <w:noProof/>
          <w:sz w:val="24"/>
          <w:szCs w:val="24"/>
          <w:lang w:val="ro-RO" w:eastAsia="en-GB"/>
        </w:rPr>
        <w:t xml:space="preserve"> privind evaluarea impactului anumitor proiecte publice şi private asupra mediului</w:t>
      </w:r>
      <w:r w:rsidRPr="00F77464">
        <w:rPr>
          <w:rFonts w:ascii="Arial" w:hAnsi="Arial" w:cs="Arial"/>
          <w:b/>
          <w:sz w:val="24"/>
          <w:szCs w:val="24"/>
          <w:lang w:val="ro-RO" w:eastAsia="ro-RO"/>
        </w:rPr>
        <w:t xml:space="preserve"> </w:t>
      </w:r>
      <w:r w:rsidRPr="00F77464">
        <w:rPr>
          <w:rFonts w:ascii="Arial" w:hAnsi="Arial" w:cs="Arial"/>
          <w:noProof/>
          <w:sz w:val="24"/>
          <w:szCs w:val="24"/>
          <w:lang w:val="ro-RO"/>
        </w:rPr>
        <w:t>şi ale Legii contenciosului administrativ nr. 554/2004, cu modificările şi completările ulterioare.</w:t>
      </w:r>
    </w:p>
    <w:p w:rsidR="00DC65B9" w:rsidRPr="00F77464" w:rsidRDefault="00DC65B9" w:rsidP="00DC65B9">
      <w:pPr>
        <w:spacing w:after="0" w:line="360" w:lineRule="auto"/>
        <w:rPr>
          <w:rFonts w:ascii="Arial" w:hAnsi="Arial" w:cs="Arial"/>
          <w:b/>
          <w:bCs/>
          <w:color w:val="FF0000"/>
          <w:sz w:val="24"/>
          <w:szCs w:val="24"/>
          <w:lang w:val="ro-RO"/>
        </w:rPr>
      </w:pPr>
    </w:p>
    <w:p w:rsidR="00DC65B9" w:rsidRPr="00F77464" w:rsidRDefault="00DC65B9" w:rsidP="00DC65B9">
      <w:pPr>
        <w:spacing w:after="0" w:line="240" w:lineRule="auto"/>
        <w:jc w:val="center"/>
        <w:rPr>
          <w:rFonts w:ascii="Arial" w:hAnsi="Arial" w:cs="Arial"/>
          <w:b/>
          <w:bCs/>
          <w:sz w:val="24"/>
          <w:szCs w:val="24"/>
          <w:lang w:val="ro-RO"/>
        </w:rPr>
      </w:pPr>
      <w:r w:rsidRPr="00F77464">
        <w:rPr>
          <w:rFonts w:ascii="Arial" w:hAnsi="Arial" w:cs="Arial"/>
          <w:b/>
          <w:bCs/>
          <w:sz w:val="24"/>
          <w:szCs w:val="24"/>
          <w:lang w:val="ro-RO"/>
        </w:rPr>
        <w:t>DIRECTOR EXECUTIV</w:t>
      </w:r>
    </w:p>
    <w:p w:rsidR="00DC65B9" w:rsidRPr="00F77464" w:rsidRDefault="00DC65B9" w:rsidP="00DC65B9">
      <w:pPr>
        <w:spacing w:after="0" w:line="240" w:lineRule="auto"/>
        <w:jc w:val="center"/>
        <w:rPr>
          <w:rFonts w:ascii="Arial" w:hAnsi="Arial" w:cs="Arial"/>
          <w:b/>
          <w:bCs/>
          <w:sz w:val="24"/>
          <w:szCs w:val="24"/>
          <w:lang w:val="ro-RO"/>
        </w:rPr>
      </w:pPr>
      <w:r w:rsidRPr="00F77464">
        <w:rPr>
          <w:rFonts w:ascii="Arial" w:hAnsi="Arial" w:cs="Arial"/>
          <w:b/>
          <w:bCs/>
          <w:sz w:val="24"/>
          <w:szCs w:val="24"/>
          <w:lang w:val="ro-RO"/>
        </w:rPr>
        <w:t>dr. ing. Aurica GREC</w:t>
      </w:r>
    </w:p>
    <w:p w:rsidR="00DC65B9" w:rsidRPr="00F77464" w:rsidRDefault="00DC65B9" w:rsidP="00DC65B9">
      <w:pPr>
        <w:spacing w:after="0" w:line="360" w:lineRule="auto"/>
        <w:jc w:val="both"/>
        <w:rPr>
          <w:rFonts w:ascii="Arial" w:hAnsi="Arial" w:cs="Arial"/>
          <w:b/>
          <w:bCs/>
          <w:sz w:val="24"/>
          <w:szCs w:val="24"/>
          <w:lang w:val="ro-RO"/>
        </w:rPr>
      </w:pPr>
      <w:r w:rsidRPr="00F77464">
        <w:rPr>
          <w:rFonts w:ascii="Arial" w:hAnsi="Arial" w:cs="Arial"/>
          <w:b/>
          <w:bCs/>
          <w:sz w:val="24"/>
          <w:szCs w:val="24"/>
          <w:lang w:val="ro-RO"/>
        </w:rPr>
        <w:t xml:space="preserve">               </w:t>
      </w:r>
    </w:p>
    <w:p w:rsidR="005B5819" w:rsidRPr="00F77464" w:rsidRDefault="005B5819" w:rsidP="00DC65B9">
      <w:pPr>
        <w:spacing w:after="0" w:line="240" w:lineRule="auto"/>
        <w:jc w:val="both"/>
        <w:outlineLvl w:val="0"/>
        <w:rPr>
          <w:rFonts w:ascii="Arial" w:hAnsi="Arial" w:cs="Arial"/>
          <w:bCs/>
          <w:sz w:val="24"/>
          <w:szCs w:val="24"/>
          <w:lang w:val="ro-RO"/>
        </w:rPr>
      </w:pPr>
    </w:p>
    <w:p w:rsidR="006C69D7" w:rsidRPr="00F77464" w:rsidRDefault="006C69D7" w:rsidP="00DC65B9">
      <w:pPr>
        <w:spacing w:after="0" w:line="240" w:lineRule="auto"/>
        <w:jc w:val="both"/>
        <w:outlineLvl w:val="0"/>
        <w:rPr>
          <w:rFonts w:ascii="Arial" w:hAnsi="Arial" w:cs="Arial"/>
          <w:bCs/>
          <w:sz w:val="24"/>
          <w:szCs w:val="24"/>
          <w:lang w:val="ro-RO"/>
        </w:rPr>
      </w:pPr>
    </w:p>
    <w:p w:rsidR="002039CD" w:rsidRPr="00F77464" w:rsidRDefault="002039CD" w:rsidP="00DC65B9">
      <w:pPr>
        <w:spacing w:after="0" w:line="240" w:lineRule="auto"/>
        <w:jc w:val="both"/>
        <w:outlineLvl w:val="0"/>
        <w:rPr>
          <w:rFonts w:ascii="Arial" w:hAnsi="Arial" w:cs="Arial"/>
          <w:bCs/>
          <w:sz w:val="24"/>
          <w:szCs w:val="24"/>
          <w:lang w:val="ro-RO"/>
        </w:rPr>
      </w:pPr>
    </w:p>
    <w:p w:rsidR="001334D5" w:rsidRPr="00F77464" w:rsidRDefault="001334D5" w:rsidP="00DC65B9">
      <w:pPr>
        <w:spacing w:after="0" w:line="240" w:lineRule="auto"/>
        <w:jc w:val="both"/>
        <w:outlineLvl w:val="0"/>
        <w:rPr>
          <w:rFonts w:ascii="Arial" w:hAnsi="Arial" w:cs="Arial"/>
          <w:bCs/>
          <w:sz w:val="24"/>
          <w:szCs w:val="24"/>
          <w:lang w:val="ro-RO"/>
        </w:rPr>
      </w:pPr>
    </w:p>
    <w:p w:rsidR="00DC65B9" w:rsidRPr="00F77464" w:rsidRDefault="00990FAB" w:rsidP="00DC65B9">
      <w:pPr>
        <w:spacing w:after="0" w:line="240" w:lineRule="auto"/>
        <w:jc w:val="both"/>
        <w:outlineLvl w:val="0"/>
        <w:rPr>
          <w:rFonts w:ascii="Arial" w:hAnsi="Arial" w:cs="Arial"/>
          <w:bCs/>
          <w:sz w:val="24"/>
          <w:szCs w:val="24"/>
          <w:lang w:val="ro-RO"/>
        </w:rPr>
      </w:pPr>
      <w:r w:rsidRPr="00F77464">
        <w:rPr>
          <w:rFonts w:ascii="Arial" w:hAnsi="Arial" w:cs="Arial"/>
          <w:bCs/>
          <w:sz w:val="24"/>
          <w:szCs w:val="24"/>
          <w:lang w:val="ro-RO"/>
        </w:rPr>
        <w:t>Şef S</w:t>
      </w:r>
      <w:r w:rsidR="00DC65B9" w:rsidRPr="00F77464">
        <w:rPr>
          <w:rFonts w:ascii="Arial" w:hAnsi="Arial" w:cs="Arial"/>
          <w:bCs/>
          <w:sz w:val="24"/>
          <w:szCs w:val="24"/>
          <w:lang w:val="ro-RO"/>
        </w:rPr>
        <w:t xml:space="preserve">erviciu Avize, Acorduri, Autorizații, </w:t>
      </w:r>
      <w:r w:rsidR="00DC65B9" w:rsidRPr="00F77464">
        <w:rPr>
          <w:rFonts w:ascii="Arial" w:hAnsi="Arial" w:cs="Arial"/>
          <w:bCs/>
          <w:sz w:val="24"/>
          <w:szCs w:val="24"/>
          <w:lang w:val="ro-RO"/>
        </w:rPr>
        <w:tab/>
      </w:r>
      <w:r w:rsidR="00DC65B9" w:rsidRPr="00F77464">
        <w:rPr>
          <w:rFonts w:ascii="Arial" w:hAnsi="Arial" w:cs="Arial"/>
          <w:bCs/>
          <w:sz w:val="24"/>
          <w:szCs w:val="24"/>
          <w:lang w:val="ro-RO"/>
        </w:rPr>
        <w:tab/>
      </w:r>
      <w:r w:rsidR="00DC65B9" w:rsidRPr="00F77464">
        <w:rPr>
          <w:rFonts w:ascii="Arial" w:hAnsi="Arial" w:cs="Arial"/>
          <w:bCs/>
          <w:sz w:val="24"/>
          <w:szCs w:val="24"/>
          <w:lang w:val="ro-RO"/>
        </w:rPr>
        <w:tab/>
      </w:r>
      <w:r w:rsidR="00DC65B9" w:rsidRPr="00F77464">
        <w:rPr>
          <w:rFonts w:ascii="Arial" w:hAnsi="Arial" w:cs="Arial"/>
          <w:bCs/>
          <w:sz w:val="24"/>
          <w:szCs w:val="24"/>
          <w:lang w:val="ro-RO"/>
        </w:rPr>
        <w:tab/>
      </w:r>
      <w:r w:rsidR="00E46D41" w:rsidRPr="00F77464">
        <w:rPr>
          <w:rFonts w:ascii="Arial" w:hAnsi="Arial" w:cs="Arial"/>
          <w:bCs/>
          <w:sz w:val="24"/>
          <w:szCs w:val="24"/>
          <w:lang w:val="ro-RO"/>
        </w:rPr>
        <w:t>Responsabil biodiverisate,</w:t>
      </w:r>
      <w:r w:rsidR="00DC65B9" w:rsidRPr="00F77464">
        <w:rPr>
          <w:rFonts w:ascii="Arial" w:hAnsi="Arial" w:cs="Arial"/>
          <w:bCs/>
          <w:sz w:val="24"/>
          <w:szCs w:val="24"/>
          <w:lang w:val="ro-RO"/>
        </w:rPr>
        <w:t xml:space="preserve">                       </w:t>
      </w:r>
    </w:p>
    <w:p w:rsidR="00DC65B9" w:rsidRPr="00F77464" w:rsidRDefault="00DC65B9" w:rsidP="00E46D41">
      <w:pPr>
        <w:tabs>
          <w:tab w:val="left" w:pos="6979"/>
          <w:tab w:val="left" w:pos="7434"/>
        </w:tabs>
        <w:spacing w:after="0" w:line="240" w:lineRule="auto"/>
        <w:jc w:val="both"/>
        <w:outlineLvl w:val="0"/>
        <w:rPr>
          <w:rFonts w:ascii="Arial" w:hAnsi="Arial" w:cs="Arial"/>
          <w:b/>
          <w:bCs/>
          <w:sz w:val="24"/>
          <w:szCs w:val="24"/>
          <w:lang w:val="ro-RO"/>
        </w:rPr>
      </w:pPr>
      <w:r w:rsidRPr="00F77464">
        <w:rPr>
          <w:rFonts w:ascii="Arial" w:hAnsi="Arial" w:cs="Arial"/>
          <w:bCs/>
          <w:sz w:val="24"/>
          <w:szCs w:val="24"/>
          <w:lang w:val="ro-RO"/>
        </w:rPr>
        <w:t>ing. Gizella Balint</w:t>
      </w:r>
      <w:r w:rsidR="00E46D41" w:rsidRPr="00F77464">
        <w:rPr>
          <w:rFonts w:ascii="Arial" w:hAnsi="Arial" w:cs="Arial"/>
          <w:bCs/>
          <w:sz w:val="24"/>
          <w:szCs w:val="24"/>
          <w:lang w:val="ro-RO"/>
        </w:rPr>
        <w:tab/>
        <w:t xml:space="preserve">cons. Radu Hideg      </w:t>
      </w:r>
      <w:r w:rsidR="00E46D41" w:rsidRPr="00F77464">
        <w:rPr>
          <w:rFonts w:ascii="Arial" w:hAnsi="Arial" w:cs="Arial"/>
          <w:bCs/>
          <w:sz w:val="24"/>
          <w:szCs w:val="24"/>
          <w:lang w:val="ro-RO"/>
        </w:rPr>
        <w:tab/>
      </w:r>
    </w:p>
    <w:p w:rsidR="00DC65B9" w:rsidRPr="00F77464" w:rsidRDefault="00DC65B9" w:rsidP="00DC65B9">
      <w:pPr>
        <w:spacing w:after="0" w:line="240" w:lineRule="auto"/>
        <w:jc w:val="both"/>
        <w:rPr>
          <w:rFonts w:ascii="Arial" w:hAnsi="Arial" w:cs="Arial"/>
          <w:bCs/>
          <w:sz w:val="24"/>
          <w:szCs w:val="24"/>
          <w:lang w:val="ro-RO"/>
        </w:rPr>
      </w:pPr>
    </w:p>
    <w:p w:rsidR="002039CD" w:rsidRPr="00F77464" w:rsidRDefault="002039CD" w:rsidP="00DC65B9">
      <w:pPr>
        <w:spacing w:after="0" w:line="240" w:lineRule="auto"/>
        <w:jc w:val="both"/>
        <w:rPr>
          <w:rFonts w:ascii="Arial" w:hAnsi="Arial" w:cs="Arial"/>
          <w:bCs/>
          <w:sz w:val="24"/>
          <w:szCs w:val="24"/>
          <w:lang w:val="ro-RO"/>
        </w:rPr>
      </w:pPr>
    </w:p>
    <w:p w:rsidR="00C51C44" w:rsidRPr="00F77464" w:rsidRDefault="00C51C44" w:rsidP="00DC65B9">
      <w:pPr>
        <w:spacing w:after="0" w:line="240" w:lineRule="auto"/>
        <w:jc w:val="both"/>
        <w:rPr>
          <w:rFonts w:ascii="Arial" w:hAnsi="Arial" w:cs="Arial"/>
          <w:bCs/>
          <w:sz w:val="24"/>
          <w:szCs w:val="24"/>
          <w:lang w:val="ro-RO"/>
        </w:rPr>
      </w:pPr>
    </w:p>
    <w:p w:rsidR="001334D5" w:rsidRPr="00F77464" w:rsidRDefault="001334D5" w:rsidP="00DC65B9">
      <w:pPr>
        <w:spacing w:after="0" w:line="240" w:lineRule="auto"/>
        <w:jc w:val="both"/>
        <w:rPr>
          <w:rFonts w:ascii="Arial" w:hAnsi="Arial" w:cs="Arial"/>
          <w:bCs/>
          <w:sz w:val="24"/>
          <w:szCs w:val="24"/>
          <w:lang w:val="ro-RO"/>
        </w:rPr>
      </w:pPr>
    </w:p>
    <w:p w:rsidR="00DC65B9" w:rsidRPr="00F77464" w:rsidRDefault="00DC65B9" w:rsidP="00DC65B9">
      <w:pPr>
        <w:spacing w:after="0" w:line="240" w:lineRule="auto"/>
        <w:jc w:val="both"/>
        <w:rPr>
          <w:rFonts w:ascii="Arial" w:hAnsi="Arial" w:cs="Arial"/>
          <w:bCs/>
          <w:sz w:val="24"/>
          <w:szCs w:val="24"/>
          <w:lang w:val="ro-RO"/>
        </w:rPr>
      </w:pPr>
      <w:r w:rsidRPr="00F77464">
        <w:rPr>
          <w:rFonts w:ascii="Arial" w:hAnsi="Arial" w:cs="Arial"/>
          <w:bCs/>
          <w:sz w:val="24"/>
          <w:szCs w:val="24"/>
          <w:lang w:val="ro-RO"/>
        </w:rPr>
        <w:t xml:space="preserve">Întocmit, </w:t>
      </w:r>
    </w:p>
    <w:p w:rsidR="003F404A" w:rsidRPr="00F77464" w:rsidRDefault="00AA0D5C" w:rsidP="00DC65B9">
      <w:pPr>
        <w:spacing w:after="0" w:line="360" w:lineRule="auto"/>
        <w:jc w:val="both"/>
        <w:rPr>
          <w:rFonts w:ascii="Arial" w:hAnsi="Arial" w:cs="Arial"/>
          <w:b/>
          <w:bCs/>
          <w:sz w:val="24"/>
          <w:szCs w:val="24"/>
          <w:lang w:val="ro-RO"/>
        </w:rPr>
      </w:pPr>
      <w:r w:rsidRPr="00F77464">
        <w:rPr>
          <w:rFonts w:ascii="Arial" w:hAnsi="Arial" w:cs="Arial"/>
          <w:bCs/>
          <w:sz w:val="24"/>
          <w:szCs w:val="24"/>
          <w:lang w:val="ro-RO"/>
        </w:rPr>
        <w:t>c</w:t>
      </w:r>
      <w:r w:rsidR="006F481E" w:rsidRPr="00F77464">
        <w:rPr>
          <w:rFonts w:ascii="Arial" w:hAnsi="Arial" w:cs="Arial"/>
          <w:bCs/>
          <w:sz w:val="24"/>
          <w:szCs w:val="24"/>
          <w:lang w:val="ro-RO"/>
        </w:rPr>
        <w:t>ons. Ovidiu Spin</w:t>
      </w:r>
    </w:p>
    <w:sectPr w:rsidR="003F404A" w:rsidRPr="00F77464" w:rsidSect="00781993">
      <w:footerReference w:type="even" r:id="rId7"/>
      <w:footerReference w:type="default" r:id="rId8"/>
      <w:headerReference w:type="first" r:id="rId9"/>
      <w:footerReference w:type="first" r:id="rId10"/>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1BB" w:rsidRDefault="00BE11BB" w:rsidP="000B208E">
      <w:pPr>
        <w:spacing w:after="0" w:line="240" w:lineRule="auto"/>
      </w:pPr>
      <w:r>
        <w:separator/>
      </w:r>
    </w:p>
  </w:endnote>
  <w:endnote w:type="continuationSeparator" w:id="0">
    <w:p w:rsidR="00BE11BB" w:rsidRDefault="00BE11BB"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F77464"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445829D4" wp14:editId="054988A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F77464">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34445774"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710C31F3" wp14:editId="7BE53BD2">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236AD0"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rsidTr="00194766">
          <w:tc>
            <w:tcPr>
              <w:tcW w:w="8370" w:type="dxa"/>
              <w:shd w:val="clear" w:color="auto" w:fill="auto"/>
            </w:tcPr>
            <w:p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F77464">
          <w:rPr>
            <w:rFonts w:ascii="Arial" w:hAnsi="Arial" w:cs="Arial"/>
            <w:noProof/>
            <w:sz w:val="20"/>
            <w:szCs w:val="20"/>
          </w:rPr>
          <w:t>2</w:t>
        </w:r>
        <w:r w:rsidR="005E507B"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sdt>
        <w:sdtPr>
          <w:rPr>
            <w:rFonts w:ascii="Arial" w:hAnsi="Arial" w:cs="Arial"/>
            <w:sz w:val="20"/>
            <w:szCs w:val="20"/>
          </w:rPr>
          <w:alias w:val="Câmp editabil text"/>
          <w:tag w:val="CampEditabil"/>
          <w:id w:val="2092049507"/>
        </w:sdtPr>
        <w:sdtEndPr/>
        <w:sdtContent>
          <w:p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1614203" wp14:editId="0B2E1D33">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F77464">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34445776"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0322D22C" wp14:editId="69E59A24">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6C69D7"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6C69D7" w:rsidRPr="00C12B03" w:rsidTr="00194766">
              <w:tc>
                <w:tcPr>
                  <w:tcW w:w="8370" w:type="dxa"/>
                  <w:shd w:val="clear" w:color="auto" w:fill="auto"/>
                </w:tcPr>
                <w:p w:rsidR="006C69D7" w:rsidRPr="00C12B03" w:rsidRDefault="006C69D7" w:rsidP="006C69D7">
                  <w:pPr>
                    <w:pStyle w:val="Header"/>
                    <w:tabs>
                      <w:tab w:val="clear" w:pos="4680"/>
                    </w:tabs>
                    <w:jc w:val="center"/>
                    <w:rPr>
                      <w:rFonts w:ascii="Times New Roman" w:hAnsi="Times New Roman"/>
                      <w:sz w:val="24"/>
                      <w:szCs w:val="24"/>
                      <w:lang w:val="ro-RO"/>
                    </w:rPr>
                  </w:pPr>
                  <w:r w:rsidRPr="00C12B03">
                    <w:rPr>
                      <w:rFonts w:ascii="Times New Roman" w:hAnsi="Times New Roman"/>
                      <w:i/>
                      <w:iCs/>
                      <w:color w:val="000000"/>
                      <w:sz w:val="24"/>
                      <w:szCs w:val="24"/>
                      <w:lang w:val="ro-RO"/>
                    </w:rPr>
                    <w:t>Operator de date cu caracter personal, conform Regulamentului (UE) 2016/679</w:t>
                  </w:r>
                </w:p>
              </w:tc>
            </w:tr>
          </w:tbl>
          <w:p w:rsidR="00781993" w:rsidRPr="00781993" w:rsidRDefault="00F77464" w:rsidP="006C69D7">
            <w:pPr>
              <w:pStyle w:val="Header"/>
              <w:tabs>
                <w:tab w:val="clear" w:pos="4680"/>
              </w:tabs>
              <w:rPr>
                <w:rFonts w:ascii="Arial" w:hAnsi="Arial" w:cs="Arial"/>
                <w:sz w:val="20"/>
                <w:szCs w:val="20"/>
                <w:lang w:val="ro-RO"/>
              </w:rPr>
            </w:pPr>
          </w:p>
        </w:sdtContent>
      </w:sdt>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F77464">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1BB" w:rsidRDefault="00BE11BB" w:rsidP="000B208E">
      <w:pPr>
        <w:spacing w:after="0" w:line="240" w:lineRule="auto"/>
      </w:pPr>
      <w:r>
        <w:separator/>
      </w:r>
    </w:p>
  </w:footnote>
  <w:footnote w:type="continuationSeparator" w:id="0">
    <w:p w:rsidR="00BE11BB" w:rsidRDefault="00BE11BB"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3" w:rsidRPr="00CE12D3" w:rsidRDefault="00F77464" w:rsidP="00CE12D3">
    <w:pPr>
      <w:tabs>
        <w:tab w:val="left" w:pos="9000"/>
      </w:tabs>
      <w:spacing w:after="0" w:line="240" w:lineRule="auto"/>
      <w:rPr>
        <w:lang w:val="ro-RO"/>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34pt;margin-top:5.95pt;width:63.55pt;height:51.1pt;z-index:-251633664">
          <v:imagedata r:id="rId1" o:title=""/>
        </v:shape>
        <o:OLEObject Type="Embed" ProgID="CorelDRAW.Graphic.13" ShapeID="_x0000_s2067" DrawAspect="Content" ObjectID="_1634445775" r:id="rId2"/>
      </w:object>
    </w:r>
    <w:r w:rsidR="006C69D7" w:rsidRPr="00CE12D3">
      <w:rPr>
        <w:noProof/>
      </w:rPr>
      <w:drawing>
        <wp:anchor distT="0" distB="0" distL="114300" distR="114300" simplePos="0" relativeHeight="251681792" behindDoc="0" locked="0" layoutInCell="1" allowOverlap="1">
          <wp:simplePos x="0" y="0"/>
          <wp:positionH relativeFrom="column">
            <wp:posOffset>60960</wp:posOffset>
          </wp:positionH>
          <wp:positionV relativeFrom="paragraph">
            <wp:posOffset>-17780</wp:posOffset>
          </wp:positionV>
          <wp:extent cx="733425" cy="725805"/>
          <wp:effectExtent l="0" t="0" r="9525"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3425" cy="7258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12D3" w:rsidRPr="00CE12D3">
      <w:rPr>
        <w:lang w:val="ro-RO"/>
      </w:rPr>
      <w:t xml:space="preserve">                     </w:t>
    </w:r>
  </w:p>
  <w:p w:rsidR="00CE12D3" w:rsidRPr="00CE12D3" w:rsidRDefault="006C69D7" w:rsidP="006C69D7">
    <w:pPr>
      <w:tabs>
        <w:tab w:val="left" w:pos="786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00CE12D3" w:rsidRPr="00CE12D3">
      <w:rPr>
        <w:rFonts w:ascii="Times New Roman" w:hAnsi="Times New Roman"/>
        <w:b/>
        <w:sz w:val="28"/>
        <w:szCs w:val="28"/>
        <w:lang w:val="ro-RO"/>
      </w:rPr>
      <w:t>Ministerul Mediului</w:t>
    </w:r>
    <w:r>
      <w:rPr>
        <w:rFonts w:ascii="Times New Roman" w:hAnsi="Times New Roman"/>
        <w:b/>
        <w:sz w:val="28"/>
        <w:szCs w:val="28"/>
        <w:lang w:val="ro-RO"/>
      </w:rPr>
      <w:tab/>
    </w:r>
  </w:p>
  <w:p w:rsidR="00CE12D3" w:rsidRDefault="006C69D7" w:rsidP="006C69D7">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00CE12D3" w:rsidRPr="00CE12D3">
      <w:rPr>
        <w:rFonts w:ascii="Times New Roman" w:hAnsi="Times New Roman"/>
        <w:b/>
        <w:sz w:val="32"/>
        <w:szCs w:val="32"/>
        <w:lang w:val="ro-RO"/>
      </w:rPr>
      <w:t>Agenţia Naţională pentru Protecţia Mediului</w:t>
    </w:r>
  </w:p>
  <w:p w:rsidR="006C69D7" w:rsidRPr="00CE12D3" w:rsidRDefault="006C69D7" w:rsidP="006C69D7">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F77464"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2" w15:restartNumberingAfterBreak="0">
    <w:nsid w:val="433D2DF7"/>
    <w:multiLevelType w:val="hybridMultilevel"/>
    <w:tmpl w:val="2D0C6AF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23" w15:restartNumberingAfterBreak="0">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6" w15:restartNumberingAfterBreak="0">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BBB0AE1"/>
    <w:multiLevelType w:val="hybridMultilevel"/>
    <w:tmpl w:val="F77A83C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4"/>
  </w:num>
  <w:num w:numId="2">
    <w:abstractNumId w:val="15"/>
  </w:num>
  <w:num w:numId="3">
    <w:abstractNumId w:val="21"/>
  </w:num>
  <w:num w:numId="4">
    <w:abstractNumId w:val="8"/>
  </w:num>
  <w:num w:numId="5">
    <w:abstractNumId w:val="5"/>
  </w:num>
  <w:num w:numId="6">
    <w:abstractNumId w:val="16"/>
  </w:num>
  <w:num w:numId="7">
    <w:abstractNumId w:val="11"/>
  </w:num>
  <w:num w:numId="8">
    <w:abstractNumId w:val="24"/>
  </w:num>
  <w:num w:numId="9">
    <w:abstractNumId w:val="12"/>
  </w:num>
  <w:num w:numId="10">
    <w:abstractNumId w:val="7"/>
  </w:num>
  <w:num w:numId="11">
    <w:abstractNumId w:val="2"/>
  </w:num>
  <w:num w:numId="12">
    <w:abstractNumId w:val="3"/>
  </w:num>
  <w:num w:numId="13">
    <w:abstractNumId w:val="20"/>
  </w:num>
  <w:num w:numId="14">
    <w:abstractNumId w:val="0"/>
  </w:num>
  <w:num w:numId="15">
    <w:abstractNumId w:val="1"/>
  </w:num>
  <w:num w:numId="16">
    <w:abstractNumId w:val="18"/>
  </w:num>
  <w:num w:numId="17">
    <w:abstractNumId w:val="19"/>
  </w:num>
  <w:num w:numId="18">
    <w:abstractNumId w:val="13"/>
  </w:num>
  <w:num w:numId="19">
    <w:abstractNumId w:val="26"/>
  </w:num>
  <w:num w:numId="20">
    <w:abstractNumId w:val="23"/>
  </w:num>
  <w:num w:numId="21">
    <w:abstractNumId w:val="9"/>
  </w:num>
  <w:num w:numId="22">
    <w:abstractNumId w:val="6"/>
  </w:num>
  <w:num w:numId="23">
    <w:abstractNumId w:val="17"/>
  </w:num>
  <w:num w:numId="24">
    <w:abstractNumId w:val="10"/>
  </w:num>
  <w:num w:numId="25">
    <w:abstractNumId w:val="25"/>
  </w:num>
  <w:num w:numId="26">
    <w:abstractNumId w:val="4"/>
  </w:num>
  <w:num w:numId="27">
    <w:abstractNumId w:val="27"/>
  </w:num>
  <w:num w:numId="28">
    <w:abstractNumId w:val="22"/>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4133"/>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229B"/>
    <w:rsid w:val="0002670B"/>
    <w:rsid w:val="000272B3"/>
    <w:rsid w:val="00030CFA"/>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04E"/>
    <w:rsid w:val="00055967"/>
    <w:rsid w:val="00055F07"/>
    <w:rsid w:val="000572B0"/>
    <w:rsid w:val="00061838"/>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A89"/>
    <w:rsid w:val="00084410"/>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5801"/>
    <w:rsid w:val="00105D6F"/>
    <w:rsid w:val="00106F3A"/>
    <w:rsid w:val="00110260"/>
    <w:rsid w:val="001113CC"/>
    <w:rsid w:val="001116F7"/>
    <w:rsid w:val="00111EE0"/>
    <w:rsid w:val="0011398C"/>
    <w:rsid w:val="00113C3D"/>
    <w:rsid w:val="00114271"/>
    <w:rsid w:val="001179E9"/>
    <w:rsid w:val="001221C1"/>
    <w:rsid w:val="00122886"/>
    <w:rsid w:val="00122FA8"/>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6DC5"/>
    <w:rsid w:val="00166E50"/>
    <w:rsid w:val="00166EC1"/>
    <w:rsid w:val="00167111"/>
    <w:rsid w:val="00170F1F"/>
    <w:rsid w:val="00176276"/>
    <w:rsid w:val="00177396"/>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800"/>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6B1E"/>
    <w:rsid w:val="001C77E7"/>
    <w:rsid w:val="001D063B"/>
    <w:rsid w:val="001D19A0"/>
    <w:rsid w:val="001D1F05"/>
    <w:rsid w:val="001D2EF7"/>
    <w:rsid w:val="001D4890"/>
    <w:rsid w:val="001D5534"/>
    <w:rsid w:val="001D561D"/>
    <w:rsid w:val="001D5C3F"/>
    <w:rsid w:val="001D67DF"/>
    <w:rsid w:val="001D72B9"/>
    <w:rsid w:val="001E5397"/>
    <w:rsid w:val="001E6082"/>
    <w:rsid w:val="001F0061"/>
    <w:rsid w:val="001F273B"/>
    <w:rsid w:val="001F27FF"/>
    <w:rsid w:val="001F463C"/>
    <w:rsid w:val="001F7EE2"/>
    <w:rsid w:val="00201405"/>
    <w:rsid w:val="0020298B"/>
    <w:rsid w:val="00202E3C"/>
    <w:rsid w:val="002033FC"/>
    <w:rsid w:val="002039CD"/>
    <w:rsid w:val="00203C9F"/>
    <w:rsid w:val="00203EF3"/>
    <w:rsid w:val="002041CC"/>
    <w:rsid w:val="002057B0"/>
    <w:rsid w:val="002070E7"/>
    <w:rsid w:val="00207D7D"/>
    <w:rsid w:val="002108DD"/>
    <w:rsid w:val="00210E5C"/>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69FB"/>
    <w:rsid w:val="00266C21"/>
    <w:rsid w:val="00267409"/>
    <w:rsid w:val="002700D6"/>
    <w:rsid w:val="00271767"/>
    <w:rsid w:val="00273020"/>
    <w:rsid w:val="0027564A"/>
    <w:rsid w:val="00275873"/>
    <w:rsid w:val="002818C5"/>
    <w:rsid w:val="00281E2F"/>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4F8A"/>
    <w:rsid w:val="002C5DD8"/>
    <w:rsid w:val="002C5FD6"/>
    <w:rsid w:val="002C6297"/>
    <w:rsid w:val="002D009F"/>
    <w:rsid w:val="002D1D74"/>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077EC"/>
    <w:rsid w:val="003125D9"/>
    <w:rsid w:val="00312ADE"/>
    <w:rsid w:val="003214A4"/>
    <w:rsid w:val="00322F08"/>
    <w:rsid w:val="003230BA"/>
    <w:rsid w:val="003237E1"/>
    <w:rsid w:val="00324DEE"/>
    <w:rsid w:val="00324FD2"/>
    <w:rsid w:val="00330B42"/>
    <w:rsid w:val="00330DF2"/>
    <w:rsid w:val="003325A5"/>
    <w:rsid w:val="00332D60"/>
    <w:rsid w:val="00332E1D"/>
    <w:rsid w:val="00333DDA"/>
    <w:rsid w:val="00333ED0"/>
    <w:rsid w:val="00335A6B"/>
    <w:rsid w:val="00340EFE"/>
    <w:rsid w:val="003413EE"/>
    <w:rsid w:val="00345401"/>
    <w:rsid w:val="00346A6D"/>
    <w:rsid w:val="003472B1"/>
    <w:rsid w:val="0034739E"/>
    <w:rsid w:val="00351254"/>
    <w:rsid w:val="0035148C"/>
    <w:rsid w:val="003519DE"/>
    <w:rsid w:val="00353C4B"/>
    <w:rsid w:val="003542DC"/>
    <w:rsid w:val="00354B1E"/>
    <w:rsid w:val="003552AB"/>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794D"/>
    <w:rsid w:val="00384BC7"/>
    <w:rsid w:val="00384D2A"/>
    <w:rsid w:val="00385587"/>
    <w:rsid w:val="003855D9"/>
    <w:rsid w:val="00386268"/>
    <w:rsid w:val="0038727B"/>
    <w:rsid w:val="003875A7"/>
    <w:rsid w:val="00387639"/>
    <w:rsid w:val="0039163F"/>
    <w:rsid w:val="00391894"/>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BE"/>
    <w:rsid w:val="003D2273"/>
    <w:rsid w:val="003D2D80"/>
    <w:rsid w:val="003D4029"/>
    <w:rsid w:val="003D5607"/>
    <w:rsid w:val="003E21E7"/>
    <w:rsid w:val="003E26DB"/>
    <w:rsid w:val="003E462F"/>
    <w:rsid w:val="003E4740"/>
    <w:rsid w:val="003E757D"/>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C48"/>
    <w:rsid w:val="00406EE6"/>
    <w:rsid w:val="004075E4"/>
    <w:rsid w:val="004103ED"/>
    <w:rsid w:val="00412AF3"/>
    <w:rsid w:val="00413395"/>
    <w:rsid w:val="00413AD9"/>
    <w:rsid w:val="00415A86"/>
    <w:rsid w:val="00423DC3"/>
    <w:rsid w:val="004242C5"/>
    <w:rsid w:val="004259BE"/>
    <w:rsid w:val="004265B0"/>
    <w:rsid w:val="00426B25"/>
    <w:rsid w:val="0042740B"/>
    <w:rsid w:val="00430DBE"/>
    <w:rsid w:val="004326DD"/>
    <w:rsid w:val="004329F3"/>
    <w:rsid w:val="00432F26"/>
    <w:rsid w:val="0043315D"/>
    <w:rsid w:val="004331D5"/>
    <w:rsid w:val="00434D11"/>
    <w:rsid w:val="00435E66"/>
    <w:rsid w:val="00436067"/>
    <w:rsid w:val="004366B6"/>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CEC"/>
    <w:rsid w:val="00477EAB"/>
    <w:rsid w:val="004801C6"/>
    <w:rsid w:val="00480808"/>
    <w:rsid w:val="0048342B"/>
    <w:rsid w:val="004841A9"/>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D76B3"/>
    <w:rsid w:val="004E12D5"/>
    <w:rsid w:val="004E267B"/>
    <w:rsid w:val="004E2B85"/>
    <w:rsid w:val="004E2BEF"/>
    <w:rsid w:val="004E37BD"/>
    <w:rsid w:val="004E3E1A"/>
    <w:rsid w:val="004E6183"/>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566"/>
    <w:rsid w:val="00511896"/>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3962"/>
    <w:rsid w:val="0053429B"/>
    <w:rsid w:val="00534353"/>
    <w:rsid w:val="00534A00"/>
    <w:rsid w:val="005428ED"/>
    <w:rsid w:val="00544555"/>
    <w:rsid w:val="005448D5"/>
    <w:rsid w:val="00546C33"/>
    <w:rsid w:val="00546D1E"/>
    <w:rsid w:val="00547EAB"/>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1CEF"/>
    <w:rsid w:val="005B2E5B"/>
    <w:rsid w:val="005B3071"/>
    <w:rsid w:val="005B30B0"/>
    <w:rsid w:val="005B3164"/>
    <w:rsid w:val="005B31BC"/>
    <w:rsid w:val="005B372E"/>
    <w:rsid w:val="005B37EF"/>
    <w:rsid w:val="005B5819"/>
    <w:rsid w:val="005B601F"/>
    <w:rsid w:val="005B6992"/>
    <w:rsid w:val="005C0138"/>
    <w:rsid w:val="005C1352"/>
    <w:rsid w:val="005C15CE"/>
    <w:rsid w:val="005C33DF"/>
    <w:rsid w:val="005C5459"/>
    <w:rsid w:val="005C6043"/>
    <w:rsid w:val="005C6575"/>
    <w:rsid w:val="005D12DA"/>
    <w:rsid w:val="005D3D1C"/>
    <w:rsid w:val="005D45A8"/>
    <w:rsid w:val="005D5201"/>
    <w:rsid w:val="005D52CA"/>
    <w:rsid w:val="005D5FEC"/>
    <w:rsid w:val="005D6E30"/>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6C1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6CE"/>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3CBB"/>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9D7"/>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81E"/>
    <w:rsid w:val="006F4F6C"/>
    <w:rsid w:val="006F78ED"/>
    <w:rsid w:val="00700721"/>
    <w:rsid w:val="00700869"/>
    <w:rsid w:val="00700F6C"/>
    <w:rsid w:val="0070258E"/>
    <w:rsid w:val="007047F7"/>
    <w:rsid w:val="00704D59"/>
    <w:rsid w:val="007071B2"/>
    <w:rsid w:val="00707CB2"/>
    <w:rsid w:val="007111C9"/>
    <w:rsid w:val="00712824"/>
    <w:rsid w:val="0071439A"/>
    <w:rsid w:val="00714CD9"/>
    <w:rsid w:val="00720E06"/>
    <w:rsid w:val="007215EF"/>
    <w:rsid w:val="0072192A"/>
    <w:rsid w:val="0072493C"/>
    <w:rsid w:val="00724D35"/>
    <w:rsid w:val="00726032"/>
    <w:rsid w:val="00726107"/>
    <w:rsid w:val="007301EA"/>
    <w:rsid w:val="00730923"/>
    <w:rsid w:val="0073338A"/>
    <w:rsid w:val="00733A8F"/>
    <w:rsid w:val="00733AB8"/>
    <w:rsid w:val="0073421F"/>
    <w:rsid w:val="00734EB1"/>
    <w:rsid w:val="007354DE"/>
    <w:rsid w:val="00735A78"/>
    <w:rsid w:val="00735EF8"/>
    <w:rsid w:val="00736A3C"/>
    <w:rsid w:val="0074012E"/>
    <w:rsid w:val="0074072B"/>
    <w:rsid w:val="0074074F"/>
    <w:rsid w:val="00741084"/>
    <w:rsid w:val="0074128D"/>
    <w:rsid w:val="007417FA"/>
    <w:rsid w:val="007436DE"/>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B87"/>
    <w:rsid w:val="00770CE2"/>
    <w:rsid w:val="00771326"/>
    <w:rsid w:val="00771651"/>
    <w:rsid w:val="00771F41"/>
    <w:rsid w:val="00772104"/>
    <w:rsid w:val="00772176"/>
    <w:rsid w:val="0077272F"/>
    <w:rsid w:val="007739A4"/>
    <w:rsid w:val="00775F36"/>
    <w:rsid w:val="00777260"/>
    <w:rsid w:val="00781406"/>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1E5F"/>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8A4"/>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0733"/>
    <w:rsid w:val="008414C4"/>
    <w:rsid w:val="00841BEF"/>
    <w:rsid w:val="00843462"/>
    <w:rsid w:val="008436AB"/>
    <w:rsid w:val="00844E6A"/>
    <w:rsid w:val="0084553E"/>
    <w:rsid w:val="00846532"/>
    <w:rsid w:val="00847077"/>
    <w:rsid w:val="0084786D"/>
    <w:rsid w:val="00851749"/>
    <w:rsid w:val="00851910"/>
    <w:rsid w:val="00853CDE"/>
    <w:rsid w:val="00853D8C"/>
    <w:rsid w:val="00853F4B"/>
    <w:rsid w:val="00854DEC"/>
    <w:rsid w:val="0085567E"/>
    <w:rsid w:val="00855992"/>
    <w:rsid w:val="008606D8"/>
    <w:rsid w:val="00862A2F"/>
    <w:rsid w:val="00864544"/>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27E4"/>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5166"/>
    <w:rsid w:val="008D53BC"/>
    <w:rsid w:val="008E0877"/>
    <w:rsid w:val="008E3F77"/>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5F1F"/>
    <w:rsid w:val="00926389"/>
    <w:rsid w:val="00926C75"/>
    <w:rsid w:val="0092706F"/>
    <w:rsid w:val="009272FA"/>
    <w:rsid w:val="009324C2"/>
    <w:rsid w:val="00934B4C"/>
    <w:rsid w:val="0093589A"/>
    <w:rsid w:val="00936FA3"/>
    <w:rsid w:val="00941EEF"/>
    <w:rsid w:val="00943B00"/>
    <w:rsid w:val="00944486"/>
    <w:rsid w:val="009452DE"/>
    <w:rsid w:val="0094537E"/>
    <w:rsid w:val="00945F0D"/>
    <w:rsid w:val="00946CFE"/>
    <w:rsid w:val="00947D27"/>
    <w:rsid w:val="00947FAB"/>
    <w:rsid w:val="009521CA"/>
    <w:rsid w:val="0095260A"/>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4093"/>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A99"/>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466A"/>
    <w:rsid w:val="00A159AF"/>
    <w:rsid w:val="00A1723E"/>
    <w:rsid w:val="00A17737"/>
    <w:rsid w:val="00A17E7F"/>
    <w:rsid w:val="00A205A7"/>
    <w:rsid w:val="00A22AAD"/>
    <w:rsid w:val="00A230D7"/>
    <w:rsid w:val="00A278CD"/>
    <w:rsid w:val="00A30124"/>
    <w:rsid w:val="00A322B9"/>
    <w:rsid w:val="00A323FD"/>
    <w:rsid w:val="00A3444F"/>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0D5C"/>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F0"/>
    <w:rsid w:val="00AC2B54"/>
    <w:rsid w:val="00AC380E"/>
    <w:rsid w:val="00AC58C1"/>
    <w:rsid w:val="00AC6653"/>
    <w:rsid w:val="00AC7F1D"/>
    <w:rsid w:val="00AD0061"/>
    <w:rsid w:val="00AD043B"/>
    <w:rsid w:val="00AD31FB"/>
    <w:rsid w:val="00AD71E8"/>
    <w:rsid w:val="00AE0EF9"/>
    <w:rsid w:val="00AE1690"/>
    <w:rsid w:val="00AE26EC"/>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2F8F"/>
    <w:rsid w:val="00B333B2"/>
    <w:rsid w:val="00B3605B"/>
    <w:rsid w:val="00B3682A"/>
    <w:rsid w:val="00B37123"/>
    <w:rsid w:val="00B44177"/>
    <w:rsid w:val="00B45487"/>
    <w:rsid w:val="00B45B10"/>
    <w:rsid w:val="00B4634C"/>
    <w:rsid w:val="00B470D4"/>
    <w:rsid w:val="00B47977"/>
    <w:rsid w:val="00B509B0"/>
    <w:rsid w:val="00B53CB8"/>
    <w:rsid w:val="00B540D6"/>
    <w:rsid w:val="00B54429"/>
    <w:rsid w:val="00B54566"/>
    <w:rsid w:val="00B561F5"/>
    <w:rsid w:val="00B57151"/>
    <w:rsid w:val="00B5717C"/>
    <w:rsid w:val="00B57E6D"/>
    <w:rsid w:val="00B6141F"/>
    <w:rsid w:val="00B6339D"/>
    <w:rsid w:val="00B65B38"/>
    <w:rsid w:val="00B66014"/>
    <w:rsid w:val="00B67741"/>
    <w:rsid w:val="00B67A37"/>
    <w:rsid w:val="00B703B8"/>
    <w:rsid w:val="00B73185"/>
    <w:rsid w:val="00B737ED"/>
    <w:rsid w:val="00B75D4A"/>
    <w:rsid w:val="00B773BA"/>
    <w:rsid w:val="00B81BCD"/>
    <w:rsid w:val="00B8431B"/>
    <w:rsid w:val="00B86FCF"/>
    <w:rsid w:val="00B87B3B"/>
    <w:rsid w:val="00B87CAD"/>
    <w:rsid w:val="00B90339"/>
    <w:rsid w:val="00B904A9"/>
    <w:rsid w:val="00B906BE"/>
    <w:rsid w:val="00B906F0"/>
    <w:rsid w:val="00B91A59"/>
    <w:rsid w:val="00B92EB8"/>
    <w:rsid w:val="00B93651"/>
    <w:rsid w:val="00B93E80"/>
    <w:rsid w:val="00B942D5"/>
    <w:rsid w:val="00B95E47"/>
    <w:rsid w:val="00B95F8E"/>
    <w:rsid w:val="00B95FDB"/>
    <w:rsid w:val="00B965E9"/>
    <w:rsid w:val="00B974C2"/>
    <w:rsid w:val="00B97C3D"/>
    <w:rsid w:val="00B97FAD"/>
    <w:rsid w:val="00BA15BB"/>
    <w:rsid w:val="00BA175A"/>
    <w:rsid w:val="00BA235E"/>
    <w:rsid w:val="00BA3E79"/>
    <w:rsid w:val="00BA446A"/>
    <w:rsid w:val="00BA54A5"/>
    <w:rsid w:val="00BA5F95"/>
    <w:rsid w:val="00BA6FEF"/>
    <w:rsid w:val="00BB022D"/>
    <w:rsid w:val="00BB02B9"/>
    <w:rsid w:val="00BB0D05"/>
    <w:rsid w:val="00BB1D92"/>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11BB"/>
    <w:rsid w:val="00BE293B"/>
    <w:rsid w:val="00BE2B29"/>
    <w:rsid w:val="00BE54BA"/>
    <w:rsid w:val="00BE5AA3"/>
    <w:rsid w:val="00BE694B"/>
    <w:rsid w:val="00BE7635"/>
    <w:rsid w:val="00BE765E"/>
    <w:rsid w:val="00BF319F"/>
    <w:rsid w:val="00BF3B18"/>
    <w:rsid w:val="00BF3DB8"/>
    <w:rsid w:val="00BF45A4"/>
    <w:rsid w:val="00BF6105"/>
    <w:rsid w:val="00BF728D"/>
    <w:rsid w:val="00C02212"/>
    <w:rsid w:val="00C02CB0"/>
    <w:rsid w:val="00C032A3"/>
    <w:rsid w:val="00C050EE"/>
    <w:rsid w:val="00C063E9"/>
    <w:rsid w:val="00C064DB"/>
    <w:rsid w:val="00C0668E"/>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62724"/>
    <w:rsid w:val="00C6331D"/>
    <w:rsid w:val="00C64566"/>
    <w:rsid w:val="00C64E72"/>
    <w:rsid w:val="00C65C8A"/>
    <w:rsid w:val="00C6633C"/>
    <w:rsid w:val="00C666F5"/>
    <w:rsid w:val="00C66CB8"/>
    <w:rsid w:val="00C70369"/>
    <w:rsid w:val="00C71DA2"/>
    <w:rsid w:val="00C73B37"/>
    <w:rsid w:val="00C77C6E"/>
    <w:rsid w:val="00C80356"/>
    <w:rsid w:val="00C8069C"/>
    <w:rsid w:val="00C80E09"/>
    <w:rsid w:val="00C82450"/>
    <w:rsid w:val="00C82C02"/>
    <w:rsid w:val="00C833F9"/>
    <w:rsid w:val="00C83A49"/>
    <w:rsid w:val="00C867E6"/>
    <w:rsid w:val="00C87B06"/>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553"/>
    <w:rsid w:val="00CC5DEC"/>
    <w:rsid w:val="00CD01CD"/>
    <w:rsid w:val="00CD0746"/>
    <w:rsid w:val="00CD14CD"/>
    <w:rsid w:val="00CD183C"/>
    <w:rsid w:val="00CD3472"/>
    <w:rsid w:val="00CD3BC4"/>
    <w:rsid w:val="00CD3E82"/>
    <w:rsid w:val="00CD4CCE"/>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7C5"/>
    <w:rsid w:val="00CF7F16"/>
    <w:rsid w:val="00CF7FBD"/>
    <w:rsid w:val="00D02B3A"/>
    <w:rsid w:val="00D03CD9"/>
    <w:rsid w:val="00D056D7"/>
    <w:rsid w:val="00D0679D"/>
    <w:rsid w:val="00D06833"/>
    <w:rsid w:val="00D07793"/>
    <w:rsid w:val="00D07FDC"/>
    <w:rsid w:val="00D105A1"/>
    <w:rsid w:val="00D107BC"/>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9D2"/>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1A06"/>
    <w:rsid w:val="00DC214B"/>
    <w:rsid w:val="00DC65B9"/>
    <w:rsid w:val="00DC68E1"/>
    <w:rsid w:val="00DC7A92"/>
    <w:rsid w:val="00DC7CC4"/>
    <w:rsid w:val="00DD3A2B"/>
    <w:rsid w:val="00DD7189"/>
    <w:rsid w:val="00DE055F"/>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0E97"/>
    <w:rsid w:val="00E12A6D"/>
    <w:rsid w:val="00E12B1F"/>
    <w:rsid w:val="00E168AE"/>
    <w:rsid w:val="00E176DD"/>
    <w:rsid w:val="00E17DAD"/>
    <w:rsid w:val="00E20849"/>
    <w:rsid w:val="00E210C0"/>
    <w:rsid w:val="00E21227"/>
    <w:rsid w:val="00E22936"/>
    <w:rsid w:val="00E22B58"/>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0F08"/>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984"/>
    <w:rsid w:val="00EE7A10"/>
    <w:rsid w:val="00EF145A"/>
    <w:rsid w:val="00EF3055"/>
    <w:rsid w:val="00EF3789"/>
    <w:rsid w:val="00EF385A"/>
    <w:rsid w:val="00EF7CCA"/>
    <w:rsid w:val="00EF7CFD"/>
    <w:rsid w:val="00F0082B"/>
    <w:rsid w:val="00F0191A"/>
    <w:rsid w:val="00F027DB"/>
    <w:rsid w:val="00F031C5"/>
    <w:rsid w:val="00F03BC8"/>
    <w:rsid w:val="00F071F9"/>
    <w:rsid w:val="00F129DE"/>
    <w:rsid w:val="00F15779"/>
    <w:rsid w:val="00F15F32"/>
    <w:rsid w:val="00F20007"/>
    <w:rsid w:val="00F233F5"/>
    <w:rsid w:val="00F23749"/>
    <w:rsid w:val="00F2416F"/>
    <w:rsid w:val="00F24D87"/>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A91"/>
    <w:rsid w:val="00F37CBE"/>
    <w:rsid w:val="00F40431"/>
    <w:rsid w:val="00F40759"/>
    <w:rsid w:val="00F40CC5"/>
    <w:rsid w:val="00F42E7B"/>
    <w:rsid w:val="00F475D1"/>
    <w:rsid w:val="00F477DC"/>
    <w:rsid w:val="00F47884"/>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464"/>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65E9"/>
    <w:rsid w:val="00FD71A5"/>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72524C69"/>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723</TotalTime>
  <Pages>8</Pages>
  <Words>3317</Words>
  <Characters>18911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SPIN OVIDIU</cp:lastModifiedBy>
  <cp:revision>91</cp:revision>
  <cp:lastPrinted>2019-08-01T06:34:00Z</cp:lastPrinted>
  <dcterms:created xsi:type="dcterms:W3CDTF">2019-03-18T09:16:00Z</dcterms:created>
  <dcterms:modified xsi:type="dcterms:W3CDTF">2019-11-05T05:56:00Z</dcterms:modified>
</cp:coreProperties>
</file>