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04A" w:rsidRPr="004B6601" w:rsidRDefault="003F404A" w:rsidP="003F404A">
      <w:pPr>
        <w:spacing w:after="0" w:line="240" w:lineRule="auto"/>
        <w:jc w:val="both"/>
        <w:rPr>
          <w:rFonts w:ascii="Times New Roman" w:hAnsi="Times New Roman"/>
          <w:b/>
          <w:bCs/>
          <w:sz w:val="28"/>
          <w:szCs w:val="28"/>
          <w:lang w:val="ro-RO"/>
        </w:rPr>
      </w:pPr>
    </w:p>
    <w:p w:rsidR="003F404A" w:rsidRPr="004B6601" w:rsidRDefault="003F404A" w:rsidP="003F404A">
      <w:pPr>
        <w:pStyle w:val="Heading1"/>
        <w:spacing w:after="120"/>
        <w:jc w:val="center"/>
        <w:rPr>
          <w:rFonts w:ascii="Arial" w:hAnsi="Arial" w:cs="Arial"/>
          <w:b/>
          <w:bCs/>
        </w:rPr>
      </w:pPr>
      <w:r w:rsidRPr="004B6601">
        <w:rPr>
          <w:rFonts w:ascii="Arial" w:hAnsi="Arial" w:cs="Arial"/>
          <w:b/>
        </w:rPr>
        <w:t>DECIZIA ETAPEI DE ÎNCADRARE</w:t>
      </w:r>
      <w:r w:rsidRPr="004B6601">
        <w:rPr>
          <w:rFonts w:ascii="Arial" w:hAnsi="Arial" w:cs="Arial"/>
          <w:b/>
          <w:bCs/>
        </w:rPr>
        <w:t xml:space="preserve"> </w:t>
      </w:r>
    </w:p>
    <w:p w:rsidR="00C833F9" w:rsidRPr="00DD6531" w:rsidRDefault="00C833F9" w:rsidP="00C833F9">
      <w:pPr>
        <w:pStyle w:val="Heading2"/>
        <w:tabs>
          <w:tab w:val="center" w:pos="4987"/>
          <w:tab w:val="left" w:pos="7650"/>
        </w:tabs>
        <w:spacing w:before="0" w:after="0" w:line="240" w:lineRule="auto"/>
        <w:jc w:val="center"/>
        <w:rPr>
          <w:rFonts w:ascii="Arial" w:hAnsi="Arial" w:cs="Arial"/>
          <w:i w:val="0"/>
          <w:color w:val="FF0000"/>
          <w:lang w:val="ro-RO"/>
        </w:rPr>
      </w:pPr>
      <w:r w:rsidRPr="00DD6531">
        <w:rPr>
          <w:rFonts w:ascii="Arial" w:hAnsi="Arial" w:cs="Arial"/>
          <w:i w:val="0"/>
          <w:color w:val="FF0000"/>
          <w:lang w:val="ro-RO"/>
        </w:rPr>
        <w:t xml:space="preserve">Nr. </w:t>
      </w:r>
      <w:r w:rsidR="00936862" w:rsidRPr="00DD6531">
        <w:rPr>
          <w:rFonts w:ascii="Arial" w:hAnsi="Arial" w:cs="Arial"/>
          <w:i w:val="0"/>
          <w:color w:val="FF0000"/>
          <w:lang w:val="ro-RO"/>
        </w:rPr>
        <w:t>00</w:t>
      </w:r>
      <w:r w:rsidR="00B157FE" w:rsidRPr="00DD6531">
        <w:rPr>
          <w:rFonts w:ascii="Arial" w:hAnsi="Arial" w:cs="Arial"/>
          <w:i w:val="0"/>
          <w:color w:val="FF0000"/>
          <w:lang w:val="ro-RO"/>
        </w:rPr>
        <w:t xml:space="preserve"> </w:t>
      </w:r>
      <w:r w:rsidR="00413AD9" w:rsidRPr="00DD6531">
        <w:rPr>
          <w:rFonts w:ascii="Arial" w:hAnsi="Arial" w:cs="Arial"/>
          <w:i w:val="0"/>
          <w:color w:val="FF0000"/>
          <w:lang w:val="ro-RO"/>
        </w:rPr>
        <w:t>din</w:t>
      </w:r>
      <w:r w:rsidR="00936862" w:rsidRPr="00DD6531">
        <w:rPr>
          <w:rFonts w:ascii="Arial" w:hAnsi="Arial" w:cs="Arial"/>
          <w:i w:val="0"/>
          <w:color w:val="FF0000"/>
          <w:lang w:val="ro-RO"/>
        </w:rPr>
        <w:t xml:space="preserve"> 00.00</w:t>
      </w:r>
      <w:r w:rsidR="00B157FE" w:rsidRPr="00DD6531">
        <w:rPr>
          <w:rFonts w:ascii="Arial" w:hAnsi="Arial" w:cs="Arial"/>
          <w:i w:val="0"/>
          <w:color w:val="FF0000"/>
          <w:lang w:val="ro-RO"/>
        </w:rPr>
        <w:t>.2019</w:t>
      </w:r>
    </w:p>
    <w:p w:rsidR="003F404A" w:rsidRPr="00DD6531" w:rsidRDefault="00936862" w:rsidP="00936862">
      <w:pPr>
        <w:autoSpaceDE w:val="0"/>
        <w:spacing w:after="0" w:line="240" w:lineRule="auto"/>
        <w:jc w:val="center"/>
        <w:rPr>
          <w:rFonts w:ascii="Arial" w:hAnsi="Arial" w:cs="Arial"/>
          <w:color w:val="FF0000"/>
          <w:sz w:val="24"/>
          <w:szCs w:val="24"/>
          <w:lang w:val="ro-RO"/>
        </w:rPr>
      </w:pPr>
      <w:r w:rsidRPr="00DD6531">
        <w:rPr>
          <w:rFonts w:ascii="Arial" w:hAnsi="Arial" w:cs="Arial"/>
          <w:color w:val="FF0000"/>
          <w:sz w:val="24"/>
          <w:szCs w:val="24"/>
          <w:lang w:val="ro-RO"/>
        </w:rPr>
        <w:t>Proiect</w:t>
      </w:r>
    </w:p>
    <w:p w:rsidR="00413AD9" w:rsidRPr="00DD6531" w:rsidRDefault="00413AD9" w:rsidP="003F404A">
      <w:pPr>
        <w:autoSpaceDE w:val="0"/>
        <w:spacing w:after="0" w:line="240" w:lineRule="auto"/>
        <w:jc w:val="both"/>
        <w:rPr>
          <w:rFonts w:ascii="Arial" w:hAnsi="Arial" w:cs="Arial"/>
          <w:color w:val="FF0000"/>
          <w:sz w:val="24"/>
          <w:szCs w:val="24"/>
          <w:lang w:val="ro-RO"/>
        </w:rPr>
      </w:pPr>
    </w:p>
    <w:p w:rsidR="003F404A" w:rsidRPr="004B6601" w:rsidRDefault="003F404A" w:rsidP="00A54A3B">
      <w:pPr>
        <w:autoSpaceDE w:val="0"/>
        <w:spacing w:after="0" w:line="240" w:lineRule="auto"/>
        <w:ind w:firstLine="540"/>
        <w:jc w:val="both"/>
        <w:rPr>
          <w:rFonts w:ascii="Arial" w:hAnsi="Arial" w:cs="Arial"/>
          <w:sz w:val="24"/>
          <w:szCs w:val="24"/>
          <w:lang w:val="ro-RO"/>
        </w:rPr>
      </w:pPr>
      <w:r w:rsidRPr="004B6601">
        <w:rPr>
          <w:rFonts w:ascii="Arial" w:hAnsi="Arial" w:cs="Arial"/>
          <w:sz w:val="24"/>
          <w:szCs w:val="24"/>
          <w:lang w:val="ro-RO"/>
        </w:rPr>
        <w:t>Ca urmare a solicitării de emitere a acordului de mediu adresate de</w:t>
      </w:r>
      <w:r w:rsidRPr="004B6601">
        <w:rPr>
          <w:rFonts w:ascii="Arial" w:hAnsi="Arial" w:cs="Arial"/>
          <w:b/>
          <w:sz w:val="24"/>
          <w:szCs w:val="24"/>
          <w:lang w:val="ro-RO"/>
        </w:rPr>
        <w:t xml:space="preserve"> </w:t>
      </w:r>
      <w:r w:rsidR="004B6601" w:rsidRPr="004B6601">
        <w:rPr>
          <w:rFonts w:ascii="Arial" w:hAnsi="Arial" w:cs="Arial"/>
          <w:b/>
          <w:sz w:val="24"/>
          <w:szCs w:val="24"/>
          <w:lang w:val="ro-RO"/>
        </w:rPr>
        <w:t>Comuna Pericei</w:t>
      </w:r>
      <w:r w:rsidRPr="004B6601">
        <w:rPr>
          <w:rFonts w:ascii="Arial" w:hAnsi="Arial" w:cs="Arial"/>
          <w:sz w:val="24"/>
          <w:szCs w:val="24"/>
          <w:lang w:val="ro-RO"/>
        </w:rPr>
        <w:t xml:space="preserve">, cu sediul </w:t>
      </w:r>
      <w:r w:rsidR="004B6601" w:rsidRPr="004B6601">
        <w:rPr>
          <w:rFonts w:ascii="Arial" w:hAnsi="Arial" w:cs="Arial"/>
          <w:sz w:val="24"/>
          <w:szCs w:val="24"/>
          <w:lang w:val="ro-RO"/>
        </w:rPr>
        <w:t>județul Sălaj, comuna Pericei, satul Pericei, nr. 239</w:t>
      </w:r>
      <w:r w:rsidRPr="004B6601">
        <w:rPr>
          <w:rFonts w:ascii="Arial" w:hAnsi="Arial" w:cs="Arial"/>
          <w:sz w:val="24"/>
          <w:szCs w:val="24"/>
          <w:lang w:val="ro-RO"/>
        </w:rPr>
        <w:t xml:space="preserve">, înregistrată la APM Salaj cu nr. </w:t>
      </w:r>
      <w:r w:rsidR="004B6601" w:rsidRPr="004B6601">
        <w:rPr>
          <w:rFonts w:ascii="Arial" w:hAnsi="Arial" w:cs="Arial"/>
          <w:sz w:val="24"/>
          <w:szCs w:val="24"/>
          <w:lang w:val="ro-RO"/>
        </w:rPr>
        <w:t>2724/05.04.2019</w:t>
      </w:r>
      <w:r w:rsidRPr="004B6601">
        <w:rPr>
          <w:rFonts w:ascii="Arial" w:hAnsi="Arial" w:cs="Arial"/>
          <w:spacing w:val="-6"/>
          <w:sz w:val="24"/>
          <w:szCs w:val="24"/>
          <w:lang w:val="ro-RO"/>
        </w:rPr>
        <w:t>,</w:t>
      </w:r>
      <w:r w:rsidRPr="004B6601">
        <w:rPr>
          <w:rFonts w:ascii="Arial" w:hAnsi="Arial" w:cs="Arial"/>
          <w:sz w:val="24"/>
          <w:szCs w:val="24"/>
          <w:lang w:val="ro-RO"/>
        </w:rPr>
        <w:t xml:space="preserve">  în baza:</w:t>
      </w:r>
    </w:p>
    <w:p w:rsidR="003F404A" w:rsidRPr="004B6601" w:rsidRDefault="000F5E78"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4B6601">
        <w:rPr>
          <w:rFonts w:ascii="Arial" w:hAnsi="Arial" w:cs="Arial"/>
          <w:sz w:val="24"/>
          <w:szCs w:val="24"/>
          <w:lang w:val="ro-RO" w:eastAsia="ro-RO"/>
        </w:rPr>
        <w:t>în baza</w:t>
      </w:r>
      <w:r w:rsidRPr="004B6601">
        <w:rPr>
          <w:rFonts w:ascii="Arial" w:hAnsi="Arial" w:cs="Arial"/>
          <w:b/>
          <w:sz w:val="24"/>
          <w:szCs w:val="24"/>
          <w:lang w:val="ro-RO" w:eastAsia="ro-RO"/>
        </w:rPr>
        <w:t xml:space="preserve"> Legii nr. 292/2018 </w:t>
      </w:r>
      <w:r w:rsidRPr="004B6601">
        <w:rPr>
          <w:rFonts w:ascii="Arial" w:hAnsi="Arial" w:cs="Arial"/>
          <w:sz w:val="24"/>
          <w:szCs w:val="24"/>
          <w:lang w:val="ro-RO" w:eastAsia="ro-RO"/>
        </w:rPr>
        <w:t>privind evaluarea impactului anumitor proiecte publice şi private asupra mediului</w:t>
      </w:r>
      <w:r w:rsidR="008B753D" w:rsidRPr="004B6601">
        <w:rPr>
          <w:rFonts w:ascii="Arial" w:hAnsi="Arial" w:cs="Arial"/>
          <w:sz w:val="24"/>
          <w:szCs w:val="24"/>
          <w:lang w:val="ro-RO" w:eastAsia="ro-RO"/>
        </w:rPr>
        <w:t>, și a</w:t>
      </w:r>
    </w:p>
    <w:p w:rsidR="003F404A" w:rsidRPr="004B6601" w:rsidRDefault="003F404A" w:rsidP="003F404A">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4B6601">
        <w:rPr>
          <w:rFonts w:ascii="Arial" w:hAnsi="Arial" w:cs="Arial"/>
          <w:b/>
          <w:sz w:val="24"/>
          <w:szCs w:val="24"/>
          <w:lang w:val="ro-RO"/>
        </w:rPr>
        <w:t>Ordonanţei de Urgenţă a Guvernului nr. 57/2007</w:t>
      </w:r>
      <w:r w:rsidRPr="004B6601">
        <w:rPr>
          <w:rFonts w:ascii="Arial" w:hAnsi="Arial" w:cs="Arial"/>
          <w:sz w:val="24"/>
          <w:szCs w:val="24"/>
          <w:lang w:val="ro-RO"/>
        </w:rPr>
        <w:t xml:space="preserve"> privind regimul ariilor naturale protejate, conservarea habitatelor naturale, a florei şi faunei sǎlbatice, </w:t>
      </w:r>
      <w:r w:rsidR="00E70DA1" w:rsidRPr="004B6601">
        <w:rPr>
          <w:rFonts w:ascii="Arial" w:hAnsi="Arial" w:cs="Arial"/>
          <w:sz w:val="24"/>
          <w:szCs w:val="24"/>
          <w:lang w:val="ro-RO"/>
        </w:rPr>
        <w:t>aprobată cu modificǎri şi completǎri</w:t>
      </w:r>
      <w:r w:rsidRPr="004B6601">
        <w:rPr>
          <w:rFonts w:ascii="Arial" w:hAnsi="Arial" w:cs="Arial"/>
          <w:sz w:val="24"/>
          <w:szCs w:val="24"/>
          <w:lang w:val="ro-RO"/>
        </w:rPr>
        <w:t xml:space="preserve"> prin </w:t>
      </w:r>
      <w:r w:rsidRPr="004B6601">
        <w:rPr>
          <w:rFonts w:ascii="Arial" w:hAnsi="Arial" w:cs="Arial"/>
          <w:b/>
          <w:sz w:val="24"/>
          <w:szCs w:val="24"/>
          <w:lang w:val="ro-RO"/>
        </w:rPr>
        <w:t>Legea nr. 49/2011</w:t>
      </w:r>
      <w:r w:rsidRPr="004B6601">
        <w:rPr>
          <w:rFonts w:ascii="Arial" w:hAnsi="Arial" w:cs="Arial"/>
          <w:sz w:val="24"/>
          <w:szCs w:val="24"/>
          <w:lang w:val="ro-RO"/>
        </w:rPr>
        <w:t>,</w:t>
      </w:r>
      <w:r w:rsidR="00E70DA1" w:rsidRPr="004B6601">
        <w:rPr>
          <w:rFonts w:ascii="Arial" w:hAnsi="Arial" w:cs="Arial"/>
          <w:sz w:val="24"/>
          <w:szCs w:val="24"/>
          <w:lang w:val="ro-RO"/>
        </w:rPr>
        <w:t xml:space="preserve"> cu modificările și completările ulterioare,</w:t>
      </w:r>
    </w:p>
    <w:p w:rsidR="007F5EDD" w:rsidRPr="00457CF6" w:rsidRDefault="003F404A" w:rsidP="00A54A3B">
      <w:pPr>
        <w:autoSpaceDE w:val="0"/>
        <w:autoSpaceDN w:val="0"/>
        <w:adjustRightInd w:val="0"/>
        <w:spacing w:after="0" w:line="240" w:lineRule="auto"/>
        <w:ind w:firstLine="540"/>
        <w:jc w:val="both"/>
        <w:rPr>
          <w:rFonts w:ascii="Arial" w:hAnsi="Arial" w:cs="Arial"/>
          <w:sz w:val="24"/>
          <w:szCs w:val="24"/>
          <w:lang w:val="ro-RO"/>
        </w:rPr>
      </w:pPr>
      <w:r w:rsidRPr="004B6601">
        <w:rPr>
          <w:rFonts w:ascii="Arial" w:hAnsi="Arial" w:cs="Arial"/>
          <w:sz w:val="24"/>
          <w:szCs w:val="24"/>
          <w:lang w:val="ro-RO"/>
        </w:rPr>
        <w:t>autoritatea competentă pentru protecţia mediului APM Sălaj decide, ca urmare a consultărilo</w:t>
      </w:r>
      <w:r w:rsidR="00FF7388" w:rsidRPr="004B6601">
        <w:rPr>
          <w:rFonts w:ascii="Arial" w:hAnsi="Arial" w:cs="Arial"/>
          <w:sz w:val="24"/>
          <w:szCs w:val="24"/>
          <w:lang w:val="ro-RO"/>
        </w:rPr>
        <w:t xml:space="preserve">r </w:t>
      </w:r>
      <w:r w:rsidR="00C866D0" w:rsidRPr="004B6601">
        <w:rPr>
          <w:rFonts w:ascii="Arial" w:hAnsi="Arial" w:cs="Arial"/>
          <w:sz w:val="24"/>
          <w:szCs w:val="24"/>
          <w:lang w:val="ro-RO"/>
        </w:rPr>
        <w:t>desfăşurate în cadrul şedinţei</w:t>
      </w:r>
      <w:r w:rsidRPr="004B6601">
        <w:rPr>
          <w:rFonts w:ascii="Arial" w:hAnsi="Arial" w:cs="Arial"/>
          <w:sz w:val="24"/>
          <w:szCs w:val="24"/>
          <w:lang w:val="ro-RO"/>
        </w:rPr>
        <w:t xml:space="preserve"> Comisiei de Analiză Tehnică din data de</w:t>
      </w:r>
      <w:r w:rsidRPr="00DD6531">
        <w:rPr>
          <w:rFonts w:ascii="Arial" w:hAnsi="Arial" w:cs="Arial"/>
          <w:color w:val="FF0000"/>
          <w:sz w:val="24"/>
          <w:szCs w:val="24"/>
          <w:lang w:val="ro-RO"/>
        </w:rPr>
        <w:t xml:space="preserve"> </w:t>
      </w:r>
      <w:r w:rsidR="004B6601" w:rsidRPr="004B6601">
        <w:rPr>
          <w:rFonts w:ascii="Arial" w:hAnsi="Arial" w:cs="Arial"/>
          <w:sz w:val="24"/>
          <w:szCs w:val="24"/>
          <w:lang w:val="ro-RO"/>
        </w:rPr>
        <w:t>03.06</w:t>
      </w:r>
      <w:r w:rsidR="005C15CE" w:rsidRPr="004B6601">
        <w:rPr>
          <w:rFonts w:ascii="Arial" w:hAnsi="Arial" w:cs="Arial"/>
          <w:sz w:val="24"/>
          <w:szCs w:val="24"/>
          <w:lang w:val="ro-RO"/>
        </w:rPr>
        <w:t>.2019</w:t>
      </w:r>
      <w:r w:rsidRPr="004B6601">
        <w:rPr>
          <w:rFonts w:ascii="Arial" w:hAnsi="Arial" w:cs="Arial"/>
          <w:sz w:val="24"/>
          <w:szCs w:val="24"/>
          <w:lang w:val="ro-RO"/>
        </w:rPr>
        <w:t>, că proiectul:</w:t>
      </w:r>
      <w:r w:rsidRPr="00DD6531">
        <w:rPr>
          <w:rFonts w:ascii="Arial" w:hAnsi="Arial" w:cs="Arial"/>
          <w:color w:val="FF0000"/>
          <w:sz w:val="24"/>
          <w:szCs w:val="24"/>
          <w:lang w:val="ro-RO"/>
        </w:rPr>
        <w:t xml:space="preserve"> </w:t>
      </w:r>
      <w:r w:rsidR="004B6601" w:rsidRPr="004B6601">
        <w:rPr>
          <w:rFonts w:ascii="Arial" w:hAnsi="Arial" w:cs="Arial"/>
          <w:b/>
          <w:i/>
          <w:sz w:val="24"/>
          <w:szCs w:val="24"/>
          <w:lang w:val="ro-RO"/>
        </w:rPr>
        <w:t xml:space="preserve">Realizarea sistemului de producție și distribuție a energiei termice pe bază de energie geotermală în </w:t>
      </w:r>
      <w:r w:rsidR="00F77433">
        <w:rPr>
          <w:rFonts w:ascii="Arial" w:hAnsi="Arial" w:cs="Arial"/>
          <w:b/>
          <w:i/>
          <w:sz w:val="24"/>
          <w:szCs w:val="24"/>
          <w:lang w:val="ro-RO"/>
        </w:rPr>
        <w:t>c</w:t>
      </w:r>
      <w:r w:rsidR="004B6601" w:rsidRPr="004B6601">
        <w:rPr>
          <w:rFonts w:ascii="Arial" w:hAnsi="Arial" w:cs="Arial"/>
          <w:b/>
          <w:i/>
          <w:sz w:val="24"/>
          <w:szCs w:val="24"/>
          <w:lang w:val="ro-RO"/>
        </w:rPr>
        <w:t>omuna Pericei</w:t>
      </w:r>
      <w:r w:rsidRPr="004B6601">
        <w:rPr>
          <w:rFonts w:ascii="Arial" w:hAnsi="Arial" w:cs="Arial"/>
          <w:sz w:val="24"/>
          <w:szCs w:val="24"/>
          <w:lang w:val="ro-RO"/>
        </w:rPr>
        <w:t>,</w:t>
      </w:r>
      <w:r w:rsidRPr="00DD6531">
        <w:rPr>
          <w:rFonts w:ascii="Arial" w:hAnsi="Arial" w:cs="Arial"/>
          <w:color w:val="FF0000"/>
          <w:sz w:val="24"/>
          <w:szCs w:val="24"/>
          <w:lang w:val="ro-RO"/>
        </w:rPr>
        <w:t xml:space="preserve"> </w:t>
      </w:r>
      <w:r w:rsidRPr="00457CF6">
        <w:rPr>
          <w:rFonts w:ascii="Arial" w:hAnsi="Arial" w:cs="Arial"/>
          <w:sz w:val="24"/>
          <w:szCs w:val="24"/>
          <w:lang w:val="ro-RO"/>
        </w:rPr>
        <w:t>propus a fi amplasat în:</w:t>
      </w:r>
      <w:r w:rsidRPr="00DD6531">
        <w:rPr>
          <w:rFonts w:ascii="Arial" w:hAnsi="Arial" w:cs="Arial"/>
          <w:color w:val="FF0000"/>
          <w:sz w:val="24"/>
          <w:szCs w:val="24"/>
          <w:lang w:val="ro-RO"/>
        </w:rPr>
        <w:t xml:space="preserve"> </w:t>
      </w:r>
      <w:r w:rsidR="00457CF6" w:rsidRPr="00457CF6">
        <w:rPr>
          <w:rFonts w:ascii="Arial" w:hAnsi="Arial" w:cs="Arial"/>
          <w:sz w:val="24"/>
          <w:szCs w:val="24"/>
          <w:lang w:val="ro-RO"/>
        </w:rPr>
        <w:t>județul Sălaj, comuna Pericei, satul Pericei, nr. cadastral 51778, 50782</w:t>
      </w:r>
      <w:r w:rsidRPr="00457CF6">
        <w:rPr>
          <w:rFonts w:ascii="Arial" w:hAnsi="Arial" w:cs="Arial"/>
          <w:sz w:val="24"/>
          <w:szCs w:val="24"/>
          <w:lang w:val="ro-RO"/>
        </w:rPr>
        <w:t xml:space="preserve">, </w:t>
      </w:r>
    </w:p>
    <w:p w:rsidR="003F404A" w:rsidRPr="00457CF6" w:rsidRDefault="003F404A" w:rsidP="00A54A3B">
      <w:pPr>
        <w:autoSpaceDE w:val="0"/>
        <w:autoSpaceDN w:val="0"/>
        <w:adjustRightInd w:val="0"/>
        <w:spacing w:after="0" w:line="240" w:lineRule="auto"/>
        <w:ind w:firstLine="540"/>
        <w:jc w:val="both"/>
        <w:rPr>
          <w:rFonts w:ascii="Arial" w:hAnsi="Arial" w:cs="Arial"/>
          <w:b/>
          <w:i/>
          <w:sz w:val="24"/>
          <w:szCs w:val="24"/>
          <w:lang w:val="ro-RO"/>
        </w:rPr>
      </w:pPr>
      <w:r w:rsidRPr="00457CF6">
        <w:rPr>
          <w:rFonts w:ascii="Arial" w:hAnsi="Arial" w:cs="Arial"/>
          <w:b/>
          <w:i/>
          <w:sz w:val="24"/>
          <w:szCs w:val="24"/>
          <w:lang w:val="ro-RO"/>
        </w:rPr>
        <w:t>nu se supune evaluării impactului asupra mediului</w:t>
      </w:r>
      <w:r w:rsidR="007F5EDD" w:rsidRPr="00457CF6">
        <w:rPr>
          <w:rFonts w:ascii="Arial" w:hAnsi="Arial" w:cs="Arial"/>
          <w:b/>
          <w:i/>
          <w:sz w:val="24"/>
          <w:szCs w:val="24"/>
          <w:lang w:val="ro-RO"/>
        </w:rPr>
        <w:t>,</w:t>
      </w:r>
      <w:r w:rsidRPr="00457CF6">
        <w:rPr>
          <w:rFonts w:ascii="Arial" w:hAnsi="Arial" w:cs="Arial"/>
          <w:b/>
          <w:i/>
          <w:sz w:val="24"/>
          <w:szCs w:val="24"/>
          <w:lang w:val="ro-RO"/>
        </w:rPr>
        <w:t xml:space="preserve"> nu se supune evaluării adecvate</w:t>
      </w:r>
      <w:r w:rsidR="007F5EDD" w:rsidRPr="00457CF6">
        <w:rPr>
          <w:rFonts w:ascii="Arial" w:hAnsi="Arial" w:cs="Arial"/>
          <w:b/>
          <w:i/>
          <w:sz w:val="24"/>
          <w:szCs w:val="24"/>
          <w:lang w:val="ro-RO"/>
        </w:rPr>
        <w:t xml:space="preserve"> şi</w:t>
      </w:r>
      <w:r w:rsidR="00CD61EB" w:rsidRPr="00457CF6">
        <w:rPr>
          <w:rFonts w:ascii="Arial" w:hAnsi="Arial" w:cs="Arial"/>
          <w:b/>
          <w:i/>
          <w:sz w:val="24"/>
          <w:szCs w:val="24"/>
          <w:lang w:val="ro-RO"/>
        </w:rPr>
        <w:t xml:space="preserve"> nu se supune evaluării impactului asupra corpurilor de apă</w:t>
      </w:r>
      <w:r w:rsidRPr="00457CF6">
        <w:rPr>
          <w:rFonts w:ascii="Arial" w:hAnsi="Arial" w:cs="Arial"/>
          <w:b/>
          <w:i/>
          <w:sz w:val="24"/>
          <w:szCs w:val="24"/>
          <w:lang w:val="ro-RO"/>
        </w:rPr>
        <w:t xml:space="preserve">.  </w:t>
      </w:r>
    </w:p>
    <w:p w:rsidR="002D1902" w:rsidRDefault="003F404A" w:rsidP="003F404A">
      <w:pPr>
        <w:autoSpaceDE w:val="0"/>
        <w:autoSpaceDN w:val="0"/>
        <w:adjustRightInd w:val="0"/>
        <w:spacing w:after="0" w:line="240" w:lineRule="auto"/>
        <w:jc w:val="both"/>
        <w:rPr>
          <w:rFonts w:ascii="Arial" w:hAnsi="Arial" w:cs="Arial"/>
          <w:sz w:val="24"/>
          <w:szCs w:val="24"/>
          <w:lang w:val="ro-RO"/>
        </w:rPr>
      </w:pPr>
      <w:r w:rsidRPr="00457CF6">
        <w:rPr>
          <w:rFonts w:ascii="Arial" w:hAnsi="Arial" w:cs="Arial"/>
          <w:sz w:val="24"/>
          <w:szCs w:val="24"/>
          <w:lang w:val="ro-RO"/>
        </w:rPr>
        <w:t xml:space="preserve">    </w:t>
      </w:r>
    </w:p>
    <w:p w:rsidR="003F404A" w:rsidRPr="00457CF6" w:rsidRDefault="003F404A" w:rsidP="003F404A">
      <w:pPr>
        <w:autoSpaceDE w:val="0"/>
        <w:autoSpaceDN w:val="0"/>
        <w:adjustRightInd w:val="0"/>
        <w:spacing w:after="0" w:line="240" w:lineRule="auto"/>
        <w:jc w:val="both"/>
        <w:rPr>
          <w:rFonts w:ascii="Arial" w:hAnsi="Arial" w:cs="Arial"/>
          <w:sz w:val="24"/>
          <w:szCs w:val="24"/>
          <w:lang w:val="ro-RO"/>
        </w:rPr>
      </w:pPr>
      <w:r w:rsidRPr="00457CF6">
        <w:rPr>
          <w:rFonts w:ascii="Arial" w:hAnsi="Arial" w:cs="Arial"/>
          <w:sz w:val="24"/>
          <w:szCs w:val="24"/>
          <w:lang w:val="ro-RO"/>
        </w:rPr>
        <w:t>Justificarea prezentei decizii:</w:t>
      </w:r>
    </w:p>
    <w:p w:rsidR="003F404A" w:rsidRPr="002D1902" w:rsidRDefault="003F404A" w:rsidP="003F404A">
      <w:pPr>
        <w:autoSpaceDE w:val="0"/>
        <w:autoSpaceDN w:val="0"/>
        <w:adjustRightInd w:val="0"/>
        <w:spacing w:after="0" w:line="240" w:lineRule="auto"/>
        <w:jc w:val="both"/>
        <w:rPr>
          <w:rFonts w:ascii="Arial" w:hAnsi="Arial" w:cs="Arial"/>
          <w:sz w:val="24"/>
          <w:szCs w:val="24"/>
          <w:lang w:val="ro-RO"/>
        </w:rPr>
      </w:pPr>
      <w:r w:rsidRPr="00457CF6">
        <w:rPr>
          <w:rFonts w:ascii="Arial" w:hAnsi="Arial" w:cs="Arial"/>
          <w:sz w:val="24"/>
          <w:szCs w:val="24"/>
          <w:lang w:val="ro-RO"/>
        </w:rPr>
        <w:t xml:space="preserve">   I. </w:t>
      </w:r>
      <w:r w:rsidRPr="00457CF6">
        <w:rPr>
          <w:rFonts w:ascii="Arial" w:hAnsi="Arial" w:cs="Arial"/>
          <w:noProof/>
          <w:sz w:val="24"/>
          <w:szCs w:val="24"/>
          <w:lang w:val="ro-RO"/>
        </w:rPr>
        <w:t>Motivele care au stat la baza luării deciziei etapei de încadrare în procedura de evaluare a impactului asupra mediului sunt următoarele:</w:t>
      </w:r>
    </w:p>
    <w:p w:rsidR="003F404A" w:rsidRPr="002F21AC" w:rsidRDefault="003F404A" w:rsidP="003F404A">
      <w:pPr>
        <w:autoSpaceDE w:val="0"/>
        <w:autoSpaceDN w:val="0"/>
        <w:adjustRightInd w:val="0"/>
        <w:spacing w:after="0" w:line="240" w:lineRule="auto"/>
        <w:jc w:val="both"/>
        <w:rPr>
          <w:rFonts w:ascii="Arial" w:hAnsi="Arial" w:cs="Arial"/>
          <w:sz w:val="24"/>
          <w:szCs w:val="24"/>
          <w:lang w:val="ro-RO"/>
        </w:rPr>
      </w:pPr>
      <w:r w:rsidRPr="002D1902">
        <w:rPr>
          <w:rFonts w:ascii="Arial" w:hAnsi="Arial" w:cs="Arial"/>
          <w:b/>
          <w:sz w:val="24"/>
          <w:szCs w:val="24"/>
          <w:lang w:val="pt-BR"/>
        </w:rPr>
        <w:t>a)</w:t>
      </w:r>
      <w:r w:rsidR="002D1902">
        <w:rPr>
          <w:rFonts w:ascii="Arial" w:hAnsi="Arial" w:cs="Arial"/>
          <w:b/>
          <w:sz w:val="24"/>
          <w:szCs w:val="24"/>
          <w:lang w:val="pt-BR"/>
        </w:rPr>
        <w:t>.</w:t>
      </w:r>
      <w:r w:rsidRPr="00457CF6">
        <w:rPr>
          <w:rFonts w:ascii="Arial" w:hAnsi="Arial" w:cs="Arial"/>
          <w:sz w:val="24"/>
          <w:szCs w:val="24"/>
          <w:lang w:val="pt-BR"/>
        </w:rPr>
        <w:t xml:space="preserve"> Proiectul se încadrează în </w:t>
      </w:r>
      <w:r w:rsidR="00302577" w:rsidRPr="00457CF6">
        <w:rPr>
          <w:rFonts w:ascii="Arial" w:hAnsi="Arial" w:cs="Arial"/>
          <w:sz w:val="24"/>
          <w:szCs w:val="24"/>
          <w:lang w:val="ro-RO"/>
        </w:rPr>
        <w:t>sub incidenţa Legii nr. 292/2018 privind evaluarea impactului anumitor proiecte publice şi private asupra mediului, fiind încadrat în</w:t>
      </w:r>
      <w:r w:rsidR="009B747E" w:rsidRPr="00457CF6">
        <w:rPr>
          <w:rFonts w:ascii="Arial" w:hAnsi="Arial" w:cs="Arial"/>
          <w:sz w:val="24"/>
          <w:szCs w:val="24"/>
          <w:lang w:val="ro-RO"/>
        </w:rPr>
        <w:t xml:space="preserve"> anexa </w:t>
      </w:r>
      <w:r w:rsidR="00457CF6" w:rsidRPr="00457CF6">
        <w:rPr>
          <w:rFonts w:ascii="Arial" w:hAnsi="Arial" w:cs="Arial"/>
          <w:sz w:val="24"/>
          <w:szCs w:val="24"/>
          <w:lang w:val="ro-RO"/>
        </w:rPr>
        <w:t>nr. 2, la pct. 2 lit</w:t>
      </w:r>
      <w:r w:rsidR="00457CF6">
        <w:rPr>
          <w:rFonts w:ascii="Arial" w:hAnsi="Arial" w:cs="Arial"/>
          <w:sz w:val="24"/>
          <w:szCs w:val="24"/>
          <w:lang w:val="ro-RO"/>
        </w:rPr>
        <w:t>.</w:t>
      </w:r>
      <w:r w:rsidR="00457CF6" w:rsidRPr="00457CF6">
        <w:rPr>
          <w:rFonts w:ascii="Arial" w:hAnsi="Arial" w:cs="Arial"/>
          <w:sz w:val="24"/>
          <w:szCs w:val="24"/>
          <w:lang w:val="ro-RO"/>
        </w:rPr>
        <w:t xml:space="preserve"> d) (1)</w:t>
      </w:r>
      <w:r w:rsidR="006E79A5">
        <w:rPr>
          <w:rFonts w:ascii="Arial" w:hAnsi="Arial" w:cs="Arial"/>
          <w:sz w:val="24"/>
          <w:szCs w:val="24"/>
          <w:lang w:val="ro-RO"/>
        </w:rPr>
        <w:t xml:space="preserve">, </w:t>
      </w:r>
      <w:r w:rsidR="004A0683" w:rsidRPr="002F21AC">
        <w:rPr>
          <w:rFonts w:ascii="Arial" w:hAnsi="Arial" w:cs="Arial"/>
          <w:sz w:val="24"/>
          <w:szCs w:val="24"/>
          <w:lang w:val="ro-RO"/>
        </w:rPr>
        <w:t>pct. 3 lit. a)</w:t>
      </w:r>
      <w:r w:rsidR="006E79A5" w:rsidRPr="002F21AC">
        <w:rPr>
          <w:rFonts w:ascii="Arial" w:hAnsi="Arial" w:cs="Arial"/>
          <w:sz w:val="24"/>
          <w:szCs w:val="24"/>
          <w:lang w:val="ro-RO"/>
        </w:rPr>
        <w:t xml:space="preserve"> și pct. 3) lit. b)</w:t>
      </w:r>
      <w:r w:rsidR="005F6029" w:rsidRPr="002F21AC">
        <w:rPr>
          <w:rFonts w:ascii="Arial" w:hAnsi="Arial" w:cs="Arial"/>
          <w:sz w:val="24"/>
          <w:szCs w:val="24"/>
          <w:lang w:val="ro-RO"/>
        </w:rPr>
        <w:t>;</w:t>
      </w:r>
    </w:p>
    <w:p w:rsidR="003A282D" w:rsidRPr="001167E1" w:rsidRDefault="003A282D" w:rsidP="003A282D">
      <w:pPr>
        <w:autoSpaceDE w:val="0"/>
        <w:autoSpaceDN w:val="0"/>
        <w:adjustRightInd w:val="0"/>
        <w:spacing w:after="0" w:line="240" w:lineRule="auto"/>
        <w:jc w:val="both"/>
        <w:rPr>
          <w:rFonts w:ascii="Arial" w:hAnsi="Arial" w:cs="Arial"/>
          <w:sz w:val="24"/>
          <w:szCs w:val="24"/>
          <w:lang w:val="ro-RO"/>
        </w:rPr>
      </w:pPr>
      <w:r w:rsidRPr="001167E1">
        <w:rPr>
          <w:rFonts w:ascii="Arial" w:hAnsi="Arial" w:cs="Arial"/>
          <w:sz w:val="24"/>
          <w:szCs w:val="24"/>
          <w:lang w:val="ro-RO"/>
        </w:rPr>
        <w:t>- autorităţile reprezentate în comisia de analiză tehnică nu au avut obiecţii/observaţii în ceea ce priveşte proiectul în cauză;</w:t>
      </w:r>
    </w:p>
    <w:p w:rsidR="003A282D" w:rsidRPr="001167E1" w:rsidRDefault="003A282D" w:rsidP="003A282D">
      <w:pPr>
        <w:autoSpaceDE w:val="0"/>
        <w:autoSpaceDN w:val="0"/>
        <w:adjustRightInd w:val="0"/>
        <w:spacing w:after="0" w:line="240" w:lineRule="auto"/>
        <w:jc w:val="both"/>
        <w:rPr>
          <w:rFonts w:ascii="Arial" w:hAnsi="Arial" w:cs="Arial"/>
          <w:sz w:val="24"/>
          <w:szCs w:val="24"/>
          <w:lang w:val="ro-RO"/>
        </w:rPr>
      </w:pPr>
      <w:r w:rsidRPr="001167E1">
        <w:rPr>
          <w:rFonts w:ascii="Arial" w:hAnsi="Arial" w:cs="Arial"/>
          <w:sz w:val="24"/>
          <w:szCs w:val="24"/>
          <w:lang w:val="ro-RO"/>
        </w:rPr>
        <w:t xml:space="preserve">- prezenta solicitare a fost mediatizată prin publicare anunţ în </w:t>
      </w:r>
      <w:r w:rsidRPr="008807DF">
        <w:rPr>
          <w:rFonts w:ascii="Arial" w:hAnsi="Arial" w:cs="Arial"/>
          <w:sz w:val="24"/>
          <w:szCs w:val="24"/>
          <w:lang w:val="ro-RO"/>
        </w:rPr>
        <w:t>ziarul</w:t>
      </w:r>
      <w:r w:rsidRPr="003A282D">
        <w:rPr>
          <w:rFonts w:ascii="Arial" w:hAnsi="Arial" w:cs="Arial"/>
          <w:color w:val="FF0000"/>
          <w:sz w:val="24"/>
          <w:szCs w:val="24"/>
          <w:lang w:val="ro-RO"/>
        </w:rPr>
        <w:t xml:space="preserve"> </w:t>
      </w:r>
      <w:r w:rsidR="00C05AB9" w:rsidRPr="00C05AB9">
        <w:rPr>
          <w:rFonts w:ascii="Arial" w:hAnsi="Arial" w:cs="Arial"/>
          <w:sz w:val="24"/>
          <w:szCs w:val="24"/>
          <w:lang w:val="ro-RO"/>
        </w:rPr>
        <w:t>Graiul Sălajului</w:t>
      </w:r>
      <w:r w:rsidRPr="00C05AB9">
        <w:rPr>
          <w:rFonts w:ascii="Arial" w:hAnsi="Arial" w:cs="Arial"/>
          <w:sz w:val="24"/>
          <w:szCs w:val="24"/>
          <w:lang w:val="ro-RO"/>
        </w:rPr>
        <w:t>, afişare</w:t>
      </w:r>
      <w:r w:rsidRPr="008807DF">
        <w:rPr>
          <w:rFonts w:ascii="Arial" w:hAnsi="Arial" w:cs="Arial"/>
          <w:sz w:val="24"/>
          <w:szCs w:val="24"/>
          <w:lang w:val="ro-RO"/>
        </w:rPr>
        <w:t xml:space="preserve"> şi înregistrare anunţ la s</w:t>
      </w:r>
      <w:r w:rsidRPr="003A282D">
        <w:rPr>
          <w:rFonts w:ascii="Arial" w:hAnsi="Arial" w:cs="Arial"/>
          <w:sz w:val="24"/>
          <w:szCs w:val="24"/>
          <w:lang w:val="ro-RO"/>
        </w:rPr>
        <w:t>ediul Primăriei Comunei Pericei</w:t>
      </w:r>
      <w:r w:rsidR="007A6B54">
        <w:rPr>
          <w:rFonts w:ascii="Arial" w:hAnsi="Arial" w:cs="Arial"/>
          <w:sz w:val="24"/>
          <w:szCs w:val="24"/>
          <w:lang w:val="ro-RO"/>
        </w:rPr>
        <w:t xml:space="preserve"> şi la sediul titularului, </w:t>
      </w:r>
      <w:r w:rsidRPr="001167E1">
        <w:rPr>
          <w:rFonts w:ascii="Arial" w:hAnsi="Arial" w:cs="Arial"/>
          <w:sz w:val="24"/>
          <w:szCs w:val="24"/>
          <w:lang w:val="ro-RO"/>
        </w:rPr>
        <w:t>precum şi la sediul şi pe pagina de internet a APM Sălaj, iar proiectul de Decizie etapă de încadrare a fost postat pe pagina de internet a APM Sălaj;</w:t>
      </w:r>
    </w:p>
    <w:p w:rsidR="003A282D" w:rsidRDefault="003A282D" w:rsidP="003A282D">
      <w:pPr>
        <w:autoSpaceDE w:val="0"/>
        <w:autoSpaceDN w:val="0"/>
        <w:adjustRightInd w:val="0"/>
        <w:spacing w:after="0" w:line="240" w:lineRule="auto"/>
        <w:jc w:val="both"/>
        <w:rPr>
          <w:rFonts w:ascii="Arial" w:hAnsi="Arial" w:cs="Arial"/>
          <w:sz w:val="24"/>
          <w:szCs w:val="24"/>
          <w:lang w:val="ro-RO"/>
        </w:rPr>
      </w:pPr>
      <w:r w:rsidRPr="00BB0636">
        <w:rPr>
          <w:rFonts w:ascii="Arial" w:hAnsi="Arial" w:cs="Arial"/>
          <w:sz w:val="24"/>
          <w:szCs w:val="24"/>
          <w:lang w:val="ro-RO"/>
        </w:rPr>
        <w:t>- în urma mediatizării nu au fost înregistrate observaţii/obiecţii din partea publicului privind proiectul în cauză;</w:t>
      </w:r>
    </w:p>
    <w:p w:rsidR="007A6B54" w:rsidRPr="007A6B54" w:rsidRDefault="007A6B54" w:rsidP="003A282D">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7A6B54">
        <w:rPr>
          <w:rFonts w:ascii="Arial" w:hAnsi="Arial" w:cs="Arial"/>
          <w:sz w:val="24"/>
          <w:szCs w:val="24"/>
          <w:lang w:val="ro-RO"/>
        </w:rPr>
        <w:t xml:space="preserve">în  urma analizării caracteristicilor proiectului (mărime, producţia de deşeuri, emisii </w:t>
      </w:r>
      <w:r>
        <w:rPr>
          <w:rFonts w:ascii="Arial" w:hAnsi="Arial" w:cs="Arial"/>
          <w:sz w:val="24"/>
          <w:szCs w:val="24"/>
          <w:lang w:val="ro-RO"/>
        </w:rPr>
        <w:t xml:space="preserve">poluante, riscul de accidente), a </w:t>
      </w:r>
      <w:r w:rsidRPr="007A6B54">
        <w:rPr>
          <w:rFonts w:ascii="Arial" w:hAnsi="Arial" w:cs="Arial"/>
          <w:sz w:val="24"/>
          <w:szCs w:val="24"/>
          <w:lang w:val="ro-RO"/>
        </w:rPr>
        <w:t>localizării şi caracteri</w:t>
      </w:r>
      <w:r>
        <w:rPr>
          <w:rFonts w:ascii="Arial" w:hAnsi="Arial" w:cs="Arial"/>
          <w:sz w:val="24"/>
          <w:szCs w:val="24"/>
          <w:lang w:val="ro-RO"/>
        </w:rPr>
        <w:t xml:space="preserve">sticilor impactului potenţial, s-a stabilit </w:t>
      </w:r>
      <w:r w:rsidRPr="007A6B54">
        <w:rPr>
          <w:rFonts w:ascii="Arial" w:hAnsi="Arial" w:cs="Arial"/>
          <w:sz w:val="24"/>
          <w:szCs w:val="24"/>
          <w:lang w:val="ro-RO"/>
        </w:rPr>
        <w:t>că realizarea acestuia nu va  avea  un impact semnificativ asupra calităţii factorilor de mediu</w:t>
      </w:r>
      <w:r>
        <w:rPr>
          <w:rFonts w:ascii="Arial" w:hAnsi="Arial" w:cs="Arial"/>
          <w:sz w:val="24"/>
          <w:szCs w:val="24"/>
          <w:lang w:val="ro-RO"/>
        </w:rPr>
        <w:t>;</w:t>
      </w:r>
    </w:p>
    <w:p w:rsidR="003A282D" w:rsidRPr="00457CF6" w:rsidRDefault="003A282D" w:rsidP="003F404A">
      <w:pPr>
        <w:autoSpaceDE w:val="0"/>
        <w:autoSpaceDN w:val="0"/>
        <w:adjustRightInd w:val="0"/>
        <w:spacing w:after="0" w:line="240" w:lineRule="auto"/>
        <w:jc w:val="both"/>
        <w:rPr>
          <w:rFonts w:ascii="Arial" w:hAnsi="Arial" w:cs="Arial"/>
          <w:sz w:val="24"/>
          <w:szCs w:val="24"/>
          <w:lang w:val="ro-RO"/>
        </w:rPr>
      </w:pPr>
      <w:r w:rsidRPr="00BB0636">
        <w:rPr>
          <w:rFonts w:ascii="Arial" w:hAnsi="Arial" w:cs="Arial"/>
          <w:sz w:val="24"/>
          <w:szCs w:val="24"/>
          <w:lang w:val="ro-RO"/>
        </w:rPr>
        <w:t>- din analiza listei de control pentru etapa de î</w:t>
      </w:r>
      <w:r>
        <w:rPr>
          <w:rFonts w:ascii="Arial" w:hAnsi="Arial" w:cs="Arial"/>
          <w:sz w:val="24"/>
          <w:szCs w:val="24"/>
          <w:lang w:val="ro-RO"/>
        </w:rPr>
        <w:t xml:space="preserve">ncadrare rezultă că, proiectul </w:t>
      </w:r>
      <w:r w:rsidRPr="00BB0636">
        <w:rPr>
          <w:rFonts w:ascii="Arial" w:hAnsi="Arial" w:cs="Arial"/>
          <w:sz w:val="24"/>
          <w:szCs w:val="24"/>
          <w:lang w:val="ro-RO"/>
        </w:rPr>
        <w:t>nu are impact semnificativ asupra mediului;</w:t>
      </w:r>
    </w:p>
    <w:p w:rsidR="003F404A" w:rsidRPr="00DD6531" w:rsidRDefault="003F404A" w:rsidP="003F404A">
      <w:pPr>
        <w:spacing w:after="0" w:line="240" w:lineRule="auto"/>
        <w:jc w:val="both"/>
        <w:rPr>
          <w:rFonts w:ascii="Arial" w:hAnsi="Arial" w:cs="Arial"/>
          <w:color w:val="FF0000"/>
          <w:sz w:val="24"/>
          <w:szCs w:val="24"/>
          <w:lang w:val="pt-BR"/>
        </w:rPr>
      </w:pPr>
    </w:p>
    <w:p w:rsidR="003F404A" w:rsidRPr="004B6601" w:rsidRDefault="003F404A" w:rsidP="003F404A">
      <w:pPr>
        <w:spacing w:after="0" w:line="240" w:lineRule="auto"/>
        <w:jc w:val="both"/>
        <w:rPr>
          <w:rFonts w:ascii="Arial" w:hAnsi="Arial" w:cs="Arial"/>
          <w:b/>
          <w:sz w:val="24"/>
          <w:szCs w:val="24"/>
          <w:lang w:val="pt-BR"/>
        </w:rPr>
      </w:pPr>
      <w:r w:rsidRPr="004B6601">
        <w:rPr>
          <w:rFonts w:ascii="Arial" w:hAnsi="Arial" w:cs="Arial"/>
          <w:b/>
          <w:sz w:val="24"/>
          <w:szCs w:val="24"/>
          <w:lang w:val="pt-BR"/>
        </w:rPr>
        <w:t>b) Caracteristicile proiectului:</w:t>
      </w:r>
    </w:p>
    <w:p w:rsidR="00E73BCC" w:rsidRPr="00ED5BE9" w:rsidRDefault="00885F85" w:rsidP="00E73BCC">
      <w:pPr>
        <w:spacing w:after="0" w:line="240" w:lineRule="auto"/>
        <w:ind w:firstLine="720"/>
        <w:jc w:val="both"/>
        <w:rPr>
          <w:rFonts w:ascii="Arial" w:hAnsi="Arial" w:cs="Arial"/>
          <w:noProof/>
          <w:sz w:val="24"/>
          <w:szCs w:val="24"/>
          <w:lang w:val="it-IT"/>
        </w:rPr>
      </w:pPr>
      <w:r w:rsidRPr="004B6601">
        <w:rPr>
          <w:rFonts w:ascii="Arial" w:hAnsi="Arial" w:cs="Arial"/>
          <w:b/>
          <w:bCs/>
          <w:i/>
          <w:noProof/>
          <w:sz w:val="24"/>
          <w:szCs w:val="24"/>
          <w:lang w:val="ro-RO"/>
        </w:rPr>
        <w:t>   b</w:t>
      </w:r>
      <w:r w:rsidRPr="004B6601">
        <w:rPr>
          <w:rFonts w:ascii="Arial" w:hAnsi="Arial" w:cs="Arial"/>
          <w:b/>
          <w:bCs/>
          <w:i/>
          <w:noProof/>
          <w:sz w:val="24"/>
          <w:szCs w:val="24"/>
          <w:vertAlign w:val="subscript"/>
          <w:lang w:val="ro-RO"/>
        </w:rPr>
        <w:t>1</w:t>
      </w:r>
      <w:r w:rsidR="004E6183" w:rsidRPr="004B6601">
        <w:rPr>
          <w:rFonts w:ascii="Arial" w:hAnsi="Arial" w:cs="Arial"/>
          <w:b/>
          <w:bCs/>
          <w:i/>
          <w:noProof/>
          <w:sz w:val="24"/>
          <w:szCs w:val="24"/>
          <w:lang w:val="ro-RO"/>
        </w:rPr>
        <w:t>)</w:t>
      </w:r>
      <w:r w:rsidR="004E6183" w:rsidRPr="004B6601">
        <w:rPr>
          <w:rFonts w:ascii="Arial" w:hAnsi="Arial" w:cs="Arial"/>
          <w:b/>
          <w:i/>
          <w:noProof/>
          <w:sz w:val="24"/>
          <w:szCs w:val="24"/>
          <w:lang w:val="ro-RO"/>
        </w:rPr>
        <w:t xml:space="preserve"> dimensiunea </w:t>
      </w:r>
      <w:r w:rsidR="00E762BE" w:rsidRPr="004B6601">
        <w:rPr>
          <w:rFonts w:ascii="Arial" w:hAnsi="Arial" w:cs="Arial"/>
          <w:b/>
          <w:i/>
          <w:noProof/>
          <w:sz w:val="24"/>
          <w:szCs w:val="24"/>
          <w:lang w:val="ro-RO"/>
        </w:rPr>
        <w:t>şi concepţia întregului proiect:</w:t>
      </w:r>
      <w:r w:rsidR="004111AB" w:rsidRPr="00DD6531">
        <w:rPr>
          <w:rFonts w:ascii="Arial" w:hAnsi="Arial" w:cs="Arial"/>
          <w:b/>
          <w:i/>
          <w:noProof/>
          <w:color w:val="FF0000"/>
          <w:sz w:val="24"/>
          <w:szCs w:val="24"/>
          <w:lang w:val="ro-RO"/>
        </w:rPr>
        <w:t xml:space="preserve"> </w:t>
      </w:r>
      <w:r w:rsidR="004B6601" w:rsidRPr="00E73BCC">
        <w:rPr>
          <w:rFonts w:ascii="Arial" w:hAnsi="Arial" w:cs="Arial"/>
          <w:noProof/>
          <w:sz w:val="24"/>
          <w:szCs w:val="24"/>
          <w:lang w:val="pt-BR"/>
        </w:rPr>
        <w:t>Prin prezentul proiect se urm</w:t>
      </w:r>
      <w:r w:rsidR="00E73BCC" w:rsidRPr="00E73BCC">
        <w:rPr>
          <w:rFonts w:ascii="Arial" w:hAnsi="Arial" w:cs="Arial"/>
          <w:noProof/>
          <w:sz w:val="24"/>
          <w:szCs w:val="24"/>
          <w:lang w:val="pt-BR"/>
        </w:rPr>
        <w:t>ăreș</w:t>
      </w:r>
      <w:r w:rsidR="004B6601" w:rsidRPr="00E73BCC">
        <w:rPr>
          <w:rFonts w:ascii="Arial" w:hAnsi="Arial" w:cs="Arial"/>
          <w:noProof/>
          <w:sz w:val="24"/>
          <w:szCs w:val="24"/>
          <w:lang w:val="pt-BR"/>
        </w:rPr>
        <w:t xml:space="preserve">te realizarea </w:t>
      </w:r>
      <w:r w:rsidR="00E73BCC" w:rsidRPr="00E73BCC">
        <w:rPr>
          <w:rFonts w:ascii="Arial" w:hAnsi="Arial" w:cs="Arial"/>
          <w:noProof/>
          <w:sz w:val="24"/>
          <w:szCs w:val="24"/>
          <w:lang w:val="it-IT"/>
        </w:rPr>
        <w:t xml:space="preserve">unui sistem de alimentare cu energie geotermală necesară încălzirii </w:t>
      </w:r>
      <w:r w:rsidR="00E73BCC" w:rsidRPr="00E73BCC">
        <w:rPr>
          <w:rFonts w:ascii="Arial" w:hAnsi="Arial" w:cs="Arial"/>
          <w:noProof/>
          <w:sz w:val="24"/>
          <w:szCs w:val="24"/>
          <w:lang w:val="it-IT"/>
        </w:rPr>
        <w:lastRenderedPageBreak/>
        <w:t>şcolii, dispensarului, căminului cultural, centrului after-school, centrului de zi, a bisericilor, respectiv a primăriei Pericei.</w:t>
      </w:r>
      <w:r w:rsidR="00E73BCC" w:rsidRPr="00E73BCC">
        <w:rPr>
          <w:rFonts w:ascii="Arial" w:hAnsi="Arial" w:cs="Arial"/>
          <w:noProof/>
          <w:color w:val="0070C0"/>
          <w:sz w:val="24"/>
          <w:szCs w:val="24"/>
          <w:lang w:val="it-IT"/>
        </w:rPr>
        <w:t xml:space="preserve"> </w:t>
      </w:r>
      <w:r w:rsidR="00E73BCC" w:rsidRPr="00ED5BE9">
        <w:rPr>
          <w:rFonts w:ascii="Arial" w:hAnsi="Arial" w:cs="Arial"/>
          <w:noProof/>
          <w:sz w:val="24"/>
          <w:szCs w:val="24"/>
          <w:lang w:val="it-IT"/>
        </w:rPr>
        <w:t xml:space="preserve">Proiectul propune realizarea a două foraje geotemale </w:t>
      </w:r>
      <w:r w:rsidR="00E73BCC" w:rsidRPr="004C0221">
        <w:rPr>
          <w:rFonts w:ascii="Arial" w:hAnsi="Arial" w:cs="Arial"/>
          <w:noProof/>
          <w:sz w:val="24"/>
          <w:szCs w:val="24"/>
          <w:lang w:val="it-IT"/>
        </w:rPr>
        <w:t xml:space="preserve">(unul de extracţie şi </w:t>
      </w:r>
      <w:r w:rsidR="00E73BCC" w:rsidRPr="00ED5BE9">
        <w:rPr>
          <w:rFonts w:ascii="Arial" w:hAnsi="Arial" w:cs="Arial"/>
          <w:noProof/>
          <w:sz w:val="24"/>
          <w:szCs w:val="24"/>
          <w:lang w:val="it-IT"/>
        </w:rPr>
        <w:t>unul de injecţie) şi a unei reţele de transport agent termic secundar, de la modulul termic pro</w:t>
      </w:r>
      <w:r w:rsidR="00ED5BE9">
        <w:rPr>
          <w:rFonts w:ascii="Arial" w:hAnsi="Arial" w:cs="Arial"/>
          <w:noProof/>
          <w:sz w:val="24"/>
          <w:szCs w:val="24"/>
          <w:lang w:val="it-IT"/>
        </w:rPr>
        <w:t>pus în</w:t>
      </w:r>
      <w:r w:rsidR="004E649D">
        <w:rPr>
          <w:rFonts w:ascii="Arial" w:hAnsi="Arial" w:cs="Arial"/>
          <w:noProof/>
          <w:sz w:val="24"/>
          <w:szCs w:val="24"/>
          <w:lang w:val="it-IT"/>
        </w:rPr>
        <w:t xml:space="preserve"> </w:t>
      </w:r>
      <w:r w:rsidR="00E73BCC" w:rsidRPr="00ED5BE9">
        <w:rPr>
          <w:rFonts w:ascii="Arial" w:hAnsi="Arial" w:cs="Arial"/>
          <w:noProof/>
          <w:sz w:val="24"/>
          <w:szCs w:val="24"/>
          <w:lang w:val="it-IT"/>
        </w:rPr>
        <w:t xml:space="preserve">zona </w:t>
      </w:r>
      <w:r w:rsidR="00E73BCC" w:rsidRPr="00B35EB3">
        <w:rPr>
          <w:rFonts w:ascii="Arial" w:hAnsi="Arial" w:cs="Arial"/>
          <w:noProof/>
          <w:sz w:val="24"/>
          <w:szCs w:val="24"/>
          <w:lang w:val="it-IT"/>
        </w:rPr>
        <w:t>forajului de explo</w:t>
      </w:r>
      <w:r w:rsidR="004E530F" w:rsidRPr="00B35EB3">
        <w:rPr>
          <w:rFonts w:ascii="Arial" w:hAnsi="Arial" w:cs="Arial"/>
          <w:noProof/>
          <w:sz w:val="24"/>
          <w:szCs w:val="24"/>
          <w:lang w:val="it-IT"/>
        </w:rPr>
        <w:t>rare</w:t>
      </w:r>
      <w:r w:rsidR="00E73BCC" w:rsidRPr="00B35EB3">
        <w:rPr>
          <w:rFonts w:ascii="Arial" w:hAnsi="Arial" w:cs="Arial"/>
          <w:noProof/>
          <w:sz w:val="24"/>
          <w:szCs w:val="24"/>
          <w:lang w:val="it-IT"/>
        </w:rPr>
        <w:t xml:space="preserve">, </w:t>
      </w:r>
      <w:r w:rsidR="00E73BCC" w:rsidRPr="00ED5BE9">
        <w:rPr>
          <w:rFonts w:ascii="Arial" w:hAnsi="Arial" w:cs="Arial"/>
          <w:noProof/>
          <w:sz w:val="24"/>
          <w:szCs w:val="24"/>
          <w:lang w:val="it-IT"/>
        </w:rPr>
        <w:t>până la ultimul consumator, Biserica ortodoxă Pericei.</w:t>
      </w:r>
    </w:p>
    <w:p w:rsidR="00E73BCC" w:rsidRPr="004E649D" w:rsidRDefault="00E73BCC" w:rsidP="00E73BCC">
      <w:pPr>
        <w:spacing w:after="0" w:line="240" w:lineRule="auto"/>
        <w:ind w:firstLine="720"/>
        <w:jc w:val="both"/>
        <w:rPr>
          <w:rFonts w:ascii="Arial" w:hAnsi="Arial" w:cs="Arial"/>
          <w:noProof/>
          <w:sz w:val="24"/>
          <w:szCs w:val="24"/>
          <w:lang w:val="it-IT"/>
        </w:rPr>
      </w:pPr>
      <w:r w:rsidRPr="004E649D">
        <w:rPr>
          <w:rFonts w:ascii="Arial" w:hAnsi="Arial" w:cs="Arial"/>
          <w:noProof/>
          <w:sz w:val="24"/>
          <w:szCs w:val="24"/>
          <w:lang w:val="it-IT"/>
        </w:rPr>
        <w:t xml:space="preserve">Amplasamentul celor două foraje geotermale, identificat prin nr. cad. 51778 (cu o suprafaţă de 7000 mp), situat în extravilanul com. Pericei şi nr. cad. 50782 (cu o suprafaţă de 800 mp), situat în intravilanul satului Pericei, este proprietatea </w:t>
      </w:r>
      <w:r w:rsidR="00EE743F">
        <w:rPr>
          <w:rFonts w:ascii="Arial" w:hAnsi="Arial" w:cs="Arial"/>
          <w:noProof/>
          <w:sz w:val="24"/>
          <w:szCs w:val="24"/>
          <w:lang w:val="it-IT"/>
        </w:rPr>
        <w:t>comunei</w:t>
      </w:r>
      <w:r w:rsidRPr="004E649D">
        <w:rPr>
          <w:rFonts w:ascii="Arial" w:hAnsi="Arial" w:cs="Arial"/>
          <w:noProof/>
          <w:sz w:val="24"/>
          <w:szCs w:val="24"/>
          <w:lang w:val="it-IT"/>
        </w:rPr>
        <w:t xml:space="preserve"> Pericei. Accesul pe amplasament se va realiza din străzile existente în satul Pericei</w:t>
      </w:r>
      <w:r w:rsidR="00EE743F">
        <w:rPr>
          <w:rFonts w:ascii="Arial" w:hAnsi="Arial" w:cs="Arial"/>
          <w:noProof/>
          <w:sz w:val="24"/>
          <w:szCs w:val="24"/>
          <w:lang w:val="it-IT"/>
        </w:rPr>
        <w:t>.</w:t>
      </w:r>
    </w:p>
    <w:p w:rsidR="00997539" w:rsidRPr="00204FCD" w:rsidRDefault="00997539" w:rsidP="00BB2B57">
      <w:pPr>
        <w:spacing w:after="0" w:line="240" w:lineRule="auto"/>
        <w:ind w:firstLine="720"/>
        <w:jc w:val="both"/>
        <w:rPr>
          <w:rFonts w:ascii="Arial" w:hAnsi="Arial" w:cs="Arial"/>
          <w:noProof/>
          <w:sz w:val="24"/>
          <w:szCs w:val="24"/>
          <w:lang w:val="ro-RO"/>
        </w:rPr>
      </w:pPr>
      <w:r w:rsidRPr="00204FCD">
        <w:rPr>
          <w:rFonts w:ascii="Arial" w:hAnsi="Arial" w:cs="Arial"/>
          <w:noProof/>
          <w:sz w:val="24"/>
          <w:szCs w:val="24"/>
          <w:lang w:val="ro-RO"/>
        </w:rPr>
        <w:t xml:space="preserve">Utilajele, instalaţia de foraj şi anexele, depozitul de materiale şi scule specifice, vestiarul, grupul sanitar, etc, vor fi prezente temporar, doar pe durata efectivă de execuţie a forajului şi probelor de producţie. Durata de execuţie a sondei şi a probelor de producţie este de cca 150 de zile. </w:t>
      </w:r>
    </w:p>
    <w:p w:rsidR="00997539" w:rsidRPr="00204FCD" w:rsidRDefault="00997539" w:rsidP="00997539">
      <w:pPr>
        <w:spacing w:after="0" w:line="240" w:lineRule="auto"/>
        <w:ind w:firstLine="720"/>
        <w:jc w:val="both"/>
        <w:rPr>
          <w:rFonts w:ascii="Arial" w:hAnsi="Arial" w:cs="Arial"/>
          <w:noProof/>
          <w:sz w:val="24"/>
          <w:szCs w:val="24"/>
          <w:lang w:val="ro-RO"/>
        </w:rPr>
      </w:pPr>
      <w:r w:rsidRPr="00204FCD">
        <w:rPr>
          <w:rFonts w:ascii="Arial" w:hAnsi="Arial" w:cs="Arial"/>
          <w:noProof/>
          <w:sz w:val="24"/>
          <w:szCs w:val="24"/>
          <w:lang w:val="ro-RO"/>
        </w:rPr>
        <w:t>După execuţia sondei, instalaţia de foraj şi anexele se vor demonta, suprafaţa ocupată rămasă până la finalizarea programului de explorare, fiind de cca</w:t>
      </w:r>
      <w:r w:rsidR="009C3FFA" w:rsidRPr="00204FCD">
        <w:rPr>
          <w:rFonts w:ascii="Arial" w:hAnsi="Arial" w:cs="Arial"/>
          <w:noProof/>
          <w:sz w:val="24"/>
          <w:szCs w:val="24"/>
          <w:lang w:val="ro-RO"/>
        </w:rPr>
        <w:t>.</w:t>
      </w:r>
      <w:r w:rsidRPr="00204FCD">
        <w:rPr>
          <w:rFonts w:ascii="Arial" w:hAnsi="Arial" w:cs="Arial"/>
          <w:noProof/>
          <w:sz w:val="24"/>
          <w:szCs w:val="24"/>
          <w:lang w:val="ro-RO"/>
        </w:rPr>
        <w:t xml:space="preserve"> 40 m</w:t>
      </w:r>
      <w:r w:rsidRPr="00204FCD">
        <w:rPr>
          <w:rFonts w:ascii="Arial" w:hAnsi="Arial" w:cs="Arial"/>
          <w:noProof/>
          <w:sz w:val="24"/>
          <w:szCs w:val="24"/>
          <w:vertAlign w:val="superscript"/>
          <w:lang w:val="ro-RO"/>
        </w:rPr>
        <w:t>2</w:t>
      </w:r>
      <w:r w:rsidRPr="00204FCD">
        <w:rPr>
          <w:rFonts w:ascii="Arial" w:hAnsi="Arial" w:cs="Arial"/>
          <w:noProof/>
          <w:sz w:val="24"/>
          <w:szCs w:val="24"/>
          <w:lang w:val="ro-RO"/>
        </w:rPr>
        <w:t>. Această suprafaţă va cuprinde: capul sondei şi perimetrul adiacent necesar echipamentului de suprafaţă şi traseului conductei de evacuare a apei PVC ø 90 mm x 20 m, cu deversare în şanţul pluvial existent.</w:t>
      </w:r>
    </w:p>
    <w:p w:rsidR="00997539" w:rsidRPr="00204FCD" w:rsidRDefault="00997539" w:rsidP="00997539">
      <w:pPr>
        <w:spacing w:after="0" w:line="240" w:lineRule="auto"/>
        <w:ind w:firstLine="720"/>
        <w:jc w:val="both"/>
        <w:rPr>
          <w:rFonts w:ascii="Arial" w:hAnsi="Arial" w:cs="Arial"/>
          <w:noProof/>
          <w:sz w:val="24"/>
          <w:szCs w:val="24"/>
          <w:lang w:val="ro-RO"/>
        </w:rPr>
      </w:pPr>
      <w:r w:rsidRPr="00204FCD">
        <w:rPr>
          <w:rFonts w:ascii="Arial" w:hAnsi="Arial" w:cs="Arial"/>
          <w:i/>
          <w:noProof/>
          <w:sz w:val="24"/>
          <w:szCs w:val="24"/>
          <w:lang w:val="ro-RO"/>
        </w:rPr>
        <w:t>Suprafeţe betonate</w:t>
      </w:r>
      <w:r w:rsidRPr="00204FCD">
        <w:rPr>
          <w:rFonts w:ascii="Arial" w:hAnsi="Arial" w:cs="Arial"/>
          <w:noProof/>
          <w:sz w:val="24"/>
          <w:szCs w:val="24"/>
          <w:lang w:val="ro-RO"/>
        </w:rPr>
        <w:t>: în afara de beciul sondei (2x1,5x1,5m)</w:t>
      </w:r>
      <w:r w:rsidR="009C3FFA" w:rsidRPr="00204FCD">
        <w:rPr>
          <w:rFonts w:ascii="Arial" w:hAnsi="Arial" w:cs="Arial"/>
          <w:noProof/>
          <w:sz w:val="24"/>
          <w:szCs w:val="24"/>
          <w:lang w:val="ro-RO"/>
        </w:rPr>
        <w:t>,</w:t>
      </w:r>
      <w:r w:rsidRPr="00204FCD">
        <w:rPr>
          <w:rFonts w:ascii="Arial" w:hAnsi="Arial" w:cs="Arial"/>
          <w:noProof/>
          <w:sz w:val="24"/>
          <w:szCs w:val="24"/>
          <w:lang w:val="ro-RO"/>
        </w:rPr>
        <w:t xml:space="preserve"> nu se realizează.</w:t>
      </w:r>
    </w:p>
    <w:p w:rsidR="009B27BB" w:rsidRPr="00616627" w:rsidRDefault="009B27BB" w:rsidP="009C3FFA">
      <w:pPr>
        <w:spacing w:after="0" w:line="240" w:lineRule="auto"/>
        <w:jc w:val="both"/>
        <w:rPr>
          <w:rFonts w:ascii="Arial" w:hAnsi="Arial" w:cs="Arial"/>
          <w:noProof/>
          <w:sz w:val="24"/>
          <w:szCs w:val="24"/>
        </w:rPr>
      </w:pPr>
      <w:r w:rsidRPr="00750279">
        <w:rPr>
          <w:rFonts w:ascii="Arial" w:hAnsi="Arial" w:cs="Arial"/>
          <w:noProof/>
          <w:sz w:val="24"/>
          <w:szCs w:val="24"/>
        </w:rPr>
        <w:t xml:space="preserve">Coordonatele </w:t>
      </w:r>
      <w:r w:rsidR="009C3FFA">
        <w:rPr>
          <w:rFonts w:ascii="Arial" w:hAnsi="Arial" w:cs="Arial"/>
          <w:noProof/>
          <w:sz w:val="24"/>
          <w:szCs w:val="24"/>
        </w:rPr>
        <w:t xml:space="preserve">în sistem Stereo 1970 a </w:t>
      </w:r>
      <w:r w:rsidRPr="00750279">
        <w:rPr>
          <w:rFonts w:ascii="Arial" w:hAnsi="Arial" w:cs="Arial"/>
          <w:noProof/>
          <w:sz w:val="24"/>
          <w:szCs w:val="24"/>
        </w:rPr>
        <w:t>perimetrului de</w:t>
      </w:r>
      <w:r w:rsidR="00750279">
        <w:rPr>
          <w:rFonts w:ascii="Arial" w:hAnsi="Arial" w:cs="Arial"/>
          <w:noProof/>
          <w:color w:val="7030A0"/>
          <w:sz w:val="24"/>
          <w:szCs w:val="24"/>
        </w:rPr>
        <w:t xml:space="preserve"> </w:t>
      </w:r>
      <w:r w:rsidR="00750279" w:rsidRPr="00616627">
        <w:rPr>
          <w:rFonts w:ascii="Arial" w:hAnsi="Arial" w:cs="Arial"/>
          <w:noProof/>
          <w:sz w:val="24"/>
          <w:szCs w:val="24"/>
        </w:rPr>
        <w:t>explo</w:t>
      </w:r>
      <w:r w:rsidR="004E530F" w:rsidRPr="00616627">
        <w:rPr>
          <w:rFonts w:ascii="Arial" w:hAnsi="Arial" w:cs="Arial"/>
          <w:noProof/>
          <w:sz w:val="24"/>
          <w:szCs w:val="24"/>
        </w:rPr>
        <w:t>rare</w:t>
      </w:r>
      <w:r w:rsidRPr="00616627">
        <w:rPr>
          <w:rFonts w:ascii="Arial" w:hAnsi="Arial" w:cs="Arial"/>
          <w:noProof/>
          <w:sz w:val="24"/>
          <w:szCs w:val="24"/>
        </w:rPr>
        <w:t>:</w:t>
      </w:r>
    </w:p>
    <w:tbl>
      <w:tblPr>
        <w:tblStyle w:val="TableGrid"/>
        <w:tblpPr w:leftFromText="180" w:rightFromText="180" w:vertAnchor="text" w:horzAnchor="margin" w:tblpXSpec="center" w:tblpY="212"/>
        <w:tblW w:w="3153" w:type="pct"/>
        <w:tblLook w:val="01E0"/>
      </w:tblPr>
      <w:tblGrid>
        <w:gridCol w:w="828"/>
        <w:gridCol w:w="2898"/>
        <w:gridCol w:w="2700"/>
      </w:tblGrid>
      <w:tr w:rsidR="009B27BB" w:rsidRPr="009B27BB" w:rsidTr="009C3FFA">
        <w:tc>
          <w:tcPr>
            <w:tcW w:w="644" w:type="pct"/>
          </w:tcPr>
          <w:p w:rsidR="009B27BB" w:rsidRPr="006F6850" w:rsidRDefault="009B27BB" w:rsidP="006F6850">
            <w:pPr>
              <w:jc w:val="center"/>
              <w:rPr>
                <w:rFonts w:ascii="Arial" w:hAnsi="Arial" w:cs="Arial"/>
                <w:noProof/>
                <w:sz w:val="24"/>
                <w:szCs w:val="24"/>
                <w:lang w:val="en-US"/>
              </w:rPr>
            </w:pPr>
            <w:r w:rsidRPr="006F6850">
              <w:rPr>
                <w:rFonts w:ascii="Arial" w:hAnsi="Arial" w:cs="Arial"/>
                <w:noProof/>
                <w:sz w:val="24"/>
                <w:szCs w:val="24"/>
                <w:lang w:val="en-US"/>
              </w:rPr>
              <w:t>Pct</w:t>
            </w:r>
          </w:p>
        </w:tc>
        <w:tc>
          <w:tcPr>
            <w:tcW w:w="2255" w:type="pct"/>
          </w:tcPr>
          <w:p w:rsidR="009B27BB" w:rsidRPr="006F6850" w:rsidRDefault="009B27BB" w:rsidP="006F6850">
            <w:pPr>
              <w:jc w:val="center"/>
              <w:rPr>
                <w:rFonts w:ascii="Arial" w:hAnsi="Arial" w:cs="Arial"/>
                <w:noProof/>
                <w:sz w:val="24"/>
                <w:szCs w:val="24"/>
                <w:lang w:val="en-US"/>
              </w:rPr>
            </w:pPr>
            <w:r w:rsidRPr="006F6850">
              <w:rPr>
                <w:rFonts w:ascii="Arial" w:hAnsi="Arial" w:cs="Arial"/>
                <w:noProof/>
                <w:sz w:val="24"/>
                <w:szCs w:val="24"/>
                <w:lang w:val="en-US"/>
              </w:rPr>
              <w:t>X(m)</w:t>
            </w:r>
          </w:p>
        </w:tc>
        <w:tc>
          <w:tcPr>
            <w:tcW w:w="2101" w:type="pct"/>
          </w:tcPr>
          <w:p w:rsidR="009B27BB" w:rsidRPr="006F6850" w:rsidRDefault="009B27BB" w:rsidP="006F6850">
            <w:pPr>
              <w:jc w:val="center"/>
              <w:rPr>
                <w:rFonts w:ascii="Arial" w:hAnsi="Arial" w:cs="Arial"/>
                <w:noProof/>
                <w:sz w:val="24"/>
                <w:szCs w:val="24"/>
                <w:lang w:val="en-US"/>
              </w:rPr>
            </w:pPr>
            <w:r w:rsidRPr="006F6850">
              <w:rPr>
                <w:rFonts w:ascii="Arial" w:hAnsi="Arial" w:cs="Arial"/>
                <w:noProof/>
                <w:sz w:val="24"/>
                <w:szCs w:val="24"/>
                <w:lang w:val="en-US"/>
              </w:rPr>
              <w:t>Y(m)</w:t>
            </w:r>
          </w:p>
        </w:tc>
      </w:tr>
      <w:tr w:rsidR="009B27BB" w:rsidRPr="009B27BB" w:rsidTr="009C3FFA">
        <w:trPr>
          <w:trHeight w:val="338"/>
        </w:trPr>
        <w:tc>
          <w:tcPr>
            <w:tcW w:w="644" w:type="pct"/>
            <w:vAlign w:val="bottom"/>
          </w:tcPr>
          <w:p w:rsidR="009B27BB" w:rsidRPr="006F6850" w:rsidRDefault="009B27BB" w:rsidP="006F6850">
            <w:pPr>
              <w:numPr>
                <w:ilvl w:val="0"/>
                <w:numId w:val="18"/>
              </w:numPr>
              <w:jc w:val="center"/>
              <w:rPr>
                <w:rFonts w:ascii="Arial" w:hAnsi="Arial" w:cs="Arial"/>
                <w:noProof/>
                <w:sz w:val="24"/>
                <w:szCs w:val="24"/>
                <w:lang w:val="en-US"/>
              </w:rPr>
            </w:pPr>
          </w:p>
        </w:tc>
        <w:tc>
          <w:tcPr>
            <w:tcW w:w="2255" w:type="pct"/>
            <w:vAlign w:val="bottom"/>
          </w:tcPr>
          <w:p w:rsidR="009B27BB" w:rsidRPr="006F6850" w:rsidRDefault="00F15AAA" w:rsidP="006F6850">
            <w:pPr>
              <w:jc w:val="center"/>
              <w:rPr>
                <w:rFonts w:ascii="Arial" w:hAnsi="Arial" w:cs="Arial"/>
                <w:noProof/>
                <w:sz w:val="24"/>
                <w:szCs w:val="24"/>
                <w:lang w:val="en-US"/>
              </w:rPr>
            </w:pPr>
            <w:r>
              <w:rPr>
                <w:rFonts w:ascii="Arial" w:hAnsi="Arial" w:cs="Arial"/>
                <w:noProof/>
                <w:sz w:val="24"/>
                <w:szCs w:val="24"/>
                <w:lang w:val="en-US"/>
              </w:rPr>
              <w:t>638</w:t>
            </w:r>
            <w:r w:rsidR="009B27BB" w:rsidRPr="006F6850">
              <w:rPr>
                <w:rFonts w:ascii="Arial" w:hAnsi="Arial" w:cs="Arial"/>
                <w:noProof/>
                <w:sz w:val="24"/>
                <w:szCs w:val="24"/>
                <w:lang w:val="en-US"/>
              </w:rPr>
              <w:t>500</w:t>
            </w:r>
          </w:p>
        </w:tc>
        <w:tc>
          <w:tcPr>
            <w:tcW w:w="2101" w:type="pct"/>
            <w:vAlign w:val="bottom"/>
          </w:tcPr>
          <w:p w:rsidR="009B27BB" w:rsidRPr="006F6850" w:rsidRDefault="00F15AAA" w:rsidP="006F6850">
            <w:pPr>
              <w:jc w:val="center"/>
              <w:rPr>
                <w:rFonts w:ascii="Arial" w:hAnsi="Arial" w:cs="Arial"/>
                <w:noProof/>
                <w:sz w:val="24"/>
                <w:szCs w:val="24"/>
                <w:lang w:val="en-US"/>
              </w:rPr>
            </w:pPr>
            <w:r>
              <w:rPr>
                <w:rFonts w:ascii="Arial" w:hAnsi="Arial" w:cs="Arial"/>
                <w:noProof/>
                <w:sz w:val="24"/>
                <w:szCs w:val="24"/>
                <w:lang w:val="en-US"/>
              </w:rPr>
              <w:t>337</w:t>
            </w:r>
            <w:r w:rsidR="009B27BB" w:rsidRPr="006F6850">
              <w:rPr>
                <w:rFonts w:ascii="Arial" w:hAnsi="Arial" w:cs="Arial"/>
                <w:noProof/>
                <w:sz w:val="24"/>
                <w:szCs w:val="24"/>
                <w:lang w:val="en-US"/>
              </w:rPr>
              <w:t>992</w:t>
            </w:r>
          </w:p>
        </w:tc>
      </w:tr>
      <w:tr w:rsidR="009B27BB" w:rsidRPr="009B27BB" w:rsidTr="009C3FFA">
        <w:tc>
          <w:tcPr>
            <w:tcW w:w="644" w:type="pct"/>
          </w:tcPr>
          <w:p w:rsidR="009B27BB" w:rsidRPr="006F6850" w:rsidRDefault="009B27BB" w:rsidP="006F6850">
            <w:pPr>
              <w:numPr>
                <w:ilvl w:val="0"/>
                <w:numId w:val="18"/>
              </w:numPr>
              <w:jc w:val="center"/>
              <w:rPr>
                <w:rFonts w:ascii="Arial" w:hAnsi="Arial" w:cs="Arial"/>
                <w:noProof/>
                <w:sz w:val="24"/>
                <w:szCs w:val="24"/>
                <w:lang w:val="en-US"/>
              </w:rPr>
            </w:pPr>
          </w:p>
        </w:tc>
        <w:tc>
          <w:tcPr>
            <w:tcW w:w="2255" w:type="pct"/>
          </w:tcPr>
          <w:p w:rsidR="009B27BB" w:rsidRPr="006F6850" w:rsidRDefault="00F15AAA" w:rsidP="006F6850">
            <w:pPr>
              <w:jc w:val="center"/>
              <w:rPr>
                <w:rFonts w:ascii="Arial" w:hAnsi="Arial" w:cs="Arial"/>
                <w:noProof/>
                <w:sz w:val="24"/>
                <w:szCs w:val="24"/>
                <w:lang w:val="en-US"/>
              </w:rPr>
            </w:pPr>
            <w:r>
              <w:rPr>
                <w:rFonts w:ascii="Arial" w:hAnsi="Arial" w:cs="Arial"/>
                <w:noProof/>
                <w:sz w:val="24"/>
                <w:szCs w:val="24"/>
                <w:lang w:val="en-US"/>
              </w:rPr>
              <w:t>637</w:t>
            </w:r>
            <w:r w:rsidR="009B27BB" w:rsidRPr="006F6850">
              <w:rPr>
                <w:rFonts w:ascii="Arial" w:hAnsi="Arial" w:cs="Arial"/>
                <w:noProof/>
                <w:sz w:val="24"/>
                <w:szCs w:val="24"/>
                <w:lang w:val="en-US"/>
              </w:rPr>
              <w:t>915</w:t>
            </w:r>
          </w:p>
        </w:tc>
        <w:tc>
          <w:tcPr>
            <w:tcW w:w="2101" w:type="pct"/>
          </w:tcPr>
          <w:p w:rsidR="009B27BB" w:rsidRPr="006F6850" w:rsidRDefault="00F15AAA" w:rsidP="006F6850">
            <w:pPr>
              <w:jc w:val="center"/>
              <w:rPr>
                <w:rFonts w:ascii="Arial" w:hAnsi="Arial" w:cs="Arial"/>
                <w:noProof/>
                <w:sz w:val="24"/>
                <w:szCs w:val="24"/>
                <w:lang w:val="en-US"/>
              </w:rPr>
            </w:pPr>
            <w:r>
              <w:rPr>
                <w:rFonts w:ascii="Arial" w:hAnsi="Arial" w:cs="Arial"/>
                <w:noProof/>
                <w:sz w:val="24"/>
                <w:szCs w:val="24"/>
                <w:lang w:val="en-US"/>
              </w:rPr>
              <w:t>339</w:t>
            </w:r>
            <w:r w:rsidR="009B27BB" w:rsidRPr="006F6850">
              <w:rPr>
                <w:rFonts w:ascii="Arial" w:hAnsi="Arial" w:cs="Arial"/>
                <w:noProof/>
                <w:sz w:val="24"/>
                <w:szCs w:val="24"/>
                <w:lang w:val="en-US"/>
              </w:rPr>
              <w:t>482</w:t>
            </w:r>
          </w:p>
        </w:tc>
      </w:tr>
      <w:tr w:rsidR="009B27BB" w:rsidRPr="009B27BB" w:rsidTr="009C3FFA">
        <w:tc>
          <w:tcPr>
            <w:tcW w:w="644" w:type="pct"/>
          </w:tcPr>
          <w:p w:rsidR="009B27BB" w:rsidRPr="006F6850" w:rsidRDefault="009B27BB" w:rsidP="006F6850">
            <w:pPr>
              <w:numPr>
                <w:ilvl w:val="0"/>
                <w:numId w:val="18"/>
              </w:numPr>
              <w:jc w:val="center"/>
              <w:rPr>
                <w:rFonts w:ascii="Arial" w:hAnsi="Arial" w:cs="Arial"/>
                <w:noProof/>
                <w:sz w:val="24"/>
                <w:szCs w:val="24"/>
                <w:lang w:val="en-US"/>
              </w:rPr>
            </w:pPr>
          </w:p>
        </w:tc>
        <w:tc>
          <w:tcPr>
            <w:tcW w:w="2255" w:type="pct"/>
          </w:tcPr>
          <w:p w:rsidR="009B27BB" w:rsidRPr="006F6850" w:rsidRDefault="00F15AAA" w:rsidP="006F6850">
            <w:pPr>
              <w:jc w:val="center"/>
              <w:rPr>
                <w:rFonts w:ascii="Arial" w:hAnsi="Arial" w:cs="Arial"/>
                <w:noProof/>
                <w:sz w:val="24"/>
                <w:szCs w:val="24"/>
                <w:lang w:val="en-US"/>
              </w:rPr>
            </w:pPr>
            <w:r>
              <w:rPr>
                <w:rFonts w:ascii="Arial" w:hAnsi="Arial" w:cs="Arial"/>
                <w:noProof/>
                <w:sz w:val="24"/>
                <w:szCs w:val="24"/>
                <w:lang w:val="en-US"/>
              </w:rPr>
              <w:t>637</w:t>
            </w:r>
            <w:r w:rsidR="009B27BB" w:rsidRPr="006F6850">
              <w:rPr>
                <w:rFonts w:ascii="Arial" w:hAnsi="Arial" w:cs="Arial"/>
                <w:noProof/>
                <w:sz w:val="24"/>
                <w:szCs w:val="24"/>
                <w:lang w:val="en-US"/>
              </w:rPr>
              <w:t>730</w:t>
            </w:r>
          </w:p>
        </w:tc>
        <w:tc>
          <w:tcPr>
            <w:tcW w:w="2101" w:type="pct"/>
          </w:tcPr>
          <w:p w:rsidR="009B27BB" w:rsidRPr="006F6850" w:rsidRDefault="00F15AAA" w:rsidP="006F6850">
            <w:pPr>
              <w:jc w:val="center"/>
              <w:rPr>
                <w:rFonts w:ascii="Arial" w:hAnsi="Arial" w:cs="Arial"/>
                <w:noProof/>
                <w:sz w:val="24"/>
                <w:szCs w:val="24"/>
                <w:lang w:val="en-US"/>
              </w:rPr>
            </w:pPr>
            <w:r>
              <w:rPr>
                <w:rFonts w:ascii="Arial" w:hAnsi="Arial" w:cs="Arial"/>
                <w:noProof/>
                <w:sz w:val="24"/>
                <w:szCs w:val="24"/>
                <w:lang w:val="en-US"/>
              </w:rPr>
              <w:t>339</w:t>
            </w:r>
            <w:r w:rsidR="009B27BB" w:rsidRPr="006F6850">
              <w:rPr>
                <w:rFonts w:ascii="Arial" w:hAnsi="Arial" w:cs="Arial"/>
                <w:noProof/>
                <w:sz w:val="24"/>
                <w:szCs w:val="24"/>
                <w:lang w:val="en-US"/>
              </w:rPr>
              <w:t>410</w:t>
            </w:r>
          </w:p>
        </w:tc>
      </w:tr>
      <w:tr w:rsidR="009B27BB" w:rsidRPr="009B27BB" w:rsidTr="009C3FFA">
        <w:tc>
          <w:tcPr>
            <w:tcW w:w="644" w:type="pct"/>
          </w:tcPr>
          <w:p w:rsidR="009B27BB" w:rsidRPr="006F6850" w:rsidRDefault="009B27BB" w:rsidP="006F6850">
            <w:pPr>
              <w:numPr>
                <w:ilvl w:val="0"/>
                <w:numId w:val="18"/>
              </w:numPr>
              <w:jc w:val="center"/>
              <w:rPr>
                <w:rFonts w:ascii="Arial" w:hAnsi="Arial" w:cs="Arial"/>
                <w:noProof/>
                <w:sz w:val="24"/>
                <w:szCs w:val="24"/>
                <w:lang w:val="en-US"/>
              </w:rPr>
            </w:pPr>
          </w:p>
        </w:tc>
        <w:tc>
          <w:tcPr>
            <w:tcW w:w="2255" w:type="pct"/>
          </w:tcPr>
          <w:p w:rsidR="009B27BB" w:rsidRPr="006F6850" w:rsidRDefault="00F15AAA" w:rsidP="006F6850">
            <w:pPr>
              <w:jc w:val="center"/>
              <w:rPr>
                <w:rFonts w:ascii="Arial" w:hAnsi="Arial" w:cs="Arial"/>
                <w:noProof/>
                <w:sz w:val="24"/>
                <w:szCs w:val="24"/>
                <w:lang w:val="en-US"/>
              </w:rPr>
            </w:pPr>
            <w:r>
              <w:rPr>
                <w:rFonts w:ascii="Arial" w:hAnsi="Arial" w:cs="Arial"/>
                <w:noProof/>
                <w:sz w:val="24"/>
                <w:szCs w:val="24"/>
                <w:lang w:val="en-US"/>
              </w:rPr>
              <w:t>638</w:t>
            </w:r>
            <w:r w:rsidR="009B27BB" w:rsidRPr="006F6850">
              <w:rPr>
                <w:rFonts w:ascii="Arial" w:hAnsi="Arial" w:cs="Arial"/>
                <w:noProof/>
                <w:sz w:val="24"/>
                <w:szCs w:val="24"/>
                <w:lang w:val="en-US"/>
              </w:rPr>
              <w:t>315</w:t>
            </w:r>
          </w:p>
        </w:tc>
        <w:tc>
          <w:tcPr>
            <w:tcW w:w="2101" w:type="pct"/>
          </w:tcPr>
          <w:p w:rsidR="009B27BB" w:rsidRPr="006F6850" w:rsidRDefault="00F15AAA" w:rsidP="006F6850">
            <w:pPr>
              <w:jc w:val="center"/>
              <w:rPr>
                <w:rFonts w:ascii="Arial" w:hAnsi="Arial" w:cs="Arial"/>
                <w:noProof/>
                <w:sz w:val="24"/>
                <w:szCs w:val="24"/>
                <w:lang w:val="en-US"/>
              </w:rPr>
            </w:pPr>
            <w:r>
              <w:rPr>
                <w:rFonts w:ascii="Arial" w:hAnsi="Arial" w:cs="Arial"/>
                <w:noProof/>
                <w:sz w:val="24"/>
                <w:szCs w:val="24"/>
                <w:lang w:val="en-US"/>
              </w:rPr>
              <w:t>337</w:t>
            </w:r>
            <w:r w:rsidR="009B27BB" w:rsidRPr="006F6850">
              <w:rPr>
                <w:rFonts w:ascii="Arial" w:hAnsi="Arial" w:cs="Arial"/>
                <w:noProof/>
                <w:sz w:val="24"/>
                <w:szCs w:val="24"/>
                <w:lang w:val="en-US"/>
              </w:rPr>
              <w:t>920</w:t>
            </w:r>
          </w:p>
        </w:tc>
      </w:tr>
    </w:tbl>
    <w:p w:rsidR="009B27BB" w:rsidRPr="009B27BB" w:rsidRDefault="009B27BB" w:rsidP="009B27BB">
      <w:pPr>
        <w:spacing w:after="0" w:line="240" w:lineRule="auto"/>
        <w:ind w:firstLine="720"/>
        <w:jc w:val="both"/>
        <w:rPr>
          <w:rFonts w:ascii="Arial" w:hAnsi="Arial" w:cs="Arial"/>
          <w:noProof/>
          <w:color w:val="0070C0"/>
          <w:sz w:val="24"/>
          <w:szCs w:val="24"/>
        </w:rPr>
      </w:pPr>
    </w:p>
    <w:p w:rsidR="009B27BB" w:rsidRPr="009B27BB" w:rsidRDefault="009B27BB" w:rsidP="009B27BB">
      <w:pPr>
        <w:spacing w:after="0" w:line="240" w:lineRule="auto"/>
        <w:ind w:firstLine="720"/>
        <w:jc w:val="both"/>
        <w:rPr>
          <w:rFonts w:ascii="Arial" w:hAnsi="Arial" w:cs="Arial"/>
          <w:noProof/>
          <w:color w:val="0070C0"/>
          <w:sz w:val="24"/>
          <w:szCs w:val="24"/>
        </w:rPr>
      </w:pPr>
    </w:p>
    <w:p w:rsidR="009B27BB" w:rsidRPr="009B27BB" w:rsidRDefault="009B27BB" w:rsidP="009B27BB">
      <w:pPr>
        <w:spacing w:after="0" w:line="240" w:lineRule="auto"/>
        <w:ind w:firstLine="720"/>
        <w:jc w:val="both"/>
        <w:rPr>
          <w:rFonts w:ascii="Arial" w:hAnsi="Arial" w:cs="Arial"/>
          <w:noProof/>
          <w:color w:val="0070C0"/>
          <w:sz w:val="24"/>
          <w:szCs w:val="24"/>
        </w:rPr>
      </w:pPr>
    </w:p>
    <w:p w:rsidR="009B27BB" w:rsidRPr="009B27BB" w:rsidRDefault="009B27BB" w:rsidP="009B27BB">
      <w:pPr>
        <w:spacing w:after="0" w:line="240" w:lineRule="auto"/>
        <w:ind w:firstLine="720"/>
        <w:jc w:val="both"/>
        <w:rPr>
          <w:rFonts w:ascii="Arial" w:hAnsi="Arial" w:cs="Arial"/>
          <w:noProof/>
          <w:color w:val="0070C0"/>
          <w:sz w:val="24"/>
          <w:szCs w:val="24"/>
        </w:rPr>
      </w:pPr>
    </w:p>
    <w:p w:rsidR="009B27BB" w:rsidRPr="009B27BB" w:rsidRDefault="009B27BB" w:rsidP="009B27BB">
      <w:pPr>
        <w:spacing w:after="0" w:line="240" w:lineRule="auto"/>
        <w:ind w:firstLine="720"/>
        <w:jc w:val="both"/>
        <w:rPr>
          <w:rFonts w:ascii="Arial" w:hAnsi="Arial" w:cs="Arial"/>
          <w:noProof/>
          <w:color w:val="0070C0"/>
          <w:sz w:val="24"/>
          <w:szCs w:val="24"/>
        </w:rPr>
      </w:pPr>
    </w:p>
    <w:p w:rsidR="006F6850" w:rsidRDefault="006F6850" w:rsidP="009C3FFA">
      <w:pPr>
        <w:spacing w:after="0" w:line="240" w:lineRule="auto"/>
        <w:rPr>
          <w:rFonts w:ascii="Arial" w:hAnsi="Arial" w:cs="Arial"/>
          <w:noProof/>
          <w:color w:val="7030A0"/>
          <w:sz w:val="24"/>
          <w:szCs w:val="24"/>
        </w:rPr>
      </w:pPr>
    </w:p>
    <w:p w:rsidR="009C3FFA" w:rsidRDefault="009C3FFA" w:rsidP="00DA52F8">
      <w:pPr>
        <w:spacing w:after="0" w:line="240" w:lineRule="auto"/>
        <w:jc w:val="both"/>
        <w:rPr>
          <w:rFonts w:ascii="Arial" w:hAnsi="Arial" w:cs="Arial"/>
          <w:noProof/>
          <w:color w:val="7030A0"/>
          <w:sz w:val="24"/>
          <w:szCs w:val="24"/>
        </w:rPr>
      </w:pPr>
    </w:p>
    <w:p w:rsidR="009B27BB" w:rsidRPr="004C0221" w:rsidRDefault="009C3FFA" w:rsidP="00DA52F8">
      <w:pPr>
        <w:spacing w:after="0" w:line="240" w:lineRule="auto"/>
        <w:jc w:val="both"/>
        <w:rPr>
          <w:rFonts w:ascii="Arial" w:hAnsi="Arial" w:cs="Arial"/>
          <w:noProof/>
          <w:sz w:val="24"/>
          <w:szCs w:val="24"/>
        </w:rPr>
      </w:pPr>
      <w:r w:rsidRPr="004C0221">
        <w:rPr>
          <w:rFonts w:ascii="Arial" w:hAnsi="Arial" w:cs="Arial"/>
          <w:noProof/>
          <w:sz w:val="24"/>
          <w:szCs w:val="24"/>
        </w:rPr>
        <w:t xml:space="preserve">Coordonatele </w:t>
      </w:r>
      <w:r w:rsidR="009B27BB" w:rsidRPr="004C0221">
        <w:rPr>
          <w:rFonts w:ascii="Arial" w:hAnsi="Arial" w:cs="Arial"/>
          <w:noProof/>
          <w:sz w:val="24"/>
          <w:szCs w:val="24"/>
        </w:rPr>
        <w:t>forajelor programate:</w:t>
      </w:r>
    </w:p>
    <w:p w:rsidR="00D82DEB" w:rsidRDefault="00D82DEB" w:rsidP="00D82DEB">
      <w:pPr>
        <w:pStyle w:val="ListParagraph"/>
        <w:numPr>
          <w:ilvl w:val="0"/>
          <w:numId w:val="1"/>
        </w:numPr>
        <w:spacing w:after="0" w:line="240" w:lineRule="auto"/>
        <w:jc w:val="both"/>
        <w:rPr>
          <w:rFonts w:ascii="Arial" w:hAnsi="Arial" w:cs="Arial"/>
          <w:noProof/>
          <w:sz w:val="24"/>
          <w:szCs w:val="24"/>
          <w:lang w:val="fr-FR"/>
        </w:rPr>
      </w:pPr>
      <w:r>
        <w:rPr>
          <w:rFonts w:ascii="Arial" w:hAnsi="Arial" w:cs="Arial"/>
          <w:noProof/>
          <w:sz w:val="24"/>
          <w:szCs w:val="24"/>
          <w:lang w:val="fr-FR"/>
        </w:rPr>
        <w:t>f</w:t>
      </w:r>
      <w:r w:rsidR="004C0221" w:rsidRPr="00D82DEB">
        <w:rPr>
          <w:rFonts w:ascii="Arial" w:hAnsi="Arial" w:cs="Arial"/>
          <w:noProof/>
          <w:sz w:val="24"/>
          <w:szCs w:val="24"/>
          <w:lang w:val="fr-FR"/>
        </w:rPr>
        <w:t xml:space="preserve">oraj </w:t>
      </w:r>
      <w:r w:rsidR="004C0221" w:rsidRPr="00616627">
        <w:rPr>
          <w:rFonts w:ascii="Arial" w:hAnsi="Arial" w:cs="Arial"/>
          <w:noProof/>
          <w:sz w:val="24"/>
          <w:szCs w:val="24"/>
          <w:lang w:val="fr-FR"/>
        </w:rPr>
        <w:t>expl</w:t>
      </w:r>
      <w:r w:rsidR="004E530F" w:rsidRPr="00616627">
        <w:rPr>
          <w:rFonts w:ascii="Arial" w:hAnsi="Arial" w:cs="Arial"/>
          <w:noProof/>
          <w:sz w:val="24"/>
          <w:szCs w:val="24"/>
          <w:lang w:val="fr-FR"/>
        </w:rPr>
        <w:t>orare</w:t>
      </w:r>
      <w:r w:rsidR="004C0221" w:rsidRPr="00616627">
        <w:rPr>
          <w:rFonts w:ascii="Arial" w:hAnsi="Arial" w:cs="Arial"/>
          <w:noProof/>
          <w:sz w:val="24"/>
          <w:szCs w:val="24"/>
          <w:lang w:val="fr-FR"/>
        </w:rPr>
        <w:t xml:space="preserve"> </w:t>
      </w:r>
      <w:r w:rsidRPr="00616627">
        <w:rPr>
          <w:rFonts w:ascii="Arial" w:hAnsi="Arial" w:cs="Arial"/>
          <w:noProof/>
          <w:sz w:val="24"/>
          <w:szCs w:val="24"/>
          <w:lang w:val="fr-FR"/>
        </w:rPr>
        <w:t>(</w:t>
      </w:r>
      <w:r w:rsidR="004C0221" w:rsidRPr="00D82DEB">
        <w:rPr>
          <w:rFonts w:ascii="Arial" w:hAnsi="Arial" w:cs="Arial"/>
          <w:noProof/>
          <w:sz w:val="24"/>
          <w:szCs w:val="24"/>
          <w:lang w:val="fr-FR"/>
        </w:rPr>
        <w:t>Fh1</w:t>
      </w:r>
      <w:r>
        <w:rPr>
          <w:rFonts w:ascii="Arial" w:hAnsi="Arial" w:cs="Arial"/>
          <w:noProof/>
          <w:sz w:val="24"/>
          <w:szCs w:val="24"/>
          <w:lang w:val="fr-FR"/>
        </w:rPr>
        <w:t xml:space="preserve">)  </w:t>
      </w:r>
      <w:r w:rsidR="004C0221" w:rsidRPr="00D82DEB">
        <w:rPr>
          <w:rFonts w:ascii="Arial" w:hAnsi="Arial" w:cs="Arial"/>
          <w:noProof/>
          <w:sz w:val="24"/>
          <w:szCs w:val="24"/>
          <w:lang w:val="fr-FR"/>
        </w:rPr>
        <w:t>x = 638</w:t>
      </w:r>
      <w:r>
        <w:rPr>
          <w:rFonts w:ascii="Arial" w:hAnsi="Arial" w:cs="Arial"/>
          <w:noProof/>
          <w:sz w:val="24"/>
          <w:szCs w:val="24"/>
          <w:lang w:val="fr-FR"/>
        </w:rPr>
        <w:t xml:space="preserve">383 </w:t>
      </w:r>
      <w:r w:rsidR="004C0221" w:rsidRPr="00D82DEB">
        <w:rPr>
          <w:rFonts w:ascii="Arial" w:hAnsi="Arial" w:cs="Arial"/>
          <w:noProof/>
          <w:sz w:val="24"/>
          <w:szCs w:val="24"/>
          <w:lang w:val="fr-FR"/>
        </w:rPr>
        <w:t xml:space="preserve"> y = 338</w:t>
      </w:r>
      <w:r w:rsidR="009B27BB" w:rsidRPr="00D82DEB">
        <w:rPr>
          <w:rFonts w:ascii="Arial" w:hAnsi="Arial" w:cs="Arial"/>
          <w:noProof/>
          <w:sz w:val="24"/>
          <w:szCs w:val="24"/>
          <w:lang w:val="fr-FR"/>
        </w:rPr>
        <w:t>017</w:t>
      </w:r>
      <w:r>
        <w:rPr>
          <w:rFonts w:ascii="Arial" w:hAnsi="Arial" w:cs="Arial"/>
          <w:noProof/>
          <w:sz w:val="24"/>
          <w:szCs w:val="24"/>
          <w:lang w:val="fr-FR"/>
        </w:rPr>
        <w:t>;</w:t>
      </w:r>
    </w:p>
    <w:p w:rsidR="009B27BB" w:rsidRPr="00D82DEB" w:rsidRDefault="00D82DEB" w:rsidP="00D82DEB">
      <w:pPr>
        <w:pStyle w:val="ListParagraph"/>
        <w:numPr>
          <w:ilvl w:val="0"/>
          <w:numId w:val="1"/>
        </w:numPr>
        <w:spacing w:after="0" w:line="240" w:lineRule="auto"/>
        <w:jc w:val="both"/>
        <w:rPr>
          <w:rFonts w:ascii="Arial" w:hAnsi="Arial" w:cs="Arial"/>
          <w:noProof/>
          <w:sz w:val="24"/>
          <w:szCs w:val="24"/>
          <w:lang w:val="fr-FR"/>
        </w:rPr>
      </w:pPr>
      <w:r>
        <w:rPr>
          <w:rFonts w:ascii="Arial" w:hAnsi="Arial" w:cs="Arial"/>
          <w:noProof/>
          <w:sz w:val="24"/>
          <w:szCs w:val="24"/>
          <w:lang w:val="fr-FR"/>
        </w:rPr>
        <w:t>f</w:t>
      </w:r>
      <w:r w:rsidR="004C0221" w:rsidRPr="00D82DEB">
        <w:rPr>
          <w:rFonts w:ascii="Arial" w:hAnsi="Arial" w:cs="Arial"/>
          <w:noProof/>
          <w:sz w:val="24"/>
          <w:szCs w:val="24"/>
          <w:lang w:val="fr-FR"/>
        </w:rPr>
        <w:t>oraj injecție</w:t>
      </w:r>
      <w:r w:rsidR="009B27BB" w:rsidRPr="00D82DEB">
        <w:rPr>
          <w:rFonts w:ascii="Arial" w:hAnsi="Arial" w:cs="Arial"/>
          <w:noProof/>
          <w:sz w:val="24"/>
          <w:szCs w:val="24"/>
          <w:lang w:val="fr-FR"/>
        </w:rPr>
        <w:t xml:space="preserve">  </w:t>
      </w:r>
      <w:r>
        <w:rPr>
          <w:rFonts w:ascii="Arial" w:hAnsi="Arial" w:cs="Arial"/>
          <w:noProof/>
          <w:sz w:val="24"/>
          <w:szCs w:val="24"/>
          <w:lang w:val="fr-FR"/>
        </w:rPr>
        <w:t>(</w:t>
      </w:r>
      <w:r w:rsidR="009B27BB" w:rsidRPr="00D82DEB">
        <w:rPr>
          <w:rFonts w:ascii="Arial" w:hAnsi="Arial" w:cs="Arial"/>
          <w:noProof/>
          <w:sz w:val="24"/>
          <w:szCs w:val="24"/>
          <w:lang w:val="fr-FR"/>
        </w:rPr>
        <w:t>Fh2</w:t>
      </w:r>
      <w:r>
        <w:rPr>
          <w:rFonts w:ascii="Arial" w:hAnsi="Arial" w:cs="Arial"/>
          <w:noProof/>
          <w:sz w:val="24"/>
          <w:szCs w:val="24"/>
          <w:lang w:val="fr-FR"/>
        </w:rPr>
        <w:t xml:space="preserve">)  </w:t>
      </w:r>
      <w:r w:rsidR="004C0221" w:rsidRPr="00D82DEB">
        <w:rPr>
          <w:rFonts w:ascii="Arial" w:hAnsi="Arial" w:cs="Arial"/>
          <w:noProof/>
          <w:sz w:val="24"/>
          <w:szCs w:val="24"/>
          <w:lang w:val="fr-FR"/>
        </w:rPr>
        <w:t>x = 637</w:t>
      </w:r>
      <w:r>
        <w:rPr>
          <w:rFonts w:ascii="Arial" w:hAnsi="Arial" w:cs="Arial"/>
          <w:noProof/>
          <w:sz w:val="24"/>
          <w:szCs w:val="24"/>
          <w:lang w:val="fr-FR"/>
        </w:rPr>
        <w:t xml:space="preserve">841   </w:t>
      </w:r>
      <w:r w:rsidR="004C0221" w:rsidRPr="00D82DEB">
        <w:rPr>
          <w:rFonts w:ascii="Arial" w:hAnsi="Arial" w:cs="Arial"/>
          <w:noProof/>
          <w:sz w:val="24"/>
          <w:szCs w:val="24"/>
          <w:lang w:val="fr-FR"/>
        </w:rPr>
        <w:t>y = 339</w:t>
      </w:r>
      <w:r w:rsidR="009B27BB" w:rsidRPr="00D82DEB">
        <w:rPr>
          <w:rFonts w:ascii="Arial" w:hAnsi="Arial" w:cs="Arial"/>
          <w:noProof/>
          <w:sz w:val="24"/>
          <w:szCs w:val="24"/>
          <w:lang w:val="fr-FR"/>
        </w:rPr>
        <w:t>399</w:t>
      </w:r>
      <w:r>
        <w:rPr>
          <w:rFonts w:ascii="Arial" w:hAnsi="Arial" w:cs="Arial"/>
          <w:noProof/>
          <w:sz w:val="24"/>
          <w:szCs w:val="24"/>
          <w:lang w:val="fr-FR"/>
        </w:rPr>
        <w:t>;</w:t>
      </w:r>
      <w:r w:rsidR="00C05AB9" w:rsidRPr="00D82DEB">
        <w:rPr>
          <w:rFonts w:ascii="Arial" w:hAnsi="Arial" w:cs="Arial"/>
          <w:noProof/>
          <w:color w:val="7030A0"/>
          <w:sz w:val="24"/>
          <w:szCs w:val="24"/>
          <w:lang w:val="fr-FR"/>
        </w:rPr>
        <w:tab/>
      </w:r>
    </w:p>
    <w:p w:rsidR="006D61F9" w:rsidRPr="009C064F" w:rsidRDefault="006D61F9" w:rsidP="006D61F9">
      <w:pPr>
        <w:spacing w:after="0" w:line="240" w:lineRule="auto"/>
        <w:ind w:firstLine="720"/>
        <w:jc w:val="both"/>
        <w:rPr>
          <w:rFonts w:ascii="Arial" w:hAnsi="Arial" w:cs="Arial"/>
          <w:noProof/>
          <w:sz w:val="24"/>
          <w:szCs w:val="24"/>
          <w:lang w:val="ro-RO"/>
        </w:rPr>
      </w:pPr>
      <w:r w:rsidRPr="009C064F">
        <w:rPr>
          <w:rFonts w:ascii="Arial" w:hAnsi="Arial" w:cs="Arial"/>
          <w:noProof/>
          <w:sz w:val="24"/>
          <w:szCs w:val="24"/>
          <w:lang w:val="ro-RO"/>
        </w:rPr>
        <w:t xml:space="preserve">- </w:t>
      </w:r>
      <w:r w:rsidRPr="009C064F">
        <w:rPr>
          <w:rFonts w:ascii="Arial" w:hAnsi="Arial" w:cs="Arial"/>
          <w:b/>
          <w:noProof/>
          <w:sz w:val="24"/>
          <w:szCs w:val="24"/>
          <w:lang w:val="ro-RO"/>
        </w:rPr>
        <w:t xml:space="preserve">apa geotermală, </w:t>
      </w:r>
      <w:r w:rsidRPr="009C064F">
        <w:rPr>
          <w:rFonts w:ascii="Arial" w:hAnsi="Arial" w:cs="Arial"/>
          <w:noProof/>
          <w:sz w:val="24"/>
          <w:szCs w:val="24"/>
          <w:lang w:val="ro-RO"/>
        </w:rPr>
        <w:t>pentru încălzirea apei din ins</w:t>
      </w:r>
      <w:r w:rsidR="009C064F" w:rsidRPr="009C064F">
        <w:rPr>
          <w:rFonts w:ascii="Arial" w:hAnsi="Arial" w:cs="Arial"/>
          <w:noProof/>
          <w:sz w:val="24"/>
          <w:szCs w:val="24"/>
          <w:lang w:val="ro-RO"/>
        </w:rPr>
        <w:t>talaţii, prin schimb de căldură</w:t>
      </w:r>
      <w:r w:rsidRPr="009C064F">
        <w:rPr>
          <w:rFonts w:ascii="Arial" w:hAnsi="Arial" w:cs="Arial"/>
          <w:noProof/>
          <w:sz w:val="24"/>
          <w:szCs w:val="24"/>
          <w:lang w:val="ro-RO"/>
        </w:rPr>
        <w:t xml:space="preserve">, va fi asigurată din Fh1, puterea totală instalată 1577 kW; apa geotermală utilizată, de la care s-a preluat doar energia termică (nu se va interveni în nici un fel asupra calităţii acesteia), va fi reinjectată printr-un foraj de injecţie (executat la aceeaşi adâncime ca a forajului de </w:t>
      </w:r>
      <w:r w:rsidRPr="00616627">
        <w:rPr>
          <w:rFonts w:ascii="Arial" w:hAnsi="Arial" w:cs="Arial"/>
          <w:noProof/>
          <w:sz w:val="24"/>
          <w:szCs w:val="24"/>
          <w:lang w:val="ro-RO"/>
        </w:rPr>
        <w:t>explo</w:t>
      </w:r>
      <w:r w:rsidR="004E530F" w:rsidRPr="00616627">
        <w:rPr>
          <w:rFonts w:ascii="Arial" w:hAnsi="Arial" w:cs="Arial"/>
          <w:noProof/>
          <w:sz w:val="24"/>
          <w:szCs w:val="24"/>
          <w:lang w:val="ro-RO"/>
        </w:rPr>
        <w:t>rare</w:t>
      </w:r>
      <w:r w:rsidRPr="00616627">
        <w:rPr>
          <w:rFonts w:ascii="Arial" w:hAnsi="Arial" w:cs="Arial"/>
          <w:noProof/>
          <w:sz w:val="24"/>
          <w:szCs w:val="24"/>
          <w:lang w:val="ro-RO"/>
        </w:rPr>
        <w:t>),</w:t>
      </w:r>
      <w:r w:rsidRPr="009C064F">
        <w:rPr>
          <w:rFonts w:ascii="Arial" w:hAnsi="Arial" w:cs="Arial"/>
          <w:noProof/>
          <w:sz w:val="24"/>
          <w:szCs w:val="24"/>
          <w:lang w:val="ro-RO"/>
        </w:rPr>
        <w:t xml:space="preserve"> pentru a preveni epuizarea apei din subteran; debitul necesar de apă g</w:t>
      </w:r>
      <w:r w:rsidR="009C064F" w:rsidRPr="009C064F">
        <w:rPr>
          <w:rFonts w:ascii="Arial" w:hAnsi="Arial" w:cs="Arial"/>
          <w:noProof/>
          <w:sz w:val="24"/>
          <w:szCs w:val="24"/>
          <w:lang w:val="ro-RO"/>
        </w:rPr>
        <w:t>eotermală (agent termic primar)</w:t>
      </w:r>
      <w:r w:rsidRPr="009C064F">
        <w:rPr>
          <w:rFonts w:ascii="Arial" w:hAnsi="Arial" w:cs="Arial"/>
          <w:noProof/>
          <w:sz w:val="24"/>
          <w:szCs w:val="24"/>
          <w:lang w:val="ro-RO"/>
        </w:rPr>
        <w:t xml:space="preserve">: Q=17,29 l/s; cerinţa de apă geotermală, </w:t>
      </w:r>
      <w:r w:rsidRPr="009C064F">
        <w:rPr>
          <w:rFonts w:ascii="Arial" w:hAnsi="Arial" w:cs="Arial"/>
          <w:noProof/>
          <w:sz w:val="24"/>
          <w:szCs w:val="24"/>
          <w:lang w:val="it-IT"/>
        </w:rPr>
        <w:t>Q</w:t>
      </w:r>
      <w:r w:rsidRPr="009C064F">
        <w:rPr>
          <w:rFonts w:ascii="Arial" w:hAnsi="Arial" w:cs="Arial"/>
          <w:noProof/>
          <w:sz w:val="24"/>
          <w:szCs w:val="24"/>
          <w:vertAlign w:val="subscript"/>
          <w:lang w:val="it-IT"/>
        </w:rPr>
        <w:t xml:space="preserve">zi med </w:t>
      </w:r>
      <w:r w:rsidRPr="009C064F">
        <w:rPr>
          <w:rFonts w:ascii="Arial" w:hAnsi="Arial" w:cs="Arial"/>
          <w:noProof/>
          <w:sz w:val="24"/>
          <w:szCs w:val="24"/>
          <w:lang w:val="it-IT"/>
        </w:rPr>
        <w:t xml:space="preserve">=20,85 l/s; </w:t>
      </w:r>
    </w:p>
    <w:p w:rsidR="006D61F9" w:rsidRPr="00F50BE1" w:rsidRDefault="006D61F9" w:rsidP="006D61F9">
      <w:pPr>
        <w:spacing w:after="0" w:line="240" w:lineRule="auto"/>
        <w:ind w:firstLine="720"/>
        <w:jc w:val="both"/>
        <w:rPr>
          <w:rFonts w:ascii="Arial" w:hAnsi="Arial" w:cs="Arial"/>
          <w:noProof/>
          <w:sz w:val="24"/>
          <w:szCs w:val="24"/>
          <w:lang w:val="it-IT"/>
        </w:rPr>
      </w:pPr>
      <w:r w:rsidRPr="00F50BE1">
        <w:rPr>
          <w:rFonts w:ascii="Arial" w:hAnsi="Arial" w:cs="Arial"/>
          <w:noProof/>
          <w:sz w:val="24"/>
          <w:szCs w:val="24"/>
          <w:lang w:val="it-IT"/>
        </w:rPr>
        <w:t xml:space="preserve">- </w:t>
      </w:r>
      <w:r w:rsidRPr="00F50BE1">
        <w:rPr>
          <w:rFonts w:ascii="Arial" w:hAnsi="Arial" w:cs="Arial"/>
          <w:b/>
          <w:noProof/>
          <w:sz w:val="24"/>
          <w:szCs w:val="24"/>
          <w:lang w:val="it-IT"/>
        </w:rPr>
        <w:t>executarea celor două foraje geotermale</w:t>
      </w:r>
      <w:r w:rsidRPr="00F50BE1">
        <w:rPr>
          <w:rFonts w:ascii="Arial" w:hAnsi="Arial" w:cs="Arial"/>
          <w:noProof/>
          <w:sz w:val="24"/>
          <w:szCs w:val="24"/>
          <w:lang w:val="it-IT"/>
        </w:rPr>
        <w:t>, astfel:</w:t>
      </w:r>
    </w:p>
    <w:p w:rsidR="00997539" w:rsidRDefault="00F50BE1" w:rsidP="00F50BE1">
      <w:pPr>
        <w:spacing w:after="0" w:line="240" w:lineRule="auto"/>
        <w:ind w:left="720" w:firstLine="578"/>
        <w:jc w:val="both"/>
        <w:rPr>
          <w:rFonts w:ascii="Arial" w:hAnsi="Arial" w:cs="Arial"/>
          <w:noProof/>
          <w:color w:val="76923C" w:themeColor="accent3" w:themeShade="BF"/>
          <w:sz w:val="24"/>
          <w:szCs w:val="24"/>
          <w:lang w:val="it-IT"/>
        </w:rPr>
      </w:pPr>
      <w:r w:rsidRPr="00F50BE1">
        <w:rPr>
          <w:rFonts w:ascii="Arial" w:hAnsi="Arial" w:cs="Arial"/>
          <w:b/>
          <w:noProof/>
          <w:sz w:val="24"/>
          <w:szCs w:val="24"/>
          <w:lang w:val="it-IT"/>
        </w:rPr>
        <w:t xml:space="preserve">- </w:t>
      </w:r>
      <w:r w:rsidR="006D61F9" w:rsidRPr="00F50BE1">
        <w:rPr>
          <w:rFonts w:ascii="Arial" w:hAnsi="Arial" w:cs="Arial"/>
          <w:b/>
          <w:noProof/>
          <w:sz w:val="24"/>
          <w:szCs w:val="24"/>
          <w:lang w:val="it-IT"/>
        </w:rPr>
        <w:t xml:space="preserve">foraj de </w:t>
      </w:r>
      <w:r w:rsidR="006D61F9" w:rsidRPr="00616627">
        <w:rPr>
          <w:rFonts w:ascii="Arial" w:hAnsi="Arial" w:cs="Arial"/>
          <w:b/>
          <w:noProof/>
          <w:sz w:val="24"/>
          <w:szCs w:val="24"/>
          <w:lang w:val="it-IT"/>
        </w:rPr>
        <w:t>explo</w:t>
      </w:r>
      <w:r w:rsidR="004E530F" w:rsidRPr="00616627">
        <w:rPr>
          <w:rFonts w:ascii="Arial" w:hAnsi="Arial" w:cs="Arial"/>
          <w:b/>
          <w:noProof/>
          <w:sz w:val="24"/>
          <w:szCs w:val="24"/>
          <w:lang w:val="it-IT"/>
        </w:rPr>
        <w:t>rare</w:t>
      </w:r>
      <w:r w:rsidR="006D61F9" w:rsidRPr="00616627">
        <w:rPr>
          <w:rFonts w:ascii="Arial" w:hAnsi="Arial" w:cs="Arial"/>
          <w:noProof/>
          <w:sz w:val="24"/>
          <w:szCs w:val="24"/>
          <w:lang w:val="it-IT"/>
        </w:rPr>
        <w:t>,</w:t>
      </w:r>
      <w:r w:rsidR="006D61F9" w:rsidRPr="00F50BE1">
        <w:rPr>
          <w:rFonts w:ascii="Arial" w:hAnsi="Arial" w:cs="Arial"/>
          <w:noProof/>
          <w:sz w:val="24"/>
          <w:szCs w:val="24"/>
          <w:lang w:val="it-IT"/>
        </w:rPr>
        <w:t xml:space="preserve"> cu diametrul Dn=400 mm şi o adâncime de 700 ml, amplasat pe numărul cadastral 50782, cu un debit de extracţie estimat la Q=62,4 mc/h (la o temperatură de 34,8 ˚ C), dotat cu electropompă submersibilă cu Q=62,40 mc/h şi H=60 mcA;</w:t>
      </w:r>
      <w:r w:rsidR="006D61F9" w:rsidRPr="006D61F9">
        <w:rPr>
          <w:rFonts w:ascii="Arial" w:hAnsi="Arial" w:cs="Arial"/>
          <w:noProof/>
          <w:color w:val="76923C" w:themeColor="accent3" w:themeShade="BF"/>
          <w:sz w:val="24"/>
          <w:szCs w:val="24"/>
          <w:lang w:val="it-IT"/>
        </w:rPr>
        <w:t xml:space="preserve"> </w:t>
      </w:r>
    </w:p>
    <w:p w:rsidR="006D61F9" w:rsidRPr="006D61F9" w:rsidRDefault="00F50BE1" w:rsidP="00F50BE1">
      <w:pPr>
        <w:spacing w:after="0" w:line="240" w:lineRule="auto"/>
        <w:ind w:left="720" w:firstLine="578"/>
        <w:jc w:val="both"/>
        <w:rPr>
          <w:rFonts w:ascii="Arial" w:hAnsi="Arial" w:cs="Arial"/>
          <w:noProof/>
          <w:color w:val="76923C" w:themeColor="accent3" w:themeShade="BF"/>
          <w:sz w:val="24"/>
          <w:szCs w:val="24"/>
          <w:lang w:val="it-IT"/>
        </w:rPr>
      </w:pPr>
      <w:r w:rsidRPr="00F50BE1">
        <w:rPr>
          <w:rFonts w:ascii="Arial" w:hAnsi="Arial" w:cs="Arial"/>
          <w:b/>
          <w:noProof/>
          <w:sz w:val="24"/>
          <w:szCs w:val="24"/>
          <w:lang w:val="it-IT"/>
        </w:rPr>
        <w:t xml:space="preserve">- </w:t>
      </w:r>
      <w:r w:rsidR="006D61F9" w:rsidRPr="00F50BE1">
        <w:rPr>
          <w:rFonts w:ascii="Arial" w:hAnsi="Arial" w:cs="Arial"/>
          <w:b/>
          <w:noProof/>
          <w:sz w:val="24"/>
          <w:szCs w:val="24"/>
          <w:lang w:val="it-IT"/>
        </w:rPr>
        <w:t xml:space="preserve">foraj de injecţie, </w:t>
      </w:r>
      <w:r w:rsidR="006D61F9" w:rsidRPr="00F50BE1">
        <w:rPr>
          <w:rFonts w:ascii="Arial" w:hAnsi="Arial" w:cs="Arial"/>
          <w:noProof/>
          <w:sz w:val="24"/>
          <w:szCs w:val="24"/>
          <w:lang w:val="it-IT"/>
        </w:rPr>
        <w:t>cu diametrul Dn=400mm şi o adâncime de 700 ml, amplasat pe nr. cad. 51778;</w:t>
      </w:r>
      <w:r w:rsidR="006D61F9" w:rsidRPr="006D61F9">
        <w:rPr>
          <w:rFonts w:ascii="Arial" w:hAnsi="Arial" w:cs="Arial"/>
          <w:noProof/>
          <w:color w:val="76923C" w:themeColor="accent3" w:themeShade="BF"/>
          <w:sz w:val="24"/>
          <w:szCs w:val="24"/>
          <w:lang w:val="it-IT"/>
        </w:rPr>
        <w:t xml:space="preserve"> </w:t>
      </w:r>
    </w:p>
    <w:p w:rsidR="006D61F9" w:rsidRPr="00F50BE1" w:rsidRDefault="006D61F9" w:rsidP="006D61F9">
      <w:pPr>
        <w:spacing w:after="0" w:line="240" w:lineRule="auto"/>
        <w:ind w:firstLine="720"/>
        <w:jc w:val="both"/>
        <w:rPr>
          <w:rFonts w:ascii="Arial" w:hAnsi="Arial" w:cs="Arial"/>
          <w:noProof/>
          <w:sz w:val="24"/>
          <w:szCs w:val="24"/>
          <w:lang w:val="it-IT"/>
        </w:rPr>
      </w:pPr>
      <w:r w:rsidRPr="00F50BE1">
        <w:rPr>
          <w:rFonts w:ascii="Arial" w:hAnsi="Arial" w:cs="Arial"/>
          <w:noProof/>
          <w:sz w:val="24"/>
          <w:szCs w:val="24"/>
          <w:lang w:val="it-IT"/>
        </w:rPr>
        <w:t xml:space="preserve">- </w:t>
      </w:r>
      <w:r w:rsidRPr="00F50BE1">
        <w:rPr>
          <w:rFonts w:ascii="Arial" w:hAnsi="Arial" w:cs="Arial"/>
          <w:b/>
          <w:noProof/>
          <w:sz w:val="24"/>
          <w:szCs w:val="24"/>
          <w:lang w:val="it-IT"/>
        </w:rPr>
        <w:t>realizare reţea termică</w:t>
      </w:r>
      <w:r w:rsidRPr="00F50BE1">
        <w:rPr>
          <w:rFonts w:ascii="Arial" w:hAnsi="Arial" w:cs="Arial"/>
          <w:noProof/>
          <w:sz w:val="24"/>
          <w:szCs w:val="24"/>
          <w:lang w:val="it-IT"/>
        </w:rPr>
        <w:t xml:space="preserve"> pentru transportul apei geotermale de la forajul </w:t>
      </w:r>
      <w:r w:rsidRPr="00616627">
        <w:rPr>
          <w:rFonts w:ascii="Arial" w:hAnsi="Arial" w:cs="Arial"/>
          <w:noProof/>
          <w:sz w:val="24"/>
          <w:szCs w:val="24"/>
          <w:lang w:val="it-IT"/>
        </w:rPr>
        <w:t>de explo</w:t>
      </w:r>
      <w:r w:rsidR="004E530F" w:rsidRPr="00616627">
        <w:rPr>
          <w:rFonts w:ascii="Arial" w:hAnsi="Arial" w:cs="Arial"/>
          <w:noProof/>
          <w:sz w:val="24"/>
          <w:szCs w:val="24"/>
          <w:lang w:val="it-IT"/>
        </w:rPr>
        <w:t>rare</w:t>
      </w:r>
      <w:r w:rsidRPr="00F50BE1">
        <w:rPr>
          <w:rFonts w:ascii="Arial" w:hAnsi="Arial" w:cs="Arial"/>
          <w:noProof/>
          <w:sz w:val="24"/>
          <w:szCs w:val="24"/>
          <w:lang w:val="it-IT"/>
        </w:rPr>
        <w:t xml:space="preserve"> spre modulul termic, prin pompare, prin conductă din oţel cu Dn=100 mm şi L=4 m;</w:t>
      </w:r>
    </w:p>
    <w:p w:rsidR="006D61F9" w:rsidRPr="00F50BE1" w:rsidRDefault="006D61F9" w:rsidP="006D61F9">
      <w:pPr>
        <w:spacing w:after="0" w:line="240" w:lineRule="auto"/>
        <w:ind w:firstLine="720"/>
        <w:jc w:val="both"/>
        <w:rPr>
          <w:rFonts w:ascii="Arial" w:hAnsi="Arial" w:cs="Arial"/>
          <w:noProof/>
          <w:sz w:val="24"/>
          <w:szCs w:val="24"/>
          <w:lang w:val="it-IT"/>
        </w:rPr>
      </w:pPr>
      <w:r w:rsidRPr="00F50BE1">
        <w:rPr>
          <w:rFonts w:ascii="Arial" w:hAnsi="Arial" w:cs="Arial"/>
          <w:noProof/>
          <w:sz w:val="24"/>
          <w:szCs w:val="24"/>
          <w:lang w:val="it-IT"/>
        </w:rPr>
        <w:t xml:space="preserve">- </w:t>
      </w:r>
      <w:r w:rsidRPr="00F50BE1">
        <w:rPr>
          <w:rFonts w:ascii="Arial" w:hAnsi="Arial" w:cs="Arial"/>
          <w:b/>
          <w:noProof/>
          <w:sz w:val="24"/>
          <w:szCs w:val="24"/>
          <w:lang w:val="it-IT"/>
        </w:rPr>
        <w:t xml:space="preserve">amplasare modul termic </w:t>
      </w:r>
      <w:r w:rsidRPr="00F50BE1">
        <w:rPr>
          <w:rFonts w:ascii="Arial" w:hAnsi="Arial" w:cs="Arial"/>
          <w:noProof/>
          <w:sz w:val="24"/>
          <w:szCs w:val="24"/>
          <w:lang w:val="it-IT"/>
        </w:rPr>
        <w:t>de 1920 kW,  de tip container metalic, complet echipat, realizat din 12 pompe de căldură de 160 kW fiecare, racordate în serie şi paralel, pentru prepararea agentului termic secundar; caracteristici tehnice: temperatura tur: 50˚C; temperatura retur: 39˚C; debit agent termic secundar: 125,39 mc/h, în 3 trepte:</w:t>
      </w:r>
    </w:p>
    <w:p w:rsidR="006D61F9" w:rsidRPr="00D34B2F" w:rsidRDefault="006D61F9" w:rsidP="006D61F9">
      <w:pPr>
        <w:numPr>
          <w:ilvl w:val="0"/>
          <w:numId w:val="21"/>
        </w:numPr>
        <w:spacing w:after="0" w:line="240" w:lineRule="auto"/>
        <w:jc w:val="both"/>
        <w:rPr>
          <w:rFonts w:ascii="Arial" w:hAnsi="Arial" w:cs="Arial"/>
          <w:noProof/>
          <w:sz w:val="24"/>
          <w:szCs w:val="24"/>
          <w:lang w:val="ro-RO"/>
        </w:rPr>
      </w:pPr>
      <w:r w:rsidRPr="00D34B2F">
        <w:rPr>
          <w:rFonts w:ascii="Arial" w:hAnsi="Arial" w:cs="Arial"/>
          <w:noProof/>
          <w:sz w:val="24"/>
          <w:szCs w:val="24"/>
          <w:lang w:val="it-IT"/>
        </w:rPr>
        <w:t xml:space="preserve">treapta I, pompă de căldură COP 4,6 (408 kW), temperatură intrare/ieşire agent primar: 18,6/13˚C;  </w:t>
      </w:r>
    </w:p>
    <w:p w:rsidR="006D61F9" w:rsidRPr="00D34B2F" w:rsidRDefault="006D61F9" w:rsidP="006D61F9">
      <w:pPr>
        <w:numPr>
          <w:ilvl w:val="0"/>
          <w:numId w:val="21"/>
        </w:numPr>
        <w:spacing w:after="0" w:line="240" w:lineRule="auto"/>
        <w:jc w:val="both"/>
        <w:rPr>
          <w:rFonts w:ascii="Arial" w:hAnsi="Arial" w:cs="Arial"/>
          <w:noProof/>
          <w:sz w:val="24"/>
          <w:szCs w:val="24"/>
          <w:lang w:val="ro-RO"/>
        </w:rPr>
      </w:pPr>
      <w:r w:rsidRPr="00D34B2F">
        <w:rPr>
          <w:rFonts w:ascii="Arial" w:hAnsi="Arial" w:cs="Arial"/>
          <w:noProof/>
          <w:sz w:val="24"/>
          <w:szCs w:val="24"/>
          <w:lang w:val="it-IT"/>
        </w:rPr>
        <w:lastRenderedPageBreak/>
        <w:t xml:space="preserve">treapta a II-a, pompă de căldură COP 5,5 (512 kW), temperatură intrare/ieşire agent primar: 25,7/18,6˚C;  </w:t>
      </w:r>
    </w:p>
    <w:p w:rsidR="006D61F9" w:rsidRPr="00D34B2F" w:rsidRDefault="006D61F9" w:rsidP="006D61F9">
      <w:pPr>
        <w:numPr>
          <w:ilvl w:val="0"/>
          <w:numId w:val="21"/>
        </w:numPr>
        <w:spacing w:after="0" w:line="240" w:lineRule="auto"/>
        <w:jc w:val="both"/>
        <w:rPr>
          <w:rFonts w:ascii="Arial" w:hAnsi="Arial" w:cs="Arial"/>
          <w:noProof/>
          <w:sz w:val="24"/>
          <w:szCs w:val="24"/>
          <w:lang w:val="ro-RO"/>
        </w:rPr>
      </w:pPr>
      <w:r w:rsidRPr="00D34B2F">
        <w:rPr>
          <w:rFonts w:ascii="Arial" w:hAnsi="Arial" w:cs="Arial"/>
          <w:noProof/>
          <w:sz w:val="24"/>
          <w:szCs w:val="24"/>
          <w:lang w:val="it-IT"/>
        </w:rPr>
        <w:t xml:space="preserve">treapta a III-a, pompă de căldură COP 6,6 (657 kW), temperatură intrare/ieşire agent primar: 34,8/25,7˚C;  </w:t>
      </w:r>
    </w:p>
    <w:p w:rsidR="006D61F9" w:rsidRPr="009A257C" w:rsidRDefault="00D203FC" w:rsidP="009A257C">
      <w:pPr>
        <w:spacing w:after="0" w:line="240" w:lineRule="auto"/>
        <w:ind w:firstLine="720"/>
        <w:jc w:val="both"/>
        <w:rPr>
          <w:rFonts w:ascii="Arial" w:hAnsi="Arial" w:cs="Arial"/>
          <w:noProof/>
          <w:sz w:val="24"/>
          <w:szCs w:val="24"/>
          <w:lang w:val="ro-RO"/>
        </w:rPr>
      </w:pPr>
      <w:r w:rsidRPr="00096EDE">
        <w:rPr>
          <w:rFonts w:ascii="Arial" w:hAnsi="Arial" w:cs="Arial"/>
          <w:b/>
          <w:noProof/>
          <w:sz w:val="24"/>
          <w:szCs w:val="24"/>
          <w:lang w:val="ro-RO"/>
        </w:rPr>
        <w:t xml:space="preserve">- </w:t>
      </w:r>
      <w:r w:rsidR="006D61F9" w:rsidRPr="00096EDE">
        <w:rPr>
          <w:rFonts w:ascii="Arial" w:hAnsi="Arial" w:cs="Arial"/>
          <w:b/>
          <w:noProof/>
          <w:sz w:val="24"/>
          <w:szCs w:val="24"/>
          <w:lang w:val="it-IT"/>
        </w:rPr>
        <w:t>amplasare conductă din PEHD, cu L=1566 ml, pentru preluarea apei uzate termic la 10 ˚C</w:t>
      </w:r>
      <w:r w:rsidR="006D61F9" w:rsidRPr="00096EDE">
        <w:rPr>
          <w:rFonts w:ascii="Arial" w:hAnsi="Arial" w:cs="Arial"/>
          <w:noProof/>
          <w:sz w:val="24"/>
          <w:szCs w:val="24"/>
          <w:lang w:val="it-IT"/>
        </w:rPr>
        <w:t>, de la modulul termic şi redirecţionarea ei spre un rezervor metalic suprateran cu V=300 mc, amplasat în imediata apropiere a forajului de reinjecţie; din rezervorul metalic apa va fi transportat</w:t>
      </w:r>
      <w:r w:rsidR="006D61F9" w:rsidRPr="00096EDE">
        <w:rPr>
          <w:rFonts w:ascii="Arial" w:hAnsi="Arial" w:cs="Arial"/>
          <w:noProof/>
          <w:sz w:val="24"/>
          <w:szCs w:val="24"/>
          <w:lang w:val="ro-RO"/>
        </w:rPr>
        <w:t>ă în forajul de reinjecţie prin intermediul unei staţii de pompare containerizată, complet automatizată, care va avea un debit Q=62,40 mc, H=400 mcA, conducte de aspiraţie şi de refulare a staţiei de pompare, cu l</w:t>
      </w:r>
      <w:r w:rsidR="00096EDE" w:rsidRPr="00096EDE">
        <w:rPr>
          <w:rFonts w:ascii="Arial" w:hAnsi="Arial" w:cs="Arial"/>
          <w:noProof/>
          <w:sz w:val="24"/>
          <w:szCs w:val="24"/>
          <w:lang w:val="ro-RO"/>
        </w:rPr>
        <w:t>ungimea de 8 ml, respectiv 9 ml</w:t>
      </w:r>
      <w:r w:rsidR="006D61F9" w:rsidRPr="00096EDE">
        <w:rPr>
          <w:rFonts w:ascii="Arial" w:hAnsi="Arial" w:cs="Arial"/>
          <w:noProof/>
          <w:sz w:val="24"/>
          <w:szCs w:val="24"/>
          <w:lang w:val="ro-RO"/>
        </w:rPr>
        <w:t>;</w:t>
      </w:r>
      <w:r w:rsidR="009A257C">
        <w:rPr>
          <w:rFonts w:ascii="Arial" w:hAnsi="Arial" w:cs="Arial"/>
          <w:noProof/>
          <w:sz w:val="24"/>
          <w:szCs w:val="24"/>
          <w:lang w:val="ro-RO"/>
        </w:rPr>
        <w:t xml:space="preserve"> </w:t>
      </w:r>
      <w:r w:rsidR="006D61F9" w:rsidRPr="009A257C">
        <w:rPr>
          <w:rFonts w:ascii="Arial" w:hAnsi="Arial" w:cs="Arial"/>
          <w:noProof/>
          <w:sz w:val="24"/>
          <w:szCs w:val="24"/>
          <w:lang w:val="ro-RO"/>
        </w:rPr>
        <w:t xml:space="preserve">amplasamentul cu nr. Cad. 51778 pe care vor fi realizate: rezervorul metalic, staţia de pompare de reinjecţie şi forajul de injecţie, va fi împrejmuit pe o lungime de 211 ml, cu gard din panouri de sârmă din oţel, montată pe stâlpi metalici, cu înălţimea de 2 m;  </w:t>
      </w:r>
    </w:p>
    <w:p w:rsidR="006D61F9" w:rsidRPr="009A257C" w:rsidRDefault="006D61F9" w:rsidP="006D61F9">
      <w:pPr>
        <w:spacing w:after="0" w:line="240" w:lineRule="auto"/>
        <w:ind w:firstLine="720"/>
        <w:jc w:val="both"/>
        <w:rPr>
          <w:rFonts w:ascii="Arial" w:hAnsi="Arial" w:cs="Arial"/>
          <w:noProof/>
          <w:sz w:val="24"/>
          <w:szCs w:val="24"/>
          <w:lang w:val="it-IT"/>
        </w:rPr>
      </w:pPr>
      <w:r w:rsidRPr="009A257C">
        <w:rPr>
          <w:rFonts w:ascii="Arial" w:hAnsi="Arial" w:cs="Arial"/>
          <w:b/>
          <w:noProof/>
          <w:sz w:val="24"/>
          <w:szCs w:val="24"/>
          <w:lang w:val="it-IT"/>
        </w:rPr>
        <w:t>-</w:t>
      </w:r>
      <w:r w:rsidR="00B50E11">
        <w:rPr>
          <w:rFonts w:ascii="Arial" w:hAnsi="Arial" w:cs="Arial"/>
          <w:b/>
          <w:noProof/>
          <w:sz w:val="24"/>
          <w:szCs w:val="24"/>
          <w:lang w:val="it-IT"/>
        </w:rPr>
        <w:t xml:space="preserve"> </w:t>
      </w:r>
      <w:r w:rsidRPr="009A257C">
        <w:rPr>
          <w:rFonts w:ascii="Arial" w:hAnsi="Arial" w:cs="Arial"/>
          <w:b/>
          <w:noProof/>
          <w:sz w:val="24"/>
          <w:szCs w:val="24"/>
          <w:lang w:val="it-IT"/>
        </w:rPr>
        <w:t>reţele de termoficare pentru agentul termic secundar</w:t>
      </w:r>
      <w:r w:rsidRPr="009A257C">
        <w:rPr>
          <w:rFonts w:ascii="Arial" w:hAnsi="Arial" w:cs="Arial"/>
          <w:noProof/>
          <w:sz w:val="24"/>
          <w:szCs w:val="24"/>
          <w:lang w:val="it-IT"/>
        </w:rPr>
        <w:t>, tur-retur, L=1315 ml, de la modulul termic la consumatori, pozate în spaţiul verde, astfel:</w:t>
      </w:r>
    </w:p>
    <w:p w:rsidR="006D61F9" w:rsidRPr="009A257C" w:rsidRDefault="006D61F9" w:rsidP="006D61F9">
      <w:pPr>
        <w:numPr>
          <w:ilvl w:val="0"/>
          <w:numId w:val="20"/>
        </w:numPr>
        <w:spacing w:after="0" w:line="240" w:lineRule="auto"/>
        <w:jc w:val="both"/>
        <w:rPr>
          <w:rFonts w:ascii="Arial" w:hAnsi="Arial" w:cs="Arial"/>
          <w:noProof/>
          <w:sz w:val="24"/>
          <w:szCs w:val="24"/>
          <w:lang w:val="it-IT"/>
        </w:rPr>
      </w:pPr>
      <w:r w:rsidRPr="009A257C">
        <w:rPr>
          <w:rFonts w:ascii="Arial" w:hAnsi="Arial" w:cs="Arial"/>
          <w:noProof/>
          <w:sz w:val="24"/>
          <w:szCs w:val="24"/>
          <w:lang w:val="it-IT"/>
        </w:rPr>
        <w:t>conductă din oţel preizolată 2xDn=40/110 mm, 78 ml;</w:t>
      </w:r>
    </w:p>
    <w:p w:rsidR="006D61F9" w:rsidRPr="009A257C" w:rsidRDefault="006D61F9" w:rsidP="006D61F9">
      <w:pPr>
        <w:numPr>
          <w:ilvl w:val="0"/>
          <w:numId w:val="20"/>
        </w:numPr>
        <w:spacing w:after="0" w:line="240" w:lineRule="auto"/>
        <w:jc w:val="both"/>
        <w:rPr>
          <w:rFonts w:ascii="Arial" w:hAnsi="Arial" w:cs="Arial"/>
          <w:noProof/>
          <w:sz w:val="24"/>
          <w:szCs w:val="24"/>
          <w:lang w:val="it-IT"/>
        </w:rPr>
      </w:pPr>
      <w:r w:rsidRPr="009A257C">
        <w:rPr>
          <w:rFonts w:ascii="Arial" w:hAnsi="Arial" w:cs="Arial"/>
          <w:noProof/>
          <w:sz w:val="24"/>
          <w:szCs w:val="24"/>
          <w:lang w:val="it-IT"/>
        </w:rPr>
        <w:t>conductă din oţel preizolată 2xDn=65/140 mm, 57 ml;</w:t>
      </w:r>
    </w:p>
    <w:p w:rsidR="006D61F9" w:rsidRPr="009A257C" w:rsidRDefault="006D61F9" w:rsidP="006D61F9">
      <w:pPr>
        <w:numPr>
          <w:ilvl w:val="0"/>
          <w:numId w:val="20"/>
        </w:numPr>
        <w:spacing w:after="0" w:line="240" w:lineRule="auto"/>
        <w:jc w:val="both"/>
        <w:rPr>
          <w:rFonts w:ascii="Arial" w:hAnsi="Arial" w:cs="Arial"/>
          <w:noProof/>
          <w:sz w:val="24"/>
          <w:szCs w:val="24"/>
          <w:lang w:val="it-IT"/>
        </w:rPr>
      </w:pPr>
      <w:r w:rsidRPr="009A257C">
        <w:rPr>
          <w:rFonts w:ascii="Arial" w:hAnsi="Arial" w:cs="Arial"/>
          <w:noProof/>
          <w:sz w:val="24"/>
          <w:szCs w:val="24"/>
          <w:lang w:val="it-IT"/>
        </w:rPr>
        <w:t>conductă din oţel preizolată 2xDn=100/200 mm, 320 ml;</w:t>
      </w:r>
    </w:p>
    <w:p w:rsidR="006D61F9" w:rsidRPr="009A257C" w:rsidRDefault="006D61F9" w:rsidP="006D61F9">
      <w:pPr>
        <w:numPr>
          <w:ilvl w:val="0"/>
          <w:numId w:val="20"/>
        </w:numPr>
        <w:spacing w:after="0" w:line="240" w:lineRule="auto"/>
        <w:jc w:val="both"/>
        <w:rPr>
          <w:rFonts w:ascii="Arial" w:hAnsi="Arial" w:cs="Arial"/>
          <w:noProof/>
          <w:sz w:val="24"/>
          <w:szCs w:val="24"/>
          <w:lang w:val="it-IT"/>
        </w:rPr>
      </w:pPr>
      <w:r w:rsidRPr="009A257C">
        <w:rPr>
          <w:rFonts w:ascii="Arial" w:hAnsi="Arial" w:cs="Arial"/>
          <w:noProof/>
          <w:sz w:val="24"/>
          <w:szCs w:val="24"/>
          <w:lang w:val="it-IT"/>
        </w:rPr>
        <w:t>conductă din oţel preizolată 2xDn=125/225 mm, 860 ml;</w:t>
      </w:r>
    </w:p>
    <w:p w:rsidR="006D61F9" w:rsidRPr="00B50E11" w:rsidRDefault="006D61F9" w:rsidP="006D61F9">
      <w:pPr>
        <w:spacing w:after="0" w:line="240" w:lineRule="auto"/>
        <w:ind w:firstLine="720"/>
        <w:jc w:val="both"/>
        <w:rPr>
          <w:rFonts w:ascii="Arial" w:hAnsi="Arial" w:cs="Arial"/>
          <w:noProof/>
          <w:sz w:val="24"/>
          <w:szCs w:val="24"/>
          <w:lang w:val="it-IT"/>
        </w:rPr>
      </w:pPr>
      <w:r w:rsidRPr="00B50E11">
        <w:rPr>
          <w:rFonts w:ascii="Arial" w:hAnsi="Arial" w:cs="Arial"/>
          <w:b/>
          <w:noProof/>
          <w:sz w:val="24"/>
          <w:szCs w:val="24"/>
          <w:lang w:val="it-IT"/>
        </w:rPr>
        <w:t>-</w:t>
      </w:r>
      <w:r w:rsidR="00B50E11" w:rsidRPr="00B50E11">
        <w:rPr>
          <w:rFonts w:ascii="Arial" w:hAnsi="Arial" w:cs="Arial"/>
          <w:b/>
          <w:noProof/>
          <w:sz w:val="24"/>
          <w:szCs w:val="24"/>
          <w:lang w:val="it-IT"/>
        </w:rPr>
        <w:t xml:space="preserve"> </w:t>
      </w:r>
      <w:r w:rsidRPr="00B50E11">
        <w:rPr>
          <w:rFonts w:ascii="Arial" w:hAnsi="Arial" w:cs="Arial"/>
          <w:b/>
          <w:noProof/>
          <w:sz w:val="24"/>
          <w:szCs w:val="24"/>
          <w:lang w:val="it-IT"/>
        </w:rPr>
        <w:t>2 subtraversări în zona drumului naţional DN 1 H</w:t>
      </w:r>
      <w:r w:rsidRPr="00B50E11">
        <w:rPr>
          <w:rFonts w:ascii="Arial" w:hAnsi="Arial" w:cs="Arial"/>
          <w:noProof/>
          <w:sz w:val="24"/>
          <w:szCs w:val="24"/>
          <w:lang w:val="it-IT"/>
        </w:rPr>
        <w:t>, cu conducte agent termic secundar, montate în tub de protecţie de oţel, cu Dn=400 mm, pe o lungime de 22 m, fiecare, iar înainte de fiecare subtraversare se va amplasa  câte un cămin de vane;</w:t>
      </w:r>
    </w:p>
    <w:p w:rsidR="006D61F9" w:rsidRPr="00B50E11" w:rsidRDefault="006D61F9" w:rsidP="006D61F9">
      <w:pPr>
        <w:spacing w:after="0" w:line="240" w:lineRule="auto"/>
        <w:ind w:firstLine="720"/>
        <w:jc w:val="both"/>
        <w:rPr>
          <w:rFonts w:ascii="Arial" w:hAnsi="Arial" w:cs="Arial"/>
          <w:noProof/>
          <w:sz w:val="24"/>
          <w:szCs w:val="24"/>
          <w:lang w:val="ro-RO"/>
        </w:rPr>
      </w:pPr>
      <w:r w:rsidRPr="00B50E11">
        <w:rPr>
          <w:rFonts w:ascii="Arial" w:hAnsi="Arial" w:cs="Arial"/>
          <w:noProof/>
          <w:sz w:val="24"/>
          <w:szCs w:val="24"/>
          <w:lang w:val="ro-RO"/>
        </w:rPr>
        <w:t>-</w:t>
      </w:r>
      <w:r w:rsidR="00B50E11" w:rsidRPr="00B50E11">
        <w:rPr>
          <w:rFonts w:ascii="Arial" w:hAnsi="Arial" w:cs="Arial"/>
          <w:noProof/>
          <w:sz w:val="24"/>
          <w:szCs w:val="24"/>
          <w:lang w:val="ro-RO"/>
        </w:rPr>
        <w:t xml:space="preserve"> </w:t>
      </w:r>
      <w:r w:rsidRPr="00B50E11">
        <w:rPr>
          <w:rFonts w:ascii="Arial" w:hAnsi="Arial" w:cs="Arial"/>
          <w:b/>
          <w:noProof/>
          <w:sz w:val="24"/>
          <w:szCs w:val="24"/>
          <w:lang w:val="ro-RO"/>
        </w:rPr>
        <w:t xml:space="preserve">contoare de apă </w:t>
      </w:r>
      <w:r w:rsidRPr="00B50E11">
        <w:rPr>
          <w:rFonts w:ascii="Arial" w:hAnsi="Arial" w:cs="Arial"/>
          <w:noProof/>
          <w:sz w:val="24"/>
          <w:szCs w:val="24"/>
          <w:lang w:val="ro-RO"/>
        </w:rPr>
        <w:t>pentru monitorizarea debitului de apă extras şi injectat</w:t>
      </w:r>
      <w:r w:rsidR="00B50E11" w:rsidRPr="00B50E11">
        <w:rPr>
          <w:rFonts w:ascii="Arial" w:hAnsi="Arial" w:cs="Arial"/>
          <w:noProof/>
          <w:sz w:val="24"/>
          <w:szCs w:val="24"/>
          <w:lang w:val="ro-RO"/>
        </w:rPr>
        <w:t>;</w:t>
      </w:r>
    </w:p>
    <w:p w:rsidR="004E6183" w:rsidRPr="00581EB1" w:rsidRDefault="004E6183" w:rsidP="0084758E">
      <w:pPr>
        <w:spacing w:after="0" w:line="240" w:lineRule="auto"/>
        <w:ind w:firstLine="720"/>
        <w:jc w:val="both"/>
        <w:rPr>
          <w:rFonts w:ascii="Arial" w:hAnsi="Arial" w:cs="Arial"/>
          <w:noProof/>
          <w:sz w:val="24"/>
          <w:szCs w:val="24"/>
          <w:lang w:val="ro-RO"/>
        </w:rPr>
      </w:pPr>
      <w:bookmarkStart w:id="0" w:name="__RefHeading__498_829542384"/>
      <w:bookmarkStart w:id="1" w:name="__RefHeading__506_829542384"/>
      <w:bookmarkEnd w:id="0"/>
      <w:bookmarkEnd w:id="1"/>
      <w:r w:rsidRPr="00581EB1">
        <w:rPr>
          <w:rFonts w:ascii="Arial" w:hAnsi="Arial" w:cs="Arial"/>
          <w:b/>
          <w:bCs/>
          <w:noProof/>
          <w:sz w:val="24"/>
          <w:szCs w:val="24"/>
          <w:lang w:val="ro-RO"/>
        </w:rPr>
        <w:t>   b</w:t>
      </w:r>
      <w:r w:rsidR="000676DE" w:rsidRPr="00581EB1">
        <w:rPr>
          <w:rFonts w:ascii="Arial" w:hAnsi="Arial" w:cs="Arial"/>
          <w:b/>
          <w:bCs/>
          <w:noProof/>
          <w:sz w:val="24"/>
          <w:szCs w:val="24"/>
          <w:vertAlign w:val="subscript"/>
          <w:lang w:val="ro-RO"/>
        </w:rPr>
        <w:t>2</w:t>
      </w:r>
      <w:r w:rsidRPr="00581EB1">
        <w:rPr>
          <w:rFonts w:ascii="Arial" w:hAnsi="Arial" w:cs="Arial"/>
          <w:b/>
          <w:bCs/>
          <w:noProof/>
          <w:sz w:val="24"/>
          <w:szCs w:val="24"/>
          <w:lang w:val="ro-RO"/>
        </w:rPr>
        <w:t>)</w:t>
      </w:r>
      <w:r w:rsidRPr="00581EB1">
        <w:rPr>
          <w:rFonts w:ascii="Arial" w:hAnsi="Arial" w:cs="Arial"/>
          <w:noProof/>
          <w:sz w:val="24"/>
          <w:szCs w:val="24"/>
          <w:lang w:val="ro-RO"/>
        </w:rPr>
        <w:t> </w:t>
      </w:r>
      <w:r w:rsidRPr="00581EB1">
        <w:rPr>
          <w:rFonts w:ascii="Arial" w:hAnsi="Arial" w:cs="Arial"/>
          <w:b/>
          <w:i/>
          <w:noProof/>
          <w:sz w:val="24"/>
          <w:szCs w:val="24"/>
          <w:lang w:val="ro-RO"/>
        </w:rPr>
        <w:t>cumularea cu alte pro</w:t>
      </w:r>
      <w:r w:rsidR="000676DE" w:rsidRPr="00581EB1">
        <w:rPr>
          <w:rFonts w:ascii="Arial" w:hAnsi="Arial" w:cs="Arial"/>
          <w:b/>
          <w:i/>
          <w:noProof/>
          <w:sz w:val="24"/>
          <w:szCs w:val="24"/>
          <w:lang w:val="ro-RO"/>
        </w:rPr>
        <w:t>iecte existente şi/sau aprobate:</w:t>
      </w:r>
      <w:r w:rsidR="004A7C07" w:rsidRPr="00581EB1">
        <w:rPr>
          <w:rFonts w:ascii="Arial" w:hAnsi="Arial" w:cs="Arial"/>
          <w:b/>
          <w:i/>
          <w:noProof/>
          <w:sz w:val="24"/>
          <w:szCs w:val="24"/>
          <w:lang w:val="ro-RO"/>
        </w:rPr>
        <w:t xml:space="preserve"> </w:t>
      </w:r>
      <w:r w:rsidR="0084758E" w:rsidRPr="00581EB1">
        <w:rPr>
          <w:rFonts w:ascii="Arial" w:hAnsi="Arial" w:cs="Arial"/>
          <w:noProof/>
          <w:sz w:val="24"/>
          <w:szCs w:val="24"/>
          <w:lang w:val="ro-RO"/>
        </w:rPr>
        <w:t>nu este cazul;</w:t>
      </w:r>
    </w:p>
    <w:p w:rsidR="002E5568" w:rsidRPr="006D61F9" w:rsidRDefault="00B95FDB" w:rsidP="002E5568">
      <w:pPr>
        <w:spacing w:after="0" w:line="240" w:lineRule="auto"/>
        <w:ind w:firstLine="720"/>
        <w:jc w:val="both"/>
        <w:rPr>
          <w:rFonts w:ascii="Arial" w:hAnsi="Arial" w:cs="Arial"/>
          <w:noProof/>
          <w:sz w:val="24"/>
          <w:szCs w:val="24"/>
          <w:lang w:val="it-IT"/>
        </w:rPr>
      </w:pPr>
      <w:r w:rsidRPr="00FD6D64">
        <w:rPr>
          <w:rFonts w:ascii="Arial" w:hAnsi="Arial" w:cs="Arial"/>
          <w:b/>
          <w:bCs/>
          <w:i/>
          <w:noProof/>
          <w:sz w:val="24"/>
          <w:szCs w:val="24"/>
          <w:lang w:val="ro-RO"/>
        </w:rPr>
        <w:t>   </w:t>
      </w:r>
      <w:r w:rsidRPr="00FD6D64">
        <w:rPr>
          <w:rFonts w:ascii="Arial" w:hAnsi="Arial" w:cs="Arial"/>
          <w:b/>
          <w:bCs/>
          <w:noProof/>
          <w:sz w:val="24"/>
          <w:szCs w:val="24"/>
          <w:lang w:val="ro-RO"/>
        </w:rPr>
        <w:t>b</w:t>
      </w:r>
      <w:r w:rsidRPr="00FD6D64">
        <w:rPr>
          <w:rFonts w:ascii="Arial" w:hAnsi="Arial" w:cs="Arial"/>
          <w:b/>
          <w:bCs/>
          <w:noProof/>
          <w:sz w:val="24"/>
          <w:szCs w:val="24"/>
          <w:vertAlign w:val="subscript"/>
          <w:lang w:val="ro-RO"/>
        </w:rPr>
        <w:t>3</w:t>
      </w:r>
      <w:r w:rsidR="004E6183" w:rsidRPr="00FD6D64">
        <w:rPr>
          <w:rFonts w:ascii="Arial" w:hAnsi="Arial" w:cs="Arial"/>
          <w:b/>
          <w:bCs/>
          <w:noProof/>
          <w:sz w:val="24"/>
          <w:szCs w:val="24"/>
          <w:lang w:val="ro-RO"/>
        </w:rPr>
        <w:t>)</w:t>
      </w:r>
      <w:r w:rsidR="004E6183" w:rsidRPr="00FD6D64">
        <w:rPr>
          <w:rFonts w:ascii="Arial" w:hAnsi="Arial" w:cs="Arial"/>
          <w:b/>
          <w:i/>
          <w:noProof/>
          <w:sz w:val="24"/>
          <w:szCs w:val="24"/>
          <w:lang w:val="ro-RO"/>
        </w:rPr>
        <w:t> utilizarea resurselor naturale, în special a solului, a terenurilor, a apei şi a biodiversităţii</w:t>
      </w:r>
      <w:r w:rsidRPr="00FD6D64">
        <w:rPr>
          <w:rFonts w:ascii="Arial" w:hAnsi="Arial" w:cs="Arial"/>
          <w:noProof/>
          <w:sz w:val="24"/>
          <w:szCs w:val="24"/>
          <w:lang w:val="ro-RO"/>
        </w:rPr>
        <w:t>:</w:t>
      </w:r>
      <w:r w:rsidR="00E72FEA" w:rsidRPr="00DD6531">
        <w:rPr>
          <w:rFonts w:ascii="Arial" w:hAnsi="Arial" w:cs="Arial"/>
          <w:noProof/>
          <w:color w:val="FF0000"/>
          <w:sz w:val="24"/>
          <w:szCs w:val="24"/>
          <w:lang w:val="ro-RO"/>
        </w:rPr>
        <w:t xml:space="preserve"> </w:t>
      </w:r>
      <w:r w:rsidR="002E5568" w:rsidRPr="006D61F9">
        <w:rPr>
          <w:rFonts w:ascii="Arial" w:hAnsi="Arial" w:cs="Arial"/>
          <w:b/>
          <w:noProof/>
          <w:sz w:val="24"/>
          <w:szCs w:val="24"/>
          <w:lang w:val="it-IT"/>
        </w:rPr>
        <w:t xml:space="preserve">- apa rece, </w:t>
      </w:r>
      <w:r w:rsidR="002E5568" w:rsidRPr="006D61F9">
        <w:rPr>
          <w:rFonts w:ascii="Arial" w:hAnsi="Arial" w:cs="Arial"/>
          <w:noProof/>
          <w:sz w:val="24"/>
          <w:szCs w:val="24"/>
          <w:lang w:val="it-IT"/>
        </w:rPr>
        <w:t>va fi asigurată prin branşament la reţeaua de alimentare cu apă potabilă a localităţii;  volumul de apă necesar umplerii</w:t>
      </w:r>
      <w:r w:rsidR="002E5568">
        <w:rPr>
          <w:rFonts w:ascii="Arial" w:hAnsi="Arial" w:cs="Arial"/>
          <w:noProof/>
          <w:sz w:val="24"/>
          <w:szCs w:val="24"/>
          <w:lang w:val="it-IT"/>
        </w:rPr>
        <w:t xml:space="preserve"> instalaţiei este</w:t>
      </w:r>
      <w:r w:rsidR="002E5568" w:rsidRPr="006D61F9">
        <w:rPr>
          <w:rFonts w:ascii="Arial" w:hAnsi="Arial" w:cs="Arial"/>
          <w:noProof/>
          <w:sz w:val="24"/>
          <w:szCs w:val="24"/>
          <w:lang w:val="it-IT"/>
        </w:rPr>
        <w:t xml:space="preserve"> V=27,2</w:t>
      </w:r>
      <w:r w:rsidR="002E5568">
        <w:rPr>
          <w:rFonts w:ascii="Arial" w:hAnsi="Arial" w:cs="Arial"/>
          <w:noProof/>
          <w:sz w:val="24"/>
          <w:szCs w:val="24"/>
          <w:lang w:val="it-IT"/>
        </w:rPr>
        <w:t>6 mc, grad de recirculare 100 %</w:t>
      </w:r>
      <w:r w:rsidR="002E5568" w:rsidRPr="006D61F9">
        <w:rPr>
          <w:rFonts w:ascii="Arial" w:hAnsi="Arial" w:cs="Arial"/>
          <w:noProof/>
          <w:sz w:val="24"/>
          <w:szCs w:val="24"/>
          <w:lang w:val="it-IT"/>
        </w:rPr>
        <w:t>; necesar Q</w:t>
      </w:r>
      <w:r w:rsidR="002E5568" w:rsidRPr="006D61F9">
        <w:rPr>
          <w:rFonts w:ascii="Arial" w:hAnsi="Arial" w:cs="Arial"/>
          <w:noProof/>
          <w:sz w:val="24"/>
          <w:szCs w:val="24"/>
          <w:vertAlign w:val="subscript"/>
          <w:lang w:val="it-IT"/>
        </w:rPr>
        <w:t xml:space="preserve">zi med </w:t>
      </w:r>
      <w:r w:rsidR="002E5568" w:rsidRPr="006D61F9">
        <w:rPr>
          <w:rFonts w:ascii="Arial" w:hAnsi="Arial" w:cs="Arial"/>
          <w:noProof/>
          <w:sz w:val="24"/>
          <w:szCs w:val="24"/>
          <w:lang w:val="it-IT"/>
        </w:rPr>
        <w:t>=108,96 mc/zi;  cerinţa Q</w:t>
      </w:r>
      <w:r w:rsidR="002E5568" w:rsidRPr="006D61F9">
        <w:rPr>
          <w:rFonts w:ascii="Arial" w:hAnsi="Arial" w:cs="Arial"/>
          <w:noProof/>
          <w:sz w:val="24"/>
          <w:szCs w:val="24"/>
          <w:vertAlign w:val="subscript"/>
          <w:lang w:val="it-IT"/>
        </w:rPr>
        <w:t xml:space="preserve">zi med </w:t>
      </w:r>
      <w:r w:rsidR="002E5568" w:rsidRPr="006D61F9">
        <w:rPr>
          <w:rFonts w:ascii="Arial" w:hAnsi="Arial" w:cs="Arial"/>
          <w:noProof/>
          <w:sz w:val="24"/>
          <w:szCs w:val="24"/>
          <w:lang w:val="it-IT"/>
        </w:rPr>
        <w:t>=131,57 mc/zi;</w:t>
      </w:r>
    </w:p>
    <w:p w:rsidR="0074074F" w:rsidRPr="006E5E4C" w:rsidRDefault="00FD6D64" w:rsidP="0074074F">
      <w:pPr>
        <w:spacing w:after="0" w:line="240" w:lineRule="auto"/>
        <w:ind w:firstLine="720"/>
        <w:jc w:val="both"/>
        <w:rPr>
          <w:rFonts w:ascii="Arial" w:hAnsi="Arial" w:cs="Arial"/>
          <w:noProof/>
          <w:sz w:val="24"/>
          <w:szCs w:val="24"/>
          <w:lang w:val="ro-RO"/>
        </w:rPr>
      </w:pPr>
      <w:r w:rsidRPr="00A771F8">
        <w:rPr>
          <w:rFonts w:ascii="Arial" w:hAnsi="Arial" w:cs="Arial"/>
          <w:sz w:val="24"/>
          <w:szCs w:val="24"/>
          <w:lang w:val="ro-RO"/>
        </w:rPr>
        <w:t>În timpul exploatării se va utiliza apa geotermală. După scăderea temperaturii acesteia în schimbătoarele de căldură şi pompa de căldură, apa va fi reinjectată, în totalitate, în acelaşi strat de unde a fost extrasă</w:t>
      </w:r>
      <w:r>
        <w:rPr>
          <w:rFonts w:ascii="Arial" w:hAnsi="Arial" w:cs="Arial"/>
          <w:sz w:val="24"/>
          <w:szCs w:val="24"/>
          <w:lang w:val="ro-RO"/>
        </w:rPr>
        <w:t xml:space="preserve">. </w:t>
      </w:r>
    </w:p>
    <w:p w:rsidR="00E50549" w:rsidRPr="008E1DC0" w:rsidRDefault="004E6183" w:rsidP="00953953">
      <w:pPr>
        <w:spacing w:after="0" w:line="240" w:lineRule="auto"/>
        <w:ind w:firstLine="720"/>
        <w:jc w:val="both"/>
        <w:rPr>
          <w:rFonts w:ascii="Arial" w:hAnsi="Arial" w:cs="Arial"/>
          <w:sz w:val="24"/>
          <w:szCs w:val="24"/>
          <w:lang w:val="ro-RO"/>
        </w:rPr>
      </w:pPr>
      <w:r w:rsidRPr="00DD6531">
        <w:rPr>
          <w:rFonts w:ascii="Arial" w:hAnsi="Arial" w:cs="Arial"/>
          <w:b/>
          <w:bCs/>
          <w:noProof/>
          <w:color w:val="FF0000"/>
          <w:sz w:val="24"/>
          <w:szCs w:val="24"/>
          <w:lang w:val="ro-RO"/>
        </w:rPr>
        <w:t>   </w:t>
      </w:r>
      <w:r w:rsidR="004A6217" w:rsidRPr="008E1DC0">
        <w:rPr>
          <w:rFonts w:ascii="Arial" w:hAnsi="Arial" w:cs="Arial"/>
          <w:b/>
          <w:bCs/>
          <w:noProof/>
          <w:sz w:val="24"/>
          <w:szCs w:val="24"/>
          <w:lang w:val="ro-RO"/>
        </w:rPr>
        <w:t>b</w:t>
      </w:r>
      <w:r w:rsidR="004A6217" w:rsidRPr="008E1DC0">
        <w:rPr>
          <w:rFonts w:ascii="Arial" w:hAnsi="Arial" w:cs="Arial"/>
          <w:b/>
          <w:bCs/>
          <w:noProof/>
          <w:sz w:val="24"/>
          <w:szCs w:val="24"/>
          <w:vertAlign w:val="subscript"/>
          <w:lang w:val="ro-RO"/>
        </w:rPr>
        <w:t>4</w:t>
      </w:r>
      <w:r w:rsidRPr="008E1DC0">
        <w:rPr>
          <w:rFonts w:ascii="Arial" w:hAnsi="Arial" w:cs="Arial"/>
          <w:b/>
          <w:bCs/>
          <w:noProof/>
          <w:sz w:val="24"/>
          <w:szCs w:val="24"/>
          <w:lang w:val="ro-RO"/>
        </w:rPr>
        <w:t>)</w:t>
      </w:r>
      <w:r w:rsidRPr="008E1DC0">
        <w:rPr>
          <w:rFonts w:ascii="Arial" w:hAnsi="Arial" w:cs="Arial"/>
          <w:noProof/>
          <w:sz w:val="24"/>
          <w:szCs w:val="24"/>
          <w:lang w:val="ro-RO"/>
        </w:rPr>
        <w:t> </w:t>
      </w:r>
      <w:r w:rsidRPr="008E1DC0">
        <w:rPr>
          <w:rFonts w:ascii="Arial" w:hAnsi="Arial" w:cs="Arial"/>
          <w:b/>
          <w:i/>
          <w:noProof/>
          <w:sz w:val="24"/>
          <w:szCs w:val="24"/>
          <w:lang w:val="ro-RO"/>
        </w:rPr>
        <w:t>cantitatea şi tipurile de deşeuri generate/gestionate</w:t>
      </w:r>
      <w:r w:rsidR="004A6217" w:rsidRPr="008E1DC0">
        <w:rPr>
          <w:rFonts w:ascii="Arial" w:hAnsi="Arial" w:cs="Arial"/>
          <w:b/>
          <w:i/>
          <w:noProof/>
          <w:sz w:val="24"/>
          <w:szCs w:val="24"/>
          <w:lang w:val="ro-RO"/>
        </w:rPr>
        <w:t>:</w:t>
      </w:r>
      <w:r w:rsidR="004A6217" w:rsidRPr="008E1DC0">
        <w:rPr>
          <w:rFonts w:ascii="Arial" w:hAnsi="Arial" w:cs="Arial"/>
          <w:noProof/>
          <w:sz w:val="24"/>
          <w:szCs w:val="24"/>
          <w:lang w:val="ro-RO"/>
        </w:rPr>
        <w:t xml:space="preserve"> </w:t>
      </w:r>
      <w:r w:rsidR="00953953" w:rsidRPr="008E1DC0">
        <w:rPr>
          <w:rFonts w:ascii="Arial" w:hAnsi="Arial" w:cs="Arial"/>
          <w:noProof/>
          <w:sz w:val="24"/>
          <w:szCs w:val="24"/>
          <w:lang w:val="ro-RO"/>
        </w:rPr>
        <w:t>Gestionarea deșeurilor, atât pe timpul execuției cât și în perioada de funcț</w:t>
      </w:r>
      <w:r w:rsidR="00BB0D05" w:rsidRPr="008E1DC0">
        <w:rPr>
          <w:rFonts w:ascii="Arial" w:hAnsi="Arial" w:cs="Arial"/>
          <w:noProof/>
          <w:sz w:val="24"/>
          <w:szCs w:val="24"/>
          <w:lang w:val="ro-RO"/>
        </w:rPr>
        <w:t xml:space="preserve">ionare se va realiza </w:t>
      </w:r>
      <w:r w:rsidR="00BB0D05" w:rsidRPr="008E1DC0">
        <w:rPr>
          <w:rFonts w:ascii="Arial" w:hAnsi="Arial" w:cs="Arial"/>
          <w:sz w:val="24"/>
          <w:szCs w:val="24"/>
          <w:lang w:val="ro-RO"/>
        </w:rPr>
        <w:t xml:space="preserve">conform Legii nr. </w:t>
      </w:r>
      <w:r w:rsidR="00BB0D05" w:rsidRPr="008E1DC0">
        <w:rPr>
          <w:rFonts w:ascii="Arial" w:hAnsi="Arial" w:cs="Arial"/>
          <w:bCs/>
          <w:sz w:val="24"/>
          <w:szCs w:val="24"/>
          <w:lang w:val="ro-RO"/>
        </w:rPr>
        <w:t>211/2011(r1) privind regimul deşeurilor, cu modificările ulterioare</w:t>
      </w:r>
      <w:r w:rsidR="00E50549" w:rsidRPr="008E1DC0">
        <w:rPr>
          <w:rFonts w:ascii="Arial" w:hAnsi="Arial" w:cs="Arial"/>
          <w:sz w:val="24"/>
          <w:szCs w:val="24"/>
          <w:lang w:val="ro-RO"/>
        </w:rPr>
        <w:t xml:space="preserve">. </w:t>
      </w:r>
    </w:p>
    <w:p w:rsidR="004E6183" w:rsidRDefault="00E50549" w:rsidP="00953953">
      <w:pPr>
        <w:spacing w:after="0" w:line="240" w:lineRule="auto"/>
        <w:ind w:firstLine="720"/>
        <w:jc w:val="both"/>
        <w:rPr>
          <w:rFonts w:ascii="Arial" w:hAnsi="Arial" w:cs="Arial"/>
          <w:sz w:val="24"/>
          <w:szCs w:val="24"/>
          <w:lang w:val="ro-RO"/>
        </w:rPr>
      </w:pPr>
      <w:r w:rsidRPr="008E1DC0">
        <w:rPr>
          <w:rFonts w:ascii="Arial" w:hAnsi="Arial" w:cs="Arial"/>
          <w:sz w:val="24"/>
          <w:szCs w:val="24"/>
          <w:lang w:val="ro-RO"/>
        </w:rPr>
        <w:t>Î</w:t>
      </w:r>
      <w:r w:rsidR="00BB0D05" w:rsidRPr="008E1DC0">
        <w:rPr>
          <w:rFonts w:ascii="Arial" w:hAnsi="Arial" w:cs="Arial"/>
          <w:sz w:val="24"/>
          <w:szCs w:val="24"/>
          <w:lang w:val="ro-RO"/>
        </w:rPr>
        <w:t xml:space="preserve">n perioada de execuţie a proiectului </w:t>
      </w:r>
      <w:r w:rsidR="0094537E" w:rsidRPr="008E1DC0">
        <w:rPr>
          <w:rFonts w:ascii="Arial" w:hAnsi="Arial" w:cs="Arial"/>
          <w:sz w:val="24"/>
          <w:szCs w:val="24"/>
          <w:lang w:val="ro-RO"/>
        </w:rPr>
        <w:t xml:space="preserve">și după realizarea proiectului </w:t>
      </w:r>
      <w:r w:rsidR="00BB0D05" w:rsidRPr="008E1DC0">
        <w:rPr>
          <w:rFonts w:ascii="Arial" w:hAnsi="Arial" w:cs="Arial"/>
          <w:sz w:val="24"/>
          <w:szCs w:val="24"/>
          <w:lang w:val="ro-RO"/>
        </w:rPr>
        <w:t>vor rezulta deşeuri care</w:t>
      </w:r>
      <w:r w:rsidR="00BB0D05" w:rsidRPr="008E1DC0">
        <w:rPr>
          <w:rFonts w:ascii="Arial" w:hAnsi="Arial" w:cs="Arial"/>
          <w:bCs/>
          <w:iCs/>
          <w:sz w:val="24"/>
          <w:szCs w:val="24"/>
          <w:lang w:val="ro-RO"/>
        </w:rPr>
        <w:t>, vor fi colectate selectiv și se vor valorifica/elimina numai prin operatori economici autorizați</w:t>
      </w:r>
      <w:r w:rsidR="0064195C">
        <w:rPr>
          <w:rFonts w:ascii="Arial" w:hAnsi="Arial" w:cs="Arial"/>
          <w:sz w:val="24"/>
          <w:szCs w:val="24"/>
          <w:lang w:val="ro-RO"/>
        </w:rPr>
        <w:t>.</w:t>
      </w:r>
      <w:r w:rsidR="00BB0D05" w:rsidRPr="008E1DC0">
        <w:rPr>
          <w:rFonts w:ascii="Arial" w:hAnsi="Arial" w:cs="Arial"/>
          <w:sz w:val="24"/>
          <w:szCs w:val="24"/>
          <w:lang w:val="ro-RO"/>
        </w:rPr>
        <w:t xml:space="preserve"> </w:t>
      </w:r>
    </w:p>
    <w:p w:rsidR="0064195C" w:rsidRPr="0064195C" w:rsidRDefault="0064195C" w:rsidP="0064195C">
      <w:pPr>
        <w:spacing w:after="0" w:line="240" w:lineRule="auto"/>
        <w:ind w:firstLine="720"/>
        <w:jc w:val="both"/>
        <w:rPr>
          <w:rFonts w:ascii="Arial" w:hAnsi="Arial" w:cs="Arial"/>
          <w:bCs/>
          <w:noProof/>
          <w:sz w:val="24"/>
          <w:szCs w:val="24"/>
          <w:lang w:val="ro-RO"/>
        </w:rPr>
      </w:pPr>
      <w:r w:rsidRPr="0064195C">
        <w:rPr>
          <w:rFonts w:ascii="Arial" w:hAnsi="Arial" w:cs="Arial"/>
          <w:noProof/>
          <w:sz w:val="24"/>
          <w:szCs w:val="24"/>
          <w:lang w:val="ro-RO"/>
        </w:rPr>
        <w:t xml:space="preserve">Deşeurile menajere din organizarea de şantier, precum şi cele inerte rezultate din tehnologiile de execuţie, se vor colecta pe tipuri, se vor depozita în spaţii special amenajate, urmând ca deşeurile menajere să fie transportate la un depozitul de deşeuri solide nepericuloase autorizat, cele din materiale recuperabile se vor valorifica, iar cele inerte vor fi depozitate </w:t>
      </w:r>
      <w:r w:rsidRPr="0064195C">
        <w:rPr>
          <w:rFonts w:ascii="Arial" w:hAnsi="Arial" w:cs="Arial"/>
          <w:bCs/>
          <w:noProof/>
          <w:sz w:val="24"/>
          <w:szCs w:val="24"/>
          <w:lang w:val="ro-RO"/>
        </w:rPr>
        <w:t>la un depozit de deşeuri</w:t>
      </w:r>
      <w:r>
        <w:rPr>
          <w:rFonts w:ascii="Arial" w:hAnsi="Arial" w:cs="Arial"/>
          <w:bCs/>
          <w:noProof/>
          <w:sz w:val="24"/>
          <w:szCs w:val="24"/>
          <w:lang w:val="ro-RO"/>
        </w:rPr>
        <w:t xml:space="preserve"> nepericuloase solide autorizat.</w:t>
      </w:r>
    </w:p>
    <w:p w:rsidR="0064195C" w:rsidRPr="008E1DC0" w:rsidRDefault="0064195C" w:rsidP="0064195C">
      <w:pPr>
        <w:spacing w:after="0" w:line="240" w:lineRule="auto"/>
        <w:ind w:firstLine="720"/>
        <w:jc w:val="both"/>
        <w:rPr>
          <w:rFonts w:ascii="Arial" w:hAnsi="Arial" w:cs="Arial"/>
          <w:noProof/>
          <w:sz w:val="24"/>
          <w:szCs w:val="24"/>
          <w:lang w:val="ro-RO"/>
        </w:rPr>
      </w:pPr>
      <w:r>
        <w:rPr>
          <w:rFonts w:ascii="Arial" w:hAnsi="Arial" w:cs="Arial"/>
          <w:noProof/>
          <w:sz w:val="24"/>
          <w:szCs w:val="24"/>
          <w:lang w:val="ro-RO"/>
        </w:rPr>
        <w:t>Nămoluri şi deș</w:t>
      </w:r>
      <w:r w:rsidRPr="0064195C">
        <w:rPr>
          <w:rFonts w:ascii="Arial" w:hAnsi="Arial" w:cs="Arial"/>
          <w:noProof/>
          <w:sz w:val="24"/>
          <w:szCs w:val="24"/>
          <w:lang w:val="ro-RO"/>
        </w:rPr>
        <w:t xml:space="preserve">euri de foraj se va colecta în container metalic şi </w:t>
      </w:r>
      <w:r w:rsidRPr="0064195C">
        <w:rPr>
          <w:rFonts w:ascii="Arial" w:hAnsi="Arial" w:cs="Arial"/>
          <w:bCs/>
          <w:noProof/>
          <w:sz w:val="24"/>
          <w:szCs w:val="24"/>
          <w:lang w:val="ro-RO"/>
        </w:rPr>
        <w:t>se va preda unităţilor autorizate în vederea valorificării/eliminării în condiţii ecologice</w:t>
      </w:r>
      <w:r>
        <w:rPr>
          <w:rFonts w:ascii="Arial" w:hAnsi="Arial" w:cs="Arial"/>
          <w:bCs/>
          <w:noProof/>
          <w:sz w:val="24"/>
          <w:szCs w:val="24"/>
          <w:lang w:val="ro-RO"/>
        </w:rPr>
        <w:t>.</w:t>
      </w:r>
    </w:p>
    <w:p w:rsidR="004E6183" w:rsidRPr="008E1DC0" w:rsidRDefault="004E6183" w:rsidP="004E6183">
      <w:pPr>
        <w:spacing w:after="0" w:line="240" w:lineRule="auto"/>
        <w:ind w:firstLine="720"/>
        <w:jc w:val="both"/>
        <w:rPr>
          <w:rFonts w:ascii="Arial" w:hAnsi="Arial" w:cs="Arial"/>
          <w:noProof/>
          <w:sz w:val="24"/>
          <w:szCs w:val="24"/>
          <w:lang w:val="ro-RO"/>
        </w:rPr>
      </w:pPr>
      <w:r w:rsidRPr="00DD6531">
        <w:rPr>
          <w:rFonts w:ascii="Arial" w:hAnsi="Arial" w:cs="Arial"/>
          <w:b/>
          <w:bCs/>
          <w:noProof/>
          <w:color w:val="FF0000"/>
          <w:sz w:val="24"/>
          <w:szCs w:val="24"/>
          <w:lang w:val="ro-RO"/>
        </w:rPr>
        <w:t>   </w:t>
      </w:r>
      <w:r w:rsidR="00F70F10" w:rsidRPr="008E1DC0">
        <w:rPr>
          <w:rFonts w:ascii="Arial" w:hAnsi="Arial" w:cs="Arial"/>
          <w:b/>
          <w:bCs/>
          <w:noProof/>
          <w:sz w:val="24"/>
          <w:szCs w:val="24"/>
          <w:lang w:val="ro-RO"/>
        </w:rPr>
        <w:t>b</w:t>
      </w:r>
      <w:r w:rsidR="00F70F10" w:rsidRPr="008E1DC0">
        <w:rPr>
          <w:rFonts w:ascii="Arial" w:hAnsi="Arial" w:cs="Arial"/>
          <w:b/>
          <w:bCs/>
          <w:noProof/>
          <w:sz w:val="24"/>
          <w:szCs w:val="24"/>
          <w:vertAlign w:val="subscript"/>
          <w:lang w:val="ro-RO"/>
        </w:rPr>
        <w:t>5</w:t>
      </w:r>
      <w:r w:rsidR="00F70F10" w:rsidRPr="008E1DC0">
        <w:rPr>
          <w:rFonts w:ascii="Arial" w:hAnsi="Arial" w:cs="Arial"/>
          <w:b/>
          <w:bCs/>
          <w:noProof/>
          <w:sz w:val="24"/>
          <w:szCs w:val="24"/>
          <w:lang w:val="ro-RO"/>
        </w:rPr>
        <w:t>)</w:t>
      </w:r>
      <w:r w:rsidRPr="008E1DC0">
        <w:rPr>
          <w:rFonts w:ascii="Arial" w:hAnsi="Arial" w:cs="Arial"/>
          <w:noProof/>
          <w:sz w:val="24"/>
          <w:szCs w:val="24"/>
          <w:lang w:val="ro-RO"/>
        </w:rPr>
        <w:t> </w:t>
      </w:r>
      <w:r w:rsidRPr="008E1DC0">
        <w:rPr>
          <w:rFonts w:ascii="Arial" w:hAnsi="Arial" w:cs="Arial"/>
          <w:b/>
          <w:i/>
          <w:noProof/>
          <w:sz w:val="24"/>
          <w:szCs w:val="24"/>
          <w:lang w:val="ro-RO"/>
        </w:rPr>
        <w:t>poluarea şi alte efecte negative</w:t>
      </w:r>
      <w:r w:rsidR="00F70F10" w:rsidRPr="008E1DC0">
        <w:rPr>
          <w:rFonts w:ascii="Arial" w:hAnsi="Arial" w:cs="Arial"/>
          <w:b/>
          <w:i/>
          <w:noProof/>
          <w:sz w:val="24"/>
          <w:szCs w:val="24"/>
          <w:lang w:val="ro-RO"/>
        </w:rPr>
        <w:t>:</w:t>
      </w:r>
      <w:r w:rsidR="00F70F10" w:rsidRPr="008E1DC0">
        <w:rPr>
          <w:rFonts w:ascii="Arial" w:hAnsi="Arial" w:cs="Arial"/>
          <w:noProof/>
          <w:sz w:val="24"/>
          <w:szCs w:val="24"/>
          <w:lang w:val="ro-RO"/>
        </w:rPr>
        <w:t xml:space="preserve"> </w:t>
      </w:r>
      <w:r w:rsidR="00E9743E" w:rsidRPr="008E1DC0">
        <w:rPr>
          <w:rFonts w:ascii="Arial" w:hAnsi="Arial" w:cs="Arial"/>
          <w:sz w:val="24"/>
          <w:szCs w:val="24"/>
          <w:lang w:val="ro-RO"/>
        </w:rPr>
        <w:t xml:space="preserve">se vor respecta limitele </w:t>
      </w:r>
      <w:r w:rsidR="00B15369" w:rsidRPr="008E1DC0">
        <w:rPr>
          <w:rFonts w:ascii="Arial" w:hAnsi="Arial" w:cs="Arial"/>
          <w:sz w:val="24"/>
          <w:szCs w:val="24"/>
          <w:lang w:val="ro-RO"/>
        </w:rPr>
        <w:t>prevăzute de normele în vigoare.</w:t>
      </w:r>
      <w:r w:rsidR="00073D0B" w:rsidRPr="008E1DC0">
        <w:rPr>
          <w:rFonts w:ascii="Arial" w:hAnsi="Arial" w:cs="Arial"/>
          <w:sz w:val="24"/>
          <w:szCs w:val="24"/>
          <w:lang w:val="ro-RO"/>
        </w:rPr>
        <w:t xml:space="preserve"> </w:t>
      </w:r>
      <w:r w:rsidR="00073D0B" w:rsidRPr="008E1DC0">
        <w:rPr>
          <w:rFonts w:ascii="Arial" w:hAnsi="Arial" w:cs="Arial"/>
          <w:i/>
          <w:sz w:val="24"/>
          <w:szCs w:val="24"/>
          <w:lang w:val="ro-RO"/>
        </w:rPr>
        <w:t xml:space="preserve">Având în vedere că </w:t>
      </w:r>
      <w:r w:rsidR="00C17917" w:rsidRPr="008E1DC0">
        <w:rPr>
          <w:rFonts w:ascii="Arial" w:hAnsi="Arial" w:cs="Arial"/>
          <w:i/>
          <w:sz w:val="24"/>
          <w:szCs w:val="24"/>
          <w:lang w:val="ro-RO"/>
        </w:rPr>
        <w:t xml:space="preserve">titularul proiectului a prevăzut măsuri și condiții </w:t>
      </w:r>
      <w:r w:rsidR="007B266A" w:rsidRPr="008E1DC0">
        <w:rPr>
          <w:rFonts w:ascii="Arial" w:hAnsi="Arial" w:cs="Arial"/>
          <w:i/>
          <w:sz w:val="24"/>
          <w:szCs w:val="24"/>
          <w:lang w:val="ro-RO"/>
        </w:rPr>
        <w:t>pentru</w:t>
      </w:r>
      <w:r w:rsidR="00C17917" w:rsidRPr="008E1DC0">
        <w:rPr>
          <w:rFonts w:ascii="Arial" w:hAnsi="Arial" w:cs="Arial"/>
          <w:i/>
          <w:sz w:val="24"/>
          <w:szCs w:val="24"/>
          <w:lang w:val="ro-RO"/>
        </w:rPr>
        <w:t xml:space="preserve"> emisii în atmosferă, gestionarea deșeurilor rezultate, ocuparea de teren</w:t>
      </w:r>
      <w:r w:rsidR="003009F0" w:rsidRPr="008E1DC0">
        <w:rPr>
          <w:rFonts w:ascii="Arial" w:hAnsi="Arial" w:cs="Arial"/>
          <w:i/>
          <w:sz w:val="24"/>
          <w:szCs w:val="24"/>
          <w:lang w:val="ro-RO"/>
        </w:rPr>
        <w:t xml:space="preserve">, astfel realizarea proiectului </w:t>
      </w:r>
      <w:r w:rsidR="00423DC3" w:rsidRPr="008E1DC0">
        <w:rPr>
          <w:rFonts w:ascii="Arial" w:hAnsi="Arial" w:cs="Arial"/>
          <w:i/>
          <w:sz w:val="24"/>
          <w:szCs w:val="24"/>
          <w:lang w:val="ro-RO"/>
        </w:rPr>
        <w:t>va conduce la</w:t>
      </w:r>
      <w:r w:rsidR="007B266A" w:rsidRPr="008E1DC0">
        <w:rPr>
          <w:rFonts w:ascii="Arial" w:hAnsi="Arial" w:cs="Arial"/>
          <w:i/>
          <w:sz w:val="24"/>
          <w:szCs w:val="24"/>
          <w:lang w:val="ro-RO"/>
        </w:rPr>
        <w:t xml:space="preserve"> efecte negative</w:t>
      </w:r>
      <w:r w:rsidR="00423DC3" w:rsidRPr="008E1DC0">
        <w:rPr>
          <w:rFonts w:ascii="Arial" w:hAnsi="Arial" w:cs="Arial"/>
          <w:i/>
          <w:sz w:val="24"/>
          <w:szCs w:val="24"/>
          <w:lang w:val="ro-RO"/>
        </w:rPr>
        <w:t xml:space="preserve"> nesemnificative</w:t>
      </w:r>
      <w:r w:rsidR="007B266A" w:rsidRPr="008E1DC0">
        <w:rPr>
          <w:rFonts w:ascii="Arial" w:hAnsi="Arial" w:cs="Arial"/>
          <w:i/>
          <w:sz w:val="24"/>
          <w:szCs w:val="24"/>
          <w:lang w:val="ro-RO"/>
        </w:rPr>
        <w:t xml:space="preserve"> atât pe durata proiectului cât și după realizarea lui.</w:t>
      </w:r>
    </w:p>
    <w:p w:rsidR="00C3475C" w:rsidRDefault="004E6183" w:rsidP="004E6183">
      <w:pPr>
        <w:spacing w:after="0" w:line="240" w:lineRule="auto"/>
        <w:ind w:firstLine="720"/>
        <w:jc w:val="both"/>
        <w:rPr>
          <w:rFonts w:ascii="Arial" w:hAnsi="Arial" w:cs="Arial"/>
          <w:b/>
          <w:bCs/>
          <w:noProof/>
          <w:sz w:val="24"/>
          <w:szCs w:val="24"/>
          <w:lang w:val="ro-RO"/>
        </w:rPr>
      </w:pPr>
      <w:r w:rsidRPr="008E1DC0">
        <w:rPr>
          <w:rFonts w:ascii="Arial" w:hAnsi="Arial" w:cs="Arial"/>
          <w:b/>
          <w:bCs/>
          <w:noProof/>
          <w:sz w:val="24"/>
          <w:szCs w:val="24"/>
          <w:lang w:val="ro-RO"/>
        </w:rPr>
        <w:t>   </w:t>
      </w:r>
    </w:p>
    <w:p w:rsidR="004E6183" w:rsidRPr="008E1DC0" w:rsidRDefault="00C4188B" w:rsidP="004E6183">
      <w:pPr>
        <w:spacing w:after="0" w:line="240" w:lineRule="auto"/>
        <w:ind w:firstLine="720"/>
        <w:jc w:val="both"/>
        <w:rPr>
          <w:rFonts w:ascii="Arial" w:hAnsi="Arial" w:cs="Arial"/>
          <w:noProof/>
          <w:sz w:val="24"/>
          <w:szCs w:val="24"/>
          <w:lang w:val="ro-RO"/>
        </w:rPr>
      </w:pPr>
      <w:r w:rsidRPr="008E1DC0">
        <w:rPr>
          <w:rFonts w:ascii="Arial" w:hAnsi="Arial" w:cs="Arial"/>
          <w:b/>
          <w:bCs/>
          <w:noProof/>
          <w:sz w:val="24"/>
          <w:szCs w:val="24"/>
          <w:lang w:val="ro-RO"/>
        </w:rPr>
        <w:lastRenderedPageBreak/>
        <w:t>b</w:t>
      </w:r>
      <w:r w:rsidRPr="008E1DC0">
        <w:rPr>
          <w:rFonts w:ascii="Arial" w:hAnsi="Arial" w:cs="Arial"/>
          <w:b/>
          <w:bCs/>
          <w:noProof/>
          <w:sz w:val="24"/>
          <w:szCs w:val="24"/>
          <w:vertAlign w:val="subscript"/>
          <w:lang w:val="ro-RO"/>
        </w:rPr>
        <w:t>6</w:t>
      </w:r>
      <w:r w:rsidRPr="008E1DC0">
        <w:rPr>
          <w:rFonts w:ascii="Arial" w:hAnsi="Arial" w:cs="Arial"/>
          <w:b/>
          <w:bCs/>
          <w:noProof/>
          <w:sz w:val="24"/>
          <w:szCs w:val="24"/>
          <w:lang w:val="ro-RO"/>
        </w:rPr>
        <w:t>)</w:t>
      </w:r>
      <w:r w:rsidR="004E6183" w:rsidRPr="008E1DC0">
        <w:rPr>
          <w:rFonts w:ascii="Arial" w:hAnsi="Arial" w:cs="Arial"/>
          <w:noProof/>
          <w:sz w:val="24"/>
          <w:szCs w:val="24"/>
          <w:lang w:val="ro-RO"/>
        </w:rPr>
        <w:t> </w:t>
      </w:r>
      <w:r w:rsidR="004E6183" w:rsidRPr="008E1DC0">
        <w:rPr>
          <w:rFonts w:ascii="Arial" w:hAnsi="Arial" w:cs="Arial"/>
          <w:b/>
          <w:i/>
          <w:noProof/>
          <w:sz w:val="24"/>
          <w:szCs w:val="24"/>
          <w:lang w:val="ro-RO"/>
        </w:rPr>
        <w:t>riscurile de accidente majore şi/sau dezastre relevante pentru proiectul în cauză, inclusiv cele cauzate de schimbările climatice, conform informaţiilor ştiinţifice</w:t>
      </w:r>
      <w:r w:rsidR="00EA793D" w:rsidRPr="008E1DC0">
        <w:rPr>
          <w:rFonts w:ascii="Arial" w:hAnsi="Arial" w:cs="Arial"/>
          <w:b/>
          <w:i/>
          <w:noProof/>
          <w:sz w:val="24"/>
          <w:szCs w:val="24"/>
          <w:lang w:val="ro-RO"/>
        </w:rPr>
        <w:t xml:space="preserve">: </w:t>
      </w:r>
      <w:r w:rsidR="00EA793D" w:rsidRPr="008E1DC0">
        <w:rPr>
          <w:rFonts w:ascii="Arial" w:hAnsi="Arial" w:cs="Arial"/>
          <w:noProof/>
          <w:sz w:val="24"/>
          <w:szCs w:val="24"/>
          <w:lang w:val="ro-RO"/>
        </w:rPr>
        <w:t>nu este cazul</w:t>
      </w:r>
      <w:r w:rsidR="008B15C9" w:rsidRPr="008E1DC0">
        <w:rPr>
          <w:rFonts w:ascii="Arial" w:hAnsi="Arial" w:cs="Arial"/>
          <w:noProof/>
          <w:sz w:val="24"/>
          <w:szCs w:val="24"/>
          <w:lang w:val="ro-RO"/>
        </w:rPr>
        <w:t>, proiectul nu</w:t>
      </w:r>
      <w:r w:rsidR="008B15C9" w:rsidRPr="008E1DC0">
        <w:rPr>
          <w:rFonts w:ascii="Times New Roman" w:eastAsia="Times New Roman" w:hAnsi="Times New Roman"/>
          <w:sz w:val="24"/>
          <w:szCs w:val="24"/>
          <w:lang w:val="ro-RO" w:eastAsia="en-GB"/>
        </w:rPr>
        <w:t xml:space="preserve"> </w:t>
      </w:r>
      <w:r w:rsidR="008B15C9" w:rsidRPr="008E1DC0">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4E6183" w:rsidRPr="00CF52B5" w:rsidRDefault="004E6183" w:rsidP="004E6183">
      <w:pPr>
        <w:spacing w:after="0" w:line="240" w:lineRule="auto"/>
        <w:ind w:firstLine="720"/>
        <w:jc w:val="both"/>
        <w:rPr>
          <w:rFonts w:ascii="Arial" w:hAnsi="Arial" w:cs="Arial"/>
          <w:noProof/>
          <w:sz w:val="24"/>
          <w:szCs w:val="24"/>
          <w:lang w:val="ro-RO"/>
        </w:rPr>
      </w:pPr>
      <w:r w:rsidRPr="00CF52B5">
        <w:rPr>
          <w:rFonts w:ascii="Arial" w:hAnsi="Arial" w:cs="Arial"/>
          <w:b/>
          <w:bCs/>
          <w:i/>
          <w:noProof/>
          <w:sz w:val="24"/>
          <w:szCs w:val="24"/>
          <w:lang w:val="ro-RO"/>
        </w:rPr>
        <w:t>   </w:t>
      </w:r>
      <w:r w:rsidR="00FB61C6" w:rsidRPr="00CF52B5">
        <w:rPr>
          <w:rFonts w:ascii="Arial" w:hAnsi="Arial" w:cs="Arial"/>
          <w:b/>
          <w:bCs/>
          <w:noProof/>
          <w:sz w:val="24"/>
          <w:szCs w:val="24"/>
          <w:lang w:val="ro-RO"/>
        </w:rPr>
        <w:t>b</w:t>
      </w:r>
      <w:r w:rsidR="00FB61C6" w:rsidRPr="00CF52B5">
        <w:rPr>
          <w:rFonts w:ascii="Arial" w:hAnsi="Arial" w:cs="Arial"/>
          <w:b/>
          <w:bCs/>
          <w:noProof/>
          <w:sz w:val="24"/>
          <w:szCs w:val="24"/>
          <w:vertAlign w:val="subscript"/>
          <w:lang w:val="ro-RO"/>
        </w:rPr>
        <w:t>7</w:t>
      </w:r>
      <w:r w:rsidRPr="00CF52B5">
        <w:rPr>
          <w:rFonts w:ascii="Arial" w:hAnsi="Arial" w:cs="Arial"/>
          <w:b/>
          <w:bCs/>
          <w:noProof/>
          <w:sz w:val="24"/>
          <w:szCs w:val="24"/>
          <w:lang w:val="ro-RO"/>
        </w:rPr>
        <w:t>)</w:t>
      </w:r>
      <w:r w:rsidRPr="00CF52B5">
        <w:rPr>
          <w:rFonts w:ascii="Arial" w:hAnsi="Arial" w:cs="Arial"/>
          <w:b/>
          <w:i/>
          <w:noProof/>
          <w:sz w:val="24"/>
          <w:szCs w:val="24"/>
          <w:lang w:val="ro-RO"/>
        </w:rPr>
        <w:t> riscurile pentru sănătatea umană - de ex., din cauza contaminării apei sau a poluării atmosferice</w:t>
      </w:r>
      <w:r w:rsidR="00693EAB" w:rsidRPr="00CF52B5">
        <w:rPr>
          <w:rFonts w:ascii="Arial" w:hAnsi="Arial" w:cs="Arial"/>
          <w:b/>
          <w:i/>
          <w:noProof/>
          <w:sz w:val="24"/>
          <w:szCs w:val="24"/>
          <w:lang w:val="ro-RO"/>
        </w:rPr>
        <w:t xml:space="preserve">: </w:t>
      </w:r>
      <w:r w:rsidRPr="00CF52B5">
        <w:rPr>
          <w:rFonts w:ascii="Arial" w:hAnsi="Arial" w:cs="Arial"/>
          <w:noProof/>
          <w:sz w:val="24"/>
          <w:szCs w:val="24"/>
          <w:lang w:val="ro-RO"/>
        </w:rPr>
        <w:t>.</w:t>
      </w:r>
    </w:p>
    <w:p w:rsidR="00CF52B5" w:rsidRPr="00C9266F" w:rsidRDefault="00CF52B5" w:rsidP="00CF52B5">
      <w:pPr>
        <w:spacing w:after="0" w:line="240" w:lineRule="auto"/>
        <w:ind w:firstLine="720"/>
        <w:jc w:val="both"/>
        <w:rPr>
          <w:rFonts w:ascii="Arial" w:hAnsi="Arial" w:cs="Arial"/>
          <w:b/>
          <w:bCs/>
          <w:noProof/>
          <w:sz w:val="24"/>
          <w:szCs w:val="24"/>
          <w:lang w:val="ro-RO"/>
        </w:rPr>
      </w:pPr>
      <w:r w:rsidRPr="00C9266F">
        <w:rPr>
          <w:rFonts w:ascii="Arial" w:hAnsi="Arial" w:cs="Arial"/>
          <w:bCs/>
          <w:noProof/>
          <w:sz w:val="24"/>
          <w:szCs w:val="24"/>
          <w:lang w:val="ro-RO"/>
        </w:rPr>
        <w:t>Se vor lua toate măsurile necesare să fie respectate toate prevederile legilor în vigoare, atât pe timpul execuției lucrărilor, cât și pe timpul funcționării construcției.</w:t>
      </w:r>
      <w:r w:rsidRPr="00C9266F">
        <w:rPr>
          <w:rFonts w:ascii="Arial" w:hAnsi="Arial" w:cs="Arial"/>
          <w:b/>
          <w:bCs/>
          <w:noProof/>
          <w:sz w:val="24"/>
          <w:szCs w:val="24"/>
          <w:lang w:val="ro-RO"/>
        </w:rPr>
        <w:t xml:space="preserve"> </w:t>
      </w:r>
      <w:r w:rsidRPr="00C9266F">
        <w:rPr>
          <w:rFonts w:ascii="Arial" w:hAnsi="Arial" w:cs="Arial"/>
          <w:bCs/>
          <w:noProof/>
          <w:sz w:val="24"/>
          <w:szCs w:val="24"/>
          <w:lang w:val="ro-RO"/>
        </w:rPr>
        <w:t>Se vor respecta în totalitate lucrările necesare organizării de șantier.</w:t>
      </w:r>
    </w:p>
    <w:p w:rsidR="00CF52B5" w:rsidRPr="00BB4957" w:rsidRDefault="00CF52B5" w:rsidP="00CF52B5">
      <w:pPr>
        <w:spacing w:after="0" w:line="240" w:lineRule="auto"/>
        <w:ind w:firstLine="720"/>
        <w:jc w:val="both"/>
        <w:rPr>
          <w:rFonts w:ascii="Arial" w:hAnsi="Arial" w:cs="Arial"/>
          <w:bCs/>
          <w:noProof/>
          <w:color w:val="FF0000"/>
          <w:sz w:val="24"/>
          <w:szCs w:val="24"/>
          <w:lang w:val="ro-RO"/>
        </w:rPr>
      </w:pPr>
      <w:r w:rsidRPr="001C716D">
        <w:rPr>
          <w:rFonts w:ascii="Arial" w:hAnsi="Arial" w:cs="Arial"/>
          <w:b/>
          <w:bCs/>
          <w:i/>
          <w:noProof/>
          <w:sz w:val="24"/>
          <w:szCs w:val="24"/>
          <w:lang w:val="ro-RO"/>
        </w:rPr>
        <w:t>Organizarea de șantier</w:t>
      </w:r>
      <w:r w:rsidRPr="001C716D">
        <w:rPr>
          <w:rFonts w:ascii="Arial" w:hAnsi="Arial" w:cs="Arial"/>
          <w:bCs/>
          <w:noProof/>
          <w:sz w:val="24"/>
          <w:szCs w:val="24"/>
          <w:lang w:val="ro-RO"/>
        </w:rPr>
        <w:t xml:space="preserve"> necesară realizării obiectivului va fi amplasată în incinta obiectivului. Spaţiul pentru organizarea de şantier va fi delimitat</w:t>
      </w:r>
      <w:r>
        <w:rPr>
          <w:rFonts w:ascii="Arial" w:hAnsi="Arial" w:cs="Arial"/>
          <w:bCs/>
          <w:noProof/>
          <w:sz w:val="24"/>
          <w:szCs w:val="24"/>
          <w:lang w:val="ro-RO"/>
        </w:rPr>
        <w:t>.</w:t>
      </w:r>
      <w:r w:rsidRPr="001C716D">
        <w:rPr>
          <w:rFonts w:ascii="Arial" w:hAnsi="Arial" w:cs="Arial"/>
          <w:bCs/>
          <w:noProof/>
          <w:sz w:val="24"/>
          <w:szCs w:val="24"/>
          <w:lang w:val="ro-RO"/>
        </w:rPr>
        <w:t xml:space="preserve"> </w:t>
      </w:r>
    </w:p>
    <w:p w:rsidR="00CF52B5" w:rsidRPr="00290FA5" w:rsidRDefault="00CF52B5" w:rsidP="00CF52B5">
      <w:pPr>
        <w:spacing w:after="0" w:line="240" w:lineRule="auto"/>
        <w:ind w:firstLine="720"/>
        <w:jc w:val="both"/>
        <w:rPr>
          <w:rFonts w:ascii="Arial" w:hAnsi="Arial" w:cs="Arial"/>
          <w:bCs/>
          <w:noProof/>
          <w:sz w:val="24"/>
          <w:szCs w:val="24"/>
          <w:lang w:val="ro-RO"/>
        </w:rPr>
      </w:pPr>
      <w:r w:rsidRPr="00290FA5">
        <w:rPr>
          <w:rFonts w:ascii="Arial" w:hAnsi="Arial" w:cs="Arial"/>
          <w:bCs/>
          <w:noProof/>
          <w:sz w:val="24"/>
          <w:szCs w:val="24"/>
          <w:lang w:val="ro-RO"/>
        </w:rPr>
        <w:t>Constructorul se va organiza și dota cu materiale, utilaje, echipamente și personal specializat pentru execuții și finalizarea lucrărilor de construcții montaj. Pe șantier vor fi stabilite sursele de utilități astfel:</w:t>
      </w:r>
    </w:p>
    <w:p w:rsidR="00CF52B5" w:rsidRPr="00241D06" w:rsidRDefault="00CF52B5" w:rsidP="00CF52B5">
      <w:pPr>
        <w:pStyle w:val="ListParagraph"/>
        <w:numPr>
          <w:ilvl w:val="0"/>
          <w:numId w:val="13"/>
        </w:numPr>
        <w:spacing w:after="0" w:line="240" w:lineRule="auto"/>
        <w:ind w:left="0" w:firstLine="1080"/>
        <w:jc w:val="both"/>
        <w:rPr>
          <w:rFonts w:ascii="Arial" w:hAnsi="Arial" w:cs="Arial"/>
          <w:bCs/>
          <w:noProof/>
          <w:sz w:val="24"/>
          <w:szCs w:val="24"/>
          <w:lang w:val="ro-RO"/>
        </w:rPr>
      </w:pPr>
      <w:r w:rsidRPr="00241D06">
        <w:rPr>
          <w:rFonts w:ascii="Arial" w:hAnsi="Arial" w:cs="Arial"/>
          <w:bCs/>
          <w:noProof/>
          <w:sz w:val="24"/>
          <w:szCs w:val="24"/>
          <w:lang w:val="ro-RO"/>
        </w:rPr>
        <w:t>alimentarea cu apă: necesarul de apă pentru muncitori va fi asigurat prin achiziționarea de apă plată îmbuteliată;</w:t>
      </w:r>
    </w:p>
    <w:p w:rsidR="00CF52B5" w:rsidRPr="00241D06" w:rsidRDefault="00CF52B5" w:rsidP="00CF52B5">
      <w:pPr>
        <w:pStyle w:val="ListParagraph"/>
        <w:numPr>
          <w:ilvl w:val="0"/>
          <w:numId w:val="13"/>
        </w:numPr>
        <w:spacing w:after="0" w:line="240" w:lineRule="auto"/>
        <w:ind w:left="0" w:firstLine="1080"/>
        <w:jc w:val="both"/>
        <w:rPr>
          <w:rFonts w:ascii="Arial" w:hAnsi="Arial" w:cs="Arial"/>
          <w:bCs/>
          <w:noProof/>
          <w:sz w:val="24"/>
          <w:szCs w:val="24"/>
          <w:lang w:val="ro-RO"/>
        </w:rPr>
      </w:pPr>
      <w:r w:rsidRPr="00241D06">
        <w:rPr>
          <w:rFonts w:ascii="Arial" w:hAnsi="Arial" w:cs="Arial"/>
          <w:bCs/>
          <w:noProof/>
          <w:sz w:val="24"/>
          <w:szCs w:val="24"/>
          <w:lang w:val="ro-RO"/>
        </w:rPr>
        <w:t>pentru apele uzate menajere de la personalul de execuție și alte tipuri de ape uzate rezultate din activitățile de șantier se va amenaja o toaletă ecologică cu recipient colector etanș;</w:t>
      </w:r>
    </w:p>
    <w:p w:rsidR="00CF52B5" w:rsidRDefault="00CF52B5" w:rsidP="00CF52B5">
      <w:pPr>
        <w:pStyle w:val="ListParagraph"/>
        <w:numPr>
          <w:ilvl w:val="0"/>
          <w:numId w:val="13"/>
        </w:numPr>
        <w:spacing w:after="0" w:line="240" w:lineRule="auto"/>
        <w:ind w:left="0" w:firstLine="1080"/>
        <w:jc w:val="both"/>
        <w:rPr>
          <w:rFonts w:ascii="Arial" w:hAnsi="Arial" w:cs="Arial"/>
          <w:bCs/>
          <w:noProof/>
          <w:sz w:val="24"/>
          <w:szCs w:val="24"/>
          <w:lang w:val="ro-RO"/>
        </w:rPr>
      </w:pPr>
      <w:r w:rsidRPr="0081207D">
        <w:rPr>
          <w:rFonts w:ascii="Arial" w:hAnsi="Arial" w:cs="Arial"/>
          <w:bCs/>
          <w:noProof/>
          <w:sz w:val="24"/>
          <w:szCs w:val="24"/>
          <w:lang w:val="ro-RO"/>
        </w:rPr>
        <w:t>deșeurile rezultate în urma activităților desfășurate în timpul fazei de construcție vor fi evac</w:t>
      </w:r>
      <w:r>
        <w:rPr>
          <w:rFonts w:ascii="Arial" w:hAnsi="Arial" w:cs="Arial"/>
          <w:bCs/>
          <w:noProof/>
          <w:sz w:val="24"/>
          <w:szCs w:val="24"/>
          <w:lang w:val="ro-RO"/>
        </w:rPr>
        <w:t xml:space="preserve">uate </w:t>
      </w:r>
      <w:r w:rsidRPr="0081207D">
        <w:rPr>
          <w:rFonts w:ascii="Arial" w:hAnsi="Arial" w:cs="Arial"/>
          <w:bCs/>
          <w:noProof/>
          <w:sz w:val="24"/>
          <w:szCs w:val="24"/>
          <w:lang w:val="ro-RO"/>
        </w:rPr>
        <w:t>prin grija constructorului;</w:t>
      </w:r>
    </w:p>
    <w:p w:rsidR="00885F85" w:rsidRPr="00CF52B5" w:rsidRDefault="00CF52B5" w:rsidP="00CF52B5">
      <w:pPr>
        <w:pStyle w:val="ListParagraph"/>
        <w:numPr>
          <w:ilvl w:val="0"/>
          <w:numId w:val="13"/>
        </w:numPr>
        <w:spacing w:after="0" w:line="240" w:lineRule="auto"/>
        <w:ind w:left="0" w:firstLine="1080"/>
        <w:jc w:val="both"/>
        <w:rPr>
          <w:rFonts w:ascii="Arial" w:hAnsi="Arial" w:cs="Arial"/>
          <w:bCs/>
          <w:noProof/>
          <w:sz w:val="24"/>
          <w:szCs w:val="24"/>
          <w:lang w:val="ro-RO"/>
        </w:rPr>
      </w:pPr>
      <w:r w:rsidRPr="00CF52B5">
        <w:rPr>
          <w:rFonts w:ascii="Arial" w:hAnsi="Arial" w:cs="Arial"/>
          <w:bCs/>
          <w:noProof/>
          <w:sz w:val="24"/>
          <w:szCs w:val="24"/>
          <w:lang w:val="ro-RO"/>
        </w:rPr>
        <w:t>constructorul răspunde de protejarea lucrărilor executate și a materialelor din șantier până la recepția finală a lucrărilor;</w:t>
      </w:r>
    </w:p>
    <w:p w:rsidR="00CF52B5" w:rsidRDefault="00CF52B5" w:rsidP="00002B27">
      <w:pPr>
        <w:spacing w:after="0" w:line="240" w:lineRule="auto"/>
        <w:jc w:val="both"/>
        <w:rPr>
          <w:rFonts w:ascii="Arial" w:hAnsi="Arial" w:cs="Arial"/>
          <w:b/>
          <w:bCs/>
          <w:noProof/>
          <w:color w:val="FF0000"/>
          <w:sz w:val="24"/>
          <w:szCs w:val="24"/>
          <w:lang w:val="ro-RO"/>
        </w:rPr>
      </w:pPr>
    </w:p>
    <w:p w:rsidR="004E6183" w:rsidRPr="00CF52B5" w:rsidRDefault="00002B27" w:rsidP="00002B27">
      <w:pPr>
        <w:spacing w:after="0" w:line="240" w:lineRule="auto"/>
        <w:jc w:val="both"/>
        <w:rPr>
          <w:rFonts w:ascii="Arial" w:hAnsi="Arial" w:cs="Arial"/>
          <w:b/>
          <w:noProof/>
          <w:sz w:val="24"/>
          <w:szCs w:val="24"/>
          <w:lang w:val="ro-RO"/>
        </w:rPr>
      </w:pPr>
      <w:r w:rsidRPr="00CF52B5">
        <w:rPr>
          <w:rFonts w:ascii="Arial" w:hAnsi="Arial" w:cs="Arial"/>
          <w:b/>
          <w:bCs/>
          <w:noProof/>
          <w:sz w:val="24"/>
          <w:szCs w:val="24"/>
          <w:lang w:val="ro-RO"/>
        </w:rPr>
        <w:t xml:space="preserve">c). </w:t>
      </w:r>
      <w:r w:rsidR="004E6183" w:rsidRPr="00CF52B5">
        <w:rPr>
          <w:rFonts w:ascii="Arial" w:hAnsi="Arial" w:cs="Arial"/>
          <w:b/>
          <w:noProof/>
          <w:sz w:val="24"/>
          <w:szCs w:val="24"/>
          <w:lang w:val="ro-RO"/>
        </w:rPr>
        <w:t>Amplasarea proiectelor</w:t>
      </w:r>
      <w:r w:rsidRPr="00CF52B5">
        <w:rPr>
          <w:rFonts w:ascii="Arial" w:hAnsi="Arial" w:cs="Arial"/>
          <w:b/>
          <w:noProof/>
          <w:sz w:val="24"/>
          <w:szCs w:val="24"/>
          <w:lang w:val="ro-RO"/>
        </w:rPr>
        <w:t>:</w:t>
      </w:r>
    </w:p>
    <w:p w:rsidR="008451AA" w:rsidRPr="00923CDD" w:rsidRDefault="005B37EF" w:rsidP="008451AA">
      <w:pPr>
        <w:spacing w:after="0" w:line="240" w:lineRule="auto"/>
        <w:jc w:val="both"/>
        <w:rPr>
          <w:rFonts w:ascii="Arial" w:hAnsi="Arial" w:cs="Arial"/>
          <w:sz w:val="24"/>
          <w:szCs w:val="24"/>
          <w:lang w:val="ro-RO"/>
        </w:rPr>
      </w:pPr>
      <w:r w:rsidRPr="00CF52B5">
        <w:rPr>
          <w:rFonts w:ascii="Arial" w:hAnsi="Arial" w:cs="Arial"/>
          <w:b/>
          <w:bCs/>
          <w:noProof/>
          <w:sz w:val="24"/>
          <w:szCs w:val="24"/>
          <w:lang w:val="ro-RO"/>
        </w:rPr>
        <w:t>   </w:t>
      </w:r>
      <w:r w:rsidR="00CF52B5">
        <w:rPr>
          <w:rFonts w:ascii="Arial" w:hAnsi="Arial" w:cs="Arial"/>
          <w:b/>
          <w:bCs/>
          <w:noProof/>
          <w:sz w:val="24"/>
          <w:szCs w:val="24"/>
          <w:lang w:val="ro-RO"/>
        </w:rPr>
        <w:tab/>
      </w:r>
      <w:r w:rsidRPr="00CF52B5">
        <w:rPr>
          <w:rFonts w:ascii="Arial" w:hAnsi="Arial" w:cs="Arial"/>
          <w:b/>
          <w:bCs/>
          <w:noProof/>
          <w:sz w:val="24"/>
          <w:szCs w:val="24"/>
          <w:lang w:val="ro-RO"/>
        </w:rPr>
        <w:t>c</w:t>
      </w:r>
      <w:r w:rsidRPr="00CF52B5">
        <w:rPr>
          <w:rFonts w:ascii="Arial" w:hAnsi="Arial" w:cs="Arial"/>
          <w:b/>
          <w:bCs/>
          <w:noProof/>
          <w:sz w:val="24"/>
          <w:szCs w:val="24"/>
          <w:vertAlign w:val="subscript"/>
          <w:lang w:val="ro-RO"/>
        </w:rPr>
        <w:t>1</w:t>
      </w:r>
      <w:r w:rsidR="004E6183" w:rsidRPr="00CF52B5">
        <w:rPr>
          <w:rFonts w:ascii="Arial" w:hAnsi="Arial" w:cs="Arial"/>
          <w:b/>
          <w:bCs/>
          <w:noProof/>
          <w:sz w:val="24"/>
          <w:szCs w:val="24"/>
          <w:lang w:val="ro-RO"/>
        </w:rPr>
        <w:t>)</w:t>
      </w:r>
      <w:r w:rsidR="004E6183" w:rsidRPr="00CF52B5">
        <w:rPr>
          <w:rFonts w:ascii="Arial" w:hAnsi="Arial" w:cs="Arial"/>
          <w:noProof/>
          <w:sz w:val="24"/>
          <w:szCs w:val="24"/>
          <w:lang w:val="ro-RO"/>
        </w:rPr>
        <w:t> </w:t>
      </w:r>
      <w:r w:rsidR="004E6183" w:rsidRPr="00CF52B5">
        <w:rPr>
          <w:rFonts w:ascii="Arial" w:hAnsi="Arial" w:cs="Arial"/>
          <w:b/>
          <w:i/>
          <w:noProof/>
          <w:sz w:val="24"/>
          <w:szCs w:val="24"/>
          <w:lang w:val="ro-RO"/>
        </w:rPr>
        <w:t>utilizarea ac</w:t>
      </w:r>
      <w:r w:rsidRPr="00CF52B5">
        <w:rPr>
          <w:rFonts w:ascii="Arial" w:hAnsi="Arial" w:cs="Arial"/>
          <w:b/>
          <w:i/>
          <w:noProof/>
          <w:sz w:val="24"/>
          <w:szCs w:val="24"/>
          <w:lang w:val="ro-RO"/>
        </w:rPr>
        <w:t>tuală şi aprobată a terenurilor:</w:t>
      </w:r>
      <w:r w:rsidR="00247D84" w:rsidRPr="00DD6531">
        <w:rPr>
          <w:rFonts w:ascii="Arial" w:hAnsi="Arial" w:cs="Arial"/>
          <w:color w:val="FF0000"/>
          <w:sz w:val="24"/>
          <w:szCs w:val="24"/>
          <w:lang w:val="ro-RO"/>
        </w:rPr>
        <w:t xml:space="preserve"> </w:t>
      </w:r>
      <w:r w:rsidR="00247D84" w:rsidRPr="00923CDD">
        <w:rPr>
          <w:rFonts w:ascii="Arial" w:hAnsi="Arial" w:cs="Arial"/>
          <w:sz w:val="24"/>
          <w:szCs w:val="24"/>
          <w:lang w:val="ro-RO"/>
        </w:rPr>
        <w:t xml:space="preserve">conform certificatului de urbanism nr. </w:t>
      </w:r>
      <w:r w:rsidR="00957E37" w:rsidRPr="00923CDD">
        <w:rPr>
          <w:rFonts w:ascii="Arial" w:hAnsi="Arial" w:cs="Arial"/>
          <w:sz w:val="24"/>
          <w:szCs w:val="24"/>
          <w:lang w:val="ro-RO"/>
        </w:rPr>
        <w:t>66 din 15</w:t>
      </w:r>
      <w:r w:rsidR="00247D84" w:rsidRPr="00923CDD">
        <w:rPr>
          <w:rFonts w:ascii="Arial" w:hAnsi="Arial" w:cs="Arial"/>
          <w:sz w:val="24"/>
          <w:szCs w:val="24"/>
          <w:lang w:val="ro-RO"/>
        </w:rPr>
        <w:t xml:space="preserve">.11.2018 emis de </w:t>
      </w:r>
      <w:r w:rsidR="00957E37" w:rsidRPr="00923CDD">
        <w:rPr>
          <w:rFonts w:ascii="Arial" w:hAnsi="Arial" w:cs="Arial"/>
          <w:sz w:val="24"/>
          <w:szCs w:val="24"/>
          <w:lang w:val="ro-RO"/>
        </w:rPr>
        <w:t>Comuna Pericei</w:t>
      </w:r>
      <w:r w:rsidR="001C148E" w:rsidRPr="00923CDD">
        <w:rPr>
          <w:rFonts w:ascii="Arial" w:hAnsi="Arial" w:cs="Arial"/>
          <w:sz w:val="24"/>
          <w:szCs w:val="24"/>
          <w:lang w:val="ro-RO"/>
        </w:rPr>
        <w:t xml:space="preserve">, </w:t>
      </w:r>
      <w:r w:rsidR="00957E37" w:rsidRPr="00923CDD">
        <w:rPr>
          <w:rFonts w:ascii="Arial" w:hAnsi="Arial" w:cs="Arial"/>
          <w:sz w:val="24"/>
          <w:szCs w:val="24"/>
          <w:lang w:val="ro-RO"/>
        </w:rPr>
        <w:t>cele două foraje geotermale se realizează pe terenuri proprietatea comunei Pericei, înscriși în CF nr. 51178, nr. cad. 51778, în suprafață de 7000 mp situat în extravilanul comunei Pericei și în CF nr. 50782, nr. cad. 50782, în suprafață de 800 mp situat în intravilanul satului Pericei.</w:t>
      </w:r>
    </w:p>
    <w:p w:rsidR="006308A1" w:rsidRPr="002F6867" w:rsidRDefault="00351254" w:rsidP="003E685B">
      <w:pPr>
        <w:autoSpaceDE w:val="0"/>
        <w:autoSpaceDN w:val="0"/>
        <w:adjustRightInd w:val="0"/>
        <w:spacing w:after="0" w:line="240" w:lineRule="auto"/>
        <w:ind w:firstLine="720"/>
        <w:jc w:val="both"/>
        <w:rPr>
          <w:rFonts w:ascii="Arial" w:hAnsi="Arial" w:cs="Arial"/>
          <w:sz w:val="24"/>
          <w:szCs w:val="24"/>
          <w:lang w:val="ro-RO"/>
        </w:rPr>
      </w:pPr>
      <w:r w:rsidRPr="00CF52B5">
        <w:rPr>
          <w:rFonts w:ascii="Arial" w:hAnsi="Arial" w:cs="Arial"/>
          <w:b/>
          <w:bCs/>
          <w:noProof/>
          <w:sz w:val="24"/>
          <w:szCs w:val="24"/>
          <w:lang w:val="ro-RO"/>
        </w:rPr>
        <w:t>c</w:t>
      </w:r>
      <w:r w:rsidRPr="00CF52B5">
        <w:rPr>
          <w:rFonts w:ascii="Arial" w:hAnsi="Arial" w:cs="Arial"/>
          <w:b/>
          <w:bCs/>
          <w:noProof/>
          <w:sz w:val="24"/>
          <w:szCs w:val="24"/>
          <w:vertAlign w:val="subscript"/>
          <w:lang w:val="ro-RO"/>
        </w:rPr>
        <w:t>2</w:t>
      </w:r>
      <w:r w:rsidRPr="00CF52B5">
        <w:rPr>
          <w:rFonts w:ascii="Arial" w:hAnsi="Arial" w:cs="Arial"/>
          <w:b/>
          <w:bCs/>
          <w:noProof/>
          <w:sz w:val="24"/>
          <w:szCs w:val="24"/>
          <w:lang w:val="ro-RO"/>
        </w:rPr>
        <w:t xml:space="preserve">) </w:t>
      </w:r>
      <w:r w:rsidR="004E6183" w:rsidRPr="00CF52B5">
        <w:rPr>
          <w:rFonts w:ascii="Arial" w:hAnsi="Arial" w:cs="Arial"/>
          <w:b/>
          <w:i/>
          <w:noProof/>
          <w:sz w:val="24"/>
          <w:szCs w:val="24"/>
          <w:lang w:val="ro-RO"/>
        </w:rPr>
        <w:t>bogăţia, disponibilitatea, calitatea şi capacitatea de regenerare relative ale resurselor naturale, inclusiv solul, terenurile, apa şi biodiversitatea, din zonă şi din subteranul acesteia</w:t>
      </w:r>
      <w:r w:rsidR="008036B2" w:rsidRPr="00CF52B5">
        <w:rPr>
          <w:rFonts w:ascii="Arial" w:hAnsi="Arial" w:cs="Arial"/>
          <w:b/>
          <w:i/>
          <w:noProof/>
          <w:sz w:val="24"/>
          <w:szCs w:val="24"/>
          <w:lang w:val="ro-RO"/>
        </w:rPr>
        <w:t>:</w:t>
      </w:r>
      <w:r w:rsidR="008036B2" w:rsidRPr="00CF52B5">
        <w:rPr>
          <w:rFonts w:ascii="Arial" w:hAnsi="Arial" w:cs="Arial"/>
          <w:noProof/>
          <w:sz w:val="24"/>
          <w:szCs w:val="24"/>
          <w:lang w:val="ro-RO"/>
        </w:rPr>
        <w:t xml:space="preserve"> </w:t>
      </w:r>
      <w:r w:rsidR="006B3D42" w:rsidRPr="002F6867">
        <w:rPr>
          <w:rFonts w:ascii="Arial" w:hAnsi="Arial" w:cs="Arial"/>
          <w:sz w:val="24"/>
          <w:szCs w:val="24"/>
          <w:lang w:val="ro-RO"/>
        </w:rPr>
        <w:t>c</w:t>
      </w:r>
      <w:r w:rsidR="006308A1" w:rsidRPr="002F6867">
        <w:rPr>
          <w:rFonts w:ascii="Arial" w:hAnsi="Arial" w:cs="Arial"/>
          <w:sz w:val="24"/>
          <w:szCs w:val="24"/>
          <w:lang w:val="ro-RO"/>
        </w:rPr>
        <w:t xml:space="preserve">onform Licenței de </w:t>
      </w:r>
      <w:r w:rsidR="002F6867" w:rsidRPr="002F6867">
        <w:rPr>
          <w:rFonts w:ascii="Arial" w:hAnsi="Arial" w:cs="Arial"/>
          <w:sz w:val="24"/>
          <w:szCs w:val="24"/>
          <w:lang w:val="ro-RO"/>
        </w:rPr>
        <w:t>D</w:t>
      </w:r>
      <w:r w:rsidR="006308A1" w:rsidRPr="002F6867">
        <w:rPr>
          <w:rFonts w:ascii="Arial" w:hAnsi="Arial" w:cs="Arial"/>
          <w:sz w:val="24"/>
          <w:szCs w:val="24"/>
          <w:lang w:val="ro-RO"/>
        </w:rPr>
        <w:t xml:space="preserve">are în </w:t>
      </w:r>
      <w:r w:rsidR="002F6867" w:rsidRPr="002F6867">
        <w:rPr>
          <w:rFonts w:ascii="Arial" w:hAnsi="Arial" w:cs="Arial"/>
          <w:sz w:val="24"/>
          <w:szCs w:val="24"/>
          <w:lang w:val="ro-RO"/>
        </w:rPr>
        <w:t>A</w:t>
      </w:r>
      <w:r w:rsidR="006308A1" w:rsidRPr="002F6867">
        <w:rPr>
          <w:rFonts w:ascii="Arial" w:hAnsi="Arial" w:cs="Arial"/>
          <w:sz w:val="24"/>
          <w:szCs w:val="24"/>
          <w:lang w:val="ro-RO"/>
        </w:rPr>
        <w:t xml:space="preserve">dministrare pentru </w:t>
      </w:r>
      <w:r w:rsidR="002F6867" w:rsidRPr="002F6867">
        <w:rPr>
          <w:rFonts w:ascii="Arial" w:hAnsi="Arial" w:cs="Arial"/>
          <w:sz w:val="24"/>
          <w:szCs w:val="24"/>
          <w:lang w:val="ro-RO"/>
        </w:rPr>
        <w:t>E</w:t>
      </w:r>
      <w:r w:rsidR="006308A1" w:rsidRPr="002F6867">
        <w:rPr>
          <w:rFonts w:ascii="Arial" w:hAnsi="Arial" w:cs="Arial"/>
          <w:sz w:val="24"/>
          <w:szCs w:val="24"/>
          <w:lang w:val="ro-RO"/>
        </w:rPr>
        <w:t xml:space="preserve">xplorare a </w:t>
      </w:r>
      <w:r w:rsidR="002F6867" w:rsidRPr="002F6867">
        <w:rPr>
          <w:rFonts w:ascii="Arial" w:hAnsi="Arial" w:cs="Arial"/>
          <w:sz w:val="24"/>
          <w:szCs w:val="24"/>
          <w:lang w:val="ro-RO"/>
        </w:rPr>
        <w:t>r</w:t>
      </w:r>
      <w:r w:rsidR="006308A1" w:rsidRPr="002F6867">
        <w:rPr>
          <w:rFonts w:ascii="Arial" w:hAnsi="Arial" w:cs="Arial"/>
          <w:sz w:val="24"/>
          <w:szCs w:val="24"/>
          <w:lang w:val="ro-RO"/>
        </w:rPr>
        <w:t xml:space="preserve">esurselor de apă geotermală, </w:t>
      </w:r>
      <w:r w:rsidR="002F6867" w:rsidRPr="002F6867">
        <w:rPr>
          <w:rFonts w:ascii="Arial" w:hAnsi="Arial" w:cs="Arial"/>
          <w:sz w:val="24"/>
          <w:szCs w:val="24"/>
          <w:lang w:val="ro-RO"/>
        </w:rPr>
        <w:t xml:space="preserve">21439 /2018 </w:t>
      </w:r>
      <w:r w:rsidR="006308A1" w:rsidRPr="002F6867">
        <w:rPr>
          <w:rFonts w:ascii="Arial" w:hAnsi="Arial" w:cs="Arial"/>
          <w:sz w:val="24"/>
          <w:szCs w:val="24"/>
          <w:lang w:val="ro-RO"/>
        </w:rPr>
        <w:t>emisă de Agenţia Naţ</w:t>
      </w:r>
      <w:r w:rsidR="006B3D42" w:rsidRPr="002F6867">
        <w:rPr>
          <w:rFonts w:ascii="Arial" w:hAnsi="Arial" w:cs="Arial"/>
          <w:sz w:val="24"/>
          <w:szCs w:val="24"/>
          <w:lang w:val="ro-RO"/>
        </w:rPr>
        <w:t>ională pentru Resurse Minerale</w:t>
      </w:r>
      <w:r w:rsidR="002F6867" w:rsidRPr="002F6867">
        <w:rPr>
          <w:rFonts w:ascii="Arial" w:hAnsi="Arial" w:cs="Arial"/>
          <w:sz w:val="24"/>
          <w:szCs w:val="24"/>
          <w:lang w:val="ro-RO"/>
        </w:rPr>
        <w:t xml:space="preserve"> pentru Perimetrul geotermal Comuna Pericei</w:t>
      </w:r>
      <w:r w:rsidR="006B3D42" w:rsidRPr="002F6867">
        <w:rPr>
          <w:rFonts w:ascii="Arial" w:hAnsi="Arial" w:cs="Arial"/>
          <w:sz w:val="24"/>
          <w:szCs w:val="24"/>
          <w:lang w:val="ro-RO"/>
        </w:rPr>
        <w:t>;</w:t>
      </w:r>
    </w:p>
    <w:p w:rsidR="004E6183" w:rsidRPr="00C0356C" w:rsidRDefault="00B54566" w:rsidP="004E6183">
      <w:pPr>
        <w:spacing w:after="0" w:line="240" w:lineRule="auto"/>
        <w:ind w:firstLine="720"/>
        <w:jc w:val="both"/>
        <w:rPr>
          <w:rFonts w:ascii="Arial" w:hAnsi="Arial" w:cs="Arial"/>
          <w:noProof/>
          <w:sz w:val="24"/>
          <w:szCs w:val="24"/>
          <w:lang w:val="ro-RO"/>
        </w:rPr>
      </w:pPr>
      <w:r w:rsidRPr="00C0356C">
        <w:rPr>
          <w:rFonts w:ascii="Arial" w:hAnsi="Arial" w:cs="Arial"/>
          <w:b/>
          <w:bCs/>
          <w:noProof/>
          <w:sz w:val="24"/>
          <w:szCs w:val="24"/>
          <w:lang w:val="ro-RO"/>
        </w:rPr>
        <w:t>c</w:t>
      </w:r>
      <w:r w:rsidRPr="00C0356C">
        <w:rPr>
          <w:rFonts w:ascii="Arial" w:hAnsi="Arial" w:cs="Arial"/>
          <w:b/>
          <w:bCs/>
          <w:noProof/>
          <w:sz w:val="24"/>
          <w:szCs w:val="24"/>
          <w:vertAlign w:val="subscript"/>
          <w:lang w:val="ro-RO"/>
        </w:rPr>
        <w:t>3</w:t>
      </w:r>
      <w:r w:rsidRPr="00C0356C">
        <w:rPr>
          <w:rFonts w:ascii="Arial" w:hAnsi="Arial" w:cs="Arial"/>
          <w:b/>
          <w:bCs/>
          <w:noProof/>
          <w:sz w:val="24"/>
          <w:szCs w:val="24"/>
          <w:lang w:val="ro-RO"/>
        </w:rPr>
        <w:t xml:space="preserve">) </w:t>
      </w:r>
      <w:r w:rsidR="004E6183" w:rsidRPr="00C0356C">
        <w:rPr>
          <w:rFonts w:ascii="Arial" w:hAnsi="Arial" w:cs="Arial"/>
          <w:b/>
          <w:i/>
          <w:noProof/>
          <w:sz w:val="24"/>
          <w:szCs w:val="24"/>
          <w:lang w:val="ro-RO"/>
        </w:rPr>
        <w:t>capacitatea de absorbţie a mediului natural, acordându-se o atenţie specială următoarelor zone:</w:t>
      </w:r>
    </w:p>
    <w:p w:rsidR="00B54566" w:rsidRPr="00C0356C" w:rsidRDefault="004E6183" w:rsidP="00B54566">
      <w:pPr>
        <w:pStyle w:val="ListParagraph"/>
        <w:numPr>
          <w:ilvl w:val="0"/>
          <w:numId w:val="13"/>
        </w:numPr>
        <w:spacing w:after="0" w:line="240" w:lineRule="auto"/>
        <w:jc w:val="both"/>
        <w:rPr>
          <w:rFonts w:ascii="Arial" w:hAnsi="Arial" w:cs="Arial"/>
          <w:noProof/>
          <w:sz w:val="24"/>
          <w:szCs w:val="24"/>
          <w:lang w:val="ro-RO"/>
        </w:rPr>
      </w:pPr>
      <w:r w:rsidRPr="00C0356C">
        <w:rPr>
          <w:rFonts w:ascii="Arial" w:hAnsi="Arial" w:cs="Arial"/>
          <w:noProof/>
          <w:sz w:val="24"/>
          <w:szCs w:val="24"/>
          <w:lang w:val="ro-RO"/>
        </w:rPr>
        <w:t>zone umede, z</w:t>
      </w:r>
      <w:r w:rsidR="00B54566" w:rsidRPr="00C0356C">
        <w:rPr>
          <w:rFonts w:ascii="Arial" w:hAnsi="Arial" w:cs="Arial"/>
          <w:noProof/>
          <w:sz w:val="24"/>
          <w:szCs w:val="24"/>
          <w:lang w:val="ro-RO"/>
        </w:rPr>
        <w:t>one riverane, guri ale râurilor: nu este cazul;</w:t>
      </w:r>
    </w:p>
    <w:p w:rsidR="003A7B98" w:rsidRPr="00C0356C" w:rsidRDefault="004E6183" w:rsidP="003A7B98">
      <w:pPr>
        <w:pStyle w:val="ListParagraph"/>
        <w:numPr>
          <w:ilvl w:val="0"/>
          <w:numId w:val="13"/>
        </w:numPr>
        <w:spacing w:after="0" w:line="240" w:lineRule="auto"/>
        <w:jc w:val="both"/>
        <w:rPr>
          <w:rFonts w:ascii="Arial" w:hAnsi="Arial" w:cs="Arial"/>
          <w:noProof/>
          <w:sz w:val="24"/>
          <w:szCs w:val="24"/>
          <w:lang w:val="ro-RO"/>
        </w:rPr>
      </w:pPr>
      <w:r w:rsidRPr="00C0356C">
        <w:rPr>
          <w:rFonts w:ascii="Arial" w:hAnsi="Arial" w:cs="Arial"/>
          <w:noProof/>
          <w:sz w:val="24"/>
          <w:szCs w:val="24"/>
          <w:lang w:val="ro-RO"/>
        </w:rPr>
        <w:t>zone costiere şi mediul marin</w:t>
      </w:r>
      <w:r w:rsidR="003A7B98" w:rsidRPr="00C0356C">
        <w:rPr>
          <w:rFonts w:ascii="Arial" w:hAnsi="Arial" w:cs="Arial"/>
          <w:noProof/>
          <w:sz w:val="24"/>
          <w:szCs w:val="24"/>
          <w:lang w:val="ro-RO"/>
        </w:rPr>
        <w:t>: nu este cazul;</w:t>
      </w:r>
    </w:p>
    <w:p w:rsidR="005167E4" w:rsidRPr="00C0356C" w:rsidRDefault="004E6183" w:rsidP="005167E4">
      <w:pPr>
        <w:pStyle w:val="ListParagraph"/>
        <w:numPr>
          <w:ilvl w:val="0"/>
          <w:numId w:val="13"/>
        </w:numPr>
        <w:spacing w:after="0" w:line="240" w:lineRule="auto"/>
        <w:jc w:val="both"/>
        <w:rPr>
          <w:rFonts w:ascii="Arial" w:hAnsi="Arial" w:cs="Arial"/>
          <w:noProof/>
          <w:sz w:val="24"/>
          <w:szCs w:val="24"/>
          <w:lang w:val="ro-RO"/>
        </w:rPr>
      </w:pPr>
      <w:r w:rsidRPr="00C0356C">
        <w:rPr>
          <w:rFonts w:ascii="Arial" w:hAnsi="Arial" w:cs="Arial"/>
          <w:noProof/>
          <w:sz w:val="24"/>
          <w:szCs w:val="24"/>
          <w:lang w:val="ro-RO"/>
        </w:rPr>
        <w:t>zonele montane şi forestiere</w:t>
      </w:r>
      <w:r w:rsidR="005167E4" w:rsidRPr="00C0356C">
        <w:rPr>
          <w:rFonts w:ascii="Arial" w:hAnsi="Arial" w:cs="Arial"/>
          <w:noProof/>
          <w:sz w:val="24"/>
          <w:szCs w:val="24"/>
          <w:lang w:val="ro-RO"/>
        </w:rPr>
        <w:t>: nu este cazul;</w:t>
      </w:r>
    </w:p>
    <w:p w:rsidR="005167E4" w:rsidRPr="00C0356C" w:rsidRDefault="004E6183" w:rsidP="005167E4">
      <w:pPr>
        <w:pStyle w:val="ListParagraph"/>
        <w:numPr>
          <w:ilvl w:val="0"/>
          <w:numId w:val="13"/>
        </w:numPr>
        <w:spacing w:after="0" w:line="240" w:lineRule="auto"/>
        <w:jc w:val="both"/>
        <w:rPr>
          <w:rFonts w:ascii="Arial" w:hAnsi="Arial" w:cs="Arial"/>
          <w:noProof/>
          <w:sz w:val="24"/>
          <w:szCs w:val="24"/>
          <w:lang w:val="ro-RO"/>
        </w:rPr>
      </w:pPr>
      <w:r w:rsidRPr="00C0356C">
        <w:rPr>
          <w:rFonts w:ascii="Arial" w:hAnsi="Arial" w:cs="Arial"/>
          <w:noProof/>
          <w:sz w:val="24"/>
          <w:szCs w:val="24"/>
          <w:lang w:val="ro-RO"/>
        </w:rPr>
        <w:t>arii naturale protejate de interes naţional, comunitar, internaţional</w:t>
      </w:r>
      <w:r w:rsidR="005167E4" w:rsidRPr="00C0356C">
        <w:rPr>
          <w:rFonts w:ascii="Arial" w:hAnsi="Arial" w:cs="Arial"/>
          <w:noProof/>
          <w:sz w:val="24"/>
          <w:szCs w:val="24"/>
          <w:lang w:val="ro-RO"/>
        </w:rPr>
        <w:t>: nu este cazul;</w:t>
      </w:r>
    </w:p>
    <w:p w:rsidR="00B54566" w:rsidRPr="00C0356C" w:rsidRDefault="004E6183" w:rsidP="005167E4">
      <w:pPr>
        <w:pStyle w:val="ListParagraph"/>
        <w:numPr>
          <w:ilvl w:val="0"/>
          <w:numId w:val="13"/>
        </w:numPr>
        <w:spacing w:after="0" w:line="240" w:lineRule="auto"/>
        <w:ind w:left="0" w:firstLine="1080"/>
        <w:jc w:val="both"/>
        <w:rPr>
          <w:rFonts w:ascii="Arial" w:hAnsi="Arial" w:cs="Arial"/>
          <w:noProof/>
          <w:sz w:val="24"/>
          <w:szCs w:val="24"/>
          <w:lang w:val="ro-RO"/>
        </w:rPr>
      </w:pPr>
      <w:r w:rsidRPr="00C0356C">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5167E4" w:rsidRPr="00C0356C">
        <w:rPr>
          <w:rFonts w:ascii="Arial" w:hAnsi="Arial" w:cs="Arial"/>
          <w:noProof/>
          <w:sz w:val="24"/>
          <w:szCs w:val="24"/>
          <w:lang w:val="ro-RO"/>
        </w:rPr>
        <w:t>: nu este cazul;</w:t>
      </w:r>
    </w:p>
    <w:p w:rsidR="00B54566" w:rsidRPr="00C0356C" w:rsidRDefault="004E6183" w:rsidP="009E20C7">
      <w:pPr>
        <w:pStyle w:val="ListParagraph"/>
        <w:numPr>
          <w:ilvl w:val="0"/>
          <w:numId w:val="13"/>
        </w:numPr>
        <w:spacing w:after="0" w:line="240" w:lineRule="auto"/>
        <w:ind w:left="0" w:firstLine="1080"/>
        <w:jc w:val="both"/>
        <w:rPr>
          <w:rFonts w:ascii="Arial" w:hAnsi="Arial" w:cs="Arial"/>
          <w:noProof/>
          <w:sz w:val="24"/>
          <w:szCs w:val="24"/>
          <w:lang w:val="ro-RO"/>
        </w:rPr>
      </w:pPr>
      <w:r w:rsidRPr="00C0356C">
        <w:rPr>
          <w:rFonts w:ascii="Arial" w:hAnsi="Arial" w:cs="Arial"/>
          <w:noProof/>
          <w:sz w:val="24"/>
          <w:szCs w:val="24"/>
          <w:lang w:val="ro-RO"/>
        </w:rPr>
        <w:t> zonele în care au existat deja cazuri de nerespectare a standardelor de calitate a mediului prevăzute de legislaţia naţională şi la nivelul Uniunii Europene şi relevante pentru proiect sau în care se consideră că există astfel de cazuri</w:t>
      </w:r>
      <w:r w:rsidR="009E20C7" w:rsidRPr="00C0356C">
        <w:rPr>
          <w:rFonts w:ascii="Arial" w:hAnsi="Arial" w:cs="Arial"/>
          <w:noProof/>
          <w:sz w:val="24"/>
          <w:szCs w:val="24"/>
          <w:lang w:val="ro-RO"/>
        </w:rPr>
        <w:t>: nu este cazul;</w:t>
      </w:r>
    </w:p>
    <w:p w:rsidR="00CF03C4" w:rsidRPr="00C0356C" w:rsidRDefault="00CF03C4" w:rsidP="00FA1E67">
      <w:pPr>
        <w:pStyle w:val="ListParagraph"/>
        <w:numPr>
          <w:ilvl w:val="0"/>
          <w:numId w:val="13"/>
        </w:numPr>
        <w:spacing w:after="0" w:line="240" w:lineRule="auto"/>
        <w:ind w:left="0" w:firstLine="1080"/>
        <w:jc w:val="both"/>
        <w:rPr>
          <w:rFonts w:ascii="Arial" w:hAnsi="Arial" w:cs="Arial"/>
          <w:noProof/>
          <w:sz w:val="24"/>
          <w:szCs w:val="24"/>
          <w:lang w:val="ro-RO"/>
        </w:rPr>
      </w:pPr>
      <w:r w:rsidRPr="00C0356C">
        <w:rPr>
          <w:rFonts w:ascii="Arial" w:hAnsi="Arial" w:cs="Arial"/>
          <w:noProof/>
          <w:sz w:val="24"/>
          <w:szCs w:val="24"/>
          <w:lang w:val="ro-RO"/>
        </w:rPr>
        <w:lastRenderedPageBreak/>
        <w:t>zonele cu o densitate mare a populaţiei:</w:t>
      </w:r>
      <w:r w:rsidRPr="00C0356C">
        <w:rPr>
          <w:rFonts w:ascii="Liberation Serif" w:eastAsia="SimSun" w:hAnsi="Liberation Serif" w:cs="Arial Unicode MS"/>
          <w:kern w:val="1"/>
          <w:sz w:val="24"/>
          <w:szCs w:val="24"/>
          <w:lang w:val="ro-RO" w:eastAsia="zh-CN" w:bidi="hi-IN"/>
        </w:rPr>
        <w:t xml:space="preserve"> </w:t>
      </w:r>
      <w:r w:rsidR="00FA1E67" w:rsidRPr="00C0356C">
        <w:rPr>
          <w:rFonts w:ascii="Arial" w:hAnsi="Arial" w:cs="Arial"/>
          <w:noProof/>
          <w:sz w:val="24"/>
          <w:szCs w:val="24"/>
          <w:lang w:val="ro-RO"/>
        </w:rPr>
        <w:t>nu este cazul;</w:t>
      </w:r>
    </w:p>
    <w:p w:rsidR="00DE4B36" w:rsidRPr="00C0356C" w:rsidRDefault="00F0082B" w:rsidP="00DE4B36">
      <w:pPr>
        <w:pStyle w:val="ListParagraph"/>
        <w:numPr>
          <w:ilvl w:val="0"/>
          <w:numId w:val="13"/>
        </w:numPr>
        <w:spacing w:after="0" w:line="240" w:lineRule="auto"/>
        <w:ind w:left="0" w:firstLine="1080"/>
        <w:jc w:val="both"/>
        <w:rPr>
          <w:rFonts w:ascii="Arial" w:hAnsi="Arial" w:cs="Arial"/>
          <w:noProof/>
          <w:sz w:val="24"/>
          <w:szCs w:val="24"/>
          <w:lang w:val="ro-RO"/>
        </w:rPr>
      </w:pPr>
      <w:r w:rsidRPr="00C0356C">
        <w:rPr>
          <w:rFonts w:ascii="Arial" w:hAnsi="Arial" w:cs="Arial"/>
          <w:noProof/>
          <w:sz w:val="24"/>
          <w:szCs w:val="24"/>
          <w:lang w:val="ro-RO"/>
        </w:rPr>
        <w:t>peisaje şi situri importante din punct de vedere istoric, cultural sau arheologic: nu este cazul;</w:t>
      </w:r>
    </w:p>
    <w:p w:rsidR="00B54566" w:rsidRPr="00DD6531" w:rsidRDefault="004E6183" w:rsidP="009B1658">
      <w:pPr>
        <w:spacing w:after="0" w:line="240" w:lineRule="auto"/>
        <w:ind w:firstLine="720"/>
        <w:jc w:val="both"/>
        <w:rPr>
          <w:rFonts w:ascii="Arial" w:hAnsi="Arial" w:cs="Arial"/>
          <w:b/>
          <w:bCs/>
          <w:noProof/>
          <w:color w:val="FF0000"/>
          <w:sz w:val="24"/>
          <w:szCs w:val="24"/>
          <w:lang w:val="ro-RO"/>
        </w:rPr>
      </w:pPr>
      <w:r w:rsidRPr="00DD6531">
        <w:rPr>
          <w:rFonts w:ascii="Arial" w:hAnsi="Arial" w:cs="Arial"/>
          <w:b/>
          <w:bCs/>
          <w:noProof/>
          <w:color w:val="FF0000"/>
          <w:sz w:val="24"/>
          <w:szCs w:val="24"/>
          <w:lang w:val="ro-RO"/>
        </w:rPr>
        <w:t>   </w:t>
      </w:r>
    </w:p>
    <w:p w:rsidR="004E6183" w:rsidRPr="00472864" w:rsidRDefault="00C938C4" w:rsidP="00C938C4">
      <w:pPr>
        <w:spacing w:after="0" w:line="240" w:lineRule="auto"/>
        <w:jc w:val="both"/>
        <w:rPr>
          <w:rFonts w:ascii="Arial" w:hAnsi="Arial" w:cs="Arial"/>
          <w:b/>
          <w:noProof/>
          <w:sz w:val="24"/>
          <w:szCs w:val="24"/>
          <w:lang w:val="ro-RO"/>
        </w:rPr>
      </w:pPr>
      <w:r w:rsidRPr="00472864">
        <w:rPr>
          <w:rFonts w:ascii="Arial" w:hAnsi="Arial" w:cs="Arial"/>
          <w:b/>
          <w:bCs/>
          <w:noProof/>
          <w:sz w:val="24"/>
          <w:szCs w:val="24"/>
          <w:lang w:val="ro-RO"/>
        </w:rPr>
        <w:t xml:space="preserve">d). </w:t>
      </w:r>
      <w:r w:rsidR="004E6183" w:rsidRPr="00472864">
        <w:rPr>
          <w:rFonts w:ascii="Arial" w:hAnsi="Arial" w:cs="Arial"/>
          <w:b/>
          <w:noProof/>
          <w:sz w:val="24"/>
          <w:szCs w:val="24"/>
          <w:lang w:val="ro-RO"/>
        </w:rPr>
        <w:t>Tipurile şi caracteristicile impactului potenţial</w:t>
      </w:r>
      <w:r w:rsidRPr="00472864">
        <w:rPr>
          <w:rFonts w:ascii="Arial" w:hAnsi="Arial" w:cs="Arial"/>
          <w:b/>
          <w:noProof/>
          <w:sz w:val="24"/>
          <w:szCs w:val="24"/>
          <w:lang w:val="ro-RO"/>
        </w:rPr>
        <w:t>:</w:t>
      </w:r>
    </w:p>
    <w:p w:rsidR="004E6183" w:rsidRPr="00472864" w:rsidRDefault="004E6183" w:rsidP="004E6183">
      <w:pPr>
        <w:spacing w:after="0" w:line="240" w:lineRule="auto"/>
        <w:ind w:firstLine="720"/>
        <w:jc w:val="both"/>
        <w:rPr>
          <w:rFonts w:ascii="Arial" w:hAnsi="Arial" w:cs="Arial"/>
          <w:noProof/>
          <w:sz w:val="24"/>
          <w:szCs w:val="24"/>
          <w:lang w:val="pt-BR"/>
        </w:rPr>
      </w:pPr>
      <w:r w:rsidRPr="00472864">
        <w:rPr>
          <w:rFonts w:ascii="Arial" w:hAnsi="Arial" w:cs="Arial"/>
          <w:b/>
          <w:bCs/>
          <w:noProof/>
          <w:sz w:val="24"/>
          <w:szCs w:val="24"/>
          <w:lang w:val="ro-RO"/>
        </w:rPr>
        <w:t>   </w:t>
      </w:r>
      <w:r w:rsidR="00F129DE" w:rsidRPr="00472864">
        <w:rPr>
          <w:rFonts w:ascii="Arial" w:hAnsi="Arial" w:cs="Arial"/>
          <w:sz w:val="24"/>
          <w:szCs w:val="24"/>
          <w:lang w:val="ro-RO"/>
        </w:rPr>
        <w:t>d</w:t>
      </w:r>
      <w:r w:rsidR="00F129DE" w:rsidRPr="00472864">
        <w:rPr>
          <w:rFonts w:ascii="Arial" w:hAnsi="Arial" w:cs="Arial"/>
          <w:sz w:val="24"/>
          <w:szCs w:val="24"/>
          <w:vertAlign w:val="subscript"/>
          <w:lang w:val="ro-RO"/>
        </w:rPr>
        <w:t>1</w:t>
      </w:r>
      <w:r w:rsidR="00F129DE" w:rsidRPr="00472864">
        <w:rPr>
          <w:rFonts w:ascii="Arial" w:hAnsi="Arial" w:cs="Arial"/>
          <w:sz w:val="24"/>
          <w:szCs w:val="24"/>
          <w:lang w:val="ro-RO"/>
        </w:rPr>
        <w:t xml:space="preserve">) </w:t>
      </w:r>
      <w:r w:rsidRPr="00472864">
        <w:rPr>
          <w:rFonts w:ascii="Arial" w:hAnsi="Arial" w:cs="Arial"/>
          <w:noProof/>
          <w:sz w:val="24"/>
          <w:szCs w:val="24"/>
          <w:lang w:val="ro-RO"/>
        </w:rPr>
        <w:t>importanţa şi extinderea spaţială a impactului - de exemplu, zona geografică şi dimensiunea populaţiei care poate fi afectată</w:t>
      </w:r>
      <w:r w:rsidR="00F129DE" w:rsidRPr="00472864">
        <w:rPr>
          <w:rFonts w:ascii="Arial" w:hAnsi="Arial" w:cs="Arial"/>
          <w:noProof/>
          <w:sz w:val="24"/>
          <w:szCs w:val="24"/>
          <w:lang w:val="ro-RO"/>
        </w:rPr>
        <w:t xml:space="preserve">: </w:t>
      </w:r>
      <w:r w:rsidR="00F129DE" w:rsidRPr="00472864">
        <w:rPr>
          <w:rFonts w:ascii="Arial" w:hAnsi="Arial" w:cs="Arial"/>
          <w:sz w:val="24"/>
          <w:szCs w:val="24"/>
          <w:lang w:val="pt-BR"/>
        </w:rPr>
        <w:t>- p</w:t>
      </w:r>
      <w:r w:rsidR="00F15F32" w:rsidRPr="00472864">
        <w:rPr>
          <w:rFonts w:ascii="Arial" w:hAnsi="Arial" w:cs="Arial"/>
          <w:sz w:val="24"/>
          <w:szCs w:val="24"/>
          <w:lang w:val="pt-BR"/>
        </w:rPr>
        <w:t xml:space="preserve">unctual pe perioada de execuţie. </w:t>
      </w:r>
      <w:r w:rsidR="00A80556" w:rsidRPr="00472864">
        <w:rPr>
          <w:rFonts w:ascii="Arial" w:hAnsi="Arial" w:cs="Arial"/>
          <w:i/>
          <w:sz w:val="24"/>
          <w:szCs w:val="24"/>
          <w:lang w:val="pt-BR"/>
        </w:rPr>
        <w:t>Conform criteriilor stabilite la punctul b). și c).</w:t>
      </w:r>
      <w:r w:rsidR="00A80556" w:rsidRPr="00472864">
        <w:rPr>
          <w:rFonts w:ascii="Arial" w:hAnsi="Arial" w:cs="Arial"/>
          <w:sz w:val="24"/>
          <w:szCs w:val="24"/>
          <w:lang w:val="pt-BR"/>
        </w:rPr>
        <w:t xml:space="preserve"> </w:t>
      </w:r>
      <w:r w:rsidR="00A80556" w:rsidRPr="00472864">
        <w:rPr>
          <w:rFonts w:ascii="Arial" w:hAnsi="Arial" w:cs="Arial"/>
          <w:i/>
          <w:sz w:val="24"/>
          <w:szCs w:val="24"/>
          <w:lang w:val="pt-BR"/>
        </w:rPr>
        <w:t>s</w:t>
      </w:r>
      <w:r w:rsidR="00F15F32" w:rsidRPr="00472864">
        <w:rPr>
          <w:rFonts w:ascii="Arial" w:hAnsi="Arial" w:cs="Arial"/>
          <w:i/>
          <w:sz w:val="24"/>
          <w:szCs w:val="24"/>
          <w:lang w:val="pt-BR"/>
        </w:rPr>
        <w:t>emnificația/importanța impactului</w:t>
      </w:r>
      <w:r w:rsidR="00A80556" w:rsidRPr="00472864">
        <w:rPr>
          <w:rFonts w:ascii="Arial" w:hAnsi="Arial" w:cs="Arial"/>
          <w:i/>
          <w:sz w:val="24"/>
          <w:szCs w:val="24"/>
          <w:lang w:val="pt-BR"/>
        </w:rPr>
        <w:t xml:space="preserve"> asupra factorilor de mediu</w:t>
      </w:r>
      <w:r w:rsidR="00F15F32" w:rsidRPr="00472864">
        <w:rPr>
          <w:rFonts w:ascii="Arial" w:hAnsi="Arial" w:cs="Arial"/>
          <w:i/>
          <w:sz w:val="24"/>
          <w:szCs w:val="24"/>
          <w:lang w:val="pt-BR"/>
        </w:rPr>
        <w:t xml:space="preserve"> va fi minoră, nesemnificativ</w:t>
      </w:r>
      <w:r w:rsidR="00A80556" w:rsidRPr="00472864">
        <w:rPr>
          <w:rFonts w:ascii="Arial" w:hAnsi="Arial" w:cs="Arial"/>
          <w:i/>
          <w:sz w:val="24"/>
          <w:szCs w:val="24"/>
          <w:lang w:val="pt-BR"/>
        </w:rPr>
        <w:t>ă</w:t>
      </w:r>
      <w:r w:rsidR="00F15F32" w:rsidRPr="00472864">
        <w:rPr>
          <w:rFonts w:ascii="Arial" w:hAnsi="Arial" w:cs="Arial"/>
          <w:i/>
          <w:sz w:val="24"/>
          <w:szCs w:val="24"/>
          <w:lang w:val="pt-BR"/>
        </w:rPr>
        <w:t>, iar extinderea spațială a impactului va fi locală.</w:t>
      </w:r>
    </w:p>
    <w:p w:rsidR="004E6183" w:rsidRPr="00BC1D93" w:rsidRDefault="00170F1F" w:rsidP="00EB748E">
      <w:pPr>
        <w:spacing w:after="0" w:line="240" w:lineRule="auto"/>
        <w:ind w:firstLine="720"/>
        <w:jc w:val="both"/>
        <w:rPr>
          <w:rFonts w:ascii="Arial" w:hAnsi="Arial" w:cs="Arial"/>
          <w:bCs/>
          <w:noProof/>
          <w:sz w:val="24"/>
          <w:szCs w:val="24"/>
          <w:lang w:val="ro-RO"/>
        </w:rPr>
      </w:pPr>
      <w:r w:rsidRPr="00472864">
        <w:rPr>
          <w:rFonts w:ascii="Arial" w:hAnsi="Arial" w:cs="Arial"/>
          <w:sz w:val="24"/>
          <w:szCs w:val="24"/>
          <w:lang w:val="pt-BR"/>
        </w:rPr>
        <w:t xml:space="preserve">   </w:t>
      </w:r>
      <w:r w:rsidRPr="00472864">
        <w:rPr>
          <w:rFonts w:ascii="Arial" w:hAnsi="Arial" w:cs="Arial"/>
          <w:bCs/>
          <w:noProof/>
          <w:sz w:val="24"/>
          <w:szCs w:val="24"/>
          <w:lang w:val="ro-RO"/>
        </w:rPr>
        <w:t>d</w:t>
      </w:r>
      <w:r w:rsidRPr="00472864">
        <w:rPr>
          <w:rFonts w:ascii="Arial" w:hAnsi="Arial" w:cs="Arial"/>
          <w:bCs/>
          <w:noProof/>
          <w:sz w:val="24"/>
          <w:szCs w:val="24"/>
          <w:vertAlign w:val="subscript"/>
          <w:lang w:val="ro-RO"/>
        </w:rPr>
        <w:t>2</w:t>
      </w:r>
      <w:r w:rsidRPr="00472864">
        <w:rPr>
          <w:rFonts w:ascii="Arial" w:hAnsi="Arial" w:cs="Arial"/>
          <w:bCs/>
          <w:noProof/>
          <w:sz w:val="24"/>
          <w:szCs w:val="24"/>
          <w:lang w:val="ro-RO"/>
        </w:rPr>
        <w:t xml:space="preserve">) </w:t>
      </w:r>
      <w:r w:rsidR="004E6183" w:rsidRPr="00472864">
        <w:rPr>
          <w:rFonts w:ascii="Arial" w:hAnsi="Arial" w:cs="Arial"/>
          <w:bCs/>
          <w:noProof/>
          <w:sz w:val="24"/>
          <w:szCs w:val="24"/>
          <w:lang w:val="ro-RO"/>
        </w:rPr>
        <w:t>natura impactului</w:t>
      </w:r>
      <w:r w:rsidR="00F31359" w:rsidRPr="00472864">
        <w:rPr>
          <w:rFonts w:ascii="Arial" w:hAnsi="Arial" w:cs="Arial"/>
          <w:bCs/>
          <w:noProof/>
          <w:sz w:val="24"/>
          <w:szCs w:val="24"/>
          <w:lang w:val="ro-RO"/>
        </w:rPr>
        <w:t>: -</w:t>
      </w:r>
      <w:r w:rsidR="00EB748E" w:rsidRPr="00472864">
        <w:rPr>
          <w:rFonts w:ascii="Arial" w:hAnsi="Arial" w:cs="Arial"/>
          <w:bCs/>
          <w:noProof/>
          <w:sz w:val="24"/>
          <w:szCs w:val="24"/>
          <w:lang w:val="ro-RO"/>
        </w:rPr>
        <w:t xml:space="preserve"> </w:t>
      </w:r>
      <w:r w:rsidR="00BC1D93" w:rsidRPr="00BC1D93">
        <w:rPr>
          <w:rFonts w:ascii="Arial" w:hAnsi="Arial" w:cs="Arial"/>
          <w:bCs/>
          <w:i/>
          <w:noProof/>
          <w:sz w:val="24"/>
          <w:szCs w:val="24"/>
          <w:lang w:val="ro-RO"/>
        </w:rPr>
        <w:t>redusă, pe perioada de execuţie şi funcţionare</w:t>
      </w:r>
      <w:r w:rsidR="00EB748E" w:rsidRPr="00BC1D93">
        <w:rPr>
          <w:rFonts w:ascii="Arial" w:hAnsi="Arial" w:cs="Arial"/>
          <w:bCs/>
          <w:i/>
          <w:noProof/>
          <w:sz w:val="24"/>
          <w:szCs w:val="24"/>
          <w:lang w:val="ro-RO"/>
        </w:rPr>
        <w:t>.</w:t>
      </w:r>
    </w:p>
    <w:p w:rsidR="004E6183" w:rsidRPr="00472864" w:rsidRDefault="00170F1F" w:rsidP="004E6183">
      <w:pPr>
        <w:spacing w:after="0" w:line="240" w:lineRule="auto"/>
        <w:ind w:firstLine="720"/>
        <w:jc w:val="both"/>
        <w:rPr>
          <w:rFonts w:ascii="Arial" w:hAnsi="Arial" w:cs="Arial"/>
          <w:noProof/>
          <w:sz w:val="24"/>
          <w:szCs w:val="24"/>
          <w:lang w:val="ro-RO"/>
        </w:rPr>
      </w:pPr>
      <w:r w:rsidRPr="00472864">
        <w:rPr>
          <w:rFonts w:ascii="Arial" w:hAnsi="Arial" w:cs="Arial"/>
          <w:sz w:val="24"/>
          <w:szCs w:val="24"/>
          <w:lang w:val="ro-RO"/>
        </w:rPr>
        <w:t xml:space="preserve">   d</w:t>
      </w:r>
      <w:r w:rsidRPr="00472864">
        <w:rPr>
          <w:rFonts w:ascii="Arial" w:hAnsi="Arial" w:cs="Arial"/>
          <w:sz w:val="24"/>
          <w:szCs w:val="24"/>
          <w:vertAlign w:val="subscript"/>
          <w:lang w:val="ro-RO"/>
        </w:rPr>
        <w:t>3</w:t>
      </w:r>
      <w:r w:rsidRPr="00472864">
        <w:rPr>
          <w:rFonts w:ascii="Arial" w:hAnsi="Arial" w:cs="Arial"/>
          <w:sz w:val="24"/>
          <w:szCs w:val="24"/>
          <w:lang w:val="ro-RO"/>
        </w:rPr>
        <w:t xml:space="preserve">) </w:t>
      </w:r>
      <w:r w:rsidR="004E6183" w:rsidRPr="00472864">
        <w:rPr>
          <w:rFonts w:ascii="Arial" w:hAnsi="Arial" w:cs="Arial"/>
          <w:noProof/>
          <w:sz w:val="24"/>
          <w:szCs w:val="24"/>
          <w:lang w:val="ro-RO"/>
        </w:rPr>
        <w:t>natura transfrontalieră a impactului</w:t>
      </w:r>
      <w:r w:rsidR="00F129DE" w:rsidRPr="00472864">
        <w:rPr>
          <w:rFonts w:ascii="Arial" w:hAnsi="Arial" w:cs="Arial"/>
          <w:noProof/>
          <w:sz w:val="24"/>
          <w:szCs w:val="24"/>
          <w:lang w:val="ro-RO"/>
        </w:rPr>
        <w:t xml:space="preserve">: </w:t>
      </w:r>
      <w:r w:rsidR="00F129DE" w:rsidRPr="00472864">
        <w:rPr>
          <w:rFonts w:ascii="Arial" w:hAnsi="Arial" w:cs="Arial"/>
          <w:sz w:val="24"/>
          <w:szCs w:val="24"/>
          <w:lang w:val="ro-RO"/>
        </w:rPr>
        <w:t>- nu este cazul</w:t>
      </w:r>
      <w:r w:rsidR="004E6183" w:rsidRPr="00472864">
        <w:rPr>
          <w:rFonts w:ascii="Arial" w:hAnsi="Arial" w:cs="Arial"/>
          <w:noProof/>
          <w:sz w:val="24"/>
          <w:szCs w:val="24"/>
          <w:lang w:val="ro-RO"/>
        </w:rPr>
        <w:t>;</w:t>
      </w:r>
      <w:r w:rsidR="002C4B37" w:rsidRPr="00472864">
        <w:rPr>
          <w:rFonts w:ascii="Arial" w:hAnsi="Arial" w:cs="Arial"/>
          <w:noProof/>
          <w:sz w:val="24"/>
          <w:szCs w:val="24"/>
          <w:lang w:val="ro-RO"/>
        </w:rPr>
        <w:t xml:space="preserve"> </w:t>
      </w:r>
      <w:r w:rsidR="002C4B37" w:rsidRPr="00472864">
        <w:rPr>
          <w:rFonts w:ascii="Arial" w:hAnsi="Arial" w:cs="Arial"/>
          <w:i/>
          <w:noProof/>
          <w:sz w:val="24"/>
          <w:szCs w:val="24"/>
          <w:lang w:val="ro-RO"/>
        </w:rPr>
        <w:t>amplasamentul proiectului nu se află în apropierea graniței cu alte țări</w:t>
      </w:r>
      <w:r w:rsidR="00926C75" w:rsidRPr="00472864">
        <w:rPr>
          <w:rFonts w:ascii="Arial" w:hAnsi="Arial" w:cs="Arial"/>
          <w:i/>
          <w:noProof/>
          <w:sz w:val="24"/>
          <w:szCs w:val="24"/>
          <w:lang w:val="ro-RO"/>
        </w:rPr>
        <w:t xml:space="preserve">, proiectul nu va influența calitatea aerului înconjurător al altei țări sau </w:t>
      </w:r>
      <w:r w:rsidR="005831A3" w:rsidRPr="00472864">
        <w:rPr>
          <w:rFonts w:ascii="Arial" w:hAnsi="Arial" w:cs="Arial"/>
          <w:i/>
          <w:noProof/>
          <w:sz w:val="24"/>
          <w:szCs w:val="24"/>
          <w:lang w:val="ro-RO"/>
        </w:rPr>
        <w:t xml:space="preserve">nu va genera </w:t>
      </w:r>
      <w:r w:rsidR="00926C75" w:rsidRPr="00472864">
        <w:rPr>
          <w:rFonts w:ascii="Arial" w:hAnsi="Arial" w:cs="Arial"/>
          <w:i/>
          <w:noProof/>
          <w:sz w:val="24"/>
          <w:szCs w:val="24"/>
          <w:lang w:val="ro-RO"/>
        </w:rPr>
        <w:t>emisii în ape care se genereze efecte pe teritoriul altui stat.</w:t>
      </w:r>
    </w:p>
    <w:p w:rsidR="004E6183" w:rsidRPr="00472864" w:rsidRDefault="004E6183" w:rsidP="004E6183">
      <w:pPr>
        <w:spacing w:after="0" w:line="240" w:lineRule="auto"/>
        <w:ind w:firstLine="720"/>
        <w:jc w:val="both"/>
        <w:rPr>
          <w:rFonts w:ascii="Arial" w:hAnsi="Arial" w:cs="Arial"/>
          <w:noProof/>
          <w:sz w:val="24"/>
          <w:szCs w:val="24"/>
          <w:lang w:val="ro-RO"/>
        </w:rPr>
      </w:pPr>
      <w:r w:rsidRPr="00472864">
        <w:rPr>
          <w:rFonts w:ascii="Arial" w:hAnsi="Arial" w:cs="Arial"/>
          <w:b/>
          <w:bCs/>
          <w:noProof/>
          <w:sz w:val="24"/>
          <w:szCs w:val="24"/>
          <w:lang w:val="ro-RO"/>
        </w:rPr>
        <w:t>   </w:t>
      </w:r>
      <w:r w:rsidR="00170F1F" w:rsidRPr="00472864">
        <w:rPr>
          <w:rFonts w:ascii="Arial" w:hAnsi="Arial" w:cs="Arial"/>
          <w:sz w:val="24"/>
          <w:szCs w:val="24"/>
          <w:lang w:val="ro-RO"/>
        </w:rPr>
        <w:t>d</w:t>
      </w:r>
      <w:r w:rsidR="00170F1F" w:rsidRPr="00472864">
        <w:rPr>
          <w:rFonts w:ascii="Arial" w:hAnsi="Arial" w:cs="Arial"/>
          <w:sz w:val="24"/>
          <w:szCs w:val="24"/>
          <w:vertAlign w:val="subscript"/>
          <w:lang w:val="ro-RO"/>
        </w:rPr>
        <w:t>4</w:t>
      </w:r>
      <w:r w:rsidR="00170F1F" w:rsidRPr="00472864">
        <w:rPr>
          <w:rFonts w:ascii="Arial" w:hAnsi="Arial" w:cs="Arial"/>
          <w:sz w:val="24"/>
          <w:szCs w:val="24"/>
          <w:lang w:val="ro-RO"/>
        </w:rPr>
        <w:t>)</w:t>
      </w:r>
      <w:r w:rsidRPr="00472864">
        <w:rPr>
          <w:rFonts w:ascii="Arial" w:hAnsi="Arial" w:cs="Arial"/>
          <w:noProof/>
          <w:sz w:val="24"/>
          <w:szCs w:val="24"/>
          <w:lang w:val="ro-RO"/>
        </w:rPr>
        <w:t> intensitatea şi complexitatea impactului</w:t>
      </w:r>
      <w:r w:rsidR="00170F1F" w:rsidRPr="00472864">
        <w:rPr>
          <w:rFonts w:ascii="Arial" w:hAnsi="Arial" w:cs="Arial"/>
          <w:noProof/>
          <w:sz w:val="24"/>
          <w:szCs w:val="24"/>
          <w:lang w:val="ro-RO"/>
        </w:rPr>
        <w:t xml:space="preserve">: </w:t>
      </w:r>
      <w:r w:rsidR="00170F1F" w:rsidRPr="00472864">
        <w:rPr>
          <w:rFonts w:ascii="Arial" w:hAnsi="Arial" w:cs="Arial"/>
          <w:sz w:val="24"/>
          <w:szCs w:val="24"/>
          <w:lang w:val="ro-RO"/>
        </w:rPr>
        <w:t xml:space="preserve">- </w:t>
      </w:r>
      <w:r w:rsidR="001576DC" w:rsidRPr="00472864">
        <w:rPr>
          <w:rFonts w:ascii="Arial" w:hAnsi="Arial" w:cs="Arial"/>
          <w:sz w:val="24"/>
          <w:szCs w:val="24"/>
          <w:lang w:val="ro-RO"/>
        </w:rPr>
        <w:t>va fi mică</w:t>
      </w:r>
      <w:r w:rsidR="00170F1F" w:rsidRPr="00472864">
        <w:rPr>
          <w:rFonts w:ascii="Arial" w:hAnsi="Arial" w:cs="Arial"/>
          <w:sz w:val="24"/>
          <w:szCs w:val="24"/>
          <w:lang w:val="ro-RO"/>
        </w:rPr>
        <w:t xml:space="preserve"> pe perioada de execuţie şi funcţionare</w:t>
      </w:r>
      <w:r w:rsidRPr="00472864">
        <w:rPr>
          <w:rFonts w:ascii="Arial" w:hAnsi="Arial" w:cs="Arial"/>
          <w:noProof/>
          <w:sz w:val="24"/>
          <w:szCs w:val="24"/>
          <w:lang w:val="ro-RO"/>
        </w:rPr>
        <w:t>;</w:t>
      </w:r>
    </w:p>
    <w:p w:rsidR="004E6183" w:rsidRPr="00472864" w:rsidRDefault="004E6183" w:rsidP="00170F1F">
      <w:pPr>
        <w:spacing w:after="0" w:line="240" w:lineRule="auto"/>
        <w:ind w:firstLine="720"/>
        <w:jc w:val="both"/>
        <w:rPr>
          <w:rFonts w:ascii="Arial" w:hAnsi="Arial" w:cs="Arial"/>
          <w:noProof/>
          <w:sz w:val="24"/>
          <w:szCs w:val="24"/>
          <w:lang w:val="ro-RO"/>
        </w:rPr>
      </w:pPr>
      <w:r w:rsidRPr="00472864">
        <w:rPr>
          <w:rFonts w:ascii="Arial" w:hAnsi="Arial" w:cs="Arial"/>
          <w:b/>
          <w:bCs/>
          <w:noProof/>
          <w:sz w:val="24"/>
          <w:szCs w:val="24"/>
          <w:lang w:val="ro-RO"/>
        </w:rPr>
        <w:t>   </w:t>
      </w:r>
      <w:r w:rsidR="00170F1F" w:rsidRPr="00472864">
        <w:rPr>
          <w:rFonts w:ascii="Arial" w:hAnsi="Arial" w:cs="Arial"/>
          <w:sz w:val="24"/>
          <w:szCs w:val="24"/>
          <w:lang w:val="ro-RO"/>
        </w:rPr>
        <w:t>d</w:t>
      </w:r>
      <w:r w:rsidR="0062600A" w:rsidRPr="00472864">
        <w:rPr>
          <w:rFonts w:ascii="Arial" w:hAnsi="Arial" w:cs="Arial"/>
          <w:sz w:val="24"/>
          <w:szCs w:val="24"/>
          <w:vertAlign w:val="subscript"/>
          <w:lang w:val="ro-RO"/>
        </w:rPr>
        <w:t>5</w:t>
      </w:r>
      <w:r w:rsidR="00170F1F" w:rsidRPr="00472864">
        <w:rPr>
          <w:rFonts w:ascii="Arial" w:hAnsi="Arial" w:cs="Arial"/>
          <w:sz w:val="24"/>
          <w:szCs w:val="24"/>
          <w:lang w:val="ro-RO"/>
        </w:rPr>
        <w:t xml:space="preserve">) </w:t>
      </w:r>
      <w:r w:rsidRPr="00472864">
        <w:rPr>
          <w:rFonts w:ascii="Arial" w:hAnsi="Arial" w:cs="Arial"/>
          <w:noProof/>
          <w:sz w:val="24"/>
          <w:szCs w:val="24"/>
          <w:lang w:val="ro-RO"/>
        </w:rPr>
        <w:t>probabilitatea impactului</w:t>
      </w:r>
      <w:r w:rsidR="00170F1F" w:rsidRPr="00472864">
        <w:rPr>
          <w:rFonts w:ascii="Arial" w:hAnsi="Arial" w:cs="Arial"/>
          <w:noProof/>
          <w:sz w:val="24"/>
          <w:szCs w:val="24"/>
          <w:lang w:val="ro-RO"/>
        </w:rPr>
        <w:t xml:space="preserve"> </w:t>
      </w:r>
      <w:r w:rsidR="00170F1F" w:rsidRPr="00472864">
        <w:rPr>
          <w:rFonts w:ascii="Arial" w:hAnsi="Arial" w:cs="Arial"/>
          <w:sz w:val="24"/>
          <w:szCs w:val="24"/>
          <w:lang w:val="ro-RO"/>
        </w:rPr>
        <w:t xml:space="preserve">- redusă, </w:t>
      </w:r>
      <w:r w:rsidR="00BC1D93" w:rsidRPr="00A771F8">
        <w:rPr>
          <w:rFonts w:ascii="Arial" w:hAnsi="Arial" w:cs="Arial"/>
          <w:sz w:val="24"/>
          <w:szCs w:val="24"/>
          <w:lang w:val="ro-RO"/>
        </w:rPr>
        <w:t>în condiţiile exploatării instalaţi</w:t>
      </w:r>
      <w:r w:rsidR="00BC1D93">
        <w:rPr>
          <w:rFonts w:ascii="Arial" w:hAnsi="Arial" w:cs="Arial"/>
          <w:sz w:val="24"/>
          <w:szCs w:val="24"/>
          <w:lang w:val="ro-RO"/>
        </w:rPr>
        <w:t>ilor</w:t>
      </w:r>
      <w:r w:rsidR="00BC1D93" w:rsidRPr="00A771F8">
        <w:rPr>
          <w:rFonts w:ascii="Arial" w:hAnsi="Arial" w:cs="Arial"/>
          <w:sz w:val="24"/>
          <w:szCs w:val="24"/>
          <w:lang w:val="ro-RO"/>
        </w:rPr>
        <w:t xml:space="preserve"> în conformitate cu procedurile de lucru şi respectării măsurilor de reducere a impactului asupra factorilor de mediu propuse prin proiect</w:t>
      </w:r>
      <w:r w:rsidR="00170F1F" w:rsidRPr="00472864">
        <w:rPr>
          <w:rFonts w:ascii="Arial" w:hAnsi="Arial" w:cs="Arial"/>
          <w:noProof/>
          <w:sz w:val="24"/>
          <w:szCs w:val="24"/>
          <w:lang w:val="ro-RO"/>
        </w:rPr>
        <w:t xml:space="preserve">; </w:t>
      </w:r>
    </w:p>
    <w:p w:rsidR="004E6183" w:rsidRPr="00472864" w:rsidRDefault="0062600A" w:rsidP="004E6183">
      <w:pPr>
        <w:spacing w:after="0" w:line="240" w:lineRule="auto"/>
        <w:ind w:firstLine="720"/>
        <w:jc w:val="both"/>
        <w:rPr>
          <w:rFonts w:ascii="Arial" w:hAnsi="Arial" w:cs="Arial"/>
          <w:noProof/>
          <w:sz w:val="24"/>
          <w:szCs w:val="24"/>
          <w:lang w:val="ro-RO"/>
        </w:rPr>
      </w:pPr>
      <w:r w:rsidRPr="00472864">
        <w:rPr>
          <w:rFonts w:ascii="Arial" w:hAnsi="Arial" w:cs="Arial"/>
          <w:sz w:val="24"/>
          <w:szCs w:val="24"/>
          <w:lang w:val="ro-RO"/>
        </w:rPr>
        <w:t xml:space="preserve">   d</w:t>
      </w:r>
      <w:r w:rsidRPr="00472864">
        <w:rPr>
          <w:rFonts w:ascii="Arial" w:hAnsi="Arial" w:cs="Arial"/>
          <w:sz w:val="24"/>
          <w:szCs w:val="24"/>
          <w:vertAlign w:val="subscript"/>
          <w:lang w:val="ro-RO"/>
        </w:rPr>
        <w:t>6</w:t>
      </w:r>
      <w:r w:rsidRPr="00472864">
        <w:rPr>
          <w:rFonts w:ascii="Arial" w:hAnsi="Arial" w:cs="Arial"/>
          <w:sz w:val="24"/>
          <w:szCs w:val="24"/>
          <w:lang w:val="ro-RO"/>
        </w:rPr>
        <w:t xml:space="preserve">) </w:t>
      </w:r>
      <w:r w:rsidR="004E6183" w:rsidRPr="00472864">
        <w:rPr>
          <w:rFonts w:ascii="Arial" w:hAnsi="Arial" w:cs="Arial"/>
          <w:noProof/>
          <w:sz w:val="24"/>
          <w:szCs w:val="24"/>
          <w:lang w:val="ro-RO"/>
        </w:rPr>
        <w:t>debutul, durata, frecvenţa şi reversibilitatea preconizate ale impactului</w:t>
      </w:r>
      <w:r w:rsidRPr="00472864">
        <w:rPr>
          <w:rFonts w:ascii="Arial" w:hAnsi="Arial" w:cs="Arial"/>
          <w:noProof/>
          <w:sz w:val="24"/>
          <w:szCs w:val="24"/>
          <w:lang w:val="ro-RO"/>
        </w:rPr>
        <w:t xml:space="preserve">: </w:t>
      </w:r>
      <w:r w:rsidRPr="00472864">
        <w:rPr>
          <w:rFonts w:ascii="Arial" w:hAnsi="Arial" w:cs="Arial"/>
          <w:sz w:val="24"/>
          <w:szCs w:val="24"/>
          <w:lang w:val="ro-RO"/>
        </w:rPr>
        <w:t xml:space="preserve">- perioada de expunere va fi redusă, întrucât poluanţii se vor manifesta doar pe amplasamentul unde au loc lucrări de execuţie. </w:t>
      </w:r>
      <w:r w:rsidRPr="00472864">
        <w:rPr>
          <w:rFonts w:ascii="Arial" w:hAnsi="Arial" w:cs="Arial"/>
          <w:sz w:val="24"/>
          <w:szCs w:val="24"/>
          <w:lang w:val="pt-BR"/>
        </w:rPr>
        <w:t xml:space="preserve">În perioada de execuţie a proiectului </w:t>
      </w:r>
      <w:r w:rsidR="005F1303" w:rsidRPr="00472864">
        <w:rPr>
          <w:rFonts w:ascii="Arial" w:hAnsi="Arial" w:cs="Arial"/>
          <w:sz w:val="24"/>
          <w:szCs w:val="24"/>
          <w:lang w:val="pt-BR"/>
        </w:rPr>
        <w:t xml:space="preserve">durata și frecvența </w:t>
      </w:r>
      <w:r w:rsidRPr="00472864">
        <w:rPr>
          <w:rFonts w:ascii="Arial" w:hAnsi="Arial" w:cs="Arial"/>
          <w:sz w:val="24"/>
          <w:szCs w:val="24"/>
          <w:lang w:val="pt-BR"/>
        </w:rPr>
        <w:t>impactul</w:t>
      </w:r>
      <w:r w:rsidR="005F1303" w:rsidRPr="00472864">
        <w:rPr>
          <w:rFonts w:ascii="Arial" w:hAnsi="Arial" w:cs="Arial"/>
          <w:sz w:val="24"/>
          <w:szCs w:val="24"/>
          <w:lang w:val="pt-BR"/>
        </w:rPr>
        <w:t>ui</w:t>
      </w:r>
      <w:r w:rsidRPr="00472864">
        <w:rPr>
          <w:rFonts w:ascii="Arial" w:hAnsi="Arial" w:cs="Arial"/>
          <w:sz w:val="24"/>
          <w:szCs w:val="24"/>
          <w:lang w:val="pt-BR"/>
        </w:rPr>
        <w:t xml:space="preserve"> asupra factorilor de mediu va fi temporar</w:t>
      </w:r>
      <w:r w:rsidR="004634C3" w:rsidRPr="00472864">
        <w:rPr>
          <w:rFonts w:ascii="Arial" w:hAnsi="Arial" w:cs="Arial"/>
          <w:sz w:val="24"/>
          <w:szCs w:val="24"/>
          <w:lang w:val="pt-BR"/>
        </w:rPr>
        <w:t xml:space="preserve"> și pe termen scurt</w:t>
      </w:r>
      <w:r w:rsidRPr="00472864">
        <w:rPr>
          <w:rFonts w:ascii="Arial" w:hAnsi="Arial" w:cs="Arial"/>
          <w:sz w:val="24"/>
          <w:szCs w:val="24"/>
          <w:lang w:val="pt-BR"/>
        </w:rPr>
        <w:t>. Pe măsura realizării lucrărilor şi închiderii fronturilor de lucru, calitatea factorilor de mediu afectaţi va reveni la parametrii iniţiali</w:t>
      </w:r>
      <w:r w:rsidR="004E6183" w:rsidRPr="00472864">
        <w:rPr>
          <w:rFonts w:ascii="Arial" w:hAnsi="Arial" w:cs="Arial"/>
          <w:noProof/>
          <w:sz w:val="24"/>
          <w:szCs w:val="24"/>
          <w:lang w:val="ro-RO"/>
        </w:rPr>
        <w:t>;</w:t>
      </w:r>
    </w:p>
    <w:p w:rsidR="004E6183" w:rsidRPr="00472864" w:rsidRDefault="004E6183" w:rsidP="004E6183">
      <w:pPr>
        <w:spacing w:after="0" w:line="240" w:lineRule="auto"/>
        <w:ind w:firstLine="720"/>
        <w:jc w:val="both"/>
        <w:rPr>
          <w:rFonts w:ascii="Arial" w:hAnsi="Arial" w:cs="Arial"/>
          <w:noProof/>
          <w:sz w:val="24"/>
          <w:szCs w:val="24"/>
          <w:lang w:val="ro-RO"/>
        </w:rPr>
      </w:pPr>
      <w:r w:rsidRPr="00472864">
        <w:rPr>
          <w:rFonts w:ascii="Arial" w:hAnsi="Arial" w:cs="Arial"/>
          <w:b/>
          <w:bCs/>
          <w:noProof/>
          <w:sz w:val="24"/>
          <w:szCs w:val="24"/>
          <w:lang w:val="ro-RO"/>
        </w:rPr>
        <w:t>   </w:t>
      </w:r>
      <w:r w:rsidR="00744F41" w:rsidRPr="00472864">
        <w:rPr>
          <w:rFonts w:ascii="Arial" w:hAnsi="Arial" w:cs="Arial"/>
          <w:sz w:val="24"/>
          <w:szCs w:val="24"/>
          <w:lang w:val="ro-RO"/>
        </w:rPr>
        <w:t>d</w:t>
      </w:r>
      <w:r w:rsidR="00744F41" w:rsidRPr="00472864">
        <w:rPr>
          <w:rFonts w:ascii="Arial" w:hAnsi="Arial" w:cs="Arial"/>
          <w:sz w:val="24"/>
          <w:szCs w:val="24"/>
          <w:vertAlign w:val="subscript"/>
          <w:lang w:val="ro-RO"/>
        </w:rPr>
        <w:t>7</w:t>
      </w:r>
      <w:r w:rsidR="00744F41" w:rsidRPr="00472864">
        <w:rPr>
          <w:rFonts w:ascii="Arial" w:hAnsi="Arial" w:cs="Arial"/>
          <w:sz w:val="24"/>
          <w:szCs w:val="24"/>
          <w:lang w:val="ro-RO"/>
        </w:rPr>
        <w:t>)</w:t>
      </w:r>
      <w:r w:rsidRPr="00472864">
        <w:rPr>
          <w:rFonts w:ascii="Arial" w:hAnsi="Arial" w:cs="Arial"/>
          <w:noProof/>
          <w:sz w:val="24"/>
          <w:szCs w:val="24"/>
          <w:lang w:val="ro-RO"/>
        </w:rPr>
        <w:t> cumularea impactului cu impactul altor proiecte existente şi/sau aprobate</w:t>
      </w:r>
      <w:r w:rsidR="00744F41" w:rsidRPr="00472864">
        <w:rPr>
          <w:rFonts w:ascii="Arial" w:hAnsi="Arial" w:cs="Arial"/>
          <w:noProof/>
          <w:sz w:val="24"/>
          <w:szCs w:val="24"/>
          <w:lang w:val="ro-RO"/>
        </w:rPr>
        <w:t xml:space="preserve">: </w:t>
      </w:r>
      <w:r w:rsidR="001605DA" w:rsidRPr="00472864">
        <w:rPr>
          <w:rFonts w:ascii="Arial" w:hAnsi="Arial" w:cs="Arial"/>
          <w:i/>
          <w:noProof/>
          <w:sz w:val="24"/>
          <w:szCs w:val="24"/>
          <w:lang w:val="ro-RO"/>
        </w:rPr>
        <w:t>nu este cazul</w:t>
      </w:r>
      <w:r w:rsidRPr="00472864">
        <w:rPr>
          <w:rFonts w:ascii="Arial" w:hAnsi="Arial" w:cs="Arial"/>
          <w:i/>
          <w:noProof/>
          <w:sz w:val="24"/>
          <w:szCs w:val="24"/>
          <w:lang w:val="ro-RO"/>
        </w:rPr>
        <w:t>;</w:t>
      </w:r>
    </w:p>
    <w:p w:rsidR="004E6183" w:rsidRPr="00472864" w:rsidRDefault="002070E7" w:rsidP="004E6183">
      <w:pPr>
        <w:spacing w:after="0" w:line="240" w:lineRule="auto"/>
        <w:ind w:firstLine="720"/>
        <w:jc w:val="both"/>
        <w:rPr>
          <w:rFonts w:ascii="Arial" w:hAnsi="Arial" w:cs="Arial"/>
          <w:noProof/>
          <w:sz w:val="24"/>
          <w:szCs w:val="24"/>
          <w:lang w:val="ro-RO"/>
        </w:rPr>
      </w:pPr>
      <w:r w:rsidRPr="00472864">
        <w:rPr>
          <w:rFonts w:ascii="Arial" w:hAnsi="Arial" w:cs="Arial"/>
          <w:sz w:val="24"/>
          <w:szCs w:val="24"/>
          <w:lang w:val="ro-RO"/>
        </w:rPr>
        <w:t xml:space="preserve">   d</w:t>
      </w:r>
      <w:r w:rsidRPr="00472864">
        <w:rPr>
          <w:rFonts w:ascii="Arial" w:hAnsi="Arial" w:cs="Arial"/>
          <w:sz w:val="24"/>
          <w:szCs w:val="24"/>
          <w:vertAlign w:val="subscript"/>
          <w:lang w:val="ro-RO"/>
        </w:rPr>
        <w:t>8</w:t>
      </w:r>
      <w:r w:rsidRPr="00472864">
        <w:rPr>
          <w:rFonts w:ascii="Arial" w:hAnsi="Arial" w:cs="Arial"/>
          <w:sz w:val="24"/>
          <w:szCs w:val="24"/>
          <w:lang w:val="ro-RO"/>
        </w:rPr>
        <w:t>)</w:t>
      </w:r>
      <w:r w:rsidR="004E6183" w:rsidRPr="00472864">
        <w:rPr>
          <w:rFonts w:ascii="Arial" w:hAnsi="Arial" w:cs="Arial"/>
          <w:noProof/>
          <w:sz w:val="24"/>
          <w:szCs w:val="24"/>
          <w:lang w:val="ro-RO"/>
        </w:rPr>
        <w:t> posibilitatea de reducere efectivă a impactului</w:t>
      </w:r>
      <w:r w:rsidR="00C24BD6" w:rsidRPr="00472864">
        <w:rPr>
          <w:rFonts w:ascii="Arial" w:hAnsi="Arial" w:cs="Arial"/>
          <w:noProof/>
          <w:sz w:val="24"/>
          <w:szCs w:val="24"/>
          <w:lang w:val="ro-RO"/>
        </w:rPr>
        <w:t xml:space="preserve">: </w:t>
      </w:r>
      <w:r w:rsidR="00B259DB" w:rsidRPr="00472864">
        <w:rPr>
          <w:rFonts w:ascii="Arial" w:hAnsi="Arial" w:cs="Arial"/>
          <w:i/>
          <w:noProof/>
          <w:sz w:val="24"/>
          <w:szCs w:val="24"/>
          <w:lang w:val="ro-RO"/>
        </w:rPr>
        <w:t xml:space="preserve">nu este cazul, </w:t>
      </w:r>
      <w:r w:rsidR="00C24BD6" w:rsidRPr="00472864">
        <w:rPr>
          <w:rFonts w:ascii="Arial" w:hAnsi="Arial" w:cs="Arial"/>
          <w:i/>
          <w:noProof/>
          <w:sz w:val="24"/>
          <w:szCs w:val="24"/>
          <w:lang w:val="ro-RO"/>
        </w:rPr>
        <w:t xml:space="preserve">respectarea legislației în vigoare și </w:t>
      </w:r>
      <w:r w:rsidR="00D955C1" w:rsidRPr="00472864">
        <w:rPr>
          <w:rFonts w:ascii="Arial" w:hAnsi="Arial" w:cs="Arial"/>
          <w:i/>
          <w:noProof/>
          <w:sz w:val="24"/>
          <w:szCs w:val="24"/>
          <w:lang w:val="ro-RO"/>
        </w:rPr>
        <w:t>respectarea condițiilor</w:t>
      </w:r>
      <w:r w:rsidR="00C24BD6" w:rsidRPr="00472864">
        <w:rPr>
          <w:rFonts w:ascii="Arial" w:hAnsi="Arial" w:cs="Arial"/>
          <w:i/>
          <w:noProof/>
          <w:sz w:val="24"/>
          <w:szCs w:val="24"/>
          <w:lang w:val="ro-RO"/>
        </w:rPr>
        <w:t xml:space="preserve"> </w:t>
      </w:r>
      <w:r w:rsidR="00267409" w:rsidRPr="00472864">
        <w:rPr>
          <w:rFonts w:ascii="Arial" w:hAnsi="Arial" w:cs="Arial"/>
          <w:i/>
          <w:noProof/>
          <w:sz w:val="24"/>
          <w:szCs w:val="24"/>
          <w:lang w:val="ro-RO"/>
        </w:rPr>
        <w:t xml:space="preserve">din </w:t>
      </w:r>
      <w:r w:rsidR="00D955C1" w:rsidRPr="00472864">
        <w:rPr>
          <w:rFonts w:ascii="Arial" w:hAnsi="Arial" w:cs="Arial"/>
          <w:i/>
          <w:noProof/>
          <w:sz w:val="24"/>
          <w:szCs w:val="24"/>
          <w:lang w:val="ro-RO"/>
        </w:rPr>
        <w:t>prezent</w:t>
      </w:r>
      <w:r w:rsidR="00267409" w:rsidRPr="00472864">
        <w:rPr>
          <w:rFonts w:ascii="Arial" w:hAnsi="Arial" w:cs="Arial"/>
          <w:i/>
          <w:noProof/>
          <w:sz w:val="24"/>
          <w:szCs w:val="24"/>
          <w:lang w:val="ro-RO"/>
        </w:rPr>
        <w:t>a</w:t>
      </w:r>
      <w:r w:rsidR="00493C8D" w:rsidRPr="00472864">
        <w:rPr>
          <w:rFonts w:ascii="Arial" w:hAnsi="Arial" w:cs="Arial"/>
          <w:i/>
          <w:noProof/>
          <w:sz w:val="24"/>
          <w:szCs w:val="24"/>
          <w:lang w:val="ro-RO"/>
        </w:rPr>
        <w:t xml:space="preserve"> </w:t>
      </w:r>
      <w:r w:rsidR="00C24BD6" w:rsidRPr="00472864">
        <w:rPr>
          <w:rFonts w:ascii="Arial" w:hAnsi="Arial" w:cs="Arial"/>
          <w:i/>
          <w:noProof/>
          <w:sz w:val="24"/>
          <w:szCs w:val="24"/>
          <w:lang w:val="ro-RO"/>
        </w:rPr>
        <w:t>Decizi</w:t>
      </w:r>
      <w:r w:rsidR="00493C8D" w:rsidRPr="00472864">
        <w:rPr>
          <w:rFonts w:ascii="Arial" w:hAnsi="Arial" w:cs="Arial"/>
          <w:i/>
          <w:noProof/>
          <w:sz w:val="24"/>
          <w:szCs w:val="24"/>
          <w:lang w:val="ro-RO"/>
        </w:rPr>
        <w:t>e</w:t>
      </w:r>
      <w:r w:rsidR="00267409" w:rsidRPr="00472864">
        <w:rPr>
          <w:rFonts w:ascii="Arial" w:hAnsi="Arial" w:cs="Arial"/>
          <w:i/>
          <w:noProof/>
          <w:sz w:val="24"/>
          <w:szCs w:val="24"/>
          <w:lang w:val="ro-RO"/>
        </w:rPr>
        <w:t xml:space="preserve"> etapă</w:t>
      </w:r>
      <w:r w:rsidR="00C24BD6" w:rsidRPr="00472864">
        <w:rPr>
          <w:rFonts w:ascii="Arial" w:hAnsi="Arial" w:cs="Arial"/>
          <w:i/>
          <w:noProof/>
          <w:sz w:val="24"/>
          <w:szCs w:val="24"/>
          <w:lang w:val="ro-RO"/>
        </w:rPr>
        <w:t xml:space="preserve"> de încadrare</w:t>
      </w:r>
      <w:r w:rsidR="004E6183" w:rsidRPr="00472864">
        <w:rPr>
          <w:rFonts w:ascii="Arial" w:hAnsi="Arial" w:cs="Arial"/>
          <w:i/>
          <w:noProof/>
          <w:sz w:val="24"/>
          <w:szCs w:val="24"/>
          <w:lang w:val="ro-RO"/>
        </w:rPr>
        <w:t>.</w:t>
      </w:r>
    </w:p>
    <w:p w:rsidR="005B372E" w:rsidRPr="00472864" w:rsidRDefault="005B372E" w:rsidP="005B372E">
      <w:pPr>
        <w:autoSpaceDE w:val="0"/>
        <w:autoSpaceDN w:val="0"/>
        <w:adjustRightInd w:val="0"/>
        <w:spacing w:after="0" w:line="240" w:lineRule="auto"/>
        <w:jc w:val="both"/>
        <w:rPr>
          <w:rFonts w:ascii="Arial" w:hAnsi="Arial" w:cs="Arial"/>
          <w:sz w:val="24"/>
          <w:szCs w:val="24"/>
          <w:lang w:val="pt-BR"/>
        </w:rPr>
      </w:pPr>
    </w:p>
    <w:p w:rsidR="005B372E" w:rsidRPr="000B22BF" w:rsidRDefault="00EE2396" w:rsidP="005B372E">
      <w:pPr>
        <w:autoSpaceDE w:val="0"/>
        <w:autoSpaceDN w:val="0"/>
        <w:adjustRightInd w:val="0"/>
        <w:spacing w:after="0" w:line="240" w:lineRule="auto"/>
        <w:jc w:val="both"/>
        <w:rPr>
          <w:rFonts w:ascii="Arial" w:hAnsi="Arial" w:cs="Arial"/>
          <w:b/>
          <w:i/>
          <w:noProof/>
          <w:sz w:val="24"/>
          <w:szCs w:val="24"/>
          <w:lang w:val="ro-RO"/>
        </w:rPr>
      </w:pPr>
      <w:r w:rsidRPr="000B22BF">
        <w:rPr>
          <w:rFonts w:ascii="Arial" w:eastAsia="Times New Roman" w:hAnsi="Arial" w:cs="Arial"/>
          <w:b/>
          <w:i/>
          <w:noProof/>
          <w:sz w:val="24"/>
          <w:szCs w:val="24"/>
          <w:lang w:val="ro-RO" w:eastAsia="en-GB"/>
        </w:rPr>
        <w:t>Caracteristicile proiectului şi/sau condiţiile de realizare a proiectului</w:t>
      </w:r>
      <w:r w:rsidR="005B372E" w:rsidRPr="000B22BF">
        <w:rPr>
          <w:rFonts w:ascii="Arial" w:hAnsi="Arial" w:cs="Arial"/>
          <w:b/>
          <w:i/>
          <w:noProof/>
          <w:sz w:val="24"/>
          <w:szCs w:val="24"/>
          <w:lang w:val="ro-RO"/>
        </w:rPr>
        <w:t>:</w:t>
      </w:r>
    </w:p>
    <w:p w:rsidR="005B372E" w:rsidRPr="000B22BF"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B22BF">
        <w:rPr>
          <w:rFonts w:ascii="Arial" w:hAnsi="Arial" w:cs="Arial"/>
          <w:noProof/>
          <w:sz w:val="24"/>
          <w:szCs w:val="24"/>
          <w:lang w:val="ro-RO"/>
        </w:rPr>
        <w:t>Respectarea prev</w:t>
      </w:r>
      <w:r w:rsidR="00667B18" w:rsidRPr="000B22BF">
        <w:rPr>
          <w:rFonts w:ascii="Arial" w:hAnsi="Arial" w:cs="Arial"/>
          <w:noProof/>
          <w:sz w:val="24"/>
          <w:szCs w:val="24"/>
          <w:lang w:val="ro-RO"/>
        </w:rPr>
        <w:t>ederilor art. 20</w:t>
      </w:r>
      <w:r w:rsidRPr="000B22BF">
        <w:rPr>
          <w:rFonts w:ascii="Arial" w:hAnsi="Arial" w:cs="Arial"/>
          <w:noProof/>
          <w:sz w:val="24"/>
          <w:szCs w:val="24"/>
          <w:lang w:val="ro-RO"/>
        </w:rPr>
        <w:t xml:space="preserve"> alin</w:t>
      </w:r>
      <w:r w:rsidRPr="000B22BF">
        <w:rPr>
          <w:rFonts w:ascii="Arial" w:hAnsi="Arial" w:cs="Arial"/>
          <w:sz w:val="24"/>
          <w:szCs w:val="24"/>
          <w:lang w:val="ro-RO"/>
        </w:rPr>
        <w:t xml:space="preserve">. (1) din </w:t>
      </w:r>
      <w:r w:rsidR="00667B18" w:rsidRPr="000B22BF">
        <w:rPr>
          <w:rFonts w:ascii="Arial" w:hAnsi="Arial" w:cs="Arial"/>
          <w:sz w:val="24"/>
          <w:szCs w:val="24"/>
          <w:lang w:val="ro-RO" w:eastAsia="ro-RO"/>
        </w:rPr>
        <w:t>Legea nr. 292/2018</w:t>
      </w:r>
      <w:r w:rsidRPr="000B22BF">
        <w:rPr>
          <w:rFonts w:ascii="Arial" w:hAnsi="Arial" w:cs="Arial"/>
          <w:sz w:val="24"/>
          <w:szCs w:val="24"/>
          <w:lang w:val="ro-RO"/>
        </w:rPr>
        <w:t>: "</w:t>
      </w:r>
      <w:r w:rsidRPr="000B22BF">
        <w:rPr>
          <w:rFonts w:ascii="Arial" w:hAnsi="Arial" w:cs="Arial"/>
          <w:i/>
          <w:sz w:val="24"/>
          <w:szCs w:val="24"/>
          <w:lang w:val="ro-RO"/>
        </w:rPr>
        <w:t xml:space="preserve">În situaţia în care, după emiterea acordului de mediu şi înaintea obţinerii aprobării de dezvoltare, proiectul a suferit modificări, titularul proiectului este obligat să notifice în scris autoritatea </w:t>
      </w:r>
      <w:r w:rsidR="00667B18" w:rsidRPr="000B22BF">
        <w:rPr>
          <w:rFonts w:ascii="Arial" w:hAnsi="Arial" w:cs="Arial"/>
          <w:i/>
          <w:sz w:val="24"/>
          <w:szCs w:val="24"/>
          <w:lang w:val="ro-RO"/>
        </w:rPr>
        <w:t>competentă</w:t>
      </w:r>
      <w:r w:rsidRPr="000B22BF">
        <w:rPr>
          <w:rFonts w:ascii="Arial" w:hAnsi="Arial" w:cs="Arial"/>
          <w:i/>
          <w:sz w:val="24"/>
          <w:szCs w:val="24"/>
          <w:lang w:val="ro-RO"/>
        </w:rPr>
        <w:t xml:space="preserve"> pentru protecţia mediului emitentă </w:t>
      </w:r>
      <w:r w:rsidR="00667B18" w:rsidRPr="000B22BF">
        <w:rPr>
          <w:rFonts w:ascii="Arial" w:hAnsi="Arial" w:cs="Arial"/>
          <w:i/>
          <w:sz w:val="24"/>
          <w:szCs w:val="24"/>
          <w:lang w:val="ro-RO"/>
        </w:rPr>
        <w:t>cu privire la aceste</w:t>
      </w:r>
      <w:r w:rsidRPr="000B22BF">
        <w:rPr>
          <w:rFonts w:ascii="Arial" w:hAnsi="Arial" w:cs="Arial"/>
          <w:i/>
          <w:sz w:val="24"/>
          <w:szCs w:val="24"/>
          <w:lang w:val="ro-RO"/>
        </w:rPr>
        <w:t xml:space="preserve"> modificări</w:t>
      </w:r>
      <w:r w:rsidRPr="000B22BF">
        <w:rPr>
          <w:rFonts w:ascii="Arial" w:hAnsi="Arial" w:cs="Arial"/>
          <w:sz w:val="24"/>
          <w:szCs w:val="24"/>
          <w:lang w:val="ro-RO"/>
        </w:rPr>
        <w:t>."</w:t>
      </w:r>
    </w:p>
    <w:p w:rsidR="005B372E" w:rsidRPr="000B22BF"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B22BF">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5B372E" w:rsidRPr="000B22BF"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B22BF">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5B372E" w:rsidRPr="000B22BF"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B22BF">
        <w:rPr>
          <w:rFonts w:ascii="Arial" w:hAnsi="Arial" w:cs="Arial"/>
          <w:sz w:val="24"/>
          <w:szCs w:val="24"/>
          <w:lang w:val="ro-RO"/>
        </w:rPr>
        <w:t>Respectarea prevederilor actelor/avizelor emise de alte autorităţi pentru prezentul proiect.</w:t>
      </w:r>
    </w:p>
    <w:p w:rsidR="005B372E" w:rsidRPr="000B22BF"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B22BF">
        <w:rPr>
          <w:rFonts w:ascii="Arial" w:hAnsi="Arial" w:cs="Arial"/>
          <w:sz w:val="24"/>
          <w:szCs w:val="24"/>
          <w:lang w:val="ro-RO"/>
        </w:rPr>
        <w:t>Respectarea prevederilor Ord. 119/2014,</w:t>
      </w:r>
      <w:r w:rsidR="00925F1F" w:rsidRPr="000B22BF">
        <w:rPr>
          <w:rFonts w:ascii="Arial" w:hAnsi="Arial" w:cs="Arial"/>
          <w:sz w:val="24"/>
          <w:szCs w:val="24"/>
          <w:lang w:val="ro-RO"/>
        </w:rPr>
        <w:t xml:space="preserve"> cu modificările ulterioare,</w:t>
      </w:r>
      <w:r w:rsidRPr="000B22BF">
        <w:rPr>
          <w:rFonts w:ascii="Arial" w:hAnsi="Arial" w:cs="Arial"/>
          <w:sz w:val="24"/>
          <w:szCs w:val="24"/>
          <w:lang w:val="ro-RO"/>
        </w:rPr>
        <w:t xml:space="preserve"> privind nivelul de zgomot.</w:t>
      </w:r>
    </w:p>
    <w:p w:rsidR="005B372E" w:rsidRPr="000B22BF" w:rsidRDefault="005B372E" w:rsidP="005B372E">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B22BF">
        <w:rPr>
          <w:rFonts w:ascii="Arial" w:hAnsi="Arial" w:cs="Arial"/>
          <w:sz w:val="24"/>
          <w:szCs w:val="24"/>
          <w:lang w:val="ro-RO"/>
        </w:rPr>
        <w:t>Înterzicerea depozitării direct pe sol a deşeurilor sau a materialelor cu pericol de poluare.</w:t>
      </w:r>
    </w:p>
    <w:p w:rsidR="00547EAB" w:rsidRDefault="0023383B" w:rsidP="00D171F4">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B22BF">
        <w:rPr>
          <w:rFonts w:ascii="Arial" w:hAnsi="Arial" w:cs="Arial"/>
          <w:sz w:val="24"/>
          <w:szCs w:val="24"/>
          <w:lang w:val="ro-RO"/>
        </w:rPr>
        <w:t>Conform art. 43</w:t>
      </w:r>
      <w:r w:rsidR="005B372E" w:rsidRPr="000B22BF">
        <w:rPr>
          <w:rFonts w:ascii="Arial" w:hAnsi="Arial" w:cs="Arial"/>
          <w:sz w:val="24"/>
          <w:szCs w:val="24"/>
          <w:lang w:val="ro-RO"/>
        </w:rPr>
        <w:t>, alin. 3-4 din</w:t>
      </w:r>
      <w:r w:rsidRPr="000B22BF">
        <w:rPr>
          <w:rFonts w:ascii="Arial" w:hAnsi="Arial" w:cs="Arial"/>
          <w:sz w:val="24"/>
          <w:szCs w:val="24"/>
          <w:lang w:val="ro-RO"/>
        </w:rPr>
        <w:t xml:space="preserve"> anexa. nr. 5 la procedură,</w:t>
      </w:r>
      <w:r w:rsidR="005B372E" w:rsidRPr="000B22BF">
        <w:rPr>
          <w:rFonts w:ascii="Arial" w:hAnsi="Arial" w:cs="Arial"/>
          <w:sz w:val="24"/>
          <w:szCs w:val="24"/>
          <w:lang w:val="ro-RO"/>
        </w:rPr>
        <w:t xml:space="preserve"> </w:t>
      </w:r>
      <w:r w:rsidRPr="000B22BF">
        <w:rPr>
          <w:rFonts w:ascii="Arial" w:hAnsi="Arial" w:cs="Arial"/>
          <w:sz w:val="24"/>
          <w:szCs w:val="24"/>
          <w:lang w:val="ro-RO"/>
        </w:rPr>
        <w:t xml:space="preserve">din </w:t>
      </w:r>
      <w:r w:rsidRPr="000B22BF">
        <w:rPr>
          <w:rFonts w:ascii="Arial" w:hAnsi="Arial" w:cs="Arial"/>
          <w:sz w:val="24"/>
          <w:szCs w:val="24"/>
          <w:lang w:val="ro-RO" w:eastAsia="ro-RO"/>
        </w:rPr>
        <w:t xml:space="preserve">Legea nr. 292/2018 </w:t>
      </w:r>
      <w:r w:rsidR="005B372E" w:rsidRPr="000B22BF">
        <w:rPr>
          <w:rFonts w:ascii="Arial" w:hAnsi="Arial" w:cs="Arial"/>
          <w:i/>
          <w:sz w:val="24"/>
          <w:szCs w:val="24"/>
          <w:lang w:val="ro-RO"/>
        </w:rPr>
        <w:t xml:space="preserve">privind </w:t>
      </w:r>
      <w:r w:rsidR="00D171F4" w:rsidRPr="000B22BF">
        <w:rPr>
          <w:rFonts w:ascii="Arial" w:hAnsi="Arial" w:cs="Arial"/>
          <w:i/>
          <w:sz w:val="24"/>
          <w:szCs w:val="24"/>
          <w:lang w:val="ro-RO"/>
        </w:rPr>
        <w:t>evaluarea</w:t>
      </w:r>
      <w:r w:rsidR="005B372E" w:rsidRPr="000B22BF">
        <w:rPr>
          <w:rFonts w:ascii="Arial" w:hAnsi="Arial" w:cs="Arial"/>
          <w:i/>
          <w:sz w:val="24"/>
          <w:szCs w:val="24"/>
          <w:lang w:val="ro-RO"/>
        </w:rPr>
        <w:t xml:space="preserve"> impactului </w:t>
      </w:r>
      <w:r w:rsidR="00D171F4" w:rsidRPr="000B22BF">
        <w:rPr>
          <w:rFonts w:ascii="Arial" w:hAnsi="Arial" w:cs="Arial"/>
          <w:i/>
          <w:sz w:val="24"/>
          <w:szCs w:val="24"/>
          <w:lang w:val="ro-RO"/>
        </w:rPr>
        <w:t>anumitor</w:t>
      </w:r>
      <w:r w:rsidR="005B372E" w:rsidRPr="000B22BF">
        <w:rPr>
          <w:rFonts w:ascii="Arial" w:hAnsi="Arial" w:cs="Arial"/>
          <w:i/>
          <w:sz w:val="24"/>
          <w:szCs w:val="24"/>
          <w:lang w:val="ro-RO"/>
        </w:rPr>
        <w:t xml:space="preserve"> proiecte publice şi private</w:t>
      </w:r>
      <w:r w:rsidR="00D171F4" w:rsidRPr="000B22BF">
        <w:rPr>
          <w:rFonts w:ascii="Arial" w:hAnsi="Arial" w:cs="Arial"/>
          <w:i/>
          <w:sz w:val="24"/>
          <w:szCs w:val="24"/>
          <w:lang w:val="ro-RO"/>
        </w:rPr>
        <w:t xml:space="preserve"> asupra mediului</w:t>
      </w:r>
      <w:r w:rsidR="005B372E" w:rsidRPr="000B22BF">
        <w:rPr>
          <w:rFonts w:ascii="Arial" w:hAnsi="Arial" w:cs="Arial"/>
          <w:sz w:val="24"/>
          <w:szCs w:val="24"/>
          <w:lang w:val="ro-RO"/>
        </w:rPr>
        <w:t xml:space="preserve">: </w:t>
      </w:r>
      <w:r w:rsidR="00D171F4" w:rsidRPr="000B22BF">
        <w:rPr>
          <w:rFonts w:ascii="Arial" w:hAnsi="Arial" w:cs="Arial"/>
          <w:bCs/>
          <w:sz w:val="24"/>
          <w:szCs w:val="24"/>
          <w:lang w:val="ro-RO"/>
        </w:rPr>
        <w:t>(3)</w:t>
      </w:r>
      <w:r w:rsidR="00D171F4" w:rsidRPr="000B22BF">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00D171F4" w:rsidRPr="000B22BF">
        <w:rPr>
          <w:rFonts w:ascii="Arial" w:hAnsi="Arial" w:cs="Arial"/>
          <w:bCs/>
          <w:sz w:val="24"/>
          <w:szCs w:val="24"/>
          <w:lang w:val="ro-RO"/>
        </w:rPr>
        <w:lastRenderedPageBreak/>
        <w:t>(4)</w:t>
      </w:r>
      <w:r w:rsidR="00D171F4" w:rsidRPr="000B22BF">
        <w:rPr>
          <w:rFonts w:ascii="Arial" w:hAnsi="Arial" w:cs="Arial"/>
          <w:sz w:val="24"/>
          <w:szCs w:val="24"/>
          <w:lang w:val="ro-RO"/>
        </w:rPr>
        <w:t xml:space="preserve"> Procesul-verbal întocmit în situaţia prevăzută la alin. </w:t>
      </w:r>
      <w:r w:rsidR="00D171F4" w:rsidRPr="000B22BF">
        <w:rPr>
          <w:rFonts w:ascii="Arial" w:hAnsi="Arial" w:cs="Arial"/>
          <w:sz w:val="24"/>
          <w:szCs w:val="24"/>
          <w:lang w:val="fr-FR"/>
        </w:rPr>
        <w:t xml:space="preserve">(3) se </w:t>
      </w:r>
      <w:r w:rsidR="00D171F4" w:rsidRPr="000B22BF">
        <w:rPr>
          <w:rFonts w:ascii="Arial" w:hAnsi="Arial" w:cs="Arial"/>
          <w:noProof/>
          <w:sz w:val="24"/>
          <w:szCs w:val="24"/>
          <w:lang w:val="ro-RO"/>
        </w:rPr>
        <w:t>anexează şi face parte integrantă din procesul-verbal de re</w:t>
      </w:r>
      <w:r w:rsidR="008B34AE" w:rsidRPr="000B22BF">
        <w:rPr>
          <w:rFonts w:ascii="Arial" w:hAnsi="Arial" w:cs="Arial"/>
          <w:noProof/>
          <w:sz w:val="24"/>
          <w:szCs w:val="24"/>
          <w:lang w:val="ro-RO"/>
        </w:rPr>
        <w:t>cepţie la terminarea lucrărilor</w:t>
      </w:r>
      <w:r w:rsidR="00547EAB" w:rsidRPr="000B22BF">
        <w:rPr>
          <w:rFonts w:ascii="Arial" w:hAnsi="Arial" w:cs="Arial"/>
          <w:noProof/>
          <w:sz w:val="24"/>
          <w:szCs w:val="24"/>
          <w:lang w:val="ro-RO"/>
        </w:rPr>
        <w:t>.</w:t>
      </w:r>
    </w:p>
    <w:p w:rsidR="00A178E3"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842CB">
        <w:rPr>
          <w:rFonts w:ascii="Arial" w:hAnsi="Arial" w:cs="Arial"/>
          <w:noProof/>
          <w:sz w:val="24"/>
          <w:szCs w:val="24"/>
          <w:lang w:val="ro-RO"/>
        </w:rPr>
        <w:t>Luarea tuturor măsurilor de prevenire eficientă a poluării, care să asigure că nicio polu</w:t>
      </w:r>
      <w:r>
        <w:rPr>
          <w:rFonts w:ascii="Arial" w:hAnsi="Arial" w:cs="Arial"/>
          <w:noProof/>
          <w:sz w:val="24"/>
          <w:szCs w:val="24"/>
          <w:lang w:val="ro-RO"/>
        </w:rPr>
        <w:t>are importantă nu va fi cauzată.</w:t>
      </w:r>
    </w:p>
    <w:p w:rsidR="00A178E3"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842CB">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w:t>
      </w:r>
      <w:r>
        <w:rPr>
          <w:rFonts w:ascii="Arial" w:hAnsi="Arial" w:cs="Arial"/>
          <w:noProof/>
          <w:sz w:val="24"/>
          <w:szCs w:val="24"/>
          <w:lang w:val="ro-RO"/>
        </w:rPr>
        <w:t>ndu-se impactul asupra mediului.</w:t>
      </w:r>
    </w:p>
    <w:p w:rsidR="00A178E3"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842CB">
        <w:rPr>
          <w:rFonts w:ascii="Arial" w:hAnsi="Arial" w:cs="Arial"/>
          <w:noProof/>
          <w:sz w:val="24"/>
          <w:szCs w:val="24"/>
          <w:lang w:val="ro-RO"/>
        </w:rPr>
        <w:t>Prevenirea accidentelor și limitarea con</w:t>
      </w:r>
      <w:r>
        <w:rPr>
          <w:rFonts w:ascii="Arial" w:hAnsi="Arial" w:cs="Arial"/>
          <w:noProof/>
          <w:sz w:val="24"/>
          <w:szCs w:val="24"/>
          <w:lang w:val="ro-RO"/>
        </w:rPr>
        <w:t>secințelor acesora.</w:t>
      </w:r>
    </w:p>
    <w:p w:rsidR="00A178E3"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842CB">
        <w:rPr>
          <w:rFonts w:ascii="Arial" w:hAnsi="Arial" w:cs="Arial"/>
          <w:noProof/>
          <w:sz w:val="24"/>
          <w:szCs w:val="24"/>
          <w:lang w:val="ro-RO"/>
        </w:rPr>
        <w:t>Să supravegheze desfășurarea activității, astfel încât să nu</w:t>
      </w:r>
      <w:r>
        <w:rPr>
          <w:rFonts w:ascii="Arial" w:hAnsi="Arial" w:cs="Arial"/>
          <w:noProof/>
          <w:sz w:val="24"/>
          <w:szCs w:val="24"/>
          <w:lang w:val="ro-RO"/>
        </w:rPr>
        <w:t xml:space="preserve"> se producă fenomene de poluare.</w:t>
      </w:r>
    </w:p>
    <w:p w:rsidR="00A178E3"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842CB">
        <w:rPr>
          <w:rFonts w:ascii="Arial" w:hAnsi="Arial" w:cs="Arial"/>
          <w:noProof/>
          <w:sz w:val="24"/>
          <w:szCs w:val="24"/>
          <w:lang w:val="ro-RO"/>
        </w:rPr>
        <w:t>Se interzice depozitarea pe amplasament de sub</w:t>
      </w:r>
      <w:r>
        <w:rPr>
          <w:rFonts w:ascii="Arial" w:hAnsi="Arial" w:cs="Arial"/>
          <w:noProof/>
          <w:sz w:val="24"/>
          <w:szCs w:val="24"/>
          <w:lang w:val="ro-RO"/>
        </w:rPr>
        <w:t>stanțe și preparate periculoase.</w:t>
      </w:r>
    </w:p>
    <w:p w:rsidR="00A178E3"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842CB">
        <w:rPr>
          <w:rFonts w:ascii="Arial" w:hAnsi="Arial" w:cs="Arial"/>
          <w:noProof/>
          <w:sz w:val="24"/>
          <w:szCs w:val="24"/>
          <w:lang w:val="ro-RO"/>
        </w:rPr>
        <w:t>Menținerea în stare de curățenie a spațiului destinat implementării proiectului, fără dep</w:t>
      </w:r>
      <w:r>
        <w:rPr>
          <w:rFonts w:ascii="Arial" w:hAnsi="Arial" w:cs="Arial"/>
          <w:noProof/>
          <w:sz w:val="24"/>
          <w:szCs w:val="24"/>
          <w:lang w:val="ro-RO"/>
        </w:rPr>
        <w:t>ozitări necontrolate de deșeuri.</w:t>
      </w:r>
    </w:p>
    <w:p w:rsidR="00A178E3"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1842CB">
        <w:rPr>
          <w:rFonts w:ascii="Arial" w:hAnsi="Arial" w:cs="Arial"/>
          <w:noProof/>
          <w:sz w:val="24"/>
          <w:szCs w:val="24"/>
          <w:lang w:val="ro-RO"/>
        </w:rPr>
        <w:t xml:space="preserve">Colectarea selectivă și controlată a deșeurilor pe categorii, valorificarea celor reciclabile și eliminarea celor nerecuperabile prin firme specializate și autorizate, conform Legii nr. 211/2011 </w:t>
      </w:r>
      <w:r>
        <w:rPr>
          <w:rFonts w:ascii="Arial" w:hAnsi="Arial" w:cs="Arial"/>
          <w:noProof/>
          <w:sz w:val="24"/>
          <w:szCs w:val="24"/>
          <w:lang w:val="ro-RO"/>
        </w:rPr>
        <w:t>(r</w:t>
      </w:r>
      <w:r w:rsidRPr="001842CB">
        <w:rPr>
          <w:rFonts w:ascii="Arial" w:hAnsi="Arial" w:cs="Arial"/>
          <w:noProof/>
          <w:sz w:val="24"/>
          <w:szCs w:val="24"/>
          <w:vertAlign w:val="subscript"/>
          <w:lang w:val="ro-RO"/>
        </w:rPr>
        <w:t>1</w:t>
      </w:r>
      <w:r>
        <w:rPr>
          <w:rFonts w:ascii="Arial" w:hAnsi="Arial" w:cs="Arial"/>
          <w:noProof/>
          <w:sz w:val="24"/>
          <w:szCs w:val="24"/>
          <w:lang w:val="ro-RO"/>
        </w:rPr>
        <w:t xml:space="preserve">) </w:t>
      </w:r>
      <w:r w:rsidRPr="001842CB">
        <w:rPr>
          <w:rFonts w:ascii="Arial" w:hAnsi="Arial" w:cs="Arial"/>
          <w:noProof/>
          <w:sz w:val="24"/>
          <w:szCs w:val="24"/>
          <w:lang w:val="ro-RO"/>
        </w:rPr>
        <w:t>privind regimul deșeurilor, cu modifică</w:t>
      </w:r>
      <w:r>
        <w:rPr>
          <w:rFonts w:ascii="Arial" w:hAnsi="Arial" w:cs="Arial"/>
          <w:noProof/>
          <w:sz w:val="24"/>
          <w:szCs w:val="24"/>
          <w:lang w:val="ro-RO"/>
        </w:rPr>
        <w:t>rile și completările ulterioare.</w:t>
      </w:r>
    </w:p>
    <w:p w:rsidR="00A178E3"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A7A5C">
        <w:rPr>
          <w:rFonts w:ascii="Arial" w:hAnsi="Arial" w:cs="Arial"/>
          <w:noProof/>
          <w:sz w:val="24"/>
          <w:szCs w:val="24"/>
          <w:lang w:val="ro-RO"/>
        </w:rPr>
        <w:t>Asigurarea refacerii mediului în toată zon</w:t>
      </w:r>
      <w:r>
        <w:rPr>
          <w:rFonts w:ascii="Arial" w:hAnsi="Arial" w:cs="Arial"/>
          <w:noProof/>
          <w:sz w:val="24"/>
          <w:szCs w:val="24"/>
          <w:lang w:val="ro-RO"/>
        </w:rPr>
        <w:t>a de implementare a proiectului.</w:t>
      </w:r>
    </w:p>
    <w:p w:rsidR="00A178E3"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8A7A5C">
        <w:rPr>
          <w:rFonts w:ascii="Arial" w:hAnsi="Arial" w:cs="Arial"/>
          <w:noProof/>
          <w:sz w:val="24"/>
          <w:szCs w:val="24"/>
          <w:lang w:val="ro-RO"/>
        </w:rPr>
        <w:t>Se impune respectarea cu strictețe a amplasamentului, fără exti</w:t>
      </w:r>
      <w:r>
        <w:rPr>
          <w:rFonts w:ascii="Arial" w:hAnsi="Arial" w:cs="Arial"/>
          <w:noProof/>
          <w:sz w:val="24"/>
          <w:szCs w:val="24"/>
          <w:lang w:val="ro-RO"/>
        </w:rPr>
        <w:t>nderi sau modificări ulterioare.</w:t>
      </w:r>
    </w:p>
    <w:p w:rsidR="00A178E3" w:rsidRDefault="00A178E3" w:rsidP="00A178E3">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3E7EF1">
        <w:rPr>
          <w:rFonts w:ascii="Arial" w:hAnsi="Arial" w:cs="Arial"/>
          <w:noProof/>
          <w:sz w:val="24"/>
          <w:szCs w:val="24"/>
          <w:lang w:val="ro-RO"/>
        </w:rPr>
        <w:t>În cazul producerii unui prejudiciu, titularul activității suportă costul pentru repararea prejudiciului și înlătură urmările produse de acesta, restabilind condițiile anterioare producerii prejudiciului, potrivit principiului ”poluatorul plătește”.</w:t>
      </w:r>
    </w:p>
    <w:p w:rsidR="00B31A39" w:rsidRPr="000667B3" w:rsidRDefault="00B31A39" w:rsidP="00B31A39">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043F2F">
        <w:rPr>
          <w:rFonts w:ascii="Arial" w:hAnsi="Arial" w:cs="Arial"/>
          <w:sz w:val="24"/>
          <w:szCs w:val="24"/>
          <w:lang w:val="ro-RO"/>
        </w:rPr>
        <w:t xml:space="preserve">Respectarea </w:t>
      </w:r>
      <w:r w:rsidRPr="00043F2F">
        <w:rPr>
          <w:rFonts w:ascii="Arial" w:eastAsia="Times New Roman" w:hAnsi="Arial" w:cs="Arial"/>
          <w:noProof/>
          <w:sz w:val="24"/>
          <w:szCs w:val="24"/>
          <w:lang w:val="ro-RO" w:eastAsia="en-GB"/>
        </w:rPr>
        <w:t>măsurilor şi condiţiilor de realizare a proiectului în conformitate cu</w:t>
      </w:r>
      <w:r w:rsidRPr="00043F2F">
        <w:rPr>
          <w:rFonts w:ascii="Arial" w:hAnsi="Arial" w:cs="Arial"/>
          <w:sz w:val="24"/>
          <w:szCs w:val="24"/>
          <w:lang w:val="ro-RO"/>
        </w:rPr>
        <w:t xml:space="preserve"> </w:t>
      </w:r>
      <w:r w:rsidRPr="00043F2F">
        <w:rPr>
          <w:rFonts w:ascii="Arial" w:hAnsi="Arial" w:cs="Arial"/>
          <w:b/>
          <w:i/>
          <w:sz w:val="24"/>
          <w:szCs w:val="24"/>
          <w:u w:val="single"/>
          <w:lang w:val="ro-RO"/>
        </w:rPr>
        <w:t xml:space="preserve">Avizul de gospodărire a </w:t>
      </w:r>
      <w:r w:rsidRPr="000667B3">
        <w:rPr>
          <w:rFonts w:ascii="Arial" w:hAnsi="Arial" w:cs="Arial"/>
          <w:b/>
          <w:i/>
          <w:sz w:val="24"/>
          <w:szCs w:val="24"/>
          <w:u w:val="single"/>
          <w:lang w:val="ro-RO"/>
        </w:rPr>
        <w:t xml:space="preserve">apelor </w:t>
      </w:r>
      <w:r w:rsidRPr="001F1E24">
        <w:rPr>
          <w:rFonts w:ascii="Arial" w:hAnsi="Arial" w:cs="Arial"/>
          <w:b/>
          <w:i/>
          <w:color w:val="0070C0"/>
          <w:sz w:val="24"/>
          <w:szCs w:val="24"/>
          <w:u w:val="single"/>
          <w:lang w:val="ro-RO"/>
        </w:rPr>
        <w:t>nr. SJ – 00 din 00.00.2019</w:t>
      </w:r>
      <w:r w:rsidRPr="001F1E24">
        <w:rPr>
          <w:rFonts w:ascii="Arial" w:hAnsi="Arial" w:cs="Arial"/>
          <w:b/>
          <w:i/>
          <w:color w:val="0070C0"/>
          <w:sz w:val="24"/>
          <w:szCs w:val="24"/>
          <w:lang w:val="ro-RO"/>
        </w:rPr>
        <w:t xml:space="preserve">, </w:t>
      </w:r>
      <w:r w:rsidRPr="000667B3">
        <w:rPr>
          <w:rFonts w:ascii="Arial" w:hAnsi="Arial" w:cs="Arial"/>
          <w:sz w:val="24"/>
          <w:szCs w:val="24"/>
          <w:lang w:val="ro-RO"/>
        </w:rPr>
        <w:t>eliberat de A.N. Apele Române, Administrația Bazinală de Apă Someș - Tisa:</w:t>
      </w:r>
    </w:p>
    <w:p w:rsidR="00B31A39" w:rsidRPr="00D27907" w:rsidRDefault="00B31A39" w:rsidP="00B31A39">
      <w:pPr>
        <w:pStyle w:val="ListParagraph"/>
        <w:numPr>
          <w:ilvl w:val="0"/>
          <w:numId w:val="16"/>
        </w:numPr>
        <w:autoSpaceDE w:val="0"/>
        <w:autoSpaceDN w:val="0"/>
        <w:adjustRightInd w:val="0"/>
        <w:spacing w:after="0" w:line="240" w:lineRule="auto"/>
        <w:jc w:val="both"/>
        <w:rPr>
          <w:rFonts w:ascii="Arial" w:hAnsi="Arial" w:cs="Arial"/>
          <w:sz w:val="24"/>
          <w:szCs w:val="24"/>
          <w:lang w:val="ro-RO"/>
        </w:rPr>
      </w:pPr>
      <w:r w:rsidRPr="00D27907">
        <w:rPr>
          <w:rFonts w:ascii="Arial" w:hAnsi="Arial" w:cs="Arial"/>
          <w:sz w:val="24"/>
          <w:szCs w:val="24"/>
          <w:lang w:val="ro-RO"/>
        </w:rPr>
        <w:t xml:space="preserve">începerea execuției lucrărilor se va anunța cu cel puțin 10 zile înainte la  </w:t>
      </w:r>
      <w:r w:rsidR="00D27907" w:rsidRPr="00D27907">
        <w:rPr>
          <w:rFonts w:ascii="Arial" w:hAnsi="Arial" w:cs="Arial"/>
          <w:sz w:val="24"/>
          <w:szCs w:val="24"/>
          <w:lang w:val="ro-RO"/>
        </w:rPr>
        <w:t>ABA Someș - Tisa</w:t>
      </w:r>
      <w:r w:rsidRPr="00D27907">
        <w:rPr>
          <w:rFonts w:ascii="Arial" w:hAnsi="Arial" w:cs="Arial"/>
          <w:sz w:val="24"/>
          <w:szCs w:val="24"/>
          <w:lang w:val="ro-RO"/>
        </w:rPr>
        <w:t>;</w:t>
      </w:r>
    </w:p>
    <w:p w:rsidR="00B31A39" w:rsidRPr="00D27907" w:rsidRDefault="00B31A39" w:rsidP="00B31A39">
      <w:pPr>
        <w:pStyle w:val="ListParagraph"/>
        <w:numPr>
          <w:ilvl w:val="0"/>
          <w:numId w:val="16"/>
        </w:numPr>
        <w:autoSpaceDE w:val="0"/>
        <w:autoSpaceDN w:val="0"/>
        <w:adjustRightInd w:val="0"/>
        <w:spacing w:after="0" w:line="240" w:lineRule="auto"/>
        <w:jc w:val="both"/>
        <w:rPr>
          <w:rFonts w:ascii="Arial" w:hAnsi="Arial" w:cs="Arial"/>
          <w:sz w:val="24"/>
          <w:szCs w:val="24"/>
          <w:lang w:val="ro-RO"/>
        </w:rPr>
      </w:pPr>
      <w:r w:rsidRPr="00D27907">
        <w:rPr>
          <w:rFonts w:ascii="Arial" w:hAnsi="Arial" w:cs="Arial"/>
          <w:sz w:val="24"/>
          <w:szCs w:val="24"/>
          <w:lang w:val="ro-RO"/>
        </w:rPr>
        <w:t>în perioada de execuţie a lucrărilor se vor lua toate măsurile ce se impun pentru evitarea poluării apelor, pentru protecţia factorilor de mediu, a zonelor apropiate şi se va respecta întocmai tehnologia de execuţie prezentată, luându-se măsuri de prevenire şi combatere a poluărilor accidentale, în special cu produse petroliere ca urmare a exploatării utilajelor tehnologice;</w:t>
      </w:r>
    </w:p>
    <w:p w:rsidR="00B31A39" w:rsidRPr="00D27907" w:rsidRDefault="00B31A39" w:rsidP="00B31A39">
      <w:pPr>
        <w:pStyle w:val="ListParagraph"/>
        <w:numPr>
          <w:ilvl w:val="0"/>
          <w:numId w:val="16"/>
        </w:numPr>
        <w:autoSpaceDE w:val="0"/>
        <w:autoSpaceDN w:val="0"/>
        <w:adjustRightInd w:val="0"/>
        <w:spacing w:after="0" w:line="240" w:lineRule="auto"/>
        <w:jc w:val="both"/>
        <w:rPr>
          <w:rFonts w:ascii="Arial" w:hAnsi="Arial" w:cs="Arial"/>
          <w:sz w:val="24"/>
          <w:szCs w:val="24"/>
          <w:lang w:val="ro-RO"/>
        </w:rPr>
      </w:pPr>
      <w:r w:rsidRPr="00D27907">
        <w:rPr>
          <w:rFonts w:ascii="Arial" w:hAnsi="Arial" w:cs="Arial"/>
          <w:sz w:val="24"/>
          <w:szCs w:val="24"/>
          <w:lang w:val="ro-RO"/>
        </w:rPr>
        <w:t xml:space="preserve">pe durata execuției lucrărilor şi după, constructorul şi beneficiarul au obligaţia de a asigura scurgerea liberă a apelor, depozitarea de materiale sau staţionarea utilajelor în albie sau pe malurile cursului de apă fiind interzisă; </w:t>
      </w:r>
    </w:p>
    <w:p w:rsidR="00B31A39" w:rsidRPr="00D27907" w:rsidRDefault="00B31A39" w:rsidP="00B31A39">
      <w:pPr>
        <w:pStyle w:val="ListParagraph"/>
        <w:numPr>
          <w:ilvl w:val="0"/>
          <w:numId w:val="16"/>
        </w:numPr>
        <w:autoSpaceDE w:val="0"/>
        <w:autoSpaceDN w:val="0"/>
        <w:adjustRightInd w:val="0"/>
        <w:spacing w:after="0" w:line="240" w:lineRule="auto"/>
        <w:jc w:val="both"/>
        <w:rPr>
          <w:rFonts w:ascii="Arial" w:hAnsi="Arial" w:cs="Arial"/>
          <w:sz w:val="24"/>
          <w:szCs w:val="24"/>
          <w:lang w:val="it-IT"/>
        </w:rPr>
      </w:pPr>
      <w:r w:rsidRPr="00D27907">
        <w:rPr>
          <w:rFonts w:ascii="Arial" w:hAnsi="Arial" w:cs="Arial"/>
          <w:sz w:val="24"/>
          <w:szCs w:val="24"/>
          <w:lang w:val="it-IT"/>
        </w:rPr>
        <w:t xml:space="preserve">recepția lucrărilor se va face în prezența delegatului </w:t>
      </w:r>
      <w:r w:rsidR="00D27907" w:rsidRPr="00D27907">
        <w:rPr>
          <w:rFonts w:ascii="Arial" w:hAnsi="Arial" w:cs="Arial"/>
          <w:sz w:val="24"/>
          <w:szCs w:val="24"/>
          <w:lang w:val="ro-RO"/>
        </w:rPr>
        <w:t>ABA Someș - Tisa</w:t>
      </w:r>
      <w:r w:rsidRPr="00D27907">
        <w:rPr>
          <w:rFonts w:ascii="Arial" w:hAnsi="Arial" w:cs="Arial"/>
          <w:sz w:val="24"/>
          <w:szCs w:val="24"/>
          <w:lang w:val="it-IT"/>
        </w:rPr>
        <w:t>;</w:t>
      </w:r>
    </w:p>
    <w:p w:rsidR="00EE6A3B" w:rsidRPr="00D27907" w:rsidRDefault="00B31A39" w:rsidP="00B31A39">
      <w:pPr>
        <w:pStyle w:val="ListParagraph"/>
        <w:numPr>
          <w:ilvl w:val="0"/>
          <w:numId w:val="16"/>
        </w:numPr>
        <w:autoSpaceDE w:val="0"/>
        <w:autoSpaceDN w:val="0"/>
        <w:adjustRightInd w:val="0"/>
        <w:spacing w:after="0" w:line="240" w:lineRule="auto"/>
        <w:jc w:val="both"/>
        <w:rPr>
          <w:rFonts w:ascii="Arial" w:hAnsi="Arial" w:cs="Arial"/>
          <w:sz w:val="24"/>
          <w:szCs w:val="24"/>
          <w:lang w:val="it-IT"/>
        </w:rPr>
      </w:pPr>
      <w:r w:rsidRPr="00D27907">
        <w:rPr>
          <w:rFonts w:ascii="Arial" w:hAnsi="Arial" w:cs="Arial"/>
          <w:sz w:val="24"/>
          <w:szCs w:val="24"/>
          <w:lang w:val="it-IT"/>
        </w:rPr>
        <w:t>la punerea în funcțiune a lucrărilor avizate beneficiarul va solicita și va obține autorizația de gospodărire a apelor, conform prevederilor Legii Apelor nr. 107/1996, cu modificările și completările ulterioare</w:t>
      </w:r>
      <w:r w:rsidRPr="00D27907">
        <w:rPr>
          <w:rFonts w:ascii="Arial" w:hAnsi="Arial" w:cs="Arial"/>
          <w:sz w:val="24"/>
          <w:szCs w:val="24"/>
          <w:lang w:val="ro-RO"/>
        </w:rPr>
        <w:t>;</w:t>
      </w:r>
    </w:p>
    <w:p w:rsidR="00B31A39" w:rsidRDefault="00361191" w:rsidP="00361191">
      <w:pPr>
        <w:spacing w:after="0" w:line="240" w:lineRule="auto"/>
        <w:jc w:val="both"/>
        <w:rPr>
          <w:rFonts w:ascii="Arial" w:eastAsia="Times New Roman" w:hAnsi="Arial" w:cs="Arial"/>
          <w:noProof/>
          <w:sz w:val="24"/>
          <w:szCs w:val="24"/>
          <w:lang w:val="ro-RO" w:eastAsia="en-GB"/>
        </w:rPr>
      </w:pPr>
      <w:r w:rsidRPr="00945778">
        <w:rPr>
          <w:rFonts w:ascii="Arial" w:eastAsia="Times New Roman" w:hAnsi="Arial" w:cs="Arial"/>
          <w:noProof/>
          <w:sz w:val="24"/>
          <w:szCs w:val="24"/>
          <w:lang w:val="ro-RO" w:eastAsia="en-GB"/>
        </w:rPr>
        <w:t>    </w:t>
      </w:r>
    </w:p>
    <w:p w:rsidR="00361191" w:rsidRPr="00945778" w:rsidRDefault="00361191" w:rsidP="00B31A39">
      <w:pPr>
        <w:spacing w:after="0" w:line="240" w:lineRule="auto"/>
        <w:ind w:firstLine="360"/>
        <w:jc w:val="both"/>
        <w:rPr>
          <w:rFonts w:ascii="Arial" w:eastAsia="Times New Roman" w:hAnsi="Arial" w:cs="Arial"/>
          <w:noProof/>
          <w:sz w:val="24"/>
          <w:szCs w:val="24"/>
          <w:lang w:val="ro-RO" w:eastAsia="en-GB"/>
        </w:rPr>
      </w:pPr>
      <w:r w:rsidRPr="00945778">
        <w:rPr>
          <w:rFonts w:ascii="Arial" w:eastAsia="Times New Roman" w:hAnsi="Arial" w:cs="Arial"/>
          <w:noProof/>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361191" w:rsidRPr="00945778" w:rsidRDefault="00361191" w:rsidP="00361191">
      <w:pPr>
        <w:spacing w:after="0" w:line="240" w:lineRule="auto"/>
        <w:jc w:val="both"/>
        <w:rPr>
          <w:rFonts w:ascii="Arial" w:eastAsia="Times New Roman" w:hAnsi="Arial" w:cs="Arial"/>
          <w:noProof/>
          <w:sz w:val="24"/>
          <w:szCs w:val="24"/>
          <w:lang w:val="ro-RO" w:eastAsia="en-GB"/>
        </w:rPr>
      </w:pPr>
      <w:r w:rsidRPr="00945778">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361191" w:rsidRPr="00945778" w:rsidRDefault="00361191" w:rsidP="00361191">
      <w:pPr>
        <w:spacing w:after="0" w:line="240" w:lineRule="auto"/>
        <w:jc w:val="both"/>
        <w:rPr>
          <w:rFonts w:ascii="Arial" w:eastAsia="Times New Roman" w:hAnsi="Arial" w:cs="Arial"/>
          <w:noProof/>
          <w:sz w:val="24"/>
          <w:szCs w:val="24"/>
          <w:lang w:val="ro-RO" w:eastAsia="en-GB"/>
        </w:rPr>
      </w:pPr>
      <w:r w:rsidRPr="00945778">
        <w:rPr>
          <w:rFonts w:ascii="Arial" w:eastAsia="Times New Roman" w:hAnsi="Arial" w:cs="Arial"/>
          <w:noProof/>
          <w:sz w:val="24"/>
          <w:szCs w:val="24"/>
          <w:lang w:val="ro-RO" w:eastAsia="en-GB"/>
        </w:rPr>
        <w:lastRenderedPageBreak/>
        <w:t xml:space="preserve">    Se poate adresa instanţei de contencios administrativ competente şi orice organizaţie neguvernamentală care îndeplineşte condiţiile prevăzute la art. 2 din </w:t>
      </w:r>
      <w:r w:rsidR="007A265F" w:rsidRPr="00945778">
        <w:rPr>
          <w:rFonts w:ascii="Arial" w:hAnsi="Arial" w:cs="Arial"/>
          <w:sz w:val="24"/>
          <w:szCs w:val="24"/>
          <w:lang w:val="ro-RO" w:eastAsia="ro-RO"/>
        </w:rPr>
        <w:t>Legea nr. 292/2018</w:t>
      </w:r>
      <w:r w:rsidRPr="00945778">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361191" w:rsidRPr="00945778" w:rsidRDefault="00361191" w:rsidP="00361191">
      <w:pPr>
        <w:spacing w:after="0" w:line="240" w:lineRule="auto"/>
        <w:jc w:val="both"/>
        <w:rPr>
          <w:rFonts w:ascii="Arial" w:eastAsia="Times New Roman" w:hAnsi="Arial" w:cs="Arial"/>
          <w:noProof/>
          <w:sz w:val="24"/>
          <w:szCs w:val="24"/>
          <w:lang w:val="ro-RO" w:eastAsia="en-GB"/>
        </w:rPr>
      </w:pPr>
      <w:r w:rsidRPr="00945778">
        <w:rPr>
          <w:rFonts w:ascii="Arial" w:eastAsia="Times New Roman" w:hAnsi="Arial" w:cs="Arial"/>
          <w:noProof/>
          <w:sz w:val="24"/>
          <w:szCs w:val="24"/>
          <w:lang w:val="ro-RO" w:eastAsia="en-GB"/>
        </w:rPr>
        <w:t>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361191" w:rsidRPr="00945778" w:rsidRDefault="00361191" w:rsidP="00361191">
      <w:pPr>
        <w:spacing w:after="0" w:line="240" w:lineRule="auto"/>
        <w:jc w:val="both"/>
        <w:rPr>
          <w:rFonts w:ascii="Arial" w:eastAsia="Times New Roman" w:hAnsi="Arial" w:cs="Arial"/>
          <w:noProof/>
          <w:sz w:val="24"/>
          <w:szCs w:val="24"/>
          <w:lang w:val="ro-RO" w:eastAsia="en-GB"/>
        </w:rPr>
      </w:pPr>
      <w:r w:rsidRPr="00945778">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003230BA" w:rsidRPr="00945778">
        <w:rPr>
          <w:rFonts w:ascii="Arial" w:hAnsi="Arial" w:cs="Arial"/>
          <w:sz w:val="24"/>
          <w:szCs w:val="24"/>
          <w:lang w:val="ro-RO" w:eastAsia="ro-RO"/>
        </w:rPr>
        <w:t>Legea nr. 292/2018</w:t>
      </w:r>
      <w:r w:rsidR="003230BA" w:rsidRPr="00945778">
        <w:rPr>
          <w:rFonts w:ascii="Arial" w:eastAsia="Times New Roman" w:hAnsi="Arial" w:cs="Arial"/>
          <w:noProof/>
          <w:sz w:val="24"/>
          <w:szCs w:val="24"/>
          <w:lang w:val="ro-RO" w:eastAsia="en-GB"/>
        </w:rPr>
        <w:t xml:space="preserve"> </w:t>
      </w:r>
      <w:r w:rsidRPr="00945778">
        <w:rPr>
          <w:rFonts w:ascii="Arial" w:eastAsia="Times New Roman" w:hAnsi="Arial" w:cs="Arial"/>
          <w:noProof/>
          <w:sz w:val="24"/>
          <w:szCs w:val="24"/>
          <w:lang w:val="ro-RO" w:eastAsia="en-GB"/>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361191" w:rsidRPr="00945778" w:rsidRDefault="00361191" w:rsidP="00361191">
      <w:pPr>
        <w:spacing w:after="0" w:line="240" w:lineRule="auto"/>
        <w:jc w:val="both"/>
        <w:rPr>
          <w:rFonts w:ascii="Arial" w:eastAsia="Times New Roman" w:hAnsi="Arial" w:cs="Arial"/>
          <w:noProof/>
          <w:sz w:val="24"/>
          <w:szCs w:val="24"/>
          <w:lang w:val="ro-RO" w:eastAsia="en-GB"/>
        </w:rPr>
      </w:pPr>
      <w:r w:rsidRPr="00945778">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B3605B" w:rsidRPr="00945778" w:rsidRDefault="00361191" w:rsidP="00B3605B">
      <w:pPr>
        <w:spacing w:after="0" w:line="240" w:lineRule="auto"/>
        <w:jc w:val="both"/>
        <w:rPr>
          <w:rFonts w:ascii="Arial" w:eastAsia="Times New Roman" w:hAnsi="Arial" w:cs="Arial"/>
          <w:noProof/>
          <w:sz w:val="24"/>
          <w:szCs w:val="24"/>
          <w:lang w:val="ro-RO" w:eastAsia="en-GB"/>
        </w:rPr>
      </w:pPr>
      <w:r w:rsidRPr="00945778">
        <w:rPr>
          <w:rFonts w:ascii="Arial" w:eastAsia="Times New Roman" w:hAnsi="Arial" w:cs="Arial"/>
          <w:noProof/>
          <w:sz w:val="24"/>
          <w:szCs w:val="24"/>
          <w:lang w:val="ro-RO" w:eastAsia="en-GB"/>
        </w:rPr>
        <w:t>    Procedura de soluţionare a plângerii prealabile prevăzută la art. 22 alin. (1) este gratuită şi trebuie să fie echitabilă, rapidă şi corectă.</w:t>
      </w:r>
    </w:p>
    <w:p w:rsidR="00B3605B" w:rsidRPr="00945778" w:rsidRDefault="00B3605B" w:rsidP="00B3605B">
      <w:pPr>
        <w:autoSpaceDE w:val="0"/>
        <w:autoSpaceDN w:val="0"/>
        <w:adjustRightInd w:val="0"/>
        <w:spacing w:after="0" w:line="240" w:lineRule="auto"/>
        <w:jc w:val="both"/>
        <w:rPr>
          <w:rFonts w:ascii="Arial" w:hAnsi="Arial" w:cs="Arial"/>
          <w:noProof/>
          <w:sz w:val="24"/>
          <w:szCs w:val="24"/>
          <w:lang w:val="ro-RO"/>
        </w:rPr>
      </w:pPr>
      <w:r w:rsidRPr="00945778">
        <w:rPr>
          <w:rFonts w:ascii="Arial" w:hAnsi="Arial" w:cs="Arial"/>
          <w:noProof/>
          <w:sz w:val="24"/>
          <w:szCs w:val="24"/>
          <w:lang w:val="ro-RO"/>
        </w:rPr>
        <w:t xml:space="preserve">    Prezenta decizie poate fi contestată în conformitate cu prevederile </w:t>
      </w:r>
      <w:r w:rsidRPr="00945778">
        <w:rPr>
          <w:rFonts w:ascii="Arial" w:hAnsi="Arial" w:cs="Arial"/>
          <w:sz w:val="24"/>
          <w:szCs w:val="24"/>
          <w:lang w:val="ro-RO" w:eastAsia="ro-RO"/>
        </w:rPr>
        <w:t>Legii nr. 292/2018</w:t>
      </w:r>
      <w:r w:rsidRPr="00945778">
        <w:rPr>
          <w:rFonts w:ascii="Arial" w:eastAsia="Times New Roman" w:hAnsi="Arial" w:cs="Arial"/>
          <w:noProof/>
          <w:sz w:val="24"/>
          <w:szCs w:val="24"/>
          <w:lang w:val="ro-RO" w:eastAsia="en-GB"/>
        </w:rPr>
        <w:t xml:space="preserve"> privind evaluarea impactului anumitor proiecte publice şi private asupra mediului</w:t>
      </w:r>
      <w:r w:rsidRPr="00945778">
        <w:rPr>
          <w:rFonts w:ascii="Arial" w:hAnsi="Arial" w:cs="Arial"/>
          <w:b/>
          <w:sz w:val="24"/>
          <w:szCs w:val="24"/>
          <w:lang w:val="ro-RO" w:eastAsia="ro-RO"/>
        </w:rPr>
        <w:t xml:space="preserve"> </w:t>
      </w:r>
      <w:r w:rsidRPr="00945778">
        <w:rPr>
          <w:rFonts w:ascii="Arial" w:hAnsi="Arial" w:cs="Arial"/>
          <w:noProof/>
          <w:sz w:val="24"/>
          <w:szCs w:val="24"/>
          <w:lang w:val="ro-RO"/>
        </w:rPr>
        <w:t>şi ale Legii contenciosului administrativ nr. 554/2004, cu modificările şi completările ulterioare.</w:t>
      </w:r>
    </w:p>
    <w:p w:rsidR="001334D5" w:rsidRPr="00945778" w:rsidRDefault="00356C75" w:rsidP="00461EDF">
      <w:pPr>
        <w:autoSpaceDE w:val="0"/>
        <w:autoSpaceDN w:val="0"/>
        <w:adjustRightInd w:val="0"/>
        <w:spacing w:after="0" w:line="240" w:lineRule="auto"/>
        <w:jc w:val="both"/>
        <w:rPr>
          <w:rFonts w:ascii="Arial" w:hAnsi="Arial" w:cs="Arial"/>
          <w:noProof/>
          <w:sz w:val="24"/>
          <w:szCs w:val="24"/>
          <w:lang w:val="ro-RO"/>
        </w:rPr>
      </w:pPr>
      <w:r w:rsidRPr="00945778">
        <w:rPr>
          <w:rFonts w:ascii="Arial" w:hAnsi="Arial" w:cs="Arial"/>
          <w:sz w:val="24"/>
          <w:szCs w:val="24"/>
          <w:lang w:val="ro-RO"/>
        </w:rPr>
        <w:t xml:space="preserve">    </w:t>
      </w:r>
      <w:r w:rsidR="00B3605B" w:rsidRPr="00945778">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B67741" w:rsidRPr="00945778" w:rsidRDefault="00B67741" w:rsidP="00DC65B9">
      <w:pPr>
        <w:spacing w:after="0" w:line="240" w:lineRule="auto"/>
        <w:jc w:val="center"/>
        <w:rPr>
          <w:rFonts w:ascii="Arial" w:hAnsi="Arial" w:cs="Arial"/>
          <w:b/>
          <w:bCs/>
          <w:sz w:val="24"/>
          <w:szCs w:val="24"/>
          <w:lang w:val="ro-RO"/>
        </w:rPr>
      </w:pPr>
    </w:p>
    <w:p w:rsidR="00945778" w:rsidRDefault="00945778" w:rsidP="00DC65B9">
      <w:pPr>
        <w:spacing w:after="0" w:line="240" w:lineRule="auto"/>
        <w:jc w:val="center"/>
        <w:rPr>
          <w:rFonts w:ascii="Arial" w:hAnsi="Arial" w:cs="Arial"/>
          <w:b/>
          <w:bCs/>
          <w:sz w:val="24"/>
          <w:szCs w:val="24"/>
          <w:lang w:val="ro-RO"/>
        </w:rPr>
      </w:pPr>
    </w:p>
    <w:p w:rsidR="00945778" w:rsidRDefault="00945778" w:rsidP="00DC65B9">
      <w:pPr>
        <w:spacing w:after="0" w:line="240" w:lineRule="auto"/>
        <w:jc w:val="center"/>
        <w:rPr>
          <w:rFonts w:ascii="Arial" w:hAnsi="Arial" w:cs="Arial"/>
          <w:b/>
          <w:bCs/>
          <w:sz w:val="24"/>
          <w:szCs w:val="24"/>
          <w:lang w:val="ro-RO"/>
        </w:rPr>
      </w:pPr>
    </w:p>
    <w:p w:rsidR="00945778" w:rsidRDefault="00945778" w:rsidP="00DC65B9">
      <w:pPr>
        <w:spacing w:after="0" w:line="240" w:lineRule="auto"/>
        <w:jc w:val="center"/>
        <w:rPr>
          <w:rFonts w:ascii="Arial" w:hAnsi="Arial" w:cs="Arial"/>
          <w:b/>
          <w:bCs/>
          <w:sz w:val="24"/>
          <w:szCs w:val="24"/>
          <w:lang w:val="ro-RO"/>
        </w:rPr>
      </w:pPr>
    </w:p>
    <w:p w:rsidR="00DC65B9" w:rsidRPr="00945778" w:rsidRDefault="00DC65B9" w:rsidP="00DC65B9">
      <w:pPr>
        <w:spacing w:after="0" w:line="240" w:lineRule="auto"/>
        <w:jc w:val="center"/>
        <w:rPr>
          <w:rFonts w:ascii="Arial" w:hAnsi="Arial" w:cs="Arial"/>
          <w:b/>
          <w:bCs/>
          <w:sz w:val="24"/>
          <w:szCs w:val="24"/>
          <w:lang w:val="ro-RO"/>
        </w:rPr>
      </w:pPr>
      <w:r w:rsidRPr="00945778">
        <w:rPr>
          <w:rFonts w:ascii="Arial" w:hAnsi="Arial" w:cs="Arial"/>
          <w:b/>
          <w:bCs/>
          <w:sz w:val="24"/>
          <w:szCs w:val="24"/>
          <w:lang w:val="ro-RO"/>
        </w:rPr>
        <w:t>DIRECTOR EXECUTIV</w:t>
      </w:r>
    </w:p>
    <w:p w:rsidR="00DC65B9" w:rsidRPr="00945778" w:rsidRDefault="00DC65B9" w:rsidP="00DC65B9">
      <w:pPr>
        <w:spacing w:after="0" w:line="240" w:lineRule="auto"/>
        <w:jc w:val="center"/>
        <w:rPr>
          <w:rFonts w:ascii="Arial" w:hAnsi="Arial" w:cs="Arial"/>
          <w:b/>
          <w:bCs/>
          <w:sz w:val="24"/>
          <w:szCs w:val="24"/>
          <w:lang w:val="ro-RO"/>
        </w:rPr>
      </w:pPr>
      <w:r w:rsidRPr="00945778">
        <w:rPr>
          <w:rFonts w:ascii="Arial" w:hAnsi="Arial" w:cs="Arial"/>
          <w:b/>
          <w:bCs/>
          <w:sz w:val="24"/>
          <w:szCs w:val="24"/>
          <w:lang w:val="ro-RO"/>
        </w:rPr>
        <w:t>dr. ing. Aurica GREC</w:t>
      </w:r>
    </w:p>
    <w:p w:rsidR="00DC65B9" w:rsidRPr="00945778" w:rsidRDefault="00DC65B9" w:rsidP="00DC65B9">
      <w:pPr>
        <w:spacing w:after="0" w:line="360" w:lineRule="auto"/>
        <w:jc w:val="both"/>
        <w:rPr>
          <w:rFonts w:ascii="Arial" w:hAnsi="Arial" w:cs="Arial"/>
          <w:b/>
          <w:bCs/>
          <w:sz w:val="24"/>
          <w:szCs w:val="24"/>
          <w:lang w:val="ro-RO"/>
        </w:rPr>
      </w:pPr>
      <w:r w:rsidRPr="00945778">
        <w:rPr>
          <w:rFonts w:ascii="Arial" w:hAnsi="Arial" w:cs="Arial"/>
          <w:b/>
          <w:bCs/>
          <w:sz w:val="24"/>
          <w:szCs w:val="24"/>
          <w:lang w:val="ro-RO"/>
        </w:rPr>
        <w:t xml:space="preserve">         </w:t>
      </w:r>
    </w:p>
    <w:p w:rsidR="00DC65B9" w:rsidRPr="00945778" w:rsidRDefault="00DC65B9" w:rsidP="00DC65B9">
      <w:pPr>
        <w:spacing w:after="0" w:line="360" w:lineRule="auto"/>
        <w:jc w:val="both"/>
        <w:rPr>
          <w:rFonts w:ascii="Arial" w:hAnsi="Arial" w:cs="Arial"/>
          <w:b/>
          <w:bCs/>
          <w:sz w:val="24"/>
          <w:szCs w:val="24"/>
          <w:lang w:val="ro-RO"/>
        </w:rPr>
      </w:pPr>
      <w:r w:rsidRPr="00945778">
        <w:rPr>
          <w:rFonts w:ascii="Arial" w:hAnsi="Arial" w:cs="Arial"/>
          <w:b/>
          <w:bCs/>
          <w:sz w:val="24"/>
          <w:szCs w:val="24"/>
          <w:lang w:val="ro-RO"/>
        </w:rPr>
        <w:t xml:space="preserve">       </w:t>
      </w:r>
    </w:p>
    <w:p w:rsidR="00DC65B9" w:rsidRPr="00945778" w:rsidRDefault="00DC65B9" w:rsidP="00DC65B9">
      <w:pPr>
        <w:spacing w:after="0" w:line="240" w:lineRule="auto"/>
        <w:jc w:val="both"/>
        <w:outlineLvl w:val="0"/>
        <w:rPr>
          <w:rFonts w:ascii="Arial" w:hAnsi="Arial" w:cs="Arial"/>
          <w:bCs/>
          <w:sz w:val="24"/>
          <w:szCs w:val="24"/>
          <w:lang w:val="ro-RO"/>
        </w:rPr>
      </w:pPr>
    </w:p>
    <w:p w:rsidR="006F2E87" w:rsidRPr="00945778" w:rsidRDefault="006F2E87" w:rsidP="00DC65B9">
      <w:pPr>
        <w:spacing w:after="0" w:line="240" w:lineRule="auto"/>
        <w:jc w:val="both"/>
        <w:outlineLvl w:val="0"/>
        <w:rPr>
          <w:rFonts w:ascii="Arial" w:hAnsi="Arial" w:cs="Arial"/>
          <w:bCs/>
          <w:sz w:val="24"/>
          <w:szCs w:val="24"/>
          <w:lang w:val="ro-RO"/>
        </w:rPr>
      </w:pPr>
    </w:p>
    <w:p w:rsidR="000F0F59" w:rsidRPr="00945778" w:rsidRDefault="000F0F59" w:rsidP="00DC65B9">
      <w:pPr>
        <w:spacing w:after="0" w:line="240" w:lineRule="auto"/>
        <w:jc w:val="both"/>
        <w:outlineLvl w:val="0"/>
        <w:rPr>
          <w:rFonts w:ascii="Arial" w:hAnsi="Arial" w:cs="Arial"/>
          <w:bCs/>
          <w:sz w:val="24"/>
          <w:szCs w:val="24"/>
          <w:lang w:val="ro-RO"/>
        </w:rPr>
      </w:pPr>
    </w:p>
    <w:p w:rsidR="001334D5" w:rsidRPr="00945778" w:rsidRDefault="001334D5" w:rsidP="00DC65B9">
      <w:pPr>
        <w:spacing w:after="0" w:line="240" w:lineRule="auto"/>
        <w:jc w:val="both"/>
        <w:outlineLvl w:val="0"/>
        <w:rPr>
          <w:rFonts w:ascii="Arial" w:hAnsi="Arial" w:cs="Arial"/>
          <w:bCs/>
          <w:sz w:val="24"/>
          <w:szCs w:val="24"/>
          <w:lang w:val="ro-RO"/>
        </w:rPr>
      </w:pPr>
    </w:p>
    <w:p w:rsidR="00945778" w:rsidRDefault="00945778" w:rsidP="00DC65B9">
      <w:pPr>
        <w:spacing w:after="0" w:line="240" w:lineRule="auto"/>
        <w:jc w:val="both"/>
        <w:outlineLvl w:val="0"/>
        <w:rPr>
          <w:rFonts w:ascii="Arial" w:hAnsi="Arial" w:cs="Arial"/>
          <w:bCs/>
          <w:sz w:val="24"/>
          <w:szCs w:val="24"/>
          <w:lang w:val="ro-RO"/>
        </w:rPr>
      </w:pPr>
    </w:p>
    <w:p w:rsidR="00945778" w:rsidRDefault="00945778" w:rsidP="00DC65B9">
      <w:pPr>
        <w:spacing w:after="0" w:line="240" w:lineRule="auto"/>
        <w:jc w:val="both"/>
        <w:outlineLvl w:val="0"/>
        <w:rPr>
          <w:rFonts w:ascii="Arial" w:hAnsi="Arial" w:cs="Arial"/>
          <w:bCs/>
          <w:sz w:val="24"/>
          <w:szCs w:val="24"/>
          <w:lang w:val="ro-RO"/>
        </w:rPr>
      </w:pPr>
    </w:p>
    <w:p w:rsidR="00D27907" w:rsidRDefault="00D27907" w:rsidP="00DC65B9">
      <w:pPr>
        <w:spacing w:after="0" w:line="240" w:lineRule="auto"/>
        <w:jc w:val="both"/>
        <w:outlineLvl w:val="0"/>
        <w:rPr>
          <w:rFonts w:ascii="Arial" w:hAnsi="Arial" w:cs="Arial"/>
          <w:bCs/>
          <w:sz w:val="24"/>
          <w:szCs w:val="24"/>
          <w:lang w:val="ro-RO"/>
        </w:rPr>
      </w:pPr>
    </w:p>
    <w:p w:rsidR="00945778" w:rsidRDefault="00945778" w:rsidP="00DC65B9">
      <w:pPr>
        <w:spacing w:after="0" w:line="240" w:lineRule="auto"/>
        <w:jc w:val="both"/>
        <w:outlineLvl w:val="0"/>
        <w:rPr>
          <w:rFonts w:ascii="Arial" w:hAnsi="Arial" w:cs="Arial"/>
          <w:bCs/>
          <w:sz w:val="24"/>
          <w:szCs w:val="24"/>
          <w:lang w:val="ro-RO"/>
        </w:rPr>
      </w:pPr>
    </w:p>
    <w:p w:rsidR="00DC65B9" w:rsidRPr="00945778" w:rsidRDefault="00DC65B9" w:rsidP="00DC65B9">
      <w:pPr>
        <w:spacing w:after="0" w:line="240" w:lineRule="auto"/>
        <w:jc w:val="both"/>
        <w:outlineLvl w:val="0"/>
        <w:rPr>
          <w:rFonts w:ascii="Arial" w:hAnsi="Arial" w:cs="Arial"/>
          <w:bCs/>
          <w:sz w:val="24"/>
          <w:szCs w:val="24"/>
          <w:lang w:val="it-IT"/>
        </w:rPr>
      </w:pPr>
      <w:r w:rsidRPr="00945778">
        <w:rPr>
          <w:rFonts w:ascii="Arial" w:hAnsi="Arial" w:cs="Arial"/>
          <w:bCs/>
          <w:sz w:val="24"/>
          <w:szCs w:val="24"/>
          <w:lang w:val="ro-RO"/>
        </w:rPr>
        <w:t xml:space="preserve">Şef serviciu </w:t>
      </w:r>
      <w:r w:rsidRPr="00945778">
        <w:rPr>
          <w:rFonts w:ascii="Arial" w:hAnsi="Arial" w:cs="Arial"/>
          <w:bCs/>
          <w:sz w:val="24"/>
          <w:szCs w:val="24"/>
          <w:lang w:val="it-IT"/>
        </w:rPr>
        <w:t xml:space="preserve">Avize, Acorduri, Autorizații, </w:t>
      </w:r>
      <w:r w:rsidRPr="00945778">
        <w:rPr>
          <w:rFonts w:ascii="Arial" w:hAnsi="Arial" w:cs="Arial"/>
          <w:bCs/>
          <w:sz w:val="24"/>
          <w:szCs w:val="24"/>
          <w:lang w:val="it-IT"/>
        </w:rPr>
        <w:tab/>
      </w:r>
      <w:r w:rsidRPr="00945778">
        <w:rPr>
          <w:rFonts w:ascii="Arial" w:hAnsi="Arial" w:cs="Arial"/>
          <w:bCs/>
          <w:sz w:val="24"/>
          <w:szCs w:val="24"/>
          <w:lang w:val="it-IT"/>
        </w:rPr>
        <w:tab/>
      </w:r>
      <w:r w:rsidRPr="00945778">
        <w:rPr>
          <w:rFonts w:ascii="Arial" w:hAnsi="Arial" w:cs="Arial"/>
          <w:bCs/>
          <w:sz w:val="24"/>
          <w:szCs w:val="24"/>
          <w:lang w:val="it-IT"/>
        </w:rPr>
        <w:tab/>
      </w:r>
      <w:r w:rsidRPr="00945778">
        <w:rPr>
          <w:rFonts w:ascii="Arial" w:hAnsi="Arial" w:cs="Arial"/>
          <w:bCs/>
          <w:sz w:val="24"/>
          <w:szCs w:val="24"/>
          <w:lang w:val="it-IT"/>
        </w:rPr>
        <w:tab/>
        <w:t xml:space="preserve">                       </w:t>
      </w:r>
    </w:p>
    <w:p w:rsidR="00DC65B9" w:rsidRPr="00945778" w:rsidRDefault="00DC65B9" w:rsidP="00DC65B9">
      <w:pPr>
        <w:spacing w:after="0" w:line="240" w:lineRule="auto"/>
        <w:jc w:val="both"/>
        <w:outlineLvl w:val="0"/>
        <w:rPr>
          <w:rFonts w:ascii="Arial" w:hAnsi="Arial" w:cs="Arial"/>
          <w:b/>
          <w:bCs/>
          <w:sz w:val="24"/>
          <w:szCs w:val="24"/>
          <w:lang w:val="ro-RO"/>
        </w:rPr>
      </w:pPr>
      <w:r w:rsidRPr="00945778">
        <w:rPr>
          <w:rFonts w:ascii="Arial" w:hAnsi="Arial" w:cs="Arial"/>
          <w:bCs/>
          <w:sz w:val="24"/>
          <w:szCs w:val="24"/>
          <w:lang w:val="it-IT"/>
        </w:rPr>
        <w:t>ing. Gizella Balint</w:t>
      </w:r>
    </w:p>
    <w:p w:rsidR="00DC65B9" w:rsidRPr="00945778" w:rsidRDefault="00DC65B9" w:rsidP="00DC65B9">
      <w:pPr>
        <w:spacing w:after="0" w:line="240" w:lineRule="auto"/>
        <w:jc w:val="both"/>
        <w:rPr>
          <w:rFonts w:ascii="Arial" w:hAnsi="Arial" w:cs="Arial"/>
          <w:bCs/>
          <w:sz w:val="24"/>
          <w:szCs w:val="24"/>
          <w:lang w:val="ro-RO"/>
        </w:rPr>
      </w:pPr>
    </w:p>
    <w:p w:rsidR="001334D5" w:rsidRPr="00945778" w:rsidRDefault="001334D5" w:rsidP="00DC65B9">
      <w:pPr>
        <w:spacing w:after="0" w:line="240" w:lineRule="auto"/>
        <w:jc w:val="both"/>
        <w:rPr>
          <w:rFonts w:ascii="Arial" w:hAnsi="Arial" w:cs="Arial"/>
          <w:bCs/>
          <w:sz w:val="24"/>
          <w:szCs w:val="24"/>
          <w:lang w:val="ro-RO"/>
        </w:rPr>
      </w:pPr>
    </w:p>
    <w:p w:rsidR="00945778" w:rsidRDefault="00945778" w:rsidP="00DC65B9">
      <w:pPr>
        <w:spacing w:after="0" w:line="240" w:lineRule="auto"/>
        <w:jc w:val="both"/>
        <w:rPr>
          <w:rFonts w:ascii="Arial" w:hAnsi="Arial" w:cs="Arial"/>
          <w:bCs/>
          <w:sz w:val="24"/>
          <w:szCs w:val="24"/>
          <w:lang w:val="ro-RO"/>
        </w:rPr>
      </w:pPr>
    </w:p>
    <w:p w:rsidR="00DC65B9" w:rsidRPr="00945778" w:rsidRDefault="00DC65B9" w:rsidP="00DC65B9">
      <w:pPr>
        <w:spacing w:after="0" w:line="240" w:lineRule="auto"/>
        <w:jc w:val="both"/>
        <w:rPr>
          <w:rFonts w:ascii="Arial" w:hAnsi="Arial" w:cs="Arial"/>
          <w:bCs/>
          <w:sz w:val="24"/>
          <w:szCs w:val="24"/>
          <w:lang w:val="ro-RO"/>
        </w:rPr>
      </w:pPr>
      <w:r w:rsidRPr="00945778">
        <w:rPr>
          <w:rFonts w:ascii="Arial" w:hAnsi="Arial" w:cs="Arial"/>
          <w:bCs/>
          <w:sz w:val="24"/>
          <w:szCs w:val="24"/>
          <w:lang w:val="ro-RO"/>
        </w:rPr>
        <w:t xml:space="preserve">Întocmit, </w:t>
      </w:r>
    </w:p>
    <w:p w:rsidR="003F404A" w:rsidRPr="00945778" w:rsidRDefault="00DC65B9" w:rsidP="00DC65B9">
      <w:pPr>
        <w:spacing w:after="0" w:line="360" w:lineRule="auto"/>
        <w:jc w:val="both"/>
        <w:rPr>
          <w:rFonts w:ascii="Arial" w:hAnsi="Arial" w:cs="Arial"/>
          <w:b/>
          <w:bCs/>
          <w:sz w:val="24"/>
          <w:szCs w:val="24"/>
          <w:lang w:val="ro-RO"/>
        </w:rPr>
      </w:pPr>
      <w:r w:rsidRPr="00945778">
        <w:rPr>
          <w:rFonts w:ascii="Arial" w:hAnsi="Arial" w:cs="Arial"/>
          <w:bCs/>
          <w:sz w:val="24"/>
          <w:szCs w:val="24"/>
          <w:lang w:val="ro-RO"/>
        </w:rPr>
        <w:t>cons. Hajnalka Mate - György</w:t>
      </w:r>
    </w:p>
    <w:p w:rsidR="003F404A" w:rsidRPr="00DD6531" w:rsidRDefault="003F404A" w:rsidP="003F404A">
      <w:pPr>
        <w:spacing w:after="0" w:line="360" w:lineRule="auto"/>
        <w:jc w:val="both"/>
        <w:rPr>
          <w:rFonts w:ascii="Arial" w:hAnsi="Arial" w:cs="Arial"/>
          <w:bCs/>
          <w:color w:val="FF0000"/>
          <w:sz w:val="24"/>
          <w:szCs w:val="24"/>
          <w:lang w:val="ro-RO"/>
        </w:rPr>
      </w:pPr>
    </w:p>
    <w:p w:rsidR="00DC68E1" w:rsidRPr="00DD6531" w:rsidRDefault="00DC68E1">
      <w:pPr>
        <w:rPr>
          <w:color w:val="FF0000"/>
          <w:lang w:val="it-IT"/>
        </w:rPr>
      </w:pPr>
    </w:p>
    <w:sectPr w:rsidR="00DC68E1" w:rsidRPr="00DD6531" w:rsidSect="003F404A">
      <w:headerReference w:type="even" r:id="rId7"/>
      <w:footerReference w:type="even" r:id="rId8"/>
      <w:footerReference w:type="default" r:id="rId9"/>
      <w:headerReference w:type="first" r:id="rId10"/>
      <w:footerReference w:type="first" r:id="rId11"/>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CB5" w:rsidRDefault="004B7CB5" w:rsidP="000B208E">
      <w:pPr>
        <w:spacing w:after="0" w:line="240" w:lineRule="auto"/>
      </w:pPr>
      <w:r>
        <w:separator/>
      </w:r>
    </w:p>
  </w:endnote>
  <w:endnote w:type="continuationSeparator" w:id="0">
    <w:p w:rsidR="004B7CB5" w:rsidRDefault="004B7CB5" w:rsidP="000B20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E2141C" w:rsidP="00BA7094">
    <w:pPr>
      <w:pStyle w:val="Footer"/>
      <w:framePr w:wrap="around" w:vAnchor="text" w:hAnchor="margin" w:xAlign="right" w:y="1"/>
      <w:rPr>
        <w:rStyle w:val="PageNumber"/>
      </w:rPr>
    </w:pPr>
    <w:r>
      <w:rPr>
        <w:rStyle w:val="PageNumber"/>
      </w:rPr>
      <w:fldChar w:fldCharType="begin"/>
    </w:r>
    <w:r w:rsidR="00180B2A">
      <w:rPr>
        <w:rStyle w:val="PageNumber"/>
      </w:rPr>
      <w:instrText xml:space="preserve">PAGE  </w:instrText>
    </w:r>
    <w:r>
      <w:rPr>
        <w:rStyle w:val="PageNumber"/>
      </w:rPr>
      <w:fldChar w:fldCharType="separate"/>
    </w:r>
    <w:r w:rsidR="00180B2A">
      <w:rPr>
        <w:rStyle w:val="PageNumber"/>
        <w:noProof/>
      </w:rPr>
      <w:t>2</w:t>
    </w:r>
    <w:r>
      <w:rPr>
        <w:rStyle w:val="PageNumber"/>
      </w:rPr>
      <w:fldChar w:fldCharType="end"/>
    </w:r>
  </w:p>
  <w:p w:rsidR="00B72680" w:rsidRDefault="00616627"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p w:rsidR="00236AD0" w:rsidRPr="002367AC" w:rsidRDefault="00E2141C" w:rsidP="00236AD0">
        <w:pPr>
          <w:pStyle w:val="Header"/>
          <w:tabs>
            <w:tab w:val="clear" w:pos="4680"/>
          </w:tabs>
          <w:jc w:val="center"/>
          <w:rPr>
            <w:rFonts w:ascii="Times New Roman" w:hAnsi="Times New Roman"/>
            <w:b/>
            <w:sz w:val="24"/>
            <w:szCs w:val="24"/>
            <w:lang w:val="ro-RO"/>
          </w:rPr>
        </w:pPr>
        <w:r w:rsidRPr="00E2141C">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4" type="#_x0000_t32" style="position:absolute;left:0;text-align:left;margin-left:-11.25pt;margin-top:-2.75pt;width:492pt;height:.05pt;z-index:251665408;mso-position-horizontal-relative:text;mso-position-vertical-relative:text" o:connectortype="straight" strokecolor="#00214e" strokeweight="1.5pt"/>
          </w:pict>
        </w:r>
        <w:r w:rsidRPr="00E2141C">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left:0;text-align:left;margin-left:-4.75pt;margin-top:.85pt;width:41.9pt;height:34.45pt;z-index:-251642880;mso-position-horizontal-relative:text;mso-position-vertical-relative:text">
              <v:imagedata r:id="rId1" o:title=""/>
            </v:shape>
            <o:OLEObject Type="Embed" ProgID="CorelDRAW.Graphic.13" ShapeID="_x0000_s1041" DrawAspect="Content" ObjectID="_1624275967" r:id="rId2"/>
          </w:pict>
        </w:r>
        <w:r w:rsidRPr="00E2141C">
          <w:rPr>
            <w:rFonts w:ascii="Times New Roman" w:hAnsi="Times New Roman"/>
            <w:noProof/>
            <w:sz w:val="24"/>
            <w:szCs w:val="24"/>
          </w:rPr>
          <w:pict>
            <v:shape id="_x0000_s1042" type="#_x0000_t32" style="position:absolute;left:0;text-align:left;margin-left:-11.25pt;margin-top:-2.75pt;width:492pt;height:.05pt;z-index:251674624;mso-position-horizontal-relative:text;mso-position-vertical-relative:text" o:connectortype="straight" strokecolor="#00214e" strokeweight="1.5pt"/>
          </w:pict>
        </w:r>
        <w:r w:rsidR="00236AD0" w:rsidRPr="00907CE4">
          <w:rPr>
            <w:rFonts w:ascii="Times New Roman" w:hAnsi="Times New Roman"/>
            <w:b/>
            <w:sz w:val="24"/>
            <w:szCs w:val="24"/>
            <w:lang w:val="fr-FR"/>
          </w:rPr>
          <w:t>AGEN</w:t>
        </w:r>
        <w:r w:rsidR="00236AD0" w:rsidRPr="002367AC">
          <w:rPr>
            <w:rFonts w:ascii="Times New Roman" w:hAnsi="Times New Roman"/>
            <w:b/>
            <w:sz w:val="24"/>
            <w:szCs w:val="24"/>
            <w:lang w:val="ro-RO"/>
          </w:rPr>
          <w:t>ŢIA PENTRU PROTECŢIA MEDIULUI</w:t>
        </w:r>
        <w:r w:rsidR="00236AD0">
          <w:rPr>
            <w:rFonts w:ascii="Times New Roman" w:hAnsi="Times New Roman"/>
            <w:b/>
            <w:sz w:val="24"/>
            <w:szCs w:val="24"/>
            <w:lang w:val="ro-RO"/>
          </w:rPr>
          <w:t xml:space="preserve"> SĂLAJ</w:t>
        </w:r>
      </w:p>
      <w:p w:rsidR="00236AD0" w:rsidRPr="002367AC" w:rsidRDefault="00236AD0"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236AD0" w:rsidRPr="002367AC" w:rsidRDefault="00236AD0" w:rsidP="00236AD0">
        <w:pPr>
          <w:pStyle w:val="Header"/>
          <w:tabs>
            <w:tab w:val="clear" w:pos="4680"/>
          </w:tabs>
          <w:jc w:val="center"/>
          <w:rPr>
            <w:rFonts w:ascii="Times New Roman" w:hAnsi="Times New Roman"/>
            <w:sz w:val="20"/>
            <w:szCs w:val="20"/>
            <w:lang w:val="ro-RO"/>
          </w:rPr>
        </w:pPr>
        <w:r w:rsidRPr="002367AC">
          <w:rPr>
            <w:rFonts w:ascii="Times New Roman" w:hAnsi="Times New Roman"/>
            <w:sz w:val="24"/>
            <w:szCs w:val="24"/>
            <w:lang w:val="ro-RO"/>
          </w:rPr>
          <w:t xml:space="preserve">E-mail: </w:t>
        </w:r>
        <w:r w:rsidR="00E2141C">
          <w:rPr>
            <w:rFonts w:ascii="Times New Roman" w:hAnsi="Times New Roman"/>
            <w:sz w:val="24"/>
            <w:szCs w:val="24"/>
            <w:lang w:val="ro-RO"/>
          </w:rPr>
          <w:fldChar w:fldCharType="begin"/>
        </w:r>
        <w:r>
          <w:rPr>
            <w:rFonts w:ascii="Times New Roman" w:hAnsi="Times New Roman"/>
            <w:sz w:val="24"/>
            <w:szCs w:val="24"/>
            <w:lang w:val="ro-RO"/>
          </w:rPr>
          <w:instrText xml:space="preserve"> HYPERLINK "mailto:</w:instrText>
        </w:r>
        <w:r w:rsidRPr="00C966DD">
          <w:rPr>
            <w:rFonts w:ascii="Times New Roman" w:hAnsi="Times New Roman"/>
            <w:sz w:val="24"/>
            <w:szCs w:val="24"/>
            <w:lang w:val="ro-RO"/>
          </w:rPr>
          <w:instrText>office@apmsj.anpm.ro</w:instrText>
        </w:r>
        <w:r>
          <w:rPr>
            <w:rFonts w:ascii="Times New Roman" w:hAnsi="Times New Roman"/>
            <w:sz w:val="24"/>
            <w:szCs w:val="24"/>
            <w:lang w:val="ro-RO"/>
          </w:rPr>
          <w:instrText xml:space="preserve">" </w:instrText>
        </w:r>
        <w:r w:rsidR="00E2141C">
          <w:rPr>
            <w:rFonts w:ascii="Times New Roman" w:hAnsi="Times New Roman"/>
            <w:sz w:val="24"/>
            <w:szCs w:val="24"/>
            <w:lang w:val="ro-RO"/>
          </w:rPr>
          <w:fldChar w:fldCharType="separate"/>
        </w:r>
        <w:r w:rsidRPr="00B428CA">
          <w:rPr>
            <w:rStyle w:val="Hyperlink"/>
            <w:rFonts w:ascii="Times New Roman" w:hAnsi="Times New Roman"/>
            <w:sz w:val="24"/>
            <w:szCs w:val="24"/>
            <w:lang w:val="ro-RO"/>
          </w:rPr>
          <w:t>office@apmsj.anpm.ro</w:t>
        </w:r>
        <w:r w:rsidR="00E2141C">
          <w:rPr>
            <w:rFonts w:ascii="Times New Roman" w:hAnsi="Times New Roman"/>
            <w:sz w:val="24"/>
            <w:szCs w:val="24"/>
            <w:lang w:val="ro-RO"/>
          </w:rPr>
          <w:fldChar w:fldCharType="end"/>
        </w:r>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p w:rsidR="00B72680" w:rsidRPr="00E674E1" w:rsidRDefault="00180B2A" w:rsidP="00236AD0">
        <w:pPr>
          <w:pStyle w:val="Header"/>
          <w:tabs>
            <w:tab w:val="clear" w:pos="4680"/>
          </w:tabs>
          <w:jc w:val="center"/>
          <w:rPr>
            <w:rFonts w:ascii="Times New Roman" w:hAnsi="Times New Roman"/>
            <w:color w:val="00214E"/>
            <w:sz w:val="24"/>
            <w:szCs w:val="24"/>
            <w:lang w:val="ro-RO"/>
          </w:rPr>
        </w:pPr>
        <w:r w:rsidRPr="00236AD0">
          <w:rPr>
            <w:lang w:val="fr-FR"/>
          </w:rPr>
          <w:t xml:space="preserve"> </w:t>
        </w:r>
        <w:r w:rsidR="00E2141C">
          <w:fldChar w:fldCharType="begin"/>
        </w:r>
        <w:r>
          <w:instrText xml:space="preserve"> PAGE   \* MERGEFORMAT </w:instrText>
        </w:r>
        <w:r w:rsidR="00E2141C">
          <w:fldChar w:fldCharType="separate"/>
        </w:r>
        <w:r w:rsidR="00616627">
          <w:rPr>
            <w:noProof/>
          </w:rPr>
          <w:t>2</w:t>
        </w:r>
        <w:r w:rsidR="00E2141C">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236AD0" w:rsidRPr="002367AC" w:rsidRDefault="00E2141C" w:rsidP="00236AD0">
        <w:pPr>
          <w:pStyle w:val="Header"/>
          <w:tabs>
            <w:tab w:val="clear" w:pos="4680"/>
          </w:tabs>
          <w:jc w:val="center"/>
          <w:rPr>
            <w:rFonts w:ascii="Times New Roman" w:hAnsi="Times New Roman"/>
            <w:b/>
            <w:sz w:val="24"/>
            <w:szCs w:val="24"/>
            <w:lang w:val="ro-RO"/>
          </w:rPr>
        </w:pPr>
        <w:r w:rsidRPr="00E2141C">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11.25pt;margin-top:-2.75pt;width:492pt;height:.05pt;z-index:251663360;mso-position-horizontal-relative:text;mso-position-vertical-relative:text" o:connectortype="straight" strokecolor="#00214e" strokeweight="1.5pt"/>
          </w:pict>
        </w:r>
        <w:r w:rsidRPr="00E2141C">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4.75pt;margin-top:.85pt;width:41.9pt;height:34.45pt;z-index:-251645952;mso-position-horizontal-relative:text;mso-position-vertical-relative:text">
              <v:imagedata r:id="rId1" o:title=""/>
            </v:shape>
            <o:OLEObject Type="Embed" ProgID="CorelDRAW.Graphic.13" ShapeID="_x0000_s1039" DrawAspect="Content" ObjectID="_1624275969" r:id="rId2"/>
          </w:pict>
        </w:r>
        <w:r w:rsidRPr="00E2141C">
          <w:rPr>
            <w:rFonts w:ascii="Times New Roman" w:hAnsi="Times New Roman"/>
            <w:noProof/>
            <w:sz w:val="24"/>
            <w:szCs w:val="24"/>
          </w:rPr>
          <w:pict>
            <v:shape id="_x0000_s1040" type="#_x0000_t32" style="position:absolute;left:0;text-align:left;margin-left:-11.25pt;margin-top:-2.75pt;width:492pt;height:.05pt;z-index:251671552;mso-position-horizontal-relative:text;mso-position-vertical-relative:text" o:connectortype="straight" strokecolor="#00214e" strokeweight="1.5pt"/>
          </w:pict>
        </w:r>
        <w:r w:rsidR="00236AD0" w:rsidRPr="00907CE4">
          <w:rPr>
            <w:rFonts w:ascii="Times New Roman" w:hAnsi="Times New Roman"/>
            <w:b/>
            <w:sz w:val="24"/>
            <w:szCs w:val="24"/>
            <w:lang w:val="fr-FR"/>
          </w:rPr>
          <w:t>AGEN</w:t>
        </w:r>
        <w:r w:rsidR="00236AD0" w:rsidRPr="002367AC">
          <w:rPr>
            <w:rFonts w:ascii="Times New Roman" w:hAnsi="Times New Roman"/>
            <w:b/>
            <w:sz w:val="24"/>
            <w:szCs w:val="24"/>
            <w:lang w:val="ro-RO"/>
          </w:rPr>
          <w:t>ŢIA PENTRU PROTECŢIA MEDIULUI</w:t>
        </w:r>
        <w:r w:rsidR="00236AD0">
          <w:rPr>
            <w:rFonts w:ascii="Times New Roman" w:hAnsi="Times New Roman"/>
            <w:b/>
            <w:sz w:val="24"/>
            <w:szCs w:val="24"/>
            <w:lang w:val="ro-RO"/>
          </w:rPr>
          <w:t xml:space="preserve"> SĂLAJ</w:t>
        </w:r>
      </w:p>
      <w:p w:rsidR="00236AD0" w:rsidRPr="002367AC" w:rsidRDefault="00236AD0" w:rsidP="00236AD0">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Adresa: Str. Parcului nr.2, loc. Zalău,  jud. Sălaj</w:t>
        </w:r>
        <w:r w:rsidRPr="002367AC">
          <w:rPr>
            <w:rFonts w:ascii="Times New Roman" w:hAnsi="Times New Roman"/>
            <w:sz w:val="24"/>
            <w:szCs w:val="24"/>
            <w:lang w:val="ro-RO"/>
          </w:rPr>
          <w:t>, Cod</w:t>
        </w:r>
        <w:r>
          <w:rPr>
            <w:rFonts w:ascii="Times New Roman" w:hAnsi="Times New Roman"/>
            <w:sz w:val="24"/>
            <w:szCs w:val="24"/>
            <w:lang w:val="ro-RO"/>
          </w:rPr>
          <w:t xml:space="preserve"> 450045</w:t>
        </w:r>
      </w:p>
      <w:p w:rsidR="00236AD0" w:rsidRPr="002367AC" w:rsidRDefault="00236AD0" w:rsidP="00236AD0">
        <w:pPr>
          <w:pStyle w:val="Header"/>
          <w:tabs>
            <w:tab w:val="clear" w:pos="4680"/>
          </w:tabs>
          <w:jc w:val="center"/>
          <w:rPr>
            <w:rFonts w:ascii="Times New Roman" w:hAnsi="Times New Roman"/>
            <w:sz w:val="20"/>
            <w:szCs w:val="20"/>
            <w:lang w:val="ro-RO"/>
          </w:rPr>
        </w:pPr>
        <w:r w:rsidRPr="002367AC">
          <w:rPr>
            <w:rFonts w:ascii="Times New Roman" w:hAnsi="Times New Roman"/>
            <w:sz w:val="24"/>
            <w:szCs w:val="24"/>
            <w:lang w:val="ro-RO"/>
          </w:rPr>
          <w:t xml:space="preserve">E-mail: </w:t>
        </w:r>
        <w:hyperlink r:id="rId3" w:history="1">
          <w:r w:rsidRPr="00B428CA">
            <w:rPr>
              <w:rStyle w:val="Hyperlink"/>
              <w:rFonts w:ascii="Times New Roman" w:hAnsi="Times New Roman"/>
              <w:sz w:val="24"/>
              <w:szCs w:val="24"/>
              <w:lang w:val="ro-RO"/>
            </w:rPr>
            <w:t>office@apmsj.anpm.ro</w:t>
          </w:r>
        </w:hyperlink>
        <w:r>
          <w:rPr>
            <w:rFonts w:ascii="Times New Roman" w:hAnsi="Times New Roman"/>
            <w:sz w:val="24"/>
            <w:szCs w:val="24"/>
            <w:lang w:val="ro-RO"/>
          </w:rPr>
          <w:t>; Tel.0260-662619, 0260-662621</w:t>
        </w:r>
        <w:r w:rsidRPr="002367AC">
          <w:rPr>
            <w:rFonts w:ascii="Times New Roman" w:hAnsi="Times New Roman"/>
            <w:sz w:val="24"/>
            <w:szCs w:val="24"/>
            <w:lang w:val="ro-RO"/>
          </w:rPr>
          <w:t xml:space="preserve">; Fax </w:t>
        </w:r>
        <w:r>
          <w:rPr>
            <w:rFonts w:ascii="Times New Roman" w:hAnsi="Times New Roman"/>
            <w:sz w:val="24"/>
            <w:szCs w:val="24"/>
            <w:lang w:val="ro-RO"/>
          </w:rPr>
          <w:t>0260-662622</w:t>
        </w:r>
      </w:p>
      <w:p w:rsidR="00B72680" w:rsidRPr="00E674E1" w:rsidRDefault="00E2141C" w:rsidP="00236AD0">
        <w:pPr>
          <w:pStyle w:val="Header"/>
          <w:tabs>
            <w:tab w:val="clear" w:pos="4680"/>
          </w:tabs>
          <w:jc w:val="center"/>
          <w:rPr>
            <w:rFonts w:ascii="Times New Roman" w:hAnsi="Times New Roman"/>
            <w:color w:val="00214E"/>
            <w:sz w:val="24"/>
            <w:szCs w:val="24"/>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CB5" w:rsidRDefault="004B7CB5" w:rsidP="000B208E">
      <w:pPr>
        <w:spacing w:after="0" w:line="240" w:lineRule="auto"/>
      </w:pPr>
      <w:r>
        <w:separator/>
      </w:r>
    </w:p>
  </w:footnote>
  <w:footnote w:type="continuationSeparator" w:id="0">
    <w:p w:rsidR="004B7CB5" w:rsidRDefault="004B7CB5" w:rsidP="000B20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3DD" w:rsidRDefault="00E2141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4" type="#_x0000_t136" style="position:absolute;margin-left:0;margin-top:0;width:468.75pt;height:234.35pt;rotation:315;z-index:-251637760;mso-position-horizontal:center;mso-position-horizontal-relative:margin;mso-position-vertical:center;mso-position-vertical-relative:margin" o:allowincell="f" fillcolor="silver" stroked="f">
          <v:fill opacity=".5"/>
          <v:textpath style="font-family:&quot;Calibri&quot;;font-size:1pt" string="Proiec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6ED" w:rsidRDefault="00E2141C" w:rsidP="00BD46ED">
    <w:pPr>
      <w:pStyle w:val="Header"/>
      <w:tabs>
        <w:tab w:val="clear" w:pos="4680"/>
      </w:tabs>
    </w:pPr>
    <w:r w:rsidRPr="00E2141C">
      <w:rPr>
        <w:rFonts w:ascii="Times New Roman" w:hAnsi="Times New Roman"/>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margin-left:419.25pt;margin-top:10.4pt;width:56.95pt;height:45.8pt;z-index:-251634688">
          <v:imagedata r:id="rId1" o:title=""/>
        </v:shape>
        <o:OLEObject Type="Embed" ProgID="CorelDRAW.Graphic.13" ShapeID="_x0000_s1046" DrawAspect="Content" ObjectID="_1624275968" r:id="rId2"/>
      </w:pict>
    </w:r>
    <w:r w:rsidR="00BD46ED">
      <w:rPr>
        <w:rFonts w:ascii="Times New Roman" w:hAnsi="Times New Roman"/>
        <w:b/>
        <w:noProof/>
        <w:color w:val="00214E"/>
        <w:sz w:val="36"/>
        <w:szCs w:val="36"/>
      </w:rPr>
      <w:drawing>
        <wp:anchor distT="0" distB="0" distL="114300" distR="114300" simplePos="0" relativeHeight="251667456" behindDoc="0" locked="0" layoutInCell="1" allowOverlap="1">
          <wp:simplePos x="0" y="0"/>
          <wp:positionH relativeFrom="column">
            <wp:posOffset>-62865</wp:posOffset>
          </wp:positionH>
          <wp:positionV relativeFrom="paragraph">
            <wp:posOffset>159385</wp:posOffset>
          </wp:positionV>
          <wp:extent cx="634365" cy="62738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634365" cy="627380"/>
                  </a:xfrm>
                  <a:prstGeom prst="rect">
                    <a:avLst/>
                  </a:prstGeom>
                  <a:noFill/>
                  <a:ln w="9525">
                    <a:noFill/>
                    <a:miter lim="800000"/>
                    <a:headEnd/>
                    <a:tailEnd/>
                  </a:ln>
                </pic:spPr>
              </pic:pic>
            </a:graphicData>
          </a:graphic>
        </wp:anchor>
      </w:drawing>
    </w:r>
  </w:p>
  <w:p w:rsidR="00BD46ED" w:rsidRPr="0090754B" w:rsidRDefault="00BD46ED" w:rsidP="00BD46ED">
    <w:pPr>
      <w:pStyle w:val="Header"/>
      <w:tabs>
        <w:tab w:val="clear" w:pos="4680"/>
        <w:tab w:val="clear" w:pos="9360"/>
        <w:tab w:val="left" w:pos="9000"/>
      </w:tabs>
      <w:rPr>
        <w:rFonts w:ascii="Times New Roman" w:hAnsi="Times New Roman"/>
        <w:color w:val="00214E"/>
        <w:sz w:val="36"/>
        <w:szCs w:val="36"/>
        <w:lang w:val="ro-RO"/>
      </w:rPr>
    </w:pPr>
    <w:r>
      <w:rPr>
        <w:rFonts w:ascii="Times New Roman" w:hAnsi="Times New Roman"/>
        <w:b/>
        <w:color w:val="00214E"/>
        <w:sz w:val="36"/>
        <w:szCs w:val="36"/>
      </w:rPr>
      <w:t xml:space="preserve">                                      </w:t>
    </w:r>
    <w:proofErr w:type="spellStart"/>
    <w:r w:rsidRPr="0090754B">
      <w:rPr>
        <w:rFonts w:ascii="Times New Roman" w:hAnsi="Times New Roman"/>
        <w:b/>
        <w:color w:val="00214E"/>
        <w:sz w:val="36"/>
        <w:szCs w:val="36"/>
      </w:rPr>
      <w:t>Ministerul</w:t>
    </w:r>
    <w:proofErr w:type="spellEnd"/>
    <w:r w:rsidRPr="0090754B">
      <w:rPr>
        <w:rFonts w:ascii="Times New Roman" w:hAnsi="Times New Roman"/>
        <w:b/>
        <w:color w:val="00214E"/>
        <w:sz w:val="36"/>
        <w:szCs w:val="36"/>
      </w:rPr>
      <w:t xml:space="preserve"> </w:t>
    </w:r>
    <w:proofErr w:type="spellStart"/>
    <w:r w:rsidRPr="0090754B">
      <w:rPr>
        <w:rFonts w:ascii="Times New Roman" w:hAnsi="Times New Roman"/>
        <w:b/>
        <w:color w:val="00214E"/>
        <w:sz w:val="36"/>
        <w:szCs w:val="36"/>
      </w:rPr>
      <w:t>Mediului</w:t>
    </w:r>
    <w:proofErr w:type="spellEnd"/>
    <w:r w:rsidRPr="0090754B">
      <w:rPr>
        <w:rFonts w:ascii="Times New Roman" w:hAnsi="Times New Roman"/>
        <w:b/>
        <w:color w:val="00214E"/>
        <w:sz w:val="36"/>
        <w:szCs w:val="36"/>
        <w:lang w:val="ro-RO"/>
      </w:rPr>
      <w:t xml:space="preserve"> </w:t>
    </w:r>
  </w:p>
  <w:p w:rsidR="00BD46ED" w:rsidRPr="00B03B20" w:rsidRDefault="00BD46ED" w:rsidP="00BD46ED">
    <w:pPr>
      <w:tabs>
        <w:tab w:val="left" w:pos="3270"/>
      </w:tabs>
      <w:rPr>
        <w:rFonts w:ascii="Times New Roman" w:hAnsi="Times New Roman"/>
        <w:sz w:val="36"/>
        <w:szCs w:val="36"/>
      </w:rPr>
    </w:pPr>
    <w:r>
      <w:rPr>
        <w:rFonts w:ascii="Times New Roman" w:hAnsi="Times New Roman"/>
        <w:b/>
        <w:color w:val="00214E"/>
        <w:sz w:val="36"/>
        <w:szCs w:val="36"/>
      </w:rPr>
      <w:t xml:space="preserve">             </w:t>
    </w:r>
    <w:proofErr w:type="spellStart"/>
    <w:r w:rsidRPr="00B03B20">
      <w:rPr>
        <w:rFonts w:ascii="Times New Roman" w:hAnsi="Times New Roman"/>
        <w:b/>
        <w:color w:val="00214E"/>
        <w:sz w:val="36"/>
        <w:szCs w:val="36"/>
      </w:rPr>
      <w:t>Agen</w:t>
    </w:r>
    <w:proofErr w:type="spellEnd"/>
    <w:r w:rsidRPr="00B03B20">
      <w:rPr>
        <w:rFonts w:ascii="Times New Roman" w:hAnsi="Times New Roman"/>
        <w:b/>
        <w:color w:val="00214E"/>
        <w:sz w:val="36"/>
        <w:szCs w:val="36"/>
        <w:lang w:val="ro-RO"/>
      </w:rPr>
      <w:t>ţia Naţională pentru Protecţia Mediului</w:t>
    </w:r>
  </w:p>
  <w:tbl>
    <w:tblPr>
      <w:tblW w:w="0" w:type="auto"/>
      <w:jc w:val="center"/>
      <w:tblBorders>
        <w:top w:val="single" w:sz="8" w:space="0" w:color="000000"/>
        <w:bottom w:val="single" w:sz="8" w:space="0" w:color="000000"/>
      </w:tblBorders>
      <w:tblLook w:val="0000"/>
    </w:tblPr>
    <w:tblGrid>
      <w:gridCol w:w="9676"/>
    </w:tblGrid>
    <w:tr w:rsidR="00BD46ED" w:rsidRPr="00B35EB3" w:rsidTr="00512A58">
      <w:trPr>
        <w:trHeight w:val="226"/>
        <w:jc w:val="center"/>
      </w:trPr>
      <w:tc>
        <w:tcPr>
          <w:tcW w:w="9676" w:type="dxa"/>
          <w:shd w:val="clear" w:color="auto" w:fill="auto"/>
        </w:tcPr>
        <w:p w:rsidR="00BD46ED" w:rsidRPr="00C63F5E" w:rsidRDefault="00BD46ED" w:rsidP="000C01AE">
          <w:pPr>
            <w:pStyle w:val="Header"/>
            <w:tabs>
              <w:tab w:val="clear" w:pos="4680"/>
              <w:tab w:val="clear" w:pos="9360"/>
            </w:tabs>
            <w:spacing w:before="120"/>
            <w:jc w:val="center"/>
            <w:rPr>
              <w:rFonts w:ascii="Garamond" w:hAnsi="Garamond"/>
              <w:b/>
              <w:bCs/>
              <w:color w:val="00214E"/>
              <w:sz w:val="36"/>
              <w:szCs w:val="36"/>
              <w:lang w:val="ro-RO"/>
            </w:rPr>
          </w:pPr>
          <w:r w:rsidRPr="00C63F5E">
            <w:rPr>
              <w:rFonts w:ascii="Times New Roman" w:hAnsi="Times New Roman"/>
              <w:b/>
              <w:bCs/>
              <w:color w:val="00214E"/>
              <w:sz w:val="36"/>
              <w:szCs w:val="36"/>
              <w:lang w:val="ro-RO"/>
            </w:rPr>
            <w:t xml:space="preserve">Agenţia pentru Protecţia Mediului </w:t>
          </w:r>
          <w:r>
            <w:rPr>
              <w:rFonts w:ascii="Times New Roman" w:hAnsi="Times New Roman"/>
              <w:b/>
              <w:bCs/>
              <w:color w:val="00214E"/>
              <w:sz w:val="36"/>
              <w:szCs w:val="36"/>
              <w:lang w:val="ro-RO"/>
            </w:rPr>
            <w:t>Sălaj</w:t>
          </w:r>
        </w:p>
      </w:tc>
    </w:tr>
  </w:tbl>
  <w:p w:rsidR="00B72680" w:rsidRPr="0090788F" w:rsidRDefault="00616627"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nsid w:val="02C97D95"/>
    <w:multiLevelType w:val="hybridMultilevel"/>
    <w:tmpl w:val="0480E5C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531CA0"/>
    <w:multiLevelType w:val="hybridMultilevel"/>
    <w:tmpl w:val="D89A35C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1">
    <w:nsid w:val="289878DA"/>
    <w:multiLevelType w:val="hybridMultilevel"/>
    <w:tmpl w:val="69D8E7B4"/>
    <w:lvl w:ilvl="0" w:tplc="0FE28C14">
      <w:start w:val="3"/>
      <w:numFmt w:val="bullet"/>
      <w:lvlText w:val="-"/>
      <w:lvlJc w:val="left"/>
      <w:pPr>
        <w:ind w:left="1080" w:hanging="360"/>
      </w:pPr>
      <w:rPr>
        <w:rFonts w:ascii="Calibri" w:eastAsia="Calibri" w:hAnsi="Calibri" w:cs="Calibr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3">
    <w:nsid w:val="2C7B36DA"/>
    <w:multiLevelType w:val="hybridMultilevel"/>
    <w:tmpl w:val="5BD20C58"/>
    <w:lvl w:ilvl="0" w:tplc="CD62B95A">
      <w:start w:val="5"/>
      <w:numFmt w:val="bullet"/>
      <w:lvlText w:val="-"/>
      <w:lvlJc w:val="left"/>
      <w:pPr>
        <w:ind w:left="1080" w:hanging="360"/>
      </w:pPr>
      <w:rPr>
        <w:rFonts w:ascii="Calibri" w:eastAsia="Calibri" w:hAnsi="Calibri" w:cs="Calibri" w:hint="default"/>
        <w:sz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553A9F"/>
    <w:multiLevelType w:val="hybridMultilevel"/>
    <w:tmpl w:val="2FAE7318"/>
    <w:lvl w:ilvl="0" w:tplc="0409000F">
      <w:start w:val="1"/>
      <w:numFmt w:val="decimal"/>
      <w:lvlText w:val="%1."/>
      <w:lvlJc w:val="left"/>
      <w:pPr>
        <w:tabs>
          <w:tab w:val="num" w:pos="480"/>
        </w:tabs>
        <w:ind w:left="480" w:hanging="360"/>
      </w:p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6">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0F66130"/>
    <w:multiLevelType w:val="singleLevel"/>
    <w:tmpl w:val="F474AF72"/>
    <w:lvl w:ilvl="0">
      <w:numFmt w:val="bullet"/>
      <w:lvlText w:val="-"/>
      <w:lvlJc w:val="left"/>
      <w:pPr>
        <w:tabs>
          <w:tab w:val="num" w:pos="1080"/>
        </w:tabs>
        <w:ind w:left="1080" w:hanging="360"/>
      </w:pPr>
      <w:rPr>
        <w:rFonts w:hint="default"/>
      </w:rPr>
    </w:lvl>
  </w:abstractNum>
  <w:abstractNum w:abstractNumId="18">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E73278"/>
    <w:multiLevelType w:val="hybridMultilevel"/>
    <w:tmpl w:val="B2A612AE"/>
    <w:lvl w:ilvl="0" w:tplc="0418000B">
      <w:start w:val="1"/>
      <w:numFmt w:val="bullet"/>
      <w:lvlText w:val=""/>
      <w:lvlJc w:val="left"/>
      <w:pPr>
        <w:ind w:left="142" w:hanging="360"/>
      </w:pPr>
      <w:rPr>
        <w:rFonts w:ascii="Wingdings" w:hAnsi="Wingdings" w:hint="default"/>
      </w:rPr>
    </w:lvl>
    <w:lvl w:ilvl="1" w:tplc="04180003" w:tentative="1">
      <w:start w:val="1"/>
      <w:numFmt w:val="bullet"/>
      <w:lvlText w:val="o"/>
      <w:lvlJc w:val="left"/>
      <w:pPr>
        <w:ind w:left="862" w:hanging="360"/>
      </w:pPr>
      <w:rPr>
        <w:rFonts w:ascii="Courier New" w:hAnsi="Courier New" w:cs="Courier New" w:hint="default"/>
      </w:rPr>
    </w:lvl>
    <w:lvl w:ilvl="2" w:tplc="04180005" w:tentative="1">
      <w:start w:val="1"/>
      <w:numFmt w:val="bullet"/>
      <w:lvlText w:val=""/>
      <w:lvlJc w:val="left"/>
      <w:pPr>
        <w:ind w:left="1582" w:hanging="360"/>
      </w:pPr>
      <w:rPr>
        <w:rFonts w:ascii="Wingdings" w:hAnsi="Wingdings" w:hint="default"/>
      </w:rPr>
    </w:lvl>
    <w:lvl w:ilvl="3" w:tplc="04180001" w:tentative="1">
      <w:start w:val="1"/>
      <w:numFmt w:val="bullet"/>
      <w:lvlText w:val=""/>
      <w:lvlJc w:val="left"/>
      <w:pPr>
        <w:ind w:left="2302" w:hanging="360"/>
      </w:pPr>
      <w:rPr>
        <w:rFonts w:ascii="Symbol" w:hAnsi="Symbol" w:hint="default"/>
      </w:rPr>
    </w:lvl>
    <w:lvl w:ilvl="4" w:tplc="04180003" w:tentative="1">
      <w:start w:val="1"/>
      <w:numFmt w:val="bullet"/>
      <w:lvlText w:val="o"/>
      <w:lvlJc w:val="left"/>
      <w:pPr>
        <w:ind w:left="3022" w:hanging="360"/>
      </w:pPr>
      <w:rPr>
        <w:rFonts w:ascii="Courier New" w:hAnsi="Courier New" w:cs="Courier New" w:hint="default"/>
      </w:rPr>
    </w:lvl>
    <w:lvl w:ilvl="5" w:tplc="04180005" w:tentative="1">
      <w:start w:val="1"/>
      <w:numFmt w:val="bullet"/>
      <w:lvlText w:val=""/>
      <w:lvlJc w:val="left"/>
      <w:pPr>
        <w:ind w:left="3742" w:hanging="360"/>
      </w:pPr>
      <w:rPr>
        <w:rFonts w:ascii="Wingdings" w:hAnsi="Wingdings" w:hint="default"/>
      </w:rPr>
    </w:lvl>
    <w:lvl w:ilvl="6" w:tplc="04180001" w:tentative="1">
      <w:start w:val="1"/>
      <w:numFmt w:val="bullet"/>
      <w:lvlText w:val=""/>
      <w:lvlJc w:val="left"/>
      <w:pPr>
        <w:ind w:left="4462" w:hanging="360"/>
      </w:pPr>
      <w:rPr>
        <w:rFonts w:ascii="Symbol" w:hAnsi="Symbol" w:hint="default"/>
      </w:rPr>
    </w:lvl>
    <w:lvl w:ilvl="7" w:tplc="04180003" w:tentative="1">
      <w:start w:val="1"/>
      <w:numFmt w:val="bullet"/>
      <w:lvlText w:val="o"/>
      <w:lvlJc w:val="left"/>
      <w:pPr>
        <w:ind w:left="5182" w:hanging="360"/>
      </w:pPr>
      <w:rPr>
        <w:rFonts w:ascii="Courier New" w:hAnsi="Courier New" w:cs="Courier New" w:hint="default"/>
      </w:rPr>
    </w:lvl>
    <w:lvl w:ilvl="8" w:tplc="04180005" w:tentative="1">
      <w:start w:val="1"/>
      <w:numFmt w:val="bullet"/>
      <w:lvlText w:val=""/>
      <w:lvlJc w:val="left"/>
      <w:pPr>
        <w:ind w:left="5902" w:hanging="360"/>
      </w:pPr>
      <w:rPr>
        <w:rFonts w:ascii="Wingdings" w:hAnsi="Wingdings" w:hint="default"/>
      </w:rPr>
    </w:lvl>
  </w:abstractNum>
  <w:abstractNum w:abstractNumId="20">
    <w:nsid w:val="6DAA6645"/>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2"/>
  </w:num>
  <w:num w:numId="3">
    <w:abstractNumId w:val="17"/>
  </w:num>
  <w:num w:numId="4">
    <w:abstractNumId w:val="7"/>
  </w:num>
  <w:num w:numId="5">
    <w:abstractNumId w:val="5"/>
  </w:num>
  <w:num w:numId="6">
    <w:abstractNumId w:val="13"/>
  </w:num>
  <w:num w:numId="7">
    <w:abstractNumId w:val="8"/>
  </w:num>
  <w:num w:numId="8">
    <w:abstractNumId w:val="18"/>
  </w:num>
  <w:num w:numId="9">
    <w:abstractNumId w:val="10"/>
  </w:num>
  <w:num w:numId="10">
    <w:abstractNumId w:val="6"/>
  </w:num>
  <w:num w:numId="11">
    <w:abstractNumId w:val="2"/>
  </w:num>
  <w:num w:numId="12">
    <w:abstractNumId w:val="3"/>
  </w:num>
  <w:num w:numId="13">
    <w:abstractNumId w:val="16"/>
  </w:num>
  <w:num w:numId="14">
    <w:abstractNumId w:val="0"/>
  </w:num>
  <w:num w:numId="15">
    <w:abstractNumId w:val="1"/>
  </w:num>
  <w:num w:numId="16">
    <w:abstractNumId w:val="14"/>
  </w:num>
  <w:num w:numId="17">
    <w:abstractNumId w:val="20"/>
  </w:num>
  <w:num w:numId="18">
    <w:abstractNumId w:val="15"/>
  </w:num>
  <w:num w:numId="19">
    <w:abstractNumId w:val="19"/>
  </w:num>
  <w:num w:numId="20">
    <w:abstractNumId w:val="4"/>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rules v:ext="edit">
        <o:r id="V:Rule5" type="connector" idref="#_x0000_s1032"/>
        <o:r id="V:Rule6" type="connector" idref="#_x0000_s1042"/>
        <o:r id="V:Rule7" type="connector" idref="#_x0000_s1040"/>
        <o:r id="V:Rule8" type="connector" idref="#_x0000_s1034"/>
      </o:rules>
    </o:shapelayout>
  </w:hdrShapeDefaults>
  <w:footnotePr>
    <w:footnote w:id="-1"/>
    <w:footnote w:id="0"/>
  </w:footnotePr>
  <w:endnotePr>
    <w:endnote w:id="-1"/>
    <w:endnote w:id="0"/>
  </w:endnotePr>
  <w:compat/>
  <w:rsids>
    <w:rsidRoot w:val="003F404A"/>
    <w:rsid w:val="000009E8"/>
    <w:rsid w:val="0000291B"/>
    <w:rsid w:val="00002B27"/>
    <w:rsid w:val="0000315E"/>
    <w:rsid w:val="00004A9A"/>
    <w:rsid w:val="0000501B"/>
    <w:rsid w:val="00005FE7"/>
    <w:rsid w:val="00007157"/>
    <w:rsid w:val="00007593"/>
    <w:rsid w:val="000108C5"/>
    <w:rsid w:val="00010C13"/>
    <w:rsid w:val="000135A9"/>
    <w:rsid w:val="00013A9C"/>
    <w:rsid w:val="000145A6"/>
    <w:rsid w:val="00015B3B"/>
    <w:rsid w:val="00016FFF"/>
    <w:rsid w:val="00020594"/>
    <w:rsid w:val="00020E2D"/>
    <w:rsid w:val="000272B3"/>
    <w:rsid w:val="00032FEE"/>
    <w:rsid w:val="000409BE"/>
    <w:rsid w:val="000442F2"/>
    <w:rsid w:val="0004471D"/>
    <w:rsid w:val="000463A9"/>
    <w:rsid w:val="00047405"/>
    <w:rsid w:val="0004786E"/>
    <w:rsid w:val="0005072B"/>
    <w:rsid w:val="00051BD5"/>
    <w:rsid w:val="00052C23"/>
    <w:rsid w:val="000539D5"/>
    <w:rsid w:val="00054335"/>
    <w:rsid w:val="00054C9D"/>
    <w:rsid w:val="00054EE3"/>
    <w:rsid w:val="00055967"/>
    <w:rsid w:val="00055F07"/>
    <w:rsid w:val="000572B0"/>
    <w:rsid w:val="000627B8"/>
    <w:rsid w:val="000628E4"/>
    <w:rsid w:val="00062B0C"/>
    <w:rsid w:val="000659E7"/>
    <w:rsid w:val="00066DB1"/>
    <w:rsid w:val="000676DE"/>
    <w:rsid w:val="00067B8D"/>
    <w:rsid w:val="0007158E"/>
    <w:rsid w:val="00072D59"/>
    <w:rsid w:val="00073513"/>
    <w:rsid w:val="0007394C"/>
    <w:rsid w:val="00073BB4"/>
    <w:rsid w:val="00073D0B"/>
    <w:rsid w:val="00074A63"/>
    <w:rsid w:val="00074B54"/>
    <w:rsid w:val="00075ABF"/>
    <w:rsid w:val="00076A55"/>
    <w:rsid w:val="0007795D"/>
    <w:rsid w:val="00082C7D"/>
    <w:rsid w:val="00083A89"/>
    <w:rsid w:val="0008573D"/>
    <w:rsid w:val="00085AED"/>
    <w:rsid w:val="00085E98"/>
    <w:rsid w:val="00086460"/>
    <w:rsid w:val="00090B9A"/>
    <w:rsid w:val="00092052"/>
    <w:rsid w:val="00092391"/>
    <w:rsid w:val="00093980"/>
    <w:rsid w:val="00093A91"/>
    <w:rsid w:val="000944FB"/>
    <w:rsid w:val="0009462B"/>
    <w:rsid w:val="00096D6E"/>
    <w:rsid w:val="00096D90"/>
    <w:rsid w:val="00096EDE"/>
    <w:rsid w:val="000A26FA"/>
    <w:rsid w:val="000A4484"/>
    <w:rsid w:val="000A455E"/>
    <w:rsid w:val="000A4FFA"/>
    <w:rsid w:val="000A650C"/>
    <w:rsid w:val="000A7B05"/>
    <w:rsid w:val="000A7D38"/>
    <w:rsid w:val="000A7D4B"/>
    <w:rsid w:val="000B0AA3"/>
    <w:rsid w:val="000B208E"/>
    <w:rsid w:val="000B210A"/>
    <w:rsid w:val="000B22BF"/>
    <w:rsid w:val="000B2C6C"/>
    <w:rsid w:val="000B2E2E"/>
    <w:rsid w:val="000B3DE5"/>
    <w:rsid w:val="000B6749"/>
    <w:rsid w:val="000B752D"/>
    <w:rsid w:val="000B761C"/>
    <w:rsid w:val="000C0E13"/>
    <w:rsid w:val="000C22B6"/>
    <w:rsid w:val="000C44B0"/>
    <w:rsid w:val="000C4C81"/>
    <w:rsid w:val="000C65B6"/>
    <w:rsid w:val="000C678F"/>
    <w:rsid w:val="000C6E65"/>
    <w:rsid w:val="000C789B"/>
    <w:rsid w:val="000C7DFB"/>
    <w:rsid w:val="000D000B"/>
    <w:rsid w:val="000D06E3"/>
    <w:rsid w:val="000D0B15"/>
    <w:rsid w:val="000D0CDB"/>
    <w:rsid w:val="000D0FA9"/>
    <w:rsid w:val="000D202C"/>
    <w:rsid w:val="000D3417"/>
    <w:rsid w:val="000D4FCE"/>
    <w:rsid w:val="000D52AD"/>
    <w:rsid w:val="000D5F35"/>
    <w:rsid w:val="000D62B4"/>
    <w:rsid w:val="000D7675"/>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4326"/>
    <w:rsid w:val="000F5E78"/>
    <w:rsid w:val="0010020B"/>
    <w:rsid w:val="001025AD"/>
    <w:rsid w:val="00102B1B"/>
    <w:rsid w:val="00105801"/>
    <w:rsid w:val="00105D6F"/>
    <w:rsid w:val="00106F3A"/>
    <w:rsid w:val="00110260"/>
    <w:rsid w:val="001113CC"/>
    <w:rsid w:val="001116F7"/>
    <w:rsid w:val="00111EE0"/>
    <w:rsid w:val="0011398C"/>
    <w:rsid w:val="00113C3D"/>
    <w:rsid w:val="00114271"/>
    <w:rsid w:val="00115017"/>
    <w:rsid w:val="001221C1"/>
    <w:rsid w:val="00122886"/>
    <w:rsid w:val="00122FA8"/>
    <w:rsid w:val="00123AEA"/>
    <w:rsid w:val="00123FDF"/>
    <w:rsid w:val="0012710C"/>
    <w:rsid w:val="001301D3"/>
    <w:rsid w:val="001306EB"/>
    <w:rsid w:val="00130BD2"/>
    <w:rsid w:val="00131EAD"/>
    <w:rsid w:val="001329A5"/>
    <w:rsid w:val="001334D5"/>
    <w:rsid w:val="00136790"/>
    <w:rsid w:val="001368D6"/>
    <w:rsid w:val="00136F6B"/>
    <w:rsid w:val="001376B3"/>
    <w:rsid w:val="00137FC4"/>
    <w:rsid w:val="00140571"/>
    <w:rsid w:val="00140C57"/>
    <w:rsid w:val="00140D73"/>
    <w:rsid w:val="00141486"/>
    <w:rsid w:val="001415C4"/>
    <w:rsid w:val="001415CC"/>
    <w:rsid w:val="00142AC4"/>
    <w:rsid w:val="00143D27"/>
    <w:rsid w:val="00145EFA"/>
    <w:rsid w:val="00146E3B"/>
    <w:rsid w:val="00146FB1"/>
    <w:rsid w:val="00150956"/>
    <w:rsid w:val="001509D0"/>
    <w:rsid w:val="00153925"/>
    <w:rsid w:val="00155B3F"/>
    <w:rsid w:val="00155F31"/>
    <w:rsid w:val="0015656C"/>
    <w:rsid w:val="001569AE"/>
    <w:rsid w:val="00156F90"/>
    <w:rsid w:val="001576DC"/>
    <w:rsid w:val="001578AD"/>
    <w:rsid w:val="001605DA"/>
    <w:rsid w:val="00160BE9"/>
    <w:rsid w:val="00161DA7"/>
    <w:rsid w:val="0016256B"/>
    <w:rsid w:val="00166DC5"/>
    <w:rsid w:val="00166E50"/>
    <w:rsid w:val="00166EC1"/>
    <w:rsid w:val="00167111"/>
    <w:rsid w:val="00170F1F"/>
    <w:rsid w:val="001757EB"/>
    <w:rsid w:val="00176276"/>
    <w:rsid w:val="00177396"/>
    <w:rsid w:val="00180B2A"/>
    <w:rsid w:val="00180C5C"/>
    <w:rsid w:val="001812E9"/>
    <w:rsid w:val="00181F95"/>
    <w:rsid w:val="00182039"/>
    <w:rsid w:val="001832D7"/>
    <w:rsid w:val="00183AFE"/>
    <w:rsid w:val="001859FB"/>
    <w:rsid w:val="00185F6C"/>
    <w:rsid w:val="001869AB"/>
    <w:rsid w:val="00187418"/>
    <w:rsid w:val="00192B00"/>
    <w:rsid w:val="00193E01"/>
    <w:rsid w:val="0019418E"/>
    <w:rsid w:val="001A0854"/>
    <w:rsid w:val="001A0959"/>
    <w:rsid w:val="001A0F63"/>
    <w:rsid w:val="001A17C2"/>
    <w:rsid w:val="001A2AAA"/>
    <w:rsid w:val="001A2E39"/>
    <w:rsid w:val="001A459D"/>
    <w:rsid w:val="001A5254"/>
    <w:rsid w:val="001A5B32"/>
    <w:rsid w:val="001A5F6F"/>
    <w:rsid w:val="001A62B0"/>
    <w:rsid w:val="001A6EA1"/>
    <w:rsid w:val="001A72FA"/>
    <w:rsid w:val="001B1A04"/>
    <w:rsid w:val="001B255D"/>
    <w:rsid w:val="001B7066"/>
    <w:rsid w:val="001B7068"/>
    <w:rsid w:val="001B762F"/>
    <w:rsid w:val="001C148E"/>
    <w:rsid w:val="001C1EC7"/>
    <w:rsid w:val="001C37CD"/>
    <w:rsid w:val="001C4C39"/>
    <w:rsid w:val="001C558F"/>
    <w:rsid w:val="001C6440"/>
    <w:rsid w:val="001C77E7"/>
    <w:rsid w:val="001D063B"/>
    <w:rsid w:val="001D19A0"/>
    <w:rsid w:val="001D1F05"/>
    <w:rsid w:val="001D2EF7"/>
    <w:rsid w:val="001D4890"/>
    <w:rsid w:val="001D5534"/>
    <w:rsid w:val="001D561D"/>
    <w:rsid w:val="001D5C3F"/>
    <w:rsid w:val="001D72B9"/>
    <w:rsid w:val="001E5397"/>
    <w:rsid w:val="001E6082"/>
    <w:rsid w:val="001F0061"/>
    <w:rsid w:val="001F273B"/>
    <w:rsid w:val="001F27FF"/>
    <w:rsid w:val="001F463C"/>
    <w:rsid w:val="001F7EE2"/>
    <w:rsid w:val="00201405"/>
    <w:rsid w:val="0020298B"/>
    <w:rsid w:val="00202E3C"/>
    <w:rsid w:val="002033FC"/>
    <w:rsid w:val="002038B5"/>
    <w:rsid w:val="00203C9F"/>
    <w:rsid w:val="00203EF3"/>
    <w:rsid w:val="002041CC"/>
    <w:rsid w:val="00204FCD"/>
    <w:rsid w:val="002057B0"/>
    <w:rsid w:val="002070E7"/>
    <w:rsid w:val="00207D7D"/>
    <w:rsid w:val="002108DD"/>
    <w:rsid w:val="00212D1D"/>
    <w:rsid w:val="00214068"/>
    <w:rsid w:val="002160B4"/>
    <w:rsid w:val="0021757F"/>
    <w:rsid w:val="00217A53"/>
    <w:rsid w:val="00217A5A"/>
    <w:rsid w:val="00217C91"/>
    <w:rsid w:val="002202E1"/>
    <w:rsid w:val="00222266"/>
    <w:rsid w:val="00223C77"/>
    <w:rsid w:val="002265D5"/>
    <w:rsid w:val="00226E28"/>
    <w:rsid w:val="00227C35"/>
    <w:rsid w:val="002312EB"/>
    <w:rsid w:val="00231F64"/>
    <w:rsid w:val="0023383B"/>
    <w:rsid w:val="00234DFD"/>
    <w:rsid w:val="00236AD0"/>
    <w:rsid w:val="00237AED"/>
    <w:rsid w:val="002400A9"/>
    <w:rsid w:val="00243494"/>
    <w:rsid w:val="002449F1"/>
    <w:rsid w:val="00244AA4"/>
    <w:rsid w:val="0024511E"/>
    <w:rsid w:val="00245CEC"/>
    <w:rsid w:val="00246CDB"/>
    <w:rsid w:val="00247422"/>
    <w:rsid w:val="00247D84"/>
    <w:rsid w:val="002531D3"/>
    <w:rsid w:val="0025506F"/>
    <w:rsid w:val="00257FEB"/>
    <w:rsid w:val="00260A63"/>
    <w:rsid w:val="002612FF"/>
    <w:rsid w:val="00261588"/>
    <w:rsid w:val="002616D4"/>
    <w:rsid w:val="00261EE2"/>
    <w:rsid w:val="002620D0"/>
    <w:rsid w:val="002621BA"/>
    <w:rsid w:val="00262699"/>
    <w:rsid w:val="00262B61"/>
    <w:rsid w:val="00264BE2"/>
    <w:rsid w:val="00265CDE"/>
    <w:rsid w:val="00266C21"/>
    <w:rsid w:val="00266E24"/>
    <w:rsid w:val="00267409"/>
    <w:rsid w:val="00271767"/>
    <w:rsid w:val="00273020"/>
    <w:rsid w:val="0027564A"/>
    <w:rsid w:val="00275873"/>
    <w:rsid w:val="002818C5"/>
    <w:rsid w:val="0028452F"/>
    <w:rsid w:val="00284E87"/>
    <w:rsid w:val="00286ED3"/>
    <w:rsid w:val="00287C76"/>
    <w:rsid w:val="00287CDE"/>
    <w:rsid w:val="0029148F"/>
    <w:rsid w:val="00292F82"/>
    <w:rsid w:val="002931D7"/>
    <w:rsid w:val="0029378D"/>
    <w:rsid w:val="002937D5"/>
    <w:rsid w:val="002938EF"/>
    <w:rsid w:val="00297211"/>
    <w:rsid w:val="00297443"/>
    <w:rsid w:val="002A191C"/>
    <w:rsid w:val="002A1C68"/>
    <w:rsid w:val="002A20C1"/>
    <w:rsid w:val="002A36DC"/>
    <w:rsid w:val="002A497B"/>
    <w:rsid w:val="002A7363"/>
    <w:rsid w:val="002B00B4"/>
    <w:rsid w:val="002B1BA3"/>
    <w:rsid w:val="002B2662"/>
    <w:rsid w:val="002B4E8F"/>
    <w:rsid w:val="002B4EFD"/>
    <w:rsid w:val="002B5B42"/>
    <w:rsid w:val="002B6381"/>
    <w:rsid w:val="002B77A7"/>
    <w:rsid w:val="002B7B04"/>
    <w:rsid w:val="002C0AE0"/>
    <w:rsid w:val="002C2F71"/>
    <w:rsid w:val="002C425D"/>
    <w:rsid w:val="002C47D1"/>
    <w:rsid w:val="002C4B37"/>
    <w:rsid w:val="002C5DD8"/>
    <w:rsid w:val="002C5FD6"/>
    <w:rsid w:val="002C6297"/>
    <w:rsid w:val="002D009F"/>
    <w:rsid w:val="002D1902"/>
    <w:rsid w:val="002D2022"/>
    <w:rsid w:val="002D2226"/>
    <w:rsid w:val="002D2E39"/>
    <w:rsid w:val="002D3897"/>
    <w:rsid w:val="002D3B85"/>
    <w:rsid w:val="002D3E61"/>
    <w:rsid w:val="002D4774"/>
    <w:rsid w:val="002D500E"/>
    <w:rsid w:val="002D5DBE"/>
    <w:rsid w:val="002D5FF5"/>
    <w:rsid w:val="002E0193"/>
    <w:rsid w:val="002E22BC"/>
    <w:rsid w:val="002E24B7"/>
    <w:rsid w:val="002E3159"/>
    <w:rsid w:val="002E39AD"/>
    <w:rsid w:val="002E3BFC"/>
    <w:rsid w:val="002E460F"/>
    <w:rsid w:val="002E499B"/>
    <w:rsid w:val="002E5568"/>
    <w:rsid w:val="002E6257"/>
    <w:rsid w:val="002E7527"/>
    <w:rsid w:val="002F136A"/>
    <w:rsid w:val="002F1B98"/>
    <w:rsid w:val="002F21AC"/>
    <w:rsid w:val="002F3475"/>
    <w:rsid w:val="002F35BE"/>
    <w:rsid w:val="002F44D1"/>
    <w:rsid w:val="002F4680"/>
    <w:rsid w:val="002F6867"/>
    <w:rsid w:val="002F68D8"/>
    <w:rsid w:val="002F6DE0"/>
    <w:rsid w:val="00300603"/>
    <w:rsid w:val="003009F0"/>
    <w:rsid w:val="00300E4F"/>
    <w:rsid w:val="00300EC1"/>
    <w:rsid w:val="00302577"/>
    <w:rsid w:val="00303BEB"/>
    <w:rsid w:val="003040E7"/>
    <w:rsid w:val="00304110"/>
    <w:rsid w:val="0030428A"/>
    <w:rsid w:val="0030431B"/>
    <w:rsid w:val="00305CF9"/>
    <w:rsid w:val="0030618B"/>
    <w:rsid w:val="003062B2"/>
    <w:rsid w:val="003070B3"/>
    <w:rsid w:val="0030735F"/>
    <w:rsid w:val="00307532"/>
    <w:rsid w:val="00311DBD"/>
    <w:rsid w:val="003125D9"/>
    <w:rsid w:val="003214A4"/>
    <w:rsid w:val="00322F08"/>
    <w:rsid w:val="003230BA"/>
    <w:rsid w:val="003237E1"/>
    <w:rsid w:val="00324DEE"/>
    <w:rsid w:val="00324FD2"/>
    <w:rsid w:val="00330DF2"/>
    <w:rsid w:val="003325A5"/>
    <w:rsid w:val="00332E1D"/>
    <w:rsid w:val="00333DDA"/>
    <w:rsid w:val="00333ED0"/>
    <w:rsid w:val="00335488"/>
    <w:rsid w:val="00335A6B"/>
    <w:rsid w:val="00340EFE"/>
    <w:rsid w:val="003413EE"/>
    <w:rsid w:val="00345401"/>
    <w:rsid w:val="00346A6D"/>
    <w:rsid w:val="003472B1"/>
    <w:rsid w:val="0034739E"/>
    <w:rsid w:val="00351254"/>
    <w:rsid w:val="0035148C"/>
    <w:rsid w:val="003519DE"/>
    <w:rsid w:val="00353C4B"/>
    <w:rsid w:val="003542DC"/>
    <w:rsid w:val="00354B1E"/>
    <w:rsid w:val="00355BE7"/>
    <w:rsid w:val="00356659"/>
    <w:rsid w:val="00356864"/>
    <w:rsid w:val="00356947"/>
    <w:rsid w:val="00356C75"/>
    <w:rsid w:val="00361191"/>
    <w:rsid w:val="003617C6"/>
    <w:rsid w:val="0036255D"/>
    <w:rsid w:val="00362A5F"/>
    <w:rsid w:val="00362D46"/>
    <w:rsid w:val="0036314B"/>
    <w:rsid w:val="00366A5F"/>
    <w:rsid w:val="00367430"/>
    <w:rsid w:val="0037049E"/>
    <w:rsid w:val="0037125E"/>
    <w:rsid w:val="0037164C"/>
    <w:rsid w:val="00371E8D"/>
    <w:rsid w:val="003720B8"/>
    <w:rsid w:val="00372A79"/>
    <w:rsid w:val="003733B5"/>
    <w:rsid w:val="00374566"/>
    <w:rsid w:val="00375B16"/>
    <w:rsid w:val="00376CCF"/>
    <w:rsid w:val="00382306"/>
    <w:rsid w:val="00384BC7"/>
    <w:rsid w:val="00384D2A"/>
    <w:rsid w:val="00385587"/>
    <w:rsid w:val="003855D9"/>
    <w:rsid w:val="00386268"/>
    <w:rsid w:val="0038727B"/>
    <w:rsid w:val="003875A7"/>
    <w:rsid w:val="00387639"/>
    <w:rsid w:val="0039012D"/>
    <w:rsid w:val="0039163F"/>
    <w:rsid w:val="00392583"/>
    <w:rsid w:val="003926FE"/>
    <w:rsid w:val="00395666"/>
    <w:rsid w:val="00395780"/>
    <w:rsid w:val="003A282D"/>
    <w:rsid w:val="003A3E02"/>
    <w:rsid w:val="003A4325"/>
    <w:rsid w:val="003A7B98"/>
    <w:rsid w:val="003A7CA1"/>
    <w:rsid w:val="003B275F"/>
    <w:rsid w:val="003B2DC1"/>
    <w:rsid w:val="003B3C11"/>
    <w:rsid w:val="003B667C"/>
    <w:rsid w:val="003B740D"/>
    <w:rsid w:val="003B749E"/>
    <w:rsid w:val="003C011F"/>
    <w:rsid w:val="003C1A3E"/>
    <w:rsid w:val="003C3C83"/>
    <w:rsid w:val="003C46B3"/>
    <w:rsid w:val="003C4C35"/>
    <w:rsid w:val="003C59E1"/>
    <w:rsid w:val="003C6CEB"/>
    <w:rsid w:val="003C6EC5"/>
    <w:rsid w:val="003D10BE"/>
    <w:rsid w:val="003D2273"/>
    <w:rsid w:val="003D2D80"/>
    <w:rsid w:val="003D4029"/>
    <w:rsid w:val="003D5607"/>
    <w:rsid w:val="003E21E7"/>
    <w:rsid w:val="003E34F5"/>
    <w:rsid w:val="003E462F"/>
    <w:rsid w:val="003E4740"/>
    <w:rsid w:val="003E685B"/>
    <w:rsid w:val="003E7F47"/>
    <w:rsid w:val="003F0678"/>
    <w:rsid w:val="003F0BBD"/>
    <w:rsid w:val="003F226E"/>
    <w:rsid w:val="003F2D80"/>
    <w:rsid w:val="003F32F9"/>
    <w:rsid w:val="003F3432"/>
    <w:rsid w:val="003F3D6B"/>
    <w:rsid w:val="003F404A"/>
    <w:rsid w:val="003F5C1D"/>
    <w:rsid w:val="004011B3"/>
    <w:rsid w:val="004020A6"/>
    <w:rsid w:val="00402309"/>
    <w:rsid w:val="00403E9A"/>
    <w:rsid w:val="00404180"/>
    <w:rsid w:val="004042E1"/>
    <w:rsid w:val="00404A3C"/>
    <w:rsid w:val="00405BD0"/>
    <w:rsid w:val="00406106"/>
    <w:rsid w:val="00406EE6"/>
    <w:rsid w:val="004075E4"/>
    <w:rsid w:val="004103ED"/>
    <w:rsid w:val="004111AB"/>
    <w:rsid w:val="00412AF3"/>
    <w:rsid w:val="00413395"/>
    <w:rsid w:val="00413AD9"/>
    <w:rsid w:val="00415A86"/>
    <w:rsid w:val="00423DC3"/>
    <w:rsid w:val="004242C5"/>
    <w:rsid w:val="004259BE"/>
    <w:rsid w:val="004265B0"/>
    <w:rsid w:val="00426B25"/>
    <w:rsid w:val="0042740B"/>
    <w:rsid w:val="004326DD"/>
    <w:rsid w:val="004329F3"/>
    <w:rsid w:val="00432F26"/>
    <w:rsid w:val="0043315D"/>
    <w:rsid w:val="004331D5"/>
    <w:rsid w:val="00434D11"/>
    <w:rsid w:val="00435E66"/>
    <w:rsid w:val="00436067"/>
    <w:rsid w:val="00437C0B"/>
    <w:rsid w:val="004402CF"/>
    <w:rsid w:val="00440554"/>
    <w:rsid w:val="00440962"/>
    <w:rsid w:val="00441920"/>
    <w:rsid w:val="00441B09"/>
    <w:rsid w:val="00442D50"/>
    <w:rsid w:val="0044588D"/>
    <w:rsid w:val="00445AD8"/>
    <w:rsid w:val="00450EFE"/>
    <w:rsid w:val="004522C9"/>
    <w:rsid w:val="00452815"/>
    <w:rsid w:val="0045389B"/>
    <w:rsid w:val="00453F14"/>
    <w:rsid w:val="004562A8"/>
    <w:rsid w:val="00456978"/>
    <w:rsid w:val="00457CF6"/>
    <w:rsid w:val="00460783"/>
    <w:rsid w:val="00460A78"/>
    <w:rsid w:val="004618BD"/>
    <w:rsid w:val="00461EDF"/>
    <w:rsid w:val="00461FD2"/>
    <w:rsid w:val="004634C3"/>
    <w:rsid w:val="00463830"/>
    <w:rsid w:val="0046463F"/>
    <w:rsid w:val="0046583B"/>
    <w:rsid w:val="00465910"/>
    <w:rsid w:val="00466300"/>
    <w:rsid w:val="00470433"/>
    <w:rsid w:val="0047051A"/>
    <w:rsid w:val="00471386"/>
    <w:rsid w:val="00472864"/>
    <w:rsid w:val="00473E3B"/>
    <w:rsid w:val="00473E88"/>
    <w:rsid w:val="004767AC"/>
    <w:rsid w:val="00477EAB"/>
    <w:rsid w:val="00480808"/>
    <w:rsid w:val="0048342B"/>
    <w:rsid w:val="0048688D"/>
    <w:rsid w:val="004871D5"/>
    <w:rsid w:val="004908EF"/>
    <w:rsid w:val="00490EF4"/>
    <w:rsid w:val="0049142B"/>
    <w:rsid w:val="00491501"/>
    <w:rsid w:val="00493656"/>
    <w:rsid w:val="00493C8D"/>
    <w:rsid w:val="0049502B"/>
    <w:rsid w:val="00495160"/>
    <w:rsid w:val="00496953"/>
    <w:rsid w:val="00497517"/>
    <w:rsid w:val="004A0239"/>
    <w:rsid w:val="004A0683"/>
    <w:rsid w:val="004A157D"/>
    <w:rsid w:val="004A21F8"/>
    <w:rsid w:val="004A2E43"/>
    <w:rsid w:val="004A35E1"/>
    <w:rsid w:val="004A369C"/>
    <w:rsid w:val="004A6217"/>
    <w:rsid w:val="004A71EE"/>
    <w:rsid w:val="004A7BC3"/>
    <w:rsid w:val="004A7C07"/>
    <w:rsid w:val="004A7C12"/>
    <w:rsid w:val="004A7C28"/>
    <w:rsid w:val="004B08A4"/>
    <w:rsid w:val="004B0C84"/>
    <w:rsid w:val="004B166A"/>
    <w:rsid w:val="004B26CF"/>
    <w:rsid w:val="004B2AFE"/>
    <w:rsid w:val="004B62C5"/>
    <w:rsid w:val="004B6601"/>
    <w:rsid w:val="004B732D"/>
    <w:rsid w:val="004B7BE2"/>
    <w:rsid w:val="004B7CB5"/>
    <w:rsid w:val="004C0221"/>
    <w:rsid w:val="004C0AAC"/>
    <w:rsid w:val="004C4842"/>
    <w:rsid w:val="004C4DF5"/>
    <w:rsid w:val="004C5249"/>
    <w:rsid w:val="004C61A8"/>
    <w:rsid w:val="004C674C"/>
    <w:rsid w:val="004D2203"/>
    <w:rsid w:val="004D2252"/>
    <w:rsid w:val="004D2392"/>
    <w:rsid w:val="004D2E4A"/>
    <w:rsid w:val="004D4DD7"/>
    <w:rsid w:val="004D5E64"/>
    <w:rsid w:val="004E12D5"/>
    <w:rsid w:val="004E267B"/>
    <w:rsid w:val="004E2B85"/>
    <w:rsid w:val="004E2BEF"/>
    <w:rsid w:val="004E37BD"/>
    <w:rsid w:val="004E3E1A"/>
    <w:rsid w:val="004E530F"/>
    <w:rsid w:val="004E6183"/>
    <w:rsid w:val="004E649D"/>
    <w:rsid w:val="004F0325"/>
    <w:rsid w:val="004F4D25"/>
    <w:rsid w:val="004F4DA7"/>
    <w:rsid w:val="004F4EBD"/>
    <w:rsid w:val="004F553C"/>
    <w:rsid w:val="004F6DB5"/>
    <w:rsid w:val="004F73A7"/>
    <w:rsid w:val="004F75CF"/>
    <w:rsid w:val="00500114"/>
    <w:rsid w:val="00500889"/>
    <w:rsid w:val="00501D6D"/>
    <w:rsid w:val="00501E60"/>
    <w:rsid w:val="0050770D"/>
    <w:rsid w:val="00507D73"/>
    <w:rsid w:val="005103B0"/>
    <w:rsid w:val="005109D0"/>
    <w:rsid w:val="005111AE"/>
    <w:rsid w:val="00511896"/>
    <w:rsid w:val="00512A58"/>
    <w:rsid w:val="0051652F"/>
    <w:rsid w:val="005167E4"/>
    <w:rsid w:val="0052015B"/>
    <w:rsid w:val="00521562"/>
    <w:rsid w:val="00521999"/>
    <w:rsid w:val="005228E1"/>
    <w:rsid w:val="00522AB1"/>
    <w:rsid w:val="00523227"/>
    <w:rsid w:val="005237C6"/>
    <w:rsid w:val="005261B3"/>
    <w:rsid w:val="005306A8"/>
    <w:rsid w:val="00531007"/>
    <w:rsid w:val="00532667"/>
    <w:rsid w:val="00532A1D"/>
    <w:rsid w:val="0053429B"/>
    <w:rsid w:val="00534353"/>
    <w:rsid w:val="00534A00"/>
    <w:rsid w:val="0054177B"/>
    <w:rsid w:val="005428ED"/>
    <w:rsid w:val="00544555"/>
    <w:rsid w:val="005448D5"/>
    <w:rsid w:val="00546C33"/>
    <w:rsid w:val="00546D1E"/>
    <w:rsid w:val="00547EAB"/>
    <w:rsid w:val="005524E1"/>
    <w:rsid w:val="005527B7"/>
    <w:rsid w:val="00552C10"/>
    <w:rsid w:val="00556567"/>
    <w:rsid w:val="00557F86"/>
    <w:rsid w:val="005606B9"/>
    <w:rsid w:val="00562E8D"/>
    <w:rsid w:val="0056445B"/>
    <w:rsid w:val="005670E1"/>
    <w:rsid w:val="00567107"/>
    <w:rsid w:val="0056781A"/>
    <w:rsid w:val="00570082"/>
    <w:rsid w:val="005703CB"/>
    <w:rsid w:val="005708D4"/>
    <w:rsid w:val="00571500"/>
    <w:rsid w:val="00571A2F"/>
    <w:rsid w:val="005723BA"/>
    <w:rsid w:val="00572BE7"/>
    <w:rsid w:val="005734C7"/>
    <w:rsid w:val="0057387A"/>
    <w:rsid w:val="00574078"/>
    <w:rsid w:val="005741D4"/>
    <w:rsid w:val="005750F9"/>
    <w:rsid w:val="005755C2"/>
    <w:rsid w:val="00575718"/>
    <w:rsid w:val="0057714A"/>
    <w:rsid w:val="00577873"/>
    <w:rsid w:val="00577A9A"/>
    <w:rsid w:val="00580D84"/>
    <w:rsid w:val="00581EB1"/>
    <w:rsid w:val="00582E39"/>
    <w:rsid w:val="005831A3"/>
    <w:rsid w:val="005843FB"/>
    <w:rsid w:val="00586EFE"/>
    <w:rsid w:val="00587938"/>
    <w:rsid w:val="00591089"/>
    <w:rsid w:val="005939BA"/>
    <w:rsid w:val="00595930"/>
    <w:rsid w:val="00596432"/>
    <w:rsid w:val="00596E73"/>
    <w:rsid w:val="00597646"/>
    <w:rsid w:val="005976AA"/>
    <w:rsid w:val="005979E3"/>
    <w:rsid w:val="005A01B9"/>
    <w:rsid w:val="005A2527"/>
    <w:rsid w:val="005A28DB"/>
    <w:rsid w:val="005A45A6"/>
    <w:rsid w:val="005A5C9B"/>
    <w:rsid w:val="005B0BD7"/>
    <w:rsid w:val="005B12F7"/>
    <w:rsid w:val="005B2E5B"/>
    <w:rsid w:val="005B3071"/>
    <w:rsid w:val="005B30B0"/>
    <w:rsid w:val="005B3164"/>
    <w:rsid w:val="005B31BC"/>
    <w:rsid w:val="005B372E"/>
    <w:rsid w:val="005B37EF"/>
    <w:rsid w:val="005B5FE4"/>
    <w:rsid w:val="005B601F"/>
    <w:rsid w:val="005C0138"/>
    <w:rsid w:val="005C1352"/>
    <w:rsid w:val="005C15CE"/>
    <w:rsid w:val="005C33DF"/>
    <w:rsid w:val="005C5459"/>
    <w:rsid w:val="005C6043"/>
    <w:rsid w:val="005C6575"/>
    <w:rsid w:val="005D12DA"/>
    <w:rsid w:val="005D3D1C"/>
    <w:rsid w:val="005D45A8"/>
    <w:rsid w:val="005D5201"/>
    <w:rsid w:val="005D52CA"/>
    <w:rsid w:val="005D5FEC"/>
    <w:rsid w:val="005D7569"/>
    <w:rsid w:val="005E0EB4"/>
    <w:rsid w:val="005E1DC4"/>
    <w:rsid w:val="005E1FA4"/>
    <w:rsid w:val="005E35E4"/>
    <w:rsid w:val="005E4215"/>
    <w:rsid w:val="005E507B"/>
    <w:rsid w:val="005E54EC"/>
    <w:rsid w:val="005E7BD9"/>
    <w:rsid w:val="005E7D46"/>
    <w:rsid w:val="005E7EAC"/>
    <w:rsid w:val="005E7F09"/>
    <w:rsid w:val="005E7F3B"/>
    <w:rsid w:val="005F1303"/>
    <w:rsid w:val="005F2384"/>
    <w:rsid w:val="005F303F"/>
    <w:rsid w:val="005F4368"/>
    <w:rsid w:val="005F5A91"/>
    <w:rsid w:val="005F5C58"/>
    <w:rsid w:val="005F5FEB"/>
    <w:rsid w:val="005F6029"/>
    <w:rsid w:val="005F67F2"/>
    <w:rsid w:val="005F6852"/>
    <w:rsid w:val="005F7970"/>
    <w:rsid w:val="00602185"/>
    <w:rsid w:val="00602AC1"/>
    <w:rsid w:val="00602CD3"/>
    <w:rsid w:val="0060302F"/>
    <w:rsid w:val="00605AA2"/>
    <w:rsid w:val="0060606B"/>
    <w:rsid w:val="00607518"/>
    <w:rsid w:val="00607751"/>
    <w:rsid w:val="00610810"/>
    <w:rsid w:val="00611DCE"/>
    <w:rsid w:val="00613CA0"/>
    <w:rsid w:val="00614659"/>
    <w:rsid w:val="006153EA"/>
    <w:rsid w:val="00616627"/>
    <w:rsid w:val="006174CA"/>
    <w:rsid w:val="006200ED"/>
    <w:rsid w:val="006214B3"/>
    <w:rsid w:val="006227F0"/>
    <w:rsid w:val="00622D73"/>
    <w:rsid w:val="00622D91"/>
    <w:rsid w:val="00623AE3"/>
    <w:rsid w:val="006243A0"/>
    <w:rsid w:val="0062600A"/>
    <w:rsid w:val="00626721"/>
    <w:rsid w:val="00626F97"/>
    <w:rsid w:val="00626FFC"/>
    <w:rsid w:val="0062749D"/>
    <w:rsid w:val="00627D8E"/>
    <w:rsid w:val="00630610"/>
    <w:rsid w:val="006308A1"/>
    <w:rsid w:val="00631395"/>
    <w:rsid w:val="0063153E"/>
    <w:rsid w:val="00631F45"/>
    <w:rsid w:val="0063250F"/>
    <w:rsid w:val="00632BEE"/>
    <w:rsid w:val="006333FB"/>
    <w:rsid w:val="006340F4"/>
    <w:rsid w:val="0063442D"/>
    <w:rsid w:val="00635592"/>
    <w:rsid w:val="00636A3C"/>
    <w:rsid w:val="00637730"/>
    <w:rsid w:val="00640345"/>
    <w:rsid w:val="00640569"/>
    <w:rsid w:val="006416B0"/>
    <w:rsid w:val="0064195C"/>
    <w:rsid w:val="006421C4"/>
    <w:rsid w:val="00642877"/>
    <w:rsid w:val="0064421C"/>
    <w:rsid w:val="00644B83"/>
    <w:rsid w:val="0064749C"/>
    <w:rsid w:val="006478E3"/>
    <w:rsid w:val="00650C91"/>
    <w:rsid w:val="00650F78"/>
    <w:rsid w:val="006517E8"/>
    <w:rsid w:val="00651E6B"/>
    <w:rsid w:val="006523D9"/>
    <w:rsid w:val="0065258B"/>
    <w:rsid w:val="006528A9"/>
    <w:rsid w:val="0065290C"/>
    <w:rsid w:val="00653C23"/>
    <w:rsid w:val="00654CFE"/>
    <w:rsid w:val="00654D84"/>
    <w:rsid w:val="00657940"/>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3697"/>
    <w:rsid w:val="00673761"/>
    <w:rsid w:val="0067503F"/>
    <w:rsid w:val="00675492"/>
    <w:rsid w:val="00675B64"/>
    <w:rsid w:val="00680230"/>
    <w:rsid w:val="00680FA3"/>
    <w:rsid w:val="00681EE1"/>
    <w:rsid w:val="00682C15"/>
    <w:rsid w:val="00685F13"/>
    <w:rsid w:val="0069005A"/>
    <w:rsid w:val="0069129D"/>
    <w:rsid w:val="006914CE"/>
    <w:rsid w:val="00693A68"/>
    <w:rsid w:val="00693AED"/>
    <w:rsid w:val="00693EAB"/>
    <w:rsid w:val="00694D51"/>
    <w:rsid w:val="00695501"/>
    <w:rsid w:val="006977AF"/>
    <w:rsid w:val="006A0437"/>
    <w:rsid w:val="006A17C0"/>
    <w:rsid w:val="006A33F1"/>
    <w:rsid w:val="006A5515"/>
    <w:rsid w:val="006A571D"/>
    <w:rsid w:val="006A625E"/>
    <w:rsid w:val="006B0E6C"/>
    <w:rsid w:val="006B11F2"/>
    <w:rsid w:val="006B1C24"/>
    <w:rsid w:val="006B1D46"/>
    <w:rsid w:val="006B2549"/>
    <w:rsid w:val="006B3D42"/>
    <w:rsid w:val="006B4867"/>
    <w:rsid w:val="006B7540"/>
    <w:rsid w:val="006B7B9E"/>
    <w:rsid w:val="006C1CF9"/>
    <w:rsid w:val="006C383C"/>
    <w:rsid w:val="006C4188"/>
    <w:rsid w:val="006C56E0"/>
    <w:rsid w:val="006C6E19"/>
    <w:rsid w:val="006D00AA"/>
    <w:rsid w:val="006D188D"/>
    <w:rsid w:val="006D1A2C"/>
    <w:rsid w:val="006D22ED"/>
    <w:rsid w:val="006D3854"/>
    <w:rsid w:val="006D5319"/>
    <w:rsid w:val="006D61F9"/>
    <w:rsid w:val="006D7060"/>
    <w:rsid w:val="006D733F"/>
    <w:rsid w:val="006D73D8"/>
    <w:rsid w:val="006D7AEB"/>
    <w:rsid w:val="006E0AEB"/>
    <w:rsid w:val="006E0DC6"/>
    <w:rsid w:val="006E17A5"/>
    <w:rsid w:val="006E5E4C"/>
    <w:rsid w:val="006E6025"/>
    <w:rsid w:val="006E6EA4"/>
    <w:rsid w:val="006E79A5"/>
    <w:rsid w:val="006F0BBD"/>
    <w:rsid w:val="006F1696"/>
    <w:rsid w:val="006F2E87"/>
    <w:rsid w:val="006F35CE"/>
    <w:rsid w:val="006F4036"/>
    <w:rsid w:val="006F4F6C"/>
    <w:rsid w:val="006F6240"/>
    <w:rsid w:val="006F6850"/>
    <w:rsid w:val="00700721"/>
    <w:rsid w:val="00700869"/>
    <w:rsid w:val="00700F6C"/>
    <w:rsid w:val="0070258E"/>
    <w:rsid w:val="007047F7"/>
    <w:rsid w:val="00704A0B"/>
    <w:rsid w:val="00704D59"/>
    <w:rsid w:val="007071B2"/>
    <w:rsid w:val="00707CB2"/>
    <w:rsid w:val="007111C9"/>
    <w:rsid w:val="00712CAD"/>
    <w:rsid w:val="0071439A"/>
    <w:rsid w:val="00714CD9"/>
    <w:rsid w:val="00720E06"/>
    <w:rsid w:val="007215EF"/>
    <w:rsid w:val="0072192A"/>
    <w:rsid w:val="0072493C"/>
    <w:rsid w:val="00726032"/>
    <w:rsid w:val="00726107"/>
    <w:rsid w:val="007301EA"/>
    <w:rsid w:val="00730923"/>
    <w:rsid w:val="0073338A"/>
    <w:rsid w:val="00733A8F"/>
    <w:rsid w:val="00733AB8"/>
    <w:rsid w:val="0073421F"/>
    <w:rsid w:val="00734EB1"/>
    <w:rsid w:val="007354DE"/>
    <w:rsid w:val="00735A78"/>
    <w:rsid w:val="00735EF8"/>
    <w:rsid w:val="00735F2F"/>
    <w:rsid w:val="00736A3C"/>
    <w:rsid w:val="0074012E"/>
    <w:rsid w:val="0074072B"/>
    <w:rsid w:val="0074074F"/>
    <w:rsid w:val="00741084"/>
    <w:rsid w:val="0074128D"/>
    <w:rsid w:val="007417FA"/>
    <w:rsid w:val="00743835"/>
    <w:rsid w:val="0074433C"/>
    <w:rsid w:val="00744AC8"/>
    <w:rsid w:val="00744F41"/>
    <w:rsid w:val="00745BF8"/>
    <w:rsid w:val="007467A4"/>
    <w:rsid w:val="00746852"/>
    <w:rsid w:val="00746A13"/>
    <w:rsid w:val="00750279"/>
    <w:rsid w:val="0075028F"/>
    <w:rsid w:val="00750982"/>
    <w:rsid w:val="00752342"/>
    <w:rsid w:val="00752A9D"/>
    <w:rsid w:val="00754533"/>
    <w:rsid w:val="0075519F"/>
    <w:rsid w:val="007555E1"/>
    <w:rsid w:val="0075570B"/>
    <w:rsid w:val="00755C42"/>
    <w:rsid w:val="00756BEE"/>
    <w:rsid w:val="007609B4"/>
    <w:rsid w:val="00763389"/>
    <w:rsid w:val="00765491"/>
    <w:rsid w:val="00770CE2"/>
    <w:rsid w:val="00771326"/>
    <w:rsid w:val="00771651"/>
    <w:rsid w:val="00771F41"/>
    <w:rsid w:val="00772104"/>
    <w:rsid w:val="00772176"/>
    <w:rsid w:val="0077272F"/>
    <w:rsid w:val="007739A4"/>
    <w:rsid w:val="00775F36"/>
    <w:rsid w:val="00777260"/>
    <w:rsid w:val="00781406"/>
    <w:rsid w:val="0078180C"/>
    <w:rsid w:val="00782766"/>
    <w:rsid w:val="00782FD0"/>
    <w:rsid w:val="00784054"/>
    <w:rsid w:val="0078620D"/>
    <w:rsid w:val="007864DC"/>
    <w:rsid w:val="00787217"/>
    <w:rsid w:val="00790F69"/>
    <w:rsid w:val="0079206F"/>
    <w:rsid w:val="007946F5"/>
    <w:rsid w:val="00797D3D"/>
    <w:rsid w:val="00797E92"/>
    <w:rsid w:val="007A07EB"/>
    <w:rsid w:val="007A0DE9"/>
    <w:rsid w:val="007A11F7"/>
    <w:rsid w:val="007A15BF"/>
    <w:rsid w:val="007A2220"/>
    <w:rsid w:val="007A2326"/>
    <w:rsid w:val="007A265F"/>
    <w:rsid w:val="007A308D"/>
    <w:rsid w:val="007A30A4"/>
    <w:rsid w:val="007A41F1"/>
    <w:rsid w:val="007A56F7"/>
    <w:rsid w:val="007A5A06"/>
    <w:rsid w:val="007A60A1"/>
    <w:rsid w:val="007A62E9"/>
    <w:rsid w:val="007A6AD1"/>
    <w:rsid w:val="007A6B54"/>
    <w:rsid w:val="007B03BF"/>
    <w:rsid w:val="007B1287"/>
    <w:rsid w:val="007B1B57"/>
    <w:rsid w:val="007B266A"/>
    <w:rsid w:val="007B293C"/>
    <w:rsid w:val="007B4C05"/>
    <w:rsid w:val="007B5A58"/>
    <w:rsid w:val="007B650E"/>
    <w:rsid w:val="007B6944"/>
    <w:rsid w:val="007B7EE1"/>
    <w:rsid w:val="007C1669"/>
    <w:rsid w:val="007C24CE"/>
    <w:rsid w:val="007C26F7"/>
    <w:rsid w:val="007C28D5"/>
    <w:rsid w:val="007C303A"/>
    <w:rsid w:val="007C4162"/>
    <w:rsid w:val="007D12D4"/>
    <w:rsid w:val="007D1795"/>
    <w:rsid w:val="007D21DD"/>
    <w:rsid w:val="007D2900"/>
    <w:rsid w:val="007D3ACC"/>
    <w:rsid w:val="007D4349"/>
    <w:rsid w:val="007D52A7"/>
    <w:rsid w:val="007D571C"/>
    <w:rsid w:val="007D5E4B"/>
    <w:rsid w:val="007D6479"/>
    <w:rsid w:val="007D7E9E"/>
    <w:rsid w:val="007E105A"/>
    <w:rsid w:val="007E1735"/>
    <w:rsid w:val="007E1C8F"/>
    <w:rsid w:val="007E2085"/>
    <w:rsid w:val="007E540D"/>
    <w:rsid w:val="007E54F3"/>
    <w:rsid w:val="007E5BCD"/>
    <w:rsid w:val="007F0639"/>
    <w:rsid w:val="007F0BF1"/>
    <w:rsid w:val="007F0E9D"/>
    <w:rsid w:val="007F1F32"/>
    <w:rsid w:val="007F536A"/>
    <w:rsid w:val="007F5EDD"/>
    <w:rsid w:val="007F6F8C"/>
    <w:rsid w:val="007F77C4"/>
    <w:rsid w:val="00801746"/>
    <w:rsid w:val="00802822"/>
    <w:rsid w:val="00802DF5"/>
    <w:rsid w:val="008036B2"/>
    <w:rsid w:val="00804057"/>
    <w:rsid w:val="00804444"/>
    <w:rsid w:val="00806486"/>
    <w:rsid w:val="0081211D"/>
    <w:rsid w:val="0081366A"/>
    <w:rsid w:val="008145BA"/>
    <w:rsid w:val="00815BA2"/>
    <w:rsid w:val="008162DF"/>
    <w:rsid w:val="00816838"/>
    <w:rsid w:val="008168F9"/>
    <w:rsid w:val="008175C5"/>
    <w:rsid w:val="00820A81"/>
    <w:rsid w:val="008216F8"/>
    <w:rsid w:val="00821741"/>
    <w:rsid w:val="00821B7D"/>
    <w:rsid w:val="00822F4B"/>
    <w:rsid w:val="00823CA5"/>
    <w:rsid w:val="00823DB6"/>
    <w:rsid w:val="008267E3"/>
    <w:rsid w:val="00827C01"/>
    <w:rsid w:val="00831ED5"/>
    <w:rsid w:val="00831F93"/>
    <w:rsid w:val="0083291B"/>
    <w:rsid w:val="00832F56"/>
    <w:rsid w:val="00835859"/>
    <w:rsid w:val="00836508"/>
    <w:rsid w:val="008376B7"/>
    <w:rsid w:val="00837C11"/>
    <w:rsid w:val="008414C4"/>
    <w:rsid w:val="00841BEF"/>
    <w:rsid w:val="00843462"/>
    <w:rsid w:val="008436AB"/>
    <w:rsid w:val="00844C55"/>
    <w:rsid w:val="00844E6A"/>
    <w:rsid w:val="008451AA"/>
    <w:rsid w:val="0084553E"/>
    <w:rsid w:val="00846532"/>
    <w:rsid w:val="00847077"/>
    <w:rsid w:val="0084758E"/>
    <w:rsid w:val="0084786D"/>
    <w:rsid w:val="00851910"/>
    <w:rsid w:val="00853CDE"/>
    <w:rsid w:val="00853D8C"/>
    <w:rsid w:val="00853F4B"/>
    <w:rsid w:val="00854DEC"/>
    <w:rsid w:val="0085567E"/>
    <w:rsid w:val="00855992"/>
    <w:rsid w:val="008606D8"/>
    <w:rsid w:val="00862A2F"/>
    <w:rsid w:val="00864544"/>
    <w:rsid w:val="00873D01"/>
    <w:rsid w:val="0087551C"/>
    <w:rsid w:val="008774D3"/>
    <w:rsid w:val="008807DF"/>
    <w:rsid w:val="00880B5E"/>
    <w:rsid w:val="008823F4"/>
    <w:rsid w:val="00885F85"/>
    <w:rsid w:val="00891D56"/>
    <w:rsid w:val="00892E5C"/>
    <w:rsid w:val="00894FB2"/>
    <w:rsid w:val="0089533F"/>
    <w:rsid w:val="008967C7"/>
    <w:rsid w:val="008A017E"/>
    <w:rsid w:val="008A2465"/>
    <w:rsid w:val="008A2655"/>
    <w:rsid w:val="008A29D1"/>
    <w:rsid w:val="008A2C0C"/>
    <w:rsid w:val="008A2DD0"/>
    <w:rsid w:val="008A30F3"/>
    <w:rsid w:val="008A4342"/>
    <w:rsid w:val="008A4D1B"/>
    <w:rsid w:val="008A653B"/>
    <w:rsid w:val="008A7B3C"/>
    <w:rsid w:val="008B15C9"/>
    <w:rsid w:val="008B1DCB"/>
    <w:rsid w:val="008B34AE"/>
    <w:rsid w:val="008B4281"/>
    <w:rsid w:val="008B4296"/>
    <w:rsid w:val="008B467B"/>
    <w:rsid w:val="008B48C3"/>
    <w:rsid w:val="008B49E6"/>
    <w:rsid w:val="008B59D8"/>
    <w:rsid w:val="008B5E6F"/>
    <w:rsid w:val="008B6B5E"/>
    <w:rsid w:val="008B753D"/>
    <w:rsid w:val="008C11FD"/>
    <w:rsid w:val="008C2DB3"/>
    <w:rsid w:val="008C3DB8"/>
    <w:rsid w:val="008C4937"/>
    <w:rsid w:val="008C5882"/>
    <w:rsid w:val="008C793B"/>
    <w:rsid w:val="008D247C"/>
    <w:rsid w:val="008D3427"/>
    <w:rsid w:val="008D408E"/>
    <w:rsid w:val="008D5166"/>
    <w:rsid w:val="008D6503"/>
    <w:rsid w:val="008D7E14"/>
    <w:rsid w:val="008E0877"/>
    <w:rsid w:val="008E1DC0"/>
    <w:rsid w:val="008E3F77"/>
    <w:rsid w:val="008E7605"/>
    <w:rsid w:val="008E7717"/>
    <w:rsid w:val="008E78BB"/>
    <w:rsid w:val="008F1BDD"/>
    <w:rsid w:val="008F1EA0"/>
    <w:rsid w:val="008F2343"/>
    <w:rsid w:val="008F3665"/>
    <w:rsid w:val="008F3842"/>
    <w:rsid w:val="008F3FE8"/>
    <w:rsid w:val="008F5641"/>
    <w:rsid w:val="008F568D"/>
    <w:rsid w:val="008F5E2B"/>
    <w:rsid w:val="008F6167"/>
    <w:rsid w:val="008F702A"/>
    <w:rsid w:val="008F7C8C"/>
    <w:rsid w:val="009023AD"/>
    <w:rsid w:val="0090298E"/>
    <w:rsid w:val="00902A32"/>
    <w:rsid w:val="009030BF"/>
    <w:rsid w:val="00903E6C"/>
    <w:rsid w:val="0090405F"/>
    <w:rsid w:val="00905416"/>
    <w:rsid w:val="00907311"/>
    <w:rsid w:val="009075C9"/>
    <w:rsid w:val="0091095A"/>
    <w:rsid w:val="00910B3E"/>
    <w:rsid w:val="00910C46"/>
    <w:rsid w:val="00911510"/>
    <w:rsid w:val="00911FC3"/>
    <w:rsid w:val="009120F3"/>
    <w:rsid w:val="009138C4"/>
    <w:rsid w:val="00914A04"/>
    <w:rsid w:val="00914A6F"/>
    <w:rsid w:val="00914EED"/>
    <w:rsid w:val="00914F12"/>
    <w:rsid w:val="00916969"/>
    <w:rsid w:val="00916B40"/>
    <w:rsid w:val="00916CFD"/>
    <w:rsid w:val="00916D51"/>
    <w:rsid w:val="00917532"/>
    <w:rsid w:val="00922976"/>
    <w:rsid w:val="0092378B"/>
    <w:rsid w:val="00923CDD"/>
    <w:rsid w:val="00925F1F"/>
    <w:rsid w:val="00926389"/>
    <w:rsid w:val="00926C75"/>
    <w:rsid w:val="009272FA"/>
    <w:rsid w:val="009324C2"/>
    <w:rsid w:val="00934B4C"/>
    <w:rsid w:val="0093589A"/>
    <w:rsid w:val="00936862"/>
    <w:rsid w:val="00936FA3"/>
    <w:rsid w:val="00941EEF"/>
    <w:rsid w:val="009430B4"/>
    <w:rsid w:val="00943B00"/>
    <w:rsid w:val="00944486"/>
    <w:rsid w:val="009452DE"/>
    <w:rsid w:val="0094537E"/>
    <w:rsid w:val="00945778"/>
    <w:rsid w:val="00945F0D"/>
    <w:rsid w:val="00946CFE"/>
    <w:rsid w:val="00947D27"/>
    <w:rsid w:val="00947FAB"/>
    <w:rsid w:val="009521CA"/>
    <w:rsid w:val="0095260A"/>
    <w:rsid w:val="00953953"/>
    <w:rsid w:val="009577B2"/>
    <w:rsid w:val="00957E37"/>
    <w:rsid w:val="00960323"/>
    <w:rsid w:val="00963325"/>
    <w:rsid w:val="0096363F"/>
    <w:rsid w:val="00963AD0"/>
    <w:rsid w:val="0096439B"/>
    <w:rsid w:val="00964899"/>
    <w:rsid w:val="00965A65"/>
    <w:rsid w:val="0096609C"/>
    <w:rsid w:val="00966AC5"/>
    <w:rsid w:val="0097298F"/>
    <w:rsid w:val="00972ACE"/>
    <w:rsid w:val="00974093"/>
    <w:rsid w:val="00974AEC"/>
    <w:rsid w:val="00974B4A"/>
    <w:rsid w:val="00975C06"/>
    <w:rsid w:val="00975C71"/>
    <w:rsid w:val="0097640C"/>
    <w:rsid w:val="009764E0"/>
    <w:rsid w:val="00977A1B"/>
    <w:rsid w:val="009823DD"/>
    <w:rsid w:val="0098469C"/>
    <w:rsid w:val="00984C52"/>
    <w:rsid w:val="00985A5A"/>
    <w:rsid w:val="00986230"/>
    <w:rsid w:val="00986670"/>
    <w:rsid w:val="0098781B"/>
    <w:rsid w:val="00987A97"/>
    <w:rsid w:val="009905DF"/>
    <w:rsid w:val="00991002"/>
    <w:rsid w:val="00992F52"/>
    <w:rsid w:val="0099337C"/>
    <w:rsid w:val="009933CF"/>
    <w:rsid w:val="00994838"/>
    <w:rsid w:val="00994FF1"/>
    <w:rsid w:val="00995F0A"/>
    <w:rsid w:val="00996C80"/>
    <w:rsid w:val="00996FA0"/>
    <w:rsid w:val="00997539"/>
    <w:rsid w:val="009A19D3"/>
    <w:rsid w:val="009A257C"/>
    <w:rsid w:val="009A26FD"/>
    <w:rsid w:val="009A2D99"/>
    <w:rsid w:val="009A301D"/>
    <w:rsid w:val="009A4A9F"/>
    <w:rsid w:val="009A4B19"/>
    <w:rsid w:val="009A4DF9"/>
    <w:rsid w:val="009A78EA"/>
    <w:rsid w:val="009A7DC2"/>
    <w:rsid w:val="009A7DC6"/>
    <w:rsid w:val="009B1658"/>
    <w:rsid w:val="009B27BB"/>
    <w:rsid w:val="009B2FE2"/>
    <w:rsid w:val="009B5FCC"/>
    <w:rsid w:val="009B617F"/>
    <w:rsid w:val="009B747E"/>
    <w:rsid w:val="009C064F"/>
    <w:rsid w:val="009C1E91"/>
    <w:rsid w:val="009C1F89"/>
    <w:rsid w:val="009C27D0"/>
    <w:rsid w:val="009C36BD"/>
    <w:rsid w:val="009C3FFA"/>
    <w:rsid w:val="009C55F9"/>
    <w:rsid w:val="009C69B5"/>
    <w:rsid w:val="009C73D9"/>
    <w:rsid w:val="009D0B68"/>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4CA9"/>
    <w:rsid w:val="009E52A1"/>
    <w:rsid w:val="009E5326"/>
    <w:rsid w:val="009E543D"/>
    <w:rsid w:val="009E652D"/>
    <w:rsid w:val="009E66C2"/>
    <w:rsid w:val="009F06FC"/>
    <w:rsid w:val="009F1550"/>
    <w:rsid w:val="009F158D"/>
    <w:rsid w:val="009F17EC"/>
    <w:rsid w:val="009F3B7D"/>
    <w:rsid w:val="009F43A2"/>
    <w:rsid w:val="009F6D49"/>
    <w:rsid w:val="009F7EC1"/>
    <w:rsid w:val="00A04633"/>
    <w:rsid w:val="00A04A29"/>
    <w:rsid w:val="00A05081"/>
    <w:rsid w:val="00A06CD1"/>
    <w:rsid w:val="00A074AE"/>
    <w:rsid w:val="00A07A8C"/>
    <w:rsid w:val="00A106FE"/>
    <w:rsid w:val="00A118B4"/>
    <w:rsid w:val="00A118F9"/>
    <w:rsid w:val="00A159AF"/>
    <w:rsid w:val="00A1723E"/>
    <w:rsid w:val="00A17737"/>
    <w:rsid w:val="00A178E3"/>
    <w:rsid w:val="00A17E7F"/>
    <w:rsid w:val="00A205A7"/>
    <w:rsid w:val="00A22AAD"/>
    <w:rsid w:val="00A230D7"/>
    <w:rsid w:val="00A278CD"/>
    <w:rsid w:val="00A30124"/>
    <w:rsid w:val="00A322B9"/>
    <w:rsid w:val="00A323FD"/>
    <w:rsid w:val="00A34D32"/>
    <w:rsid w:val="00A373EF"/>
    <w:rsid w:val="00A3749C"/>
    <w:rsid w:val="00A37556"/>
    <w:rsid w:val="00A37B72"/>
    <w:rsid w:val="00A400BB"/>
    <w:rsid w:val="00A40E3F"/>
    <w:rsid w:val="00A44676"/>
    <w:rsid w:val="00A45300"/>
    <w:rsid w:val="00A45422"/>
    <w:rsid w:val="00A467B9"/>
    <w:rsid w:val="00A47D84"/>
    <w:rsid w:val="00A506F7"/>
    <w:rsid w:val="00A50D09"/>
    <w:rsid w:val="00A511B2"/>
    <w:rsid w:val="00A5147C"/>
    <w:rsid w:val="00A52484"/>
    <w:rsid w:val="00A53FA9"/>
    <w:rsid w:val="00A54181"/>
    <w:rsid w:val="00A54A3B"/>
    <w:rsid w:val="00A54B1A"/>
    <w:rsid w:val="00A54DDD"/>
    <w:rsid w:val="00A55575"/>
    <w:rsid w:val="00A55ACC"/>
    <w:rsid w:val="00A55C61"/>
    <w:rsid w:val="00A56444"/>
    <w:rsid w:val="00A56D2E"/>
    <w:rsid w:val="00A6386A"/>
    <w:rsid w:val="00A65DEB"/>
    <w:rsid w:val="00A66761"/>
    <w:rsid w:val="00A66EA3"/>
    <w:rsid w:val="00A67ABA"/>
    <w:rsid w:val="00A739F5"/>
    <w:rsid w:val="00A74018"/>
    <w:rsid w:val="00A742E1"/>
    <w:rsid w:val="00A74A81"/>
    <w:rsid w:val="00A74C5F"/>
    <w:rsid w:val="00A75951"/>
    <w:rsid w:val="00A766A0"/>
    <w:rsid w:val="00A77DFD"/>
    <w:rsid w:val="00A80556"/>
    <w:rsid w:val="00A807A8"/>
    <w:rsid w:val="00A81521"/>
    <w:rsid w:val="00A818A9"/>
    <w:rsid w:val="00A82716"/>
    <w:rsid w:val="00A83B63"/>
    <w:rsid w:val="00A84BCF"/>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10A5"/>
    <w:rsid w:val="00AA22C4"/>
    <w:rsid w:val="00AA3641"/>
    <w:rsid w:val="00AA56A7"/>
    <w:rsid w:val="00AA6751"/>
    <w:rsid w:val="00AA6B16"/>
    <w:rsid w:val="00AA7BD8"/>
    <w:rsid w:val="00AB083F"/>
    <w:rsid w:val="00AB13A5"/>
    <w:rsid w:val="00AB2125"/>
    <w:rsid w:val="00AB297B"/>
    <w:rsid w:val="00AB29D1"/>
    <w:rsid w:val="00AB3C89"/>
    <w:rsid w:val="00AB40BE"/>
    <w:rsid w:val="00AB4C27"/>
    <w:rsid w:val="00AB4FEB"/>
    <w:rsid w:val="00AB5E9F"/>
    <w:rsid w:val="00AC1556"/>
    <w:rsid w:val="00AC23F0"/>
    <w:rsid w:val="00AC2B54"/>
    <w:rsid w:val="00AC380E"/>
    <w:rsid w:val="00AC58C1"/>
    <w:rsid w:val="00AC6653"/>
    <w:rsid w:val="00AC7E93"/>
    <w:rsid w:val="00AC7F1D"/>
    <w:rsid w:val="00AD0061"/>
    <w:rsid w:val="00AD043B"/>
    <w:rsid w:val="00AD31FB"/>
    <w:rsid w:val="00AD71E8"/>
    <w:rsid w:val="00AE0EF9"/>
    <w:rsid w:val="00AE1690"/>
    <w:rsid w:val="00AE3738"/>
    <w:rsid w:val="00AE50B1"/>
    <w:rsid w:val="00AE524C"/>
    <w:rsid w:val="00AE58BA"/>
    <w:rsid w:val="00AE604F"/>
    <w:rsid w:val="00AE6281"/>
    <w:rsid w:val="00AE6DBB"/>
    <w:rsid w:val="00AE6E81"/>
    <w:rsid w:val="00AF145D"/>
    <w:rsid w:val="00AF46B7"/>
    <w:rsid w:val="00B059CA"/>
    <w:rsid w:val="00B06016"/>
    <w:rsid w:val="00B07EC2"/>
    <w:rsid w:val="00B100F0"/>
    <w:rsid w:val="00B115E4"/>
    <w:rsid w:val="00B11AB0"/>
    <w:rsid w:val="00B1282C"/>
    <w:rsid w:val="00B13184"/>
    <w:rsid w:val="00B15369"/>
    <w:rsid w:val="00B157FE"/>
    <w:rsid w:val="00B16B9B"/>
    <w:rsid w:val="00B16D4C"/>
    <w:rsid w:val="00B16EE2"/>
    <w:rsid w:val="00B17E01"/>
    <w:rsid w:val="00B213B1"/>
    <w:rsid w:val="00B215E6"/>
    <w:rsid w:val="00B23173"/>
    <w:rsid w:val="00B23633"/>
    <w:rsid w:val="00B240A9"/>
    <w:rsid w:val="00B249C4"/>
    <w:rsid w:val="00B259DB"/>
    <w:rsid w:val="00B261B1"/>
    <w:rsid w:val="00B26ABB"/>
    <w:rsid w:val="00B26E2B"/>
    <w:rsid w:val="00B30850"/>
    <w:rsid w:val="00B30878"/>
    <w:rsid w:val="00B30B86"/>
    <w:rsid w:val="00B30F94"/>
    <w:rsid w:val="00B314B6"/>
    <w:rsid w:val="00B31A11"/>
    <w:rsid w:val="00B31A39"/>
    <w:rsid w:val="00B32F8F"/>
    <w:rsid w:val="00B333B2"/>
    <w:rsid w:val="00B35EB3"/>
    <w:rsid w:val="00B3605B"/>
    <w:rsid w:val="00B3682A"/>
    <w:rsid w:val="00B37123"/>
    <w:rsid w:val="00B44177"/>
    <w:rsid w:val="00B45487"/>
    <w:rsid w:val="00B4634C"/>
    <w:rsid w:val="00B47977"/>
    <w:rsid w:val="00B509B0"/>
    <w:rsid w:val="00B50E11"/>
    <w:rsid w:val="00B51FA1"/>
    <w:rsid w:val="00B53CB8"/>
    <w:rsid w:val="00B540D6"/>
    <w:rsid w:val="00B54429"/>
    <w:rsid w:val="00B54566"/>
    <w:rsid w:val="00B561F5"/>
    <w:rsid w:val="00B57151"/>
    <w:rsid w:val="00B57E6D"/>
    <w:rsid w:val="00B6002B"/>
    <w:rsid w:val="00B6141F"/>
    <w:rsid w:val="00B6339D"/>
    <w:rsid w:val="00B65B38"/>
    <w:rsid w:val="00B66014"/>
    <w:rsid w:val="00B672F0"/>
    <w:rsid w:val="00B67741"/>
    <w:rsid w:val="00B67A37"/>
    <w:rsid w:val="00B703B8"/>
    <w:rsid w:val="00B73185"/>
    <w:rsid w:val="00B737ED"/>
    <w:rsid w:val="00B75D4A"/>
    <w:rsid w:val="00B773BA"/>
    <w:rsid w:val="00B81BCD"/>
    <w:rsid w:val="00B8431B"/>
    <w:rsid w:val="00B86FCF"/>
    <w:rsid w:val="00B87B3B"/>
    <w:rsid w:val="00B87CAD"/>
    <w:rsid w:val="00B90339"/>
    <w:rsid w:val="00B906BE"/>
    <w:rsid w:val="00B906F0"/>
    <w:rsid w:val="00B91A59"/>
    <w:rsid w:val="00B92EB8"/>
    <w:rsid w:val="00B93651"/>
    <w:rsid w:val="00B93E80"/>
    <w:rsid w:val="00B942D5"/>
    <w:rsid w:val="00B95E47"/>
    <w:rsid w:val="00B95F8E"/>
    <w:rsid w:val="00B95FDB"/>
    <w:rsid w:val="00B974C2"/>
    <w:rsid w:val="00B97C3D"/>
    <w:rsid w:val="00B97FAD"/>
    <w:rsid w:val="00BA15BB"/>
    <w:rsid w:val="00BA175A"/>
    <w:rsid w:val="00BA235E"/>
    <w:rsid w:val="00BA24A0"/>
    <w:rsid w:val="00BA3E79"/>
    <w:rsid w:val="00BA446A"/>
    <w:rsid w:val="00BA54A5"/>
    <w:rsid w:val="00BA5F95"/>
    <w:rsid w:val="00BA6FEF"/>
    <w:rsid w:val="00BB02B9"/>
    <w:rsid w:val="00BB0D05"/>
    <w:rsid w:val="00BB1E59"/>
    <w:rsid w:val="00BB2B57"/>
    <w:rsid w:val="00BB3DF8"/>
    <w:rsid w:val="00BB412E"/>
    <w:rsid w:val="00BB4974"/>
    <w:rsid w:val="00BB5D06"/>
    <w:rsid w:val="00BB7CA6"/>
    <w:rsid w:val="00BC18C0"/>
    <w:rsid w:val="00BC1D93"/>
    <w:rsid w:val="00BC2DF4"/>
    <w:rsid w:val="00BC423C"/>
    <w:rsid w:val="00BC57AE"/>
    <w:rsid w:val="00BC671F"/>
    <w:rsid w:val="00BC676C"/>
    <w:rsid w:val="00BC76D1"/>
    <w:rsid w:val="00BD04D7"/>
    <w:rsid w:val="00BD205B"/>
    <w:rsid w:val="00BD23B9"/>
    <w:rsid w:val="00BD3604"/>
    <w:rsid w:val="00BD46ED"/>
    <w:rsid w:val="00BD4889"/>
    <w:rsid w:val="00BD4ACB"/>
    <w:rsid w:val="00BD57BC"/>
    <w:rsid w:val="00BD7E1A"/>
    <w:rsid w:val="00BD7F21"/>
    <w:rsid w:val="00BE019B"/>
    <w:rsid w:val="00BE293B"/>
    <w:rsid w:val="00BE2B29"/>
    <w:rsid w:val="00BE54BA"/>
    <w:rsid w:val="00BE5AA3"/>
    <w:rsid w:val="00BE694B"/>
    <w:rsid w:val="00BE7635"/>
    <w:rsid w:val="00BE765E"/>
    <w:rsid w:val="00BF319F"/>
    <w:rsid w:val="00BF3DB8"/>
    <w:rsid w:val="00BF45A4"/>
    <w:rsid w:val="00BF6105"/>
    <w:rsid w:val="00BF728D"/>
    <w:rsid w:val="00C02212"/>
    <w:rsid w:val="00C02CB0"/>
    <w:rsid w:val="00C032A3"/>
    <w:rsid w:val="00C0356C"/>
    <w:rsid w:val="00C050EE"/>
    <w:rsid w:val="00C05AB9"/>
    <w:rsid w:val="00C063E9"/>
    <w:rsid w:val="00C064DB"/>
    <w:rsid w:val="00C116FF"/>
    <w:rsid w:val="00C12698"/>
    <w:rsid w:val="00C12839"/>
    <w:rsid w:val="00C13E87"/>
    <w:rsid w:val="00C16080"/>
    <w:rsid w:val="00C17917"/>
    <w:rsid w:val="00C21B6F"/>
    <w:rsid w:val="00C221F0"/>
    <w:rsid w:val="00C2443F"/>
    <w:rsid w:val="00C24483"/>
    <w:rsid w:val="00C24BD6"/>
    <w:rsid w:val="00C26E02"/>
    <w:rsid w:val="00C27AFF"/>
    <w:rsid w:val="00C30AB5"/>
    <w:rsid w:val="00C31139"/>
    <w:rsid w:val="00C32390"/>
    <w:rsid w:val="00C32B6F"/>
    <w:rsid w:val="00C32C6F"/>
    <w:rsid w:val="00C3475C"/>
    <w:rsid w:val="00C3532C"/>
    <w:rsid w:val="00C353A7"/>
    <w:rsid w:val="00C35EB0"/>
    <w:rsid w:val="00C4188B"/>
    <w:rsid w:val="00C42D25"/>
    <w:rsid w:val="00C42E5C"/>
    <w:rsid w:val="00C44437"/>
    <w:rsid w:val="00C4568C"/>
    <w:rsid w:val="00C47180"/>
    <w:rsid w:val="00C47CBA"/>
    <w:rsid w:val="00C50E8C"/>
    <w:rsid w:val="00C5183C"/>
    <w:rsid w:val="00C53AAD"/>
    <w:rsid w:val="00C53E63"/>
    <w:rsid w:val="00C548B0"/>
    <w:rsid w:val="00C62724"/>
    <w:rsid w:val="00C6331D"/>
    <w:rsid w:val="00C64566"/>
    <w:rsid w:val="00C64E72"/>
    <w:rsid w:val="00C65C8A"/>
    <w:rsid w:val="00C6633C"/>
    <w:rsid w:val="00C666F5"/>
    <w:rsid w:val="00C66CB8"/>
    <w:rsid w:val="00C70369"/>
    <w:rsid w:val="00C71DA2"/>
    <w:rsid w:val="00C77C6E"/>
    <w:rsid w:val="00C80356"/>
    <w:rsid w:val="00C8069C"/>
    <w:rsid w:val="00C80E09"/>
    <w:rsid w:val="00C82450"/>
    <w:rsid w:val="00C82C02"/>
    <w:rsid w:val="00C833F9"/>
    <w:rsid w:val="00C834CB"/>
    <w:rsid w:val="00C83A49"/>
    <w:rsid w:val="00C866D0"/>
    <w:rsid w:val="00C87B06"/>
    <w:rsid w:val="00C9055F"/>
    <w:rsid w:val="00C9266F"/>
    <w:rsid w:val="00C92A5C"/>
    <w:rsid w:val="00C931F2"/>
    <w:rsid w:val="00C938C4"/>
    <w:rsid w:val="00C93D5D"/>
    <w:rsid w:val="00C93F0E"/>
    <w:rsid w:val="00C94121"/>
    <w:rsid w:val="00C94C7C"/>
    <w:rsid w:val="00C96DD9"/>
    <w:rsid w:val="00CA04B3"/>
    <w:rsid w:val="00CA0D5C"/>
    <w:rsid w:val="00CA4A84"/>
    <w:rsid w:val="00CA55A4"/>
    <w:rsid w:val="00CA5FEB"/>
    <w:rsid w:val="00CA6D81"/>
    <w:rsid w:val="00CA707B"/>
    <w:rsid w:val="00CB02F9"/>
    <w:rsid w:val="00CB0553"/>
    <w:rsid w:val="00CB2A75"/>
    <w:rsid w:val="00CB483D"/>
    <w:rsid w:val="00CB5B66"/>
    <w:rsid w:val="00CB6D1C"/>
    <w:rsid w:val="00CB6F91"/>
    <w:rsid w:val="00CB7472"/>
    <w:rsid w:val="00CB78B8"/>
    <w:rsid w:val="00CC0059"/>
    <w:rsid w:val="00CC08A1"/>
    <w:rsid w:val="00CC12AB"/>
    <w:rsid w:val="00CC288B"/>
    <w:rsid w:val="00CC2BD6"/>
    <w:rsid w:val="00CC3817"/>
    <w:rsid w:val="00CC409F"/>
    <w:rsid w:val="00CC5DEC"/>
    <w:rsid w:val="00CD01CD"/>
    <w:rsid w:val="00CD0746"/>
    <w:rsid w:val="00CD14CD"/>
    <w:rsid w:val="00CD183C"/>
    <w:rsid w:val="00CD3472"/>
    <w:rsid w:val="00CD3BC4"/>
    <w:rsid w:val="00CD3E82"/>
    <w:rsid w:val="00CD5201"/>
    <w:rsid w:val="00CD533A"/>
    <w:rsid w:val="00CD5A10"/>
    <w:rsid w:val="00CD61EB"/>
    <w:rsid w:val="00CD6B40"/>
    <w:rsid w:val="00CD76A6"/>
    <w:rsid w:val="00CE3F1E"/>
    <w:rsid w:val="00CE4015"/>
    <w:rsid w:val="00CE4A28"/>
    <w:rsid w:val="00CE6ABE"/>
    <w:rsid w:val="00CE792E"/>
    <w:rsid w:val="00CF03C4"/>
    <w:rsid w:val="00CF087F"/>
    <w:rsid w:val="00CF22DF"/>
    <w:rsid w:val="00CF264C"/>
    <w:rsid w:val="00CF29EA"/>
    <w:rsid w:val="00CF2F65"/>
    <w:rsid w:val="00CF52B5"/>
    <w:rsid w:val="00CF5D2C"/>
    <w:rsid w:val="00CF721E"/>
    <w:rsid w:val="00CF7F16"/>
    <w:rsid w:val="00CF7FBD"/>
    <w:rsid w:val="00D02B3A"/>
    <w:rsid w:val="00D03CD9"/>
    <w:rsid w:val="00D056D7"/>
    <w:rsid w:val="00D0679D"/>
    <w:rsid w:val="00D06833"/>
    <w:rsid w:val="00D07793"/>
    <w:rsid w:val="00D07FDC"/>
    <w:rsid w:val="00D105A1"/>
    <w:rsid w:val="00D13388"/>
    <w:rsid w:val="00D137AE"/>
    <w:rsid w:val="00D14DBC"/>
    <w:rsid w:val="00D15963"/>
    <w:rsid w:val="00D167E5"/>
    <w:rsid w:val="00D171F4"/>
    <w:rsid w:val="00D17730"/>
    <w:rsid w:val="00D203FC"/>
    <w:rsid w:val="00D21C6E"/>
    <w:rsid w:val="00D21ECA"/>
    <w:rsid w:val="00D2262A"/>
    <w:rsid w:val="00D2339E"/>
    <w:rsid w:val="00D25055"/>
    <w:rsid w:val="00D25D17"/>
    <w:rsid w:val="00D2738E"/>
    <w:rsid w:val="00D27907"/>
    <w:rsid w:val="00D308B5"/>
    <w:rsid w:val="00D31C1A"/>
    <w:rsid w:val="00D33918"/>
    <w:rsid w:val="00D33E96"/>
    <w:rsid w:val="00D344CD"/>
    <w:rsid w:val="00D34B2F"/>
    <w:rsid w:val="00D3525E"/>
    <w:rsid w:val="00D353E5"/>
    <w:rsid w:val="00D3574C"/>
    <w:rsid w:val="00D36D7E"/>
    <w:rsid w:val="00D36EF3"/>
    <w:rsid w:val="00D3767A"/>
    <w:rsid w:val="00D37B80"/>
    <w:rsid w:val="00D37D53"/>
    <w:rsid w:val="00D40F02"/>
    <w:rsid w:val="00D4340D"/>
    <w:rsid w:val="00D466A4"/>
    <w:rsid w:val="00D51BE2"/>
    <w:rsid w:val="00D5547E"/>
    <w:rsid w:val="00D60CE1"/>
    <w:rsid w:val="00D6308A"/>
    <w:rsid w:val="00D6367B"/>
    <w:rsid w:val="00D66B2D"/>
    <w:rsid w:val="00D70273"/>
    <w:rsid w:val="00D70B65"/>
    <w:rsid w:val="00D7273A"/>
    <w:rsid w:val="00D73031"/>
    <w:rsid w:val="00D74DAB"/>
    <w:rsid w:val="00D7524F"/>
    <w:rsid w:val="00D75B25"/>
    <w:rsid w:val="00D80932"/>
    <w:rsid w:val="00D8149E"/>
    <w:rsid w:val="00D82A9B"/>
    <w:rsid w:val="00D82DEB"/>
    <w:rsid w:val="00D85A52"/>
    <w:rsid w:val="00D86B2A"/>
    <w:rsid w:val="00D873F6"/>
    <w:rsid w:val="00D879B1"/>
    <w:rsid w:val="00D902C2"/>
    <w:rsid w:val="00D90950"/>
    <w:rsid w:val="00D90A3C"/>
    <w:rsid w:val="00D90C21"/>
    <w:rsid w:val="00D91529"/>
    <w:rsid w:val="00D94241"/>
    <w:rsid w:val="00D94465"/>
    <w:rsid w:val="00D945DB"/>
    <w:rsid w:val="00D947CD"/>
    <w:rsid w:val="00D954B1"/>
    <w:rsid w:val="00D955C1"/>
    <w:rsid w:val="00D972EB"/>
    <w:rsid w:val="00DA1F34"/>
    <w:rsid w:val="00DA25A2"/>
    <w:rsid w:val="00DA2C70"/>
    <w:rsid w:val="00DA2CB1"/>
    <w:rsid w:val="00DA39AD"/>
    <w:rsid w:val="00DA3EDE"/>
    <w:rsid w:val="00DA52C6"/>
    <w:rsid w:val="00DA52F8"/>
    <w:rsid w:val="00DA651C"/>
    <w:rsid w:val="00DA7DE6"/>
    <w:rsid w:val="00DB01A3"/>
    <w:rsid w:val="00DB1629"/>
    <w:rsid w:val="00DB666B"/>
    <w:rsid w:val="00DB787C"/>
    <w:rsid w:val="00DC1A06"/>
    <w:rsid w:val="00DC214B"/>
    <w:rsid w:val="00DC65B9"/>
    <w:rsid w:val="00DC68E1"/>
    <w:rsid w:val="00DC7A92"/>
    <w:rsid w:val="00DC7CC4"/>
    <w:rsid w:val="00DD0BF0"/>
    <w:rsid w:val="00DD3A2B"/>
    <w:rsid w:val="00DD6531"/>
    <w:rsid w:val="00DD7189"/>
    <w:rsid w:val="00DE48CE"/>
    <w:rsid w:val="00DE4B36"/>
    <w:rsid w:val="00DE7F3F"/>
    <w:rsid w:val="00DF0657"/>
    <w:rsid w:val="00DF06B9"/>
    <w:rsid w:val="00DF0B22"/>
    <w:rsid w:val="00DF2855"/>
    <w:rsid w:val="00DF2AD4"/>
    <w:rsid w:val="00DF3C4C"/>
    <w:rsid w:val="00DF4310"/>
    <w:rsid w:val="00DF51EE"/>
    <w:rsid w:val="00DF53BA"/>
    <w:rsid w:val="00DF5C99"/>
    <w:rsid w:val="00DF5E85"/>
    <w:rsid w:val="00DF6FE1"/>
    <w:rsid w:val="00DF74C3"/>
    <w:rsid w:val="00DF751C"/>
    <w:rsid w:val="00E00A1B"/>
    <w:rsid w:val="00E01625"/>
    <w:rsid w:val="00E0163E"/>
    <w:rsid w:val="00E03CAC"/>
    <w:rsid w:val="00E04392"/>
    <w:rsid w:val="00E073A1"/>
    <w:rsid w:val="00E07B61"/>
    <w:rsid w:val="00E10488"/>
    <w:rsid w:val="00E11881"/>
    <w:rsid w:val="00E12A6D"/>
    <w:rsid w:val="00E12B1F"/>
    <w:rsid w:val="00E133FA"/>
    <w:rsid w:val="00E168AE"/>
    <w:rsid w:val="00E176DD"/>
    <w:rsid w:val="00E17DAD"/>
    <w:rsid w:val="00E20849"/>
    <w:rsid w:val="00E210C0"/>
    <w:rsid w:val="00E21227"/>
    <w:rsid w:val="00E2141C"/>
    <w:rsid w:val="00E22936"/>
    <w:rsid w:val="00E22B58"/>
    <w:rsid w:val="00E26F93"/>
    <w:rsid w:val="00E275D5"/>
    <w:rsid w:val="00E3000B"/>
    <w:rsid w:val="00E31EA5"/>
    <w:rsid w:val="00E33CC8"/>
    <w:rsid w:val="00E36219"/>
    <w:rsid w:val="00E36A5F"/>
    <w:rsid w:val="00E36B68"/>
    <w:rsid w:val="00E3729E"/>
    <w:rsid w:val="00E424F1"/>
    <w:rsid w:val="00E43303"/>
    <w:rsid w:val="00E455EF"/>
    <w:rsid w:val="00E466DC"/>
    <w:rsid w:val="00E46BDE"/>
    <w:rsid w:val="00E46DC1"/>
    <w:rsid w:val="00E50549"/>
    <w:rsid w:val="00E53E7A"/>
    <w:rsid w:val="00E55873"/>
    <w:rsid w:val="00E55A74"/>
    <w:rsid w:val="00E55DDF"/>
    <w:rsid w:val="00E55EE0"/>
    <w:rsid w:val="00E56A23"/>
    <w:rsid w:val="00E6022B"/>
    <w:rsid w:val="00E60916"/>
    <w:rsid w:val="00E610A2"/>
    <w:rsid w:val="00E639AE"/>
    <w:rsid w:val="00E6435E"/>
    <w:rsid w:val="00E65113"/>
    <w:rsid w:val="00E656FF"/>
    <w:rsid w:val="00E669C8"/>
    <w:rsid w:val="00E67726"/>
    <w:rsid w:val="00E70097"/>
    <w:rsid w:val="00E70219"/>
    <w:rsid w:val="00E70DA1"/>
    <w:rsid w:val="00E726CA"/>
    <w:rsid w:val="00E72CE6"/>
    <w:rsid w:val="00E72FEA"/>
    <w:rsid w:val="00E73BCC"/>
    <w:rsid w:val="00E75329"/>
    <w:rsid w:val="00E762BE"/>
    <w:rsid w:val="00E7724C"/>
    <w:rsid w:val="00E774CB"/>
    <w:rsid w:val="00E801D1"/>
    <w:rsid w:val="00E81234"/>
    <w:rsid w:val="00E81CA7"/>
    <w:rsid w:val="00E83E42"/>
    <w:rsid w:val="00E844C5"/>
    <w:rsid w:val="00E85310"/>
    <w:rsid w:val="00E91477"/>
    <w:rsid w:val="00E91BCB"/>
    <w:rsid w:val="00E925E4"/>
    <w:rsid w:val="00E94B0E"/>
    <w:rsid w:val="00E951A8"/>
    <w:rsid w:val="00E96069"/>
    <w:rsid w:val="00E9743E"/>
    <w:rsid w:val="00E974E5"/>
    <w:rsid w:val="00E97777"/>
    <w:rsid w:val="00EA1FC5"/>
    <w:rsid w:val="00EA20DF"/>
    <w:rsid w:val="00EA3865"/>
    <w:rsid w:val="00EA4E97"/>
    <w:rsid w:val="00EA77D7"/>
    <w:rsid w:val="00EA793D"/>
    <w:rsid w:val="00EA7CB7"/>
    <w:rsid w:val="00EB066C"/>
    <w:rsid w:val="00EB0B8A"/>
    <w:rsid w:val="00EB3215"/>
    <w:rsid w:val="00EB32D1"/>
    <w:rsid w:val="00EB4A1F"/>
    <w:rsid w:val="00EB5F86"/>
    <w:rsid w:val="00EB617E"/>
    <w:rsid w:val="00EB632F"/>
    <w:rsid w:val="00EB6481"/>
    <w:rsid w:val="00EB669F"/>
    <w:rsid w:val="00EB6FA6"/>
    <w:rsid w:val="00EB748E"/>
    <w:rsid w:val="00EC0857"/>
    <w:rsid w:val="00EC0D4C"/>
    <w:rsid w:val="00EC1755"/>
    <w:rsid w:val="00EC2189"/>
    <w:rsid w:val="00EC402F"/>
    <w:rsid w:val="00EC43D4"/>
    <w:rsid w:val="00EC5865"/>
    <w:rsid w:val="00EC637F"/>
    <w:rsid w:val="00EC6F9A"/>
    <w:rsid w:val="00EC7963"/>
    <w:rsid w:val="00ED5BE9"/>
    <w:rsid w:val="00ED6DF6"/>
    <w:rsid w:val="00ED7DCF"/>
    <w:rsid w:val="00EE008F"/>
    <w:rsid w:val="00EE0793"/>
    <w:rsid w:val="00EE0BB7"/>
    <w:rsid w:val="00EE192C"/>
    <w:rsid w:val="00EE196E"/>
    <w:rsid w:val="00EE2396"/>
    <w:rsid w:val="00EE24B7"/>
    <w:rsid w:val="00EE3D71"/>
    <w:rsid w:val="00EE425A"/>
    <w:rsid w:val="00EE50E4"/>
    <w:rsid w:val="00EE539D"/>
    <w:rsid w:val="00EE5675"/>
    <w:rsid w:val="00EE6A3B"/>
    <w:rsid w:val="00EE743F"/>
    <w:rsid w:val="00EE7984"/>
    <w:rsid w:val="00EE7A10"/>
    <w:rsid w:val="00EF145A"/>
    <w:rsid w:val="00EF3055"/>
    <w:rsid w:val="00EF3789"/>
    <w:rsid w:val="00EF7CCA"/>
    <w:rsid w:val="00EF7CFD"/>
    <w:rsid w:val="00F0082B"/>
    <w:rsid w:val="00F0191A"/>
    <w:rsid w:val="00F027DB"/>
    <w:rsid w:val="00F031C5"/>
    <w:rsid w:val="00F03BC8"/>
    <w:rsid w:val="00F065F3"/>
    <w:rsid w:val="00F071F9"/>
    <w:rsid w:val="00F10F22"/>
    <w:rsid w:val="00F129DE"/>
    <w:rsid w:val="00F15779"/>
    <w:rsid w:val="00F15AAA"/>
    <w:rsid w:val="00F15F32"/>
    <w:rsid w:val="00F20007"/>
    <w:rsid w:val="00F2288B"/>
    <w:rsid w:val="00F233F5"/>
    <w:rsid w:val="00F23749"/>
    <w:rsid w:val="00F2416F"/>
    <w:rsid w:val="00F24DAC"/>
    <w:rsid w:val="00F25FE6"/>
    <w:rsid w:val="00F2620F"/>
    <w:rsid w:val="00F271AD"/>
    <w:rsid w:val="00F310B3"/>
    <w:rsid w:val="00F311BA"/>
    <w:rsid w:val="00F31359"/>
    <w:rsid w:val="00F319D5"/>
    <w:rsid w:val="00F337D8"/>
    <w:rsid w:val="00F346B6"/>
    <w:rsid w:val="00F34A4C"/>
    <w:rsid w:val="00F3608A"/>
    <w:rsid w:val="00F365F1"/>
    <w:rsid w:val="00F36CE5"/>
    <w:rsid w:val="00F37A91"/>
    <w:rsid w:val="00F37CBE"/>
    <w:rsid w:val="00F40431"/>
    <w:rsid w:val="00F40759"/>
    <w:rsid w:val="00F40CC5"/>
    <w:rsid w:val="00F42E7B"/>
    <w:rsid w:val="00F475D1"/>
    <w:rsid w:val="00F477DC"/>
    <w:rsid w:val="00F47B2F"/>
    <w:rsid w:val="00F50313"/>
    <w:rsid w:val="00F5046F"/>
    <w:rsid w:val="00F50498"/>
    <w:rsid w:val="00F50BE1"/>
    <w:rsid w:val="00F52683"/>
    <w:rsid w:val="00F548EA"/>
    <w:rsid w:val="00F553D4"/>
    <w:rsid w:val="00F60EC2"/>
    <w:rsid w:val="00F61026"/>
    <w:rsid w:val="00F61193"/>
    <w:rsid w:val="00F614DB"/>
    <w:rsid w:val="00F6166E"/>
    <w:rsid w:val="00F64D9D"/>
    <w:rsid w:val="00F67EF4"/>
    <w:rsid w:val="00F67FE8"/>
    <w:rsid w:val="00F70F10"/>
    <w:rsid w:val="00F72B6E"/>
    <w:rsid w:val="00F733E7"/>
    <w:rsid w:val="00F734BB"/>
    <w:rsid w:val="00F749E0"/>
    <w:rsid w:val="00F7618A"/>
    <w:rsid w:val="00F76797"/>
    <w:rsid w:val="00F76FCE"/>
    <w:rsid w:val="00F77433"/>
    <w:rsid w:val="00F77966"/>
    <w:rsid w:val="00F81E15"/>
    <w:rsid w:val="00F83A26"/>
    <w:rsid w:val="00F84556"/>
    <w:rsid w:val="00F8476E"/>
    <w:rsid w:val="00F84A50"/>
    <w:rsid w:val="00F84BC9"/>
    <w:rsid w:val="00F851E0"/>
    <w:rsid w:val="00F87429"/>
    <w:rsid w:val="00F9014F"/>
    <w:rsid w:val="00F901A0"/>
    <w:rsid w:val="00F90639"/>
    <w:rsid w:val="00F91498"/>
    <w:rsid w:val="00F91FFB"/>
    <w:rsid w:val="00F921D6"/>
    <w:rsid w:val="00F928EA"/>
    <w:rsid w:val="00F930BB"/>
    <w:rsid w:val="00F9366A"/>
    <w:rsid w:val="00F9486F"/>
    <w:rsid w:val="00F94BF6"/>
    <w:rsid w:val="00F961A2"/>
    <w:rsid w:val="00F97425"/>
    <w:rsid w:val="00FA057C"/>
    <w:rsid w:val="00FA13D5"/>
    <w:rsid w:val="00FA1E67"/>
    <w:rsid w:val="00FA3BF8"/>
    <w:rsid w:val="00FA4448"/>
    <w:rsid w:val="00FA72C7"/>
    <w:rsid w:val="00FA78D0"/>
    <w:rsid w:val="00FB033D"/>
    <w:rsid w:val="00FB145B"/>
    <w:rsid w:val="00FB43CC"/>
    <w:rsid w:val="00FB61C6"/>
    <w:rsid w:val="00FB6F5B"/>
    <w:rsid w:val="00FB7B75"/>
    <w:rsid w:val="00FC0F04"/>
    <w:rsid w:val="00FC1C48"/>
    <w:rsid w:val="00FC2B61"/>
    <w:rsid w:val="00FC2C23"/>
    <w:rsid w:val="00FC409E"/>
    <w:rsid w:val="00FC52A3"/>
    <w:rsid w:val="00FC59FD"/>
    <w:rsid w:val="00FC66A1"/>
    <w:rsid w:val="00FC67F7"/>
    <w:rsid w:val="00FC6B24"/>
    <w:rsid w:val="00FC6C0F"/>
    <w:rsid w:val="00FC7390"/>
    <w:rsid w:val="00FC7E69"/>
    <w:rsid w:val="00FD0021"/>
    <w:rsid w:val="00FD35A9"/>
    <w:rsid w:val="00FD69B0"/>
    <w:rsid w:val="00FD6D64"/>
    <w:rsid w:val="00FD71A5"/>
    <w:rsid w:val="00FE12E7"/>
    <w:rsid w:val="00FE1942"/>
    <w:rsid w:val="00FE2170"/>
    <w:rsid w:val="00FE2D00"/>
    <w:rsid w:val="00FE39FB"/>
    <w:rsid w:val="00FE4A9B"/>
    <w:rsid w:val="00FE54F7"/>
    <w:rsid w:val="00FE6376"/>
    <w:rsid w:val="00FE7A41"/>
    <w:rsid w:val="00FF1D16"/>
    <w:rsid w:val="00FF1D77"/>
    <w:rsid w:val="00FF2323"/>
    <w:rsid w:val="00FF4488"/>
    <w:rsid w:val="00FF7388"/>
    <w:rsid w:val="00FF7B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table" w:styleId="TableGrid">
    <w:name w:val="Table Grid"/>
    <w:basedOn w:val="TableNormal"/>
    <w:rsid w:val="009B27BB"/>
    <w:pPr>
      <w:spacing w:after="0" w:line="240" w:lineRule="auto"/>
    </w:pPr>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
    <w:name w:val="Caracter Caracter"/>
    <w:basedOn w:val="Normal"/>
    <w:rsid w:val="00FD6D64"/>
    <w:pPr>
      <w:tabs>
        <w:tab w:val="left" w:pos="709"/>
      </w:tabs>
      <w:spacing w:after="0" w:line="240" w:lineRule="auto"/>
    </w:pPr>
    <w:rPr>
      <w:rFonts w:ascii="Tahoma" w:eastAsia="Times New Roman" w:hAnsi="Tahoma"/>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1307</TotalTime>
  <Pages>7</Pages>
  <Words>3447</Words>
  <Characters>19652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hajnalka.mate</dc:creator>
  <cp:lastModifiedBy>hajnalka.mate</cp:lastModifiedBy>
  <cp:revision>759</cp:revision>
  <cp:lastPrinted>2019-07-10T11:35:00Z</cp:lastPrinted>
  <dcterms:created xsi:type="dcterms:W3CDTF">2018-02-13T13:24:00Z</dcterms:created>
  <dcterms:modified xsi:type="dcterms:W3CDTF">2019-07-10T12:00:00Z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92baaa64-a73c-45ee-9fc4-9948bec80539</vt:lpwstr>
  </property>
</Properties>
</file>