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4B6601" w:rsidRDefault="003F404A" w:rsidP="003F404A">
      <w:pPr>
        <w:spacing w:after="0" w:line="240" w:lineRule="auto"/>
        <w:jc w:val="both"/>
        <w:rPr>
          <w:rFonts w:ascii="Times New Roman" w:hAnsi="Times New Roman"/>
          <w:b/>
          <w:bCs/>
          <w:sz w:val="28"/>
          <w:szCs w:val="28"/>
          <w:lang w:val="ro-RO"/>
        </w:rPr>
      </w:pPr>
    </w:p>
    <w:p w:rsidR="003F404A" w:rsidRPr="004B61E8" w:rsidRDefault="003F404A" w:rsidP="003F404A">
      <w:pPr>
        <w:pStyle w:val="Heading1"/>
        <w:spacing w:after="120"/>
        <w:jc w:val="center"/>
        <w:rPr>
          <w:rFonts w:ascii="Arial" w:hAnsi="Arial" w:cs="Arial"/>
          <w:b/>
          <w:bCs/>
        </w:rPr>
      </w:pPr>
      <w:r w:rsidRPr="004B61E8">
        <w:rPr>
          <w:rFonts w:ascii="Arial" w:hAnsi="Arial" w:cs="Arial"/>
          <w:b/>
        </w:rPr>
        <w:t>DECIZIA ETAPEI DE ÎNCADRARE</w:t>
      </w:r>
      <w:r w:rsidRPr="004B61E8">
        <w:rPr>
          <w:rFonts w:ascii="Arial" w:hAnsi="Arial" w:cs="Arial"/>
          <w:b/>
          <w:bCs/>
        </w:rPr>
        <w:t xml:space="preserve"> </w:t>
      </w:r>
    </w:p>
    <w:p w:rsidR="00C833F9" w:rsidRPr="00364304" w:rsidRDefault="00C833F9" w:rsidP="00C833F9">
      <w:pPr>
        <w:pStyle w:val="Heading2"/>
        <w:tabs>
          <w:tab w:val="center" w:pos="4987"/>
          <w:tab w:val="left" w:pos="7650"/>
        </w:tabs>
        <w:spacing w:before="0" w:after="0" w:line="240" w:lineRule="auto"/>
        <w:jc w:val="center"/>
        <w:rPr>
          <w:rFonts w:ascii="Arial" w:hAnsi="Arial" w:cs="Arial"/>
          <w:i w:val="0"/>
          <w:color w:val="FF0000"/>
          <w:lang w:val="ro-RO"/>
        </w:rPr>
      </w:pPr>
      <w:r w:rsidRPr="00364304">
        <w:rPr>
          <w:rFonts w:ascii="Arial" w:hAnsi="Arial" w:cs="Arial"/>
          <w:i w:val="0"/>
          <w:color w:val="FF0000"/>
          <w:lang w:val="ro-RO"/>
        </w:rPr>
        <w:t xml:space="preserve">Nr. </w:t>
      </w:r>
      <w:r w:rsidR="00364304" w:rsidRPr="00364304">
        <w:rPr>
          <w:rFonts w:ascii="Arial" w:hAnsi="Arial" w:cs="Arial"/>
          <w:i w:val="0"/>
          <w:color w:val="FF0000"/>
          <w:lang w:val="ro-RO"/>
        </w:rPr>
        <w:t>00</w:t>
      </w:r>
      <w:r w:rsidR="00B157FE" w:rsidRPr="00364304">
        <w:rPr>
          <w:rFonts w:ascii="Arial" w:hAnsi="Arial" w:cs="Arial"/>
          <w:i w:val="0"/>
          <w:color w:val="FF0000"/>
          <w:lang w:val="ro-RO"/>
        </w:rPr>
        <w:t xml:space="preserve"> </w:t>
      </w:r>
      <w:r w:rsidR="00413AD9" w:rsidRPr="00364304">
        <w:rPr>
          <w:rFonts w:ascii="Arial" w:hAnsi="Arial" w:cs="Arial"/>
          <w:i w:val="0"/>
          <w:color w:val="FF0000"/>
          <w:lang w:val="ro-RO"/>
        </w:rPr>
        <w:t>din</w:t>
      </w:r>
      <w:r w:rsidR="00A37D15">
        <w:rPr>
          <w:rFonts w:ascii="Arial" w:hAnsi="Arial" w:cs="Arial"/>
          <w:i w:val="0"/>
          <w:color w:val="FF0000"/>
          <w:lang w:val="ro-RO"/>
        </w:rPr>
        <w:t xml:space="preserve"> 00.11</w:t>
      </w:r>
      <w:r w:rsidR="00B157FE" w:rsidRPr="00364304">
        <w:rPr>
          <w:rFonts w:ascii="Arial" w:hAnsi="Arial" w:cs="Arial"/>
          <w:i w:val="0"/>
          <w:color w:val="FF0000"/>
          <w:lang w:val="ro-RO"/>
        </w:rPr>
        <w:t>.2019</w:t>
      </w:r>
    </w:p>
    <w:p w:rsidR="00413AD9" w:rsidRPr="004C3B84" w:rsidRDefault="004C3B84" w:rsidP="004C3B84">
      <w:pPr>
        <w:autoSpaceDE w:val="0"/>
        <w:spacing w:after="0" w:line="240" w:lineRule="auto"/>
        <w:jc w:val="center"/>
        <w:rPr>
          <w:rFonts w:ascii="Arial" w:hAnsi="Arial" w:cs="Arial"/>
          <w:sz w:val="24"/>
          <w:szCs w:val="24"/>
          <w:lang w:val="ro-RO"/>
        </w:rPr>
      </w:pPr>
      <w:r w:rsidRPr="004C3B84">
        <w:rPr>
          <w:rFonts w:ascii="Arial" w:hAnsi="Arial" w:cs="Arial"/>
          <w:sz w:val="24"/>
          <w:szCs w:val="24"/>
          <w:lang w:val="ro-RO"/>
        </w:rPr>
        <w:t>Proiect</w:t>
      </w:r>
    </w:p>
    <w:p w:rsidR="00381799" w:rsidRPr="004B61E8" w:rsidRDefault="00381799" w:rsidP="003F404A">
      <w:pPr>
        <w:autoSpaceDE w:val="0"/>
        <w:spacing w:after="0" w:line="240" w:lineRule="auto"/>
        <w:jc w:val="both"/>
        <w:rPr>
          <w:rFonts w:ascii="Arial" w:hAnsi="Arial" w:cs="Arial"/>
          <w:color w:val="FF0000"/>
          <w:sz w:val="24"/>
          <w:szCs w:val="24"/>
          <w:lang w:val="ro-RO"/>
        </w:rPr>
      </w:pPr>
    </w:p>
    <w:p w:rsidR="003F404A" w:rsidRPr="006A20FD" w:rsidRDefault="003F404A" w:rsidP="00A54A3B">
      <w:pPr>
        <w:autoSpaceDE w:val="0"/>
        <w:spacing w:after="0" w:line="240" w:lineRule="auto"/>
        <w:ind w:firstLine="540"/>
        <w:jc w:val="both"/>
        <w:rPr>
          <w:rFonts w:ascii="Arial" w:hAnsi="Arial" w:cs="Arial"/>
          <w:sz w:val="24"/>
          <w:szCs w:val="24"/>
          <w:lang w:val="ro-RO"/>
        </w:rPr>
      </w:pPr>
      <w:r w:rsidRPr="006A20FD">
        <w:rPr>
          <w:rFonts w:ascii="Arial" w:hAnsi="Arial" w:cs="Arial"/>
          <w:sz w:val="24"/>
          <w:szCs w:val="24"/>
          <w:lang w:val="ro-RO"/>
        </w:rPr>
        <w:t>Ca urmare a solicitării de emitere a acordului de mediu adresate de</w:t>
      </w:r>
      <w:r w:rsidRPr="006A20FD">
        <w:rPr>
          <w:rFonts w:ascii="Arial" w:hAnsi="Arial" w:cs="Arial"/>
          <w:b/>
          <w:sz w:val="24"/>
          <w:szCs w:val="24"/>
          <w:lang w:val="ro-RO"/>
        </w:rPr>
        <w:t xml:space="preserve"> </w:t>
      </w:r>
      <w:r w:rsidR="00882B13" w:rsidRPr="006A20FD">
        <w:rPr>
          <w:rFonts w:ascii="Arial" w:hAnsi="Arial" w:cs="Arial"/>
          <w:b/>
          <w:sz w:val="24"/>
          <w:szCs w:val="24"/>
          <w:lang w:val="ro-RO"/>
        </w:rPr>
        <w:t>Mirghis &amp; Mayer SRL</w:t>
      </w:r>
      <w:r w:rsidRPr="006A20FD">
        <w:rPr>
          <w:rFonts w:ascii="Arial" w:hAnsi="Arial" w:cs="Arial"/>
          <w:sz w:val="24"/>
          <w:szCs w:val="24"/>
          <w:lang w:val="ro-RO"/>
        </w:rPr>
        <w:t xml:space="preserve">, cu sediul </w:t>
      </w:r>
      <w:r w:rsidR="00882B13" w:rsidRPr="006A20FD">
        <w:rPr>
          <w:rFonts w:ascii="Arial" w:hAnsi="Arial" w:cs="Arial"/>
          <w:sz w:val="24"/>
          <w:szCs w:val="24"/>
          <w:lang w:val="ro-RO"/>
        </w:rPr>
        <w:t>județul Bihor, municipiul Oradea, str. Matei Corvin, nr. 290</w:t>
      </w:r>
      <w:r w:rsidRPr="006A20FD">
        <w:rPr>
          <w:rFonts w:ascii="Arial" w:hAnsi="Arial" w:cs="Arial"/>
          <w:sz w:val="24"/>
          <w:szCs w:val="24"/>
          <w:lang w:val="ro-RO"/>
        </w:rPr>
        <w:t xml:space="preserve">, înregistrată la APM Salaj cu nr. </w:t>
      </w:r>
      <w:r w:rsidR="00882B13" w:rsidRPr="006A20FD">
        <w:rPr>
          <w:rFonts w:ascii="Arial" w:hAnsi="Arial" w:cs="Arial"/>
          <w:sz w:val="24"/>
          <w:szCs w:val="24"/>
          <w:lang w:val="ro-RO"/>
        </w:rPr>
        <w:t>4313/07.06.2019</w:t>
      </w:r>
      <w:r w:rsidRPr="006A20FD">
        <w:rPr>
          <w:rFonts w:ascii="Arial" w:hAnsi="Arial" w:cs="Arial"/>
          <w:spacing w:val="-6"/>
          <w:sz w:val="24"/>
          <w:szCs w:val="24"/>
          <w:lang w:val="ro-RO"/>
        </w:rPr>
        <w:t>,</w:t>
      </w:r>
      <w:r w:rsidRPr="006A20FD">
        <w:rPr>
          <w:rFonts w:ascii="Arial" w:hAnsi="Arial" w:cs="Arial"/>
          <w:sz w:val="24"/>
          <w:szCs w:val="24"/>
          <w:lang w:val="ro-RO"/>
        </w:rPr>
        <w:t xml:space="preserve">  în baza:</w:t>
      </w:r>
    </w:p>
    <w:p w:rsidR="003F404A" w:rsidRPr="006A20FD"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6A20FD">
        <w:rPr>
          <w:rFonts w:ascii="Arial" w:hAnsi="Arial" w:cs="Arial"/>
          <w:sz w:val="24"/>
          <w:szCs w:val="24"/>
          <w:lang w:val="ro-RO" w:eastAsia="ro-RO"/>
        </w:rPr>
        <w:t>în baza</w:t>
      </w:r>
      <w:r w:rsidRPr="006A20FD">
        <w:rPr>
          <w:rFonts w:ascii="Arial" w:hAnsi="Arial" w:cs="Arial"/>
          <w:b/>
          <w:sz w:val="24"/>
          <w:szCs w:val="24"/>
          <w:lang w:val="ro-RO" w:eastAsia="ro-RO"/>
        </w:rPr>
        <w:t xml:space="preserve"> Legii nr. 292/2018 </w:t>
      </w:r>
      <w:r w:rsidRPr="006A20FD">
        <w:rPr>
          <w:rFonts w:ascii="Arial" w:hAnsi="Arial" w:cs="Arial"/>
          <w:sz w:val="24"/>
          <w:szCs w:val="24"/>
          <w:lang w:val="ro-RO" w:eastAsia="ro-RO"/>
        </w:rPr>
        <w:t>privind evaluarea impactului anumitor proiecte publice şi private asupra mediului</w:t>
      </w:r>
      <w:r w:rsidR="008B753D" w:rsidRPr="006A20FD">
        <w:rPr>
          <w:rFonts w:ascii="Arial" w:hAnsi="Arial" w:cs="Arial"/>
          <w:sz w:val="24"/>
          <w:szCs w:val="24"/>
          <w:lang w:val="ro-RO" w:eastAsia="ro-RO"/>
        </w:rPr>
        <w:t>, și a</w:t>
      </w:r>
    </w:p>
    <w:p w:rsidR="003F404A" w:rsidRPr="006A20FD"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6A20FD">
        <w:rPr>
          <w:rFonts w:ascii="Arial" w:hAnsi="Arial" w:cs="Arial"/>
          <w:b/>
          <w:sz w:val="24"/>
          <w:szCs w:val="24"/>
          <w:lang w:val="ro-RO"/>
        </w:rPr>
        <w:t>Ordonanţei de Urgenţă a Guvernului nr. 57/2007</w:t>
      </w:r>
      <w:r w:rsidRPr="006A20FD">
        <w:rPr>
          <w:rFonts w:ascii="Arial" w:hAnsi="Arial" w:cs="Arial"/>
          <w:sz w:val="24"/>
          <w:szCs w:val="24"/>
          <w:lang w:val="ro-RO"/>
        </w:rPr>
        <w:t xml:space="preserve"> privind regimul ariilor naturale protejate, conservarea habitatelor naturale, a florei şi faunei sǎlbatice, </w:t>
      </w:r>
      <w:r w:rsidR="00E70DA1" w:rsidRPr="006A20FD">
        <w:rPr>
          <w:rFonts w:ascii="Arial" w:hAnsi="Arial" w:cs="Arial"/>
          <w:sz w:val="24"/>
          <w:szCs w:val="24"/>
          <w:lang w:val="ro-RO"/>
        </w:rPr>
        <w:t>aprobată cu modificǎri şi completǎri</w:t>
      </w:r>
      <w:r w:rsidRPr="006A20FD">
        <w:rPr>
          <w:rFonts w:ascii="Arial" w:hAnsi="Arial" w:cs="Arial"/>
          <w:sz w:val="24"/>
          <w:szCs w:val="24"/>
          <w:lang w:val="ro-RO"/>
        </w:rPr>
        <w:t xml:space="preserve"> prin </w:t>
      </w:r>
      <w:r w:rsidRPr="006A20FD">
        <w:rPr>
          <w:rFonts w:ascii="Arial" w:hAnsi="Arial" w:cs="Arial"/>
          <w:b/>
          <w:sz w:val="24"/>
          <w:szCs w:val="24"/>
          <w:lang w:val="ro-RO"/>
        </w:rPr>
        <w:t>Legea nr. 49/2011</w:t>
      </w:r>
      <w:r w:rsidRPr="006A20FD">
        <w:rPr>
          <w:rFonts w:ascii="Arial" w:hAnsi="Arial" w:cs="Arial"/>
          <w:sz w:val="24"/>
          <w:szCs w:val="24"/>
          <w:lang w:val="ro-RO"/>
        </w:rPr>
        <w:t>,</w:t>
      </w:r>
      <w:r w:rsidR="00E70DA1" w:rsidRPr="006A20FD">
        <w:rPr>
          <w:rFonts w:ascii="Arial" w:hAnsi="Arial" w:cs="Arial"/>
          <w:sz w:val="24"/>
          <w:szCs w:val="24"/>
          <w:lang w:val="ro-RO"/>
        </w:rPr>
        <w:t xml:space="preserve"> cu modificările și completările ulterioare,</w:t>
      </w:r>
    </w:p>
    <w:p w:rsidR="007F5EDD" w:rsidRPr="006A20FD"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6A20FD">
        <w:rPr>
          <w:rFonts w:ascii="Arial" w:hAnsi="Arial" w:cs="Arial"/>
          <w:sz w:val="24"/>
          <w:szCs w:val="24"/>
          <w:lang w:val="ro-RO"/>
        </w:rPr>
        <w:t>autoritatea competentă pentru protecţia mediului APM Sălaj decide, ca urmare a consultărilo</w:t>
      </w:r>
      <w:r w:rsidR="00FF7388" w:rsidRPr="006A20FD">
        <w:rPr>
          <w:rFonts w:ascii="Arial" w:hAnsi="Arial" w:cs="Arial"/>
          <w:sz w:val="24"/>
          <w:szCs w:val="24"/>
          <w:lang w:val="ro-RO"/>
        </w:rPr>
        <w:t xml:space="preserve">r </w:t>
      </w:r>
      <w:r w:rsidR="00C866D0" w:rsidRPr="006A20FD">
        <w:rPr>
          <w:rFonts w:ascii="Arial" w:hAnsi="Arial" w:cs="Arial"/>
          <w:sz w:val="24"/>
          <w:szCs w:val="24"/>
          <w:lang w:val="ro-RO"/>
        </w:rPr>
        <w:t>desfăşurate în cadrul şedinţei</w:t>
      </w:r>
      <w:r w:rsidRPr="006A20FD">
        <w:rPr>
          <w:rFonts w:ascii="Arial" w:hAnsi="Arial" w:cs="Arial"/>
          <w:sz w:val="24"/>
          <w:szCs w:val="24"/>
          <w:lang w:val="ro-RO"/>
        </w:rPr>
        <w:t xml:space="preserve"> Comisiei de Analiză Tehnică din data de </w:t>
      </w:r>
      <w:r w:rsidR="00685D48" w:rsidRPr="006A20FD">
        <w:rPr>
          <w:rFonts w:ascii="Arial" w:hAnsi="Arial" w:cs="Arial"/>
          <w:sz w:val="24"/>
          <w:szCs w:val="24"/>
          <w:lang w:val="ro-RO"/>
        </w:rPr>
        <w:t>04.11</w:t>
      </w:r>
      <w:r w:rsidR="005C15CE" w:rsidRPr="006A20FD">
        <w:rPr>
          <w:rFonts w:ascii="Arial" w:hAnsi="Arial" w:cs="Arial"/>
          <w:sz w:val="24"/>
          <w:szCs w:val="24"/>
          <w:lang w:val="ro-RO"/>
        </w:rPr>
        <w:t>.2019</w:t>
      </w:r>
      <w:r w:rsidRPr="006A20FD">
        <w:rPr>
          <w:rFonts w:ascii="Arial" w:hAnsi="Arial" w:cs="Arial"/>
          <w:sz w:val="24"/>
          <w:szCs w:val="24"/>
          <w:lang w:val="ro-RO"/>
        </w:rPr>
        <w:t xml:space="preserve">, că proiectul: </w:t>
      </w:r>
      <w:r w:rsidR="001C41E0" w:rsidRPr="006A20FD">
        <w:rPr>
          <w:rFonts w:ascii="Arial" w:hAnsi="Arial" w:cs="Arial"/>
          <w:b/>
          <w:i/>
          <w:sz w:val="24"/>
          <w:szCs w:val="24"/>
          <w:lang w:val="ro-RO"/>
        </w:rPr>
        <w:t>Înființare carieră de exploatare a pietrei</w:t>
      </w:r>
      <w:r w:rsidRPr="006A20FD">
        <w:rPr>
          <w:rFonts w:ascii="Arial" w:hAnsi="Arial" w:cs="Arial"/>
          <w:sz w:val="24"/>
          <w:szCs w:val="24"/>
          <w:lang w:val="ro-RO"/>
        </w:rPr>
        <w:t xml:space="preserve">, propus a fi amplasat în: </w:t>
      </w:r>
      <w:r w:rsidR="00685D48" w:rsidRPr="006A20FD">
        <w:rPr>
          <w:rFonts w:ascii="Arial" w:hAnsi="Arial" w:cs="Arial"/>
          <w:sz w:val="24"/>
          <w:szCs w:val="24"/>
          <w:lang w:val="ro-RO"/>
        </w:rPr>
        <w:t xml:space="preserve">județul Sălaj, comuna </w:t>
      </w:r>
      <w:r w:rsidR="005A3841" w:rsidRPr="006A20FD">
        <w:rPr>
          <w:rFonts w:ascii="Arial" w:hAnsi="Arial" w:cs="Arial"/>
          <w:sz w:val="24"/>
          <w:szCs w:val="24"/>
          <w:lang w:val="ro-RO"/>
        </w:rPr>
        <w:t>Sâg</w:t>
      </w:r>
      <w:r w:rsidR="00685D48" w:rsidRPr="006A20FD">
        <w:rPr>
          <w:rFonts w:ascii="Arial" w:hAnsi="Arial" w:cs="Arial"/>
          <w:sz w:val="24"/>
          <w:szCs w:val="24"/>
          <w:lang w:val="ro-RO"/>
        </w:rPr>
        <w:t xml:space="preserve">, satul </w:t>
      </w:r>
      <w:r w:rsidR="005A3841" w:rsidRPr="006A20FD">
        <w:rPr>
          <w:rFonts w:ascii="Arial" w:hAnsi="Arial" w:cs="Arial"/>
          <w:sz w:val="24"/>
          <w:szCs w:val="24"/>
          <w:lang w:val="ro-RO"/>
        </w:rPr>
        <w:t>Tusa</w:t>
      </w:r>
      <w:r w:rsidR="00685D48" w:rsidRPr="006A20FD">
        <w:rPr>
          <w:rFonts w:ascii="Arial" w:hAnsi="Arial" w:cs="Arial"/>
          <w:sz w:val="24"/>
          <w:szCs w:val="24"/>
          <w:lang w:val="ro-RO"/>
        </w:rPr>
        <w:t xml:space="preserve">, </w:t>
      </w:r>
      <w:r w:rsidR="005A3841" w:rsidRPr="006A20FD">
        <w:rPr>
          <w:rFonts w:ascii="Arial" w:hAnsi="Arial" w:cs="Arial"/>
          <w:sz w:val="24"/>
          <w:szCs w:val="24"/>
          <w:lang w:val="ro-RO"/>
        </w:rPr>
        <w:t>CF nr. 50868</w:t>
      </w:r>
      <w:r w:rsidRPr="006A20FD">
        <w:rPr>
          <w:rFonts w:ascii="Arial" w:hAnsi="Arial" w:cs="Arial"/>
          <w:sz w:val="24"/>
          <w:szCs w:val="24"/>
          <w:lang w:val="ro-RO"/>
        </w:rPr>
        <w:t xml:space="preserve">, </w:t>
      </w:r>
    </w:p>
    <w:p w:rsidR="003F404A" w:rsidRPr="006A20FD"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6A20FD">
        <w:rPr>
          <w:rFonts w:ascii="Arial" w:hAnsi="Arial" w:cs="Arial"/>
          <w:b/>
          <w:i/>
          <w:sz w:val="24"/>
          <w:szCs w:val="24"/>
          <w:lang w:val="ro-RO"/>
        </w:rPr>
        <w:t>nu se supune evaluării impactului asupra mediului</w:t>
      </w:r>
      <w:r w:rsidR="007F5EDD" w:rsidRPr="006A20FD">
        <w:rPr>
          <w:rFonts w:ascii="Arial" w:hAnsi="Arial" w:cs="Arial"/>
          <w:b/>
          <w:i/>
          <w:sz w:val="24"/>
          <w:szCs w:val="24"/>
          <w:lang w:val="ro-RO"/>
        </w:rPr>
        <w:t>,</w:t>
      </w:r>
      <w:r w:rsidRPr="006A20FD">
        <w:rPr>
          <w:rFonts w:ascii="Arial" w:hAnsi="Arial" w:cs="Arial"/>
          <w:b/>
          <w:i/>
          <w:sz w:val="24"/>
          <w:szCs w:val="24"/>
          <w:lang w:val="ro-RO"/>
        </w:rPr>
        <w:t xml:space="preserve"> nu se supune evaluării adecvate</w:t>
      </w:r>
      <w:r w:rsidR="007F5EDD" w:rsidRPr="006A20FD">
        <w:rPr>
          <w:rFonts w:ascii="Arial" w:hAnsi="Arial" w:cs="Arial"/>
          <w:b/>
          <w:i/>
          <w:sz w:val="24"/>
          <w:szCs w:val="24"/>
          <w:lang w:val="ro-RO"/>
        </w:rPr>
        <w:t xml:space="preserve"> şi</w:t>
      </w:r>
      <w:r w:rsidR="00CD61EB" w:rsidRPr="006A20FD">
        <w:rPr>
          <w:rFonts w:ascii="Arial" w:hAnsi="Arial" w:cs="Arial"/>
          <w:b/>
          <w:i/>
          <w:sz w:val="24"/>
          <w:szCs w:val="24"/>
          <w:lang w:val="ro-RO"/>
        </w:rPr>
        <w:t xml:space="preserve"> nu se supune evaluării impactului asupra corpurilor de apă</w:t>
      </w:r>
      <w:r w:rsidRPr="006A20FD">
        <w:rPr>
          <w:rFonts w:ascii="Arial" w:hAnsi="Arial" w:cs="Arial"/>
          <w:b/>
          <w:i/>
          <w:sz w:val="24"/>
          <w:szCs w:val="24"/>
          <w:lang w:val="ro-RO"/>
        </w:rPr>
        <w:t xml:space="preserve">.  </w:t>
      </w:r>
    </w:p>
    <w:p w:rsidR="002D1902" w:rsidRPr="006A20FD" w:rsidRDefault="003F404A" w:rsidP="003F404A">
      <w:pPr>
        <w:autoSpaceDE w:val="0"/>
        <w:autoSpaceDN w:val="0"/>
        <w:adjustRightInd w:val="0"/>
        <w:spacing w:after="0" w:line="240" w:lineRule="auto"/>
        <w:jc w:val="both"/>
        <w:rPr>
          <w:rFonts w:ascii="Arial" w:hAnsi="Arial" w:cs="Arial"/>
          <w:sz w:val="24"/>
          <w:szCs w:val="24"/>
          <w:lang w:val="ro-RO"/>
        </w:rPr>
      </w:pPr>
      <w:r w:rsidRPr="006A20FD">
        <w:rPr>
          <w:rFonts w:ascii="Arial" w:hAnsi="Arial" w:cs="Arial"/>
          <w:sz w:val="24"/>
          <w:szCs w:val="24"/>
          <w:lang w:val="ro-RO"/>
        </w:rPr>
        <w:t xml:space="preserve">    </w:t>
      </w:r>
    </w:p>
    <w:p w:rsidR="003F404A" w:rsidRPr="006A20FD" w:rsidRDefault="003F404A" w:rsidP="003F404A">
      <w:pPr>
        <w:autoSpaceDE w:val="0"/>
        <w:autoSpaceDN w:val="0"/>
        <w:adjustRightInd w:val="0"/>
        <w:spacing w:after="0" w:line="240" w:lineRule="auto"/>
        <w:jc w:val="both"/>
        <w:rPr>
          <w:rFonts w:ascii="Arial" w:hAnsi="Arial" w:cs="Arial"/>
          <w:sz w:val="24"/>
          <w:szCs w:val="24"/>
          <w:lang w:val="ro-RO"/>
        </w:rPr>
      </w:pPr>
      <w:r w:rsidRPr="006A20FD">
        <w:rPr>
          <w:rFonts w:ascii="Arial" w:hAnsi="Arial" w:cs="Arial"/>
          <w:sz w:val="24"/>
          <w:szCs w:val="24"/>
          <w:lang w:val="ro-RO"/>
        </w:rPr>
        <w:t>Justificarea prezentei decizii:</w:t>
      </w:r>
    </w:p>
    <w:p w:rsidR="00F67E4F" w:rsidRPr="006A20FD" w:rsidRDefault="00AE1F83" w:rsidP="00F67E4F">
      <w:pPr>
        <w:autoSpaceDE w:val="0"/>
        <w:autoSpaceDN w:val="0"/>
        <w:adjustRightInd w:val="0"/>
        <w:spacing w:after="0" w:line="240" w:lineRule="auto"/>
        <w:jc w:val="both"/>
        <w:rPr>
          <w:rFonts w:ascii="Arial" w:hAnsi="Arial" w:cs="Arial"/>
          <w:b/>
          <w:sz w:val="24"/>
          <w:szCs w:val="24"/>
          <w:lang w:val="ro-RO"/>
        </w:rPr>
      </w:pPr>
      <w:r w:rsidRPr="006A20FD">
        <w:rPr>
          <w:rFonts w:ascii="Arial" w:hAnsi="Arial" w:cs="Arial"/>
          <w:b/>
          <w:noProof/>
          <w:sz w:val="24"/>
          <w:szCs w:val="24"/>
          <w:lang w:val="ro-RO"/>
        </w:rPr>
        <w:t xml:space="preserve">   I. </w:t>
      </w:r>
      <w:r w:rsidR="00F67E4F" w:rsidRPr="006A20FD">
        <w:rPr>
          <w:rFonts w:ascii="Arial" w:hAnsi="Arial" w:cs="Arial"/>
          <w:b/>
          <w:noProof/>
          <w:sz w:val="24"/>
          <w:szCs w:val="24"/>
          <w:lang w:val="ro-RO"/>
        </w:rPr>
        <w:t xml:space="preserve">Motivele pe baza cărora s-a stabilit necesitatea neefectuării </w:t>
      </w:r>
      <w:r w:rsidR="00F67E4F" w:rsidRPr="006A20FD">
        <w:rPr>
          <w:rFonts w:ascii="Arial" w:hAnsi="Arial" w:cs="Arial"/>
          <w:b/>
          <w:i/>
          <w:noProof/>
          <w:sz w:val="24"/>
          <w:szCs w:val="24"/>
          <w:lang w:val="ro-RO"/>
        </w:rPr>
        <w:t>evaluării impactului asupra mediului</w:t>
      </w:r>
      <w:r w:rsidR="00F67E4F" w:rsidRPr="006A20FD">
        <w:rPr>
          <w:rFonts w:ascii="Arial" w:hAnsi="Arial" w:cs="Arial"/>
          <w:b/>
          <w:noProof/>
          <w:sz w:val="24"/>
          <w:szCs w:val="24"/>
          <w:lang w:val="ro-RO"/>
        </w:rPr>
        <w:t xml:space="preserve"> sunt următoarele:</w:t>
      </w:r>
    </w:p>
    <w:p w:rsidR="003F404A" w:rsidRPr="006A20FD" w:rsidRDefault="003F404A" w:rsidP="003F404A">
      <w:pPr>
        <w:autoSpaceDE w:val="0"/>
        <w:autoSpaceDN w:val="0"/>
        <w:adjustRightInd w:val="0"/>
        <w:spacing w:after="0" w:line="240" w:lineRule="auto"/>
        <w:jc w:val="both"/>
        <w:rPr>
          <w:rFonts w:ascii="Arial" w:hAnsi="Arial" w:cs="Arial"/>
          <w:sz w:val="24"/>
          <w:szCs w:val="24"/>
          <w:lang w:val="ro-RO"/>
        </w:rPr>
      </w:pPr>
      <w:r w:rsidRPr="006A20FD">
        <w:rPr>
          <w:rFonts w:ascii="Arial" w:hAnsi="Arial" w:cs="Arial"/>
          <w:b/>
          <w:sz w:val="24"/>
          <w:szCs w:val="24"/>
          <w:lang w:val="pt-BR"/>
        </w:rPr>
        <w:t>a)</w:t>
      </w:r>
      <w:r w:rsidR="002D1902" w:rsidRPr="006A20FD">
        <w:rPr>
          <w:rFonts w:ascii="Arial" w:hAnsi="Arial" w:cs="Arial"/>
          <w:b/>
          <w:sz w:val="24"/>
          <w:szCs w:val="24"/>
          <w:lang w:val="pt-BR"/>
        </w:rPr>
        <w:t>.</w:t>
      </w:r>
      <w:r w:rsidRPr="006A20FD">
        <w:rPr>
          <w:rFonts w:ascii="Arial" w:hAnsi="Arial" w:cs="Arial"/>
          <w:sz w:val="24"/>
          <w:szCs w:val="24"/>
          <w:lang w:val="pt-BR"/>
        </w:rPr>
        <w:t xml:space="preserve"> Proiectul se încadrează în </w:t>
      </w:r>
      <w:r w:rsidR="00302577" w:rsidRPr="006A20FD">
        <w:rPr>
          <w:rFonts w:ascii="Arial" w:hAnsi="Arial" w:cs="Arial"/>
          <w:sz w:val="24"/>
          <w:szCs w:val="24"/>
          <w:lang w:val="ro-RO"/>
        </w:rPr>
        <w:t>sub incidenţa Legii nr. 292/2018 privind evaluarea impactului anumitor proiecte publice şi private asupra mediului, fiind încadrat în</w:t>
      </w:r>
      <w:r w:rsidR="009B747E" w:rsidRPr="006A20FD">
        <w:rPr>
          <w:rFonts w:ascii="Arial" w:hAnsi="Arial" w:cs="Arial"/>
          <w:sz w:val="24"/>
          <w:szCs w:val="24"/>
          <w:lang w:val="ro-RO"/>
        </w:rPr>
        <w:t xml:space="preserve"> anexa </w:t>
      </w:r>
      <w:r w:rsidR="00457CF6" w:rsidRPr="006A20FD">
        <w:rPr>
          <w:rFonts w:ascii="Arial" w:hAnsi="Arial" w:cs="Arial"/>
          <w:sz w:val="24"/>
          <w:szCs w:val="24"/>
          <w:lang w:val="ro-RO"/>
        </w:rPr>
        <w:t xml:space="preserve">nr. 2, la pct. </w:t>
      </w:r>
      <w:r w:rsidR="00E51A27" w:rsidRPr="006A20FD">
        <w:rPr>
          <w:rFonts w:ascii="Arial" w:hAnsi="Arial" w:cs="Arial"/>
          <w:sz w:val="24"/>
          <w:szCs w:val="24"/>
          <w:lang w:val="ro-RO"/>
        </w:rPr>
        <w:t>2 lit. a</w:t>
      </w:r>
      <w:r w:rsidR="008C27E3" w:rsidRPr="006A20FD">
        <w:rPr>
          <w:rFonts w:ascii="Arial" w:hAnsi="Arial" w:cs="Arial"/>
          <w:sz w:val="24"/>
          <w:szCs w:val="24"/>
          <w:lang w:val="ro-RO"/>
        </w:rPr>
        <w:t>)</w:t>
      </w:r>
      <w:r w:rsidR="00737F88" w:rsidRPr="006A20FD">
        <w:rPr>
          <w:rFonts w:ascii="Arial" w:hAnsi="Arial" w:cs="Arial"/>
          <w:sz w:val="24"/>
          <w:szCs w:val="24"/>
          <w:lang w:val="ro-RO"/>
        </w:rPr>
        <w:t xml:space="preserve"> și pct. 3 lit. e)</w:t>
      </w:r>
      <w:r w:rsidR="005F6029" w:rsidRPr="006A20FD">
        <w:rPr>
          <w:rFonts w:ascii="Arial" w:hAnsi="Arial" w:cs="Arial"/>
          <w:sz w:val="24"/>
          <w:szCs w:val="24"/>
          <w:lang w:val="ro-RO"/>
        </w:rPr>
        <w:t>;</w:t>
      </w:r>
    </w:p>
    <w:p w:rsidR="003A282D" w:rsidRPr="006A20FD" w:rsidRDefault="003A282D" w:rsidP="003A282D">
      <w:pPr>
        <w:autoSpaceDE w:val="0"/>
        <w:autoSpaceDN w:val="0"/>
        <w:adjustRightInd w:val="0"/>
        <w:spacing w:after="0" w:line="240" w:lineRule="auto"/>
        <w:jc w:val="both"/>
        <w:rPr>
          <w:rFonts w:ascii="Arial" w:hAnsi="Arial" w:cs="Arial"/>
          <w:sz w:val="24"/>
          <w:szCs w:val="24"/>
          <w:lang w:val="ro-RO"/>
        </w:rPr>
      </w:pPr>
      <w:r w:rsidRPr="006A20FD">
        <w:rPr>
          <w:rFonts w:ascii="Arial" w:hAnsi="Arial" w:cs="Arial"/>
          <w:sz w:val="24"/>
          <w:szCs w:val="24"/>
          <w:lang w:val="ro-RO"/>
        </w:rPr>
        <w:t>- autorităţile reprezentate în comisia de analiză tehnică nu au avut obiecţii/observaţii în ceea ce priveşte proiectul în cauză;</w:t>
      </w:r>
    </w:p>
    <w:p w:rsidR="003A282D" w:rsidRPr="006A20FD" w:rsidRDefault="003A282D" w:rsidP="003A282D">
      <w:pPr>
        <w:autoSpaceDE w:val="0"/>
        <w:autoSpaceDN w:val="0"/>
        <w:adjustRightInd w:val="0"/>
        <w:spacing w:after="0" w:line="240" w:lineRule="auto"/>
        <w:jc w:val="both"/>
        <w:rPr>
          <w:rFonts w:ascii="Arial" w:hAnsi="Arial" w:cs="Arial"/>
          <w:sz w:val="24"/>
          <w:szCs w:val="24"/>
          <w:lang w:val="ro-RO"/>
        </w:rPr>
      </w:pPr>
      <w:r w:rsidRPr="006A20FD">
        <w:rPr>
          <w:rFonts w:ascii="Arial" w:hAnsi="Arial" w:cs="Arial"/>
          <w:sz w:val="24"/>
          <w:szCs w:val="24"/>
          <w:lang w:val="ro-RO"/>
        </w:rPr>
        <w:t xml:space="preserve">- prezenta solicitare a fost mediatizată prin publicare anunţ în ziarul </w:t>
      </w:r>
      <w:r w:rsidR="00B664E7" w:rsidRPr="006A20FD">
        <w:rPr>
          <w:rFonts w:ascii="Arial" w:hAnsi="Arial" w:cs="Arial"/>
          <w:sz w:val="24"/>
          <w:szCs w:val="24"/>
          <w:lang w:val="ro-RO"/>
        </w:rPr>
        <w:t>Magazin Sălăjean</w:t>
      </w:r>
      <w:r w:rsidRPr="006A20FD">
        <w:rPr>
          <w:rFonts w:ascii="Arial" w:hAnsi="Arial" w:cs="Arial"/>
          <w:sz w:val="24"/>
          <w:szCs w:val="24"/>
          <w:lang w:val="ro-RO"/>
        </w:rPr>
        <w:t xml:space="preserve">, afişare şi înregistrare anunţ la sediul Primăriei Comunei </w:t>
      </w:r>
      <w:r w:rsidR="00E51A27" w:rsidRPr="006A20FD">
        <w:rPr>
          <w:rFonts w:ascii="Arial" w:hAnsi="Arial" w:cs="Arial"/>
          <w:sz w:val="24"/>
          <w:szCs w:val="24"/>
          <w:lang w:val="ro-RO"/>
        </w:rPr>
        <w:t>Sâg</w:t>
      </w:r>
      <w:r w:rsidR="007A6B54" w:rsidRPr="006A20FD">
        <w:rPr>
          <w:rFonts w:ascii="Arial" w:hAnsi="Arial" w:cs="Arial"/>
          <w:sz w:val="24"/>
          <w:szCs w:val="24"/>
          <w:lang w:val="ro-RO"/>
        </w:rPr>
        <w:t xml:space="preserve">, </w:t>
      </w:r>
      <w:r w:rsidRPr="006A20FD">
        <w:rPr>
          <w:rFonts w:ascii="Arial" w:hAnsi="Arial" w:cs="Arial"/>
          <w:sz w:val="24"/>
          <w:szCs w:val="24"/>
          <w:lang w:val="ro-RO"/>
        </w:rPr>
        <w:t>precum şi la sediul şi pe pagina de internet a APM Sălaj, iar proiectul de Decizie etapă de încadrare a fost postat pe pagina de internet a APM Sălaj;</w:t>
      </w:r>
    </w:p>
    <w:p w:rsidR="003A282D" w:rsidRPr="006A20FD" w:rsidRDefault="003A282D" w:rsidP="003A282D">
      <w:pPr>
        <w:autoSpaceDE w:val="0"/>
        <w:autoSpaceDN w:val="0"/>
        <w:adjustRightInd w:val="0"/>
        <w:spacing w:after="0" w:line="240" w:lineRule="auto"/>
        <w:jc w:val="both"/>
        <w:rPr>
          <w:rFonts w:ascii="Arial" w:hAnsi="Arial" w:cs="Arial"/>
          <w:sz w:val="24"/>
          <w:szCs w:val="24"/>
          <w:lang w:val="ro-RO"/>
        </w:rPr>
      </w:pPr>
      <w:r w:rsidRPr="006A20FD">
        <w:rPr>
          <w:rFonts w:ascii="Arial" w:hAnsi="Arial" w:cs="Arial"/>
          <w:sz w:val="24"/>
          <w:szCs w:val="24"/>
          <w:lang w:val="ro-RO"/>
        </w:rPr>
        <w:t>- în urma mediatizării nu au fost înregistrate observaţii/obiecţii din partea publicului privind proiectul în cauză;</w:t>
      </w:r>
    </w:p>
    <w:p w:rsidR="007A6B54" w:rsidRPr="006A20FD" w:rsidRDefault="007A6B54" w:rsidP="003A282D">
      <w:pPr>
        <w:autoSpaceDE w:val="0"/>
        <w:autoSpaceDN w:val="0"/>
        <w:adjustRightInd w:val="0"/>
        <w:spacing w:after="0" w:line="240" w:lineRule="auto"/>
        <w:jc w:val="both"/>
        <w:rPr>
          <w:rFonts w:ascii="Arial" w:hAnsi="Arial" w:cs="Arial"/>
          <w:sz w:val="24"/>
          <w:szCs w:val="24"/>
          <w:lang w:val="ro-RO"/>
        </w:rPr>
      </w:pPr>
      <w:r w:rsidRPr="006A20FD">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177B75" w:rsidRPr="006A20FD" w:rsidRDefault="00177B75" w:rsidP="003F404A">
      <w:pPr>
        <w:spacing w:after="0" w:line="240" w:lineRule="auto"/>
        <w:jc w:val="both"/>
        <w:rPr>
          <w:rFonts w:ascii="Arial" w:hAnsi="Arial" w:cs="Arial"/>
          <w:sz w:val="24"/>
          <w:szCs w:val="24"/>
          <w:lang w:val="pt-BR"/>
        </w:rPr>
      </w:pPr>
    </w:p>
    <w:p w:rsidR="003F404A" w:rsidRPr="006A20FD" w:rsidRDefault="003F404A" w:rsidP="003F404A">
      <w:pPr>
        <w:spacing w:after="0" w:line="240" w:lineRule="auto"/>
        <w:jc w:val="both"/>
        <w:rPr>
          <w:rFonts w:ascii="Arial" w:hAnsi="Arial" w:cs="Arial"/>
          <w:b/>
          <w:sz w:val="24"/>
          <w:szCs w:val="24"/>
          <w:lang w:val="pt-BR"/>
        </w:rPr>
      </w:pPr>
      <w:r w:rsidRPr="006A20FD">
        <w:rPr>
          <w:rFonts w:ascii="Arial" w:hAnsi="Arial" w:cs="Arial"/>
          <w:b/>
          <w:sz w:val="24"/>
          <w:szCs w:val="24"/>
          <w:lang w:val="pt-BR"/>
        </w:rPr>
        <w:t>b) Caracteristicile proiectului:</w:t>
      </w:r>
    </w:p>
    <w:p w:rsidR="00606823" w:rsidRPr="006A20FD" w:rsidRDefault="00885F85" w:rsidP="00606823">
      <w:pPr>
        <w:spacing w:after="0" w:line="240" w:lineRule="auto"/>
        <w:jc w:val="both"/>
        <w:rPr>
          <w:rFonts w:ascii="Arial" w:hAnsi="Arial" w:cs="Arial"/>
          <w:noProof/>
          <w:sz w:val="24"/>
          <w:szCs w:val="24"/>
          <w:lang w:val="ro-RO"/>
        </w:rPr>
      </w:pPr>
      <w:r w:rsidRPr="006A20FD">
        <w:rPr>
          <w:rFonts w:ascii="Arial" w:hAnsi="Arial" w:cs="Arial"/>
          <w:b/>
          <w:bCs/>
          <w:i/>
          <w:noProof/>
          <w:sz w:val="24"/>
          <w:szCs w:val="24"/>
          <w:lang w:val="ro-RO"/>
        </w:rPr>
        <w:t>b</w:t>
      </w:r>
      <w:r w:rsidRPr="006A20FD">
        <w:rPr>
          <w:rFonts w:ascii="Arial" w:hAnsi="Arial" w:cs="Arial"/>
          <w:b/>
          <w:bCs/>
          <w:i/>
          <w:noProof/>
          <w:sz w:val="24"/>
          <w:szCs w:val="24"/>
          <w:vertAlign w:val="subscript"/>
          <w:lang w:val="ro-RO"/>
        </w:rPr>
        <w:t>1</w:t>
      </w:r>
      <w:r w:rsidR="004E6183" w:rsidRPr="006A20FD">
        <w:rPr>
          <w:rFonts w:ascii="Arial" w:hAnsi="Arial" w:cs="Arial"/>
          <w:b/>
          <w:bCs/>
          <w:i/>
          <w:noProof/>
          <w:sz w:val="24"/>
          <w:szCs w:val="24"/>
          <w:lang w:val="ro-RO"/>
        </w:rPr>
        <w:t>)</w:t>
      </w:r>
      <w:r w:rsidR="004E6183" w:rsidRPr="006A20FD">
        <w:rPr>
          <w:rFonts w:ascii="Arial" w:hAnsi="Arial" w:cs="Arial"/>
          <w:b/>
          <w:i/>
          <w:noProof/>
          <w:sz w:val="24"/>
          <w:szCs w:val="24"/>
          <w:lang w:val="ro-RO"/>
        </w:rPr>
        <w:t xml:space="preserve"> dimensiunea </w:t>
      </w:r>
      <w:r w:rsidR="00E762BE" w:rsidRPr="006A20FD">
        <w:rPr>
          <w:rFonts w:ascii="Arial" w:hAnsi="Arial" w:cs="Arial"/>
          <w:b/>
          <w:i/>
          <w:noProof/>
          <w:sz w:val="24"/>
          <w:szCs w:val="24"/>
          <w:lang w:val="ro-RO"/>
        </w:rPr>
        <w:t>şi concepţia întregului proiect:</w:t>
      </w:r>
      <w:r w:rsidR="00626F0C" w:rsidRPr="006A20FD">
        <w:rPr>
          <w:rFonts w:ascii="Arial" w:hAnsi="Arial" w:cs="Arial"/>
          <w:b/>
          <w:i/>
          <w:noProof/>
          <w:sz w:val="24"/>
          <w:szCs w:val="24"/>
          <w:lang w:val="ro-RO"/>
        </w:rPr>
        <w:t xml:space="preserve"> </w:t>
      </w:r>
      <w:r w:rsidR="004C0693" w:rsidRPr="006A20FD">
        <w:rPr>
          <w:rFonts w:ascii="Arial" w:hAnsi="Arial" w:cs="Arial"/>
          <w:noProof/>
          <w:sz w:val="24"/>
          <w:szCs w:val="24"/>
          <w:lang w:val="ro-RO"/>
        </w:rPr>
        <w:t>Proiectul prevede executarea lucrărilor specifice de exploatare a rocilor în carieră.</w:t>
      </w:r>
      <w:r w:rsidR="004C0693" w:rsidRPr="006A20FD">
        <w:rPr>
          <w:rFonts w:ascii="Arial" w:hAnsi="Arial" w:cs="Arial"/>
          <w:b/>
          <w:i/>
          <w:noProof/>
          <w:sz w:val="24"/>
          <w:szCs w:val="24"/>
          <w:lang w:val="ro-RO"/>
        </w:rPr>
        <w:t xml:space="preserve"> </w:t>
      </w:r>
      <w:r w:rsidR="006B3979" w:rsidRPr="006A20FD">
        <w:rPr>
          <w:rFonts w:ascii="Arial" w:hAnsi="Arial" w:cs="Arial"/>
          <w:noProof/>
          <w:sz w:val="24"/>
          <w:szCs w:val="24"/>
          <w:lang w:val="ro-RO"/>
        </w:rPr>
        <w:t xml:space="preserve">Terenul pe care se dorește implementarea </w:t>
      </w:r>
      <w:r w:rsidR="009D6399" w:rsidRPr="006A20FD">
        <w:rPr>
          <w:rFonts w:ascii="Arial" w:hAnsi="Arial" w:cs="Arial"/>
          <w:noProof/>
          <w:sz w:val="24"/>
          <w:szCs w:val="24"/>
          <w:lang w:val="ro-RO"/>
        </w:rPr>
        <w:t>proiectului</w:t>
      </w:r>
      <w:r w:rsidR="006B3979" w:rsidRPr="006A20FD">
        <w:rPr>
          <w:rFonts w:ascii="Arial" w:hAnsi="Arial" w:cs="Arial"/>
          <w:noProof/>
          <w:sz w:val="24"/>
          <w:szCs w:val="24"/>
          <w:lang w:val="ro-RO"/>
        </w:rPr>
        <w:t xml:space="preserve"> are o suprafata de 44</w:t>
      </w:r>
      <w:r w:rsidR="009D6399" w:rsidRPr="006A20FD">
        <w:rPr>
          <w:rFonts w:ascii="Arial" w:hAnsi="Arial" w:cs="Arial"/>
          <w:noProof/>
          <w:sz w:val="24"/>
          <w:szCs w:val="24"/>
          <w:lang w:val="ro-RO"/>
        </w:rPr>
        <w:t>.</w:t>
      </w:r>
      <w:r w:rsidR="006B3979" w:rsidRPr="006A20FD">
        <w:rPr>
          <w:rFonts w:ascii="Arial" w:hAnsi="Arial" w:cs="Arial"/>
          <w:noProof/>
          <w:sz w:val="24"/>
          <w:szCs w:val="24"/>
          <w:lang w:val="ro-RO"/>
        </w:rPr>
        <w:t>500 mp</w:t>
      </w:r>
      <w:r w:rsidR="00AA732F" w:rsidRPr="006A20FD">
        <w:rPr>
          <w:rFonts w:ascii="Arial" w:hAnsi="Arial" w:cs="Arial"/>
          <w:noProof/>
          <w:sz w:val="24"/>
          <w:szCs w:val="24"/>
          <w:lang w:val="ro-RO"/>
        </w:rPr>
        <w:t xml:space="preserve"> (0,0445 km</w:t>
      </w:r>
      <w:r w:rsidR="00AA732F" w:rsidRPr="006A20FD">
        <w:rPr>
          <w:rFonts w:ascii="Arial" w:hAnsi="Arial" w:cs="Arial"/>
          <w:noProof/>
          <w:sz w:val="24"/>
          <w:szCs w:val="24"/>
          <w:vertAlign w:val="superscript"/>
          <w:lang w:val="ro-RO"/>
        </w:rPr>
        <w:t>2</w:t>
      </w:r>
      <w:r w:rsidR="00AA732F" w:rsidRPr="006A20FD">
        <w:rPr>
          <w:rFonts w:ascii="Arial" w:hAnsi="Arial" w:cs="Arial"/>
          <w:noProof/>
          <w:sz w:val="24"/>
          <w:szCs w:val="24"/>
          <w:lang w:val="ro-RO"/>
        </w:rPr>
        <w:t>)</w:t>
      </w:r>
      <w:r w:rsidR="006B3979" w:rsidRPr="006A20FD">
        <w:rPr>
          <w:rFonts w:ascii="Arial" w:hAnsi="Arial" w:cs="Arial"/>
          <w:noProof/>
          <w:sz w:val="24"/>
          <w:szCs w:val="24"/>
          <w:lang w:val="ro-RO"/>
        </w:rPr>
        <w:t>, și este cuprins în CF nr. 50868. Conform Certificatului de Urbanism</w:t>
      </w:r>
      <w:r w:rsidR="009D6399" w:rsidRPr="006A20FD">
        <w:rPr>
          <w:rFonts w:ascii="Arial" w:hAnsi="Arial" w:cs="Arial"/>
          <w:noProof/>
          <w:sz w:val="24"/>
          <w:szCs w:val="24"/>
          <w:lang w:val="ro-RO"/>
        </w:rPr>
        <w:t xml:space="preserve"> nr. 8 din 21.05.2019, eliberat de comuna Sâg,</w:t>
      </w:r>
      <w:r w:rsidR="006B3979" w:rsidRPr="006A20FD">
        <w:rPr>
          <w:rFonts w:ascii="Arial" w:hAnsi="Arial" w:cs="Arial"/>
          <w:noProof/>
          <w:sz w:val="24"/>
          <w:szCs w:val="24"/>
          <w:lang w:val="ro-RO"/>
        </w:rPr>
        <w:t xml:space="preserve"> terenul </w:t>
      </w:r>
      <w:r w:rsidR="006B3979" w:rsidRPr="006A20FD">
        <w:rPr>
          <w:rFonts w:ascii="Arial" w:hAnsi="Arial" w:cs="Arial"/>
          <w:noProof/>
          <w:sz w:val="24"/>
          <w:szCs w:val="24"/>
          <w:lang w:val="ro-RO"/>
        </w:rPr>
        <w:lastRenderedPageBreak/>
        <w:t>aflat în extravilanul localității T</w:t>
      </w:r>
      <w:r w:rsidR="009D6399" w:rsidRPr="006A20FD">
        <w:rPr>
          <w:rFonts w:ascii="Arial" w:hAnsi="Arial" w:cs="Arial"/>
          <w:noProof/>
          <w:sz w:val="24"/>
          <w:szCs w:val="24"/>
          <w:lang w:val="ro-RO"/>
        </w:rPr>
        <w:t>us</w:t>
      </w:r>
      <w:r w:rsidR="006B3979" w:rsidRPr="006A20FD">
        <w:rPr>
          <w:rFonts w:ascii="Arial" w:hAnsi="Arial" w:cs="Arial"/>
          <w:noProof/>
          <w:sz w:val="24"/>
          <w:szCs w:val="24"/>
          <w:lang w:val="ro-RO"/>
        </w:rPr>
        <w:t xml:space="preserve">a are categoria </w:t>
      </w:r>
      <w:r w:rsidR="009D6399" w:rsidRPr="006A20FD">
        <w:rPr>
          <w:rFonts w:ascii="Arial" w:hAnsi="Arial" w:cs="Arial"/>
          <w:noProof/>
          <w:sz w:val="24"/>
          <w:szCs w:val="24"/>
          <w:lang w:val="ro-RO"/>
        </w:rPr>
        <w:t>de folosință f</w:t>
      </w:r>
      <w:r w:rsidR="006B3979" w:rsidRPr="006A20FD">
        <w:rPr>
          <w:rFonts w:ascii="Arial" w:hAnsi="Arial" w:cs="Arial"/>
          <w:noProof/>
          <w:sz w:val="24"/>
          <w:szCs w:val="24"/>
          <w:lang w:val="ro-RO"/>
        </w:rPr>
        <w:t>âneață. Proprietarul terenului este Mirghiș Ioan Marinel</w:t>
      </w:r>
      <w:r w:rsidR="009D6399" w:rsidRPr="006A20FD">
        <w:rPr>
          <w:rFonts w:ascii="Arial" w:hAnsi="Arial" w:cs="Arial"/>
          <w:noProof/>
          <w:sz w:val="24"/>
          <w:szCs w:val="24"/>
          <w:lang w:val="ro-RO"/>
        </w:rPr>
        <w:t>.</w:t>
      </w:r>
      <w:r w:rsidR="006867E3" w:rsidRPr="006A20FD">
        <w:rPr>
          <w:rFonts w:ascii="Tahoma" w:hAnsi="Tahoma"/>
          <w:sz w:val="24"/>
          <w:lang w:val="ro-RO" w:eastAsia="ro-RO" w:bidi="en-US"/>
        </w:rPr>
        <w:t xml:space="preserve"> </w:t>
      </w:r>
      <w:r w:rsidR="00626F0C" w:rsidRPr="006A20FD">
        <w:rPr>
          <w:rFonts w:ascii="Arial" w:hAnsi="Arial" w:cs="Arial"/>
          <w:noProof/>
          <w:sz w:val="24"/>
          <w:szCs w:val="24"/>
          <w:lang w:val="ro-RO"/>
        </w:rPr>
        <w:t xml:space="preserve">Activitatea propusă v-a consta în exploatarea rocilor sedimentare - sisturi argiloase cafenii, marno-calcare, conglomerate, calcare dolomitice, în zona Dealul Pleș, comuna Sâg, prin lucrări miniere de suprafață – Carieră de piatră - agregate minerale. </w:t>
      </w:r>
      <w:r w:rsidR="006867E3" w:rsidRPr="006A20FD">
        <w:rPr>
          <w:rFonts w:ascii="Arial" w:hAnsi="Arial" w:cs="Arial"/>
          <w:noProof/>
          <w:sz w:val="24"/>
          <w:szCs w:val="24"/>
          <w:lang w:val="ro-RO"/>
        </w:rPr>
        <w:t>Terenul este situat în apropierea unui vârf de deal, între cotele 760,25 m și 858,54 m.</w:t>
      </w:r>
      <w:r w:rsidR="00DD05F6" w:rsidRPr="006A20FD">
        <w:rPr>
          <w:rFonts w:ascii="Tahoma" w:hAnsi="Tahoma"/>
          <w:sz w:val="24"/>
          <w:lang w:val="ro-RO" w:eastAsia="ro-RO" w:bidi="en-US"/>
        </w:rPr>
        <w:t xml:space="preserve"> </w:t>
      </w:r>
      <w:r w:rsidR="00DD05F6" w:rsidRPr="006A20FD">
        <w:rPr>
          <w:rFonts w:ascii="Arial" w:hAnsi="Arial" w:cs="Arial"/>
          <w:noProof/>
          <w:sz w:val="24"/>
          <w:szCs w:val="24"/>
          <w:lang w:val="ro-RO"/>
        </w:rPr>
        <w:t xml:space="preserve">Pentru a putea </w:t>
      </w:r>
      <w:r w:rsidR="009F20B9" w:rsidRPr="006A20FD">
        <w:rPr>
          <w:rFonts w:ascii="Arial" w:hAnsi="Arial" w:cs="Arial"/>
          <w:noProof/>
          <w:sz w:val="24"/>
          <w:szCs w:val="24"/>
          <w:lang w:val="ro-RO"/>
        </w:rPr>
        <w:t>ajunge</w:t>
      </w:r>
      <w:r w:rsidR="00DD05F6" w:rsidRPr="006A20FD">
        <w:rPr>
          <w:rFonts w:ascii="Arial" w:hAnsi="Arial" w:cs="Arial"/>
          <w:noProof/>
          <w:sz w:val="24"/>
          <w:szCs w:val="24"/>
          <w:lang w:val="ro-RO"/>
        </w:rPr>
        <w:t xml:space="preserve"> la amplasament</w:t>
      </w:r>
      <w:r w:rsidR="009F20B9" w:rsidRPr="006A20FD">
        <w:rPr>
          <w:rFonts w:ascii="Arial" w:hAnsi="Arial" w:cs="Arial"/>
          <w:noProof/>
          <w:sz w:val="24"/>
          <w:szCs w:val="24"/>
          <w:lang w:val="ro-RO"/>
        </w:rPr>
        <w:t>,</w:t>
      </w:r>
      <w:r w:rsidR="00DD05F6" w:rsidRPr="006A20FD">
        <w:rPr>
          <w:rFonts w:ascii="Arial" w:hAnsi="Arial" w:cs="Arial"/>
          <w:noProof/>
          <w:sz w:val="24"/>
          <w:szCs w:val="24"/>
          <w:lang w:val="ro-RO"/>
        </w:rPr>
        <w:t xml:space="preserve"> este necesar să se reamenajeze până la amplasament, pe o lungime de 4 km, drumul comunal existent, deviație de stânga a drumului județean 191D Vânători - Nușfalău. </w:t>
      </w:r>
      <w:r w:rsidR="00DD05F6" w:rsidRPr="006A20FD">
        <w:rPr>
          <w:rFonts w:ascii="Arial" w:hAnsi="Arial" w:cs="Arial"/>
          <w:noProof/>
          <w:sz w:val="24"/>
          <w:szCs w:val="24"/>
          <w:lang w:val="es-AR"/>
        </w:rPr>
        <w:t>Acest drum aparține Comunei Sâg, iar societatea deține acceptul acesteia de a-l utiliza.</w:t>
      </w:r>
      <w:r w:rsidR="00606823" w:rsidRPr="006A20FD">
        <w:rPr>
          <w:rFonts w:ascii="Tahoma" w:hAnsi="Tahoma"/>
          <w:sz w:val="24"/>
          <w:lang w:val="ro-RO" w:eastAsia="ro-RO" w:bidi="en-US"/>
        </w:rPr>
        <w:t xml:space="preserve"> </w:t>
      </w:r>
      <w:r w:rsidR="00606823" w:rsidRPr="006A20FD">
        <w:rPr>
          <w:rFonts w:ascii="Arial" w:hAnsi="Arial" w:cs="Arial"/>
          <w:noProof/>
          <w:sz w:val="24"/>
          <w:szCs w:val="24"/>
          <w:lang w:val="ro-RO"/>
        </w:rPr>
        <w:t>Programul de lucru se va desfăşura cca. 190 zile pe an, 10 ore pe zi. Perioada de extracţia a marno-calcare, conglomerate, calcare dolomitice pentru acest perimetru este estimată la 35 de ani</w:t>
      </w:r>
      <w:r w:rsidR="007A74C1" w:rsidRPr="006A20FD">
        <w:rPr>
          <w:rFonts w:ascii="Arial" w:hAnsi="Arial" w:cs="Arial"/>
          <w:noProof/>
          <w:sz w:val="24"/>
          <w:szCs w:val="24"/>
          <w:lang w:val="ro-RO"/>
        </w:rPr>
        <w:t>, din care perioada de deschidere a carierei este de 4 luni</w:t>
      </w:r>
      <w:r w:rsidR="00606823" w:rsidRPr="006A20FD">
        <w:rPr>
          <w:rFonts w:ascii="Arial" w:hAnsi="Arial" w:cs="Arial"/>
          <w:noProof/>
          <w:sz w:val="24"/>
          <w:szCs w:val="24"/>
          <w:lang w:val="ro-RO"/>
        </w:rPr>
        <w:t>.</w:t>
      </w:r>
      <w:r w:rsidR="00606823" w:rsidRPr="006A20FD">
        <w:rPr>
          <w:rFonts w:ascii="Arial" w:hAnsi="Arial" w:cs="Arial"/>
          <w:noProof/>
          <w:sz w:val="24"/>
          <w:szCs w:val="24"/>
          <w:lang w:val="es-AR"/>
        </w:rPr>
        <w:t xml:space="preserve"> </w:t>
      </w:r>
      <w:r w:rsidR="00606823" w:rsidRPr="006A20FD">
        <w:rPr>
          <w:rFonts w:ascii="Arial" w:hAnsi="Arial" w:cs="Arial"/>
          <w:noProof/>
          <w:sz w:val="24"/>
          <w:szCs w:val="24"/>
          <w:lang w:val="ro-RO"/>
        </w:rPr>
        <w:t>Metoda de exploatare aplicată va fi în trepte descendente.</w:t>
      </w:r>
      <w:r w:rsidR="00343B5B" w:rsidRPr="006A20FD">
        <w:rPr>
          <w:rFonts w:ascii="Arial" w:hAnsi="Arial" w:cs="Arial"/>
          <w:noProof/>
          <w:sz w:val="24"/>
          <w:szCs w:val="24"/>
          <w:lang w:val="ro-RO"/>
        </w:rPr>
        <w:t xml:space="preserve"> Rezerva evaluată de agregate minerale are un volum de 1.500.000 t, din care în primul an se vor exploata cca. 80.000 t.</w:t>
      </w:r>
    </w:p>
    <w:p w:rsidR="003D2245" w:rsidRPr="006A20FD" w:rsidRDefault="003D2245" w:rsidP="003A1A4A">
      <w:pPr>
        <w:spacing w:after="0" w:line="240" w:lineRule="auto"/>
        <w:ind w:firstLine="720"/>
        <w:jc w:val="both"/>
        <w:rPr>
          <w:rFonts w:ascii="Arial" w:hAnsi="Arial" w:cs="Arial"/>
          <w:noProof/>
          <w:sz w:val="24"/>
          <w:szCs w:val="24"/>
          <w:lang w:val="ro-RO"/>
        </w:rPr>
      </w:pPr>
      <w:r w:rsidRPr="006A20FD">
        <w:rPr>
          <w:rFonts w:ascii="Arial" w:hAnsi="Arial" w:cs="Arial"/>
          <w:noProof/>
          <w:sz w:val="24"/>
          <w:szCs w:val="24"/>
          <w:lang w:val="ro-RO"/>
        </w:rPr>
        <w:t>Coordonate Stereo 70 perimetrul Dealul Pleș:</w:t>
      </w:r>
    </w:p>
    <w:tbl>
      <w:tblPr>
        <w:tblStyle w:val="TableGrid"/>
        <w:tblW w:w="0" w:type="auto"/>
        <w:jc w:val="center"/>
        <w:tblLook w:val="04A0"/>
      </w:tblPr>
      <w:tblGrid>
        <w:gridCol w:w="1188"/>
        <w:gridCol w:w="2676"/>
        <w:gridCol w:w="2610"/>
      </w:tblGrid>
      <w:tr w:rsidR="001E0894" w:rsidRPr="006A20FD" w:rsidTr="001E0894">
        <w:trPr>
          <w:jc w:val="center"/>
        </w:trPr>
        <w:tc>
          <w:tcPr>
            <w:tcW w:w="1188" w:type="dxa"/>
          </w:tcPr>
          <w:p w:rsidR="001E0894" w:rsidRPr="006A20FD" w:rsidRDefault="001E0894" w:rsidP="001E0894">
            <w:pPr>
              <w:jc w:val="center"/>
              <w:rPr>
                <w:rFonts w:ascii="Arial" w:hAnsi="Arial" w:cs="Arial"/>
                <w:b/>
                <w:noProof/>
                <w:sz w:val="24"/>
                <w:szCs w:val="24"/>
              </w:rPr>
            </w:pPr>
            <w:r w:rsidRPr="006A20FD">
              <w:rPr>
                <w:rFonts w:ascii="Arial" w:hAnsi="Arial" w:cs="Arial"/>
                <w:b/>
                <w:noProof/>
                <w:sz w:val="24"/>
                <w:szCs w:val="24"/>
              </w:rPr>
              <w:t>Pct.</w:t>
            </w:r>
          </w:p>
        </w:tc>
        <w:tc>
          <w:tcPr>
            <w:tcW w:w="2676" w:type="dxa"/>
          </w:tcPr>
          <w:p w:rsidR="001E0894" w:rsidRPr="006A20FD" w:rsidRDefault="001E0894" w:rsidP="001E0894">
            <w:pPr>
              <w:jc w:val="center"/>
              <w:rPr>
                <w:rFonts w:ascii="Arial" w:hAnsi="Arial" w:cs="Arial"/>
                <w:b/>
                <w:noProof/>
                <w:sz w:val="24"/>
                <w:szCs w:val="24"/>
              </w:rPr>
            </w:pPr>
            <w:r w:rsidRPr="006A20FD">
              <w:rPr>
                <w:rFonts w:ascii="Arial" w:hAnsi="Arial" w:cs="Arial"/>
                <w:b/>
                <w:noProof/>
                <w:sz w:val="24"/>
                <w:szCs w:val="24"/>
              </w:rPr>
              <w:t>X</w:t>
            </w:r>
          </w:p>
        </w:tc>
        <w:tc>
          <w:tcPr>
            <w:tcW w:w="2610" w:type="dxa"/>
          </w:tcPr>
          <w:p w:rsidR="001E0894" w:rsidRPr="006A20FD" w:rsidRDefault="001E0894" w:rsidP="001E0894">
            <w:pPr>
              <w:jc w:val="center"/>
              <w:rPr>
                <w:rFonts w:ascii="Arial" w:hAnsi="Arial" w:cs="Arial"/>
                <w:b/>
                <w:noProof/>
                <w:sz w:val="24"/>
                <w:szCs w:val="24"/>
              </w:rPr>
            </w:pPr>
            <w:r w:rsidRPr="006A20FD">
              <w:rPr>
                <w:rFonts w:ascii="Arial" w:hAnsi="Arial" w:cs="Arial"/>
                <w:b/>
                <w:noProof/>
                <w:sz w:val="24"/>
                <w:szCs w:val="24"/>
              </w:rPr>
              <w:t>Y</w:t>
            </w:r>
          </w:p>
        </w:tc>
      </w:tr>
      <w:tr w:rsidR="001E0894" w:rsidRPr="006A20FD" w:rsidTr="001E0894">
        <w:trPr>
          <w:jc w:val="center"/>
        </w:trPr>
        <w:tc>
          <w:tcPr>
            <w:tcW w:w="1188" w:type="dxa"/>
          </w:tcPr>
          <w:p w:rsidR="001E0894" w:rsidRPr="006A20FD" w:rsidRDefault="001E0894" w:rsidP="001E0894">
            <w:pPr>
              <w:jc w:val="center"/>
              <w:rPr>
                <w:rFonts w:ascii="Arial" w:hAnsi="Arial" w:cs="Arial"/>
                <w:noProof/>
                <w:sz w:val="24"/>
                <w:szCs w:val="24"/>
              </w:rPr>
            </w:pPr>
            <w:r w:rsidRPr="006A20FD">
              <w:rPr>
                <w:rFonts w:ascii="Arial" w:hAnsi="Arial" w:cs="Arial"/>
                <w:noProof/>
                <w:sz w:val="24"/>
                <w:szCs w:val="24"/>
              </w:rPr>
              <w:t>11</w:t>
            </w:r>
          </w:p>
        </w:tc>
        <w:tc>
          <w:tcPr>
            <w:tcW w:w="2676" w:type="dxa"/>
          </w:tcPr>
          <w:p w:rsidR="001E0894" w:rsidRPr="006A20FD" w:rsidRDefault="001E0894" w:rsidP="001E0894">
            <w:pPr>
              <w:jc w:val="center"/>
              <w:rPr>
                <w:rFonts w:ascii="Arial" w:hAnsi="Arial" w:cs="Arial"/>
                <w:noProof/>
                <w:sz w:val="24"/>
                <w:szCs w:val="24"/>
              </w:rPr>
            </w:pPr>
            <w:r w:rsidRPr="006A20FD">
              <w:rPr>
                <w:rFonts w:ascii="Arial" w:hAnsi="Arial" w:cs="Arial"/>
                <w:noProof/>
                <w:sz w:val="24"/>
                <w:szCs w:val="24"/>
              </w:rPr>
              <w:t xml:space="preserve">328337,41 </w:t>
            </w:r>
          </w:p>
        </w:tc>
        <w:tc>
          <w:tcPr>
            <w:tcW w:w="2610" w:type="dxa"/>
          </w:tcPr>
          <w:p w:rsidR="001E0894" w:rsidRPr="006A20FD" w:rsidRDefault="001E0894" w:rsidP="001E0894">
            <w:pPr>
              <w:jc w:val="center"/>
              <w:rPr>
                <w:rFonts w:ascii="Arial" w:hAnsi="Arial" w:cs="Arial"/>
                <w:noProof/>
                <w:sz w:val="24"/>
                <w:szCs w:val="24"/>
              </w:rPr>
            </w:pPr>
            <w:r w:rsidRPr="006A20FD">
              <w:rPr>
                <w:rFonts w:ascii="Arial" w:hAnsi="Arial" w:cs="Arial"/>
                <w:noProof/>
                <w:sz w:val="24"/>
                <w:szCs w:val="24"/>
              </w:rPr>
              <w:t>614303,62</w:t>
            </w:r>
          </w:p>
        </w:tc>
      </w:tr>
      <w:tr w:rsidR="001E0894" w:rsidRPr="006A20FD" w:rsidTr="001E0894">
        <w:trPr>
          <w:jc w:val="center"/>
        </w:trPr>
        <w:tc>
          <w:tcPr>
            <w:tcW w:w="1188" w:type="dxa"/>
          </w:tcPr>
          <w:p w:rsidR="001E0894" w:rsidRPr="006A20FD" w:rsidRDefault="001E0894" w:rsidP="001E0894">
            <w:pPr>
              <w:jc w:val="center"/>
              <w:rPr>
                <w:rFonts w:ascii="Arial" w:hAnsi="Arial" w:cs="Arial"/>
                <w:noProof/>
                <w:sz w:val="24"/>
                <w:szCs w:val="24"/>
              </w:rPr>
            </w:pPr>
            <w:r w:rsidRPr="006A20FD">
              <w:rPr>
                <w:rFonts w:ascii="Arial" w:hAnsi="Arial" w:cs="Arial"/>
                <w:noProof/>
                <w:sz w:val="24"/>
                <w:szCs w:val="24"/>
              </w:rPr>
              <w:t>12</w:t>
            </w:r>
          </w:p>
        </w:tc>
        <w:tc>
          <w:tcPr>
            <w:tcW w:w="2676" w:type="dxa"/>
          </w:tcPr>
          <w:p w:rsidR="001E0894" w:rsidRPr="006A20FD" w:rsidRDefault="001E0894" w:rsidP="001E0894">
            <w:pPr>
              <w:jc w:val="center"/>
              <w:rPr>
                <w:rFonts w:ascii="Arial" w:hAnsi="Arial" w:cs="Arial"/>
                <w:noProof/>
                <w:sz w:val="24"/>
                <w:szCs w:val="24"/>
              </w:rPr>
            </w:pPr>
          </w:p>
        </w:tc>
        <w:tc>
          <w:tcPr>
            <w:tcW w:w="2610" w:type="dxa"/>
          </w:tcPr>
          <w:p w:rsidR="001E0894" w:rsidRPr="006A20FD" w:rsidRDefault="001E0894" w:rsidP="001E0894">
            <w:pPr>
              <w:jc w:val="center"/>
              <w:rPr>
                <w:rFonts w:ascii="Arial" w:hAnsi="Arial" w:cs="Arial"/>
                <w:noProof/>
                <w:sz w:val="24"/>
                <w:szCs w:val="24"/>
              </w:rPr>
            </w:pPr>
          </w:p>
        </w:tc>
      </w:tr>
      <w:tr w:rsidR="001E0894" w:rsidRPr="006A20FD" w:rsidTr="001E0894">
        <w:trPr>
          <w:jc w:val="center"/>
        </w:trPr>
        <w:tc>
          <w:tcPr>
            <w:tcW w:w="1188" w:type="dxa"/>
          </w:tcPr>
          <w:p w:rsidR="001E0894" w:rsidRPr="006A20FD" w:rsidRDefault="001E0894" w:rsidP="001E0894">
            <w:pPr>
              <w:jc w:val="center"/>
              <w:rPr>
                <w:rFonts w:ascii="Arial" w:hAnsi="Arial" w:cs="Arial"/>
                <w:noProof/>
                <w:sz w:val="24"/>
                <w:szCs w:val="24"/>
              </w:rPr>
            </w:pPr>
            <w:r w:rsidRPr="006A20FD">
              <w:rPr>
                <w:rFonts w:ascii="Arial" w:hAnsi="Arial" w:cs="Arial"/>
                <w:noProof/>
                <w:sz w:val="24"/>
                <w:szCs w:val="24"/>
              </w:rPr>
              <w:t>13</w:t>
            </w:r>
          </w:p>
        </w:tc>
        <w:tc>
          <w:tcPr>
            <w:tcW w:w="2676" w:type="dxa"/>
          </w:tcPr>
          <w:p w:rsidR="001E0894" w:rsidRPr="006A20FD" w:rsidRDefault="001E0894" w:rsidP="001E0894">
            <w:pPr>
              <w:ind w:hanging="66"/>
              <w:jc w:val="center"/>
              <w:rPr>
                <w:rFonts w:ascii="Arial" w:hAnsi="Arial" w:cs="Arial"/>
                <w:noProof/>
                <w:sz w:val="24"/>
                <w:szCs w:val="24"/>
              </w:rPr>
            </w:pPr>
          </w:p>
        </w:tc>
        <w:tc>
          <w:tcPr>
            <w:tcW w:w="2610" w:type="dxa"/>
          </w:tcPr>
          <w:p w:rsidR="001E0894" w:rsidRPr="006A20FD" w:rsidRDefault="001E0894" w:rsidP="001E0894">
            <w:pPr>
              <w:jc w:val="center"/>
              <w:rPr>
                <w:rFonts w:ascii="Arial" w:hAnsi="Arial" w:cs="Arial"/>
                <w:noProof/>
                <w:sz w:val="24"/>
                <w:szCs w:val="24"/>
              </w:rPr>
            </w:pPr>
          </w:p>
        </w:tc>
      </w:tr>
      <w:tr w:rsidR="001E0894" w:rsidRPr="006A20FD" w:rsidTr="001E0894">
        <w:trPr>
          <w:jc w:val="center"/>
        </w:trPr>
        <w:tc>
          <w:tcPr>
            <w:tcW w:w="1188" w:type="dxa"/>
          </w:tcPr>
          <w:p w:rsidR="001E0894" w:rsidRPr="006A20FD" w:rsidRDefault="001E0894" w:rsidP="001E0894">
            <w:pPr>
              <w:jc w:val="center"/>
              <w:rPr>
                <w:rFonts w:ascii="Arial" w:hAnsi="Arial" w:cs="Arial"/>
                <w:noProof/>
                <w:sz w:val="24"/>
                <w:szCs w:val="24"/>
              </w:rPr>
            </w:pPr>
            <w:r w:rsidRPr="006A20FD">
              <w:rPr>
                <w:rFonts w:ascii="Arial" w:hAnsi="Arial" w:cs="Arial"/>
                <w:noProof/>
                <w:sz w:val="24"/>
                <w:szCs w:val="24"/>
              </w:rPr>
              <w:t>14</w:t>
            </w:r>
          </w:p>
        </w:tc>
        <w:tc>
          <w:tcPr>
            <w:tcW w:w="2676" w:type="dxa"/>
          </w:tcPr>
          <w:p w:rsidR="001E0894" w:rsidRPr="006A20FD" w:rsidRDefault="001E0894" w:rsidP="001E0894">
            <w:pPr>
              <w:ind w:hanging="66"/>
              <w:jc w:val="center"/>
              <w:rPr>
                <w:rFonts w:ascii="Arial" w:hAnsi="Arial" w:cs="Arial"/>
                <w:noProof/>
                <w:sz w:val="24"/>
                <w:szCs w:val="24"/>
              </w:rPr>
            </w:pPr>
          </w:p>
        </w:tc>
        <w:tc>
          <w:tcPr>
            <w:tcW w:w="2610" w:type="dxa"/>
          </w:tcPr>
          <w:p w:rsidR="001E0894" w:rsidRPr="006A20FD" w:rsidRDefault="001E0894" w:rsidP="001E0894">
            <w:pPr>
              <w:jc w:val="center"/>
              <w:rPr>
                <w:rFonts w:ascii="Arial" w:hAnsi="Arial" w:cs="Arial"/>
                <w:noProof/>
                <w:sz w:val="24"/>
                <w:szCs w:val="24"/>
              </w:rPr>
            </w:pPr>
          </w:p>
        </w:tc>
      </w:tr>
      <w:tr w:rsidR="001E0894" w:rsidRPr="006A20FD" w:rsidTr="001E0894">
        <w:trPr>
          <w:jc w:val="center"/>
        </w:trPr>
        <w:tc>
          <w:tcPr>
            <w:tcW w:w="1188" w:type="dxa"/>
          </w:tcPr>
          <w:p w:rsidR="001E0894" w:rsidRPr="006A20FD" w:rsidRDefault="001E0894" w:rsidP="001E0894">
            <w:pPr>
              <w:jc w:val="center"/>
              <w:rPr>
                <w:rFonts w:ascii="Arial" w:hAnsi="Arial" w:cs="Arial"/>
                <w:noProof/>
                <w:sz w:val="24"/>
                <w:szCs w:val="24"/>
              </w:rPr>
            </w:pPr>
            <w:r w:rsidRPr="006A20FD">
              <w:rPr>
                <w:rFonts w:ascii="Arial" w:hAnsi="Arial" w:cs="Arial"/>
                <w:noProof/>
                <w:sz w:val="24"/>
                <w:szCs w:val="24"/>
              </w:rPr>
              <w:t>15</w:t>
            </w:r>
          </w:p>
        </w:tc>
        <w:tc>
          <w:tcPr>
            <w:tcW w:w="2676" w:type="dxa"/>
          </w:tcPr>
          <w:p w:rsidR="001E0894" w:rsidRPr="006A20FD" w:rsidRDefault="001E0894" w:rsidP="001E0894">
            <w:pPr>
              <w:jc w:val="center"/>
              <w:rPr>
                <w:rFonts w:ascii="Arial" w:hAnsi="Arial" w:cs="Arial"/>
                <w:noProof/>
                <w:sz w:val="24"/>
                <w:szCs w:val="24"/>
              </w:rPr>
            </w:pPr>
          </w:p>
        </w:tc>
        <w:tc>
          <w:tcPr>
            <w:tcW w:w="2610" w:type="dxa"/>
          </w:tcPr>
          <w:p w:rsidR="001E0894" w:rsidRPr="006A20FD" w:rsidRDefault="001E0894" w:rsidP="001E0894">
            <w:pPr>
              <w:jc w:val="center"/>
              <w:rPr>
                <w:rFonts w:ascii="Arial" w:hAnsi="Arial" w:cs="Arial"/>
                <w:noProof/>
                <w:sz w:val="24"/>
                <w:szCs w:val="24"/>
              </w:rPr>
            </w:pPr>
          </w:p>
        </w:tc>
      </w:tr>
    </w:tbl>
    <w:p w:rsidR="003D2245" w:rsidRPr="006A20FD" w:rsidRDefault="003D2245" w:rsidP="003A1A4A">
      <w:pPr>
        <w:spacing w:after="0" w:line="240" w:lineRule="auto"/>
        <w:ind w:firstLine="720"/>
        <w:jc w:val="both"/>
        <w:rPr>
          <w:rFonts w:ascii="Arial" w:hAnsi="Arial" w:cs="Arial"/>
          <w:noProof/>
          <w:sz w:val="24"/>
          <w:szCs w:val="24"/>
          <w:lang w:val="ro-RO"/>
        </w:rPr>
      </w:pPr>
    </w:p>
    <w:p w:rsidR="00606823" w:rsidRPr="006A20FD" w:rsidRDefault="00606823" w:rsidP="003A1A4A">
      <w:pPr>
        <w:spacing w:after="0" w:line="240" w:lineRule="auto"/>
        <w:ind w:firstLine="720"/>
        <w:jc w:val="both"/>
        <w:rPr>
          <w:rFonts w:ascii="Arial" w:hAnsi="Arial" w:cs="Arial"/>
          <w:noProof/>
          <w:sz w:val="24"/>
          <w:szCs w:val="24"/>
          <w:lang w:val="ro-RO"/>
        </w:rPr>
      </w:pPr>
      <w:r w:rsidRPr="006A20FD">
        <w:rPr>
          <w:rFonts w:ascii="Arial" w:hAnsi="Arial" w:cs="Arial"/>
          <w:noProof/>
          <w:sz w:val="24"/>
          <w:szCs w:val="24"/>
          <w:lang w:val="ro-RO"/>
        </w:rPr>
        <w:t xml:space="preserve">Prima etapă a procesului tehnologic </w:t>
      </w:r>
      <w:r w:rsidR="003A1A4A" w:rsidRPr="006A20FD">
        <w:rPr>
          <w:rFonts w:ascii="Arial" w:hAnsi="Arial" w:cs="Arial"/>
          <w:noProof/>
          <w:sz w:val="24"/>
          <w:szCs w:val="24"/>
          <w:lang w:val="ro-RO"/>
        </w:rPr>
        <w:t>constă</w:t>
      </w:r>
      <w:r w:rsidRPr="006A20FD">
        <w:rPr>
          <w:rFonts w:ascii="Arial" w:hAnsi="Arial" w:cs="Arial"/>
          <w:noProof/>
          <w:sz w:val="24"/>
          <w:szCs w:val="24"/>
          <w:lang w:val="ro-RO"/>
        </w:rPr>
        <w:t xml:space="preserve"> în demararea lucrăril</w:t>
      </w:r>
      <w:r w:rsidR="003A1A4A" w:rsidRPr="006A20FD">
        <w:rPr>
          <w:rFonts w:ascii="Arial" w:hAnsi="Arial" w:cs="Arial"/>
          <w:noProof/>
          <w:sz w:val="24"/>
          <w:szCs w:val="24"/>
          <w:lang w:val="ro-RO"/>
        </w:rPr>
        <w:t xml:space="preserve">or propriu - </w:t>
      </w:r>
      <w:r w:rsidRPr="006A20FD">
        <w:rPr>
          <w:rFonts w:ascii="Arial" w:hAnsi="Arial" w:cs="Arial"/>
          <w:noProof/>
          <w:sz w:val="24"/>
          <w:szCs w:val="24"/>
          <w:lang w:val="ro-RO"/>
        </w:rPr>
        <w:t>zise de exploatare a argilei.</w:t>
      </w:r>
    </w:p>
    <w:p w:rsidR="00606823" w:rsidRPr="006A20FD" w:rsidRDefault="00606823" w:rsidP="00606823">
      <w:p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Această etapă este cuprinde mai multe faze:</w:t>
      </w:r>
    </w:p>
    <w:p w:rsidR="00606823" w:rsidRPr="006A20FD" w:rsidRDefault="003A1A4A" w:rsidP="00606823">
      <w:pPr>
        <w:numPr>
          <w:ilvl w:val="0"/>
          <w:numId w:val="22"/>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Lucră</w:t>
      </w:r>
      <w:r w:rsidR="00606823" w:rsidRPr="006A20FD">
        <w:rPr>
          <w:rFonts w:ascii="Arial" w:hAnsi="Arial" w:cs="Arial"/>
          <w:noProof/>
          <w:sz w:val="24"/>
          <w:szCs w:val="24"/>
          <w:lang w:val="ro-RO"/>
        </w:rPr>
        <w:t>ri de deschidere</w:t>
      </w:r>
    </w:p>
    <w:p w:rsidR="00606823" w:rsidRPr="006A20FD" w:rsidRDefault="00606823" w:rsidP="00606823">
      <w:pPr>
        <w:numPr>
          <w:ilvl w:val="0"/>
          <w:numId w:val="22"/>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Lucrări de pregătire a frontului de lucru</w:t>
      </w:r>
    </w:p>
    <w:p w:rsidR="003A1A4A" w:rsidRPr="006A20FD" w:rsidRDefault="00606823" w:rsidP="00606823">
      <w:pPr>
        <w:numPr>
          <w:ilvl w:val="0"/>
          <w:numId w:val="22"/>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Lucrări propriu-zise de exploatare</w:t>
      </w:r>
    </w:p>
    <w:p w:rsidR="006B3979" w:rsidRPr="006A20FD" w:rsidRDefault="00606823" w:rsidP="00606823">
      <w:pPr>
        <w:numPr>
          <w:ilvl w:val="0"/>
          <w:numId w:val="22"/>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Transport producție</w:t>
      </w:r>
    </w:p>
    <w:p w:rsidR="001B4838" w:rsidRPr="006A20FD" w:rsidRDefault="001B4838" w:rsidP="00B862AB">
      <w:pPr>
        <w:spacing w:after="0" w:line="240" w:lineRule="auto"/>
        <w:jc w:val="both"/>
        <w:rPr>
          <w:rFonts w:ascii="Arial" w:hAnsi="Arial" w:cs="Arial"/>
          <w:b/>
          <w:noProof/>
          <w:sz w:val="24"/>
          <w:szCs w:val="24"/>
          <w:u w:val="single"/>
          <w:lang w:val="ro-RO"/>
        </w:rPr>
      </w:pPr>
    </w:p>
    <w:p w:rsidR="00B862AB" w:rsidRPr="006A20FD" w:rsidRDefault="00B862AB" w:rsidP="00B862AB">
      <w:pPr>
        <w:spacing w:after="0" w:line="240" w:lineRule="auto"/>
        <w:jc w:val="both"/>
        <w:rPr>
          <w:rFonts w:ascii="Arial" w:hAnsi="Arial" w:cs="Arial"/>
          <w:b/>
          <w:noProof/>
          <w:sz w:val="24"/>
          <w:szCs w:val="24"/>
          <w:u w:val="single"/>
          <w:lang w:val="ro-RO"/>
        </w:rPr>
      </w:pPr>
      <w:r w:rsidRPr="006A20FD">
        <w:rPr>
          <w:rFonts w:ascii="Arial" w:hAnsi="Arial" w:cs="Arial"/>
          <w:b/>
          <w:noProof/>
          <w:sz w:val="24"/>
          <w:szCs w:val="24"/>
          <w:u w:val="single"/>
          <w:lang w:val="ro-RO"/>
        </w:rPr>
        <w:t>Lucrări de deschidere:</w:t>
      </w:r>
    </w:p>
    <w:p w:rsidR="001B4838" w:rsidRPr="006A20FD" w:rsidRDefault="001B4838" w:rsidP="001B4838">
      <w:pPr>
        <w:spacing w:after="0" w:line="240" w:lineRule="auto"/>
        <w:ind w:firstLine="720"/>
        <w:jc w:val="both"/>
        <w:rPr>
          <w:rFonts w:ascii="Arial" w:hAnsi="Arial" w:cs="Arial"/>
          <w:noProof/>
          <w:sz w:val="24"/>
          <w:szCs w:val="24"/>
          <w:lang w:val="es-AR"/>
        </w:rPr>
      </w:pPr>
      <w:r w:rsidRPr="006A20FD">
        <w:rPr>
          <w:rFonts w:ascii="Arial" w:hAnsi="Arial" w:cs="Arial"/>
          <w:noProof/>
          <w:sz w:val="24"/>
          <w:szCs w:val="24"/>
          <w:lang w:val="ro-RO"/>
        </w:rPr>
        <w:t xml:space="preserve">Lucrările de deschidere constă din amenajarea drumului de acces și execuție lucrări în interiorul carierei. Drumul de acces va fi supus periodic unor lucrări de intreținere: nivelare, pietruire și întreținere rigole de scurgere a apelor pluviale. </w:t>
      </w:r>
      <w:r w:rsidRPr="006A20FD">
        <w:rPr>
          <w:rFonts w:ascii="Arial" w:hAnsi="Arial" w:cs="Arial"/>
          <w:noProof/>
          <w:sz w:val="24"/>
          <w:szCs w:val="24"/>
          <w:lang w:val="es-AR"/>
        </w:rPr>
        <w:t>Drumul va avea un singur sens de circulație.</w:t>
      </w:r>
    </w:p>
    <w:p w:rsidR="006B3979" w:rsidRPr="006A20FD" w:rsidRDefault="001B4838" w:rsidP="00F32D9B">
      <w:pPr>
        <w:spacing w:after="0" w:line="240" w:lineRule="auto"/>
        <w:ind w:firstLine="720"/>
        <w:jc w:val="both"/>
        <w:rPr>
          <w:rFonts w:ascii="Arial" w:hAnsi="Arial" w:cs="Arial"/>
          <w:noProof/>
          <w:sz w:val="24"/>
          <w:szCs w:val="24"/>
          <w:lang w:val="es-AR"/>
        </w:rPr>
      </w:pPr>
      <w:r w:rsidRPr="006A20FD">
        <w:rPr>
          <w:rFonts w:ascii="Arial" w:hAnsi="Arial" w:cs="Arial"/>
          <w:noProof/>
          <w:sz w:val="24"/>
          <w:szCs w:val="24"/>
          <w:lang w:val="es-AR"/>
        </w:rPr>
        <w:t>Tot la deschiderea carierei se va realiza bornarea perime</w:t>
      </w:r>
      <w:r w:rsidR="00F32D9B" w:rsidRPr="006A20FD">
        <w:rPr>
          <w:rFonts w:ascii="Arial" w:hAnsi="Arial" w:cs="Arial"/>
          <w:noProof/>
          <w:sz w:val="24"/>
          <w:szCs w:val="24"/>
          <w:lang w:val="es-AR"/>
        </w:rPr>
        <w:t>trului acesteia, conform Fiș</w:t>
      </w:r>
      <w:r w:rsidRPr="006A20FD">
        <w:rPr>
          <w:rFonts w:ascii="Arial" w:hAnsi="Arial" w:cs="Arial"/>
          <w:noProof/>
          <w:sz w:val="24"/>
          <w:szCs w:val="24"/>
          <w:lang w:val="es-AR"/>
        </w:rPr>
        <w:t>ei de localizare a perimetrului</w:t>
      </w:r>
      <w:r w:rsidR="00F32D9B" w:rsidRPr="006A20FD">
        <w:rPr>
          <w:rFonts w:ascii="Arial" w:hAnsi="Arial" w:cs="Arial"/>
          <w:noProof/>
          <w:sz w:val="24"/>
          <w:szCs w:val="24"/>
          <w:lang w:val="es-AR"/>
        </w:rPr>
        <w:t>.</w:t>
      </w:r>
    </w:p>
    <w:p w:rsidR="006B5EE9" w:rsidRPr="006A20FD" w:rsidRDefault="006B5EE9" w:rsidP="006B5EE9">
      <w:pPr>
        <w:spacing w:after="0" w:line="240" w:lineRule="auto"/>
        <w:jc w:val="both"/>
        <w:rPr>
          <w:rFonts w:ascii="Arial" w:hAnsi="Arial" w:cs="Arial"/>
          <w:noProof/>
          <w:sz w:val="24"/>
          <w:szCs w:val="24"/>
          <w:lang w:val="ro-RO"/>
        </w:rPr>
      </w:pPr>
    </w:p>
    <w:p w:rsidR="00910FE1" w:rsidRPr="006A20FD" w:rsidRDefault="006B5EE9" w:rsidP="006B5EE9">
      <w:pPr>
        <w:spacing w:after="0" w:line="240" w:lineRule="auto"/>
        <w:jc w:val="both"/>
        <w:rPr>
          <w:rFonts w:ascii="Arial" w:hAnsi="Arial" w:cs="Arial"/>
          <w:b/>
          <w:noProof/>
          <w:sz w:val="24"/>
          <w:szCs w:val="24"/>
          <w:u w:val="single"/>
          <w:lang w:val="es-AR"/>
        </w:rPr>
      </w:pPr>
      <w:r w:rsidRPr="006A20FD">
        <w:rPr>
          <w:rFonts w:ascii="Arial" w:hAnsi="Arial" w:cs="Arial"/>
          <w:b/>
          <w:noProof/>
          <w:sz w:val="24"/>
          <w:szCs w:val="24"/>
          <w:u w:val="single"/>
          <w:lang w:val="ro-RO"/>
        </w:rPr>
        <w:t>Lucrări de pregătire</w:t>
      </w:r>
      <w:r w:rsidR="00846751" w:rsidRPr="006A20FD">
        <w:rPr>
          <w:rFonts w:ascii="Arial" w:hAnsi="Arial" w:cs="Arial"/>
          <w:b/>
          <w:noProof/>
          <w:sz w:val="24"/>
          <w:szCs w:val="24"/>
          <w:u w:val="single"/>
          <w:lang w:val="ro-RO"/>
        </w:rPr>
        <w:t xml:space="preserve"> a frontului de lucru</w:t>
      </w:r>
      <w:r w:rsidRPr="006A20FD">
        <w:rPr>
          <w:rFonts w:ascii="Arial" w:hAnsi="Arial" w:cs="Arial"/>
          <w:b/>
          <w:noProof/>
          <w:sz w:val="24"/>
          <w:szCs w:val="24"/>
          <w:u w:val="single"/>
          <w:lang w:val="ro-RO"/>
        </w:rPr>
        <w:t>:</w:t>
      </w:r>
    </w:p>
    <w:p w:rsidR="002E3DE5" w:rsidRPr="006A20FD" w:rsidRDefault="002E3DE5" w:rsidP="002E3DE5">
      <w:pPr>
        <w:spacing w:after="0" w:line="240" w:lineRule="auto"/>
        <w:ind w:firstLine="720"/>
        <w:jc w:val="both"/>
        <w:rPr>
          <w:rFonts w:ascii="Arial" w:hAnsi="Arial" w:cs="Arial"/>
          <w:noProof/>
          <w:sz w:val="24"/>
          <w:szCs w:val="24"/>
          <w:lang w:val="es-AR"/>
        </w:rPr>
      </w:pPr>
      <w:r w:rsidRPr="006A20FD">
        <w:rPr>
          <w:rFonts w:ascii="Arial" w:hAnsi="Arial" w:cs="Arial"/>
          <w:noProof/>
          <w:sz w:val="24"/>
          <w:szCs w:val="24"/>
          <w:lang w:val="es-AR"/>
        </w:rPr>
        <w:t>Lucrările vor fi următoarele: realizarea zonei tehnice aferente organizării de șantier din carieră. Se vor amplasa pe o platformă betonată în suprafață de 200 mp, 2 containere marine, un cort industrial, un container birou și un container pentru vestiar angajați. Pe platforma betonată se va amplasa un rezevor metalic cu capacitatea de 8000 l, cu cuvă de retenție metalică pentru stocarea motorinei. Platforma va fi dotată de asemenea cu spațiu organizat – zone separate c</w:t>
      </w:r>
      <w:r w:rsidR="00455105" w:rsidRPr="006A20FD">
        <w:rPr>
          <w:rFonts w:ascii="Arial" w:hAnsi="Arial" w:cs="Arial"/>
          <w:noProof/>
          <w:sz w:val="24"/>
          <w:szCs w:val="24"/>
          <w:lang w:val="es-AR"/>
        </w:rPr>
        <w:t>u plasă de sărmă</w:t>
      </w:r>
      <w:r w:rsidRPr="006A20FD">
        <w:rPr>
          <w:rFonts w:ascii="Arial" w:hAnsi="Arial" w:cs="Arial"/>
          <w:noProof/>
          <w:sz w:val="24"/>
          <w:szCs w:val="24"/>
          <w:lang w:val="es-AR"/>
        </w:rPr>
        <w:t xml:space="preserve">, un container de 120 l gunoi menajer. </w:t>
      </w:r>
    </w:p>
    <w:p w:rsidR="002E3DE5" w:rsidRPr="006A20FD" w:rsidRDefault="00455105" w:rsidP="002E3DE5">
      <w:pPr>
        <w:spacing w:after="0" w:line="240" w:lineRule="auto"/>
        <w:ind w:firstLine="720"/>
        <w:jc w:val="both"/>
        <w:rPr>
          <w:rFonts w:ascii="Arial" w:hAnsi="Arial" w:cs="Arial"/>
          <w:noProof/>
          <w:sz w:val="24"/>
          <w:szCs w:val="24"/>
          <w:lang w:val="fr-FR"/>
        </w:rPr>
      </w:pPr>
      <w:r w:rsidRPr="006A20FD">
        <w:rPr>
          <w:rFonts w:ascii="Arial" w:hAnsi="Arial" w:cs="Arial"/>
          <w:noProof/>
          <w:sz w:val="24"/>
          <w:szCs w:val="24"/>
          <w:lang w:val="fr-FR"/>
        </w:rPr>
        <w:t>Lucră</w:t>
      </w:r>
      <w:r w:rsidR="002E3DE5" w:rsidRPr="006A20FD">
        <w:rPr>
          <w:rFonts w:ascii="Arial" w:hAnsi="Arial" w:cs="Arial"/>
          <w:noProof/>
          <w:sz w:val="24"/>
          <w:szCs w:val="24"/>
          <w:lang w:val="fr-FR"/>
        </w:rPr>
        <w:t>rile de</w:t>
      </w:r>
      <w:r w:rsidR="00DC564B" w:rsidRPr="006A20FD">
        <w:rPr>
          <w:rFonts w:ascii="Arial" w:hAnsi="Arial" w:cs="Arial"/>
          <w:noProof/>
          <w:sz w:val="24"/>
          <w:szCs w:val="24"/>
          <w:lang w:val="fr-FR"/>
        </w:rPr>
        <w:t xml:space="preserve"> pre</w:t>
      </w:r>
      <w:r w:rsidR="002E3DE5" w:rsidRPr="006A20FD">
        <w:rPr>
          <w:rFonts w:ascii="Arial" w:hAnsi="Arial" w:cs="Arial"/>
          <w:noProof/>
          <w:sz w:val="24"/>
          <w:szCs w:val="24"/>
          <w:lang w:val="fr-FR"/>
        </w:rPr>
        <w:t>gă</w:t>
      </w:r>
      <w:r w:rsidR="00DC564B" w:rsidRPr="006A20FD">
        <w:rPr>
          <w:rFonts w:ascii="Arial" w:hAnsi="Arial" w:cs="Arial"/>
          <w:noProof/>
          <w:sz w:val="24"/>
          <w:szCs w:val="24"/>
          <w:lang w:val="fr-FR"/>
        </w:rPr>
        <w:t>tire constă din urmă</w:t>
      </w:r>
      <w:r w:rsidR="002E3DE5" w:rsidRPr="006A20FD">
        <w:rPr>
          <w:rFonts w:ascii="Arial" w:hAnsi="Arial" w:cs="Arial"/>
          <w:noProof/>
          <w:sz w:val="24"/>
          <w:szCs w:val="24"/>
          <w:lang w:val="fr-FR"/>
        </w:rPr>
        <w:t>toarele faze succesive:</w:t>
      </w:r>
    </w:p>
    <w:p w:rsidR="00DC564B" w:rsidRPr="006A20FD" w:rsidRDefault="00A262A7" w:rsidP="00DC564B">
      <w:pPr>
        <w:numPr>
          <w:ilvl w:val="3"/>
          <w:numId w:val="23"/>
        </w:numPr>
        <w:spacing w:after="0" w:line="240" w:lineRule="auto"/>
        <w:ind w:left="360"/>
        <w:jc w:val="both"/>
        <w:rPr>
          <w:rFonts w:ascii="Arial" w:hAnsi="Arial" w:cs="Arial"/>
          <w:noProof/>
          <w:sz w:val="24"/>
          <w:szCs w:val="24"/>
          <w:lang w:val="ro-RO"/>
        </w:rPr>
      </w:pPr>
      <w:r w:rsidRPr="006A20FD">
        <w:rPr>
          <w:rFonts w:ascii="Arial" w:hAnsi="Arial" w:cs="Arial"/>
          <w:noProof/>
          <w:sz w:val="24"/>
          <w:szCs w:val="24"/>
          <w:lang w:val="ro-RO"/>
        </w:rPr>
        <w:t>d</w:t>
      </w:r>
      <w:r w:rsidR="000F69B7" w:rsidRPr="006A20FD">
        <w:rPr>
          <w:rFonts w:ascii="Arial" w:hAnsi="Arial" w:cs="Arial"/>
          <w:noProof/>
          <w:sz w:val="24"/>
          <w:szCs w:val="24"/>
          <w:lang w:val="ro-RO"/>
        </w:rPr>
        <w:t>e</w:t>
      </w:r>
      <w:r w:rsidR="002E3DE5" w:rsidRPr="006A20FD">
        <w:rPr>
          <w:rFonts w:ascii="Arial" w:hAnsi="Arial" w:cs="Arial"/>
          <w:noProof/>
          <w:sz w:val="24"/>
          <w:szCs w:val="24"/>
          <w:lang w:val="ro-RO"/>
        </w:rPr>
        <w:t>copertarea sol</w:t>
      </w:r>
      <w:r w:rsidR="00DC564B" w:rsidRPr="006A20FD">
        <w:rPr>
          <w:rFonts w:ascii="Arial" w:hAnsi="Arial" w:cs="Arial"/>
          <w:noProof/>
          <w:sz w:val="24"/>
          <w:szCs w:val="24"/>
          <w:lang w:val="ro-RO"/>
        </w:rPr>
        <w:t>ului vegetal și stocarea acestuia î</w:t>
      </w:r>
      <w:r w:rsidR="002E3DE5" w:rsidRPr="006A20FD">
        <w:rPr>
          <w:rFonts w:ascii="Arial" w:hAnsi="Arial" w:cs="Arial"/>
          <w:noProof/>
          <w:sz w:val="24"/>
          <w:szCs w:val="24"/>
          <w:lang w:val="ro-RO"/>
        </w:rPr>
        <w:t>ntr-un depozit separat;</w:t>
      </w:r>
    </w:p>
    <w:p w:rsidR="002E3DE5" w:rsidRPr="006A20FD" w:rsidRDefault="00A262A7" w:rsidP="00DC564B">
      <w:pPr>
        <w:numPr>
          <w:ilvl w:val="3"/>
          <w:numId w:val="23"/>
        </w:numPr>
        <w:spacing w:after="0" w:line="240" w:lineRule="auto"/>
        <w:ind w:left="360"/>
        <w:jc w:val="both"/>
        <w:rPr>
          <w:rFonts w:ascii="Arial" w:hAnsi="Arial" w:cs="Arial"/>
          <w:noProof/>
          <w:sz w:val="24"/>
          <w:szCs w:val="24"/>
          <w:lang w:val="ro-RO"/>
        </w:rPr>
      </w:pPr>
      <w:r w:rsidRPr="006A20FD">
        <w:rPr>
          <w:rFonts w:ascii="Arial" w:hAnsi="Arial" w:cs="Arial"/>
          <w:noProof/>
          <w:sz w:val="24"/>
          <w:szCs w:val="24"/>
          <w:lang w:val="ro-RO"/>
        </w:rPr>
        <w:t>d</w:t>
      </w:r>
      <w:r w:rsidR="000F69B7" w:rsidRPr="006A20FD">
        <w:rPr>
          <w:rFonts w:ascii="Arial" w:hAnsi="Arial" w:cs="Arial"/>
          <w:noProof/>
          <w:sz w:val="24"/>
          <w:szCs w:val="24"/>
          <w:lang w:val="ro-RO"/>
        </w:rPr>
        <w:t>e</w:t>
      </w:r>
      <w:r w:rsidR="002E3DE5" w:rsidRPr="006A20FD">
        <w:rPr>
          <w:rFonts w:ascii="Arial" w:hAnsi="Arial" w:cs="Arial"/>
          <w:noProof/>
          <w:sz w:val="24"/>
          <w:szCs w:val="24"/>
          <w:lang w:val="ro-RO"/>
        </w:rPr>
        <w:t xml:space="preserve">copertarea sterilului din </w:t>
      </w:r>
      <w:r w:rsidR="00DC564B" w:rsidRPr="006A20FD">
        <w:rPr>
          <w:rFonts w:ascii="Arial" w:hAnsi="Arial" w:cs="Arial"/>
          <w:noProof/>
          <w:sz w:val="24"/>
          <w:szCs w:val="24"/>
          <w:lang w:val="ro-RO"/>
        </w:rPr>
        <w:t>acoperiș</w:t>
      </w:r>
      <w:r w:rsidR="002E3DE5" w:rsidRPr="006A20FD">
        <w:rPr>
          <w:rFonts w:ascii="Arial" w:hAnsi="Arial" w:cs="Arial"/>
          <w:noProof/>
          <w:sz w:val="24"/>
          <w:szCs w:val="24"/>
          <w:lang w:val="ro-RO"/>
        </w:rPr>
        <w:t xml:space="preserve">ul stratului de util si </w:t>
      </w:r>
      <w:r w:rsidR="00DC564B" w:rsidRPr="006A20FD">
        <w:rPr>
          <w:rFonts w:ascii="Arial" w:hAnsi="Arial" w:cs="Arial"/>
          <w:noProof/>
          <w:sz w:val="24"/>
          <w:szCs w:val="24"/>
          <w:lang w:val="ro-RO"/>
        </w:rPr>
        <w:t>depunerea acestuia î</w:t>
      </w:r>
      <w:r w:rsidR="002E3DE5" w:rsidRPr="006A20FD">
        <w:rPr>
          <w:rFonts w:ascii="Arial" w:hAnsi="Arial" w:cs="Arial"/>
          <w:noProof/>
          <w:sz w:val="24"/>
          <w:szCs w:val="24"/>
          <w:lang w:val="ro-RO"/>
        </w:rPr>
        <w:t>n zonele exploa</w:t>
      </w:r>
      <w:r w:rsidR="00DC564B" w:rsidRPr="006A20FD">
        <w:rPr>
          <w:rFonts w:ascii="Arial" w:hAnsi="Arial" w:cs="Arial"/>
          <w:noProof/>
          <w:sz w:val="24"/>
          <w:szCs w:val="24"/>
          <w:lang w:val="ro-RO"/>
        </w:rPr>
        <w:t>tate (haldare interioară</w:t>
      </w:r>
      <w:r w:rsidR="002E3DE5" w:rsidRPr="006A20FD">
        <w:rPr>
          <w:rFonts w:ascii="Arial" w:hAnsi="Arial" w:cs="Arial"/>
          <w:noProof/>
          <w:sz w:val="24"/>
          <w:szCs w:val="24"/>
          <w:lang w:val="ro-RO"/>
        </w:rPr>
        <w:t>). Steril</w:t>
      </w:r>
      <w:r w:rsidR="00DC564B" w:rsidRPr="006A20FD">
        <w:rPr>
          <w:rFonts w:ascii="Arial" w:hAnsi="Arial" w:cs="Arial"/>
          <w:noProof/>
          <w:sz w:val="24"/>
          <w:szCs w:val="24"/>
          <w:lang w:val="ro-RO"/>
        </w:rPr>
        <w:t>ul are grosime variabilă</w:t>
      </w:r>
      <w:r w:rsidR="002E3DE5" w:rsidRPr="006A20FD">
        <w:rPr>
          <w:rFonts w:ascii="Arial" w:hAnsi="Arial" w:cs="Arial"/>
          <w:noProof/>
          <w:sz w:val="24"/>
          <w:szCs w:val="24"/>
          <w:lang w:val="ro-RO"/>
        </w:rPr>
        <w:t xml:space="preserve"> de 0,1-0,5</w:t>
      </w:r>
      <w:r w:rsidR="00DC564B" w:rsidRPr="006A20FD">
        <w:rPr>
          <w:rFonts w:ascii="Arial" w:hAnsi="Arial" w:cs="Arial"/>
          <w:noProof/>
          <w:sz w:val="24"/>
          <w:szCs w:val="24"/>
          <w:lang w:val="ro-RO"/>
        </w:rPr>
        <w:t xml:space="preserve"> m formată</w:t>
      </w:r>
      <w:r w:rsidR="002E3DE5" w:rsidRPr="006A20FD">
        <w:rPr>
          <w:rFonts w:ascii="Arial" w:hAnsi="Arial" w:cs="Arial"/>
          <w:noProof/>
          <w:sz w:val="24"/>
          <w:szCs w:val="24"/>
          <w:lang w:val="ro-RO"/>
        </w:rPr>
        <w:t xml:space="preserve"> din </w:t>
      </w:r>
      <w:r w:rsidR="00DC564B" w:rsidRPr="006A20FD">
        <w:rPr>
          <w:rFonts w:ascii="Arial" w:hAnsi="Arial" w:cs="Arial"/>
          <w:noProof/>
          <w:sz w:val="24"/>
          <w:szCs w:val="24"/>
          <w:lang w:val="ro-RO"/>
        </w:rPr>
        <w:t>argilă galbenă</w:t>
      </w:r>
      <w:r w:rsidR="002E3DE5" w:rsidRPr="006A20FD">
        <w:rPr>
          <w:rFonts w:ascii="Arial" w:hAnsi="Arial" w:cs="Arial"/>
          <w:noProof/>
          <w:sz w:val="24"/>
          <w:szCs w:val="24"/>
          <w:lang w:val="ro-RO"/>
        </w:rPr>
        <w:t xml:space="preserve"> sau </w:t>
      </w:r>
      <w:r w:rsidR="00DC564B" w:rsidRPr="006A20FD">
        <w:rPr>
          <w:rFonts w:ascii="Arial" w:hAnsi="Arial" w:cs="Arial"/>
          <w:noProof/>
          <w:sz w:val="24"/>
          <w:szCs w:val="24"/>
          <w:lang w:val="ro-RO"/>
        </w:rPr>
        <w:t>roșie cu bucăț</w:t>
      </w:r>
      <w:r w:rsidR="002E3DE5" w:rsidRPr="006A20FD">
        <w:rPr>
          <w:rFonts w:ascii="Arial" w:hAnsi="Arial" w:cs="Arial"/>
          <w:noProof/>
          <w:sz w:val="24"/>
          <w:szCs w:val="24"/>
          <w:lang w:val="ro-RO"/>
        </w:rPr>
        <w:t>i de conglomerate.</w:t>
      </w:r>
    </w:p>
    <w:p w:rsidR="002E3DE5" w:rsidRPr="006A20FD" w:rsidRDefault="002E3DE5" w:rsidP="002E3DE5">
      <w:pPr>
        <w:spacing w:after="0" w:line="240" w:lineRule="auto"/>
        <w:ind w:firstLine="720"/>
        <w:jc w:val="both"/>
        <w:rPr>
          <w:rFonts w:ascii="Arial" w:hAnsi="Arial" w:cs="Arial"/>
          <w:noProof/>
          <w:sz w:val="24"/>
          <w:szCs w:val="24"/>
          <w:lang w:val="ro-RO"/>
        </w:rPr>
      </w:pPr>
      <w:r w:rsidRPr="006A20FD">
        <w:rPr>
          <w:rFonts w:ascii="Arial" w:hAnsi="Arial" w:cs="Arial"/>
          <w:noProof/>
          <w:sz w:val="24"/>
          <w:szCs w:val="24"/>
          <w:lang w:val="ro-RO"/>
        </w:rPr>
        <w:lastRenderedPageBreak/>
        <w:t>Lucrările de decopertare se vor executa în avans față de lucrările de exploatare și vor include excavarea și perforarea de găuri de mină și împușcarea acestora.</w:t>
      </w:r>
    </w:p>
    <w:p w:rsidR="00910FE1" w:rsidRPr="006A20FD" w:rsidRDefault="002E3DE5" w:rsidP="002E3DE5">
      <w:pPr>
        <w:spacing w:after="0" w:line="240" w:lineRule="auto"/>
        <w:ind w:firstLine="720"/>
        <w:jc w:val="both"/>
        <w:rPr>
          <w:rFonts w:ascii="Arial" w:hAnsi="Arial" w:cs="Arial"/>
          <w:noProof/>
          <w:sz w:val="24"/>
          <w:szCs w:val="24"/>
          <w:lang w:val="ro-RO"/>
        </w:rPr>
      </w:pPr>
      <w:r w:rsidRPr="006A20FD">
        <w:rPr>
          <w:rFonts w:ascii="Arial" w:hAnsi="Arial" w:cs="Arial"/>
          <w:noProof/>
          <w:sz w:val="24"/>
          <w:szCs w:val="24"/>
          <w:lang w:val="ro-RO"/>
        </w:rPr>
        <w:t xml:space="preserve">Solul fertil și roca oxidată au în perimetrul Dealu Pleș o grosime variabilă de 0,1÷0,5 m. Volumul de sol vegetal și rocă oxidată-steril necesar a se disloca pe perioada permisului de exploatare pentru pregătirea </w:t>
      </w:r>
      <w:r w:rsidR="003D0314" w:rsidRPr="006A20FD">
        <w:rPr>
          <w:rFonts w:ascii="Arial" w:hAnsi="Arial" w:cs="Arial"/>
          <w:noProof/>
          <w:sz w:val="24"/>
          <w:szCs w:val="24"/>
          <w:lang w:val="ro-RO"/>
        </w:rPr>
        <w:t xml:space="preserve">celor </w:t>
      </w:r>
      <w:r w:rsidRPr="006A20FD">
        <w:rPr>
          <w:rFonts w:ascii="Arial" w:hAnsi="Arial" w:cs="Arial"/>
          <w:noProof/>
          <w:sz w:val="24"/>
          <w:szCs w:val="24"/>
          <w:lang w:val="ro-RO"/>
        </w:rPr>
        <w:t>1.500.000 tone total (80.000 t în primul an), marno-calcare, conglomerate, calcare dolomitice este de circa 13.000 mc</w:t>
      </w:r>
      <w:r w:rsidR="00FF7AFD" w:rsidRPr="006A20FD">
        <w:rPr>
          <w:rFonts w:ascii="Arial" w:hAnsi="Arial" w:cs="Arial"/>
          <w:noProof/>
          <w:sz w:val="24"/>
          <w:szCs w:val="24"/>
          <w:lang w:val="ro-RO"/>
        </w:rPr>
        <w:t>.</w:t>
      </w:r>
    </w:p>
    <w:p w:rsidR="004B0830" w:rsidRPr="006A20FD" w:rsidRDefault="004B0830" w:rsidP="004B0830">
      <w:pPr>
        <w:spacing w:after="0" w:line="240" w:lineRule="auto"/>
        <w:ind w:firstLine="720"/>
        <w:jc w:val="both"/>
        <w:rPr>
          <w:rFonts w:ascii="Arial" w:hAnsi="Arial" w:cs="Arial"/>
          <w:noProof/>
          <w:sz w:val="24"/>
          <w:szCs w:val="24"/>
          <w:lang w:val="ro-RO"/>
        </w:rPr>
      </w:pPr>
      <w:r w:rsidRPr="006A20FD">
        <w:rPr>
          <w:rFonts w:ascii="Arial" w:hAnsi="Arial" w:cs="Arial"/>
          <w:noProof/>
          <w:sz w:val="24"/>
          <w:szCs w:val="24"/>
          <w:lang w:val="ro-RO"/>
        </w:rPr>
        <w:t>Depozitarea materialelor rezultate se va realiza selectiv. Solul vegetal îndepărtat cu buldoexcavatorul, va fi depozitat</w:t>
      </w:r>
      <w:r w:rsidR="00E53CCA" w:rsidRPr="006A20FD">
        <w:rPr>
          <w:rFonts w:ascii="Arial" w:hAnsi="Arial" w:cs="Arial"/>
          <w:noProof/>
          <w:sz w:val="24"/>
          <w:szCs w:val="24"/>
          <w:lang w:val="ro-RO"/>
        </w:rPr>
        <w:t xml:space="preserve"> temporar în halda</w:t>
      </w:r>
      <w:r w:rsidRPr="006A20FD">
        <w:rPr>
          <w:rFonts w:ascii="Arial" w:hAnsi="Arial" w:cs="Arial"/>
          <w:noProof/>
          <w:sz w:val="24"/>
          <w:szCs w:val="24"/>
          <w:lang w:val="ro-RO"/>
        </w:rPr>
        <w:t xml:space="preserve"> amplasată în zona vestică a perimetrului, la intrarea în carieră, în zona de aval, pentru a fi  utilizat la final la reconstrucția ecologică.</w:t>
      </w:r>
    </w:p>
    <w:p w:rsidR="004B0830" w:rsidRPr="006A20FD" w:rsidRDefault="004B0830" w:rsidP="004B0830">
      <w:pPr>
        <w:spacing w:after="0" w:line="240" w:lineRule="auto"/>
        <w:ind w:firstLine="720"/>
        <w:jc w:val="both"/>
        <w:rPr>
          <w:rFonts w:ascii="Arial" w:hAnsi="Arial" w:cs="Arial"/>
          <w:noProof/>
          <w:sz w:val="24"/>
          <w:szCs w:val="24"/>
          <w:lang w:val="ro-RO"/>
        </w:rPr>
      </w:pPr>
      <w:r w:rsidRPr="006A20FD">
        <w:rPr>
          <w:rFonts w:ascii="Arial" w:hAnsi="Arial" w:cs="Arial"/>
          <w:noProof/>
          <w:sz w:val="24"/>
          <w:szCs w:val="24"/>
          <w:lang w:val="ro-RO"/>
        </w:rPr>
        <w:t>Cantitatea de steril rezultată este de circa 22</w:t>
      </w:r>
      <w:r w:rsidR="00E53CCA" w:rsidRPr="006A20FD">
        <w:rPr>
          <w:rFonts w:ascii="Arial" w:hAnsi="Arial" w:cs="Arial"/>
          <w:noProof/>
          <w:sz w:val="24"/>
          <w:szCs w:val="24"/>
          <w:lang w:val="ro-RO"/>
        </w:rPr>
        <w:t>.</w:t>
      </w:r>
      <w:r w:rsidRPr="006A20FD">
        <w:rPr>
          <w:rFonts w:ascii="Arial" w:hAnsi="Arial" w:cs="Arial"/>
          <w:noProof/>
          <w:sz w:val="24"/>
          <w:szCs w:val="24"/>
          <w:lang w:val="ro-RO"/>
        </w:rPr>
        <w:t>000 t ce va fi haldat pe o suprafață de 1</w:t>
      </w:r>
      <w:r w:rsidR="00E53CCA" w:rsidRPr="006A20FD">
        <w:rPr>
          <w:rFonts w:ascii="Arial" w:hAnsi="Arial" w:cs="Arial"/>
          <w:noProof/>
          <w:sz w:val="24"/>
          <w:szCs w:val="24"/>
          <w:lang w:val="ro-RO"/>
        </w:rPr>
        <w:t>.</w:t>
      </w:r>
      <w:r w:rsidRPr="006A20FD">
        <w:rPr>
          <w:rFonts w:ascii="Arial" w:hAnsi="Arial" w:cs="Arial"/>
          <w:noProof/>
          <w:sz w:val="24"/>
          <w:szCs w:val="24"/>
          <w:lang w:val="ro-RO"/>
        </w:rPr>
        <w:t>200 mp, cu înălțimea haldei rezultate va fi de 11-12 m. Cantitatea de sol vegetal este de circa 5300 t, sol ce va fi haldat în aceeași haldă cu sterilul, dar distinct pentru a putea fi reutilizate în cadrul procesului de refacere a amplasamentului. Coordonate Stereo 70 ale haldelor:</w:t>
      </w:r>
    </w:p>
    <w:p w:rsidR="004B0830" w:rsidRPr="006A20FD" w:rsidRDefault="004B0830" w:rsidP="002344B2">
      <w:p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 xml:space="preserve">Coodonate STEREO 70 centru Halda zona </w:t>
      </w:r>
      <w:r w:rsidR="002344B2" w:rsidRPr="006A20FD">
        <w:rPr>
          <w:rFonts w:ascii="Arial" w:hAnsi="Arial" w:cs="Arial"/>
          <w:noProof/>
          <w:sz w:val="24"/>
          <w:szCs w:val="24"/>
          <w:lang w:val="ro-RO"/>
        </w:rPr>
        <w:t>steril:</w:t>
      </w:r>
    </w:p>
    <w:p w:rsidR="004B0830" w:rsidRPr="006A20FD" w:rsidRDefault="00C17394" w:rsidP="004B0830">
      <w:pPr>
        <w:spacing w:after="0" w:line="240" w:lineRule="auto"/>
        <w:ind w:firstLine="720"/>
        <w:jc w:val="both"/>
        <w:rPr>
          <w:rFonts w:ascii="Arial" w:hAnsi="Arial" w:cs="Arial"/>
          <w:noProof/>
          <w:sz w:val="24"/>
          <w:szCs w:val="24"/>
          <w:lang w:val="ro-RO"/>
        </w:rPr>
      </w:pPr>
      <w:r w:rsidRPr="006A20FD">
        <w:rPr>
          <w:rFonts w:ascii="Arial" w:hAnsi="Arial" w:cs="Arial"/>
          <w:noProof/>
          <w:sz w:val="24"/>
          <w:szCs w:val="24"/>
          <w:lang w:val="ro-RO"/>
        </w:rPr>
        <w:t xml:space="preserve">X - </w:t>
      </w:r>
      <w:r w:rsidR="004B0830" w:rsidRPr="006A20FD">
        <w:rPr>
          <w:rFonts w:ascii="Arial" w:hAnsi="Arial" w:cs="Arial"/>
          <w:noProof/>
          <w:sz w:val="24"/>
          <w:szCs w:val="24"/>
          <w:lang w:val="ro-RO"/>
        </w:rPr>
        <w:t>614067</w:t>
      </w:r>
      <w:r w:rsidR="004B0830" w:rsidRPr="006A20FD">
        <w:rPr>
          <w:rFonts w:ascii="Arial" w:hAnsi="Arial" w:cs="Arial"/>
          <w:noProof/>
          <w:sz w:val="24"/>
          <w:szCs w:val="24"/>
          <w:lang w:val="ro-RO"/>
        </w:rPr>
        <w:tab/>
      </w:r>
      <w:r w:rsidRPr="006A20FD">
        <w:rPr>
          <w:rFonts w:ascii="Arial" w:hAnsi="Arial" w:cs="Arial"/>
          <w:noProof/>
          <w:sz w:val="24"/>
          <w:szCs w:val="24"/>
          <w:lang w:val="ro-RO"/>
        </w:rPr>
        <w:t xml:space="preserve">Y - </w:t>
      </w:r>
      <w:r w:rsidR="004B0830" w:rsidRPr="006A20FD">
        <w:rPr>
          <w:rFonts w:ascii="Arial" w:hAnsi="Arial" w:cs="Arial"/>
          <w:noProof/>
          <w:sz w:val="24"/>
          <w:szCs w:val="24"/>
          <w:lang w:val="ro-RO"/>
        </w:rPr>
        <w:t>328734</w:t>
      </w:r>
    </w:p>
    <w:p w:rsidR="004B0830" w:rsidRPr="006A20FD" w:rsidRDefault="004B0830" w:rsidP="002344B2">
      <w:p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Coodonate STEREO 70 centru Halda zona sol</w:t>
      </w:r>
      <w:r w:rsidR="002344B2" w:rsidRPr="006A20FD">
        <w:rPr>
          <w:rFonts w:ascii="Arial" w:hAnsi="Arial" w:cs="Arial"/>
          <w:noProof/>
          <w:sz w:val="24"/>
          <w:szCs w:val="24"/>
          <w:lang w:val="ro-RO"/>
        </w:rPr>
        <w:t xml:space="preserve"> vegetal:</w:t>
      </w:r>
    </w:p>
    <w:p w:rsidR="004B0830" w:rsidRPr="006A20FD" w:rsidRDefault="00C17394" w:rsidP="004B0830">
      <w:pPr>
        <w:spacing w:after="0" w:line="240" w:lineRule="auto"/>
        <w:ind w:firstLine="720"/>
        <w:jc w:val="both"/>
        <w:rPr>
          <w:rFonts w:ascii="Arial" w:hAnsi="Arial" w:cs="Arial"/>
          <w:noProof/>
          <w:sz w:val="24"/>
          <w:szCs w:val="24"/>
          <w:lang w:val="ro-RO"/>
        </w:rPr>
      </w:pPr>
      <w:r w:rsidRPr="006A20FD">
        <w:rPr>
          <w:rFonts w:ascii="Arial" w:hAnsi="Arial" w:cs="Arial"/>
          <w:noProof/>
          <w:sz w:val="24"/>
          <w:szCs w:val="24"/>
          <w:lang w:val="ro-RO"/>
        </w:rPr>
        <w:t xml:space="preserve">X - </w:t>
      </w:r>
      <w:r w:rsidR="004B0830" w:rsidRPr="006A20FD">
        <w:rPr>
          <w:rFonts w:ascii="Arial" w:hAnsi="Arial" w:cs="Arial"/>
          <w:noProof/>
          <w:sz w:val="24"/>
          <w:szCs w:val="24"/>
          <w:lang w:val="ro-RO"/>
        </w:rPr>
        <w:t>614063</w:t>
      </w:r>
      <w:r w:rsidR="004B0830" w:rsidRPr="006A20FD">
        <w:rPr>
          <w:rFonts w:ascii="Arial" w:hAnsi="Arial" w:cs="Arial"/>
          <w:noProof/>
          <w:sz w:val="24"/>
          <w:szCs w:val="24"/>
          <w:lang w:val="ro-RO"/>
        </w:rPr>
        <w:tab/>
      </w:r>
      <w:r w:rsidRPr="006A20FD">
        <w:rPr>
          <w:rFonts w:ascii="Arial" w:hAnsi="Arial" w:cs="Arial"/>
          <w:noProof/>
          <w:sz w:val="24"/>
          <w:szCs w:val="24"/>
          <w:lang w:val="ro-RO"/>
        </w:rPr>
        <w:t xml:space="preserve">Y - </w:t>
      </w:r>
      <w:r w:rsidR="004B0830" w:rsidRPr="006A20FD">
        <w:rPr>
          <w:rFonts w:ascii="Arial" w:hAnsi="Arial" w:cs="Arial"/>
          <w:noProof/>
          <w:sz w:val="24"/>
          <w:szCs w:val="24"/>
          <w:lang w:val="ro-RO"/>
        </w:rPr>
        <w:t>328744</w:t>
      </w:r>
    </w:p>
    <w:p w:rsidR="004B0830" w:rsidRPr="006A20FD" w:rsidRDefault="004B0830" w:rsidP="004B0830">
      <w:pPr>
        <w:spacing w:after="0" w:line="240" w:lineRule="auto"/>
        <w:ind w:firstLine="720"/>
        <w:jc w:val="both"/>
        <w:rPr>
          <w:rFonts w:ascii="Arial" w:hAnsi="Arial" w:cs="Arial"/>
          <w:noProof/>
          <w:sz w:val="24"/>
          <w:szCs w:val="24"/>
          <w:lang w:val="ro-RO"/>
        </w:rPr>
      </w:pPr>
      <w:r w:rsidRPr="006A20FD">
        <w:rPr>
          <w:rFonts w:ascii="Arial" w:hAnsi="Arial" w:cs="Arial"/>
          <w:noProof/>
          <w:sz w:val="24"/>
          <w:szCs w:val="24"/>
          <w:lang w:val="ro-RO"/>
        </w:rPr>
        <w:t>Lucră</w:t>
      </w:r>
      <w:r w:rsidR="00FD2E91" w:rsidRPr="006A20FD">
        <w:rPr>
          <w:rFonts w:ascii="Arial" w:hAnsi="Arial" w:cs="Arial"/>
          <w:noProof/>
          <w:sz w:val="24"/>
          <w:szCs w:val="24"/>
          <w:lang w:val="ro-RO"/>
        </w:rPr>
        <w:t xml:space="preserve">rile de </w:t>
      </w:r>
      <w:r w:rsidRPr="006A20FD">
        <w:rPr>
          <w:rFonts w:ascii="Arial" w:hAnsi="Arial" w:cs="Arial"/>
          <w:noProof/>
          <w:sz w:val="24"/>
          <w:szCs w:val="24"/>
          <w:lang w:val="ro-RO"/>
        </w:rPr>
        <w:t>d</w:t>
      </w:r>
      <w:r w:rsidR="00FD2E91" w:rsidRPr="006A20FD">
        <w:rPr>
          <w:rFonts w:ascii="Arial" w:hAnsi="Arial" w:cs="Arial"/>
          <w:noProof/>
          <w:sz w:val="24"/>
          <w:szCs w:val="24"/>
          <w:lang w:val="ro-RO"/>
        </w:rPr>
        <w:t xml:space="preserve">ecopertare, îndepărtarea solului </w:t>
      </w:r>
      <w:r w:rsidRPr="006A20FD">
        <w:rPr>
          <w:rFonts w:ascii="Arial" w:hAnsi="Arial" w:cs="Arial"/>
          <w:noProof/>
          <w:sz w:val="24"/>
          <w:szCs w:val="24"/>
          <w:lang w:val="ro-RO"/>
        </w:rPr>
        <w:t>veget</w:t>
      </w:r>
      <w:r w:rsidR="000F69B7" w:rsidRPr="006A20FD">
        <w:rPr>
          <w:rFonts w:ascii="Arial" w:hAnsi="Arial" w:cs="Arial"/>
          <w:noProof/>
          <w:sz w:val="24"/>
          <w:szCs w:val="24"/>
          <w:lang w:val="ro-RO"/>
        </w:rPr>
        <w:t xml:space="preserve">al și a </w:t>
      </w:r>
      <w:r w:rsidR="001B2A08" w:rsidRPr="006A20FD">
        <w:rPr>
          <w:rFonts w:ascii="Arial" w:hAnsi="Arial" w:cs="Arial"/>
          <w:noProof/>
          <w:sz w:val="24"/>
          <w:szCs w:val="24"/>
          <w:lang w:val="ro-RO"/>
        </w:rPr>
        <w:t xml:space="preserve">rocilor </w:t>
      </w:r>
      <w:r w:rsidRPr="006A20FD">
        <w:rPr>
          <w:rFonts w:ascii="Arial" w:hAnsi="Arial" w:cs="Arial"/>
          <w:noProof/>
          <w:sz w:val="24"/>
          <w:szCs w:val="24"/>
          <w:lang w:val="ro-RO"/>
        </w:rPr>
        <w:t xml:space="preserve">sterile - rocilor oxidate se vor </w:t>
      </w:r>
      <w:r w:rsidR="000F69B7" w:rsidRPr="006A20FD">
        <w:rPr>
          <w:rFonts w:ascii="Arial" w:hAnsi="Arial" w:cs="Arial"/>
          <w:noProof/>
          <w:sz w:val="24"/>
          <w:szCs w:val="24"/>
          <w:lang w:val="ro-RO"/>
        </w:rPr>
        <w:t>realiza progresiv, pe măsura avansă</w:t>
      </w:r>
      <w:r w:rsidRPr="006A20FD">
        <w:rPr>
          <w:rFonts w:ascii="Arial" w:hAnsi="Arial" w:cs="Arial"/>
          <w:noProof/>
          <w:sz w:val="24"/>
          <w:szCs w:val="24"/>
          <w:lang w:val="ro-RO"/>
        </w:rPr>
        <w:t xml:space="preserve">rii lucrărilor în carieră. </w:t>
      </w:r>
    </w:p>
    <w:p w:rsidR="004B0830" w:rsidRPr="006A20FD" w:rsidRDefault="004B0830" w:rsidP="004B0830">
      <w:pPr>
        <w:spacing w:after="0" w:line="240" w:lineRule="auto"/>
        <w:ind w:firstLine="720"/>
        <w:jc w:val="both"/>
        <w:rPr>
          <w:rFonts w:ascii="Arial" w:hAnsi="Arial" w:cs="Arial"/>
          <w:noProof/>
          <w:sz w:val="24"/>
          <w:szCs w:val="24"/>
          <w:lang w:val="ro-RO"/>
        </w:rPr>
      </w:pPr>
      <w:r w:rsidRPr="006A20FD">
        <w:rPr>
          <w:rFonts w:ascii="Arial" w:hAnsi="Arial" w:cs="Arial"/>
          <w:noProof/>
          <w:sz w:val="24"/>
          <w:szCs w:val="24"/>
          <w:lang w:val="ro-RO"/>
        </w:rPr>
        <w:t>Decopertar</w:t>
      </w:r>
      <w:r w:rsidR="001B2A08" w:rsidRPr="006A20FD">
        <w:rPr>
          <w:rFonts w:ascii="Arial" w:hAnsi="Arial" w:cs="Arial"/>
          <w:noProof/>
          <w:sz w:val="24"/>
          <w:szCs w:val="24"/>
          <w:lang w:val="ro-RO"/>
        </w:rPr>
        <w:t>ea zăcământului se va face prin tă</w:t>
      </w:r>
      <w:r w:rsidRPr="006A20FD">
        <w:rPr>
          <w:rFonts w:ascii="Arial" w:hAnsi="Arial" w:cs="Arial"/>
          <w:noProof/>
          <w:sz w:val="24"/>
          <w:szCs w:val="24"/>
          <w:lang w:val="ro-RO"/>
        </w:rPr>
        <w:t xml:space="preserve">iere împingere cu buldozerul </w:t>
      </w:r>
      <w:r w:rsidR="001B2A08" w:rsidRPr="006A20FD">
        <w:rPr>
          <w:rFonts w:ascii="Arial" w:hAnsi="Arial" w:cs="Arial"/>
          <w:noProof/>
          <w:sz w:val="24"/>
          <w:szCs w:val="24"/>
          <w:lang w:val="ro-RO"/>
        </w:rPr>
        <w:t>avâ</w:t>
      </w:r>
      <w:r w:rsidRPr="006A20FD">
        <w:rPr>
          <w:rFonts w:ascii="Arial" w:hAnsi="Arial" w:cs="Arial"/>
          <w:noProof/>
          <w:sz w:val="24"/>
          <w:szCs w:val="24"/>
          <w:lang w:val="ro-RO"/>
        </w:rPr>
        <w:t>nd în vedere că grosimea loessului este mai mica de 1,00 m.</w:t>
      </w:r>
    </w:p>
    <w:p w:rsidR="004B0830" w:rsidRPr="006A20FD" w:rsidRDefault="004B0830" w:rsidP="004B0830">
      <w:pPr>
        <w:spacing w:after="0" w:line="240" w:lineRule="auto"/>
        <w:ind w:firstLine="720"/>
        <w:jc w:val="both"/>
        <w:rPr>
          <w:rFonts w:ascii="Arial" w:hAnsi="Arial" w:cs="Arial"/>
          <w:noProof/>
          <w:sz w:val="24"/>
          <w:szCs w:val="24"/>
          <w:lang w:val="ro-RO"/>
        </w:rPr>
      </w:pPr>
      <w:r w:rsidRPr="006A20FD">
        <w:rPr>
          <w:rFonts w:ascii="Arial" w:hAnsi="Arial" w:cs="Arial"/>
          <w:noProof/>
          <w:sz w:val="24"/>
          <w:szCs w:val="24"/>
          <w:lang w:val="ro-RO"/>
        </w:rPr>
        <w:t>Lucrările de pregătire aferente treptelor în lucru</w:t>
      </w:r>
      <w:r w:rsidR="00575B30" w:rsidRPr="006A20FD">
        <w:rPr>
          <w:rFonts w:ascii="Arial" w:hAnsi="Arial" w:cs="Arial"/>
          <w:noProof/>
          <w:sz w:val="24"/>
          <w:szCs w:val="24"/>
          <w:lang w:val="ro-RO"/>
        </w:rPr>
        <w:t xml:space="preserve"> vor consta de asemenea din să</w:t>
      </w:r>
      <w:r w:rsidRPr="006A20FD">
        <w:rPr>
          <w:rFonts w:ascii="Arial" w:hAnsi="Arial" w:cs="Arial"/>
          <w:noProof/>
          <w:sz w:val="24"/>
          <w:szCs w:val="24"/>
          <w:lang w:val="ro-RO"/>
        </w:rPr>
        <w:t>parea unor sca</w:t>
      </w:r>
      <w:r w:rsidR="00575B30" w:rsidRPr="006A20FD">
        <w:rPr>
          <w:rFonts w:ascii="Arial" w:hAnsi="Arial" w:cs="Arial"/>
          <w:noProof/>
          <w:sz w:val="24"/>
          <w:szCs w:val="24"/>
          <w:lang w:val="ro-RO"/>
        </w:rPr>
        <w:t>rpe cu lățimea minimă</w:t>
      </w:r>
      <w:r w:rsidRPr="006A20FD">
        <w:rPr>
          <w:rFonts w:ascii="Arial" w:hAnsi="Arial" w:cs="Arial"/>
          <w:noProof/>
          <w:sz w:val="24"/>
          <w:szCs w:val="24"/>
          <w:lang w:val="ro-RO"/>
        </w:rPr>
        <w:t xml:space="preserve"> de 5 m</w:t>
      </w:r>
      <w:r w:rsidR="00575B30" w:rsidRPr="006A20FD">
        <w:rPr>
          <w:rFonts w:ascii="Arial" w:hAnsi="Arial" w:cs="Arial"/>
          <w:noProof/>
          <w:sz w:val="24"/>
          <w:szCs w:val="24"/>
          <w:lang w:val="ro-RO"/>
        </w:rPr>
        <w:t>,</w:t>
      </w:r>
      <w:r w:rsidRPr="006A20FD">
        <w:rPr>
          <w:rFonts w:ascii="Arial" w:hAnsi="Arial" w:cs="Arial"/>
          <w:noProof/>
          <w:sz w:val="24"/>
          <w:szCs w:val="24"/>
          <w:lang w:val="ro-RO"/>
        </w:rPr>
        <w:t xml:space="preserve"> ca</w:t>
      </w:r>
      <w:r w:rsidR="00575B30" w:rsidRPr="006A20FD">
        <w:rPr>
          <w:rFonts w:ascii="Arial" w:hAnsi="Arial" w:cs="Arial"/>
          <w:noProof/>
          <w:sz w:val="24"/>
          <w:szCs w:val="24"/>
          <w:lang w:val="ro-RO"/>
        </w:rPr>
        <w:t>re vor face legătura între lucră</w:t>
      </w:r>
      <w:r w:rsidRPr="006A20FD">
        <w:rPr>
          <w:rFonts w:ascii="Arial" w:hAnsi="Arial" w:cs="Arial"/>
          <w:noProof/>
          <w:sz w:val="24"/>
          <w:szCs w:val="24"/>
          <w:lang w:val="ro-RO"/>
        </w:rPr>
        <w:t>rile de deschidere (drumuri de acces) și treptele de exploatare, dec</w:t>
      </w:r>
      <w:r w:rsidR="00575B30" w:rsidRPr="006A20FD">
        <w:rPr>
          <w:rFonts w:ascii="Arial" w:hAnsi="Arial" w:cs="Arial"/>
          <w:noProof/>
          <w:sz w:val="24"/>
          <w:szCs w:val="24"/>
          <w:lang w:val="ro-RO"/>
        </w:rPr>
        <w:t xml:space="preserve">aparea solului vegetal </w:t>
      </w:r>
      <w:r w:rsidRPr="006A20FD">
        <w:rPr>
          <w:rFonts w:ascii="Arial" w:hAnsi="Arial" w:cs="Arial"/>
          <w:noProof/>
          <w:sz w:val="24"/>
          <w:szCs w:val="24"/>
          <w:lang w:val="ro-RO"/>
        </w:rPr>
        <w:t>ș</w:t>
      </w:r>
      <w:r w:rsidR="00575B30" w:rsidRPr="006A20FD">
        <w:rPr>
          <w:rFonts w:ascii="Arial" w:hAnsi="Arial" w:cs="Arial"/>
          <w:noProof/>
          <w:sz w:val="24"/>
          <w:szCs w:val="24"/>
          <w:lang w:val="ro-RO"/>
        </w:rPr>
        <w:t>i decopertarea zăcămâ</w:t>
      </w:r>
      <w:r w:rsidRPr="006A20FD">
        <w:rPr>
          <w:rFonts w:ascii="Arial" w:hAnsi="Arial" w:cs="Arial"/>
          <w:noProof/>
          <w:sz w:val="24"/>
          <w:szCs w:val="24"/>
          <w:lang w:val="ro-RO"/>
        </w:rPr>
        <w:t>ntului.</w:t>
      </w:r>
    </w:p>
    <w:p w:rsidR="004B0830" w:rsidRPr="006A20FD" w:rsidRDefault="00BB2108" w:rsidP="004B0830">
      <w:pPr>
        <w:spacing w:after="0" w:line="240" w:lineRule="auto"/>
        <w:ind w:firstLine="720"/>
        <w:jc w:val="both"/>
        <w:rPr>
          <w:rFonts w:ascii="Arial" w:hAnsi="Arial" w:cs="Arial"/>
          <w:noProof/>
          <w:sz w:val="24"/>
          <w:szCs w:val="24"/>
          <w:lang w:val="ro-RO"/>
        </w:rPr>
      </w:pPr>
      <w:r w:rsidRPr="006A20FD">
        <w:rPr>
          <w:rFonts w:ascii="Arial" w:hAnsi="Arial" w:cs="Arial"/>
          <w:noProof/>
          <w:sz w:val="24"/>
          <w:szCs w:val="24"/>
          <w:lang w:val="ro-RO"/>
        </w:rPr>
        <w:t>Să</w:t>
      </w:r>
      <w:r w:rsidR="004B0830" w:rsidRPr="006A20FD">
        <w:rPr>
          <w:rFonts w:ascii="Arial" w:hAnsi="Arial" w:cs="Arial"/>
          <w:noProof/>
          <w:sz w:val="24"/>
          <w:szCs w:val="24"/>
          <w:lang w:val="ro-RO"/>
        </w:rPr>
        <w:t>parea scarpelor, platfor</w:t>
      </w:r>
      <w:r w:rsidRPr="006A20FD">
        <w:rPr>
          <w:rFonts w:ascii="Arial" w:hAnsi="Arial" w:cs="Arial"/>
          <w:noProof/>
          <w:sz w:val="24"/>
          <w:szCs w:val="24"/>
          <w:lang w:val="ro-RO"/>
        </w:rPr>
        <w:t>mele de atac ale fiecă</w:t>
      </w:r>
      <w:r w:rsidR="004B0830" w:rsidRPr="006A20FD">
        <w:rPr>
          <w:rFonts w:ascii="Arial" w:hAnsi="Arial" w:cs="Arial"/>
          <w:noProof/>
          <w:sz w:val="24"/>
          <w:szCs w:val="24"/>
          <w:lang w:val="ro-RO"/>
        </w:rPr>
        <w:t>rei trepte este neces</w:t>
      </w:r>
      <w:r w:rsidR="0071688A" w:rsidRPr="006A20FD">
        <w:rPr>
          <w:rFonts w:ascii="Arial" w:hAnsi="Arial" w:cs="Arial"/>
          <w:noProof/>
          <w:sz w:val="24"/>
          <w:szCs w:val="24"/>
          <w:lang w:val="ro-RO"/>
        </w:rPr>
        <w:t>ară</w:t>
      </w:r>
      <w:r w:rsidR="004B0830" w:rsidRPr="006A20FD">
        <w:rPr>
          <w:rFonts w:ascii="Arial" w:hAnsi="Arial" w:cs="Arial"/>
          <w:noProof/>
          <w:sz w:val="24"/>
          <w:szCs w:val="24"/>
          <w:lang w:val="ro-RO"/>
        </w:rPr>
        <w:t xml:space="preserve"> pentru a se crea frontul de lucru </w:t>
      </w:r>
      <w:r w:rsidR="00F40FD6" w:rsidRPr="006A20FD">
        <w:rPr>
          <w:rFonts w:ascii="Arial" w:hAnsi="Arial" w:cs="Arial"/>
          <w:noProof/>
          <w:sz w:val="24"/>
          <w:szCs w:val="24"/>
          <w:lang w:val="ro-RO"/>
        </w:rPr>
        <w:t>ce va servi la evacuarea producț</w:t>
      </w:r>
      <w:r w:rsidR="004B0830" w:rsidRPr="006A20FD">
        <w:rPr>
          <w:rFonts w:ascii="Arial" w:hAnsi="Arial" w:cs="Arial"/>
          <w:noProof/>
          <w:sz w:val="24"/>
          <w:szCs w:val="24"/>
          <w:lang w:val="ro-RO"/>
        </w:rPr>
        <w:t>iei de la nivelul fiecărei trepte.</w:t>
      </w:r>
    </w:p>
    <w:p w:rsidR="004B0830" w:rsidRPr="006A20FD" w:rsidRDefault="004B0830" w:rsidP="004B0830">
      <w:pPr>
        <w:spacing w:after="0" w:line="240" w:lineRule="auto"/>
        <w:ind w:firstLine="720"/>
        <w:jc w:val="both"/>
        <w:rPr>
          <w:rFonts w:ascii="Arial" w:hAnsi="Arial" w:cs="Arial"/>
          <w:noProof/>
          <w:sz w:val="24"/>
          <w:szCs w:val="24"/>
          <w:lang w:val="ro-RO"/>
        </w:rPr>
      </w:pPr>
      <w:r w:rsidRPr="006A20FD">
        <w:rPr>
          <w:rFonts w:ascii="Arial" w:hAnsi="Arial" w:cs="Arial"/>
          <w:noProof/>
          <w:sz w:val="24"/>
          <w:szCs w:val="24"/>
          <w:lang w:val="ro-RO"/>
        </w:rPr>
        <w:t>Platformele de atac de la nivelul treptelor se vor executa prin der</w:t>
      </w:r>
      <w:r w:rsidR="00145A9A" w:rsidRPr="006A20FD">
        <w:rPr>
          <w:rFonts w:ascii="Arial" w:hAnsi="Arial" w:cs="Arial"/>
          <w:noProof/>
          <w:sz w:val="24"/>
          <w:szCs w:val="24"/>
          <w:lang w:val="ro-RO"/>
        </w:rPr>
        <w:t>ocare cu explozivi plasați în gă</w:t>
      </w:r>
      <w:r w:rsidRPr="006A20FD">
        <w:rPr>
          <w:rFonts w:ascii="Arial" w:hAnsi="Arial" w:cs="Arial"/>
          <w:noProof/>
          <w:sz w:val="24"/>
          <w:szCs w:val="24"/>
          <w:lang w:val="ro-RO"/>
        </w:rPr>
        <w:t>uri de so</w:t>
      </w:r>
      <w:r w:rsidR="00145A9A" w:rsidRPr="006A20FD">
        <w:rPr>
          <w:rFonts w:ascii="Arial" w:hAnsi="Arial" w:cs="Arial"/>
          <w:noProof/>
          <w:sz w:val="24"/>
          <w:szCs w:val="24"/>
          <w:lang w:val="ro-RO"/>
        </w:rPr>
        <w:t>ndă sau găuri de mină</w:t>
      </w:r>
      <w:r w:rsidRPr="006A20FD">
        <w:rPr>
          <w:rFonts w:ascii="Arial" w:hAnsi="Arial" w:cs="Arial"/>
          <w:noProof/>
          <w:sz w:val="24"/>
          <w:szCs w:val="24"/>
          <w:lang w:val="ro-RO"/>
        </w:rPr>
        <w:t xml:space="preserve"> forate descendent sau</w:t>
      </w:r>
      <w:r w:rsidR="00145A9A" w:rsidRPr="006A20FD">
        <w:rPr>
          <w:rFonts w:ascii="Arial" w:hAnsi="Arial" w:cs="Arial"/>
          <w:noProof/>
          <w:sz w:val="24"/>
          <w:szCs w:val="24"/>
          <w:lang w:val="ro-RO"/>
        </w:rPr>
        <w:t xml:space="preserve"> orizontal. Începerea lucră</w:t>
      </w:r>
      <w:r w:rsidRPr="006A20FD">
        <w:rPr>
          <w:rFonts w:ascii="Arial" w:hAnsi="Arial" w:cs="Arial"/>
          <w:noProof/>
          <w:sz w:val="24"/>
          <w:szCs w:val="24"/>
          <w:lang w:val="ro-RO"/>
        </w:rPr>
        <w:t xml:space="preserve">rilor de amenajare a platformelor se </w:t>
      </w:r>
      <w:r w:rsidR="00853614" w:rsidRPr="006A20FD">
        <w:rPr>
          <w:rFonts w:ascii="Arial" w:hAnsi="Arial" w:cs="Arial"/>
          <w:noProof/>
          <w:sz w:val="24"/>
          <w:szCs w:val="24"/>
          <w:lang w:val="ro-RO"/>
        </w:rPr>
        <w:t>va face din punctul de intersecț</w:t>
      </w:r>
      <w:r w:rsidR="00926F2E" w:rsidRPr="006A20FD">
        <w:rPr>
          <w:rFonts w:ascii="Arial" w:hAnsi="Arial" w:cs="Arial"/>
          <w:noProof/>
          <w:sz w:val="24"/>
          <w:szCs w:val="24"/>
          <w:lang w:val="ro-RO"/>
        </w:rPr>
        <w:t>ie al lucră</w:t>
      </w:r>
      <w:r w:rsidRPr="006A20FD">
        <w:rPr>
          <w:rFonts w:ascii="Arial" w:hAnsi="Arial" w:cs="Arial"/>
          <w:noProof/>
          <w:sz w:val="24"/>
          <w:szCs w:val="24"/>
          <w:lang w:val="ro-RO"/>
        </w:rPr>
        <w:t>rilor de deschidere și c</w:t>
      </w:r>
      <w:r w:rsidR="00926F2E" w:rsidRPr="006A20FD">
        <w:rPr>
          <w:rFonts w:ascii="Arial" w:hAnsi="Arial" w:cs="Arial"/>
          <w:noProof/>
          <w:sz w:val="24"/>
          <w:szCs w:val="24"/>
          <w:lang w:val="ro-RO"/>
        </w:rPr>
        <w:t>urba de nivel corespunză</w:t>
      </w:r>
      <w:r w:rsidRPr="006A20FD">
        <w:rPr>
          <w:rFonts w:ascii="Arial" w:hAnsi="Arial" w:cs="Arial"/>
          <w:noProof/>
          <w:sz w:val="24"/>
          <w:szCs w:val="24"/>
          <w:lang w:val="ro-RO"/>
        </w:rPr>
        <w:t>toare treptei.</w:t>
      </w:r>
    </w:p>
    <w:p w:rsidR="004B0830" w:rsidRPr="006A20FD" w:rsidRDefault="00B74F29" w:rsidP="004B0830">
      <w:pPr>
        <w:spacing w:after="0" w:line="240" w:lineRule="auto"/>
        <w:ind w:firstLine="720"/>
        <w:jc w:val="both"/>
        <w:rPr>
          <w:rFonts w:ascii="Arial" w:hAnsi="Arial" w:cs="Arial"/>
          <w:noProof/>
          <w:sz w:val="24"/>
          <w:szCs w:val="24"/>
          <w:lang w:val="ro-RO"/>
        </w:rPr>
      </w:pPr>
      <w:r w:rsidRPr="006A20FD">
        <w:rPr>
          <w:rFonts w:ascii="Arial" w:hAnsi="Arial" w:cs="Arial"/>
          <w:noProof/>
          <w:sz w:val="24"/>
          <w:szCs w:val="24"/>
          <w:lang w:val="ro-RO"/>
        </w:rPr>
        <w:t>Tehnologia de săpare cu găuri de mină</w:t>
      </w:r>
      <w:r w:rsidR="004B0830" w:rsidRPr="006A20FD">
        <w:rPr>
          <w:rFonts w:ascii="Arial" w:hAnsi="Arial" w:cs="Arial"/>
          <w:noProof/>
          <w:sz w:val="24"/>
          <w:szCs w:val="24"/>
          <w:lang w:val="ro-RO"/>
        </w:rPr>
        <w:t xml:space="preserve"> în etapa pregătitoare constă din perforarea de găuri descendente și/sau orizontale cu lungimi ce depind de</w:t>
      </w:r>
      <w:r w:rsidRPr="006A20FD">
        <w:rPr>
          <w:rFonts w:ascii="Arial" w:hAnsi="Arial" w:cs="Arial"/>
          <w:noProof/>
          <w:sz w:val="24"/>
          <w:szCs w:val="24"/>
          <w:lang w:val="ro-RO"/>
        </w:rPr>
        <w:t xml:space="preserve"> geometria frontului de lucru. Încărcă</w:t>
      </w:r>
      <w:r w:rsidR="004B0830" w:rsidRPr="006A20FD">
        <w:rPr>
          <w:rFonts w:ascii="Arial" w:hAnsi="Arial" w:cs="Arial"/>
          <w:noProof/>
          <w:sz w:val="24"/>
          <w:szCs w:val="24"/>
          <w:lang w:val="ro-RO"/>
        </w:rPr>
        <w:t>tura de exploziv va fi de de ti</w:t>
      </w:r>
      <w:r w:rsidRPr="006A20FD">
        <w:rPr>
          <w:rFonts w:ascii="Arial" w:hAnsi="Arial" w:cs="Arial"/>
          <w:noProof/>
          <w:sz w:val="24"/>
          <w:szCs w:val="24"/>
          <w:lang w:val="ro-RO"/>
        </w:rPr>
        <w:t xml:space="preserve">p </w:t>
      </w:r>
      <w:r w:rsidR="004B0830" w:rsidRPr="006A20FD">
        <w:rPr>
          <w:rFonts w:ascii="Arial" w:hAnsi="Arial" w:cs="Arial"/>
          <w:noProof/>
          <w:sz w:val="24"/>
          <w:szCs w:val="24"/>
          <w:lang w:val="ro-RO"/>
        </w:rPr>
        <w:t>ANDO-V si ANDO EV</w:t>
      </w:r>
      <w:r w:rsidRPr="006A20FD">
        <w:rPr>
          <w:rFonts w:ascii="Arial" w:hAnsi="Arial" w:cs="Arial"/>
          <w:noProof/>
          <w:sz w:val="24"/>
          <w:szCs w:val="24"/>
          <w:lang w:val="ro-RO"/>
        </w:rPr>
        <w:t xml:space="preserve">, </w:t>
      </w:r>
      <w:r w:rsidR="004862DE" w:rsidRPr="006A20FD">
        <w:rPr>
          <w:rFonts w:ascii="Arial" w:hAnsi="Arial" w:cs="Arial"/>
          <w:noProof/>
          <w:sz w:val="24"/>
          <w:szCs w:val="24"/>
          <w:lang w:val="ro-RO"/>
        </w:rPr>
        <w:t xml:space="preserve">care vor fi introduși în gauri de minare executate cu instalatia de foraj de tipul Bohler-Lafette, </w:t>
      </w:r>
      <w:r w:rsidRPr="006A20FD">
        <w:rPr>
          <w:rFonts w:ascii="Arial" w:hAnsi="Arial" w:cs="Arial"/>
          <w:noProof/>
          <w:sz w:val="24"/>
          <w:szCs w:val="24"/>
          <w:lang w:val="ro-RO"/>
        </w:rPr>
        <w:t>iar burarea se face cu argilă sau argila nisipoasă</w:t>
      </w:r>
      <w:r w:rsidR="004B0830" w:rsidRPr="006A20FD">
        <w:rPr>
          <w:rFonts w:ascii="Arial" w:hAnsi="Arial" w:cs="Arial"/>
          <w:noProof/>
          <w:sz w:val="24"/>
          <w:szCs w:val="24"/>
          <w:lang w:val="ro-RO"/>
        </w:rPr>
        <w:t xml:space="preserve"> pe o lungime </w:t>
      </w:r>
      <w:r w:rsidR="00711C81" w:rsidRPr="006A20FD">
        <w:rPr>
          <w:rFonts w:ascii="Arial" w:hAnsi="Arial" w:cs="Arial"/>
          <w:noProof/>
          <w:sz w:val="24"/>
          <w:szCs w:val="24"/>
          <w:lang w:val="ro-RO"/>
        </w:rPr>
        <w:t>reprezentând o treime din lungimea gă</w:t>
      </w:r>
      <w:r w:rsidR="004B0830" w:rsidRPr="006A20FD">
        <w:rPr>
          <w:rFonts w:ascii="Arial" w:hAnsi="Arial" w:cs="Arial"/>
          <w:noProof/>
          <w:sz w:val="24"/>
          <w:szCs w:val="24"/>
          <w:lang w:val="ro-RO"/>
        </w:rPr>
        <w:t>urii, d</w:t>
      </w:r>
      <w:r w:rsidR="00711C81" w:rsidRPr="006A20FD">
        <w:rPr>
          <w:rFonts w:ascii="Arial" w:hAnsi="Arial" w:cs="Arial"/>
          <w:noProof/>
          <w:sz w:val="24"/>
          <w:szCs w:val="24"/>
          <w:lang w:val="ro-RO"/>
        </w:rPr>
        <w:t>ar nu mai mică</w:t>
      </w:r>
      <w:r w:rsidR="004B0830" w:rsidRPr="006A20FD">
        <w:rPr>
          <w:rFonts w:ascii="Arial" w:hAnsi="Arial" w:cs="Arial"/>
          <w:noProof/>
          <w:sz w:val="24"/>
          <w:szCs w:val="24"/>
          <w:lang w:val="ro-RO"/>
        </w:rPr>
        <w:t xml:space="preserve"> de </w:t>
      </w:r>
      <w:r w:rsidR="00711C81" w:rsidRPr="006A20FD">
        <w:rPr>
          <w:rFonts w:ascii="Arial" w:hAnsi="Arial" w:cs="Arial"/>
          <w:noProof/>
          <w:sz w:val="24"/>
          <w:szCs w:val="24"/>
          <w:lang w:val="ro-RO"/>
        </w:rPr>
        <w:t xml:space="preserve">0,6 m. Împușcarea </w:t>
      </w:r>
      <w:r w:rsidR="004B0830" w:rsidRPr="006A20FD">
        <w:rPr>
          <w:rFonts w:ascii="Arial" w:hAnsi="Arial" w:cs="Arial"/>
          <w:noProof/>
          <w:sz w:val="24"/>
          <w:szCs w:val="24"/>
          <w:lang w:val="ro-RO"/>
        </w:rPr>
        <w:t>se face electric.</w:t>
      </w:r>
    </w:p>
    <w:p w:rsidR="004B0830" w:rsidRPr="006A20FD" w:rsidRDefault="004B0830" w:rsidP="004B0830">
      <w:pPr>
        <w:spacing w:after="0" w:line="240" w:lineRule="auto"/>
        <w:ind w:firstLine="720"/>
        <w:jc w:val="both"/>
        <w:rPr>
          <w:rFonts w:ascii="Arial" w:hAnsi="Arial" w:cs="Arial"/>
          <w:noProof/>
          <w:sz w:val="24"/>
          <w:szCs w:val="24"/>
          <w:lang w:val="ro-RO"/>
        </w:rPr>
      </w:pPr>
      <w:r w:rsidRPr="006A20FD">
        <w:rPr>
          <w:rFonts w:ascii="Arial" w:hAnsi="Arial" w:cs="Arial"/>
          <w:noProof/>
          <w:sz w:val="24"/>
          <w:szCs w:val="24"/>
          <w:lang w:val="ro-RO"/>
        </w:rPr>
        <w:t>Conducerea lucrărilor de puşcare va avea în ve</w:t>
      </w:r>
      <w:r w:rsidR="00BC7726" w:rsidRPr="006A20FD">
        <w:rPr>
          <w:rFonts w:ascii="Arial" w:hAnsi="Arial" w:cs="Arial"/>
          <w:noProof/>
          <w:sz w:val="24"/>
          <w:szCs w:val="24"/>
          <w:lang w:val="ro-RO"/>
        </w:rPr>
        <w:t>dere următoarele</w:t>
      </w:r>
      <w:r w:rsidRPr="006A20FD">
        <w:rPr>
          <w:rFonts w:ascii="Arial" w:hAnsi="Arial" w:cs="Arial"/>
          <w:noProof/>
          <w:sz w:val="24"/>
          <w:szCs w:val="24"/>
          <w:lang w:val="ro-RO"/>
        </w:rPr>
        <w:t>:</w:t>
      </w:r>
    </w:p>
    <w:p w:rsidR="004B0830" w:rsidRPr="006A20FD" w:rsidRDefault="004B0830" w:rsidP="004B0830">
      <w:pPr>
        <w:numPr>
          <w:ilvl w:val="0"/>
          <w:numId w:val="24"/>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evitarea subdimensionării parametrilor de împuşcare;</w:t>
      </w:r>
    </w:p>
    <w:p w:rsidR="004B0830" w:rsidRPr="006A20FD" w:rsidRDefault="004B0830" w:rsidP="004B0830">
      <w:pPr>
        <w:numPr>
          <w:ilvl w:val="0"/>
          <w:numId w:val="24"/>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 xml:space="preserve">întrucât viteza şi direcţia vântului influenţează semnificativ mărimea suprapresiunii aerului, se va evita pe cât posibil efectuarea lucrărilor de puşcare atunci când vântul suflă înspre zonele în care se află construcţii – direcția </w:t>
      </w:r>
      <w:r w:rsidR="000D6A3F" w:rsidRPr="006A20FD">
        <w:rPr>
          <w:rFonts w:ascii="Arial" w:hAnsi="Arial" w:cs="Arial"/>
          <w:noProof/>
          <w:sz w:val="24"/>
          <w:szCs w:val="24"/>
          <w:lang w:val="ro-RO"/>
        </w:rPr>
        <w:t>nord-nord-est de amplasam</w:t>
      </w:r>
      <w:r w:rsidRPr="006A20FD">
        <w:rPr>
          <w:rFonts w:ascii="Arial" w:hAnsi="Arial" w:cs="Arial"/>
          <w:noProof/>
          <w:sz w:val="24"/>
          <w:szCs w:val="24"/>
          <w:lang w:val="ro-RO"/>
        </w:rPr>
        <w:t>e</w:t>
      </w:r>
      <w:r w:rsidR="000D6A3F" w:rsidRPr="006A20FD">
        <w:rPr>
          <w:rFonts w:ascii="Arial" w:hAnsi="Arial" w:cs="Arial"/>
          <w:noProof/>
          <w:sz w:val="24"/>
          <w:szCs w:val="24"/>
          <w:lang w:val="ro-RO"/>
        </w:rPr>
        <w:t>n</w:t>
      </w:r>
      <w:r w:rsidRPr="006A20FD">
        <w:rPr>
          <w:rFonts w:ascii="Arial" w:hAnsi="Arial" w:cs="Arial"/>
          <w:noProof/>
          <w:sz w:val="24"/>
          <w:szCs w:val="24"/>
          <w:lang w:val="ro-RO"/>
        </w:rPr>
        <w:t>t – localitatea Tusa;</w:t>
      </w:r>
    </w:p>
    <w:p w:rsidR="004B0830" w:rsidRPr="006A20FD" w:rsidRDefault="004B0830" w:rsidP="004B0830">
      <w:pPr>
        <w:numPr>
          <w:ilvl w:val="0"/>
          <w:numId w:val="24"/>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trebuie evitată</w:t>
      </w:r>
      <w:r w:rsidR="00BF606A" w:rsidRPr="006A20FD">
        <w:rPr>
          <w:rFonts w:ascii="Arial" w:hAnsi="Arial" w:cs="Arial"/>
          <w:noProof/>
          <w:sz w:val="24"/>
          <w:szCs w:val="24"/>
          <w:lang w:val="ro-RO"/>
        </w:rPr>
        <w:t xml:space="preserve"> efectuarea </w:t>
      </w:r>
      <w:r w:rsidRPr="006A20FD">
        <w:rPr>
          <w:rFonts w:ascii="Arial" w:hAnsi="Arial" w:cs="Arial"/>
          <w:noProof/>
          <w:sz w:val="24"/>
          <w:szCs w:val="24"/>
          <w:lang w:val="ro-RO"/>
        </w:rPr>
        <w:t>de lucrări de împuşcare dimineaţa devreme sau seara, atunci când posibilele inversiuni de temperatură pot amplifica unda de şoc aeriană;</w:t>
      </w:r>
    </w:p>
    <w:p w:rsidR="00BF606A" w:rsidRPr="006A20FD" w:rsidRDefault="004B0830" w:rsidP="00BF606A">
      <w:pPr>
        <w:numPr>
          <w:ilvl w:val="0"/>
          <w:numId w:val="24"/>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se va evita detonarea în aceeaşi repriză a frontului împreună cu încărcăturile explosive de la derocarea secundară;</w:t>
      </w:r>
    </w:p>
    <w:p w:rsidR="00910FE1" w:rsidRPr="006A20FD" w:rsidRDefault="004B0830" w:rsidP="00BF606A">
      <w:pPr>
        <w:numPr>
          <w:ilvl w:val="0"/>
          <w:numId w:val="24"/>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se va limita pe cât posibil lungimea subadâncimii găurilor de sondă, mărimea acesteia înfluenţând în mod semnificativ valoarea vitezei de oscilaţie</w:t>
      </w:r>
      <w:r w:rsidR="00F16119" w:rsidRPr="006A20FD">
        <w:rPr>
          <w:rFonts w:ascii="Arial" w:hAnsi="Arial" w:cs="Arial"/>
          <w:noProof/>
          <w:sz w:val="24"/>
          <w:szCs w:val="24"/>
          <w:lang w:val="ro-RO"/>
        </w:rPr>
        <w:t>;</w:t>
      </w:r>
    </w:p>
    <w:p w:rsidR="0065494A" w:rsidRPr="006A20FD" w:rsidRDefault="0065494A" w:rsidP="004B678D">
      <w:pPr>
        <w:spacing w:after="0" w:line="240" w:lineRule="auto"/>
        <w:jc w:val="both"/>
        <w:rPr>
          <w:rFonts w:ascii="Arial" w:hAnsi="Arial" w:cs="Arial"/>
          <w:b/>
          <w:noProof/>
          <w:sz w:val="24"/>
          <w:szCs w:val="24"/>
          <w:u w:val="single"/>
          <w:lang w:val="ro-RO"/>
        </w:rPr>
      </w:pPr>
    </w:p>
    <w:p w:rsidR="004B678D" w:rsidRPr="006A20FD" w:rsidRDefault="004B678D" w:rsidP="004B678D">
      <w:pPr>
        <w:spacing w:after="0" w:line="240" w:lineRule="auto"/>
        <w:jc w:val="both"/>
        <w:rPr>
          <w:rFonts w:ascii="Arial" w:hAnsi="Arial" w:cs="Arial"/>
          <w:b/>
          <w:noProof/>
          <w:sz w:val="24"/>
          <w:szCs w:val="24"/>
          <w:u w:val="single"/>
          <w:lang w:val="ro-RO"/>
        </w:rPr>
      </w:pPr>
      <w:r w:rsidRPr="006A20FD">
        <w:rPr>
          <w:rFonts w:ascii="Arial" w:hAnsi="Arial" w:cs="Arial"/>
          <w:b/>
          <w:noProof/>
          <w:sz w:val="24"/>
          <w:szCs w:val="24"/>
          <w:u w:val="single"/>
          <w:lang w:val="ro-RO"/>
        </w:rPr>
        <w:t>Lucrări de exploatare:</w:t>
      </w:r>
    </w:p>
    <w:p w:rsidR="00814802" w:rsidRPr="006A20FD" w:rsidRDefault="00814802" w:rsidP="00814802">
      <w:pPr>
        <w:spacing w:after="0" w:line="240" w:lineRule="auto"/>
        <w:ind w:firstLine="720"/>
        <w:jc w:val="both"/>
        <w:rPr>
          <w:rFonts w:ascii="Arial" w:hAnsi="Arial" w:cs="Arial"/>
          <w:noProof/>
          <w:sz w:val="24"/>
          <w:szCs w:val="24"/>
          <w:lang w:val="ro-RO"/>
        </w:rPr>
      </w:pPr>
      <w:r w:rsidRPr="006A20FD">
        <w:rPr>
          <w:rFonts w:ascii="Arial" w:hAnsi="Arial" w:cs="Arial"/>
          <w:noProof/>
          <w:sz w:val="24"/>
          <w:szCs w:val="24"/>
          <w:lang w:val="ro-RO"/>
        </w:rPr>
        <w:t>Metoda de exploatare aplicată este "cu trepte drepte descendente" cu următoarele elemente geometrice ale treptelor:</w:t>
      </w:r>
    </w:p>
    <w:p w:rsidR="00814802" w:rsidRPr="006A20FD" w:rsidRDefault="00814802" w:rsidP="00814802">
      <w:pPr>
        <w:pStyle w:val="ListParagraph"/>
        <w:numPr>
          <w:ilvl w:val="0"/>
          <w:numId w:val="1"/>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înălțime treaptă 15,0 m;</w:t>
      </w:r>
    </w:p>
    <w:p w:rsidR="00814802" w:rsidRPr="006A20FD" w:rsidRDefault="00814802" w:rsidP="00814802">
      <w:pPr>
        <w:pStyle w:val="ListParagraph"/>
        <w:numPr>
          <w:ilvl w:val="0"/>
          <w:numId w:val="1"/>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lățime treaptă 15,0 m;</w:t>
      </w:r>
    </w:p>
    <w:p w:rsidR="00814802" w:rsidRPr="006A20FD" w:rsidRDefault="00814802" w:rsidP="00814802">
      <w:pPr>
        <w:pStyle w:val="ListParagraph"/>
        <w:numPr>
          <w:ilvl w:val="0"/>
          <w:numId w:val="1"/>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unghiul de taluz 65-70°;</w:t>
      </w:r>
    </w:p>
    <w:p w:rsidR="00814802" w:rsidRPr="006A20FD" w:rsidRDefault="00814802" w:rsidP="004F5BC2">
      <w:p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Sensul d</w:t>
      </w:r>
      <w:r w:rsidR="004F5BC2" w:rsidRPr="006A20FD">
        <w:rPr>
          <w:rFonts w:ascii="Arial" w:hAnsi="Arial" w:cs="Arial"/>
          <w:noProof/>
          <w:sz w:val="24"/>
          <w:szCs w:val="24"/>
          <w:lang w:val="ro-RO"/>
        </w:rPr>
        <w:t>e avansare a frontului este pe î</w:t>
      </w:r>
      <w:r w:rsidRPr="006A20FD">
        <w:rPr>
          <w:rFonts w:ascii="Arial" w:hAnsi="Arial" w:cs="Arial"/>
          <w:noProof/>
          <w:sz w:val="24"/>
          <w:szCs w:val="24"/>
          <w:lang w:val="ro-RO"/>
        </w:rPr>
        <w:t>nclinarea stratului est-vest.</w:t>
      </w:r>
      <w:r w:rsidR="004F5BC2" w:rsidRPr="006A20FD">
        <w:rPr>
          <w:rFonts w:ascii="Arial" w:hAnsi="Arial" w:cs="Arial"/>
          <w:noProof/>
          <w:sz w:val="24"/>
          <w:szCs w:val="24"/>
          <w:lang w:val="ro-RO"/>
        </w:rPr>
        <w:t xml:space="preserve"> </w:t>
      </w:r>
      <w:r w:rsidRPr="006A20FD">
        <w:rPr>
          <w:rFonts w:ascii="Arial" w:hAnsi="Arial" w:cs="Arial"/>
          <w:noProof/>
          <w:sz w:val="24"/>
          <w:szCs w:val="24"/>
          <w:lang w:val="ro-RO"/>
        </w:rPr>
        <w:t>Tehnologia de lucru utilizată va consta din:</w:t>
      </w:r>
    </w:p>
    <w:p w:rsidR="00814802" w:rsidRPr="006A20FD" w:rsidRDefault="00B92525" w:rsidP="00814802">
      <w:pPr>
        <w:numPr>
          <w:ilvl w:val="0"/>
          <w:numId w:val="25"/>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perforarea gă</w:t>
      </w:r>
      <w:r w:rsidR="00814802" w:rsidRPr="006A20FD">
        <w:rPr>
          <w:rFonts w:ascii="Arial" w:hAnsi="Arial" w:cs="Arial"/>
          <w:noProof/>
          <w:sz w:val="24"/>
          <w:szCs w:val="24"/>
          <w:lang w:val="ro-RO"/>
        </w:rPr>
        <w:t>urilor de m</w:t>
      </w:r>
      <w:r w:rsidRPr="006A20FD">
        <w:rPr>
          <w:rFonts w:ascii="Arial" w:hAnsi="Arial" w:cs="Arial"/>
          <w:noProof/>
          <w:sz w:val="24"/>
          <w:szCs w:val="24"/>
          <w:lang w:val="ro-RO"/>
        </w:rPr>
        <w:t>inare cu ajutorul instalaț</w:t>
      </w:r>
      <w:r w:rsidR="00814802" w:rsidRPr="006A20FD">
        <w:rPr>
          <w:rFonts w:ascii="Arial" w:hAnsi="Arial" w:cs="Arial"/>
          <w:noProof/>
          <w:sz w:val="24"/>
          <w:szCs w:val="24"/>
          <w:lang w:val="ro-RO"/>
        </w:rPr>
        <w:t>iei de foraj;</w:t>
      </w:r>
    </w:p>
    <w:p w:rsidR="00814802" w:rsidRPr="006A20FD" w:rsidRDefault="00814802" w:rsidP="00814802">
      <w:pPr>
        <w:numPr>
          <w:ilvl w:val="0"/>
          <w:numId w:val="25"/>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 xml:space="preserve">încărcarea </w:t>
      </w:r>
      <w:r w:rsidR="00B92525" w:rsidRPr="006A20FD">
        <w:rPr>
          <w:rFonts w:ascii="Arial" w:hAnsi="Arial" w:cs="Arial"/>
          <w:noProof/>
          <w:sz w:val="24"/>
          <w:szCs w:val="24"/>
          <w:lang w:val="ro-RO"/>
        </w:rPr>
        <w:t>gă</w:t>
      </w:r>
      <w:r w:rsidRPr="006A20FD">
        <w:rPr>
          <w:rFonts w:ascii="Arial" w:hAnsi="Arial" w:cs="Arial"/>
          <w:noProof/>
          <w:sz w:val="24"/>
          <w:szCs w:val="24"/>
          <w:lang w:val="ro-RO"/>
        </w:rPr>
        <w:t>urilor cu explosiv (burarea);</w:t>
      </w:r>
    </w:p>
    <w:p w:rsidR="00814802" w:rsidRPr="006A20FD" w:rsidRDefault="00814802" w:rsidP="00814802">
      <w:pPr>
        <w:numPr>
          <w:ilvl w:val="0"/>
          <w:numId w:val="25"/>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 xml:space="preserve">împușcarea </w:t>
      </w:r>
      <w:r w:rsidR="00B92525" w:rsidRPr="006A20FD">
        <w:rPr>
          <w:rFonts w:ascii="Arial" w:hAnsi="Arial" w:cs="Arial"/>
          <w:noProof/>
          <w:sz w:val="24"/>
          <w:szCs w:val="24"/>
          <w:lang w:val="ro-RO"/>
        </w:rPr>
        <w:t>gă</w:t>
      </w:r>
      <w:r w:rsidRPr="006A20FD">
        <w:rPr>
          <w:rFonts w:ascii="Arial" w:hAnsi="Arial" w:cs="Arial"/>
          <w:noProof/>
          <w:sz w:val="24"/>
          <w:szCs w:val="24"/>
          <w:lang w:val="ro-RO"/>
        </w:rPr>
        <w:t>urilor;</w:t>
      </w:r>
    </w:p>
    <w:p w:rsidR="00814802" w:rsidRPr="006A20FD" w:rsidRDefault="00B92525" w:rsidP="00814802">
      <w:pPr>
        <w:numPr>
          <w:ilvl w:val="0"/>
          <w:numId w:val="25"/>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spargerea supragabariților în carieră</w:t>
      </w:r>
      <w:r w:rsidR="00814802" w:rsidRPr="006A20FD">
        <w:rPr>
          <w:rFonts w:ascii="Arial" w:hAnsi="Arial" w:cs="Arial"/>
          <w:noProof/>
          <w:sz w:val="24"/>
          <w:szCs w:val="24"/>
          <w:lang w:val="ro-RO"/>
        </w:rPr>
        <w:t xml:space="preserve"> cu baros sau explosivi;</w:t>
      </w:r>
    </w:p>
    <w:p w:rsidR="00B92525" w:rsidRPr="006A20FD" w:rsidRDefault="00814802" w:rsidP="00B92525">
      <w:pPr>
        <w:numPr>
          <w:ilvl w:val="0"/>
          <w:numId w:val="25"/>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 xml:space="preserve">încărcare </w:t>
      </w:r>
      <w:r w:rsidR="00B92525" w:rsidRPr="006A20FD">
        <w:rPr>
          <w:rFonts w:ascii="Arial" w:hAnsi="Arial" w:cs="Arial"/>
          <w:noProof/>
          <w:sz w:val="24"/>
          <w:szCs w:val="24"/>
          <w:lang w:val="ro-RO"/>
        </w:rPr>
        <w:t>mecanică</w:t>
      </w:r>
      <w:r w:rsidRPr="006A20FD">
        <w:rPr>
          <w:rFonts w:ascii="Arial" w:hAnsi="Arial" w:cs="Arial"/>
          <w:noProof/>
          <w:sz w:val="24"/>
          <w:szCs w:val="24"/>
          <w:lang w:val="ro-RO"/>
        </w:rPr>
        <w:t xml:space="preserve"> </w:t>
      </w:r>
      <w:r w:rsidR="00B92525" w:rsidRPr="006A20FD">
        <w:rPr>
          <w:rFonts w:ascii="Arial" w:hAnsi="Arial" w:cs="Arial"/>
          <w:noProof/>
          <w:sz w:val="24"/>
          <w:szCs w:val="24"/>
          <w:lang w:val="ro-RO"/>
        </w:rPr>
        <w:t>ș</w:t>
      </w:r>
      <w:r w:rsidRPr="006A20FD">
        <w:rPr>
          <w:rFonts w:ascii="Arial" w:hAnsi="Arial" w:cs="Arial"/>
          <w:noProof/>
          <w:sz w:val="24"/>
          <w:szCs w:val="24"/>
          <w:lang w:val="ro-RO"/>
        </w:rPr>
        <w:t>i transport  la concasare/sortare;</w:t>
      </w:r>
    </w:p>
    <w:p w:rsidR="004B678D" w:rsidRPr="006A20FD" w:rsidRDefault="00814802" w:rsidP="00B92525">
      <w:pPr>
        <w:numPr>
          <w:ilvl w:val="0"/>
          <w:numId w:val="25"/>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bidi="en-US"/>
        </w:rPr>
        <w:t>transport la beneficiari</w:t>
      </w:r>
      <w:r w:rsidR="005F7911" w:rsidRPr="006A20FD">
        <w:rPr>
          <w:rFonts w:ascii="Arial" w:hAnsi="Arial" w:cs="Arial"/>
          <w:noProof/>
          <w:sz w:val="24"/>
          <w:szCs w:val="24"/>
          <w:lang w:val="ro-RO" w:bidi="en-US"/>
        </w:rPr>
        <w:t>;</w:t>
      </w:r>
    </w:p>
    <w:p w:rsidR="00F56EDB" w:rsidRPr="006A20FD" w:rsidRDefault="00F56EDB" w:rsidP="00F56EDB">
      <w:pPr>
        <w:spacing w:after="0" w:line="240" w:lineRule="auto"/>
        <w:jc w:val="both"/>
        <w:rPr>
          <w:rFonts w:ascii="Arial" w:hAnsi="Arial" w:cs="Arial"/>
          <w:noProof/>
          <w:sz w:val="24"/>
          <w:szCs w:val="24"/>
          <w:lang w:val="es-AR"/>
        </w:rPr>
      </w:pPr>
      <w:r w:rsidRPr="006A20FD">
        <w:rPr>
          <w:rFonts w:ascii="Arial" w:hAnsi="Arial" w:cs="Arial"/>
          <w:noProof/>
          <w:sz w:val="24"/>
          <w:szCs w:val="24"/>
          <w:lang w:val="es-AR"/>
        </w:rPr>
        <w:t>Lucrările de exploatare vor consta în:</w:t>
      </w:r>
    </w:p>
    <w:p w:rsidR="00F56EDB" w:rsidRPr="006A20FD" w:rsidRDefault="00F56EDB" w:rsidP="00F56EDB">
      <w:pPr>
        <w:numPr>
          <w:ilvl w:val="0"/>
          <w:numId w:val="28"/>
        </w:numPr>
        <w:spacing w:after="0" w:line="240" w:lineRule="auto"/>
        <w:jc w:val="both"/>
        <w:rPr>
          <w:rFonts w:ascii="Arial" w:hAnsi="Arial" w:cs="Arial"/>
          <w:noProof/>
          <w:sz w:val="24"/>
          <w:szCs w:val="24"/>
          <w:lang w:val="es-AR"/>
        </w:rPr>
      </w:pPr>
      <w:r w:rsidRPr="006A20FD">
        <w:rPr>
          <w:rFonts w:ascii="Arial" w:hAnsi="Arial" w:cs="Arial"/>
          <w:noProof/>
          <w:sz w:val="24"/>
          <w:szCs w:val="24"/>
          <w:lang w:val="es-AR"/>
        </w:rPr>
        <w:t>derocarea rocii prin perforare de găuri de mină și împușcarea acestora;</w:t>
      </w:r>
    </w:p>
    <w:p w:rsidR="00F56EDB" w:rsidRPr="006A20FD" w:rsidRDefault="00F56EDB" w:rsidP="00F56EDB">
      <w:pPr>
        <w:numPr>
          <w:ilvl w:val="0"/>
          <w:numId w:val="28"/>
        </w:numPr>
        <w:spacing w:after="0" w:line="240" w:lineRule="auto"/>
        <w:jc w:val="both"/>
        <w:rPr>
          <w:rFonts w:ascii="Arial" w:hAnsi="Arial" w:cs="Arial"/>
          <w:noProof/>
          <w:sz w:val="24"/>
          <w:szCs w:val="24"/>
        </w:rPr>
      </w:pPr>
      <w:r w:rsidRPr="006A20FD">
        <w:rPr>
          <w:rFonts w:ascii="Arial" w:hAnsi="Arial" w:cs="Arial"/>
          <w:noProof/>
          <w:sz w:val="24"/>
          <w:szCs w:val="24"/>
        </w:rPr>
        <w:t>extragerea materialului util de la nivelul treptelor de exploatare cu două excavatoare + un încărcător cu cupă de 1,2-1,5 mc;</w:t>
      </w:r>
    </w:p>
    <w:p w:rsidR="00F56EDB" w:rsidRPr="006A20FD" w:rsidRDefault="00F56EDB" w:rsidP="00F56EDB">
      <w:pPr>
        <w:numPr>
          <w:ilvl w:val="0"/>
          <w:numId w:val="28"/>
        </w:numPr>
        <w:spacing w:after="0" w:line="240" w:lineRule="auto"/>
        <w:jc w:val="both"/>
        <w:rPr>
          <w:rFonts w:ascii="Arial" w:hAnsi="Arial" w:cs="Arial"/>
          <w:noProof/>
          <w:sz w:val="24"/>
          <w:szCs w:val="24"/>
          <w:lang w:val="es-AR"/>
        </w:rPr>
      </w:pPr>
      <w:r w:rsidRPr="006A20FD">
        <w:rPr>
          <w:rFonts w:ascii="Arial" w:hAnsi="Arial" w:cs="Arial"/>
          <w:noProof/>
          <w:sz w:val="24"/>
          <w:szCs w:val="24"/>
          <w:lang w:val="es-AR"/>
        </w:rPr>
        <w:t>concasarea cu concasor mobil cu fălci cu capacitatea de 150 t/oră prevăzut cu o bandă trnsportoare (650x12) pentru transportul agregatelor minerale concasate la stația de sortare;</w:t>
      </w:r>
    </w:p>
    <w:p w:rsidR="00F56EDB" w:rsidRPr="006A20FD" w:rsidRDefault="00F56EDB" w:rsidP="00F56EDB">
      <w:pPr>
        <w:numPr>
          <w:ilvl w:val="0"/>
          <w:numId w:val="28"/>
        </w:numPr>
        <w:spacing w:after="0" w:line="240" w:lineRule="auto"/>
        <w:jc w:val="both"/>
        <w:rPr>
          <w:rFonts w:ascii="Arial" w:hAnsi="Arial" w:cs="Arial"/>
          <w:noProof/>
          <w:sz w:val="24"/>
          <w:szCs w:val="24"/>
          <w:lang w:val="es-AR"/>
        </w:rPr>
      </w:pPr>
      <w:r w:rsidRPr="006A20FD">
        <w:rPr>
          <w:rFonts w:ascii="Arial" w:hAnsi="Arial" w:cs="Arial"/>
          <w:noProof/>
          <w:sz w:val="24"/>
          <w:szCs w:val="24"/>
          <w:lang w:val="es-AR"/>
        </w:rPr>
        <w:t>sortarea materialului concasat cu o stație mobilă de sortare dotată cu: vibrator cu suprafața de 3 mp; o singură sită cu ochiuri unde se realizeză presortarea uscată; ciur vibrator dotat cu trei site; 3 benzi transportoare cu lungimea de (500x12);</w:t>
      </w:r>
    </w:p>
    <w:p w:rsidR="00863446" w:rsidRPr="006A20FD" w:rsidRDefault="0065232D" w:rsidP="00863446">
      <w:pPr>
        <w:spacing w:after="0" w:line="240" w:lineRule="auto"/>
        <w:ind w:firstLine="360"/>
        <w:jc w:val="both"/>
        <w:rPr>
          <w:rFonts w:ascii="Arial" w:hAnsi="Arial" w:cs="Arial"/>
          <w:noProof/>
          <w:sz w:val="24"/>
          <w:szCs w:val="24"/>
          <w:lang w:val="ro-RO"/>
        </w:rPr>
      </w:pPr>
      <w:r w:rsidRPr="006A20FD">
        <w:rPr>
          <w:rFonts w:ascii="Arial" w:hAnsi="Arial" w:cs="Arial"/>
          <w:noProof/>
          <w:sz w:val="24"/>
          <w:szCs w:val="24"/>
          <w:lang w:val="ro-RO"/>
        </w:rPr>
        <w:t>Ținâ</w:t>
      </w:r>
      <w:r w:rsidR="00F56EDB" w:rsidRPr="006A20FD">
        <w:rPr>
          <w:rFonts w:ascii="Arial" w:hAnsi="Arial" w:cs="Arial"/>
          <w:noProof/>
          <w:sz w:val="24"/>
          <w:szCs w:val="24"/>
          <w:lang w:val="ro-RO"/>
        </w:rPr>
        <w:t xml:space="preserve">nd cont de </w:t>
      </w:r>
      <w:r w:rsidRPr="006A20FD">
        <w:rPr>
          <w:rFonts w:ascii="Arial" w:hAnsi="Arial" w:cs="Arial"/>
          <w:noProof/>
          <w:sz w:val="24"/>
          <w:szCs w:val="24"/>
          <w:lang w:val="ro-RO"/>
        </w:rPr>
        <w:t>condiț</w:t>
      </w:r>
      <w:r w:rsidR="00F56EDB" w:rsidRPr="006A20FD">
        <w:rPr>
          <w:rFonts w:ascii="Arial" w:hAnsi="Arial" w:cs="Arial"/>
          <w:noProof/>
          <w:sz w:val="24"/>
          <w:szCs w:val="24"/>
          <w:lang w:val="ro-RO"/>
        </w:rPr>
        <w:t xml:space="preserve">iile de </w:t>
      </w:r>
      <w:r w:rsidRPr="006A20FD">
        <w:rPr>
          <w:rFonts w:ascii="Arial" w:hAnsi="Arial" w:cs="Arial"/>
          <w:noProof/>
          <w:sz w:val="24"/>
          <w:szCs w:val="24"/>
          <w:lang w:val="ro-RO"/>
        </w:rPr>
        <w:t>zăcămâ</w:t>
      </w:r>
      <w:r w:rsidR="00F56EDB" w:rsidRPr="006A20FD">
        <w:rPr>
          <w:rFonts w:ascii="Arial" w:hAnsi="Arial" w:cs="Arial"/>
          <w:noProof/>
          <w:sz w:val="24"/>
          <w:szCs w:val="24"/>
          <w:lang w:val="ro-RO"/>
        </w:rPr>
        <w:t xml:space="preserve">nt din zona perimetrului </w:t>
      </w:r>
      <w:r w:rsidRPr="006A20FD">
        <w:rPr>
          <w:rFonts w:ascii="Arial" w:hAnsi="Arial" w:cs="Arial"/>
          <w:noProof/>
          <w:sz w:val="24"/>
          <w:szCs w:val="24"/>
          <w:lang w:val="ro-RO"/>
        </w:rPr>
        <w:t xml:space="preserve">Dealu </w:t>
      </w:r>
      <w:r w:rsidR="00F56EDB" w:rsidRPr="006A20FD">
        <w:rPr>
          <w:rFonts w:ascii="Arial" w:hAnsi="Arial" w:cs="Arial"/>
          <w:noProof/>
          <w:sz w:val="24"/>
          <w:szCs w:val="24"/>
          <w:lang w:val="ro-RO"/>
        </w:rPr>
        <w:t xml:space="preserve">Pleș activitatea de </w:t>
      </w:r>
      <w:r w:rsidR="00863446" w:rsidRPr="006A20FD">
        <w:rPr>
          <w:rFonts w:ascii="Arial" w:hAnsi="Arial" w:cs="Arial"/>
          <w:noProof/>
          <w:sz w:val="24"/>
          <w:szCs w:val="24"/>
          <w:lang w:val="ro-RO"/>
        </w:rPr>
        <w:t>extracț</w:t>
      </w:r>
      <w:r w:rsidR="00F56EDB" w:rsidRPr="006A20FD">
        <w:rPr>
          <w:rFonts w:ascii="Arial" w:hAnsi="Arial" w:cs="Arial"/>
          <w:noProof/>
          <w:sz w:val="24"/>
          <w:szCs w:val="24"/>
          <w:lang w:val="ro-RO"/>
        </w:rPr>
        <w:t>ie se va face prin crearea elementelor geometrice proiectate ale microcarierei (treptelor), avansarea se va realiza din aval spre amonte, aproximativ perpendicular pe curbele de nivel.</w:t>
      </w:r>
    </w:p>
    <w:p w:rsidR="009E4B2F" w:rsidRPr="006A20FD" w:rsidRDefault="00F56EDB" w:rsidP="009E4B2F">
      <w:pPr>
        <w:spacing w:after="0" w:line="240" w:lineRule="auto"/>
        <w:ind w:firstLine="360"/>
        <w:jc w:val="both"/>
        <w:rPr>
          <w:rFonts w:ascii="Arial" w:hAnsi="Arial" w:cs="Arial"/>
          <w:noProof/>
          <w:sz w:val="24"/>
          <w:szCs w:val="24"/>
          <w:lang w:val="ro-RO"/>
        </w:rPr>
      </w:pPr>
      <w:r w:rsidRPr="006A20FD">
        <w:rPr>
          <w:rFonts w:ascii="Arial" w:hAnsi="Arial" w:cs="Arial"/>
          <w:noProof/>
          <w:sz w:val="24"/>
          <w:szCs w:val="24"/>
          <w:lang w:val="ro-RO"/>
        </w:rPr>
        <w:t>În aceste con</w:t>
      </w:r>
      <w:r w:rsidR="00863446" w:rsidRPr="006A20FD">
        <w:rPr>
          <w:rFonts w:ascii="Arial" w:hAnsi="Arial" w:cs="Arial"/>
          <w:noProof/>
          <w:sz w:val="24"/>
          <w:szCs w:val="24"/>
          <w:lang w:val="ro-RO"/>
        </w:rPr>
        <w:t>diț</w:t>
      </w:r>
      <w:r w:rsidRPr="006A20FD">
        <w:rPr>
          <w:rFonts w:ascii="Arial" w:hAnsi="Arial" w:cs="Arial"/>
          <w:noProof/>
          <w:sz w:val="24"/>
          <w:szCs w:val="24"/>
          <w:lang w:val="ro-RO"/>
        </w:rPr>
        <w:t xml:space="preserve">ii perimetrul </w:t>
      </w:r>
      <w:r w:rsidR="009E4B2F" w:rsidRPr="006A20FD">
        <w:rPr>
          <w:rFonts w:ascii="Arial" w:hAnsi="Arial" w:cs="Arial"/>
          <w:noProof/>
          <w:sz w:val="24"/>
          <w:szCs w:val="24"/>
          <w:lang w:val="ro-RO"/>
        </w:rPr>
        <w:t>de exploatare va fi continuat până la cota maximă de adâ</w:t>
      </w:r>
      <w:r w:rsidRPr="006A20FD">
        <w:rPr>
          <w:rFonts w:ascii="Arial" w:hAnsi="Arial" w:cs="Arial"/>
          <w:noProof/>
          <w:sz w:val="24"/>
          <w:szCs w:val="24"/>
          <w:lang w:val="ro-RO"/>
        </w:rPr>
        <w:t>ncime de 290 m prin perforarea și împușcarea masivului.</w:t>
      </w:r>
    </w:p>
    <w:p w:rsidR="00F56EDB" w:rsidRPr="006A20FD" w:rsidRDefault="00F56EDB" w:rsidP="009E4B2F">
      <w:pPr>
        <w:spacing w:after="0" w:line="240" w:lineRule="auto"/>
        <w:ind w:firstLine="360"/>
        <w:jc w:val="both"/>
        <w:rPr>
          <w:rFonts w:ascii="Arial" w:hAnsi="Arial" w:cs="Arial"/>
          <w:noProof/>
          <w:sz w:val="24"/>
          <w:szCs w:val="24"/>
          <w:lang w:val="ro-RO"/>
        </w:rPr>
      </w:pPr>
      <w:r w:rsidRPr="006A20FD">
        <w:rPr>
          <w:rFonts w:ascii="Arial" w:hAnsi="Arial" w:cs="Arial"/>
          <w:noProof/>
          <w:sz w:val="24"/>
          <w:szCs w:val="24"/>
          <w:lang w:val="ro-RO"/>
        </w:rPr>
        <w:t>Pentru eliminarea unor fenomene de subminare</w:t>
      </w:r>
      <w:r w:rsidR="00796CD5" w:rsidRPr="006A20FD">
        <w:rPr>
          <w:rFonts w:ascii="Arial" w:hAnsi="Arial" w:cs="Arial"/>
          <w:noProof/>
          <w:sz w:val="24"/>
          <w:szCs w:val="24"/>
          <w:lang w:val="ro-RO"/>
        </w:rPr>
        <w:t xml:space="preserve"> și pentru asigurarea stabilităț</w:t>
      </w:r>
      <w:r w:rsidRPr="006A20FD">
        <w:rPr>
          <w:rFonts w:ascii="Arial" w:hAnsi="Arial" w:cs="Arial"/>
          <w:noProof/>
          <w:sz w:val="24"/>
          <w:szCs w:val="24"/>
          <w:lang w:val="ro-RO"/>
        </w:rPr>
        <w:t>ii masivului, la proiecta</w:t>
      </w:r>
      <w:r w:rsidR="000F6AA5" w:rsidRPr="006A20FD">
        <w:rPr>
          <w:rFonts w:ascii="Arial" w:hAnsi="Arial" w:cs="Arial"/>
          <w:noProof/>
          <w:sz w:val="24"/>
          <w:szCs w:val="24"/>
          <w:lang w:val="ro-RO"/>
        </w:rPr>
        <w:t xml:space="preserve">rea modelului carierei </w:t>
      </w:r>
      <w:r w:rsidRPr="006A20FD">
        <w:rPr>
          <w:rFonts w:ascii="Arial" w:hAnsi="Arial" w:cs="Arial"/>
          <w:noProof/>
          <w:sz w:val="24"/>
          <w:szCs w:val="24"/>
          <w:lang w:val="ro-RO"/>
        </w:rPr>
        <w:t xml:space="preserve">și a </w:t>
      </w:r>
      <w:r w:rsidR="00AA4CFF" w:rsidRPr="006A20FD">
        <w:rPr>
          <w:rFonts w:ascii="Arial" w:hAnsi="Arial" w:cs="Arial"/>
          <w:noProof/>
          <w:sz w:val="24"/>
          <w:szCs w:val="24"/>
          <w:lang w:val="ro-RO"/>
        </w:rPr>
        <w:t>parametrilor geometrici ai fiecă</w:t>
      </w:r>
      <w:r w:rsidRPr="006A20FD">
        <w:rPr>
          <w:rFonts w:ascii="Arial" w:hAnsi="Arial" w:cs="Arial"/>
          <w:noProof/>
          <w:sz w:val="24"/>
          <w:szCs w:val="24"/>
          <w:lang w:val="ro-RO"/>
        </w:rPr>
        <w:t>rei trepte s-au avut în vedere caracteristicile fizico-mecanice ale rocilor, efectele seismice generate de tehnologia de derocare și de traficul rutier,</w:t>
      </w:r>
      <w:r w:rsidR="00AA4CFF" w:rsidRPr="006A20FD">
        <w:rPr>
          <w:rFonts w:ascii="Arial" w:hAnsi="Arial" w:cs="Arial"/>
          <w:noProof/>
          <w:sz w:val="24"/>
          <w:szCs w:val="24"/>
          <w:lang w:val="ro-RO"/>
        </w:rPr>
        <w:t xml:space="preserve"> rezultând urmă</w:t>
      </w:r>
      <w:r w:rsidRPr="006A20FD">
        <w:rPr>
          <w:rFonts w:ascii="Arial" w:hAnsi="Arial" w:cs="Arial"/>
          <w:noProof/>
          <w:sz w:val="24"/>
          <w:szCs w:val="24"/>
          <w:lang w:val="ro-RO"/>
        </w:rPr>
        <w:t>toarea geometrie a carierei:</w:t>
      </w:r>
    </w:p>
    <w:p w:rsidR="00AA4CFF" w:rsidRPr="006A20FD" w:rsidRDefault="00AA4CFF" w:rsidP="00AA4CFF">
      <w:pPr>
        <w:pStyle w:val="ListParagraph"/>
        <w:numPr>
          <w:ilvl w:val="0"/>
          <w:numId w:val="1"/>
        </w:numPr>
        <w:spacing w:after="0" w:line="240" w:lineRule="auto"/>
        <w:jc w:val="both"/>
        <w:rPr>
          <w:rFonts w:ascii="Arial" w:hAnsi="Arial" w:cs="Arial"/>
          <w:noProof/>
          <w:sz w:val="24"/>
          <w:szCs w:val="24"/>
        </w:rPr>
      </w:pPr>
      <w:r w:rsidRPr="006A20FD">
        <w:rPr>
          <w:rFonts w:ascii="Arial" w:hAnsi="Arial" w:cs="Arial"/>
          <w:noProof/>
          <w:sz w:val="24"/>
          <w:szCs w:val="24"/>
        </w:rPr>
        <w:t>înălțime maximă treaptă</w:t>
      </w:r>
      <w:r w:rsidR="00F56EDB" w:rsidRPr="006A20FD">
        <w:rPr>
          <w:rFonts w:ascii="Arial" w:hAnsi="Arial" w:cs="Arial"/>
          <w:noProof/>
          <w:sz w:val="24"/>
          <w:szCs w:val="24"/>
        </w:rPr>
        <w:t>: 15,0 m</w:t>
      </w:r>
    </w:p>
    <w:p w:rsidR="00F56EDB" w:rsidRPr="006A20FD" w:rsidRDefault="00AA4CFF" w:rsidP="00AA4CFF">
      <w:pPr>
        <w:pStyle w:val="ListParagraph"/>
        <w:numPr>
          <w:ilvl w:val="0"/>
          <w:numId w:val="1"/>
        </w:numPr>
        <w:spacing w:after="0" w:line="240" w:lineRule="auto"/>
        <w:jc w:val="both"/>
        <w:rPr>
          <w:rFonts w:ascii="Arial" w:hAnsi="Arial" w:cs="Arial"/>
          <w:noProof/>
          <w:sz w:val="24"/>
          <w:szCs w:val="24"/>
        </w:rPr>
      </w:pPr>
      <w:r w:rsidRPr="006A20FD">
        <w:rPr>
          <w:rFonts w:ascii="Arial" w:hAnsi="Arial" w:cs="Arial"/>
          <w:noProof/>
          <w:sz w:val="24"/>
          <w:szCs w:val="24"/>
        </w:rPr>
        <w:t>lăț</w:t>
      </w:r>
      <w:r w:rsidR="00F56EDB" w:rsidRPr="006A20FD">
        <w:rPr>
          <w:rFonts w:ascii="Arial" w:hAnsi="Arial" w:cs="Arial"/>
          <w:noProof/>
          <w:sz w:val="24"/>
          <w:szCs w:val="24"/>
        </w:rPr>
        <w:t>ime bermei:</w:t>
      </w:r>
    </w:p>
    <w:p w:rsidR="00F56EDB" w:rsidRPr="006A20FD" w:rsidRDefault="00F56EDB" w:rsidP="00AA4CFF">
      <w:pPr>
        <w:numPr>
          <w:ilvl w:val="4"/>
          <w:numId w:val="27"/>
        </w:numPr>
        <w:spacing w:after="0" w:line="240" w:lineRule="auto"/>
        <w:ind w:left="1890"/>
        <w:jc w:val="both"/>
        <w:rPr>
          <w:rFonts w:ascii="Arial" w:hAnsi="Arial" w:cs="Arial"/>
          <w:noProof/>
          <w:sz w:val="24"/>
          <w:szCs w:val="24"/>
        </w:rPr>
      </w:pPr>
      <w:r w:rsidRPr="006A20FD">
        <w:rPr>
          <w:rFonts w:ascii="Arial" w:hAnsi="Arial" w:cs="Arial"/>
          <w:noProof/>
          <w:sz w:val="24"/>
          <w:szCs w:val="24"/>
        </w:rPr>
        <w:t>de lucru: 15,0 m</w:t>
      </w:r>
    </w:p>
    <w:p w:rsidR="00F56EDB" w:rsidRPr="006A20FD" w:rsidRDefault="00F56EDB" w:rsidP="00AA4CFF">
      <w:pPr>
        <w:numPr>
          <w:ilvl w:val="4"/>
          <w:numId w:val="27"/>
        </w:numPr>
        <w:spacing w:after="0" w:line="240" w:lineRule="auto"/>
        <w:ind w:left="1890"/>
        <w:jc w:val="both"/>
        <w:rPr>
          <w:rFonts w:ascii="Arial" w:hAnsi="Arial" w:cs="Arial"/>
          <w:noProof/>
          <w:sz w:val="24"/>
          <w:szCs w:val="24"/>
        </w:rPr>
      </w:pPr>
      <w:r w:rsidRPr="006A20FD">
        <w:rPr>
          <w:rFonts w:ascii="Arial" w:hAnsi="Arial" w:cs="Arial"/>
          <w:noProof/>
          <w:sz w:val="24"/>
          <w:szCs w:val="24"/>
        </w:rPr>
        <w:t>de transport: 6,0 m</w:t>
      </w:r>
    </w:p>
    <w:p w:rsidR="00F56EDB" w:rsidRPr="006A20FD" w:rsidRDefault="00F56EDB" w:rsidP="00AA4CFF">
      <w:pPr>
        <w:numPr>
          <w:ilvl w:val="4"/>
          <w:numId w:val="27"/>
        </w:numPr>
        <w:spacing w:after="0" w:line="240" w:lineRule="auto"/>
        <w:ind w:left="1890"/>
        <w:jc w:val="both"/>
        <w:rPr>
          <w:rFonts w:ascii="Arial" w:hAnsi="Arial" w:cs="Arial"/>
          <w:noProof/>
          <w:sz w:val="24"/>
          <w:szCs w:val="24"/>
        </w:rPr>
      </w:pPr>
      <w:r w:rsidRPr="006A20FD">
        <w:rPr>
          <w:rFonts w:ascii="Arial" w:hAnsi="Arial" w:cs="Arial"/>
          <w:noProof/>
          <w:sz w:val="24"/>
          <w:szCs w:val="24"/>
        </w:rPr>
        <w:t>de siguranță: 3,0 m</w:t>
      </w:r>
    </w:p>
    <w:p w:rsidR="003D0D39" w:rsidRPr="006A20FD" w:rsidRDefault="00F56EDB" w:rsidP="003D0D39">
      <w:pPr>
        <w:pStyle w:val="ListParagraph"/>
        <w:numPr>
          <w:ilvl w:val="0"/>
          <w:numId w:val="1"/>
        </w:numPr>
        <w:spacing w:after="0" w:line="240" w:lineRule="auto"/>
        <w:jc w:val="both"/>
        <w:rPr>
          <w:rFonts w:ascii="Arial" w:hAnsi="Arial" w:cs="Arial"/>
          <w:noProof/>
          <w:sz w:val="24"/>
          <w:szCs w:val="24"/>
          <w:lang w:val="es-AR"/>
        </w:rPr>
      </w:pPr>
      <w:r w:rsidRPr="006A20FD">
        <w:rPr>
          <w:rFonts w:ascii="Arial" w:hAnsi="Arial" w:cs="Arial"/>
          <w:noProof/>
          <w:sz w:val="24"/>
          <w:szCs w:val="24"/>
          <w:lang w:val="es-AR"/>
        </w:rPr>
        <w:t>unghiul de taluz al treptei de lucru: 65-70°</w:t>
      </w:r>
    </w:p>
    <w:p w:rsidR="00F56EDB" w:rsidRPr="006A20FD" w:rsidRDefault="00F56EDB" w:rsidP="003D0D39">
      <w:pPr>
        <w:pStyle w:val="ListParagraph"/>
        <w:numPr>
          <w:ilvl w:val="0"/>
          <w:numId w:val="1"/>
        </w:numPr>
        <w:spacing w:after="0" w:line="240" w:lineRule="auto"/>
        <w:jc w:val="both"/>
        <w:rPr>
          <w:rFonts w:ascii="Arial" w:hAnsi="Arial" w:cs="Arial"/>
          <w:noProof/>
          <w:sz w:val="24"/>
          <w:szCs w:val="24"/>
          <w:lang w:val="es-AR"/>
        </w:rPr>
      </w:pPr>
      <w:r w:rsidRPr="006A20FD">
        <w:rPr>
          <w:rFonts w:ascii="Arial" w:hAnsi="Arial" w:cs="Arial"/>
          <w:noProof/>
          <w:sz w:val="24"/>
          <w:szCs w:val="24"/>
        </w:rPr>
        <w:t>unghi de taluz general: 60°</w:t>
      </w:r>
    </w:p>
    <w:p w:rsidR="00F56EDB" w:rsidRPr="006A20FD" w:rsidRDefault="00F56EDB" w:rsidP="00F56EDB">
      <w:p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Pentru scurgerea apel</w:t>
      </w:r>
      <w:r w:rsidR="00B71CEF" w:rsidRPr="006A20FD">
        <w:rPr>
          <w:rFonts w:ascii="Arial" w:hAnsi="Arial" w:cs="Arial"/>
          <w:noProof/>
          <w:sz w:val="24"/>
          <w:szCs w:val="24"/>
          <w:lang w:val="ro-RO"/>
        </w:rPr>
        <w:t>or se va respecta panta bermelor</w:t>
      </w:r>
      <w:r w:rsidRPr="006A20FD">
        <w:rPr>
          <w:rFonts w:ascii="Arial" w:hAnsi="Arial" w:cs="Arial"/>
          <w:noProof/>
          <w:sz w:val="24"/>
          <w:szCs w:val="24"/>
          <w:lang w:val="ro-RO"/>
        </w:rPr>
        <w:t xml:space="preserve"> de minim 7 ‰</w:t>
      </w:r>
      <w:r w:rsidR="00B71CEF" w:rsidRPr="006A20FD">
        <w:rPr>
          <w:rFonts w:ascii="Arial" w:hAnsi="Arial" w:cs="Arial"/>
          <w:noProof/>
          <w:sz w:val="24"/>
          <w:szCs w:val="24"/>
          <w:lang w:val="ro-RO"/>
        </w:rPr>
        <w:t>.</w:t>
      </w:r>
    </w:p>
    <w:p w:rsidR="0065494A" w:rsidRPr="006A20FD" w:rsidRDefault="0065494A" w:rsidP="00B64533">
      <w:pPr>
        <w:spacing w:after="0" w:line="240" w:lineRule="auto"/>
        <w:jc w:val="both"/>
        <w:rPr>
          <w:rFonts w:ascii="Arial" w:hAnsi="Arial" w:cs="Arial"/>
          <w:b/>
          <w:noProof/>
          <w:sz w:val="24"/>
          <w:szCs w:val="24"/>
          <w:u w:val="single"/>
          <w:lang w:val="ro-RO"/>
        </w:rPr>
      </w:pPr>
      <w:bookmarkStart w:id="0" w:name="__RefHeading__498_829542384"/>
      <w:bookmarkStart w:id="1" w:name="__RefHeading__506_829542384"/>
      <w:bookmarkEnd w:id="0"/>
      <w:bookmarkEnd w:id="1"/>
    </w:p>
    <w:p w:rsidR="00B92525" w:rsidRPr="006A20FD" w:rsidRDefault="00B64533" w:rsidP="00B64533">
      <w:pPr>
        <w:spacing w:after="0" w:line="240" w:lineRule="auto"/>
        <w:jc w:val="both"/>
        <w:rPr>
          <w:rFonts w:ascii="Arial" w:hAnsi="Arial" w:cs="Arial"/>
          <w:b/>
          <w:bCs/>
          <w:noProof/>
          <w:sz w:val="24"/>
          <w:szCs w:val="24"/>
          <w:u w:val="single"/>
          <w:lang w:val="ro-RO"/>
        </w:rPr>
      </w:pPr>
      <w:r w:rsidRPr="006A20FD">
        <w:rPr>
          <w:rFonts w:ascii="Arial" w:hAnsi="Arial" w:cs="Arial"/>
          <w:b/>
          <w:noProof/>
          <w:sz w:val="24"/>
          <w:szCs w:val="24"/>
          <w:u w:val="single"/>
          <w:lang w:val="ro-RO"/>
        </w:rPr>
        <w:t>Transport producție:</w:t>
      </w:r>
    </w:p>
    <w:p w:rsidR="00B92525" w:rsidRPr="006A20FD" w:rsidRDefault="008D148E" w:rsidP="0084758E">
      <w:pPr>
        <w:spacing w:after="0" w:line="240" w:lineRule="auto"/>
        <w:ind w:firstLine="720"/>
        <w:jc w:val="both"/>
        <w:rPr>
          <w:rFonts w:ascii="Arial" w:hAnsi="Arial" w:cs="Arial"/>
          <w:bCs/>
          <w:noProof/>
          <w:sz w:val="24"/>
          <w:szCs w:val="24"/>
          <w:lang w:val="es-AR"/>
        </w:rPr>
      </w:pPr>
      <w:r w:rsidRPr="006A20FD">
        <w:rPr>
          <w:rFonts w:ascii="Arial" w:hAnsi="Arial" w:cs="Arial"/>
          <w:bCs/>
          <w:noProof/>
          <w:sz w:val="24"/>
          <w:szCs w:val="24"/>
          <w:lang w:val="ro-RO"/>
        </w:rPr>
        <w:t xml:space="preserve">Transportul producției extrase și/sau concasate se va face cu autobasculante 8x4 </w:t>
      </w:r>
      <w:r w:rsidR="002F1751" w:rsidRPr="006A20FD">
        <w:rPr>
          <w:rFonts w:ascii="Arial" w:hAnsi="Arial" w:cs="Arial"/>
          <w:bCs/>
          <w:noProof/>
          <w:sz w:val="24"/>
          <w:szCs w:val="24"/>
          <w:lang w:val="ro-RO"/>
        </w:rPr>
        <w:t>de 16 ș</w:t>
      </w:r>
      <w:r w:rsidRPr="006A20FD">
        <w:rPr>
          <w:rFonts w:ascii="Arial" w:hAnsi="Arial" w:cs="Arial"/>
          <w:bCs/>
          <w:noProof/>
          <w:sz w:val="24"/>
          <w:szCs w:val="24"/>
          <w:lang w:val="ro-RO"/>
        </w:rPr>
        <w:t>i 24 tone direct la beneficiari situați la 35-100 km.</w:t>
      </w:r>
      <w:r w:rsidR="002F1751" w:rsidRPr="006A20FD">
        <w:rPr>
          <w:rFonts w:ascii="Arial" w:hAnsi="Arial" w:cs="Arial"/>
          <w:bCs/>
          <w:noProof/>
          <w:sz w:val="24"/>
          <w:szCs w:val="24"/>
          <w:lang w:val="ro-RO"/>
        </w:rPr>
        <w:t xml:space="preserve"> </w:t>
      </w:r>
      <w:r w:rsidRPr="006A20FD">
        <w:rPr>
          <w:rFonts w:ascii="Arial" w:hAnsi="Arial" w:cs="Arial"/>
          <w:bCs/>
          <w:noProof/>
          <w:sz w:val="24"/>
          <w:szCs w:val="24"/>
          <w:lang w:val="ro-RO"/>
        </w:rPr>
        <w:t xml:space="preserve">Transportul se poate realiza fie cu cele 6 autobasculantele 8x4 ce aparțin societății fie cu mijloacele de transport ale beneficiarilor. </w:t>
      </w:r>
      <w:r w:rsidRPr="006A20FD">
        <w:rPr>
          <w:rFonts w:ascii="Arial" w:hAnsi="Arial" w:cs="Arial"/>
          <w:bCs/>
          <w:noProof/>
          <w:sz w:val="24"/>
          <w:szCs w:val="24"/>
          <w:lang w:val="es-AR"/>
        </w:rPr>
        <w:t xml:space="preserve">Parcul auto al societății este </w:t>
      </w:r>
      <w:r w:rsidR="00804A51" w:rsidRPr="006A20FD">
        <w:rPr>
          <w:rFonts w:ascii="Arial" w:hAnsi="Arial" w:cs="Arial"/>
          <w:bCs/>
          <w:noProof/>
          <w:sz w:val="24"/>
          <w:szCs w:val="24"/>
          <w:lang w:val="es-AR"/>
        </w:rPr>
        <w:t>a</w:t>
      </w:r>
      <w:r w:rsidRPr="006A20FD">
        <w:rPr>
          <w:rFonts w:ascii="Arial" w:hAnsi="Arial" w:cs="Arial"/>
          <w:bCs/>
          <w:noProof/>
          <w:sz w:val="24"/>
          <w:szCs w:val="24"/>
          <w:lang w:val="es-AR"/>
        </w:rPr>
        <w:t xml:space="preserve">ferent tuturor punctelor de lucru ale acesteia. </w:t>
      </w:r>
      <w:r w:rsidR="00804A51" w:rsidRPr="006A20FD">
        <w:rPr>
          <w:rFonts w:ascii="Arial" w:hAnsi="Arial" w:cs="Arial"/>
          <w:bCs/>
          <w:noProof/>
          <w:sz w:val="24"/>
          <w:szCs w:val="24"/>
          <w:lang w:val="es-AR"/>
        </w:rPr>
        <w:t>Cele</w:t>
      </w:r>
      <w:r w:rsidRPr="006A20FD">
        <w:rPr>
          <w:rFonts w:ascii="Arial" w:hAnsi="Arial" w:cs="Arial"/>
          <w:bCs/>
          <w:noProof/>
          <w:sz w:val="24"/>
          <w:szCs w:val="24"/>
          <w:lang w:val="es-AR"/>
        </w:rPr>
        <w:t xml:space="preserve"> 6 </w:t>
      </w:r>
      <w:r w:rsidRPr="006A20FD">
        <w:rPr>
          <w:rFonts w:ascii="Arial" w:hAnsi="Arial" w:cs="Arial"/>
          <w:bCs/>
          <w:noProof/>
          <w:sz w:val="24"/>
          <w:szCs w:val="24"/>
          <w:lang w:val="es-AR"/>
        </w:rPr>
        <w:lastRenderedPageBreak/>
        <w:t xml:space="preserve">autobaculante 8x4 de 16-24 t la finalul fiecărei zile </w:t>
      </w:r>
      <w:r w:rsidR="00D10C4A" w:rsidRPr="006A20FD">
        <w:rPr>
          <w:rFonts w:ascii="Arial" w:hAnsi="Arial" w:cs="Arial"/>
          <w:bCs/>
          <w:noProof/>
          <w:sz w:val="24"/>
          <w:szCs w:val="24"/>
          <w:lang w:val="es-AR"/>
        </w:rPr>
        <w:t>sunt</w:t>
      </w:r>
      <w:r w:rsidRPr="006A20FD">
        <w:rPr>
          <w:rFonts w:ascii="Arial" w:hAnsi="Arial" w:cs="Arial"/>
          <w:bCs/>
          <w:noProof/>
          <w:sz w:val="24"/>
          <w:szCs w:val="24"/>
          <w:lang w:val="es-AR"/>
        </w:rPr>
        <w:t xml:space="preserve"> garat</w:t>
      </w:r>
      <w:r w:rsidR="00D10C4A" w:rsidRPr="006A20FD">
        <w:rPr>
          <w:rFonts w:ascii="Arial" w:hAnsi="Arial" w:cs="Arial"/>
          <w:bCs/>
          <w:noProof/>
          <w:sz w:val="24"/>
          <w:szCs w:val="24"/>
          <w:lang w:val="es-AR"/>
        </w:rPr>
        <w:t>e</w:t>
      </w:r>
      <w:r w:rsidRPr="006A20FD">
        <w:rPr>
          <w:rFonts w:ascii="Arial" w:hAnsi="Arial" w:cs="Arial"/>
          <w:bCs/>
          <w:noProof/>
          <w:sz w:val="24"/>
          <w:szCs w:val="24"/>
          <w:lang w:val="es-AR"/>
        </w:rPr>
        <w:t xml:space="preserve"> la sediul social al societății din Oradea.</w:t>
      </w:r>
    </w:p>
    <w:p w:rsidR="003274F2" w:rsidRPr="006A20FD" w:rsidRDefault="003274F2" w:rsidP="003274F2">
      <w:pPr>
        <w:spacing w:after="0" w:line="240" w:lineRule="auto"/>
        <w:jc w:val="both"/>
        <w:rPr>
          <w:rFonts w:ascii="Arial" w:hAnsi="Arial" w:cs="Arial"/>
          <w:bCs/>
          <w:noProof/>
          <w:sz w:val="24"/>
          <w:szCs w:val="24"/>
          <w:lang w:val="es-AR"/>
        </w:rPr>
      </w:pPr>
    </w:p>
    <w:p w:rsidR="003274F2" w:rsidRPr="006A20FD" w:rsidRDefault="003274F2" w:rsidP="003274F2">
      <w:pPr>
        <w:spacing w:after="0" w:line="240" w:lineRule="auto"/>
        <w:jc w:val="both"/>
        <w:rPr>
          <w:rFonts w:ascii="Arial" w:hAnsi="Arial" w:cs="Arial"/>
          <w:b/>
          <w:bCs/>
          <w:noProof/>
          <w:sz w:val="24"/>
          <w:szCs w:val="24"/>
          <w:u w:val="single"/>
          <w:lang w:val="ro-RO"/>
        </w:rPr>
      </w:pPr>
      <w:r w:rsidRPr="006A20FD">
        <w:rPr>
          <w:rFonts w:ascii="Arial" w:hAnsi="Arial" w:cs="Arial"/>
          <w:b/>
          <w:bCs/>
          <w:noProof/>
          <w:sz w:val="24"/>
          <w:szCs w:val="24"/>
          <w:u w:val="single"/>
          <w:lang w:val="es-AR"/>
        </w:rPr>
        <w:t>Refacerea amplasamentului:</w:t>
      </w:r>
    </w:p>
    <w:p w:rsidR="003274F2" w:rsidRPr="006A20FD" w:rsidRDefault="003274F2" w:rsidP="00E627E9">
      <w:pPr>
        <w:spacing w:after="0" w:line="240" w:lineRule="auto"/>
        <w:jc w:val="both"/>
        <w:rPr>
          <w:rFonts w:ascii="Arial" w:hAnsi="Arial" w:cs="Arial"/>
          <w:bCs/>
          <w:noProof/>
          <w:sz w:val="24"/>
          <w:szCs w:val="24"/>
          <w:lang w:val="ro-RO"/>
        </w:rPr>
      </w:pPr>
      <w:r w:rsidRPr="006A20FD">
        <w:rPr>
          <w:rFonts w:ascii="Arial" w:hAnsi="Arial" w:cs="Arial"/>
          <w:bCs/>
          <w:noProof/>
          <w:sz w:val="24"/>
          <w:szCs w:val="24"/>
          <w:lang w:val="ro-RO"/>
        </w:rPr>
        <w:t>Procesul de reconstrucţie ecologică a amplasamentului va consta din:</w:t>
      </w:r>
    </w:p>
    <w:p w:rsidR="003274F2" w:rsidRPr="006A20FD" w:rsidRDefault="003274F2" w:rsidP="003274F2">
      <w:pPr>
        <w:numPr>
          <w:ilvl w:val="0"/>
          <w:numId w:val="29"/>
        </w:numPr>
        <w:spacing w:after="0" w:line="240" w:lineRule="auto"/>
        <w:jc w:val="both"/>
        <w:rPr>
          <w:rFonts w:ascii="Arial" w:hAnsi="Arial" w:cs="Arial"/>
          <w:bCs/>
          <w:noProof/>
          <w:sz w:val="24"/>
          <w:szCs w:val="24"/>
          <w:lang w:val="ro-RO"/>
        </w:rPr>
      </w:pPr>
      <w:r w:rsidRPr="006A20FD">
        <w:rPr>
          <w:rFonts w:ascii="Arial" w:hAnsi="Arial" w:cs="Arial"/>
          <w:bCs/>
          <w:noProof/>
          <w:sz w:val="24"/>
          <w:szCs w:val="24"/>
          <w:lang w:val="ro-RO"/>
        </w:rPr>
        <w:t>rambleerea golurilor de exploatare rămase în urma unui front de lucru (maximum 2000 mp), operaţie efectuată concomitent cu atacarea următorului front de extracţie;</w:t>
      </w:r>
    </w:p>
    <w:p w:rsidR="003274F2" w:rsidRPr="006A20FD" w:rsidRDefault="003274F2" w:rsidP="003274F2">
      <w:pPr>
        <w:numPr>
          <w:ilvl w:val="0"/>
          <w:numId w:val="29"/>
        </w:numPr>
        <w:spacing w:after="0" w:line="240" w:lineRule="auto"/>
        <w:jc w:val="both"/>
        <w:rPr>
          <w:rFonts w:ascii="Arial" w:hAnsi="Arial" w:cs="Arial"/>
          <w:bCs/>
          <w:noProof/>
          <w:sz w:val="24"/>
          <w:szCs w:val="24"/>
          <w:lang w:val="ro-RO"/>
        </w:rPr>
      </w:pPr>
      <w:r w:rsidRPr="006A20FD">
        <w:rPr>
          <w:rFonts w:ascii="Arial" w:hAnsi="Arial" w:cs="Arial"/>
          <w:bCs/>
          <w:noProof/>
          <w:sz w:val="24"/>
          <w:szCs w:val="24"/>
          <w:lang w:val="ro-RO"/>
        </w:rPr>
        <w:t>nivelarea terenului şi acoperirea suprafeţei respective cu un strat de sol vegetal, de circa 15 cm, va necesita cir</w:t>
      </w:r>
      <w:r w:rsidR="00E627E9" w:rsidRPr="006A20FD">
        <w:rPr>
          <w:rFonts w:ascii="Arial" w:hAnsi="Arial" w:cs="Arial"/>
          <w:bCs/>
          <w:noProof/>
          <w:sz w:val="24"/>
          <w:szCs w:val="24"/>
          <w:lang w:val="ro-RO"/>
        </w:rPr>
        <w:t xml:space="preserve">ca </w:t>
      </w:r>
      <w:r w:rsidRPr="006A20FD">
        <w:rPr>
          <w:rFonts w:ascii="Arial" w:hAnsi="Arial" w:cs="Arial"/>
          <w:bCs/>
          <w:noProof/>
          <w:sz w:val="24"/>
          <w:szCs w:val="24"/>
          <w:lang w:val="ro-RO"/>
        </w:rPr>
        <w:t>2 luni, pentru fiecare perimetru atacat;</w:t>
      </w:r>
    </w:p>
    <w:p w:rsidR="003274F2" w:rsidRPr="006A20FD" w:rsidRDefault="003274F2" w:rsidP="003274F2">
      <w:pPr>
        <w:numPr>
          <w:ilvl w:val="0"/>
          <w:numId w:val="29"/>
        </w:numPr>
        <w:spacing w:after="0" w:line="240" w:lineRule="auto"/>
        <w:jc w:val="both"/>
        <w:rPr>
          <w:rFonts w:ascii="Arial" w:hAnsi="Arial" w:cs="Arial"/>
          <w:bCs/>
          <w:noProof/>
          <w:sz w:val="24"/>
          <w:szCs w:val="24"/>
          <w:lang w:val="ro-RO"/>
        </w:rPr>
      </w:pPr>
      <w:r w:rsidRPr="006A20FD">
        <w:rPr>
          <w:rFonts w:ascii="Arial" w:hAnsi="Arial" w:cs="Arial"/>
          <w:bCs/>
          <w:noProof/>
          <w:sz w:val="24"/>
          <w:szCs w:val="24"/>
          <w:lang w:val="ro-RO"/>
        </w:rPr>
        <w:t>refacerea covorului vegetal pe întregul amplasament</w:t>
      </w:r>
      <w:r w:rsidR="00E627E9" w:rsidRPr="006A20FD">
        <w:rPr>
          <w:rFonts w:ascii="Arial" w:hAnsi="Arial" w:cs="Arial"/>
          <w:bCs/>
          <w:noProof/>
          <w:sz w:val="24"/>
          <w:szCs w:val="24"/>
          <w:lang w:val="ro-RO"/>
        </w:rPr>
        <w:t>;</w:t>
      </w:r>
      <w:r w:rsidRPr="006A20FD">
        <w:rPr>
          <w:rFonts w:ascii="Arial" w:hAnsi="Arial" w:cs="Arial"/>
          <w:bCs/>
          <w:noProof/>
          <w:sz w:val="24"/>
          <w:szCs w:val="24"/>
          <w:lang w:val="ro-RO"/>
        </w:rPr>
        <w:t xml:space="preserve"> </w:t>
      </w:r>
    </w:p>
    <w:p w:rsidR="003274F2" w:rsidRPr="006A20FD" w:rsidRDefault="003274F2" w:rsidP="003274F2">
      <w:pPr>
        <w:spacing w:after="0" w:line="240" w:lineRule="auto"/>
        <w:ind w:firstLine="720"/>
        <w:jc w:val="both"/>
        <w:rPr>
          <w:rFonts w:ascii="Arial" w:hAnsi="Arial" w:cs="Arial"/>
          <w:bCs/>
          <w:noProof/>
          <w:sz w:val="24"/>
          <w:szCs w:val="24"/>
          <w:lang w:val="de-DE"/>
        </w:rPr>
      </w:pPr>
      <w:r w:rsidRPr="006A20FD">
        <w:rPr>
          <w:rFonts w:ascii="Arial" w:hAnsi="Arial" w:cs="Arial"/>
          <w:bCs/>
          <w:noProof/>
          <w:sz w:val="24"/>
          <w:szCs w:val="24"/>
          <w:lang w:val="de-DE"/>
        </w:rPr>
        <w:t>Pentru demararea lucrărilor menționate nu este necesară o organizare nouă de șant</w:t>
      </w:r>
      <w:r w:rsidR="00E913AF" w:rsidRPr="006A20FD">
        <w:rPr>
          <w:rFonts w:ascii="Arial" w:hAnsi="Arial" w:cs="Arial"/>
          <w:bCs/>
          <w:noProof/>
          <w:sz w:val="24"/>
          <w:szCs w:val="24"/>
          <w:lang w:val="de-DE"/>
        </w:rPr>
        <w:t>ier întrucâ</w:t>
      </w:r>
      <w:r w:rsidRPr="006A20FD">
        <w:rPr>
          <w:rFonts w:ascii="Arial" w:hAnsi="Arial" w:cs="Arial"/>
          <w:bCs/>
          <w:noProof/>
          <w:sz w:val="24"/>
          <w:szCs w:val="24"/>
          <w:lang w:val="de-DE"/>
        </w:rPr>
        <w:t>t societatea deține pe terenul aferent perimetrelor învecinate de exploatare dotările specifice necesare desfășurării lucrărilor</w:t>
      </w:r>
      <w:r w:rsidR="00E913AF" w:rsidRPr="006A20FD">
        <w:rPr>
          <w:rFonts w:ascii="Arial" w:hAnsi="Arial" w:cs="Arial"/>
          <w:bCs/>
          <w:noProof/>
          <w:sz w:val="24"/>
          <w:szCs w:val="24"/>
          <w:lang w:val="de-DE"/>
        </w:rPr>
        <w:t>.</w:t>
      </w:r>
    </w:p>
    <w:p w:rsidR="00933459" w:rsidRPr="006A20FD" w:rsidRDefault="00933459" w:rsidP="00933459">
      <w:pPr>
        <w:spacing w:after="0" w:line="240" w:lineRule="auto"/>
        <w:ind w:firstLine="720"/>
        <w:jc w:val="both"/>
        <w:rPr>
          <w:rFonts w:ascii="Arial" w:hAnsi="Arial" w:cs="Arial"/>
          <w:bCs/>
          <w:noProof/>
          <w:sz w:val="24"/>
          <w:szCs w:val="24"/>
          <w:lang w:val="ro-RO"/>
        </w:rPr>
      </w:pPr>
      <w:r w:rsidRPr="006A20FD">
        <w:rPr>
          <w:rFonts w:ascii="Arial" w:hAnsi="Arial" w:cs="Arial"/>
          <w:bCs/>
          <w:noProof/>
          <w:sz w:val="24"/>
          <w:szCs w:val="24"/>
          <w:lang w:val="ro-RO"/>
        </w:rPr>
        <w:t>Lucrările de refacere a amplasamentului în zona afectată de execuţia investiţiei vor consta din:</w:t>
      </w:r>
    </w:p>
    <w:p w:rsidR="00933459" w:rsidRPr="006A20FD" w:rsidRDefault="00933459" w:rsidP="00933459">
      <w:pPr>
        <w:numPr>
          <w:ilvl w:val="0"/>
          <w:numId w:val="30"/>
        </w:numPr>
        <w:spacing w:after="0" w:line="240" w:lineRule="auto"/>
        <w:jc w:val="both"/>
        <w:rPr>
          <w:rFonts w:ascii="Arial" w:hAnsi="Arial" w:cs="Arial"/>
          <w:bCs/>
          <w:iCs/>
          <w:noProof/>
          <w:sz w:val="24"/>
          <w:szCs w:val="24"/>
          <w:lang w:val="ro-RO"/>
        </w:rPr>
      </w:pPr>
      <w:r w:rsidRPr="006A20FD">
        <w:rPr>
          <w:rFonts w:ascii="Arial" w:hAnsi="Arial" w:cs="Arial"/>
          <w:bCs/>
          <w:noProof/>
          <w:sz w:val="24"/>
          <w:szCs w:val="24"/>
          <w:lang w:val="ro-RO"/>
        </w:rPr>
        <w:t>îndepărtarea</w:t>
      </w:r>
      <w:r w:rsidRPr="006A20FD">
        <w:rPr>
          <w:rFonts w:ascii="Arial" w:hAnsi="Arial" w:cs="Arial"/>
          <w:bCs/>
          <w:iCs/>
          <w:noProof/>
          <w:sz w:val="24"/>
          <w:szCs w:val="24"/>
          <w:lang w:val="ro-RO"/>
        </w:rPr>
        <w:t xml:space="preserve"> de pe amplasament a eventualelor stocuri de materii prime şi materiale auxiliare;</w:t>
      </w:r>
    </w:p>
    <w:p w:rsidR="00933459" w:rsidRPr="006A20FD" w:rsidRDefault="00933459" w:rsidP="00933459">
      <w:pPr>
        <w:numPr>
          <w:ilvl w:val="0"/>
          <w:numId w:val="30"/>
        </w:numPr>
        <w:spacing w:after="0" w:line="240" w:lineRule="auto"/>
        <w:jc w:val="both"/>
        <w:rPr>
          <w:rFonts w:ascii="Arial" w:hAnsi="Arial" w:cs="Arial"/>
          <w:bCs/>
          <w:iCs/>
          <w:noProof/>
          <w:sz w:val="24"/>
          <w:szCs w:val="24"/>
          <w:lang w:val="ro-RO"/>
        </w:rPr>
      </w:pPr>
      <w:r w:rsidRPr="006A20FD">
        <w:rPr>
          <w:rFonts w:ascii="Arial" w:hAnsi="Arial" w:cs="Arial"/>
          <w:bCs/>
          <w:noProof/>
          <w:sz w:val="24"/>
          <w:szCs w:val="24"/>
          <w:lang w:val="ro-RO"/>
        </w:rPr>
        <w:t>îndepărtarea</w:t>
      </w:r>
      <w:r w:rsidRPr="006A20FD">
        <w:rPr>
          <w:rFonts w:ascii="Arial" w:hAnsi="Arial" w:cs="Arial"/>
          <w:bCs/>
          <w:iCs/>
          <w:noProof/>
          <w:sz w:val="24"/>
          <w:szCs w:val="24"/>
          <w:lang w:val="ro-RO"/>
        </w:rPr>
        <w:t xml:space="preserve"> eventualelor deșeuri, generate pe amplasament;</w:t>
      </w:r>
    </w:p>
    <w:p w:rsidR="00933459" w:rsidRPr="006A20FD" w:rsidRDefault="00933459" w:rsidP="00933459">
      <w:pPr>
        <w:numPr>
          <w:ilvl w:val="0"/>
          <w:numId w:val="30"/>
        </w:numPr>
        <w:spacing w:after="0" w:line="240" w:lineRule="auto"/>
        <w:jc w:val="both"/>
        <w:rPr>
          <w:rFonts w:ascii="Arial" w:hAnsi="Arial" w:cs="Arial"/>
          <w:bCs/>
          <w:iCs/>
          <w:noProof/>
          <w:sz w:val="24"/>
          <w:szCs w:val="24"/>
          <w:lang w:val="ro-RO"/>
        </w:rPr>
      </w:pPr>
      <w:r w:rsidRPr="006A20FD">
        <w:rPr>
          <w:rFonts w:ascii="Arial" w:hAnsi="Arial" w:cs="Arial"/>
          <w:bCs/>
          <w:noProof/>
          <w:sz w:val="24"/>
          <w:szCs w:val="24"/>
          <w:lang w:val="ro-RO"/>
        </w:rPr>
        <w:t>îndepărtarea</w:t>
      </w:r>
      <w:r w:rsidRPr="006A20FD">
        <w:rPr>
          <w:rFonts w:ascii="Arial" w:hAnsi="Arial" w:cs="Arial"/>
          <w:bCs/>
          <w:iCs/>
          <w:noProof/>
          <w:sz w:val="24"/>
          <w:szCs w:val="24"/>
          <w:lang w:val="ro-RO"/>
        </w:rPr>
        <w:t xml:space="preserve"> tuturor materialelor periculoase, dupa caz;</w:t>
      </w:r>
    </w:p>
    <w:p w:rsidR="00933459" w:rsidRPr="006A20FD" w:rsidRDefault="00933459" w:rsidP="00933459">
      <w:pPr>
        <w:numPr>
          <w:ilvl w:val="0"/>
          <w:numId w:val="30"/>
        </w:numPr>
        <w:spacing w:after="0" w:line="240" w:lineRule="auto"/>
        <w:jc w:val="both"/>
        <w:rPr>
          <w:rFonts w:ascii="Arial" w:hAnsi="Arial" w:cs="Arial"/>
          <w:bCs/>
          <w:iCs/>
          <w:noProof/>
          <w:sz w:val="24"/>
          <w:szCs w:val="24"/>
          <w:lang w:val="ro-RO"/>
        </w:rPr>
      </w:pPr>
      <w:r w:rsidRPr="006A20FD">
        <w:rPr>
          <w:rFonts w:ascii="Arial" w:hAnsi="Arial" w:cs="Arial"/>
          <w:bCs/>
          <w:iCs/>
          <w:noProof/>
          <w:sz w:val="24"/>
          <w:szCs w:val="24"/>
          <w:lang w:val="ro-RO"/>
        </w:rPr>
        <w:t>îndepărtarea structurilor aferente perioadei de şantier, cu garantarea protecției mediului;</w:t>
      </w:r>
    </w:p>
    <w:p w:rsidR="00B92525" w:rsidRPr="006A20FD" w:rsidRDefault="00933459" w:rsidP="00BD4BF6">
      <w:pPr>
        <w:numPr>
          <w:ilvl w:val="0"/>
          <w:numId w:val="30"/>
        </w:numPr>
        <w:spacing w:after="0" w:line="240" w:lineRule="auto"/>
        <w:jc w:val="both"/>
        <w:rPr>
          <w:rFonts w:ascii="Arial" w:hAnsi="Arial" w:cs="Arial"/>
          <w:bCs/>
          <w:iCs/>
          <w:noProof/>
          <w:sz w:val="24"/>
          <w:szCs w:val="24"/>
          <w:lang w:val="ro-RO"/>
        </w:rPr>
      </w:pPr>
      <w:r w:rsidRPr="006A20FD">
        <w:rPr>
          <w:rFonts w:ascii="Arial" w:hAnsi="Arial" w:cs="Arial"/>
          <w:bCs/>
          <w:iCs/>
          <w:noProof/>
          <w:sz w:val="24"/>
          <w:szCs w:val="24"/>
          <w:lang w:val="ro-RO"/>
        </w:rPr>
        <w:t>utilizarea pământului excavat în perioada realizării lucrărilor pentru nivelarea terenului şi amenajarea spaţiilor verzi;</w:t>
      </w:r>
    </w:p>
    <w:p w:rsidR="004E6183" w:rsidRPr="006A20FD" w:rsidRDefault="004E6183" w:rsidP="0084758E">
      <w:pPr>
        <w:spacing w:after="0" w:line="240" w:lineRule="auto"/>
        <w:ind w:firstLine="720"/>
        <w:jc w:val="both"/>
        <w:rPr>
          <w:rFonts w:ascii="Arial" w:hAnsi="Arial" w:cs="Arial"/>
          <w:noProof/>
          <w:sz w:val="24"/>
          <w:szCs w:val="24"/>
          <w:lang w:val="ro-RO"/>
        </w:rPr>
      </w:pPr>
      <w:r w:rsidRPr="006A20FD">
        <w:rPr>
          <w:rFonts w:ascii="Arial" w:hAnsi="Arial" w:cs="Arial"/>
          <w:b/>
          <w:bCs/>
          <w:noProof/>
          <w:sz w:val="24"/>
          <w:szCs w:val="24"/>
          <w:lang w:val="ro-RO"/>
        </w:rPr>
        <w:t>b</w:t>
      </w:r>
      <w:r w:rsidR="000676DE" w:rsidRPr="006A20FD">
        <w:rPr>
          <w:rFonts w:ascii="Arial" w:hAnsi="Arial" w:cs="Arial"/>
          <w:b/>
          <w:bCs/>
          <w:noProof/>
          <w:sz w:val="24"/>
          <w:szCs w:val="24"/>
          <w:vertAlign w:val="subscript"/>
          <w:lang w:val="ro-RO"/>
        </w:rPr>
        <w:t>2</w:t>
      </w:r>
      <w:r w:rsidRPr="006A20FD">
        <w:rPr>
          <w:rFonts w:ascii="Arial" w:hAnsi="Arial" w:cs="Arial"/>
          <w:b/>
          <w:bCs/>
          <w:noProof/>
          <w:sz w:val="24"/>
          <w:szCs w:val="24"/>
          <w:lang w:val="ro-RO"/>
        </w:rPr>
        <w:t>)</w:t>
      </w:r>
      <w:r w:rsidRPr="006A20FD">
        <w:rPr>
          <w:rFonts w:ascii="Arial" w:hAnsi="Arial" w:cs="Arial"/>
          <w:noProof/>
          <w:sz w:val="24"/>
          <w:szCs w:val="24"/>
          <w:lang w:val="ro-RO"/>
        </w:rPr>
        <w:t> </w:t>
      </w:r>
      <w:r w:rsidRPr="006A20FD">
        <w:rPr>
          <w:rFonts w:ascii="Arial" w:hAnsi="Arial" w:cs="Arial"/>
          <w:b/>
          <w:i/>
          <w:noProof/>
          <w:sz w:val="24"/>
          <w:szCs w:val="24"/>
          <w:lang w:val="ro-RO"/>
        </w:rPr>
        <w:t>cumularea cu alte pro</w:t>
      </w:r>
      <w:r w:rsidR="000676DE" w:rsidRPr="006A20FD">
        <w:rPr>
          <w:rFonts w:ascii="Arial" w:hAnsi="Arial" w:cs="Arial"/>
          <w:b/>
          <w:i/>
          <w:noProof/>
          <w:sz w:val="24"/>
          <w:szCs w:val="24"/>
          <w:lang w:val="ro-RO"/>
        </w:rPr>
        <w:t>iecte existente şi/sau aprobate:</w:t>
      </w:r>
      <w:r w:rsidR="004A7C07" w:rsidRPr="006A20FD">
        <w:rPr>
          <w:rFonts w:ascii="Arial" w:hAnsi="Arial" w:cs="Arial"/>
          <w:b/>
          <w:i/>
          <w:noProof/>
          <w:sz w:val="24"/>
          <w:szCs w:val="24"/>
          <w:lang w:val="ro-RO"/>
        </w:rPr>
        <w:t xml:space="preserve"> </w:t>
      </w:r>
      <w:r w:rsidR="0084758E" w:rsidRPr="006A20FD">
        <w:rPr>
          <w:rFonts w:ascii="Arial" w:hAnsi="Arial" w:cs="Arial"/>
          <w:noProof/>
          <w:sz w:val="24"/>
          <w:szCs w:val="24"/>
          <w:lang w:val="ro-RO"/>
        </w:rPr>
        <w:t>nu este cazul;</w:t>
      </w:r>
    </w:p>
    <w:p w:rsidR="00901FD4" w:rsidRPr="006A20FD" w:rsidRDefault="00B95FDB" w:rsidP="00140658">
      <w:pPr>
        <w:spacing w:after="0" w:line="240" w:lineRule="auto"/>
        <w:ind w:firstLine="720"/>
        <w:jc w:val="both"/>
        <w:rPr>
          <w:rFonts w:ascii="Arial" w:hAnsi="Arial" w:cs="Arial"/>
          <w:noProof/>
          <w:sz w:val="24"/>
          <w:szCs w:val="24"/>
          <w:lang w:val="ro-RO"/>
        </w:rPr>
      </w:pPr>
      <w:r w:rsidRPr="006A20FD">
        <w:rPr>
          <w:rFonts w:ascii="Arial" w:hAnsi="Arial" w:cs="Arial"/>
          <w:b/>
          <w:bCs/>
          <w:noProof/>
          <w:sz w:val="24"/>
          <w:szCs w:val="24"/>
          <w:lang w:val="ro-RO"/>
        </w:rPr>
        <w:t>b</w:t>
      </w:r>
      <w:r w:rsidRPr="006A20FD">
        <w:rPr>
          <w:rFonts w:ascii="Arial" w:hAnsi="Arial" w:cs="Arial"/>
          <w:b/>
          <w:bCs/>
          <w:noProof/>
          <w:sz w:val="24"/>
          <w:szCs w:val="24"/>
          <w:vertAlign w:val="subscript"/>
          <w:lang w:val="ro-RO"/>
        </w:rPr>
        <w:t>3</w:t>
      </w:r>
      <w:r w:rsidR="004E6183" w:rsidRPr="006A20FD">
        <w:rPr>
          <w:rFonts w:ascii="Arial" w:hAnsi="Arial" w:cs="Arial"/>
          <w:b/>
          <w:bCs/>
          <w:noProof/>
          <w:sz w:val="24"/>
          <w:szCs w:val="24"/>
          <w:lang w:val="ro-RO"/>
        </w:rPr>
        <w:t>)</w:t>
      </w:r>
      <w:r w:rsidR="004E6183" w:rsidRPr="006A20FD">
        <w:rPr>
          <w:rFonts w:ascii="Arial" w:hAnsi="Arial" w:cs="Arial"/>
          <w:b/>
          <w:i/>
          <w:noProof/>
          <w:sz w:val="24"/>
          <w:szCs w:val="24"/>
          <w:lang w:val="ro-RO"/>
        </w:rPr>
        <w:t> utilizarea resurselor naturale, în special a solului, a terenurilor, a apei şi a biodiversităţii</w:t>
      </w:r>
      <w:r w:rsidRPr="006A20FD">
        <w:rPr>
          <w:rFonts w:ascii="Arial" w:hAnsi="Arial" w:cs="Arial"/>
          <w:noProof/>
          <w:sz w:val="24"/>
          <w:szCs w:val="24"/>
          <w:lang w:val="ro-RO"/>
        </w:rPr>
        <w:t>:</w:t>
      </w:r>
      <w:r w:rsidR="00E72FEA" w:rsidRPr="006A20FD">
        <w:rPr>
          <w:rFonts w:ascii="Arial" w:hAnsi="Arial" w:cs="Arial"/>
          <w:noProof/>
          <w:sz w:val="24"/>
          <w:szCs w:val="24"/>
          <w:lang w:val="ro-RO"/>
        </w:rPr>
        <w:t xml:space="preserve"> </w:t>
      </w:r>
    </w:p>
    <w:p w:rsidR="00901FD4" w:rsidRPr="006A20FD" w:rsidRDefault="00901FD4" w:rsidP="00140658">
      <w:pPr>
        <w:spacing w:after="0" w:line="240" w:lineRule="auto"/>
        <w:ind w:firstLine="720"/>
        <w:jc w:val="both"/>
        <w:rPr>
          <w:rFonts w:ascii="Arial" w:hAnsi="Arial" w:cs="Arial"/>
          <w:noProof/>
          <w:sz w:val="24"/>
          <w:szCs w:val="24"/>
          <w:lang w:val="ro-RO"/>
        </w:rPr>
      </w:pPr>
      <w:r w:rsidRPr="006A20FD">
        <w:rPr>
          <w:rFonts w:ascii="Arial" w:hAnsi="Arial" w:cs="Arial"/>
          <w:noProof/>
          <w:sz w:val="24"/>
          <w:szCs w:val="24"/>
          <w:lang w:val="ro-RO"/>
        </w:rPr>
        <w:t>În procesul tehnologic nu se va utiliza apă, apa potabilă necesară personalului muncitor se va asigura prin distribuția zilnică a apei îmbuteliate.</w:t>
      </w:r>
    </w:p>
    <w:p w:rsidR="008A7F60" w:rsidRPr="006A20FD" w:rsidRDefault="008A7F60" w:rsidP="00140658">
      <w:pPr>
        <w:spacing w:after="0" w:line="240" w:lineRule="auto"/>
        <w:ind w:firstLine="720"/>
        <w:jc w:val="both"/>
        <w:rPr>
          <w:rFonts w:ascii="Arial" w:hAnsi="Arial" w:cs="Arial"/>
          <w:noProof/>
          <w:sz w:val="24"/>
          <w:szCs w:val="24"/>
          <w:lang w:val="ro-RO"/>
        </w:rPr>
      </w:pPr>
      <w:r w:rsidRPr="006A20FD">
        <w:rPr>
          <w:rFonts w:ascii="Arial" w:hAnsi="Arial" w:cs="Arial"/>
          <w:b/>
          <w:i/>
          <w:noProof/>
          <w:sz w:val="24"/>
          <w:szCs w:val="24"/>
          <w:lang w:val="ro-RO"/>
        </w:rPr>
        <w:t>Alimentare cu apă în scop igienico – sanitar:</w:t>
      </w:r>
      <w:r w:rsidRPr="006A20FD">
        <w:rPr>
          <w:rFonts w:ascii="Arial" w:hAnsi="Arial" w:cs="Arial"/>
          <w:noProof/>
          <w:sz w:val="24"/>
          <w:szCs w:val="24"/>
          <w:lang w:val="ro-RO"/>
        </w:rPr>
        <w:t xml:space="preserve"> Q</w:t>
      </w:r>
      <w:r w:rsidRPr="006A20FD">
        <w:rPr>
          <w:rFonts w:ascii="Arial" w:hAnsi="Arial" w:cs="Arial"/>
          <w:noProof/>
          <w:sz w:val="24"/>
          <w:szCs w:val="24"/>
          <w:vertAlign w:val="subscript"/>
          <w:lang w:val="ro-RO"/>
        </w:rPr>
        <w:t>zi max</w:t>
      </w:r>
      <w:r w:rsidRPr="006A20FD">
        <w:rPr>
          <w:rFonts w:ascii="Arial" w:hAnsi="Arial" w:cs="Arial"/>
          <w:noProof/>
          <w:sz w:val="24"/>
          <w:szCs w:val="24"/>
          <w:lang w:val="ro-RO"/>
        </w:rPr>
        <w:t>=0,12 mc/zi va fi asigurată din surse locale și înmagazinată în două cubicare cu V=1 mc fiecare.</w:t>
      </w:r>
    </w:p>
    <w:p w:rsidR="00507998" w:rsidRPr="006A20FD" w:rsidRDefault="00507998" w:rsidP="00140658">
      <w:pPr>
        <w:spacing w:after="0" w:line="240" w:lineRule="auto"/>
        <w:ind w:firstLine="720"/>
        <w:jc w:val="both"/>
        <w:rPr>
          <w:rFonts w:ascii="Arial" w:hAnsi="Arial" w:cs="Arial"/>
          <w:noProof/>
          <w:sz w:val="24"/>
          <w:szCs w:val="24"/>
          <w:lang w:val="ro-RO"/>
        </w:rPr>
      </w:pPr>
      <w:r w:rsidRPr="006A20FD">
        <w:rPr>
          <w:rFonts w:ascii="Arial" w:hAnsi="Arial" w:cs="Arial"/>
          <w:b/>
          <w:i/>
          <w:noProof/>
          <w:sz w:val="24"/>
          <w:szCs w:val="24"/>
          <w:lang w:val="ro-RO"/>
        </w:rPr>
        <w:t>Evacuarea apelor uzate menajere:</w:t>
      </w:r>
      <w:r w:rsidRPr="006A20FD">
        <w:rPr>
          <w:rFonts w:ascii="Arial" w:hAnsi="Arial" w:cs="Arial"/>
          <w:noProof/>
          <w:sz w:val="24"/>
          <w:szCs w:val="24"/>
          <w:lang w:val="ro-RO"/>
        </w:rPr>
        <w:t xml:space="preserve"> Q</w:t>
      </w:r>
      <w:r w:rsidRPr="006A20FD">
        <w:rPr>
          <w:rFonts w:ascii="Arial" w:hAnsi="Arial" w:cs="Arial"/>
          <w:noProof/>
          <w:sz w:val="24"/>
          <w:szCs w:val="24"/>
          <w:vertAlign w:val="subscript"/>
          <w:lang w:val="ro-RO"/>
        </w:rPr>
        <w:t>zi max</w:t>
      </w:r>
      <w:r w:rsidRPr="006A20FD">
        <w:rPr>
          <w:rFonts w:ascii="Arial" w:hAnsi="Arial" w:cs="Arial"/>
          <w:noProof/>
          <w:sz w:val="24"/>
          <w:szCs w:val="24"/>
          <w:lang w:val="ro-RO"/>
        </w:rPr>
        <w:t>=0,12 mc/zi – apele uzate menajere vor fi colectate într-un bazin vidanjabil etanș cu V=6 mc.</w:t>
      </w:r>
      <w:r w:rsidR="006240BF" w:rsidRPr="006A20FD">
        <w:rPr>
          <w:rFonts w:ascii="Arial" w:hAnsi="Arial" w:cs="Arial"/>
          <w:noProof/>
          <w:sz w:val="24"/>
          <w:szCs w:val="24"/>
          <w:lang w:val="ro-RO"/>
        </w:rPr>
        <w:t xml:space="preserve"> Aceste ape vor fi transportate periodic la cea mai apropiată stație de epurare autorizată, conform unui contract încheiat de beneficiar cu o unitate specializată.</w:t>
      </w:r>
    </w:p>
    <w:p w:rsidR="00901FD4" w:rsidRPr="006A20FD" w:rsidRDefault="002357DE" w:rsidP="000948EF">
      <w:pPr>
        <w:spacing w:after="0" w:line="240" w:lineRule="auto"/>
        <w:ind w:firstLine="720"/>
        <w:jc w:val="both"/>
        <w:rPr>
          <w:rFonts w:ascii="Arial" w:hAnsi="Arial" w:cs="Arial"/>
          <w:noProof/>
          <w:sz w:val="24"/>
          <w:szCs w:val="24"/>
          <w:lang w:val="ro-RO"/>
        </w:rPr>
      </w:pPr>
      <w:r w:rsidRPr="006A20FD">
        <w:rPr>
          <w:rFonts w:ascii="Arial" w:hAnsi="Arial" w:cs="Arial"/>
          <w:b/>
          <w:i/>
          <w:noProof/>
          <w:sz w:val="24"/>
          <w:szCs w:val="24"/>
          <w:lang w:val="ro-RO"/>
        </w:rPr>
        <w:t>Evacuarea apelor meteorice:</w:t>
      </w:r>
      <w:r w:rsidRPr="006A20FD">
        <w:rPr>
          <w:rFonts w:ascii="Arial" w:hAnsi="Arial" w:cs="Arial"/>
          <w:noProof/>
          <w:sz w:val="24"/>
          <w:szCs w:val="24"/>
          <w:lang w:val="ro-RO"/>
        </w:rPr>
        <w:t xml:space="preserve"> Qpl=60,42 l/s, se va face într-un decantor cu două compartimente săpate în teren natural, amplasat la marginea carierei la cea mai joasă cotă. Va fi realizat un șanț de gardă, care va conduce apele pluviale spre decantorul cu V=2 mc. După decantare apele pluviale vor fi descărcate în rețeaua hidrografică locală.</w:t>
      </w:r>
    </w:p>
    <w:p w:rsidR="00E50549" w:rsidRPr="006A20FD" w:rsidRDefault="004A6217" w:rsidP="00953953">
      <w:pPr>
        <w:spacing w:after="0" w:line="240" w:lineRule="auto"/>
        <w:ind w:firstLine="720"/>
        <w:jc w:val="both"/>
        <w:rPr>
          <w:rFonts w:ascii="Arial" w:hAnsi="Arial" w:cs="Arial"/>
          <w:sz w:val="24"/>
          <w:szCs w:val="24"/>
          <w:lang w:val="ro-RO"/>
        </w:rPr>
      </w:pPr>
      <w:r w:rsidRPr="006A20FD">
        <w:rPr>
          <w:rFonts w:ascii="Arial" w:hAnsi="Arial" w:cs="Arial"/>
          <w:b/>
          <w:bCs/>
          <w:noProof/>
          <w:sz w:val="24"/>
          <w:szCs w:val="24"/>
          <w:lang w:val="ro-RO"/>
        </w:rPr>
        <w:t>b</w:t>
      </w:r>
      <w:r w:rsidRPr="006A20FD">
        <w:rPr>
          <w:rFonts w:ascii="Arial" w:hAnsi="Arial" w:cs="Arial"/>
          <w:b/>
          <w:bCs/>
          <w:noProof/>
          <w:sz w:val="24"/>
          <w:szCs w:val="24"/>
          <w:vertAlign w:val="subscript"/>
          <w:lang w:val="ro-RO"/>
        </w:rPr>
        <w:t>4</w:t>
      </w:r>
      <w:r w:rsidR="004E6183" w:rsidRPr="006A20FD">
        <w:rPr>
          <w:rFonts w:ascii="Arial" w:hAnsi="Arial" w:cs="Arial"/>
          <w:b/>
          <w:bCs/>
          <w:noProof/>
          <w:sz w:val="24"/>
          <w:szCs w:val="24"/>
          <w:lang w:val="ro-RO"/>
        </w:rPr>
        <w:t>)</w:t>
      </w:r>
      <w:r w:rsidR="004E6183" w:rsidRPr="006A20FD">
        <w:rPr>
          <w:rFonts w:ascii="Arial" w:hAnsi="Arial" w:cs="Arial"/>
          <w:noProof/>
          <w:sz w:val="24"/>
          <w:szCs w:val="24"/>
          <w:lang w:val="ro-RO"/>
        </w:rPr>
        <w:t> </w:t>
      </w:r>
      <w:r w:rsidR="004E6183" w:rsidRPr="006A20FD">
        <w:rPr>
          <w:rFonts w:ascii="Arial" w:hAnsi="Arial" w:cs="Arial"/>
          <w:b/>
          <w:i/>
          <w:noProof/>
          <w:sz w:val="24"/>
          <w:szCs w:val="24"/>
          <w:lang w:val="ro-RO"/>
        </w:rPr>
        <w:t>cantitatea şi tipurile de deşeuri generate/gestionate</w:t>
      </w:r>
      <w:r w:rsidRPr="006A20FD">
        <w:rPr>
          <w:rFonts w:ascii="Arial" w:hAnsi="Arial" w:cs="Arial"/>
          <w:b/>
          <w:i/>
          <w:noProof/>
          <w:sz w:val="24"/>
          <w:szCs w:val="24"/>
          <w:lang w:val="ro-RO"/>
        </w:rPr>
        <w:t>:</w:t>
      </w:r>
      <w:r w:rsidRPr="006A20FD">
        <w:rPr>
          <w:rFonts w:ascii="Arial" w:hAnsi="Arial" w:cs="Arial"/>
          <w:noProof/>
          <w:sz w:val="24"/>
          <w:szCs w:val="24"/>
          <w:lang w:val="ro-RO"/>
        </w:rPr>
        <w:t xml:space="preserve"> </w:t>
      </w:r>
      <w:r w:rsidR="00953953" w:rsidRPr="006A20FD">
        <w:rPr>
          <w:rFonts w:ascii="Arial" w:hAnsi="Arial" w:cs="Arial"/>
          <w:noProof/>
          <w:sz w:val="24"/>
          <w:szCs w:val="24"/>
          <w:lang w:val="ro-RO"/>
        </w:rPr>
        <w:t>Gestionarea deșeurilor, atât pe timpul execuției cât și în perioada de funcț</w:t>
      </w:r>
      <w:r w:rsidR="00BB0D05" w:rsidRPr="006A20FD">
        <w:rPr>
          <w:rFonts w:ascii="Arial" w:hAnsi="Arial" w:cs="Arial"/>
          <w:noProof/>
          <w:sz w:val="24"/>
          <w:szCs w:val="24"/>
          <w:lang w:val="ro-RO"/>
        </w:rPr>
        <w:t xml:space="preserve">ionare se va realiza </w:t>
      </w:r>
      <w:r w:rsidR="00BB0D05" w:rsidRPr="006A20FD">
        <w:rPr>
          <w:rFonts w:ascii="Arial" w:hAnsi="Arial" w:cs="Arial"/>
          <w:sz w:val="24"/>
          <w:szCs w:val="24"/>
          <w:lang w:val="ro-RO"/>
        </w:rPr>
        <w:t xml:space="preserve">conform Legii nr. </w:t>
      </w:r>
      <w:r w:rsidR="00BB0D05" w:rsidRPr="006A20FD">
        <w:rPr>
          <w:rFonts w:ascii="Arial" w:hAnsi="Arial" w:cs="Arial"/>
          <w:bCs/>
          <w:sz w:val="24"/>
          <w:szCs w:val="24"/>
          <w:lang w:val="ro-RO"/>
        </w:rPr>
        <w:t>211/2011(r1) privind regimul deşeurilor, cu modificările ulterioare</w:t>
      </w:r>
      <w:r w:rsidR="00E50549" w:rsidRPr="006A20FD">
        <w:rPr>
          <w:rFonts w:ascii="Arial" w:hAnsi="Arial" w:cs="Arial"/>
          <w:sz w:val="24"/>
          <w:szCs w:val="24"/>
          <w:lang w:val="ro-RO"/>
        </w:rPr>
        <w:t xml:space="preserve">. </w:t>
      </w:r>
    </w:p>
    <w:p w:rsidR="004E6183" w:rsidRPr="006A20FD" w:rsidRDefault="00E50549" w:rsidP="00953953">
      <w:pPr>
        <w:spacing w:after="0" w:line="240" w:lineRule="auto"/>
        <w:ind w:firstLine="720"/>
        <w:jc w:val="both"/>
        <w:rPr>
          <w:rFonts w:ascii="Arial" w:hAnsi="Arial" w:cs="Arial"/>
          <w:sz w:val="24"/>
          <w:szCs w:val="24"/>
          <w:lang w:val="ro-RO"/>
        </w:rPr>
      </w:pPr>
      <w:r w:rsidRPr="006A20FD">
        <w:rPr>
          <w:rFonts w:ascii="Arial" w:hAnsi="Arial" w:cs="Arial"/>
          <w:sz w:val="24"/>
          <w:szCs w:val="24"/>
          <w:lang w:val="ro-RO"/>
        </w:rPr>
        <w:t>Î</w:t>
      </w:r>
      <w:r w:rsidR="00BB0D05" w:rsidRPr="006A20FD">
        <w:rPr>
          <w:rFonts w:ascii="Arial" w:hAnsi="Arial" w:cs="Arial"/>
          <w:sz w:val="24"/>
          <w:szCs w:val="24"/>
          <w:lang w:val="ro-RO"/>
        </w:rPr>
        <w:t xml:space="preserve">n perioada de execuţie a proiectului </w:t>
      </w:r>
      <w:r w:rsidR="0094537E" w:rsidRPr="006A20FD">
        <w:rPr>
          <w:rFonts w:ascii="Arial" w:hAnsi="Arial" w:cs="Arial"/>
          <w:sz w:val="24"/>
          <w:szCs w:val="24"/>
          <w:lang w:val="ro-RO"/>
        </w:rPr>
        <w:t xml:space="preserve">și după realizarea proiectului </w:t>
      </w:r>
      <w:r w:rsidR="00BB0D05" w:rsidRPr="006A20FD">
        <w:rPr>
          <w:rFonts w:ascii="Arial" w:hAnsi="Arial" w:cs="Arial"/>
          <w:sz w:val="24"/>
          <w:szCs w:val="24"/>
          <w:lang w:val="ro-RO"/>
        </w:rPr>
        <w:t>vor rezulta deşeuri care</w:t>
      </w:r>
      <w:r w:rsidR="00BB0D05" w:rsidRPr="006A20FD">
        <w:rPr>
          <w:rFonts w:ascii="Arial" w:hAnsi="Arial" w:cs="Arial"/>
          <w:bCs/>
          <w:iCs/>
          <w:sz w:val="24"/>
          <w:szCs w:val="24"/>
          <w:lang w:val="ro-RO"/>
        </w:rPr>
        <w:t>, vor fi colectate selectiv și se vor valorifica/elimina numai prin operatori economici autorizați</w:t>
      </w:r>
      <w:r w:rsidR="0064195C" w:rsidRPr="006A20FD">
        <w:rPr>
          <w:rFonts w:ascii="Arial" w:hAnsi="Arial" w:cs="Arial"/>
          <w:sz w:val="24"/>
          <w:szCs w:val="24"/>
          <w:lang w:val="ro-RO"/>
        </w:rPr>
        <w:t>.</w:t>
      </w:r>
      <w:r w:rsidR="00BB0D05" w:rsidRPr="006A20FD">
        <w:rPr>
          <w:rFonts w:ascii="Arial" w:hAnsi="Arial" w:cs="Arial"/>
          <w:sz w:val="24"/>
          <w:szCs w:val="24"/>
          <w:lang w:val="ro-RO"/>
        </w:rPr>
        <w:t xml:space="preserve"> </w:t>
      </w:r>
    </w:p>
    <w:p w:rsidR="00C3475C" w:rsidRPr="006A20FD" w:rsidRDefault="00F70F10" w:rsidP="00B03925">
      <w:pPr>
        <w:spacing w:after="0" w:line="240" w:lineRule="auto"/>
        <w:ind w:firstLine="720"/>
        <w:jc w:val="both"/>
        <w:rPr>
          <w:rFonts w:ascii="Arial" w:hAnsi="Arial" w:cs="Arial"/>
          <w:noProof/>
          <w:sz w:val="24"/>
          <w:szCs w:val="24"/>
          <w:lang w:val="ro-RO"/>
        </w:rPr>
      </w:pPr>
      <w:r w:rsidRPr="006A20FD">
        <w:rPr>
          <w:rFonts w:ascii="Arial" w:hAnsi="Arial" w:cs="Arial"/>
          <w:b/>
          <w:bCs/>
          <w:noProof/>
          <w:sz w:val="24"/>
          <w:szCs w:val="24"/>
          <w:lang w:val="ro-RO"/>
        </w:rPr>
        <w:t>b</w:t>
      </w:r>
      <w:r w:rsidRPr="006A20FD">
        <w:rPr>
          <w:rFonts w:ascii="Arial" w:hAnsi="Arial" w:cs="Arial"/>
          <w:b/>
          <w:bCs/>
          <w:noProof/>
          <w:sz w:val="24"/>
          <w:szCs w:val="24"/>
          <w:vertAlign w:val="subscript"/>
          <w:lang w:val="ro-RO"/>
        </w:rPr>
        <w:t>5</w:t>
      </w:r>
      <w:r w:rsidRPr="006A20FD">
        <w:rPr>
          <w:rFonts w:ascii="Arial" w:hAnsi="Arial" w:cs="Arial"/>
          <w:b/>
          <w:bCs/>
          <w:noProof/>
          <w:sz w:val="24"/>
          <w:szCs w:val="24"/>
          <w:lang w:val="ro-RO"/>
        </w:rPr>
        <w:t>)</w:t>
      </w:r>
      <w:r w:rsidR="004E6183" w:rsidRPr="006A20FD">
        <w:rPr>
          <w:rFonts w:ascii="Arial" w:hAnsi="Arial" w:cs="Arial"/>
          <w:noProof/>
          <w:sz w:val="24"/>
          <w:szCs w:val="24"/>
          <w:lang w:val="ro-RO"/>
        </w:rPr>
        <w:t> </w:t>
      </w:r>
      <w:r w:rsidR="004E6183" w:rsidRPr="006A20FD">
        <w:rPr>
          <w:rFonts w:ascii="Arial" w:hAnsi="Arial" w:cs="Arial"/>
          <w:b/>
          <w:i/>
          <w:noProof/>
          <w:sz w:val="24"/>
          <w:szCs w:val="24"/>
          <w:lang w:val="ro-RO"/>
        </w:rPr>
        <w:t>poluarea şi alte efecte negative</w:t>
      </w:r>
      <w:r w:rsidRPr="006A20FD">
        <w:rPr>
          <w:rFonts w:ascii="Arial" w:hAnsi="Arial" w:cs="Arial"/>
          <w:b/>
          <w:i/>
          <w:noProof/>
          <w:sz w:val="24"/>
          <w:szCs w:val="24"/>
          <w:lang w:val="ro-RO"/>
        </w:rPr>
        <w:t>:</w:t>
      </w:r>
      <w:r w:rsidRPr="006A20FD">
        <w:rPr>
          <w:rFonts w:ascii="Arial" w:hAnsi="Arial" w:cs="Arial"/>
          <w:noProof/>
          <w:sz w:val="24"/>
          <w:szCs w:val="24"/>
          <w:lang w:val="ro-RO"/>
        </w:rPr>
        <w:t xml:space="preserve"> </w:t>
      </w:r>
      <w:r w:rsidR="00E9743E" w:rsidRPr="006A20FD">
        <w:rPr>
          <w:rFonts w:ascii="Arial" w:hAnsi="Arial" w:cs="Arial"/>
          <w:sz w:val="24"/>
          <w:szCs w:val="24"/>
          <w:lang w:val="ro-RO"/>
        </w:rPr>
        <w:t xml:space="preserve">se vor respecta limitele </w:t>
      </w:r>
      <w:r w:rsidR="00B15369" w:rsidRPr="006A20FD">
        <w:rPr>
          <w:rFonts w:ascii="Arial" w:hAnsi="Arial" w:cs="Arial"/>
          <w:sz w:val="24"/>
          <w:szCs w:val="24"/>
          <w:lang w:val="ro-RO"/>
        </w:rPr>
        <w:t>prevăzute de normele în vigoare.</w:t>
      </w:r>
      <w:r w:rsidR="00073D0B" w:rsidRPr="006A20FD">
        <w:rPr>
          <w:rFonts w:ascii="Arial" w:hAnsi="Arial" w:cs="Arial"/>
          <w:sz w:val="24"/>
          <w:szCs w:val="24"/>
          <w:lang w:val="ro-RO"/>
        </w:rPr>
        <w:t xml:space="preserve"> </w:t>
      </w:r>
      <w:r w:rsidR="00073D0B" w:rsidRPr="006A20FD">
        <w:rPr>
          <w:rFonts w:ascii="Arial" w:hAnsi="Arial" w:cs="Arial"/>
          <w:i/>
          <w:sz w:val="24"/>
          <w:szCs w:val="24"/>
          <w:lang w:val="ro-RO"/>
        </w:rPr>
        <w:t xml:space="preserve">Având în vedere că </w:t>
      </w:r>
      <w:r w:rsidR="00C17917" w:rsidRPr="006A20FD">
        <w:rPr>
          <w:rFonts w:ascii="Arial" w:hAnsi="Arial" w:cs="Arial"/>
          <w:i/>
          <w:sz w:val="24"/>
          <w:szCs w:val="24"/>
          <w:lang w:val="ro-RO"/>
        </w:rPr>
        <w:t xml:space="preserve">titularul proiectului a prevăzut măsuri și condiții </w:t>
      </w:r>
      <w:r w:rsidR="007B266A" w:rsidRPr="006A20FD">
        <w:rPr>
          <w:rFonts w:ascii="Arial" w:hAnsi="Arial" w:cs="Arial"/>
          <w:i/>
          <w:sz w:val="24"/>
          <w:szCs w:val="24"/>
          <w:lang w:val="ro-RO"/>
        </w:rPr>
        <w:t>pentru</w:t>
      </w:r>
      <w:r w:rsidR="00C17917" w:rsidRPr="006A20FD">
        <w:rPr>
          <w:rFonts w:ascii="Arial" w:hAnsi="Arial" w:cs="Arial"/>
          <w:i/>
          <w:sz w:val="24"/>
          <w:szCs w:val="24"/>
          <w:lang w:val="ro-RO"/>
        </w:rPr>
        <w:t xml:space="preserve"> emisii în atmosferă, gestionarea deșeurilor rezultate, ocuparea de teren</w:t>
      </w:r>
      <w:r w:rsidR="003009F0" w:rsidRPr="006A20FD">
        <w:rPr>
          <w:rFonts w:ascii="Arial" w:hAnsi="Arial" w:cs="Arial"/>
          <w:i/>
          <w:sz w:val="24"/>
          <w:szCs w:val="24"/>
          <w:lang w:val="ro-RO"/>
        </w:rPr>
        <w:t xml:space="preserve">, astfel realizarea proiectului </w:t>
      </w:r>
      <w:r w:rsidR="00423DC3" w:rsidRPr="006A20FD">
        <w:rPr>
          <w:rFonts w:ascii="Arial" w:hAnsi="Arial" w:cs="Arial"/>
          <w:i/>
          <w:sz w:val="24"/>
          <w:szCs w:val="24"/>
          <w:lang w:val="ro-RO"/>
        </w:rPr>
        <w:t>va conduce la</w:t>
      </w:r>
      <w:r w:rsidR="007B266A" w:rsidRPr="006A20FD">
        <w:rPr>
          <w:rFonts w:ascii="Arial" w:hAnsi="Arial" w:cs="Arial"/>
          <w:i/>
          <w:sz w:val="24"/>
          <w:szCs w:val="24"/>
          <w:lang w:val="ro-RO"/>
        </w:rPr>
        <w:t xml:space="preserve"> efecte negative</w:t>
      </w:r>
      <w:r w:rsidR="00423DC3" w:rsidRPr="006A20FD">
        <w:rPr>
          <w:rFonts w:ascii="Arial" w:hAnsi="Arial" w:cs="Arial"/>
          <w:i/>
          <w:sz w:val="24"/>
          <w:szCs w:val="24"/>
          <w:lang w:val="ro-RO"/>
        </w:rPr>
        <w:t xml:space="preserve"> nesemnificative</w:t>
      </w:r>
      <w:r w:rsidR="007B266A" w:rsidRPr="006A20FD">
        <w:rPr>
          <w:rFonts w:ascii="Arial" w:hAnsi="Arial" w:cs="Arial"/>
          <w:i/>
          <w:sz w:val="24"/>
          <w:szCs w:val="24"/>
          <w:lang w:val="ro-RO"/>
        </w:rPr>
        <w:t xml:space="preserve"> atât pe durata proiectului cât și după realizarea lui.</w:t>
      </w:r>
      <w:r w:rsidR="004E6183" w:rsidRPr="006A20FD">
        <w:rPr>
          <w:rFonts w:ascii="Arial" w:hAnsi="Arial" w:cs="Arial"/>
          <w:b/>
          <w:bCs/>
          <w:noProof/>
          <w:sz w:val="24"/>
          <w:szCs w:val="24"/>
          <w:lang w:val="ro-RO"/>
        </w:rPr>
        <w:t>   </w:t>
      </w:r>
    </w:p>
    <w:p w:rsidR="004E6183" w:rsidRPr="006A20FD" w:rsidRDefault="00C4188B" w:rsidP="004E6183">
      <w:pPr>
        <w:spacing w:after="0" w:line="240" w:lineRule="auto"/>
        <w:ind w:firstLine="720"/>
        <w:jc w:val="both"/>
        <w:rPr>
          <w:rFonts w:ascii="Arial" w:hAnsi="Arial" w:cs="Arial"/>
          <w:noProof/>
          <w:sz w:val="24"/>
          <w:szCs w:val="24"/>
          <w:lang w:val="ro-RO"/>
        </w:rPr>
      </w:pPr>
      <w:r w:rsidRPr="006A20FD">
        <w:rPr>
          <w:rFonts w:ascii="Arial" w:hAnsi="Arial" w:cs="Arial"/>
          <w:b/>
          <w:bCs/>
          <w:noProof/>
          <w:sz w:val="24"/>
          <w:szCs w:val="24"/>
          <w:lang w:val="ro-RO"/>
        </w:rPr>
        <w:lastRenderedPageBreak/>
        <w:t>b</w:t>
      </w:r>
      <w:r w:rsidRPr="006A20FD">
        <w:rPr>
          <w:rFonts w:ascii="Arial" w:hAnsi="Arial" w:cs="Arial"/>
          <w:b/>
          <w:bCs/>
          <w:noProof/>
          <w:sz w:val="24"/>
          <w:szCs w:val="24"/>
          <w:vertAlign w:val="subscript"/>
          <w:lang w:val="ro-RO"/>
        </w:rPr>
        <w:t>6</w:t>
      </w:r>
      <w:r w:rsidRPr="006A20FD">
        <w:rPr>
          <w:rFonts w:ascii="Arial" w:hAnsi="Arial" w:cs="Arial"/>
          <w:b/>
          <w:bCs/>
          <w:noProof/>
          <w:sz w:val="24"/>
          <w:szCs w:val="24"/>
          <w:lang w:val="ro-RO"/>
        </w:rPr>
        <w:t>)</w:t>
      </w:r>
      <w:r w:rsidR="004E6183" w:rsidRPr="006A20FD">
        <w:rPr>
          <w:rFonts w:ascii="Arial" w:hAnsi="Arial" w:cs="Arial"/>
          <w:noProof/>
          <w:sz w:val="24"/>
          <w:szCs w:val="24"/>
          <w:lang w:val="ro-RO"/>
        </w:rPr>
        <w:t> </w:t>
      </w:r>
      <w:r w:rsidR="004E6183" w:rsidRPr="006A20FD">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6A20FD">
        <w:rPr>
          <w:rFonts w:ascii="Arial" w:hAnsi="Arial" w:cs="Arial"/>
          <w:b/>
          <w:i/>
          <w:noProof/>
          <w:sz w:val="24"/>
          <w:szCs w:val="24"/>
          <w:lang w:val="ro-RO"/>
        </w:rPr>
        <w:t xml:space="preserve">: </w:t>
      </w:r>
      <w:r w:rsidR="00EA793D" w:rsidRPr="006A20FD">
        <w:rPr>
          <w:rFonts w:ascii="Arial" w:hAnsi="Arial" w:cs="Arial"/>
          <w:noProof/>
          <w:sz w:val="24"/>
          <w:szCs w:val="24"/>
          <w:lang w:val="ro-RO"/>
        </w:rPr>
        <w:t>nu este cazul</w:t>
      </w:r>
      <w:r w:rsidR="008B15C9" w:rsidRPr="006A20FD">
        <w:rPr>
          <w:rFonts w:ascii="Arial" w:hAnsi="Arial" w:cs="Arial"/>
          <w:noProof/>
          <w:sz w:val="24"/>
          <w:szCs w:val="24"/>
          <w:lang w:val="ro-RO"/>
        </w:rPr>
        <w:t>, proiectul nu</w:t>
      </w:r>
      <w:r w:rsidR="008B15C9" w:rsidRPr="006A20FD">
        <w:rPr>
          <w:rFonts w:ascii="Times New Roman" w:eastAsia="Times New Roman" w:hAnsi="Times New Roman"/>
          <w:sz w:val="24"/>
          <w:szCs w:val="24"/>
          <w:lang w:val="ro-RO" w:eastAsia="en-GB"/>
        </w:rPr>
        <w:t xml:space="preserve"> </w:t>
      </w:r>
      <w:r w:rsidR="008B15C9" w:rsidRPr="006A20FD">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6A20FD" w:rsidRDefault="00FB61C6" w:rsidP="00742FF7">
      <w:pPr>
        <w:spacing w:after="0" w:line="240" w:lineRule="auto"/>
        <w:ind w:firstLine="720"/>
        <w:jc w:val="both"/>
        <w:rPr>
          <w:rFonts w:ascii="Arial" w:hAnsi="Arial" w:cs="Arial"/>
          <w:noProof/>
          <w:sz w:val="24"/>
          <w:szCs w:val="24"/>
          <w:lang w:val="ro-RO"/>
        </w:rPr>
      </w:pPr>
      <w:r w:rsidRPr="006A20FD">
        <w:rPr>
          <w:rFonts w:ascii="Arial" w:hAnsi="Arial" w:cs="Arial"/>
          <w:b/>
          <w:bCs/>
          <w:noProof/>
          <w:sz w:val="24"/>
          <w:szCs w:val="24"/>
          <w:lang w:val="ro-RO"/>
        </w:rPr>
        <w:t>b</w:t>
      </w:r>
      <w:r w:rsidRPr="006A20FD">
        <w:rPr>
          <w:rFonts w:ascii="Arial" w:hAnsi="Arial" w:cs="Arial"/>
          <w:b/>
          <w:bCs/>
          <w:noProof/>
          <w:sz w:val="24"/>
          <w:szCs w:val="24"/>
          <w:vertAlign w:val="subscript"/>
          <w:lang w:val="ro-RO"/>
        </w:rPr>
        <w:t>7</w:t>
      </w:r>
      <w:r w:rsidR="004E6183" w:rsidRPr="006A20FD">
        <w:rPr>
          <w:rFonts w:ascii="Arial" w:hAnsi="Arial" w:cs="Arial"/>
          <w:b/>
          <w:bCs/>
          <w:noProof/>
          <w:sz w:val="24"/>
          <w:szCs w:val="24"/>
          <w:lang w:val="ro-RO"/>
        </w:rPr>
        <w:t>)</w:t>
      </w:r>
      <w:r w:rsidR="004E6183" w:rsidRPr="006A20FD">
        <w:rPr>
          <w:rFonts w:ascii="Arial" w:hAnsi="Arial" w:cs="Arial"/>
          <w:b/>
          <w:i/>
          <w:noProof/>
          <w:sz w:val="24"/>
          <w:szCs w:val="24"/>
          <w:lang w:val="ro-RO"/>
        </w:rPr>
        <w:t> riscurile pentru sănătatea umană - de ex., din cauza contaminării apei sau a poluării atmosferice</w:t>
      </w:r>
      <w:r w:rsidR="00693EAB" w:rsidRPr="006A20FD">
        <w:rPr>
          <w:rFonts w:ascii="Arial" w:hAnsi="Arial" w:cs="Arial"/>
          <w:b/>
          <w:i/>
          <w:noProof/>
          <w:sz w:val="24"/>
          <w:szCs w:val="24"/>
          <w:lang w:val="ro-RO"/>
        </w:rPr>
        <w:t xml:space="preserve">: </w:t>
      </w:r>
    </w:p>
    <w:p w:rsidR="00BB3201" w:rsidRPr="006A20FD" w:rsidRDefault="00CF52B5" w:rsidP="00CF52B5">
      <w:pPr>
        <w:spacing w:after="0" w:line="240" w:lineRule="auto"/>
        <w:ind w:firstLine="720"/>
        <w:jc w:val="both"/>
        <w:rPr>
          <w:rFonts w:ascii="Arial" w:hAnsi="Arial" w:cs="Arial"/>
          <w:b/>
          <w:bCs/>
          <w:noProof/>
          <w:sz w:val="24"/>
          <w:szCs w:val="24"/>
          <w:lang w:val="ro-RO"/>
        </w:rPr>
      </w:pPr>
      <w:r w:rsidRPr="006A20FD">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6A20FD">
        <w:rPr>
          <w:rFonts w:ascii="Arial" w:hAnsi="Arial" w:cs="Arial"/>
          <w:b/>
          <w:bCs/>
          <w:noProof/>
          <w:sz w:val="24"/>
          <w:szCs w:val="24"/>
          <w:lang w:val="ro-RO"/>
        </w:rPr>
        <w:t xml:space="preserve"> </w:t>
      </w:r>
    </w:p>
    <w:p w:rsidR="006F423F" w:rsidRPr="006A20FD" w:rsidRDefault="006F423F" w:rsidP="006F423F">
      <w:pPr>
        <w:spacing w:after="0" w:line="240" w:lineRule="auto"/>
        <w:jc w:val="both"/>
        <w:rPr>
          <w:rFonts w:ascii="Arial" w:hAnsi="Arial" w:cs="Arial"/>
          <w:b/>
          <w:bCs/>
          <w:i/>
          <w:noProof/>
          <w:sz w:val="24"/>
          <w:szCs w:val="24"/>
          <w:lang w:val="ro-RO"/>
        </w:rPr>
      </w:pPr>
    </w:p>
    <w:p w:rsidR="00BB3201" w:rsidRPr="006A20FD" w:rsidRDefault="00BB3201" w:rsidP="006F423F">
      <w:pPr>
        <w:spacing w:after="0" w:line="240" w:lineRule="auto"/>
        <w:jc w:val="both"/>
        <w:rPr>
          <w:rFonts w:ascii="Arial" w:hAnsi="Arial" w:cs="Arial"/>
          <w:b/>
          <w:bCs/>
          <w:i/>
          <w:noProof/>
          <w:sz w:val="24"/>
          <w:szCs w:val="24"/>
          <w:lang w:val="ro-RO"/>
        </w:rPr>
      </w:pPr>
      <w:r w:rsidRPr="006A20FD">
        <w:rPr>
          <w:rFonts w:ascii="Arial" w:hAnsi="Arial" w:cs="Arial"/>
          <w:b/>
          <w:bCs/>
          <w:i/>
          <w:noProof/>
          <w:sz w:val="24"/>
          <w:szCs w:val="24"/>
          <w:lang w:val="ro-RO"/>
        </w:rPr>
        <w:t xml:space="preserve">Măsuri pentru protecția </w:t>
      </w:r>
      <w:r w:rsidR="00F44D77" w:rsidRPr="006A20FD">
        <w:rPr>
          <w:rFonts w:ascii="Arial" w:hAnsi="Arial" w:cs="Arial"/>
          <w:b/>
          <w:bCs/>
          <w:i/>
          <w:noProof/>
          <w:sz w:val="24"/>
          <w:szCs w:val="24"/>
          <w:lang w:val="ro-RO"/>
        </w:rPr>
        <w:t>factorilor de mediu</w:t>
      </w:r>
      <w:r w:rsidRPr="006A20FD">
        <w:rPr>
          <w:rFonts w:ascii="Arial" w:hAnsi="Arial" w:cs="Arial"/>
          <w:b/>
          <w:bCs/>
          <w:i/>
          <w:noProof/>
          <w:sz w:val="24"/>
          <w:szCs w:val="24"/>
          <w:lang w:val="ro-RO"/>
        </w:rPr>
        <w:t>:</w:t>
      </w:r>
    </w:p>
    <w:p w:rsidR="004C2974" w:rsidRPr="006A20FD" w:rsidRDefault="00E91317" w:rsidP="004C2974">
      <w:pPr>
        <w:numPr>
          <w:ilvl w:val="0"/>
          <w:numId w:val="31"/>
        </w:numPr>
        <w:spacing w:after="0" w:line="240" w:lineRule="auto"/>
        <w:ind w:left="0" w:firstLine="360"/>
        <w:jc w:val="both"/>
        <w:rPr>
          <w:rFonts w:ascii="Arial" w:hAnsi="Arial" w:cs="Arial"/>
          <w:bCs/>
          <w:noProof/>
          <w:sz w:val="24"/>
          <w:szCs w:val="24"/>
          <w:lang w:val="ro-RO"/>
        </w:rPr>
      </w:pPr>
      <w:r w:rsidRPr="006A20FD">
        <w:rPr>
          <w:rFonts w:ascii="Arial" w:hAnsi="Arial" w:cs="Arial"/>
          <w:bCs/>
          <w:noProof/>
          <w:sz w:val="24"/>
          <w:szCs w:val="24"/>
          <w:lang w:val="ro-RO"/>
        </w:rPr>
        <w:t>organizarea de șantier nu va fi amplasată î</w:t>
      </w:r>
      <w:r w:rsidR="00147614" w:rsidRPr="006A20FD">
        <w:rPr>
          <w:rFonts w:ascii="Arial" w:hAnsi="Arial" w:cs="Arial"/>
          <w:bCs/>
          <w:noProof/>
          <w:sz w:val="24"/>
          <w:szCs w:val="24"/>
          <w:lang w:val="ro-RO"/>
        </w:rPr>
        <w:t>n apropierea cursurilor de</w:t>
      </w:r>
      <w:r w:rsidRPr="006A20FD">
        <w:rPr>
          <w:rFonts w:ascii="Arial" w:hAnsi="Arial" w:cs="Arial"/>
          <w:bCs/>
          <w:noProof/>
          <w:sz w:val="24"/>
          <w:szCs w:val="24"/>
          <w:lang w:val="ro-RO"/>
        </w:rPr>
        <w:t xml:space="preserve"> apă și nici în apropierea zonelor de protecție sanitară sau a sondelor de apă geotermală</w:t>
      </w:r>
      <w:r w:rsidR="00147614" w:rsidRPr="006A20FD">
        <w:rPr>
          <w:rFonts w:ascii="Arial" w:hAnsi="Arial" w:cs="Arial"/>
          <w:bCs/>
          <w:noProof/>
          <w:sz w:val="24"/>
          <w:szCs w:val="24"/>
          <w:lang w:val="ro-RO"/>
        </w:rPr>
        <w:t>;</w:t>
      </w:r>
    </w:p>
    <w:p w:rsidR="0092250B" w:rsidRPr="006A20FD" w:rsidRDefault="00147614" w:rsidP="0092250B">
      <w:pPr>
        <w:numPr>
          <w:ilvl w:val="0"/>
          <w:numId w:val="31"/>
        </w:numPr>
        <w:spacing w:after="0" w:line="240" w:lineRule="auto"/>
        <w:ind w:left="0" w:firstLine="360"/>
        <w:jc w:val="both"/>
        <w:rPr>
          <w:rFonts w:ascii="Arial" w:hAnsi="Arial" w:cs="Arial"/>
          <w:bCs/>
          <w:noProof/>
          <w:sz w:val="24"/>
          <w:szCs w:val="24"/>
          <w:lang w:val="ro-RO"/>
        </w:rPr>
      </w:pPr>
      <w:r w:rsidRPr="006A20FD">
        <w:rPr>
          <w:rFonts w:ascii="Arial" w:hAnsi="Arial" w:cs="Arial"/>
          <w:bCs/>
          <w:noProof/>
          <w:sz w:val="24"/>
          <w:szCs w:val="24"/>
          <w:lang w:val="ro-RO"/>
        </w:rPr>
        <w:t xml:space="preserve">platformele de </w:t>
      </w:r>
      <w:r w:rsidR="004C2974" w:rsidRPr="006A20FD">
        <w:rPr>
          <w:rFonts w:ascii="Arial" w:hAnsi="Arial" w:cs="Arial"/>
          <w:bCs/>
          <w:noProof/>
          <w:sz w:val="24"/>
          <w:szCs w:val="24"/>
          <w:lang w:val="ro-RO"/>
        </w:rPr>
        <w:t>lucru ș</w:t>
      </w:r>
      <w:r w:rsidRPr="006A20FD">
        <w:rPr>
          <w:rFonts w:ascii="Arial" w:hAnsi="Arial" w:cs="Arial"/>
          <w:bCs/>
          <w:noProof/>
          <w:sz w:val="24"/>
          <w:szCs w:val="24"/>
          <w:lang w:val="ro-RO"/>
        </w:rPr>
        <w:t>i supra</w:t>
      </w:r>
      <w:r w:rsidR="004C2974" w:rsidRPr="006A20FD">
        <w:rPr>
          <w:rFonts w:ascii="Arial" w:hAnsi="Arial" w:cs="Arial"/>
          <w:bCs/>
          <w:noProof/>
          <w:sz w:val="24"/>
          <w:szCs w:val="24"/>
          <w:lang w:val="ro-RO"/>
        </w:rPr>
        <w:t>feț</w:t>
      </w:r>
      <w:r w:rsidRPr="006A20FD">
        <w:rPr>
          <w:rFonts w:ascii="Arial" w:hAnsi="Arial" w:cs="Arial"/>
          <w:bCs/>
          <w:noProof/>
          <w:sz w:val="24"/>
          <w:szCs w:val="24"/>
          <w:lang w:val="ro-RO"/>
        </w:rPr>
        <w:t>ele de de</w:t>
      </w:r>
      <w:r w:rsidR="004C2974" w:rsidRPr="006A20FD">
        <w:rPr>
          <w:rFonts w:ascii="Arial" w:hAnsi="Arial" w:cs="Arial"/>
          <w:bCs/>
          <w:noProof/>
          <w:sz w:val="24"/>
          <w:szCs w:val="24"/>
          <w:lang w:val="ro-RO"/>
        </w:rPr>
        <w:t>pozitare vor fi prevăzute cu șanț</w:t>
      </w:r>
      <w:r w:rsidRPr="006A20FD">
        <w:rPr>
          <w:rFonts w:ascii="Arial" w:hAnsi="Arial" w:cs="Arial"/>
          <w:bCs/>
          <w:noProof/>
          <w:sz w:val="24"/>
          <w:szCs w:val="24"/>
          <w:lang w:val="ro-RO"/>
        </w:rPr>
        <w:t xml:space="preserve">uri </w:t>
      </w:r>
      <w:r w:rsidR="004C2974" w:rsidRPr="006A20FD">
        <w:rPr>
          <w:rFonts w:ascii="Arial" w:hAnsi="Arial" w:cs="Arial"/>
          <w:bCs/>
          <w:noProof/>
          <w:sz w:val="24"/>
          <w:szCs w:val="24"/>
          <w:lang w:val="ro-RO"/>
        </w:rPr>
        <w:t>și</w:t>
      </w:r>
      <w:r w:rsidRPr="006A20FD">
        <w:rPr>
          <w:rFonts w:ascii="Arial" w:hAnsi="Arial" w:cs="Arial"/>
          <w:bCs/>
          <w:noProof/>
          <w:sz w:val="24"/>
          <w:szCs w:val="24"/>
          <w:lang w:val="ro-RO"/>
        </w:rPr>
        <w:t>/sau rigole pere</w:t>
      </w:r>
      <w:r w:rsidR="004C2974" w:rsidRPr="006A20FD">
        <w:rPr>
          <w:rFonts w:ascii="Arial" w:hAnsi="Arial" w:cs="Arial"/>
          <w:bCs/>
          <w:noProof/>
          <w:sz w:val="24"/>
          <w:szCs w:val="24"/>
          <w:lang w:val="ro-RO"/>
        </w:rPr>
        <w:t>ate pentru colectarea ș</w:t>
      </w:r>
      <w:r w:rsidRPr="006A20FD">
        <w:rPr>
          <w:rFonts w:ascii="Arial" w:hAnsi="Arial" w:cs="Arial"/>
          <w:bCs/>
          <w:noProof/>
          <w:sz w:val="24"/>
          <w:szCs w:val="24"/>
          <w:lang w:val="ro-RO"/>
        </w:rPr>
        <w:t>i evacuarea apelor p</w:t>
      </w:r>
      <w:r w:rsidR="004C2974" w:rsidRPr="006A20FD">
        <w:rPr>
          <w:rFonts w:ascii="Arial" w:hAnsi="Arial" w:cs="Arial"/>
          <w:bCs/>
          <w:noProof/>
          <w:sz w:val="24"/>
          <w:szCs w:val="24"/>
          <w:lang w:val="ro-RO"/>
        </w:rPr>
        <w:t>luviale; î</w:t>
      </w:r>
      <w:r w:rsidRPr="006A20FD">
        <w:rPr>
          <w:rFonts w:ascii="Arial" w:hAnsi="Arial" w:cs="Arial"/>
          <w:bCs/>
          <w:noProof/>
          <w:sz w:val="24"/>
          <w:szCs w:val="24"/>
          <w:lang w:val="ro-RO"/>
        </w:rPr>
        <w:t>n vederea reduce</w:t>
      </w:r>
      <w:r w:rsidR="004C2974" w:rsidRPr="006A20FD">
        <w:rPr>
          <w:rFonts w:ascii="Arial" w:hAnsi="Arial" w:cs="Arial"/>
          <w:bCs/>
          <w:noProof/>
          <w:sz w:val="24"/>
          <w:szCs w:val="24"/>
          <w:lang w:val="ro-RO"/>
        </w:rPr>
        <w:t>rii turbidității apelor de suprafață ș</w:t>
      </w:r>
      <w:r w:rsidRPr="006A20FD">
        <w:rPr>
          <w:rFonts w:ascii="Arial" w:hAnsi="Arial" w:cs="Arial"/>
          <w:bCs/>
          <w:noProof/>
          <w:sz w:val="24"/>
          <w:szCs w:val="24"/>
          <w:lang w:val="ro-RO"/>
        </w:rPr>
        <w:t>i pen</w:t>
      </w:r>
      <w:r w:rsidR="004C2974" w:rsidRPr="006A20FD">
        <w:rPr>
          <w:rFonts w:ascii="Arial" w:hAnsi="Arial" w:cs="Arial"/>
          <w:bCs/>
          <w:noProof/>
          <w:sz w:val="24"/>
          <w:szCs w:val="24"/>
          <w:lang w:val="ro-RO"/>
        </w:rPr>
        <w:t>tru a evita ca particule fine să</w:t>
      </w:r>
      <w:r w:rsidRPr="006A20FD">
        <w:rPr>
          <w:rFonts w:ascii="Arial" w:hAnsi="Arial" w:cs="Arial"/>
          <w:bCs/>
          <w:noProof/>
          <w:sz w:val="24"/>
          <w:szCs w:val="24"/>
          <w:lang w:val="ro-RO"/>
        </w:rPr>
        <w:t xml:space="preserve"> fie evacuate pe terenurile din</w:t>
      </w:r>
      <w:r w:rsidR="004C2974" w:rsidRPr="006A20FD">
        <w:rPr>
          <w:rFonts w:ascii="Arial" w:hAnsi="Arial" w:cs="Arial"/>
          <w:bCs/>
          <w:noProof/>
          <w:sz w:val="24"/>
          <w:szCs w:val="24"/>
          <w:lang w:val="ro-RO"/>
        </w:rPr>
        <w:t xml:space="preserve"> vecinătate ș</w:t>
      </w:r>
      <w:r w:rsidRPr="006A20FD">
        <w:rPr>
          <w:rFonts w:ascii="Arial" w:hAnsi="Arial" w:cs="Arial"/>
          <w:bCs/>
          <w:noProof/>
          <w:sz w:val="24"/>
          <w:szCs w:val="24"/>
          <w:lang w:val="ro-RO"/>
        </w:rPr>
        <w:t>i</w:t>
      </w:r>
      <w:r w:rsidR="004C2974" w:rsidRPr="006A20FD">
        <w:rPr>
          <w:rFonts w:ascii="Arial" w:hAnsi="Arial" w:cs="Arial"/>
          <w:bCs/>
          <w:noProof/>
          <w:sz w:val="24"/>
          <w:szCs w:val="24"/>
          <w:lang w:val="ro-RO"/>
        </w:rPr>
        <w:t xml:space="preserve"> să</w:t>
      </w:r>
      <w:r w:rsidRPr="006A20FD">
        <w:rPr>
          <w:rFonts w:ascii="Arial" w:hAnsi="Arial" w:cs="Arial"/>
          <w:bCs/>
          <w:noProof/>
          <w:sz w:val="24"/>
          <w:szCs w:val="24"/>
          <w:lang w:val="ro-RO"/>
        </w:rPr>
        <w:t xml:space="preserve"> </w:t>
      </w:r>
      <w:r w:rsidR="004C2974" w:rsidRPr="006A20FD">
        <w:rPr>
          <w:rFonts w:ascii="Arial" w:hAnsi="Arial" w:cs="Arial"/>
          <w:bCs/>
          <w:noProof/>
          <w:sz w:val="24"/>
          <w:szCs w:val="24"/>
          <w:lang w:val="ro-RO"/>
        </w:rPr>
        <w:t>influenț</w:t>
      </w:r>
      <w:r w:rsidRPr="006A20FD">
        <w:rPr>
          <w:rFonts w:ascii="Arial" w:hAnsi="Arial" w:cs="Arial"/>
          <w:bCs/>
          <w:noProof/>
          <w:sz w:val="24"/>
          <w:szCs w:val="24"/>
          <w:lang w:val="ro-RO"/>
        </w:rPr>
        <w:t>eze morfologia terenurilor, apele pluviale colectate vo</w:t>
      </w:r>
      <w:r w:rsidR="004C2974" w:rsidRPr="006A20FD">
        <w:rPr>
          <w:rFonts w:ascii="Arial" w:hAnsi="Arial" w:cs="Arial"/>
          <w:bCs/>
          <w:noProof/>
          <w:sz w:val="24"/>
          <w:szCs w:val="24"/>
          <w:lang w:val="ro-RO"/>
        </w:rPr>
        <w:t>r fi preepurate î</w:t>
      </w:r>
      <w:r w:rsidRPr="006A20FD">
        <w:rPr>
          <w:rFonts w:ascii="Arial" w:hAnsi="Arial" w:cs="Arial"/>
          <w:bCs/>
          <w:noProof/>
          <w:sz w:val="24"/>
          <w:szCs w:val="24"/>
          <w:lang w:val="ro-RO"/>
        </w:rPr>
        <w:t>n decantoare care vor fi p</w:t>
      </w:r>
      <w:r w:rsidR="004C2974" w:rsidRPr="006A20FD">
        <w:rPr>
          <w:rFonts w:ascii="Arial" w:hAnsi="Arial" w:cs="Arial"/>
          <w:bCs/>
          <w:noProof/>
          <w:sz w:val="24"/>
          <w:szCs w:val="24"/>
          <w:lang w:val="ro-RO"/>
        </w:rPr>
        <w:t>eriodic curățate, iar nă</w:t>
      </w:r>
      <w:r w:rsidRPr="006A20FD">
        <w:rPr>
          <w:rFonts w:ascii="Arial" w:hAnsi="Arial" w:cs="Arial"/>
          <w:bCs/>
          <w:noProof/>
          <w:sz w:val="24"/>
          <w:szCs w:val="24"/>
          <w:lang w:val="ro-RO"/>
        </w:rPr>
        <w:t xml:space="preserve">molul va fi </w:t>
      </w:r>
      <w:r w:rsidR="004C2974" w:rsidRPr="006A20FD">
        <w:rPr>
          <w:rFonts w:ascii="Arial" w:hAnsi="Arial" w:cs="Arial"/>
          <w:bCs/>
          <w:noProof/>
          <w:sz w:val="24"/>
          <w:szCs w:val="24"/>
          <w:lang w:val="ro-RO"/>
        </w:rPr>
        <w:t>transportat la cea mai apropiată staț</w:t>
      </w:r>
      <w:r w:rsidRPr="006A20FD">
        <w:rPr>
          <w:rFonts w:ascii="Arial" w:hAnsi="Arial" w:cs="Arial"/>
          <w:bCs/>
          <w:noProof/>
          <w:sz w:val="24"/>
          <w:szCs w:val="24"/>
          <w:lang w:val="ro-RO"/>
        </w:rPr>
        <w:t>ie de epurare;</w:t>
      </w:r>
    </w:p>
    <w:p w:rsidR="00E12EA8" w:rsidRPr="006A20FD" w:rsidRDefault="0092250B" w:rsidP="00E12EA8">
      <w:pPr>
        <w:numPr>
          <w:ilvl w:val="0"/>
          <w:numId w:val="31"/>
        </w:numPr>
        <w:spacing w:after="0" w:line="240" w:lineRule="auto"/>
        <w:ind w:left="0" w:firstLine="360"/>
        <w:jc w:val="both"/>
        <w:rPr>
          <w:rFonts w:ascii="Arial" w:hAnsi="Arial" w:cs="Arial"/>
          <w:bCs/>
          <w:noProof/>
          <w:sz w:val="24"/>
          <w:szCs w:val="24"/>
          <w:lang w:val="ro-RO"/>
        </w:rPr>
      </w:pPr>
      <w:r w:rsidRPr="006A20FD">
        <w:rPr>
          <w:rFonts w:ascii="Arial" w:hAnsi="Arial" w:cs="Arial"/>
          <w:bCs/>
          <w:noProof/>
          <w:sz w:val="24"/>
          <w:szCs w:val="24"/>
          <w:lang w:val="ro-RO"/>
        </w:rPr>
        <w:t>reziduurile din șantier vor fi îndepă</w:t>
      </w:r>
      <w:r w:rsidR="00147614" w:rsidRPr="006A20FD">
        <w:rPr>
          <w:rFonts w:ascii="Arial" w:hAnsi="Arial" w:cs="Arial"/>
          <w:bCs/>
          <w:noProof/>
          <w:sz w:val="24"/>
          <w:szCs w:val="24"/>
          <w:lang w:val="ro-RO"/>
        </w:rPr>
        <w:t xml:space="preserve">rtate manual sau mecanizat de pe </w:t>
      </w:r>
      <w:r w:rsidRPr="006A20FD">
        <w:rPr>
          <w:rFonts w:ascii="Arial" w:hAnsi="Arial" w:cs="Arial"/>
          <w:bCs/>
          <w:noProof/>
          <w:sz w:val="24"/>
          <w:szCs w:val="24"/>
          <w:lang w:val="ro-RO"/>
        </w:rPr>
        <w:t>pneurile echipamentelor ș</w:t>
      </w:r>
      <w:r w:rsidR="00147614" w:rsidRPr="006A20FD">
        <w:rPr>
          <w:rFonts w:ascii="Arial" w:hAnsi="Arial" w:cs="Arial"/>
          <w:bCs/>
          <w:noProof/>
          <w:sz w:val="24"/>
          <w:szCs w:val="24"/>
          <w:lang w:val="ro-RO"/>
        </w:rPr>
        <w:t>i utilaj</w:t>
      </w:r>
      <w:r w:rsidRPr="006A20FD">
        <w:rPr>
          <w:rFonts w:ascii="Arial" w:hAnsi="Arial" w:cs="Arial"/>
          <w:bCs/>
          <w:noProof/>
          <w:sz w:val="24"/>
          <w:szCs w:val="24"/>
          <w:lang w:val="ro-RO"/>
        </w:rPr>
        <w:t>elor la iesirea din ș</w:t>
      </w:r>
      <w:r w:rsidR="00147614" w:rsidRPr="006A20FD">
        <w:rPr>
          <w:rFonts w:ascii="Arial" w:hAnsi="Arial" w:cs="Arial"/>
          <w:bCs/>
          <w:noProof/>
          <w:sz w:val="24"/>
          <w:szCs w:val="24"/>
          <w:lang w:val="ro-RO"/>
        </w:rPr>
        <w:t>a</w:t>
      </w:r>
      <w:r w:rsidRPr="006A20FD">
        <w:rPr>
          <w:rFonts w:ascii="Arial" w:hAnsi="Arial" w:cs="Arial"/>
          <w:bCs/>
          <w:noProof/>
          <w:sz w:val="24"/>
          <w:szCs w:val="24"/>
          <w:lang w:val="ro-RO"/>
        </w:rPr>
        <w:t>ntier în puncte de curăț</w:t>
      </w:r>
      <w:r w:rsidR="00147614" w:rsidRPr="006A20FD">
        <w:rPr>
          <w:rFonts w:ascii="Arial" w:hAnsi="Arial" w:cs="Arial"/>
          <w:bCs/>
          <w:noProof/>
          <w:sz w:val="24"/>
          <w:szCs w:val="24"/>
          <w:lang w:val="ro-RO"/>
        </w:rPr>
        <w:t>ire special amenaja</w:t>
      </w:r>
      <w:r w:rsidRPr="006A20FD">
        <w:rPr>
          <w:rFonts w:ascii="Arial" w:hAnsi="Arial" w:cs="Arial"/>
          <w:bCs/>
          <w:noProof/>
          <w:sz w:val="24"/>
          <w:szCs w:val="24"/>
          <w:lang w:val="ro-RO"/>
        </w:rPr>
        <w:t>te;</w:t>
      </w:r>
    </w:p>
    <w:p w:rsidR="00E12EA8" w:rsidRPr="006A20FD" w:rsidRDefault="00147614" w:rsidP="00E12EA8">
      <w:pPr>
        <w:numPr>
          <w:ilvl w:val="0"/>
          <w:numId w:val="31"/>
        </w:numPr>
        <w:spacing w:after="0" w:line="240" w:lineRule="auto"/>
        <w:ind w:left="0" w:firstLine="360"/>
        <w:jc w:val="both"/>
        <w:rPr>
          <w:rFonts w:ascii="Arial" w:hAnsi="Arial" w:cs="Arial"/>
          <w:bCs/>
          <w:noProof/>
          <w:sz w:val="24"/>
          <w:szCs w:val="24"/>
          <w:lang w:val="ro-RO"/>
        </w:rPr>
      </w:pPr>
      <w:r w:rsidRPr="006A20FD">
        <w:rPr>
          <w:rFonts w:ascii="Arial" w:hAnsi="Arial" w:cs="Arial"/>
          <w:bCs/>
          <w:noProof/>
          <w:sz w:val="24"/>
          <w:szCs w:val="24"/>
          <w:lang w:val="ro-RO"/>
        </w:rPr>
        <w:t>în afara depozitelor de materiale și a celor de deșeuri prevăzute în proiect, nu se vor folosi alte suprafețe pentru amplasarea materialelor de construcție și a deșeurilor;</w:t>
      </w:r>
    </w:p>
    <w:p w:rsidR="000365EB" w:rsidRPr="006A20FD" w:rsidRDefault="00147614" w:rsidP="000365EB">
      <w:pPr>
        <w:numPr>
          <w:ilvl w:val="0"/>
          <w:numId w:val="31"/>
        </w:numPr>
        <w:spacing w:after="0" w:line="240" w:lineRule="auto"/>
        <w:ind w:left="0" w:firstLine="360"/>
        <w:jc w:val="both"/>
        <w:rPr>
          <w:rFonts w:ascii="Arial" w:hAnsi="Arial" w:cs="Arial"/>
          <w:bCs/>
          <w:noProof/>
          <w:sz w:val="24"/>
          <w:szCs w:val="24"/>
          <w:lang w:val="ro-RO"/>
        </w:rPr>
      </w:pPr>
      <w:r w:rsidRPr="006A20FD">
        <w:rPr>
          <w:rFonts w:ascii="Arial" w:hAnsi="Arial" w:cs="Arial"/>
          <w:bCs/>
          <w:noProof/>
          <w:sz w:val="24"/>
          <w:szCs w:val="24"/>
          <w:lang w:val="ro-RO"/>
        </w:rPr>
        <w:t>platforma destinată organizării de şantier va fi</w:t>
      </w:r>
      <w:r w:rsidR="00E12EA8" w:rsidRPr="006A20FD">
        <w:rPr>
          <w:rFonts w:ascii="Arial" w:hAnsi="Arial" w:cs="Arial"/>
          <w:bCs/>
          <w:noProof/>
          <w:sz w:val="24"/>
          <w:szCs w:val="24"/>
          <w:lang w:val="ro-RO"/>
        </w:rPr>
        <w:t xml:space="preserve"> </w:t>
      </w:r>
      <w:r w:rsidRPr="006A20FD">
        <w:rPr>
          <w:rFonts w:ascii="Arial" w:hAnsi="Arial" w:cs="Arial"/>
          <w:bCs/>
          <w:noProof/>
          <w:sz w:val="24"/>
          <w:szCs w:val="24"/>
          <w:lang w:val="ro-RO"/>
        </w:rPr>
        <w:t>balastată, pietruită sau solul va fi stabilizat cu var;</w:t>
      </w:r>
    </w:p>
    <w:p w:rsidR="00216DEE" w:rsidRPr="006A20FD" w:rsidRDefault="00147614" w:rsidP="00216DEE">
      <w:pPr>
        <w:numPr>
          <w:ilvl w:val="0"/>
          <w:numId w:val="31"/>
        </w:numPr>
        <w:spacing w:after="0" w:line="240" w:lineRule="auto"/>
        <w:ind w:left="0" w:firstLine="360"/>
        <w:jc w:val="both"/>
        <w:rPr>
          <w:rFonts w:ascii="Arial" w:hAnsi="Arial" w:cs="Arial"/>
          <w:bCs/>
          <w:noProof/>
          <w:sz w:val="24"/>
          <w:szCs w:val="24"/>
          <w:lang w:val="ro-RO"/>
        </w:rPr>
      </w:pPr>
      <w:r w:rsidRPr="006A20FD">
        <w:rPr>
          <w:rFonts w:ascii="Arial" w:hAnsi="Arial" w:cs="Arial"/>
          <w:bCs/>
          <w:noProof/>
          <w:sz w:val="24"/>
          <w:szCs w:val="24"/>
          <w:lang w:val="ro-RO"/>
        </w:rPr>
        <w:t>deşeurile rezultate pe perioada de construcţie (menajere şi tehnologice) se vor colecta și depozita temporar în locaţii şi în recipiente adecvate şi vor fi eliminate sau valorificate prin firme specializate şi</w:t>
      </w:r>
      <w:r w:rsidR="00E37896" w:rsidRPr="006A20FD">
        <w:rPr>
          <w:rFonts w:ascii="Arial" w:hAnsi="Arial" w:cs="Arial"/>
          <w:bCs/>
          <w:noProof/>
          <w:sz w:val="24"/>
          <w:szCs w:val="24"/>
          <w:lang w:val="ro-RO"/>
        </w:rPr>
        <w:t xml:space="preserve"> </w:t>
      </w:r>
      <w:r w:rsidRPr="006A20FD">
        <w:rPr>
          <w:rFonts w:ascii="Arial" w:hAnsi="Arial" w:cs="Arial"/>
          <w:bCs/>
          <w:noProof/>
          <w:sz w:val="24"/>
          <w:szCs w:val="24"/>
          <w:lang w:val="ro-RO"/>
        </w:rPr>
        <w:t>autorizate;</w:t>
      </w:r>
    </w:p>
    <w:p w:rsidR="00B13977" w:rsidRPr="006A20FD" w:rsidRDefault="00147614" w:rsidP="00B13977">
      <w:pPr>
        <w:numPr>
          <w:ilvl w:val="0"/>
          <w:numId w:val="31"/>
        </w:numPr>
        <w:spacing w:after="0" w:line="240" w:lineRule="auto"/>
        <w:ind w:left="0" w:firstLine="360"/>
        <w:jc w:val="both"/>
        <w:rPr>
          <w:rFonts w:ascii="Arial" w:hAnsi="Arial" w:cs="Arial"/>
          <w:bCs/>
          <w:noProof/>
          <w:sz w:val="24"/>
          <w:szCs w:val="24"/>
          <w:lang w:val="ro-RO"/>
        </w:rPr>
      </w:pPr>
      <w:r w:rsidRPr="006A20FD">
        <w:rPr>
          <w:rFonts w:ascii="Arial" w:hAnsi="Arial" w:cs="Arial"/>
          <w:bCs/>
          <w:noProof/>
          <w:sz w:val="24"/>
          <w:szCs w:val="24"/>
          <w:lang w:val="ro-RO"/>
        </w:rPr>
        <w:t>vor fi utilizate doar mijloace de transport și utilaje corespunzătoare normelor tehnice din domeniu, astfel încât să fie prevenite deversările de combustibil sau de ulei de la motoarele acestora;</w:t>
      </w:r>
    </w:p>
    <w:p w:rsidR="00B13977" w:rsidRPr="006A20FD" w:rsidRDefault="00147614" w:rsidP="00B13977">
      <w:pPr>
        <w:numPr>
          <w:ilvl w:val="0"/>
          <w:numId w:val="31"/>
        </w:numPr>
        <w:spacing w:after="0" w:line="240" w:lineRule="auto"/>
        <w:ind w:left="0" w:firstLine="360"/>
        <w:jc w:val="both"/>
        <w:rPr>
          <w:rFonts w:ascii="Arial" w:hAnsi="Arial" w:cs="Arial"/>
          <w:bCs/>
          <w:noProof/>
          <w:sz w:val="24"/>
          <w:szCs w:val="24"/>
          <w:lang w:val="ro-RO"/>
        </w:rPr>
      </w:pPr>
      <w:r w:rsidRPr="006A20FD">
        <w:rPr>
          <w:rFonts w:ascii="Arial" w:hAnsi="Arial" w:cs="Arial"/>
          <w:bCs/>
          <w:noProof/>
          <w:sz w:val="24"/>
          <w:szCs w:val="24"/>
          <w:lang w:val="ro-RO"/>
        </w:rPr>
        <w:t>pentru reducerea emisiilor atmosferice, pulberilor fine de praf, zgomotelor şi vibraţiilor se va evita supraturarea motoarelor autovehiculelor de transport pe amplasamentul organizării de şantier;</w:t>
      </w:r>
    </w:p>
    <w:p w:rsidR="00B13977" w:rsidRPr="006A20FD" w:rsidRDefault="00147614" w:rsidP="00B13977">
      <w:pPr>
        <w:numPr>
          <w:ilvl w:val="0"/>
          <w:numId w:val="31"/>
        </w:numPr>
        <w:spacing w:after="0" w:line="240" w:lineRule="auto"/>
        <w:ind w:left="0" w:firstLine="360"/>
        <w:jc w:val="both"/>
        <w:rPr>
          <w:rFonts w:ascii="Arial" w:hAnsi="Arial" w:cs="Arial"/>
          <w:bCs/>
          <w:noProof/>
          <w:sz w:val="24"/>
          <w:szCs w:val="24"/>
          <w:lang w:val="ro-RO"/>
        </w:rPr>
      </w:pPr>
      <w:r w:rsidRPr="006A20FD">
        <w:rPr>
          <w:rFonts w:ascii="Arial" w:hAnsi="Arial" w:cs="Arial"/>
          <w:bCs/>
          <w:noProof/>
          <w:sz w:val="24"/>
          <w:szCs w:val="24"/>
          <w:lang w:val="ro-RO"/>
        </w:rPr>
        <w:t>se vor utiliza pe c</w:t>
      </w:r>
      <w:r w:rsidR="00B13977" w:rsidRPr="006A20FD">
        <w:rPr>
          <w:rFonts w:ascii="Arial" w:hAnsi="Arial" w:cs="Arial"/>
          <w:bCs/>
          <w:noProof/>
          <w:sz w:val="24"/>
          <w:szCs w:val="24"/>
          <w:lang w:val="ro-RO"/>
        </w:rPr>
        <w:t>â</w:t>
      </w:r>
      <w:r w:rsidRPr="006A20FD">
        <w:rPr>
          <w:rFonts w:ascii="Arial" w:hAnsi="Arial" w:cs="Arial"/>
          <w:bCs/>
          <w:noProof/>
          <w:sz w:val="24"/>
          <w:szCs w:val="24"/>
          <w:lang w:val="ro-RO"/>
        </w:rPr>
        <w:t>t posibil echipamente cu un nivel redus de zgomot;</w:t>
      </w:r>
    </w:p>
    <w:p w:rsidR="00B13977" w:rsidRPr="006A20FD" w:rsidRDefault="00147614" w:rsidP="00B13977">
      <w:pPr>
        <w:numPr>
          <w:ilvl w:val="0"/>
          <w:numId w:val="31"/>
        </w:numPr>
        <w:spacing w:after="0" w:line="240" w:lineRule="auto"/>
        <w:ind w:left="0" w:firstLine="360"/>
        <w:jc w:val="both"/>
        <w:rPr>
          <w:rFonts w:ascii="Arial" w:hAnsi="Arial" w:cs="Arial"/>
          <w:bCs/>
          <w:noProof/>
          <w:sz w:val="24"/>
          <w:szCs w:val="24"/>
          <w:lang w:val="ro-RO"/>
        </w:rPr>
      </w:pPr>
      <w:r w:rsidRPr="006A20FD">
        <w:rPr>
          <w:rFonts w:ascii="Arial" w:hAnsi="Arial" w:cs="Arial"/>
          <w:bCs/>
          <w:noProof/>
          <w:sz w:val="24"/>
          <w:szCs w:val="24"/>
          <w:lang w:val="ro-RO"/>
        </w:rPr>
        <w:t>lucrările de întreținere și eventualele reparații necesare mijloacelor de transport și utilajelor de lucru nu se vor executa în cadrul organizării de șantier ci la firmele autorizate;</w:t>
      </w:r>
    </w:p>
    <w:p w:rsidR="00D33360" w:rsidRPr="006A20FD" w:rsidRDefault="00147614" w:rsidP="00B13977">
      <w:pPr>
        <w:numPr>
          <w:ilvl w:val="0"/>
          <w:numId w:val="31"/>
        </w:numPr>
        <w:spacing w:after="0" w:line="240" w:lineRule="auto"/>
        <w:ind w:left="0" w:firstLine="360"/>
        <w:jc w:val="both"/>
        <w:rPr>
          <w:rFonts w:ascii="Arial" w:hAnsi="Arial" w:cs="Arial"/>
          <w:bCs/>
          <w:noProof/>
          <w:sz w:val="24"/>
          <w:szCs w:val="24"/>
          <w:lang w:val="ro-RO"/>
        </w:rPr>
      </w:pPr>
      <w:r w:rsidRPr="006A20FD">
        <w:rPr>
          <w:rFonts w:ascii="Arial" w:hAnsi="Arial" w:cs="Arial"/>
          <w:bCs/>
          <w:noProof/>
          <w:sz w:val="24"/>
          <w:szCs w:val="24"/>
          <w:lang w:val="ro-RO"/>
        </w:rPr>
        <w:t>vor fi respectate prevederile din fișele de securitate ale substanțelor periculoase privind depozitarea, manipularea, transportul și utilizarea, iar personalul care utilizează materialele în cauză va fi instruit corespunzător pentru o gestionare eficientă a riscurilor</w:t>
      </w:r>
      <w:r w:rsidR="0017091F" w:rsidRPr="006A20FD">
        <w:rPr>
          <w:rFonts w:ascii="Arial" w:hAnsi="Arial" w:cs="Arial"/>
          <w:bCs/>
          <w:noProof/>
          <w:sz w:val="24"/>
          <w:szCs w:val="24"/>
          <w:lang w:val="it-IT"/>
        </w:rPr>
        <w:t>;</w:t>
      </w:r>
    </w:p>
    <w:p w:rsidR="007524CA" w:rsidRPr="006A20FD" w:rsidRDefault="007524CA" w:rsidP="003D738E">
      <w:pPr>
        <w:spacing w:after="0" w:line="240" w:lineRule="auto"/>
        <w:jc w:val="both"/>
        <w:rPr>
          <w:rFonts w:ascii="Arial" w:hAnsi="Arial" w:cs="Arial"/>
          <w:bCs/>
          <w:noProof/>
          <w:sz w:val="24"/>
          <w:szCs w:val="24"/>
          <w:lang w:val="ro-RO"/>
        </w:rPr>
      </w:pPr>
    </w:p>
    <w:p w:rsidR="00FB0E0F" w:rsidRPr="006A20FD" w:rsidRDefault="00CF52B5" w:rsidP="00FB0E0F">
      <w:pPr>
        <w:spacing w:after="0" w:line="240" w:lineRule="auto"/>
        <w:jc w:val="both"/>
        <w:rPr>
          <w:rFonts w:ascii="Arial" w:hAnsi="Arial" w:cs="Arial"/>
          <w:bCs/>
          <w:noProof/>
          <w:sz w:val="24"/>
          <w:szCs w:val="24"/>
          <w:lang w:val="ro-RO"/>
        </w:rPr>
      </w:pPr>
      <w:r w:rsidRPr="006A20FD">
        <w:rPr>
          <w:rFonts w:ascii="Arial" w:hAnsi="Arial" w:cs="Arial"/>
          <w:bCs/>
          <w:noProof/>
          <w:sz w:val="24"/>
          <w:szCs w:val="24"/>
          <w:lang w:val="ro-RO"/>
        </w:rPr>
        <w:t>Se vor respecta în totalitate lucrările necesare organizării de șantier.</w:t>
      </w:r>
      <w:r w:rsidR="00EA2C5D" w:rsidRPr="006A20FD">
        <w:rPr>
          <w:rFonts w:ascii="Arial" w:hAnsi="Arial" w:cs="Arial"/>
          <w:b/>
          <w:bCs/>
          <w:noProof/>
          <w:sz w:val="24"/>
          <w:szCs w:val="24"/>
          <w:lang w:val="ro-RO"/>
        </w:rPr>
        <w:t xml:space="preserve"> </w:t>
      </w:r>
      <w:r w:rsidR="00517BA6" w:rsidRPr="006A20FD">
        <w:rPr>
          <w:rFonts w:ascii="Arial" w:hAnsi="Arial" w:cs="Arial"/>
          <w:bCs/>
          <w:noProof/>
          <w:sz w:val="24"/>
          <w:szCs w:val="24"/>
          <w:lang w:val="ro-RO"/>
        </w:rPr>
        <w:t>Lucră</w:t>
      </w:r>
      <w:r w:rsidR="00FB0E0F" w:rsidRPr="006A20FD">
        <w:rPr>
          <w:rFonts w:ascii="Arial" w:hAnsi="Arial" w:cs="Arial"/>
          <w:bCs/>
          <w:noProof/>
          <w:sz w:val="24"/>
          <w:szCs w:val="24"/>
          <w:lang w:val="ro-RO"/>
        </w:rPr>
        <w:t xml:space="preserve">rile de </w:t>
      </w:r>
      <w:r w:rsidR="00FB0E0F" w:rsidRPr="006A20FD">
        <w:rPr>
          <w:rFonts w:ascii="Arial" w:hAnsi="Arial" w:cs="Arial"/>
          <w:b/>
          <w:bCs/>
          <w:i/>
          <w:noProof/>
          <w:sz w:val="24"/>
          <w:szCs w:val="24"/>
          <w:lang w:val="ro-RO"/>
        </w:rPr>
        <w:t xml:space="preserve">organizare </w:t>
      </w:r>
      <w:r w:rsidR="0023240E" w:rsidRPr="006A20FD">
        <w:rPr>
          <w:rFonts w:ascii="Arial" w:hAnsi="Arial" w:cs="Arial"/>
          <w:b/>
          <w:bCs/>
          <w:i/>
          <w:noProof/>
          <w:sz w:val="24"/>
          <w:szCs w:val="24"/>
          <w:lang w:val="ro-RO"/>
        </w:rPr>
        <w:t>de ș</w:t>
      </w:r>
      <w:r w:rsidR="00FB0E0F" w:rsidRPr="006A20FD">
        <w:rPr>
          <w:rFonts w:ascii="Arial" w:hAnsi="Arial" w:cs="Arial"/>
          <w:b/>
          <w:bCs/>
          <w:i/>
          <w:noProof/>
          <w:sz w:val="24"/>
          <w:szCs w:val="24"/>
          <w:lang w:val="ro-RO"/>
        </w:rPr>
        <w:t>antier</w:t>
      </w:r>
      <w:r w:rsidR="0023240E" w:rsidRPr="006A20FD">
        <w:rPr>
          <w:rFonts w:ascii="Arial" w:hAnsi="Arial" w:cs="Arial"/>
          <w:bCs/>
          <w:noProof/>
          <w:sz w:val="24"/>
          <w:szCs w:val="24"/>
          <w:lang w:val="ro-RO"/>
        </w:rPr>
        <w:t xml:space="preserve"> privesc de lucrări pregătitoare realizării lucrărilor: se vor amenaja suprafețe de teren, în vederea unei bune desfășurări a activității de execuție.</w:t>
      </w:r>
    </w:p>
    <w:p w:rsidR="00FB0E0F" w:rsidRPr="006A20FD" w:rsidRDefault="0023240E" w:rsidP="00FB0E0F">
      <w:pPr>
        <w:spacing w:after="0" w:line="240" w:lineRule="auto"/>
        <w:ind w:firstLine="720"/>
        <w:jc w:val="both"/>
        <w:rPr>
          <w:rFonts w:ascii="Arial" w:hAnsi="Arial" w:cs="Arial"/>
          <w:bCs/>
          <w:noProof/>
          <w:sz w:val="24"/>
          <w:szCs w:val="24"/>
          <w:lang w:val="ro-RO"/>
        </w:rPr>
      </w:pPr>
      <w:r w:rsidRPr="006A20FD">
        <w:rPr>
          <w:rFonts w:ascii="Arial" w:hAnsi="Arial" w:cs="Arial"/>
          <w:bCs/>
          <w:i/>
          <w:noProof/>
          <w:sz w:val="24"/>
          <w:szCs w:val="24"/>
          <w:lang w:val="ro-RO"/>
        </w:rPr>
        <w:t xml:space="preserve">- </w:t>
      </w:r>
      <w:r w:rsidRPr="006A20FD">
        <w:rPr>
          <w:rFonts w:ascii="Arial" w:hAnsi="Arial" w:cs="Arial"/>
          <w:bCs/>
          <w:noProof/>
          <w:sz w:val="24"/>
          <w:szCs w:val="24"/>
          <w:lang w:val="ro-RO"/>
        </w:rPr>
        <w:t>în momentul începerii execuției lucră</w:t>
      </w:r>
      <w:r w:rsidR="00FB0E0F" w:rsidRPr="006A20FD">
        <w:rPr>
          <w:rFonts w:ascii="Arial" w:hAnsi="Arial" w:cs="Arial"/>
          <w:bCs/>
          <w:noProof/>
          <w:sz w:val="24"/>
          <w:szCs w:val="24"/>
          <w:lang w:val="ro-RO"/>
        </w:rPr>
        <w:t>rilor, execuntant</w:t>
      </w:r>
      <w:r w:rsidRPr="006A20FD">
        <w:rPr>
          <w:rFonts w:ascii="Arial" w:hAnsi="Arial" w:cs="Arial"/>
          <w:bCs/>
          <w:noProof/>
          <w:sz w:val="24"/>
          <w:szCs w:val="24"/>
          <w:lang w:val="ro-RO"/>
        </w:rPr>
        <w:t>ul împreună</w:t>
      </w:r>
      <w:r w:rsidR="00FB0E0F" w:rsidRPr="006A20FD">
        <w:rPr>
          <w:rFonts w:ascii="Arial" w:hAnsi="Arial" w:cs="Arial"/>
          <w:bCs/>
          <w:noProof/>
          <w:sz w:val="24"/>
          <w:szCs w:val="24"/>
          <w:lang w:val="ro-RO"/>
        </w:rPr>
        <w:t xml:space="preserve"> cu responsabilul din partea beneficiarului</w:t>
      </w:r>
      <w:r w:rsidRPr="006A20FD">
        <w:rPr>
          <w:rFonts w:ascii="Arial" w:hAnsi="Arial" w:cs="Arial"/>
          <w:bCs/>
          <w:noProof/>
          <w:sz w:val="24"/>
          <w:szCs w:val="24"/>
          <w:lang w:val="ro-RO"/>
        </w:rPr>
        <w:t>, vor stabili o locaț</w:t>
      </w:r>
      <w:r w:rsidR="00FB0E0F" w:rsidRPr="006A20FD">
        <w:rPr>
          <w:rFonts w:ascii="Arial" w:hAnsi="Arial" w:cs="Arial"/>
          <w:bCs/>
          <w:noProof/>
          <w:sz w:val="24"/>
          <w:szCs w:val="24"/>
          <w:lang w:val="ro-RO"/>
        </w:rPr>
        <w:t>ie pentru de</w:t>
      </w:r>
      <w:r w:rsidRPr="006A20FD">
        <w:rPr>
          <w:rFonts w:ascii="Arial" w:hAnsi="Arial" w:cs="Arial"/>
          <w:bCs/>
          <w:noProof/>
          <w:sz w:val="24"/>
          <w:szCs w:val="24"/>
          <w:lang w:val="ro-RO"/>
        </w:rPr>
        <w:t>pozitarea materialelor de execuție a lucrărilor;</w:t>
      </w:r>
    </w:p>
    <w:p w:rsidR="00FB0E0F" w:rsidRPr="006A20FD" w:rsidRDefault="00FB0E0F" w:rsidP="00FB0E0F">
      <w:pPr>
        <w:spacing w:after="0" w:line="240" w:lineRule="auto"/>
        <w:ind w:firstLine="720"/>
        <w:jc w:val="both"/>
        <w:rPr>
          <w:rFonts w:ascii="Arial" w:hAnsi="Arial" w:cs="Arial"/>
          <w:bCs/>
          <w:noProof/>
          <w:sz w:val="24"/>
          <w:szCs w:val="24"/>
          <w:lang w:val="ro-RO"/>
        </w:rPr>
      </w:pPr>
      <w:r w:rsidRPr="006A20FD">
        <w:rPr>
          <w:rFonts w:ascii="Arial" w:hAnsi="Arial" w:cs="Arial"/>
          <w:bCs/>
          <w:i/>
          <w:noProof/>
          <w:sz w:val="24"/>
          <w:szCs w:val="24"/>
          <w:lang w:val="ro-RO"/>
        </w:rPr>
        <w:t xml:space="preserve">- </w:t>
      </w:r>
      <w:r w:rsidR="00770515" w:rsidRPr="006A20FD">
        <w:rPr>
          <w:rFonts w:ascii="Arial" w:hAnsi="Arial" w:cs="Arial"/>
          <w:bCs/>
          <w:noProof/>
          <w:sz w:val="24"/>
          <w:szCs w:val="24"/>
          <w:lang w:val="ro-RO"/>
        </w:rPr>
        <w:t>impactul asupra mediului î</w:t>
      </w:r>
      <w:r w:rsidRPr="006A20FD">
        <w:rPr>
          <w:rFonts w:ascii="Arial" w:hAnsi="Arial" w:cs="Arial"/>
          <w:bCs/>
          <w:noProof/>
          <w:sz w:val="24"/>
          <w:szCs w:val="24"/>
          <w:lang w:val="ro-RO"/>
        </w:rPr>
        <w:t>n peri</w:t>
      </w:r>
      <w:r w:rsidR="00770515" w:rsidRPr="006A20FD">
        <w:rPr>
          <w:rFonts w:ascii="Arial" w:hAnsi="Arial" w:cs="Arial"/>
          <w:bCs/>
          <w:noProof/>
          <w:sz w:val="24"/>
          <w:szCs w:val="24"/>
          <w:lang w:val="ro-RO"/>
        </w:rPr>
        <w:t>oada organizării de șantier va fi temporar, după realizarea investiției se va reda terenul la starea inițială</w:t>
      </w:r>
      <w:r w:rsidR="007D4543" w:rsidRPr="006A20FD">
        <w:rPr>
          <w:rFonts w:ascii="Arial" w:hAnsi="Arial" w:cs="Arial"/>
          <w:bCs/>
          <w:noProof/>
          <w:sz w:val="24"/>
          <w:szCs w:val="24"/>
          <w:lang w:val="ro-RO"/>
        </w:rPr>
        <w:t>;</w:t>
      </w:r>
      <w:r w:rsidRPr="006A20FD">
        <w:rPr>
          <w:rFonts w:ascii="Arial" w:hAnsi="Arial" w:cs="Arial"/>
          <w:bCs/>
          <w:noProof/>
          <w:sz w:val="24"/>
          <w:szCs w:val="24"/>
          <w:lang w:val="ro-RO"/>
        </w:rPr>
        <w:t xml:space="preserve"> </w:t>
      </w:r>
    </w:p>
    <w:p w:rsidR="00E161E4" w:rsidRPr="006A20FD" w:rsidRDefault="00FB0E0F" w:rsidP="00FB0E0F">
      <w:pPr>
        <w:spacing w:after="0" w:line="240" w:lineRule="auto"/>
        <w:ind w:firstLine="720"/>
        <w:jc w:val="both"/>
        <w:rPr>
          <w:rFonts w:ascii="Arial" w:hAnsi="Arial" w:cs="Arial"/>
          <w:bCs/>
          <w:noProof/>
          <w:sz w:val="24"/>
          <w:szCs w:val="24"/>
          <w:lang w:val="ro-RO"/>
        </w:rPr>
      </w:pPr>
      <w:r w:rsidRPr="006A20FD">
        <w:rPr>
          <w:rFonts w:ascii="Arial" w:hAnsi="Arial" w:cs="Arial"/>
          <w:bCs/>
          <w:i/>
          <w:noProof/>
          <w:sz w:val="24"/>
          <w:szCs w:val="24"/>
          <w:lang w:val="ro-RO"/>
        </w:rPr>
        <w:t xml:space="preserve">- </w:t>
      </w:r>
      <w:r w:rsidR="00CC0121" w:rsidRPr="006A20FD">
        <w:rPr>
          <w:rFonts w:ascii="Arial" w:hAnsi="Arial" w:cs="Arial"/>
          <w:bCs/>
          <w:noProof/>
          <w:sz w:val="24"/>
          <w:szCs w:val="24"/>
          <w:lang w:val="ro-RO"/>
        </w:rPr>
        <w:t>sursele de poluanți în perioada organizării de șantier vor fi: utilajele și maș</w:t>
      </w:r>
      <w:r w:rsidRPr="006A20FD">
        <w:rPr>
          <w:rFonts w:ascii="Arial" w:hAnsi="Arial" w:cs="Arial"/>
          <w:bCs/>
          <w:noProof/>
          <w:sz w:val="24"/>
          <w:szCs w:val="24"/>
          <w:lang w:val="ro-RO"/>
        </w:rPr>
        <w:t xml:space="preserve">inile care </w:t>
      </w:r>
      <w:r w:rsidR="00CC0121" w:rsidRPr="006A20FD">
        <w:rPr>
          <w:rFonts w:ascii="Arial" w:hAnsi="Arial" w:cs="Arial"/>
          <w:bCs/>
          <w:noProof/>
          <w:sz w:val="24"/>
          <w:szCs w:val="24"/>
          <w:lang w:val="ro-RO"/>
        </w:rPr>
        <w:t>vor ajuta la realizarea investiț</w:t>
      </w:r>
      <w:r w:rsidRPr="006A20FD">
        <w:rPr>
          <w:rFonts w:ascii="Arial" w:hAnsi="Arial" w:cs="Arial"/>
          <w:bCs/>
          <w:noProof/>
          <w:sz w:val="24"/>
          <w:szCs w:val="24"/>
          <w:lang w:val="ro-RO"/>
        </w:rPr>
        <w:t xml:space="preserve">iei. Acestea vor produce noxe nesemnificative din punct de </w:t>
      </w:r>
      <w:r w:rsidRPr="006A20FD">
        <w:rPr>
          <w:rFonts w:ascii="Arial" w:hAnsi="Arial" w:cs="Arial"/>
          <w:bCs/>
          <w:noProof/>
          <w:sz w:val="24"/>
          <w:szCs w:val="24"/>
          <w:lang w:val="ro-RO"/>
        </w:rPr>
        <w:lastRenderedPageBreak/>
        <w:t>vedere a mediului, astfel nefiind necesare in</w:t>
      </w:r>
      <w:r w:rsidR="007D4543" w:rsidRPr="006A20FD">
        <w:rPr>
          <w:rFonts w:ascii="Arial" w:hAnsi="Arial" w:cs="Arial"/>
          <w:bCs/>
          <w:noProof/>
          <w:sz w:val="24"/>
          <w:szCs w:val="24"/>
          <w:lang w:val="ro-RO"/>
        </w:rPr>
        <w:t>stalații speciale de reținere, evacuare și dispersia a poluanților î</w:t>
      </w:r>
      <w:r w:rsidRPr="006A20FD">
        <w:rPr>
          <w:rFonts w:ascii="Arial" w:hAnsi="Arial" w:cs="Arial"/>
          <w:bCs/>
          <w:noProof/>
          <w:sz w:val="24"/>
          <w:szCs w:val="24"/>
          <w:lang w:val="ro-RO"/>
        </w:rPr>
        <w:t>n mediu</w:t>
      </w:r>
      <w:r w:rsidR="00E161E4" w:rsidRPr="006A20FD">
        <w:rPr>
          <w:rFonts w:ascii="Arial" w:hAnsi="Arial" w:cs="Arial"/>
          <w:bCs/>
          <w:noProof/>
          <w:sz w:val="24"/>
          <w:szCs w:val="24"/>
          <w:lang w:val="ro-RO"/>
        </w:rPr>
        <w:t>.</w:t>
      </w:r>
    </w:p>
    <w:p w:rsidR="00722846" w:rsidRPr="006A20FD" w:rsidRDefault="00722846" w:rsidP="00002B27">
      <w:pPr>
        <w:spacing w:after="0" w:line="240" w:lineRule="auto"/>
        <w:jc w:val="both"/>
        <w:rPr>
          <w:rFonts w:ascii="Arial" w:hAnsi="Arial" w:cs="Arial"/>
          <w:b/>
          <w:bCs/>
          <w:noProof/>
          <w:sz w:val="24"/>
          <w:szCs w:val="24"/>
          <w:lang w:val="ro-RO"/>
        </w:rPr>
      </w:pPr>
    </w:p>
    <w:p w:rsidR="004E6183" w:rsidRPr="006A20FD" w:rsidRDefault="00002B27" w:rsidP="00002B27">
      <w:pPr>
        <w:spacing w:after="0" w:line="240" w:lineRule="auto"/>
        <w:jc w:val="both"/>
        <w:rPr>
          <w:rFonts w:ascii="Arial" w:hAnsi="Arial" w:cs="Arial"/>
          <w:b/>
          <w:noProof/>
          <w:sz w:val="24"/>
          <w:szCs w:val="24"/>
          <w:lang w:val="ro-RO"/>
        </w:rPr>
      </w:pPr>
      <w:r w:rsidRPr="006A20FD">
        <w:rPr>
          <w:rFonts w:ascii="Arial" w:hAnsi="Arial" w:cs="Arial"/>
          <w:b/>
          <w:bCs/>
          <w:noProof/>
          <w:sz w:val="24"/>
          <w:szCs w:val="24"/>
          <w:lang w:val="ro-RO"/>
        </w:rPr>
        <w:t xml:space="preserve">c). </w:t>
      </w:r>
      <w:r w:rsidR="004E6183" w:rsidRPr="006A20FD">
        <w:rPr>
          <w:rFonts w:ascii="Arial" w:hAnsi="Arial" w:cs="Arial"/>
          <w:b/>
          <w:noProof/>
          <w:sz w:val="24"/>
          <w:szCs w:val="24"/>
          <w:lang w:val="ro-RO"/>
        </w:rPr>
        <w:t>Amplasarea proiectelor</w:t>
      </w:r>
      <w:r w:rsidRPr="006A20FD">
        <w:rPr>
          <w:rFonts w:ascii="Arial" w:hAnsi="Arial" w:cs="Arial"/>
          <w:b/>
          <w:noProof/>
          <w:sz w:val="24"/>
          <w:szCs w:val="24"/>
          <w:lang w:val="ro-RO"/>
        </w:rPr>
        <w:t>:</w:t>
      </w:r>
    </w:p>
    <w:p w:rsidR="008451AA" w:rsidRPr="006A20FD" w:rsidRDefault="005B37EF" w:rsidP="008451AA">
      <w:pPr>
        <w:spacing w:after="0" w:line="240" w:lineRule="auto"/>
        <w:jc w:val="both"/>
        <w:rPr>
          <w:rFonts w:ascii="Arial" w:hAnsi="Arial" w:cs="Arial"/>
          <w:sz w:val="24"/>
          <w:szCs w:val="24"/>
          <w:lang w:val="ro-RO"/>
        </w:rPr>
      </w:pPr>
      <w:r w:rsidRPr="006A20FD">
        <w:rPr>
          <w:rFonts w:ascii="Arial" w:hAnsi="Arial" w:cs="Arial"/>
          <w:b/>
          <w:bCs/>
          <w:noProof/>
          <w:sz w:val="24"/>
          <w:szCs w:val="24"/>
          <w:lang w:val="ro-RO"/>
        </w:rPr>
        <w:t>   </w:t>
      </w:r>
      <w:r w:rsidR="00CF52B5" w:rsidRPr="006A20FD">
        <w:rPr>
          <w:rFonts w:ascii="Arial" w:hAnsi="Arial" w:cs="Arial"/>
          <w:b/>
          <w:bCs/>
          <w:noProof/>
          <w:sz w:val="24"/>
          <w:szCs w:val="24"/>
          <w:lang w:val="ro-RO"/>
        </w:rPr>
        <w:tab/>
      </w:r>
      <w:r w:rsidRPr="006A20FD">
        <w:rPr>
          <w:rFonts w:ascii="Arial" w:hAnsi="Arial" w:cs="Arial"/>
          <w:b/>
          <w:bCs/>
          <w:noProof/>
          <w:sz w:val="24"/>
          <w:szCs w:val="24"/>
          <w:lang w:val="ro-RO"/>
        </w:rPr>
        <w:t>c</w:t>
      </w:r>
      <w:r w:rsidRPr="006A20FD">
        <w:rPr>
          <w:rFonts w:ascii="Arial" w:hAnsi="Arial" w:cs="Arial"/>
          <w:b/>
          <w:bCs/>
          <w:noProof/>
          <w:sz w:val="24"/>
          <w:szCs w:val="24"/>
          <w:vertAlign w:val="subscript"/>
          <w:lang w:val="ro-RO"/>
        </w:rPr>
        <w:t>1</w:t>
      </w:r>
      <w:r w:rsidR="004E6183" w:rsidRPr="006A20FD">
        <w:rPr>
          <w:rFonts w:ascii="Arial" w:hAnsi="Arial" w:cs="Arial"/>
          <w:b/>
          <w:bCs/>
          <w:noProof/>
          <w:sz w:val="24"/>
          <w:szCs w:val="24"/>
          <w:lang w:val="ro-RO"/>
        </w:rPr>
        <w:t>)</w:t>
      </w:r>
      <w:r w:rsidR="004E6183" w:rsidRPr="006A20FD">
        <w:rPr>
          <w:rFonts w:ascii="Arial" w:hAnsi="Arial" w:cs="Arial"/>
          <w:noProof/>
          <w:sz w:val="24"/>
          <w:szCs w:val="24"/>
          <w:lang w:val="ro-RO"/>
        </w:rPr>
        <w:t> </w:t>
      </w:r>
      <w:r w:rsidR="004E6183" w:rsidRPr="006A20FD">
        <w:rPr>
          <w:rFonts w:ascii="Arial" w:hAnsi="Arial" w:cs="Arial"/>
          <w:b/>
          <w:i/>
          <w:noProof/>
          <w:sz w:val="24"/>
          <w:szCs w:val="24"/>
          <w:lang w:val="ro-RO"/>
        </w:rPr>
        <w:t>utilizarea ac</w:t>
      </w:r>
      <w:r w:rsidRPr="006A20FD">
        <w:rPr>
          <w:rFonts w:ascii="Arial" w:hAnsi="Arial" w:cs="Arial"/>
          <w:b/>
          <w:i/>
          <w:noProof/>
          <w:sz w:val="24"/>
          <w:szCs w:val="24"/>
          <w:lang w:val="ro-RO"/>
        </w:rPr>
        <w:t>tuală şi aprobată a terenurilor:</w:t>
      </w:r>
      <w:r w:rsidR="00247D84" w:rsidRPr="006A20FD">
        <w:rPr>
          <w:rFonts w:ascii="Arial" w:hAnsi="Arial" w:cs="Arial"/>
          <w:sz w:val="24"/>
          <w:szCs w:val="24"/>
          <w:lang w:val="ro-RO"/>
        </w:rPr>
        <w:t xml:space="preserve"> conform certificatului de urbanism nr. </w:t>
      </w:r>
      <w:r w:rsidR="003908DF" w:rsidRPr="006A20FD">
        <w:rPr>
          <w:rFonts w:ascii="Arial" w:hAnsi="Arial" w:cs="Arial"/>
          <w:sz w:val="24"/>
          <w:szCs w:val="24"/>
          <w:lang w:val="ro-RO"/>
        </w:rPr>
        <w:t>8 din 21.05</w:t>
      </w:r>
      <w:r w:rsidR="008840E9" w:rsidRPr="006A20FD">
        <w:rPr>
          <w:rFonts w:ascii="Arial" w:hAnsi="Arial" w:cs="Arial"/>
          <w:sz w:val="24"/>
          <w:szCs w:val="24"/>
          <w:lang w:val="ro-RO"/>
        </w:rPr>
        <w:t>.2019</w:t>
      </w:r>
      <w:r w:rsidR="00247D84" w:rsidRPr="006A20FD">
        <w:rPr>
          <w:rFonts w:ascii="Arial" w:hAnsi="Arial" w:cs="Arial"/>
          <w:sz w:val="24"/>
          <w:szCs w:val="24"/>
          <w:lang w:val="ro-RO"/>
        </w:rPr>
        <w:t xml:space="preserve"> emis de </w:t>
      </w:r>
      <w:r w:rsidR="000B746C" w:rsidRPr="006A20FD">
        <w:rPr>
          <w:rFonts w:ascii="Arial" w:hAnsi="Arial" w:cs="Arial"/>
          <w:sz w:val="24"/>
          <w:szCs w:val="24"/>
          <w:lang w:val="ro-RO"/>
        </w:rPr>
        <w:t xml:space="preserve">Comuna </w:t>
      </w:r>
      <w:r w:rsidR="003908DF" w:rsidRPr="006A20FD">
        <w:rPr>
          <w:rFonts w:ascii="Arial" w:hAnsi="Arial" w:cs="Arial"/>
          <w:sz w:val="24"/>
          <w:szCs w:val="24"/>
          <w:lang w:val="ro-RO"/>
        </w:rPr>
        <w:t>Sâg</w:t>
      </w:r>
      <w:r w:rsidR="001C148E" w:rsidRPr="006A20FD">
        <w:rPr>
          <w:rFonts w:ascii="Arial" w:hAnsi="Arial" w:cs="Arial"/>
          <w:sz w:val="24"/>
          <w:szCs w:val="24"/>
          <w:lang w:val="ro-RO"/>
        </w:rPr>
        <w:t xml:space="preserve">, </w:t>
      </w:r>
      <w:r w:rsidR="000A55AA" w:rsidRPr="006A20FD">
        <w:rPr>
          <w:rFonts w:ascii="Arial" w:hAnsi="Arial" w:cs="Arial"/>
          <w:sz w:val="24"/>
          <w:szCs w:val="24"/>
          <w:lang w:val="ro-RO"/>
        </w:rPr>
        <w:t xml:space="preserve">terenul este proprietate privată, </w:t>
      </w:r>
      <w:r w:rsidR="00BB4DB2" w:rsidRPr="006A20FD">
        <w:rPr>
          <w:rFonts w:ascii="Arial" w:hAnsi="Arial" w:cs="Arial"/>
          <w:sz w:val="24"/>
          <w:szCs w:val="24"/>
          <w:lang w:val="ro-RO"/>
        </w:rPr>
        <w:t xml:space="preserve">extravilan în suprafața de 44.500 mp, </w:t>
      </w:r>
      <w:r w:rsidR="000A55AA" w:rsidRPr="006A20FD">
        <w:rPr>
          <w:rFonts w:ascii="Arial" w:hAnsi="Arial" w:cs="Arial"/>
          <w:sz w:val="24"/>
          <w:szCs w:val="24"/>
          <w:lang w:val="ro-RO"/>
        </w:rPr>
        <w:t xml:space="preserve">identificat cu CF nr. 50868 Sâg, are categoria de folosință fâneață, conform CF și este identificat în PUG </w:t>
      </w:r>
      <w:r w:rsidR="00BB4DB2" w:rsidRPr="006A20FD">
        <w:rPr>
          <w:rFonts w:ascii="Arial" w:hAnsi="Arial" w:cs="Arial"/>
          <w:sz w:val="24"/>
          <w:szCs w:val="24"/>
          <w:lang w:val="ro-RO"/>
        </w:rPr>
        <w:t>c</w:t>
      </w:r>
      <w:r w:rsidR="000A55AA" w:rsidRPr="006A20FD">
        <w:rPr>
          <w:rFonts w:ascii="Arial" w:hAnsi="Arial" w:cs="Arial"/>
          <w:sz w:val="24"/>
          <w:szCs w:val="24"/>
          <w:lang w:val="ro-RO"/>
        </w:rPr>
        <w:t>omuna Sâg ca și pășune</w:t>
      </w:r>
      <w:r w:rsidR="00957E37" w:rsidRPr="006A20FD">
        <w:rPr>
          <w:rFonts w:ascii="Arial" w:hAnsi="Arial" w:cs="Arial"/>
          <w:sz w:val="24"/>
          <w:szCs w:val="24"/>
          <w:lang w:val="ro-RO"/>
        </w:rPr>
        <w:t>.</w:t>
      </w:r>
    </w:p>
    <w:p w:rsidR="006308A1" w:rsidRPr="006A20FD"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6A20FD">
        <w:rPr>
          <w:rFonts w:ascii="Arial" w:hAnsi="Arial" w:cs="Arial"/>
          <w:b/>
          <w:bCs/>
          <w:noProof/>
          <w:sz w:val="24"/>
          <w:szCs w:val="24"/>
          <w:lang w:val="ro-RO"/>
        </w:rPr>
        <w:t>c</w:t>
      </w:r>
      <w:r w:rsidRPr="006A20FD">
        <w:rPr>
          <w:rFonts w:ascii="Arial" w:hAnsi="Arial" w:cs="Arial"/>
          <w:b/>
          <w:bCs/>
          <w:noProof/>
          <w:sz w:val="24"/>
          <w:szCs w:val="24"/>
          <w:vertAlign w:val="subscript"/>
          <w:lang w:val="ro-RO"/>
        </w:rPr>
        <w:t>2</w:t>
      </w:r>
      <w:r w:rsidRPr="006A20FD">
        <w:rPr>
          <w:rFonts w:ascii="Arial" w:hAnsi="Arial" w:cs="Arial"/>
          <w:b/>
          <w:bCs/>
          <w:noProof/>
          <w:sz w:val="24"/>
          <w:szCs w:val="24"/>
          <w:lang w:val="ro-RO"/>
        </w:rPr>
        <w:t xml:space="preserve">) </w:t>
      </w:r>
      <w:r w:rsidR="004E6183" w:rsidRPr="006A20FD">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6A20FD">
        <w:rPr>
          <w:rFonts w:ascii="Arial" w:hAnsi="Arial" w:cs="Arial"/>
          <w:b/>
          <w:i/>
          <w:noProof/>
          <w:sz w:val="24"/>
          <w:szCs w:val="24"/>
          <w:lang w:val="ro-RO"/>
        </w:rPr>
        <w:t>:</w:t>
      </w:r>
      <w:r w:rsidR="008036B2" w:rsidRPr="006A20FD">
        <w:rPr>
          <w:rFonts w:ascii="Arial" w:hAnsi="Arial" w:cs="Arial"/>
          <w:noProof/>
          <w:sz w:val="24"/>
          <w:szCs w:val="24"/>
          <w:lang w:val="ro-RO"/>
        </w:rPr>
        <w:t xml:space="preserve"> </w:t>
      </w:r>
      <w:r w:rsidR="00D83C4D" w:rsidRPr="006A20FD">
        <w:rPr>
          <w:rFonts w:ascii="Arial" w:hAnsi="Arial" w:cs="Arial"/>
          <w:sz w:val="24"/>
          <w:szCs w:val="24"/>
          <w:lang w:val="pt-BR"/>
        </w:rPr>
        <w:t xml:space="preserve">- </w:t>
      </w:r>
      <w:r w:rsidR="00D83C4D" w:rsidRPr="006A20FD">
        <w:rPr>
          <w:rFonts w:ascii="Arial" w:hAnsi="Arial" w:cs="Arial"/>
          <w:noProof/>
          <w:sz w:val="24"/>
          <w:szCs w:val="24"/>
          <w:lang w:val="ro-RO"/>
        </w:rPr>
        <w:t>nu este cazul</w:t>
      </w:r>
      <w:r w:rsidR="006B3D42" w:rsidRPr="006A20FD">
        <w:rPr>
          <w:rFonts w:ascii="Arial" w:hAnsi="Arial" w:cs="Arial"/>
          <w:sz w:val="24"/>
          <w:szCs w:val="24"/>
          <w:lang w:val="ro-RO"/>
        </w:rPr>
        <w:t>;</w:t>
      </w:r>
    </w:p>
    <w:p w:rsidR="004E6183" w:rsidRPr="006A20FD" w:rsidRDefault="00B54566" w:rsidP="004E6183">
      <w:pPr>
        <w:spacing w:after="0" w:line="240" w:lineRule="auto"/>
        <w:ind w:firstLine="720"/>
        <w:jc w:val="both"/>
        <w:rPr>
          <w:rFonts w:ascii="Arial" w:hAnsi="Arial" w:cs="Arial"/>
          <w:noProof/>
          <w:sz w:val="24"/>
          <w:szCs w:val="24"/>
          <w:lang w:val="ro-RO"/>
        </w:rPr>
      </w:pPr>
      <w:r w:rsidRPr="006A20FD">
        <w:rPr>
          <w:rFonts w:ascii="Arial" w:hAnsi="Arial" w:cs="Arial"/>
          <w:b/>
          <w:bCs/>
          <w:noProof/>
          <w:sz w:val="24"/>
          <w:szCs w:val="24"/>
          <w:lang w:val="ro-RO"/>
        </w:rPr>
        <w:t>c</w:t>
      </w:r>
      <w:r w:rsidRPr="006A20FD">
        <w:rPr>
          <w:rFonts w:ascii="Arial" w:hAnsi="Arial" w:cs="Arial"/>
          <w:b/>
          <w:bCs/>
          <w:noProof/>
          <w:sz w:val="24"/>
          <w:szCs w:val="24"/>
          <w:vertAlign w:val="subscript"/>
          <w:lang w:val="ro-RO"/>
        </w:rPr>
        <w:t>3</w:t>
      </w:r>
      <w:r w:rsidRPr="006A20FD">
        <w:rPr>
          <w:rFonts w:ascii="Arial" w:hAnsi="Arial" w:cs="Arial"/>
          <w:b/>
          <w:bCs/>
          <w:noProof/>
          <w:sz w:val="24"/>
          <w:szCs w:val="24"/>
          <w:lang w:val="ro-RO"/>
        </w:rPr>
        <w:t xml:space="preserve">) </w:t>
      </w:r>
      <w:r w:rsidR="004E6183" w:rsidRPr="006A20FD">
        <w:rPr>
          <w:rFonts w:ascii="Arial" w:hAnsi="Arial" w:cs="Arial"/>
          <w:b/>
          <w:i/>
          <w:noProof/>
          <w:sz w:val="24"/>
          <w:szCs w:val="24"/>
          <w:lang w:val="ro-RO"/>
        </w:rPr>
        <w:t>capacitatea de absorbţie a mediului natural, acordându-se o atenţie specială următoarelor zone:</w:t>
      </w:r>
    </w:p>
    <w:p w:rsidR="00B54566" w:rsidRPr="006A20FD" w:rsidRDefault="004E6183" w:rsidP="00B54566">
      <w:pPr>
        <w:pStyle w:val="ListParagraph"/>
        <w:numPr>
          <w:ilvl w:val="0"/>
          <w:numId w:val="13"/>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zone umede, z</w:t>
      </w:r>
      <w:r w:rsidR="00B54566" w:rsidRPr="006A20FD">
        <w:rPr>
          <w:rFonts w:ascii="Arial" w:hAnsi="Arial" w:cs="Arial"/>
          <w:noProof/>
          <w:sz w:val="24"/>
          <w:szCs w:val="24"/>
          <w:lang w:val="ro-RO"/>
        </w:rPr>
        <w:t>one riverane, guri ale râurilor: nu este cazul;</w:t>
      </w:r>
    </w:p>
    <w:p w:rsidR="003A7B98" w:rsidRPr="006A20FD" w:rsidRDefault="004E6183" w:rsidP="003A7B98">
      <w:pPr>
        <w:pStyle w:val="ListParagraph"/>
        <w:numPr>
          <w:ilvl w:val="0"/>
          <w:numId w:val="13"/>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zone costiere şi mediul marin</w:t>
      </w:r>
      <w:r w:rsidR="003A7B98" w:rsidRPr="006A20FD">
        <w:rPr>
          <w:rFonts w:ascii="Arial" w:hAnsi="Arial" w:cs="Arial"/>
          <w:noProof/>
          <w:sz w:val="24"/>
          <w:szCs w:val="24"/>
          <w:lang w:val="ro-RO"/>
        </w:rPr>
        <w:t>: nu este cazul;</w:t>
      </w:r>
    </w:p>
    <w:p w:rsidR="005167E4" w:rsidRPr="006A20FD" w:rsidRDefault="004E6183" w:rsidP="005167E4">
      <w:pPr>
        <w:pStyle w:val="ListParagraph"/>
        <w:numPr>
          <w:ilvl w:val="0"/>
          <w:numId w:val="13"/>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zonele montane şi forestiere</w:t>
      </w:r>
      <w:r w:rsidR="005167E4" w:rsidRPr="006A20FD">
        <w:rPr>
          <w:rFonts w:ascii="Arial" w:hAnsi="Arial" w:cs="Arial"/>
          <w:noProof/>
          <w:sz w:val="24"/>
          <w:szCs w:val="24"/>
          <w:lang w:val="ro-RO"/>
        </w:rPr>
        <w:t>: nu este cazul;</w:t>
      </w:r>
    </w:p>
    <w:p w:rsidR="005167E4" w:rsidRPr="006A20FD" w:rsidRDefault="004E6183" w:rsidP="005167E4">
      <w:pPr>
        <w:pStyle w:val="ListParagraph"/>
        <w:numPr>
          <w:ilvl w:val="0"/>
          <w:numId w:val="13"/>
        </w:numPr>
        <w:spacing w:after="0" w:line="240" w:lineRule="auto"/>
        <w:jc w:val="both"/>
        <w:rPr>
          <w:rFonts w:ascii="Arial" w:hAnsi="Arial" w:cs="Arial"/>
          <w:noProof/>
          <w:sz w:val="24"/>
          <w:szCs w:val="24"/>
          <w:lang w:val="ro-RO"/>
        </w:rPr>
      </w:pPr>
      <w:r w:rsidRPr="006A20FD">
        <w:rPr>
          <w:rFonts w:ascii="Arial" w:hAnsi="Arial" w:cs="Arial"/>
          <w:noProof/>
          <w:sz w:val="24"/>
          <w:szCs w:val="24"/>
          <w:lang w:val="ro-RO"/>
        </w:rPr>
        <w:t>arii naturale protejate de interes naţional, comunitar, internaţional</w:t>
      </w:r>
      <w:r w:rsidR="005167E4" w:rsidRPr="006A20FD">
        <w:rPr>
          <w:rFonts w:ascii="Arial" w:hAnsi="Arial" w:cs="Arial"/>
          <w:noProof/>
          <w:sz w:val="24"/>
          <w:szCs w:val="24"/>
          <w:lang w:val="ro-RO"/>
        </w:rPr>
        <w:t>: nu este cazul;</w:t>
      </w:r>
    </w:p>
    <w:p w:rsidR="00B54566" w:rsidRPr="006A20FD"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6A20FD">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6A20FD">
        <w:rPr>
          <w:rFonts w:ascii="Arial" w:hAnsi="Arial" w:cs="Arial"/>
          <w:noProof/>
          <w:sz w:val="24"/>
          <w:szCs w:val="24"/>
          <w:lang w:val="ro-RO"/>
        </w:rPr>
        <w:t>: nu este cazul;</w:t>
      </w:r>
    </w:p>
    <w:p w:rsidR="00B54566" w:rsidRPr="006A20FD"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6A20FD">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6A20FD">
        <w:rPr>
          <w:rFonts w:ascii="Arial" w:hAnsi="Arial" w:cs="Arial"/>
          <w:noProof/>
          <w:sz w:val="24"/>
          <w:szCs w:val="24"/>
          <w:lang w:val="ro-RO"/>
        </w:rPr>
        <w:t>: nu este cazul;</w:t>
      </w:r>
    </w:p>
    <w:p w:rsidR="00CF03C4" w:rsidRPr="006A20FD"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6A20FD">
        <w:rPr>
          <w:rFonts w:ascii="Arial" w:hAnsi="Arial" w:cs="Arial"/>
          <w:noProof/>
          <w:sz w:val="24"/>
          <w:szCs w:val="24"/>
          <w:lang w:val="ro-RO"/>
        </w:rPr>
        <w:t>zonele cu o densitate mare a populaţiei:</w:t>
      </w:r>
      <w:r w:rsidRPr="006A20FD">
        <w:rPr>
          <w:rFonts w:ascii="Liberation Serif" w:eastAsia="SimSun" w:hAnsi="Liberation Serif" w:cs="Arial Unicode MS"/>
          <w:kern w:val="1"/>
          <w:sz w:val="24"/>
          <w:szCs w:val="24"/>
          <w:lang w:val="ro-RO" w:eastAsia="zh-CN" w:bidi="hi-IN"/>
        </w:rPr>
        <w:t xml:space="preserve"> </w:t>
      </w:r>
      <w:r w:rsidR="00FA1E67" w:rsidRPr="006A20FD">
        <w:rPr>
          <w:rFonts w:ascii="Arial" w:hAnsi="Arial" w:cs="Arial"/>
          <w:noProof/>
          <w:sz w:val="24"/>
          <w:szCs w:val="24"/>
          <w:lang w:val="ro-RO"/>
        </w:rPr>
        <w:t>nu este cazul;</w:t>
      </w:r>
    </w:p>
    <w:p w:rsidR="00DE4B36" w:rsidRPr="006A20FD" w:rsidRDefault="00F0082B" w:rsidP="00DE4B36">
      <w:pPr>
        <w:pStyle w:val="ListParagraph"/>
        <w:numPr>
          <w:ilvl w:val="0"/>
          <w:numId w:val="13"/>
        </w:numPr>
        <w:spacing w:after="0" w:line="240" w:lineRule="auto"/>
        <w:ind w:left="0" w:firstLine="1080"/>
        <w:jc w:val="both"/>
        <w:rPr>
          <w:rFonts w:ascii="Arial" w:hAnsi="Arial" w:cs="Arial"/>
          <w:noProof/>
          <w:sz w:val="24"/>
          <w:szCs w:val="24"/>
          <w:lang w:val="ro-RO"/>
        </w:rPr>
      </w:pPr>
      <w:r w:rsidRPr="006A20FD">
        <w:rPr>
          <w:rFonts w:ascii="Arial" w:hAnsi="Arial" w:cs="Arial"/>
          <w:noProof/>
          <w:sz w:val="24"/>
          <w:szCs w:val="24"/>
          <w:lang w:val="ro-RO"/>
        </w:rPr>
        <w:t>peisaje şi situri importante din punct de vedere istoric, cultural sau arheologic: nu este cazul;</w:t>
      </w:r>
    </w:p>
    <w:p w:rsidR="00FD7585" w:rsidRPr="006A20FD" w:rsidRDefault="00FD7585" w:rsidP="001D23F1">
      <w:pPr>
        <w:spacing w:after="0" w:line="240" w:lineRule="auto"/>
        <w:jc w:val="both"/>
        <w:rPr>
          <w:rFonts w:ascii="Arial" w:hAnsi="Arial" w:cs="Arial"/>
          <w:b/>
          <w:bCs/>
          <w:noProof/>
          <w:sz w:val="24"/>
          <w:szCs w:val="24"/>
          <w:lang w:val="ro-RO"/>
        </w:rPr>
      </w:pPr>
    </w:p>
    <w:p w:rsidR="004E6183" w:rsidRPr="006A20FD" w:rsidRDefault="00C938C4" w:rsidP="001D23F1">
      <w:pPr>
        <w:spacing w:after="0" w:line="240" w:lineRule="auto"/>
        <w:jc w:val="both"/>
        <w:rPr>
          <w:rFonts w:ascii="Arial" w:hAnsi="Arial" w:cs="Arial"/>
          <w:b/>
          <w:bCs/>
          <w:noProof/>
          <w:sz w:val="24"/>
          <w:szCs w:val="24"/>
          <w:lang w:val="ro-RO"/>
        </w:rPr>
      </w:pPr>
      <w:r w:rsidRPr="006A20FD">
        <w:rPr>
          <w:rFonts w:ascii="Arial" w:hAnsi="Arial" w:cs="Arial"/>
          <w:b/>
          <w:bCs/>
          <w:noProof/>
          <w:sz w:val="24"/>
          <w:szCs w:val="24"/>
          <w:lang w:val="ro-RO"/>
        </w:rPr>
        <w:t xml:space="preserve">d). </w:t>
      </w:r>
      <w:r w:rsidR="004E6183" w:rsidRPr="006A20FD">
        <w:rPr>
          <w:rFonts w:ascii="Arial" w:hAnsi="Arial" w:cs="Arial"/>
          <w:b/>
          <w:noProof/>
          <w:sz w:val="24"/>
          <w:szCs w:val="24"/>
          <w:lang w:val="ro-RO"/>
        </w:rPr>
        <w:t>Tipurile şi caracteristicile impactului potenţial</w:t>
      </w:r>
      <w:r w:rsidRPr="006A20FD">
        <w:rPr>
          <w:rFonts w:ascii="Arial" w:hAnsi="Arial" w:cs="Arial"/>
          <w:b/>
          <w:noProof/>
          <w:sz w:val="24"/>
          <w:szCs w:val="24"/>
          <w:lang w:val="ro-RO"/>
        </w:rPr>
        <w:t>:</w:t>
      </w:r>
    </w:p>
    <w:p w:rsidR="004E6183" w:rsidRPr="006A20FD" w:rsidRDefault="004E6183" w:rsidP="004E6183">
      <w:pPr>
        <w:spacing w:after="0" w:line="240" w:lineRule="auto"/>
        <w:ind w:firstLine="720"/>
        <w:jc w:val="both"/>
        <w:rPr>
          <w:rFonts w:ascii="Arial" w:hAnsi="Arial" w:cs="Arial"/>
          <w:noProof/>
          <w:sz w:val="24"/>
          <w:szCs w:val="24"/>
          <w:lang w:val="pt-BR"/>
        </w:rPr>
      </w:pPr>
      <w:r w:rsidRPr="006A20FD">
        <w:rPr>
          <w:rFonts w:ascii="Arial" w:hAnsi="Arial" w:cs="Arial"/>
          <w:b/>
          <w:bCs/>
          <w:noProof/>
          <w:sz w:val="24"/>
          <w:szCs w:val="24"/>
          <w:lang w:val="ro-RO"/>
        </w:rPr>
        <w:t>   </w:t>
      </w:r>
      <w:r w:rsidR="00F129DE" w:rsidRPr="006A20FD">
        <w:rPr>
          <w:rFonts w:ascii="Arial" w:hAnsi="Arial" w:cs="Arial"/>
          <w:sz w:val="24"/>
          <w:szCs w:val="24"/>
          <w:lang w:val="ro-RO"/>
        </w:rPr>
        <w:t>d</w:t>
      </w:r>
      <w:r w:rsidR="00F129DE" w:rsidRPr="006A20FD">
        <w:rPr>
          <w:rFonts w:ascii="Arial" w:hAnsi="Arial" w:cs="Arial"/>
          <w:sz w:val="24"/>
          <w:szCs w:val="24"/>
          <w:vertAlign w:val="subscript"/>
          <w:lang w:val="ro-RO"/>
        </w:rPr>
        <w:t>1</w:t>
      </w:r>
      <w:r w:rsidR="00F129DE" w:rsidRPr="006A20FD">
        <w:rPr>
          <w:rFonts w:ascii="Arial" w:hAnsi="Arial" w:cs="Arial"/>
          <w:sz w:val="24"/>
          <w:szCs w:val="24"/>
          <w:lang w:val="ro-RO"/>
        </w:rPr>
        <w:t xml:space="preserve">) </w:t>
      </w:r>
      <w:r w:rsidRPr="006A20FD">
        <w:rPr>
          <w:rFonts w:ascii="Arial" w:hAnsi="Arial" w:cs="Arial"/>
          <w:noProof/>
          <w:sz w:val="24"/>
          <w:szCs w:val="24"/>
          <w:lang w:val="ro-RO"/>
        </w:rPr>
        <w:t>importanţa şi extinderea spaţială a impactului - de exemplu, zona geografică şi dimensiunea populaţiei care poate fi afectată</w:t>
      </w:r>
      <w:r w:rsidR="00F129DE" w:rsidRPr="006A20FD">
        <w:rPr>
          <w:rFonts w:ascii="Arial" w:hAnsi="Arial" w:cs="Arial"/>
          <w:noProof/>
          <w:sz w:val="24"/>
          <w:szCs w:val="24"/>
          <w:lang w:val="ro-RO"/>
        </w:rPr>
        <w:t xml:space="preserve">: </w:t>
      </w:r>
      <w:r w:rsidR="00F129DE" w:rsidRPr="006A20FD">
        <w:rPr>
          <w:rFonts w:ascii="Arial" w:hAnsi="Arial" w:cs="Arial"/>
          <w:sz w:val="24"/>
          <w:szCs w:val="24"/>
          <w:lang w:val="pt-BR"/>
        </w:rPr>
        <w:t>- p</w:t>
      </w:r>
      <w:r w:rsidR="00F15F32" w:rsidRPr="006A20FD">
        <w:rPr>
          <w:rFonts w:ascii="Arial" w:hAnsi="Arial" w:cs="Arial"/>
          <w:sz w:val="24"/>
          <w:szCs w:val="24"/>
          <w:lang w:val="pt-BR"/>
        </w:rPr>
        <w:t xml:space="preserve">unctual pe perioada de execuţie. </w:t>
      </w:r>
      <w:r w:rsidR="00A80556" w:rsidRPr="006A20FD">
        <w:rPr>
          <w:rFonts w:ascii="Arial" w:hAnsi="Arial" w:cs="Arial"/>
          <w:i/>
          <w:sz w:val="24"/>
          <w:szCs w:val="24"/>
          <w:lang w:val="pt-BR"/>
        </w:rPr>
        <w:t>Conform criteriilor stabilite la punctul b). și c).</w:t>
      </w:r>
      <w:r w:rsidR="00A80556" w:rsidRPr="006A20FD">
        <w:rPr>
          <w:rFonts w:ascii="Arial" w:hAnsi="Arial" w:cs="Arial"/>
          <w:sz w:val="24"/>
          <w:szCs w:val="24"/>
          <w:lang w:val="pt-BR"/>
        </w:rPr>
        <w:t xml:space="preserve"> </w:t>
      </w:r>
      <w:r w:rsidR="00A80556" w:rsidRPr="006A20FD">
        <w:rPr>
          <w:rFonts w:ascii="Arial" w:hAnsi="Arial" w:cs="Arial"/>
          <w:i/>
          <w:sz w:val="24"/>
          <w:szCs w:val="24"/>
          <w:lang w:val="pt-BR"/>
        </w:rPr>
        <w:t>s</w:t>
      </w:r>
      <w:r w:rsidR="00F15F32" w:rsidRPr="006A20FD">
        <w:rPr>
          <w:rFonts w:ascii="Arial" w:hAnsi="Arial" w:cs="Arial"/>
          <w:i/>
          <w:sz w:val="24"/>
          <w:szCs w:val="24"/>
          <w:lang w:val="pt-BR"/>
        </w:rPr>
        <w:t>emnificația/importanța impactului</w:t>
      </w:r>
      <w:r w:rsidR="00A80556" w:rsidRPr="006A20FD">
        <w:rPr>
          <w:rFonts w:ascii="Arial" w:hAnsi="Arial" w:cs="Arial"/>
          <w:i/>
          <w:sz w:val="24"/>
          <w:szCs w:val="24"/>
          <w:lang w:val="pt-BR"/>
        </w:rPr>
        <w:t xml:space="preserve"> asupra factorilor de mediu</w:t>
      </w:r>
      <w:r w:rsidR="00F15F32" w:rsidRPr="006A20FD">
        <w:rPr>
          <w:rFonts w:ascii="Arial" w:hAnsi="Arial" w:cs="Arial"/>
          <w:i/>
          <w:sz w:val="24"/>
          <w:szCs w:val="24"/>
          <w:lang w:val="pt-BR"/>
        </w:rPr>
        <w:t xml:space="preserve"> va fi minoră, nesemnificativ</w:t>
      </w:r>
      <w:r w:rsidR="00A80556" w:rsidRPr="006A20FD">
        <w:rPr>
          <w:rFonts w:ascii="Arial" w:hAnsi="Arial" w:cs="Arial"/>
          <w:i/>
          <w:sz w:val="24"/>
          <w:szCs w:val="24"/>
          <w:lang w:val="pt-BR"/>
        </w:rPr>
        <w:t>ă</w:t>
      </w:r>
      <w:r w:rsidR="00F15F32" w:rsidRPr="006A20FD">
        <w:rPr>
          <w:rFonts w:ascii="Arial" w:hAnsi="Arial" w:cs="Arial"/>
          <w:i/>
          <w:sz w:val="24"/>
          <w:szCs w:val="24"/>
          <w:lang w:val="pt-BR"/>
        </w:rPr>
        <w:t>, iar extinderea spațială a impactului va fi locală.</w:t>
      </w:r>
    </w:p>
    <w:p w:rsidR="004E6183" w:rsidRPr="006A20FD" w:rsidRDefault="00170F1F" w:rsidP="00EB748E">
      <w:pPr>
        <w:spacing w:after="0" w:line="240" w:lineRule="auto"/>
        <w:ind w:firstLine="720"/>
        <w:jc w:val="both"/>
        <w:rPr>
          <w:rFonts w:ascii="Arial" w:hAnsi="Arial" w:cs="Arial"/>
          <w:bCs/>
          <w:noProof/>
          <w:sz w:val="24"/>
          <w:szCs w:val="24"/>
          <w:lang w:val="ro-RO"/>
        </w:rPr>
      </w:pPr>
      <w:r w:rsidRPr="006A20FD">
        <w:rPr>
          <w:rFonts w:ascii="Arial" w:hAnsi="Arial" w:cs="Arial"/>
          <w:sz w:val="24"/>
          <w:szCs w:val="24"/>
          <w:lang w:val="pt-BR"/>
        </w:rPr>
        <w:t xml:space="preserve">   </w:t>
      </w:r>
      <w:r w:rsidRPr="006A20FD">
        <w:rPr>
          <w:rFonts w:ascii="Arial" w:hAnsi="Arial" w:cs="Arial"/>
          <w:bCs/>
          <w:noProof/>
          <w:sz w:val="24"/>
          <w:szCs w:val="24"/>
          <w:lang w:val="ro-RO"/>
        </w:rPr>
        <w:t>d</w:t>
      </w:r>
      <w:r w:rsidRPr="006A20FD">
        <w:rPr>
          <w:rFonts w:ascii="Arial" w:hAnsi="Arial" w:cs="Arial"/>
          <w:bCs/>
          <w:noProof/>
          <w:sz w:val="24"/>
          <w:szCs w:val="24"/>
          <w:vertAlign w:val="subscript"/>
          <w:lang w:val="ro-RO"/>
        </w:rPr>
        <w:t>2</w:t>
      </w:r>
      <w:r w:rsidRPr="006A20FD">
        <w:rPr>
          <w:rFonts w:ascii="Arial" w:hAnsi="Arial" w:cs="Arial"/>
          <w:bCs/>
          <w:noProof/>
          <w:sz w:val="24"/>
          <w:szCs w:val="24"/>
          <w:lang w:val="ro-RO"/>
        </w:rPr>
        <w:t xml:space="preserve">) </w:t>
      </w:r>
      <w:r w:rsidR="004E6183" w:rsidRPr="006A20FD">
        <w:rPr>
          <w:rFonts w:ascii="Arial" w:hAnsi="Arial" w:cs="Arial"/>
          <w:bCs/>
          <w:noProof/>
          <w:sz w:val="24"/>
          <w:szCs w:val="24"/>
          <w:lang w:val="ro-RO"/>
        </w:rPr>
        <w:t>natura impactului</w:t>
      </w:r>
      <w:r w:rsidR="00F31359" w:rsidRPr="006A20FD">
        <w:rPr>
          <w:rFonts w:ascii="Arial" w:hAnsi="Arial" w:cs="Arial"/>
          <w:bCs/>
          <w:noProof/>
          <w:sz w:val="24"/>
          <w:szCs w:val="24"/>
          <w:lang w:val="ro-RO"/>
        </w:rPr>
        <w:t>: -</w:t>
      </w:r>
      <w:r w:rsidR="00EB748E" w:rsidRPr="006A20FD">
        <w:rPr>
          <w:rFonts w:ascii="Arial" w:hAnsi="Arial" w:cs="Arial"/>
          <w:bCs/>
          <w:noProof/>
          <w:sz w:val="24"/>
          <w:szCs w:val="24"/>
          <w:lang w:val="ro-RO"/>
        </w:rPr>
        <w:t xml:space="preserve"> </w:t>
      </w:r>
      <w:r w:rsidR="00BC1D93" w:rsidRPr="006A20FD">
        <w:rPr>
          <w:rFonts w:ascii="Arial" w:hAnsi="Arial" w:cs="Arial"/>
          <w:bCs/>
          <w:i/>
          <w:noProof/>
          <w:sz w:val="24"/>
          <w:szCs w:val="24"/>
          <w:lang w:val="ro-RO"/>
        </w:rPr>
        <w:t>redusă, pe perioada de execuţie şi funcţionare</w:t>
      </w:r>
      <w:r w:rsidR="00EB748E" w:rsidRPr="006A20FD">
        <w:rPr>
          <w:rFonts w:ascii="Arial" w:hAnsi="Arial" w:cs="Arial"/>
          <w:bCs/>
          <w:i/>
          <w:noProof/>
          <w:sz w:val="24"/>
          <w:szCs w:val="24"/>
          <w:lang w:val="ro-RO"/>
        </w:rPr>
        <w:t>.</w:t>
      </w:r>
    </w:p>
    <w:p w:rsidR="004E6183" w:rsidRPr="006A20FD" w:rsidRDefault="00170F1F" w:rsidP="004E6183">
      <w:pPr>
        <w:spacing w:after="0" w:line="240" w:lineRule="auto"/>
        <w:ind w:firstLine="720"/>
        <w:jc w:val="both"/>
        <w:rPr>
          <w:rFonts w:ascii="Arial" w:hAnsi="Arial" w:cs="Arial"/>
          <w:noProof/>
          <w:sz w:val="24"/>
          <w:szCs w:val="24"/>
          <w:lang w:val="ro-RO"/>
        </w:rPr>
      </w:pPr>
      <w:r w:rsidRPr="006A20FD">
        <w:rPr>
          <w:rFonts w:ascii="Arial" w:hAnsi="Arial" w:cs="Arial"/>
          <w:sz w:val="24"/>
          <w:szCs w:val="24"/>
          <w:lang w:val="ro-RO"/>
        </w:rPr>
        <w:t xml:space="preserve">   d</w:t>
      </w:r>
      <w:r w:rsidRPr="006A20FD">
        <w:rPr>
          <w:rFonts w:ascii="Arial" w:hAnsi="Arial" w:cs="Arial"/>
          <w:sz w:val="24"/>
          <w:szCs w:val="24"/>
          <w:vertAlign w:val="subscript"/>
          <w:lang w:val="ro-RO"/>
        </w:rPr>
        <w:t>3</w:t>
      </w:r>
      <w:r w:rsidRPr="006A20FD">
        <w:rPr>
          <w:rFonts w:ascii="Arial" w:hAnsi="Arial" w:cs="Arial"/>
          <w:sz w:val="24"/>
          <w:szCs w:val="24"/>
          <w:lang w:val="ro-RO"/>
        </w:rPr>
        <w:t xml:space="preserve">) </w:t>
      </w:r>
      <w:r w:rsidR="004E6183" w:rsidRPr="006A20FD">
        <w:rPr>
          <w:rFonts w:ascii="Arial" w:hAnsi="Arial" w:cs="Arial"/>
          <w:noProof/>
          <w:sz w:val="24"/>
          <w:szCs w:val="24"/>
          <w:lang w:val="ro-RO"/>
        </w:rPr>
        <w:t>natura transfrontalieră a impactului</w:t>
      </w:r>
      <w:r w:rsidR="00F129DE" w:rsidRPr="006A20FD">
        <w:rPr>
          <w:rFonts w:ascii="Arial" w:hAnsi="Arial" w:cs="Arial"/>
          <w:noProof/>
          <w:sz w:val="24"/>
          <w:szCs w:val="24"/>
          <w:lang w:val="ro-RO"/>
        </w:rPr>
        <w:t xml:space="preserve">: </w:t>
      </w:r>
      <w:r w:rsidR="00F129DE" w:rsidRPr="006A20FD">
        <w:rPr>
          <w:rFonts w:ascii="Arial" w:hAnsi="Arial" w:cs="Arial"/>
          <w:sz w:val="24"/>
          <w:szCs w:val="24"/>
          <w:lang w:val="ro-RO"/>
        </w:rPr>
        <w:t>- nu este cazul</w:t>
      </w:r>
      <w:r w:rsidR="004E6183" w:rsidRPr="006A20FD">
        <w:rPr>
          <w:rFonts w:ascii="Arial" w:hAnsi="Arial" w:cs="Arial"/>
          <w:noProof/>
          <w:sz w:val="24"/>
          <w:szCs w:val="24"/>
          <w:lang w:val="ro-RO"/>
        </w:rPr>
        <w:t>;</w:t>
      </w:r>
      <w:r w:rsidR="002C4B37" w:rsidRPr="006A20FD">
        <w:rPr>
          <w:rFonts w:ascii="Arial" w:hAnsi="Arial" w:cs="Arial"/>
          <w:noProof/>
          <w:sz w:val="24"/>
          <w:szCs w:val="24"/>
          <w:lang w:val="ro-RO"/>
        </w:rPr>
        <w:t xml:space="preserve"> </w:t>
      </w:r>
      <w:r w:rsidR="002C4B37" w:rsidRPr="006A20FD">
        <w:rPr>
          <w:rFonts w:ascii="Arial" w:hAnsi="Arial" w:cs="Arial"/>
          <w:i/>
          <w:noProof/>
          <w:sz w:val="24"/>
          <w:szCs w:val="24"/>
          <w:lang w:val="ro-RO"/>
        </w:rPr>
        <w:t>amplasamentul proiectului nu se află în apropierea graniței cu alte țări</w:t>
      </w:r>
      <w:r w:rsidR="00926C75" w:rsidRPr="006A20FD">
        <w:rPr>
          <w:rFonts w:ascii="Arial" w:hAnsi="Arial" w:cs="Arial"/>
          <w:i/>
          <w:noProof/>
          <w:sz w:val="24"/>
          <w:szCs w:val="24"/>
          <w:lang w:val="ro-RO"/>
        </w:rPr>
        <w:t xml:space="preserve">, proiectul nu va influența calitatea aerului înconjurător al altei țări sau </w:t>
      </w:r>
      <w:r w:rsidR="005831A3" w:rsidRPr="006A20FD">
        <w:rPr>
          <w:rFonts w:ascii="Arial" w:hAnsi="Arial" w:cs="Arial"/>
          <w:i/>
          <w:noProof/>
          <w:sz w:val="24"/>
          <w:szCs w:val="24"/>
          <w:lang w:val="ro-RO"/>
        </w:rPr>
        <w:t xml:space="preserve">nu va genera </w:t>
      </w:r>
      <w:r w:rsidR="00926C75" w:rsidRPr="006A20FD">
        <w:rPr>
          <w:rFonts w:ascii="Arial" w:hAnsi="Arial" w:cs="Arial"/>
          <w:i/>
          <w:noProof/>
          <w:sz w:val="24"/>
          <w:szCs w:val="24"/>
          <w:lang w:val="ro-RO"/>
        </w:rPr>
        <w:t>emisii în ape care se genereze efecte pe teritoriul altui stat.</w:t>
      </w:r>
    </w:p>
    <w:p w:rsidR="004E6183" w:rsidRPr="006A20FD" w:rsidRDefault="004E6183" w:rsidP="004E6183">
      <w:pPr>
        <w:spacing w:after="0" w:line="240" w:lineRule="auto"/>
        <w:ind w:firstLine="720"/>
        <w:jc w:val="both"/>
        <w:rPr>
          <w:rFonts w:ascii="Arial" w:hAnsi="Arial" w:cs="Arial"/>
          <w:noProof/>
          <w:sz w:val="24"/>
          <w:szCs w:val="24"/>
          <w:lang w:val="ro-RO"/>
        </w:rPr>
      </w:pPr>
      <w:r w:rsidRPr="006A20FD">
        <w:rPr>
          <w:rFonts w:ascii="Arial" w:hAnsi="Arial" w:cs="Arial"/>
          <w:b/>
          <w:bCs/>
          <w:noProof/>
          <w:sz w:val="24"/>
          <w:szCs w:val="24"/>
          <w:lang w:val="ro-RO"/>
        </w:rPr>
        <w:t>   </w:t>
      </w:r>
      <w:r w:rsidR="00170F1F" w:rsidRPr="006A20FD">
        <w:rPr>
          <w:rFonts w:ascii="Arial" w:hAnsi="Arial" w:cs="Arial"/>
          <w:sz w:val="24"/>
          <w:szCs w:val="24"/>
          <w:lang w:val="ro-RO"/>
        </w:rPr>
        <w:t>d</w:t>
      </w:r>
      <w:r w:rsidR="00170F1F" w:rsidRPr="006A20FD">
        <w:rPr>
          <w:rFonts w:ascii="Arial" w:hAnsi="Arial" w:cs="Arial"/>
          <w:sz w:val="24"/>
          <w:szCs w:val="24"/>
          <w:vertAlign w:val="subscript"/>
          <w:lang w:val="ro-RO"/>
        </w:rPr>
        <w:t>4</w:t>
      </w:r>
      <w:r w:rsidR="00170F1F" w:rsidRPr="006A20FD">
        <w:rPr>
          <w:rFonts w:ascii="Arial" w:hAnsi="Arial" w:cs="Arial"/>
          <w:sz w:val="24"/>
          <w:szCs w:val="24"/>
          <w:lang w:val="ro-RO"/>
        </w:rPr>
        <w:t>)</w:t>
      </w:r>
      <w:r w:rsidRPr="006A20FD">
        <w:rPr>
          <w:rFonts w:ascii="Arial" w:hAnsi="Arial" w:cs="Arial"/>
          <w:noProof/>
          <w:sz w:val="24"/>
          <w:szCs w:val="24"/>
          <w:lang w:val="ro-RO"/>
        </w:rPr>
        <w:t> intensitatea şi complexitatea impactului</w:t>
      </w:r>
      <w:r w:rsidR="00170F1F" w:rsidRPr="006A20FD">
        <w:rPr>
          <w:rFonts w:ascii="Arial" w:hAnsi="Arial" w:cs="Arial"/>
          <w:noProof/>
          <w:sz w:val="24"/>
          <w:szCs w:val="24"/>
          <w:lang w:val="ro-RO"/>
        </w:rPr>
        <w:t xml:space="preserve">: </w:t>
      </w:r>
      <w:r w:rsidR="00170F1F" w:rsidRPr="006A20FD">
        <w:rPr>
          <w:rFonts w:ascii="Arial" w:hAnsi="Arial" w:cs="Arial"/>
          <w:sz w:val="24"/>
          <w:szCs w:val="24"/>
          <w:lang w:val="ro-RO"/>
        </w:rPr>
        <w:t xml:space="preserve">- </w:t>
      </w:r>
      <w:r w:rsidR="001576DC" w:rsidRPr="006A20FD">
        <w:rPr>
          <w:rFonts w:ascii="Arial" w:hAnsi="Arial" w:cs="Arial"/>
          <w:sz w:val="24"/>
          <w:szCs w:val="24"/>
          <w:lang w:val="ro-RO"/>
        </w:rPr>
        <w:t>va fi mică</w:t>
      </w:r>
      <w:r w:rsidR="00170F1F" w:rsidRPr="006A20FD">
        <w:rPr>
          <w:rFonts w:ascii="Arial" w:hAnsi="Arial" w:cs="Arial"/>
          <w:sz w:val="24"/>
          <w:szCs w:val="24"/>
          <w:lang w:val="ro-RO"/>
        </w:rPr>
        <w:t xml:space="preserve"> pe perioada de execuţie şi funcţionare</w:t>
      </w:r>
      <w:r w:rsidRPr="006A20FD">
        <w:rPr>
          <w:rFonts w:ascii="Arial" w:hAnsi="Arial" w:cs="Arial"/>
          <w:noProof/>
          <w:sz w:val="24"/>
          <w:szCs w:val="24"/>
          <w:lang w:val="ro-RO"/>
        </w:rPr>
        <w:t>;</w:t>
      </w:r>
    </w:p>
    <w:p w:rsidR="004E6183" w:rsidRPr="006A20FD" w:rsidRDefault="004E6183" w:rsidP="00170F1F">
      <w:pPr>
        <w:spacing w:after="0" w:line="240" w:lineRule="auto"/>
        <w:ind w:firstLine="720"/>
        <w:jc w:val="both"/>
        <w:rPr>
          <w:rFonts w:ascii="Arial" w:hAnsi="Arial" w:cs="Arial"/>
          <w:noProof/>
          <w:sz w:val="24"/>
          <w:szCs w:val="24"/>
          <w:lang w:val="ro-RO"/>
        </w:rPr>
      </w:pPr>
      <w:r w:rsidRPr="006A20FD">
        <w:rPr>
          <w:rFonts w:ascii="Arial" w:hAnsi="Arial" w:cs="Arial"/>
          <w:b/>
          <w:bCs/>
          <w:noProof/>
          <w:sz w:val="24"/>
          <w:szCs w:val="24"/>
          <w:lang w:val="ro-RO"/>
        </w:rPr>
        <w:t>   </w:t>
      </w:r>
      <w:r w:rsidR="00170F1F" w:rsidRPr="006A20FD">
        <w:rPr>
          <w:rFonts w:ascii="Arial" w:hAnsi="Arial" w:cs="Arial"/>
          <w:sz w:val="24"/>
          <w:szCs w:val="24"/>
          <w:lang w:val="ro-RO"/>
        </w:rPr>
        <w:t>d</w:t>
      </w:r>
      <w:r w:rsidR="0062600A" w:rsidRPr="006A20FD">
        <w:rPr>
          <w:rFonts w:ascii="Arial" w:hAnsi="Arial" w:cs="Arial"/>
          <w:sz w:val="24"/>
          <w:szCs w:val="24"/>
          <w:vertAlign w:val="subscript"/>
          <w:lang w:val="ro-RO"/>
        </w:rPr>
        <w:t>5</w:t>
      </w:r>
      <w:r w:rsidR="00170F1F" w:rsidRPr="006A20FD">
        <w:rPr>
          <w:rFonts w:ascii="Arial" w:hAnsi="Arial" w:cs="Arial"/>
          <w:sz w:val="24"/>
          <w:szCs w:val="24"/>
          <w:lang w:val="ro-RO"/>
        </w:rPr>
        <w:t xml:space="preserve">) </w:t>
      </w:r>
      <w:r w:rsidRPr="006A20FD">
        <w:rPr>
          <w:rFonts w:ascii="Arial" w:hAnsi="Arial" w:cs="Arial"/>
          <w:noProof/>
          <w:sz w:val="24"/>
          <w:szCs w:val="24"/>
          <w:lang w:val="ro-RO"/>
        </w:rPr>
        <w:t>probabilitatea impactului</w:t>
      </w:r>
      <w:r w:rsidR="00170F1F" w:rsidRPr="006A20FD">
        <w:rPr>
          <w:rFonts w:ascii="Arial" w:hAnsi="Arial" w:cs="Arial"/>
          <w:noProof/>
          <w:sz w:val="24"/>
          <w:szCs w:val="24"/>
          <w:lang w:val="ro-RO"/>
        </w:rPr>
        <w:t xml:space="preserve"> </w:t>
      </w:r>
      <w:r w:rsidR="00170F1F" w:rsidRPr="006A20FD">
        <w:rPr>
          <w:rFonts w:ascii="Arial" w:hAnsi="Arial" w:cs="Arial"/>
          <w:sz w:val="24"/>
          <w:szCs w:val="24"/>
          <w:lang w:val="ro-RO"/>
        </w:rPr>
        <w:t xml:space="preserve">- redusă, </w:t>
      </w:r>
      <w:r w:rsidR="00BC1D93" w:rsidRPr="006A20FD">
        <w:rPr>
          <w:rFonts w:ascii="Arial" w:hAnsi="Arial" w:cs="Arial"/>
          <w:sz w:val="24"/>
          <w:szCs w:val="24"/>
          <w:lang w:val="ro-RO"/>
        </w:rPr>
        <w:t>în condiţiile exploatării instalaţiilor în conformitate cu procedurile de lucru şi respectării măsurilor de reducere a impactului asupra factorilor de mediu propuse prin proiect</w:t>
      </w:r>
      <w:r w:rsidR="00170F1F" w:rsidRPr="006A20FD">
        <w:rPr>
          <w:rFonts w:ascii="Arial" w:hAnsi="Arial" w:cs="Arial"/>
          <w:noProof/>
          <w:sz w:val="24"/>
          <w:szCs w:val="24"/>
          <w:lang w:val="ro-RO"/>
        </w:rPr>
        <w:t xml:space="preserve">; </w:t>
      </w:r>
    </w:p>
    <w:p w:rsidR="004E6183" w:rsidRPr="006A20FD" w:rsidRDefault="0062600A" w:rsidP="004E6183">
      <w:pPr>
        <w:spacing w:after="0" w:line="240" w:lineRule="auto"/>
        <w:ind w:firstLine="720"/>
        <w:jc w:val="both"/>
        <w:rPr>
          <w:rFonts w:ascii="Arial" w:hAnsi="Arial" w:cs="Arial"/>
          <w:noProof/>
          <w:sz w:val="24"/>
          <w:szCs w:val="24"/>
          <w:lang w:val="ro-RO"/>
        </w:rPr>
      </w:pPr>
      <w:r w:rsidRPr="006A20FD">
        <w:rPr>
          <w:rFonts w:ascii="Arial" w:hAnsi="Arial" w:cs="Arial"/>
          <w:sz w:val="24"/>
          <w:szCs w:val="24"/>
          <w:lang w:val="ro-RO"/>
        </w:rPr>
        <w:t xml:space="preserve">   d</w:t>
      </w:r>
      <w:r w:rsidRPr="006A20FD">
        <w:rPr>
          <w:rFonts w:ascii="Arial" w:hAnsi="Arial" w:cs="Arial"/>
          <w:sz w:val="24"/>
          <w:szCs w:val="24"/>
          <w:vertAlign w:val="subscript"/>
          <w:lang w:val="ro-RO"/>
        </w:rPr>
        <w:t>6</w:t>
      </w:r>
      <w:r w:rsidRPr="006A20FD">
        <w:rPr>
          <w:rFonts w:ascii="Arial" w:hAnsi="Arial" w:cs="Arial"/>
          <w:sz w:val="24"/>
          <w:szCs w:val="24"/>
          <w:lang w:val="ro-RO"/>
        </w:rPr>
        <w:t xml:space="preserve">) </w:t>
      </w:r>
      <w:r w:rsidR="004E6183" w:rsidRPr="006A20FD">
        <w:rPr>
          <w:rFonts w:ascii="Arial" w:hAnsi="Arial" w:cs="Arial"/>
          <w:noProof/>
          <w:sz w:val="24"/>
          <w:szCs w:val="24"/>
          <w:lang w:val="ro-RO"/>
        </w:rPr>
        <w:t>debutul, durata, frecvenţa şi reversibilitatea preconizate ale impactului</w:t>
      </w:r>
      <w:r w:rsidRPr="006A20FD">
        <w:rPr>
          <w:rFonts w:ascii="Arial" w:hAnsi="Arial" w:cs="Arial"/>
          <w:noProof/>
          <w:sz w:val="24"/>
          <w:szCs w:val="24"/>
          <w:lang w:val="ro-RO"/>
        </w:rPr>
        <w:t xml:space="preserve">: </w:t>
      </w:r>
      <w:r w:rsidRPr="006A20FD">
        <w:rPr>
          <w:rFonts w:ascii="Arial" w:hAnsi="Arial" w:cs="Arial"/>
          <w:sz w:val="24"/>
          <w:szCs w:val="24"/>
          <w:lang w:val="ro-RO"/>
        </w:rPr>
        <w:t xml:space="preserve">- perioada de expunere va fi redusă, întrucât poluanţii se vor manifesta doar pe amplasamentul unde au loc lucrări de execuţie. </w:t>
      </w:r>
      <w:r w:rsidRPr="006A20FD">
        <w:rPr>
          <w:rFonts w:ascii="Arial" w:hAnsi="Arial" w:cs="Arial"/>
          <w:sz w:val="24"/>
          <w:szCs w:val="24"/>
          <w:lang w:val="pt-BR"/>
        </w:rPr>
        <w:t xml:space="preserve">În perioada de execuţie a proiectului </w:t>
      </w:r>
      <w:r w:rsidR="005F1303" w:rsidRPr="006A20FD">
        <w:rPr>
          <w:rFonts w:ascii="Arial" w:hAnsi="Arial" w:cs="Arial"/>
          <w:sz w:val="24"/>
          <w:szCs w:val="24"/>
          <w:lang w:val="pt-BR"/>
        </w:rPr>
        <w:t xml:space="preserve">durata și frecvența </w:t>
      </w:r>
      <w:r w:rsidRPr="006A20FD">
        <w:rPr>
          <w:rFonts w:ascii="Arial" w:hAnsi="Arial" w:cs="Arial"/>
          <w:sz w:val="24"/>
          <w:szCs w:val="24"/>
          <w:lang w:val="pt-BR"/>
        </w:rPr>
        <w:t>impactul</w:t>
      </w:r>
      <w:r w:rsidR="005F1303" w:rsidRPr="006A20FD">
        <w:rPr>
          <w:rFonts w:ascii="Arial" w:hAnsi="Arial" w:cs="Arial"/>
          <w:sz w:val="24"/>
          <w:szCs w:val="24"/>
          <w:lang w:val="pt-BR"/>
        </w:rPr>
        <w:t>ui</w:t>
      </w:r>
      <w:r w:rsidRPr="006A20FD">
        <w:rPr>
          <w:rFonts w:ascii="Arial" w:hAnsi="Arial" w:cs="Arial"/>
          <w:sz w:val="24"/>
          <w:szCs w:val="24"/>
          <w:lang w:val="pt-BR"/>
        </w:rPr>
        <w:t xml:space="preserve"> asupra factorilor de mediu va fi temporar</w:t>
      </w:r>
      <w:r w:rsidR="004634C3" w:rsidRPr="006A20FD">
        <w:rPr>
          <w:rFonts w:ascii="Arial" w:hAnsi="Arial" w:cs="Arial"/>
          <w:sz w:val="24"/>
          <w:szCs w:val="24"/>
          <w:lang w:val="pt-BR"/>
        </w:rPr>
        <w:t xml:space="preserve"> și pe termen scurt</w:t>
      </w:r>
      <w:r w:rsidRPr="006A20FD">
        <w:rPr>
          <w:rFonts w:ascii="Arial" w:hAnsi="Arial" w:cs="Arial"/>
          <w:sz w:val="24"/>
          <w:szCs w:val="24"/>
          <w:lang w:val="pt-BR"/>
        </w:rPr>
        <w:t xml:space="preserve">. Pe măsura realizării lucrărilor şi </w:t>
      </w:r>
      <w:r w:rsidRPr="006A20FD">
        <w:rPr>
          <w:rFonts w:ascii="Arial" w:hAnsi="Arial" w:cs="Arial"/>
          <w:sz w:val="24"/>
          <w:szCs w:val="24"/>
          <w:lang w:val="pt-BR"/>
        </w:rPr>
        <w:lastRenderedPageBreak/>
        <w:t>închiderii fronturilor de lucru, calitatea factorilor de mediu afectaţi va reveni la parametrii iniţiali</w:t>
      </w:r>
      <w:r w:rsidR="004E6183" w:rsidRPr="006A20FD">
        <w:rPr>
          <w:rFonts w:ascii="Arial" w:hAnsi="Arial" w:cs="Arial"/>
          <w:noProof/>
          <w:sz w:val="24"/>
          <w:szCs w:val="24"/>
          <w:lang w:val="ro-RO"/>
        </w:rPr>
        <w:t>;</w:t>
      </w:r>
    </w:p>
    <w:p w:rsidR="004E6183" w:rsidRPr="006A20FD" w:rsidRDefault="004E6183" w:rsidP="004E6183">
      <w:pPr>
        <w:spacing w:after="0" w:line="240" w:lineRule="auto"/>
        <w:ind w:firstLine="720"/>
        <w:jc w:val="both"/>
        <w:rPr>
          <w:rFonts w:ascii="Arial" w:hAnsi="Arial" w:cs="Arial"/>
          <w:noProof/>
          <w:sz w:val="24"/>
          <w:szCs w:val="24"/>
          <w:lang w:val="ro-RO"/>
        </w:rPr>
      </w:pPr>
      <w:r w:rsidRPr="006A20FD">
        <w:rPr>
          <w:rFonts w:ascii="Arial" w:hAnsi="Arial" w:cs="Arial"/>
          <w:b/>
          <w:bCs/>
          <w:noProof/>
          <w:sz w:val="24"/>
          <w:szCs w:val="24"/>
          <w:lang w:val="ro-RO"/>
        </w:rPr>
        <w:t>   </w:t>
      </w:r>
      <w:r w:rsidR="00744F41" w:rsidRPr="006A20FD">
        <w:rPr>
          <w:rFonts w:ascii="Arial" w:hAnsi="Arial" w:cs="Arial"/>
          <w:sz w:val="24"/>
          <w:szCs w:val="24"/>
          <w:lang w:val="ro-RO"/>
        </w:rPr>
        <w:t>d</w:t>
      </w:r>
      <w:r w:rsidR="00744F41" w:rsidRPr="006A20FD">
        <w:rPr>
          <w:rFonts w:ascii="Arial" w:hAnsi="Arial" w:cs="Arial"/>
          <w:sz w:val="24"/>
          <w:szCs w:val="24"/>
          <w:vertAlign w:val="subscript"/>
          <w:lang w:val="ro-RO"/>
        </w:rPr>
        <w:t>7</w:t>
      </w:r>
      <w:r w:rsidR="00744F41" w:rsidRPr="006A20FD">
        <w:rPr>
          <w:rFonts w:ascii="Arial" w:hAnsi="Arial" w:cs="Arial"/>
          <w:sz w:val="24"/>
          <w:szCs w:val="24"/>
          <w:lang w:val="ro-RO"/>
        </w:rPr>
        <w:t>)</w:t>
      </w:r>
      <w:r w:rsidRPr="006A20FD">
        <w:rPr>
          <w:rFonts w:ascii="Arial" w:hAnsi="Arial" w:cs="Arial"/>
          <w:noProof/>
          <w:sz w:val="24"/>
          <w:szCs w:val="24"/>
          <w:lang w:val="ro-RO"/>
        </w:rPr>
        <w:t> cumularea impactului cu impactul altor proiecte existente şi/sau aprobate</w:t>
      </w:r>
      <w:r w:rsidR="00744F41" w:rsidRPr="006A20FD">
        <w:rPr>
          <w:rFonts w:ascii="Arial" w:hAnsi="Arial" w:cs="Arial"/>
          <w:noProof/>
          <w:sz w:val="24"/>
          <w:szCs w:val="24"/>
          <w:lang w:val="ro-RO"/>
        </w:rPr>
        <w:t xml:space="preserve">: </w:t>
      </w:r>
      <w:r w:rsidR="001605DA" w:rsidRPr="006A20FD">
        <w:rPr>
          <w:rFonts w:ascii="Arial" w:hAnsi="Arial" w:cs="Arial"/>
          <w:i/>
          <w:noProof/>
          <w:sz w:val="24"/>
          <w:szCs w:val="24"/>
          <w:lang w:val="ro-RO"/>
        </w:rPr>
        <w:t>nu este cazul</w:t>
      </w:r>
      <w:r w:rsidRPr="006A20FD">
        <w:rPr>
          <w:rFonts w:ascii="Arial" w:hAnsi="Arial" w:cs="Arial"/>
          <w:i/>
          <w:noProof/>
          <w:sz w:val="24"/>
          <w:szCs w:val="24"/>
          <w:lang w:val="ro-RO"/>
        </w:rPr>
        <w:t>;</w:t>
      </w:r>
    </w:p>
    <w:p w:rsidR="004E6183" w:rsidRPr="006A20FD" w:rsidRDefault="002070E7" w:rsidP="004E6183">
      <w:pPr>
        <w:spacing w:after="0" w:line="240" w:lineRule="auto"/>
        <w:ind w:firstLine="720"/>
        <w:jc w:val="both"/>
        <w:rPr>
          <w:rFonts w:ascii="Arial" w:hAnsi="Arial" w:cs="Arial"/>
          <w:noProof/>
          <w:sz w:val="24"/>
          <w:szCs w:val="24"/>
          <w:lang w:val="ro-RO"/>
        </w:rPr>
      </w:pPr>
      <w:r w:rsidRPr="006A20FD">
        <w:rPr>
          <w:rFonts w:ascii="Arial" w:hAnsi="Arial" w:cs="Arial"/>
          <w:sz w:val="24"/>
          <w:szCs w:val="24"/>
          <w:lang w:val="ro-RO"/>
        </w:rPr>
        <w:t xml:space="preserve">   d</w:t>
      </w:r>
      <w:r w:rsidRPr="006A20FD">
        <w:rPr>
          <w:rFonts w:ascii="Arial" w:hAnsi="Arial" w:cs="Arial"/>
          <w:sz w:val="24"/>
          <w:szCs w:val="24"/>
          <w:vertAlign w:val="subscript"/>
          <w:lang w:val="ro-RO"/>
        </w:rPr>
        <w:t>8</w:t>
      </w:r>
      <w:r w:rsidRPr="006A20FD">
        <w:rPr>
          <w:rFonts w:ascii="Arial" w:hAnsi="Arial" w:cs="Arial"/>
          <w:sz w:val="24"/>
          <w:szCs w:val="24"/>
          <w:lang w:val="ro-RO"/>
        </w:rPr>
        <w:t>)</w:t>
      </w:r>
      <w:r w:rsidR="004E6183" w:rsidRPr="006A20FD">
        <w:rPr>
          <w:rFonts w:ascii="Arial" w:hAnsi="Arial" w:cs="Arial"/>
          <w:noProof/>
          <w:sz w:val="24"/>
          <w:szCs w:val="24"/>
          <w:lang w:val="ro-RO"/>
        </w:rPr>
        <w:t> posibilitatea de reducere efectivă a impactului</w:t>
      </w:r>
      <w:r w:rsidR="00C24BD6" w:rsidRPr="006A20FD">
        <w:rPr>
          <w:rFonts w:ascii="Arial" w:hAnsi="Arial" w:cs="Arial"/>
          <w:noProof/>
          <w:sz w:val="24"/>
          <w:szCs w:val="24"/>
          <w:lang w:val="ro-RO"/>
        </w:rPr>
        <w:t xml:space="preserve">: </w:t>
      </w:r>
      <w:r w:rsidR="00B259DB" w:rsidRPr="006A20FD">
        <w:rPr>
          <w:rFonts w:ascii="Arial" w:hAnsi="Arial" w:cs="Arial"/>
          <w:i/>
          <w:noProof/>
          <w:sz w:val="24"/>
          <w:szCs w:val="24"/>
          <w:lang w:val="ro-RO"/>
        </w:rPr>
        <w:t xml:space="preserve">nu este cazul, </w:t>
      </w:r>
      <w:r w:rsidR="00C24BD6" w:rsidRPr="006A20FD">
        <w:rPr>
          <w:rFonts w:ascii="Arial" w:hAnsi="Arial" w:cs="Arial"/>
          <w:i/>
          <w:noProof/>
          <w:sz w:val="24"/>
          <w:szCs w:val="24"/>
          <w:lang w:val="ro-RO"/>
        </w:rPr>
        <w:t xml:space="preserve">respectarea legislației în vigoare și </w:t>
      </w:r>
      <w:r w:rsidR="00D955C1" w:rsidRPr="006A20FD">
        <w:rPr>
          <w:rFonts w:ascii="Arial" w:hAnsi="Arial" w:cs="Arial"/>
          <w:i/>
          <w:noProof/>
          <w:sz w:val="24"/>
          <w:szCs w:val="24"/>
          <w:lang w:val="ro-RO"/>
        </w:rPr>
        <w:t>respectarea condițiilor</w:t>
      </w:r>
      <w:r w:rsidR="00C24BD6" w:rsidRPr="006A20FD">
        <w:rPr>
          <w:rFonts w:ascii="Arial" w:hAnsi="Arial" w:cs="Arial"/>
          <w:i/>
          <w:noProof/>
          <w:sz w:val="24"/>
          <w:szCs w:val="24"/>
          <w:lang w:val="ro-RO"/>
        </w:rPr>
        <w:t xml:space="preserve"> </w:t>
      </w:r>
      <w:r w:rsidR="00267409" w:rsidRPr="006A20FD">
        <w:rPr>
          <w:rFonts w:ascii="Arial" w:hAnsi="Arial" w:cs="Arial"/>
          <w:i/>
          <w:noProof/>
          <w:sz w:val="24"/>
          <w:szCs w:val="24"/>
          <w:lang w:val="ro-RO"/>
        </w:rPr>
        <w:t xml:space="preserve">din </w:t>
      </w:r>
      <w:r w:rsidR="00D955C1" w:rsidRPr="006A20FD">
        <w:rPr>
          <w:rFonts w:ascii="Arial" w:hAnsi="Arial" w:cs="Arial"/>
          <w:i/>
          <w:noProof/>
          <w:sz w:val="24"/>
          <w:szCs w:val="24"/>
          <w:lang w:val="ro-RO"/>
        </w:rPr>
        <w:t>prezent</w:t>
      </w:r>
      <w:r w:rsidR="00267409" w:rsidRPr="006A20FD">
        <w:rPr>
          <w:rFonts w:ascii="Arial" w:hAnsi="Arial" w:cs="Arial"/>
          <w:i/>
          <w:noProof/>
          <w:sz w:val="24"/>
          <w:szCs w:val="24"/>
          <w:lang w:val="ro-RO"/>
        </w:rPr>
        <w:t>a</w:t>
      </w:r>
      <w:r w:rsidR="00493C8D" w:rsidRPr="006A20FD">
        <w:rPr>
          <w:rFonts w:ascii="Arial" w:hAnsi="Arial" w:cs="Arial"/>
          <w:i/>
          <w:noProof/>
          <w:sz w:val="24"/>
          <w:szCs w:val="24"/>
          <w:lang w:val="ro-RO"/>
        </w:rPr>
        <w:t xml:space="preserve"> </w:t>
      </w:r>
      <w:r w:rsidR="00C24BD6" w:rsidRPr="006A20FD">
        <w:rPr>
          <w:rFonts w:ascii="Arial" w:hAnsi="Arial" w:cs="Arial"/>
          <w:i/>
          <w:noProof/>
          <w:sz w:val="24"/>
          <w:szCs w:val="24"/>
          <w:lang w:val="ro-RO"/>
        </w:rPr>
        <w:t>Decizi</w:t>
      </w:r>
      <w:r w:rsidR="00493C8D" w:rsidRPr="006A20FD">
        <w:rPr>
          <w:rFonts w:ascii="Arial" w:hAnsi="Arial" w:cs="Arial"/>
          <w:i/>
          <w:noProof/>
          <w:sz w:val="24"/>
          <w:szCs w:val="24"/>
          <w:lang w:val="ro-RO"/>
        </w:rPr>
        <w:t>e</w:t>
      </w:r>
      <w:r w:rsidR="00267409" w:rsidRPr="006A20FD">
        <w:rPr>
          <w:rFonts w:ascii="Arial" w:hAnsi="Arial" w:cs="Arial"/>
          <w:i/>
          <w:noProof/>
          <w:sz w:val="24"/>
          <w:szCs w:val="24"/>
          <w:lang w:val="ro-RO"/>
        </w:rPr>
        <w:t xml:space="preserve"> etapă</w:t>
      </w:r>
      <w:r w:rsidR="00C24BD6" w:rsidRPr="006A20FD">
        <w:rPr>
          <w:rFonts w:ascii="Arial" w:hAnsi="Arial" w:cs="Arial"/>
          <w:i/>
          <w:noProof/>
          <w:sz w:val="24"/>
          <w:szCs w:val="24"/>
          <w:lang w:val="ro-RO"/>
        </w:rPr>
        <w:t xml:space="preserve"> de încadrare</w:t>
      </w:r>
      <w:r w:rsidR="004E6183" w:rsidRPr="006A20FD">
        <w:rPr>
          <w:rFonts w:ascii="Arial" w:hAnsi="Arial" w:cs="Arial"/>
          <w:i/>
          <w:noProof/>
          <w:sz w:val="24"/>
          <w:szCs w:val="24"/>
          <w:lang w:val="ro-RO"/>
        </w:rPr>
        <w:t>.</w:t>
      </w:r>
    </w:p>
    <w:p w:rsidR="00165136" w:rsidRPr="006A20FD" w:rsidRDefault="00F67E4F" w:rsidP="00F67E4F">
      <w:pPr>
        <w:autoSpaceDE w:val="0"/>
        <w:autoSpaceDN w:val="0"/>
        <w:adjustRightInd w:val="0"/>
        <w:spacing w:after="0" w:line="240" w:lineRule="auto"/>
        <w:jc w:val="both"/>
        <w:rPr>
          <w:rFonts w:ascii="Arial" w:hAnsi="Arial" w:cs="Arial"/>
          <w:b/>
          <w:sz w:val="24"/>
          <w:szCs w:val="24"/>
          <w:lang w:val="ro-RO"/>
        </w:rPr>
      </w:pPr>
      <w:r w:rsidRPr="006A20FD">
        <w:rPr>
          <w:rFonts w:ascii="Arial" w:hAnsi="Arial" w:cs="Arial"/>
          <w:b/>
          <w:sz w:val="24"/>
          <w:szCs w:val="24"/>
          <w:lang w:val="ro-RO"/>
        </w:rPr>
        <w:t xml:space="preserve">  </w:t>
      </w:r>
    </w:p>
    <w:p w:rsidR="003B6998" w:rsidRPr="006A20FD" w:rsidRDefault="003B6998" w:rsidP="00F67E4F">
      <w:pPr>
        <w:autoSpaceDE w:val="0"/>
        <w:autoSpaceDN w:val="0"/>
        <w:adjustRightInd w:val="0"/>
        <w:spacing w:after="0" w:line="240" w:lineRule="auto"/>
        <w:jc w:val="both"/>
        <w:rPr>
          <w:rFonts w:ascii="Arial" w:hAnsi="Arial" w:cs="Arial"/>
          <w:b/>
          <w:sz w:val="24"/>
          <w:szCs w:val="24"/>
          <w:lang w:val="ro-RO"/>
        </w:rPr>
      </w:pPr>
      <w:r w:rsidRPr="006A20FD">
        <w:rPr>
          <w:rFonts w:ascii="Arial" w:hAnsi="Arial" w:cs="Arial"/>
          <w:b/>
          <w:sz w:val="24"/>
          <w:szCs w:val="24"/>
          <w:lang w:val="ro-RO"/>
        </w:rPr>
        <w:t xml:space="preserve">II. </w:t>
      </w:r>
      <w:r w:rsidRPr="006A20FD">
        <w:rPr>
          <w:rFonts w:ascii="Arial" w:hAnsi="Arial" w:cs="Arial"/>
          <w:b/>
          <w:noProof/>
          <w:sz w:val="24"/>
          <w:szCs w:val="24"/>
          <w:lang w:val="ro-RO"/>
        </w:rPr>
        <w:t xml:space="preserve">Motivele pe baza cărora s-a stabilit necesitatea neefectuării </w:t>
      </w:r>
      <w:r w:rsidRPr="006A20FD">
        <w:rPr>
          <w:rFonts w:ascii="Arial" w:hAnsi="Arial" w:cs="Arial"/>
          <w:b/>
          <w:i/>
          <w:noProof/>
          <w:sz w:val="24"/>
          <w:szCs w:val="24"/>
          <w:lang w:val="ro-RO"/>
        </w:rPr>
        <w:t>evaluării adecvate</w:t>
      </w:r>
      <w:r w:rsidRPr="006A20FD">
        <w:rPr>
          <w:rFonts w:ascii="Arial" w:hAnsi="Arial" w:cs="Arial"/>
          <w:b/>
          <w:noProof/>
          <w:sz w:val="24"/>
          <w:szCs w:val="24"/>
          <w:lang w:val="ro-RO"/>
        </w:rPr>
        <w:t xml:space="preserve"> sunt următoarele:</w:t>
      </w:r>
    </w:p>
    <w:p w:rsidR="003B6998" w:rsidRPr="006A20FD"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6A20FD">
        <w:rPr>
          <w:rFonts w:ascii="Arial" w:hAnsi="Arial" w:cs="Arial"/>
          <w:b/>
          <w:sz w:val="24"/>
          <w:szCs w:val="24"/>
          <w:lang w:val="ro-RO"/>
        </w:rPr>
        <w:t xml:space="preserve">- </w:t>
      </w:r>
      <w:r w:rsidRPr="006A20FD">
        <w:rPr>
          <w:rFonts w:ascii="Arial" w:hAnsi="Arial" w:cs="Arial"/>
          <w:sz w:val="24"/>
          <w:szCs w:val="24"/>
          <w:lang w:val="ro-RO"/>
        </w:rPr>
        <w:t>proiectul propus</w:t>
      </w:r>
      <w:r w:rsidRPr="006A20FD">
        <w:rPr>
          <w:rFonts w:ascii="Arial" w:hAnsi="Arial" w:cs="Arial"/>
          <w:b/>
          <w:sz w:val="24"/>
          <w:szCs w:val="24"/>
          <w:lang w:val="ro-RO"/>
        </w:rPr>
        <w:t xml:space="preserve"> </w:t>
      </w:r>
      <w:r w:rsidRPr="006A20FD">
        <w:rPr>
          <w:rFonts w:ascii="Arial" w:hAnsi="Arial" w:cs="Arial"/>
          <w:b/>
          <w:sz w:val="24"/>
          <w:szCs w:val="24"/>
          <w:u w:val="single"/>
          <w:lang w:val="ro-RO"/>
        </w:rPr>
        <w:t>nu intră</w:t>
      </w:r>
      <w:r w:rsidRPr="006A20FD">
        <w:rPr>
          <w:rFonts w:ascii="Arial" w:hAnsi="Arial" w:cs="Arial"/>
          <w:b/>
          <w:sz w:val="24"/>
          <w:szCs w:val="24"/>
          <w:lang w:val="ro-RO"/>
        </w:rPr>
        <w:t xml:space="preserve"> </w:t>
      </w:r>
      <w:r w:rsidRPr="006A20FD">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F45ED5" w:rsidRPr="006A20FD" w:rsidRDefault="003B6998" w:rsidP="003B6998">
      <w:pPr>
        <w:autoSpaceDE w:val="0"/>
        <w:autoSpaceDN w:val="0"/>
        <w:adjustRightInd w:val="0"/>
        <w:spacing w:after="0" w:line="240" w:lineRule="auto"/>
        <w:jc w:val="both"/>
        <w:rPr>
          <w:rFonts w:ascii="Arial" w:hAnsi="Arial" w:cs="Arial"/>
          <w:sz w:val="24"/>
          <w:szCs w:val="24"/>
          <w:lang w:val="ro-RO"/>
        </w:rPr>
      </w:pPr>
      <w:r w:rsidRPr="006A20FD">
        <w:rPr>
          <w:rFonts w:ascii="Arial" w:hAnsi="Arial" w:cs="Arial"/>
          <w:sz w:val="24"/>
          <w:szCs w:val="24"/>
          <w:lang w:val="ro-RO"/>
        </w:rPr>
        <w:t xml:space="preserve">    </w:t>
      </w:r>
    </w:p>
    <w:p w:rsidR="003B6998" w:rsidRPr="006A20FD" w:rsidRDefault="003B6998" w:rsidP="003B6998">
      <w:pPr>
        <w:autoSpaceDE w:val="0"/>
        <w:autoSpaceDN w:val="0"/>
        <w:adjustRightInd w:val="0"/>
        <w:spacing w:after="0" w:line="240" w:lineRule="auto"/>
        <w:jc w:val="both"/>
        <w:rPr>
          <w:rFonts w:ascii="Arial" w:hAnsi="Arial" w:cs="Arial"/>
          <w:b/>
          <w:sz w:val="24"/>
          <w:szCs w:val="24"/>
          <w:lang w:val="ro-RO"/>
        </w:rPr>
      </w:pPr>
      <w:r w:rsidRPr="006A20FD">
        <w:rPr>
          <w:rFonts w:ascii="Arial" w:hAnsi="Arial" w:cs="Arial"/>
          <w:b/>
          <w:sz w:val="24"/>
          <w:szCs w:val="24"/>
          <w:lang w:val="ro-RO"/>
        </w:rPr>
        <w:t xml:space="preserve">III. </w:t>
      </w:r>
      <w:r w:rsidRPr="006A20FD">
        <w:rPr>
          <w:rFonts w:ascii="Arial" w:hAnsi="Arial" w:cs="Arial"/>
          <w:b/>
          <w:noProof/>
          <w:sz w:val="24"/>
          <w:szCs w:val="24"/>
          <w:lang w:val="ro-RO"/>
        </w:rPr>
        <w:t xml:space="preserve">Motivele pe baza cărora s-a stabilit necesitatea neefectuării </w:t>
      </w:r>
      <w:r w:rsidRPr="006A20FD">
        <w:rPr>
          <w:rFonts w:ascii="Arial" w:hAnsi="Arial" w:cs="Arial"/>
          <w:b/>
          <w:i/>
          <w:noProof/>
          <w:sz w:val="24"/>
          <w:szCs w:val="24"/>
          <w:lang w:val="ro-RO"/>
        </w:rPr>
        <w:t>evaluării impactului asupra corpurilor de apă</w:t>
      </w:r>
      <w:r w:rsidRPr="006A20FD">
        <w:rPr>
          <w:rFonts w:ascii="Arial" w:hAnsi="Arial" w:cs="Arial"/>
          <w:b/>
          <w:noProof/>
          <w:sz w:val="24"/>
          <w:szCs w:val="24"/>
          <w:lang w:val="ro-RO"/>
        </w:rPr>
        <w:t xml:space="preserve"> sunt următoarele:</w:t>
      </w:r>
    </w:p>
    <w:p w:rsidR="003B6998" w:rsidRPr="006A20FD"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6A20FD">
        <w:rPr>
          <w:rFonts w:ascii="Arial" w:hAnsi="Arial" w:cs="Arial"/>
          <w:sz w:val="24"/>
          <w:szCs w:val="24"/>
          <w:lang w:val="ro-RO"/>
        </w:rPr>
        <w:t xml:space="preserve">- proiectul propus </w:t>
      </w:r>
      <w:r w:rsidRPr="006A20FD">
        <w:rPr>
          <w:rFonts w:ascii="Arial" w:hAnsi="Arial" w:cs="Arial"/>
          <w:b/>
          <w:sz w:val="24"/>
          <w:szCs w:val="24"/>
          <w:u w:val="single"/>
          <w:lang w:val="ro-RO"/>
        </w:rPr>
        <w:t>intră</w:t>
      </w:r>
      <w:r w:rsidRPr="006A20FD">
        <w:rPr>
          <w:rFonts w:ascii="Arial" w:hAnsi="Arial" w:cs="Arial"/>
          <w:sz w:val="24"/>
          <w:szCs w:val="24"/>
          <w:lang w:val="ro-RO"/>
        </w:rPr>
        <w:t xml:space="preserve"> sub incidenţa prevederilor art. 48 şi 54 din Legea apelor nr. 107/1996, cu modificările şi completările ulterioare;</w:t>
      </w:r>
    </w:p>
    <w:p w:rsidR="003B6998" w:rsidRPr="006A20FD"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6A20FD">
        <w:rPr>
          <w:rFonts w:ascii="Arial" w:hAnsi="Arial" w:cs="Arial"/>
          <w:sz w:val="24"/>
          <w:szCs w:val="24"/>
          <w:lang w:val="ro-RO"/>
        </w:rPr>
        <w:t xml:space="preserve">- în conformitate cu decizia: </w:t>
      </w:r>
      <w:r w:rsidRPr="006A20FD">
        <w:rPr>
          <w:rFonts w:ascii="Arial" w:hAnsi="Arial" w:cs="Arial"/>
          <w:i/>
          <w:sz w:val="24"/>
          <w:szCs w:val="24"/>
          <w:lang w:val="ro-RO"/>
        </w:rPr>
        <w:t xml:space="preserve">pentru proiectul propus </w:t>
      </w:r>
      <w:r w:rsidRPr="006A20FD">
        <w:rPr>
          <w:rFonts w:ascii="Arial" w:hAnsi="Arial" w:cs="Arial"/>
          <w:i/>
          <w:sz w:val="24"/>
          <w:szCs w:val="24"/>
          <w:u w:val="single"/>
          <w:lang w:val="ro-RO"/>
        </w:rPr>
        <w:t>nu este necesară elaborarea SEICA</w:t>
      </w:r>
      <w:r w:rsidRPr="006A20FD">
        <w:rPr>
          <w:rFonts w:ascii="Arial" w:hAnsi="Arial" w:cs="Arial"/>
          <w:sz w:val="24"/>
          <w:szCs w:val="24"/>
          <w:lang w:val="ro-RO"/>
        </w:rPr>
        <w:t xml:space="preserve">, decizie eliberată de către Administrația Națională ”Apele Române” Administrația Bazinală de Apă </w:t>
      </w:r>
      <w:r w:rsidR="00E43A06" w:rsidRPr="006A20FD">
        <w:rPr>
          <w:rFonts w:ascii="Arial" w:hAnsi="Arial" w:cs="Arial"/>
          <w:sz w:val="24"/>
          <w:szCs w:val="24"/>
          <w:lang w:val="ro-RO"/>
        </w:rPr>
        <w:t>Crișuri</w:t>
      </w:r>
      <w:r w:rsidRPr="006A20FD">
        <w:rPr>
          <w:rFonts w:ascii="Arial" w:hAnsi="Arial" w:cs="Arial"/>
          <w:sz w:val="24"/>
          <w:szCs w:val="24"/>
          <w:lang w:val="ro-RO"/>
        </w:rPr>
        <w:t>,</w:t>
      </w:r>
      <w:r w:rsidR="0049055D" w:rsidRPr="006A20FD">
        <w:rPr>
          <w:rFonts w:ascii="Arial" w:hAnsi="Arial" w:cs="Arial"/>
          <w:sz w:val="24"/>
          <w:szCs w:val="24"/>
          <w:lang w:val="ro-RO"/>
        </w:rPr>
        <w:t xml:space="preserve"> nr. </w:t>
      </w:r>
      <w:r w:rsidR="00ED1070" w:rsidRPr="006A20FD">
        <w:rPr>
          <w:rFonts w:ascii="Arial" w:hAnsi="Arial" w:cs="Arial"/>
          <w:sz w:val="24"/>
          <w:szCs w:val="24"/>
          <w:lang w:val="ro-RO"/>
        </w:rPr>
        <w:t>16471</w:t>
      </w:r>
      <w:r w:rsidR="00165136" w:rsidRPr="006A20FD">
        <w:rPr>
          <w:rFonts w:ascii="Arial" w:hAnsi="Arial" w:cs="Arial"/>
          <w:sz w:val="24"/>
          <w:szCs w:val="24"/>
          <w:lang w:val="ro-RO"/>
        </w:rPr>
        <w:t>/</w:t>
      </w:r>
      <w:r w:rsidR="00ED1070" w:rsidRPr="006A20FD">
        <w:rPr>
          <w:rFonts w:ascii="Arial" w:hAnsi="Arial" w:cs="Arial"/>
          <w:sz w:val="24"/>
          <w:szCs w:val="24"/>
          <w:lang w:val="ro-RO"/>
        </w:rPr>
        <w:t>IO/02</w:t>
      </w:r>
      <w:r w:rsidR="00165136" w:rsidRPr="006A20FD">
        <w:rPr>
          <w:rFonts w:ascii="Arial" w:hAnsi="Arial" w:cs="Arial"/>
          <w:sz w:val="24"/>
          <w:szCs w:val="24"/>
          <w:lang w:val="ro-RO"/>
        </w:rPr>
        <w:t>.10</w:t>
      </w:r>
      <w:r w:rsidRPr="006A20FD">
        <w:rPr>
          <w:rFonts w:ascii="Arial" w:hAnsi="Arial" w:cs="Arial"/>
          <w:sz w:val="24"/>
          <w:szCs w:val="24"/>
          <w:lang w:val="ro-RO"/>
        </w:rPr>
        <w:t xml:space="preserve">.2019 înregistrată la APM Sălaj cu nr. </w:t>
      </w:r>
      <w:r w:rsidR="00ED1070" w:rsidRPr="006A20FD">
        <w:rPr>
          <w:rFonts w:ascii="Arial" w:hAnsi="Arial" w:cs="Arial"/>
          <w:sz w:val="24"/>
          <w:szCs w:val="24"/>
          <w:lang w:val="ro-RO"/>
        </w:rPr>
        <w:t>7690/21.10</w:t>
      </w:r>
      <w:r w:rsidRPr="006A20FD">
        <w:rPr>
          <w:rFonts w:ascii="Arial" w:hAnsi="Arial" w:cs="Arial"/>
          <w:sz w:val="24"/>
          <w:szCs w:val="24"/>
          <w:lang w:val="ro-RO"/>
        </w:rPr>
        <w:t>.2019, decizie justificată prin următoarele:</w:t>
      </w:r>
      <w:r w:rsidR="00E9572F" w:rsidRPr="006A20FD">
        <w:rPr>
          <w:rFonts w:ascii="Arial" w:hAnsi="Arial" w:cs="Arial"/>
          <w:sz w:val="24"/>
          <w:szCs w:val="24"/>
          <w:lang w:val="ro-RO"/>
        </w:rPr>
        <w:t xml:space="preserve"> </w:t>
      </w:r>
      <w:r w:rsidR="00FC487C" w:rsidRPr="006A20FD">
        <w:rPr>
          <w:rFonts w:ascii="Arial" w:hAnsi="Arial" w:cs="Arial"/>
          <w:sz w:val="24"/>
          <w:szCs w:val="24"/>
          <w:lang w:val="ro-RO"/>
        </w:rPr>
        <w:t>realizarea lucrărilor prezentate în proiect nu are influență asupra corpului de apă</w:t>
      </w:r>
      <w:r w:rsidRPr="006A20FD">
        <w:rPr>
          <w:rFonts w:ascii="Arial" w:hAnsi="Arial" w:cs="Arial"/>
          <w:sz w:val="24"/>
          <w:szCs w:val="24"/>
          <w:lang w:val="ro-RO"/>
        </w:rPr>
        <w:t>;</w:t>
      </w:r>
    </w:p>
    <w:p w:rsidR="009C1A93" w:rsidRPr="006A20FD" w:rsidRDefault="009C1A93" w:rsidP="009C1A9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A20FD">
        <w:rPr>
          <w:rFonts w:ascii="Arial" w:hAnsi="Arial" w:cs="Arial"/>
          <w:sz w:val="24"/>
          <w:szCs w:val="24"/>
          <w:lang w:val="ro-RO"/>
        </w:rPr>
        <w:t xml:space="preserve">Respectarea </w:t>
      </w:r>
      <w:r w:rsidRPr="006A20FD">
        <w:rPr>
          <w:rFonts w:ascii="Arial" w:eastAsia="Times New Roman" w:hAnsi="Arial" w:cs="Arial"/>
          <w:noProof/>
          <w:sz w:val="24"/>
          <w:szCs w:val="24"/>
          <w:lang w:val="ro-RO" w:eastAsia="en-GB"/>
        </w:rPr>
        <w:t>măsurilor şi condiţiilor de realizare a proiectului în conformitate cu</w:t>
      </w:r>
      <w:r w:rsidRPr="006A20FD">
        <w:rPr>
          <w:rFonts w:ascii="Arial" w:hAnsi="Arial" w:cs="Arial"/>
          <w:sz w:val="24"/>
          <w:szCs w:val="24"/>
          <w:lang w:val="ro-RO"/>
        </w:rPr>
        <w:t xml:space="preserve"> </w:t>
      </w:r>
      <w:r w:rsidRPr="006A20FD">
        <w:rPr>
          <w:rFonts w:ascii="Arial" w:hAnsi="Arial" w:cs="Arial"/>
          <w:b/>
          <w:i/>
          <w:sz w:val="24"/>
          <w:szCs w:val="24"/>
          <w:u w:val="single"/>
          <w:lang w:val="ro-RO"/>
        </w:rPr>
        <w:t xml:space="preserve">Avizul de gospodărire a apelor </w:t>
      </w:r>
      <w:r w:rsidR="0004388D" w:rsidRPr="006A20FD">
        <w:rPr>
          <w:rFonts w:ascii="Arial" w:hAnsi="Arial" w:cs="Arial"/>
          <w:b/>
          <w:i/>
          <w:sz w:val="24"/>
          <w:szCs w:val="24"/>
          <w:u w:val="single"/>
          <w:lang w:val="ro-RO"/>
        </w:rPr>
        <w:t>nr. C</w:t>
      </w:r>
      <w:r w:rsidR="0062447A" w:rsidRPr="006A20FD">
        <w:rPr>
          <w:rFonts w:ascii="Arial" w:hAnsi="Arial" w:cs="Arial"/>
          <w:b/>
          <w:i/>
          <w:sz w:val="24"/>
          <w:szCs w:val="24"/>
          <w:u w:val="single"/>
          <w:lang w:val="ro-RO"/>
        </w:rPr>
        <w:t>306 din 01.11</w:t>
      </w:r>
      <w:r w:rsidR="00523C49" w:rsidRPr="006A20FD">
        <w:rPr>
          <w:rFonts w:ascii="Arial" w:hAnsi="Arial" w:cs="Arial"/>
          <w:b/>
          <w:i/>
          <w:sz w:val="24"/>
          <w:szCs w:val="24"/>
          <w:u w:val="single"/>
          <w:lang w:val="ro-RO"/>
        </w:rPr>
        <w:t>.</w:t>
      </w:r>
      <w:r w:rsidRPr="006A20FD">
        <w:rPr>
          <w:rFonts w:ascii="Arial" w:hAnsi="Arial" w:cs="Arial"/>
          <w:b/>
          <w:i/>
          <w:sz w:val="24"/>
          <w:szCs w:val="24"/>
          <w:u w:val="single"/>
          <w:lang w:val="ro-RO"/>
        </w:rPr>
        <w:t>2019</w:t>
      </w:r>
      <w:r w:rsidRPr="006A20FD">
        <w:rPr>
          <w:rFonts w:ascii="Arial" w:hAnsi="Arial" w:cs="Arial"/>
          <w:b/>
          <w:i/>
          <w:sz w:val="24"/>
          <w:szCs w:val="24"/>
          <w:lang w:val="ro-RO"/>
        </w:rPr>
        <w:t xml:space="preserve">, </w:t>
      </w:r>
      <w:r w:rsidRPr="006A20FD">
        <w:rPr>
          <w:rFonts w:ascii="Arial" w:hAnsi="Arial" w:cs="Arial"/>
          <w:sz w:val="24"/>
          <w:szCs w:val="24"/>
          <w:lang w:val="ro-RO"/>
        </w:rPr>
        <w:t xml:space="preserve">eliberat de A.N. Apele Române, Administrația Bazinală de Apă </w:t>
      </w:r>
      <w:r w:rsidR="002B754E" w:rsidRPr="006A20FD">
        <w:rPr>
          <w:rFonts w:ascii="Arial" w:hAnsi="Arial" w:cs="Arial"/>
          <w:sz w:val="24"/>
          <w:szCs w:val="24"/>
          <w:lang w:val="ro-RO"/>
        </w:rPr>
        <w:t>Crișuri</w:t>
      </w:r>
      <w:r w:rsidR="00D86F64" w:rsidRPr="006A20FD">
        <w:rPr>
          <w:rFonts w:ascii="Arial" w:hAnsi="Arial" w:cs="Arial"/>
          <w:sz w:val="24"/>
          <w:szCs w:val="24"/>
          <w:lang w:val="ro-RO"/>
        </w:rPr>
        <w:t>;</w:t>
      </w:r>
    </w:p>
    <w:p w:rsidR="00FF1C44" w:rsidRPr="006A20FD" w:rsidRDefault="000014A0" w:rsidP="009C1A93">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6A20FD">
        <w:rPr>
          <w:rFonts w:ascii="Arial" w:hAnsi="Arial" w:cs="Arial"/>
          <w:sz w:val="24"/>
          <w:szCs w:val="24"/>
          <w:lang w:val="ro-RO"/>
        </w:rPr>
        <w:t>beneficiarul va respecta tehnologia și adâncimea de extracție cât și perimetrul de extracție, astfel încât să nu se degradeze malurile excavației și să nu se aducă prejudicii riveranilor sau altor beneficiari</w:t>
      </w:r>
      <w:r w:rsidR="00FF1C44" w:rsidRPr="006A20FD">
        <w:rPr>
          <w:rFonts w:ascii="Arial" w:hAnsi="Arial" w:cs="Arial"/>
          <w:sz w:val="24"/>
          <w:szCs w:val="24"/>
          <w:lang w:val="ro-RO"/>
        </w:rPr>
        <w:t>;</w:t>
      </w:r>
    </w:p>
    <w:p w:rsidR="00010EBA" w:rsidRPr="006A20FD" w:rsidRDefault="00010EBA" w:rsidP="009C1A93">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6A20FD">
        <w:rPr>
          <w:rFonts w:ascii="Arial" w:hAnsi="Arial" w:cs="Arial"/>
          <w:sz w:val="24"/>
          <w:szCs w:val="24"/>
          <w:lang w:val="ro-RO"/>
        </w:rPr>
        <w:t>înainte de începerea excavațiilor, perimetrul exploatării va fi marcat în teren prin bornare;</w:t>
      </w:r>
    </w:p>
    <w:p w:rsidR="007E5F8B" w:rsidRPr="006A20FD" w:rsidRDefault="007E5F8B" w:rsidP="009C1A93">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6A20FD">
        <w:rPr>
          <w:rFonts w:ascii="Arial" w:hAnsi="Arial" w:cs="Arial"/>
          <w:sz w:val="24"/>
          <w:szCs w:val="24"/>
          <w:lang w:val="ro-RO"/>
        </w:rPr>
        <w:t>drumurile existente vor fi folosite pe baza unor convenții scrise încheiate cu deținătorii acestora;</w:t>
      </w:r>
    </w:p>
    <w:p w:rsidR="007E5F8B" w:rsidRPr="006A20FD" w:rsidRDefault="007E5F8B" w:rsidP="009C1A93">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6A20FD">
        <w:rPr>
          <w:rFonts w:ascii="Arial" w:hAnsi="Arial" w:cs="Arial"/>
          <w:sz w:val="24"/>
          <w:szCs w:val="24"/>
          <w:lang w:val="ro-RO"/>
        </w:rPr>
        <w:t>se interzice depozitarea deșeurilor de orice fel de drumurile de acces la carieră sau în amplasamentul acesteia;</w:t>
      </w:r>
    </w:p>
    <w:p w:rsidR="00CC7D58" w:rsidRPr="006A20FD" w:rsidRDefault="00CC7D58" w:rsidP="009C1A93">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6A20FD">
        <w:rPr>
          <w:rFonts w:ascii="Arial" w:hAnsi="Arial" w:cs="Arial"/>
          <w:sz w:val="24"/>
          <w:szCs w:val="24"/>
          <w:lang w:val="ro-RO"/>
        </w:rPr>
        <w:t>lucrările de întreținere și reparații curente la utilaje, alimentarea cu carburanți și lubrefianți, se vor executa numai în incinta organizării de șantier, în locuri special amenajate, luându-se toate măsurile împotriva poluării apelor freatice;</w:t>
      </w:r>
    </w:p>
    <w:p w:rsidR="003B6998" w:rsidRPr="006A20FD" w:rsidRDefault="00695ED0" w:rsidP="009C1A93">
      <w:pPr>
        <w:pStyle w:val="ListParagraph"/>
        <w:numPr>
          <w:ilvl w:val="0"/>
          <w:numId w:val="16"/>
        </w:numPr>
        <w:autoSpaceDE w:val="0"/>
        <w:autoSpaceDN w:val="0"/>
        <w:adjustRightInd w:val="0"/>
        <w:spacing w:after="0" w:line="240" w:lineRule="auto"/>
        <w:jc w:val="both"/>
        <w:rPr>
          <w:rFonts w:ascii="Arial" w:hAnsi="Arial" w:cs="Arial"/>
          <w:sz w:val="24"/>
          <w:szCs w:val="24"/>
          <w:lang w:val="it-IT"/>
        </w:rPr>
      </w:pPr>
      <w:r w:rsidRPr="006A20FD">
        <w:rPr>
          <w:rFonts w:ascii="Arial" w:hAnsi="Arial" w:cs="Arial"/>
          <w:sz w:val="24"/>
          <w:szCs w:val="24"/>
          <w:lang w:val="ro-RO"/>
        </w:rPr>
        <w:t>după terminarea exploatării carierei se vor excuta lucrări de reconstrucție ecologică prin nivelarea terenului, utilizarea st</w:t>
      </w:r>
      <w:r w:rsidR="00E941C6" w:rsidRPr="006A20FD">
        <w:rPr>
          <w:rFonts w:ascii="Arial" w:hAnsi="Arial" w:cs="Arial"/>
          <w:sz w:val="24"/>
          <w:szCs w:val="24"/>
          <w:lang w:val="ro-RO"/>
        </w:rPr>
        <w:t>e</w:t>
      </w:r>
      <w:r w:rsidRPr="006A20FD">
        <w:rPr>
          <w:rFonts w:ascii="Arial" w:hAnsi="Arial" w:cs="Arial"/>
          <w:sz w:val="24"/>
          <w:szCs w:val="24"/>
          <w:lang w:val="ro-RO"/>
        </w:rPr>
        <w:t>rilului depozitat, și efectuarea de plantații vegetative pentru consolidarea terenului împotriva eroziunii</w:t>
      </w:r>
      <w:r w:rsidR="009C1A93" w:rsidRPr="006A20FD">
        <w:rPr>
          <w:rFonts w:ascii="Arial" w:hAnsi="Arial" w:cs="Arial"/>
          <w:sz w:val="24"/>
          <w:szCs w:val="24"/>
          <w:lang w:val="ro-RO"/>
        </w:rPr>
        <w:t>;</w:t>
      </w:r>
    </w:p>
    <w:p w:rsidR="003C33E9" w:rsidRPr="006A20FD" w:rsidRDefault="003C33E9" w:rsidP="005B372E">
      <w:pPr>
        <w:autoSpaceDE w:val="0"/>
        <w:autoSpaceDN w:val="0"/>
        <w:adjustRightInd w:val="0"/>
        <w:spacing w:after="0" w:line="240" w:lineRule="auto"/>
        <w:jc w:val="both"/>
        <w:rPr>
          <w:rFonts w:ascii="Arial" w:eastAsia="Times New Roman" w:hAnsi="Arial" w:cs="Arial"/>
          <w:b/>
          <w:i/>
          <w:noProof/>
          <w:sz w:val="24"/>
          <w:szCs w:val="24"/>
          <w:lang w:val="ro-RO" w:eastAsia="en-GB"/>
        </w:rPr>
      </w:pPr>
    </w:p>
    <w:p w:rsidR="005B372E" w:rsidRPr="006A20FD" w:rsidRDefault="00EE2396" w:rsidP="005B372E">
      <w:pPr>
        <w:autoSpaceDE w:val="0"/>
        <w:autoSpaceDN w:val="0"/>
        <w:adjustRightInd w:val="0"/>
        <w:spacing w:after="0" w:line="240" w:lineRule="auto"/>
        <w:jc w:val="both"/>
        <w:rPr>
          <w:rFonts w:ascii="Arial" w:hAnsi="Arial" w:cs="Arial"/>
          <w:b/>
          <w:i/>
          <w:noProof/>
          <w:sz w:val="24"/>
          <w:szCs w:val="24"/>
          <w:lang w:val="ro-RO"/>
        </w:rPr>
      </w:pPr>
      <w:r w:rsidRPr="006A20FD">
        <w:rPr>
          <w:rFonts w:ascii="Arial" w:eastAsia="Times New Roman" w:hAnsi="Arial" w:cs="Arial"/>
          <w:b/>
          <w:i/>
          <w:noProof/>
          <w:sz w:val="24"/>
          <w:szCs w:val="24"/>
          <w:lang w:val="ro-RO" w:eastAsia="en-GB"/>
        </w:rPr>
        <w:t>Caracteristicile proiectului şi/sau condiţiile de realizare a proiectului</w:t>
      </w:r>
      <w:r w:rsidR="005B372E" w:rsidRPr="006A20FD">
        <w:rPr>
          <w:rFonts w:ascii="Arial" w:hAnsi="Arial" w:cs="Arial"/>
          <w:b/>
          <w:i/>
          <w:noProof/>
          <w:sz w:val="24"/>
          <w:szCs w:val="24"/>
          <w:lang w:val="ro-RO"/>
        </w:rPr>
        <w:t>:</w:t>
      </w:r>
    </w:p>
    <w:p w:rsidR="005B372E" w:rsidRPr="006A20FD"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A20FD">
        <w:rPr>
          <w:rFonts w:ascii="Arial" w:hAnsi="Arial" w:cs="Arial"/>
          <w:noProof/>
          <w:sz w:val="24"/>
          <w:szCs w:val="24"/>
          <w:lang w:val="ro-RO"/>
        </w:rPr>
        <w:t>Respectarea prev</w:t>
      </w:r>
      <w:r w:rsidR="00667B18" w:rsidRPr="006A20FD">
        <w:rPr>
          <w:rFonts w:ascii="Arial" w:hAnsi="Arial" w:cs="Arial"/>
          <w:noProof/>
          <w:sz w:val="24"/>
          <w:szCs w:val="24"/>
          <w:lang w:val="ro-RO"/>
        </w:rPr>
        <w:t>ederilor art. 20</w:t>
      </w:r>
      <w:r w:rsidRPr="006A20FD">
        <w:rPr>
          <w:rFonts w:ascii="Arial" w:hAnsi="Arial" w:cs="Arial"/>
          <w:noProof/>
          <w:sz w:val="24"/>
          <w:szCs w:val="24"/>
          <w:lang w:val="ro-RO"/>
        </w:rPr>
        <w:t xml:space="preserve"> alin</w:t>
      </w:r>
      <w:r w:rsidRPr="006A20FD">
        <w:rPr>
          <w:rFonts w:ascii="Arial" w:hAnsi="Arial" w:cs="Arial"/>
          <w:sz w:val="24"/>
          <w:szCs w:val="24"/>
          <w:lang w:val="ro-RO"/>
        </w:rPr>
        <w:t xml:space="preserve">. (1) din </w:t>
      </w:r>
      <w:r w:rsidR="00667B18" w:rsidRPr="006A20FD">
        <w:rPr>
          <w:rFonts w:ascii="Arial" w:hAnsi="Arial" w:cs="Arial"/>
          <w:sz w:val="24"/>
          <w:szCs w:val="24"/>
          <w:lang w:val="ro-RO" w:eastAsia="ro-RO"/>
        </w:rPr>
        <w:t>Legea nr. 292/2018</w:t>
      </w:r>
      <w:r w:rsidRPr="006A20FD">
        <w:rPr>
          <w:rFonts w:ascii="Arial" w:hAnsi="Arial" w:cs="Arial"/>
          <w:sz w:val="24"/>
          <w:szCs w:val="24"/>
          <w:lang w:val="ro-RO"/>
        </w:rPr>
        <w:t>: "</w:t>
      </w:r>
      <w:r w:rsidRPr="006A20FD">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6A20FD">
        <w:rPr>
          <w:rFonts w:ascii="Arial" w:hAnsi="Arial" w:cs="Arial"/>
          <w:i/>
          <w:sz w:val="24"/>
          <w:szCs w:val="24"/>
          <w:lang w:val="ro-RO"/>
        </w:rPr>
        <w:t>competentă</w:t>
      </w:r>
      <w:r w:rsidRPr="006A20FD">
        <w:rPr>
          <w:rFonts w:ascii="Arial" w:hAnsi="Arial" w:cs="Arial"/>
          <w:i/>
          <w:sz w:val="24"/>
          <w:szCs w:val="24"/>
          <w:lang w:val="ro-RO"/>
        </w:rPr>
        <w:t xml:space="preserve"> pentru protecţia mediului emitentă </w:t>
      </w:r>
      <w:r w:rsidR="00667B18" w:rsidRPr="006A20FD">
        <w:rPr>
          <w:rFonts w:ascii="Arial" w:hAnsi="Arial" w:cs="Arial"/>
          <w:i/>
          <w:sz w:val="24"/>
          <w:szCs w:val="24"/>
          <w:lang w:val="ro-RO"/>
        </w:rPr>
        <w:t>cu privire la aceste</w:t>
      </w:r>
      <w:r w:rsidRPr="006A20FD">
        <w:rPr>
          <w:rFonts w:ascii="Arial" w:hAnsi="Arial" w:cs="Arial"/>
          <w:i/>
          <w:sz w:val="24"/>
          <w:szCs w:val="24"/>
          <w:lang w:val="ro-RO"/>
        </w:rPr>
        <w:t xml:space="preserve"> modificări</w:t>
      </w:r>
      <w:r w:rsidRPr="006A20FD">
        <w:rPr>
          <w:rFonts w:ascii="Arial" w:hAnsi="Arial" w:cs="Arial"/>
          <w:sz w:val="24"/>
          <w:szCs w:val="24"/>
          <w:lang w:val="ro-RO"/>
        </w:rPr>
        <w:t>."</w:t>
      </w:r>
    </w:p>
    <w:p w:rsidR="005B372E" w:rsidRPr="006A20FD"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A20FD">
        <w:rPr>
          <w:rFonts w:ascii="Arial" w:hAnsi="Arial" w:cs="Arial"/>
          <w:sz w:val="24"/>
          <w:szCs w:val="24"/>
          <w:lang w:val="ro-RO"/>
        </w:rPr>
        <w:lastRenderedPageBreak/>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6A20FD"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A20FD">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6A20FD"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A20FD">
        <w:rPr>
          <w:rFonts w:ascii="Arial" w:hAnsi="Arial" w:cs="Arial"/>
          <w:sz w:val="24"/>
          <w:szCs w:val="24"/>
          <w:lang w:val="ro-RO"/>
        </w:rPr>
        <w:t>Respectarea prevederilor actelor/avizelor emise de alte autorităţi pentru prezentul proiect.</w:t>
      </w:r>
    </w:p>
    <w:p w:rsidR="005B372E" w:rsidRPr="006A20FD"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A20FD">
        <w:rPr>
          <w:rFonts w:ascii="Arial" w:hAnsi="Arial" w:cs="Arial"/>
          <w:sz w:val="24"/>
          <w:szCs w:val="24"/>
          <w:lang w:val="ro-RO"/>
        </w:rPr>
        <w:t>Respectarea prevederilor Ord. 119/2014,</w:t>
      </w:r>
      <w:r w:rsidR="00925F1F" w:rsidRPr="006A20FD">
        <w:rPr>
          <w:rFonts w:ascii="Arial" w:hAnsi="Arial" w:cs="Arial"/>
          <w:sz w:val="24"/>
          <w:szCs w:val="24"/>
          <w:lang w:val="ro-RO"/>
        </w:rPr>
        <w:t xml:space="preserve"> cu modificările ulterioare,</w:t>
      </w:r>
      <w:r w:rsidRPr="006A20FD">
        <w:rPr>
          <w:rFonts w:ascii="Arial" w:hAnsi="Arial" w:cs="Arial"/>
          <w:sz w:val="24"/>
          <w:szCs w:val="24"/>
          <w:lang w:val="ro-RO"/>
        </w:rPr>
        <w:t xml:space="preserve"> privind nivelul de zgomot.</w:t>
      </w:r>
    </w:p>
    <w:p w:rsidR="005B372E" w:rsidRPr="006A20FD"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A20FD">
        <w:rPr>
          <w:rFonts w:ascii="Arial" w:hAnsi="Arial" w:cs="Arial"/>
          <w:sz w:val="24"/>
          <w:szCs w:val="24"/>
          <w:lang w:val="ro-RO"/>
        </w:rPr>
        <w:t>Înterzicerea depozitării direct pe sol a deşeurilor sau a materialelor cu pericol de poluare.</w:t>
      </w:r>
    </w:p>
    <w:p w:rsidR="00547EAB" w:rsidRPr="006A20FD" w:rsidRDefault="0023383B" w:rsidP="00D171F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A20FD">
        <w:rPr>
          <w:rFonts w:ascii="Arial" w:hAnsi="Arial" w:cs="Arial"/>
          <w:sz w:val="24"/>
          <w:szCs w:val="24"/>
          <w:lang w:val="ro-RO"/>
        </w:rPr>
        <w:t>Conform art. 43</w:t>
      </w:r>
      <w:r w:rsidR="005B372E" w:rsidRPr="006A20FD">
        <w:rPr>
          <w:rFonts w:ascii="Arial" w:hAnsi="Arial" w:cs="Arial"/>
          <w:sz w:val="24"/>
          <w:szCs w:val="24"/>
          <w:lang w:val="ro-RO"/>
        </w:rPr>
        <w:t>, alin. 3-4 din</w:t>
      </w:r>
      <w:r w:rsidRPr="006A20FD">
        <w:rPr>
          <w:rFonts w:ascii="Arial" w:hAnsi="Arial" w:cs="Arial"/>
          <w:sz w:val="24"/>
          <w:szCs w:val="24"/>
          <w:lang w:val="ro-RO"/>
        </w:rPr>
        <w:t xml:space="preserve"> anexa. nr. 5 la procedură,</w:t>
      </w:r>
      <w:r w:rsidR="005B372E" w:rsidRPr="006A20FD">
        <w:rPr>
          <w:rFonts w:ascii="Arial" w:hAnsi="Arial" w:cs="Arial"/>
          <w:sz w:val="24"/>
          <w:szCs w:val="24"/>
          <w:lang w:val="ro-RO"/>
        </w:rPr>
        <w:t xml:space="preserve"> </w:t>
      </w:r>
      <w:r w:rsidRPr="006A20FD">
        <w:rPr>
          <w:rFonts w:ascii="Arial" w:hAnsi="Arial" w:cs="Arial"/>
          <w:sz w:val="24"/>
          <w:szCs w:val="24"/>
          <w:lang w:val="ro-RO"/>
        </w:rPr>
        <w:t xml:space="preserve">din </w:t>
      </w:r>
      <w:r w:rsidRPr="006A20FD">
        <w:rPr>
          <w:rFonts w:ascii="Arial" w:hAnsi="Arial" w:cs="Arial"/>
          <w:sz w:val="24"/>
          <w:szCs w:val="24"/>
          <w:lang w:val="ro-RO" w:eastAsia="ro-RO"/>
        </w:rPr>
        <w:t xml:space="preserve">Legea nr. 292/2018 </w:t>
      </w:r>
      <w:r w:rsidR="005B372E" w:rsidRPr="006A20FD">
        <w:rPr>
          <w:rFonts w:ascii="Arial" w:hAnsi="Arial" w:cs="Arial"/>
          <w:i/>
          <w:sz w:val="24"/>
          <w:szCs w:val="24"/>
          <w:lang w:val="ro-RO"/>
        </w:rPr>
        <w:t xml:space="preserve">privind </w:t>
      </w:r>
      <w:r w:rsidR="00D171F4" w:rsidRPr="006A20FD">
        <w:rPr>
          <w:rFonts w:ascii="Arial" w:hAnsi="Arial" w:cs="Arial"/>
          <w:i/>
          <w:sz w:val="24"/>
          <w:szCs w:val="24"/>
          <w:lang w:val="ro-RO"/>
        </w:rPr>
        <w:t>evaluarea</w:t>
      </w:r>
      <w:r w:rsidR="005B372E" w:rsidRPr="006A20FD">
        <w:rPr>
          <w:rFonts w:ascii="Arial" w:hAnsi="Arial" w:cs="Arial"/>
          <w:i/>
          <w:sz w:val="24"/>
          <w:szCs w:val="24"/>
          <w:lang w:val="ro-RO"/>
        </w:rPr>
        <w:t xml:space="preserve"> impactului </w:t>
      </w:r>
      <w:r w:rsidR="00D171F4" w:rsidRPr="006A20FD">
        <w:rPr>
          <w:rFonts w:ascii="Arial" w:hAnsi="Arial" w:cs="Arial"/>
          <w:i/>
          <w:sz w:val="24"/>
          <w:szCs w:val="24"/>
          <w:lang w:val="ro-RO"/>
        </w:rPr>
        <w:t>anumitor</w:t>
      </w:r>
      <w:r w:rsidR="005B372E" w:rsidRPr="006A20FD">
        <w:rPr>
          <w:rFonts w:ascii="Arial" w:hAnsi="Arial" w:cs="Arial"/>
          <w:i/>
          <w:sz w:val="24"/>
          <w:szCs w:val="24"/>
          <w:lang w:val="ro-RO"/>
        </w:rPr>
        <w:t xml:space="preserve"> proiecte publice şi private</w:t>
      </w:r>
      <w:r w:rsidR="00D171F4" w:rsidRPr="006A20FD">
        <w:rPr>
          <w:rFonts w:ascii="Arial" w:hAnsi="Arial" w:cs="Arial"/>
          <w:i/>
          <w:sz w:val="24"/>
          <w:szCs w:val="24"/>
          <w:lang w:val="ro-RO"/>
        </w:rPr>
        <w:t xml:space="preserve"> asupra mediului</w:t>
      </w:r>
      <w:r w:rsidR="005B372E" w:rsidRPr="006A20FD">
        <w:rPr>
          <w:rFonts w:ascii="Arial" w:hAnsi="Arial" w:cs="Arial"/>
          <w:sz w:val="24"/>
          <w:szCs w:val="24"/>
          <w:lang w:val="ro-RO"/>
        </w:rPr>
        <w:t xml:space="preserve">: </w:t>
      </w:r>
      <w:r w:rsidR="00D171F4" w:rsidRPr="006A20FD">
        <w:rPr>
          <w:rFonts w:ascii="Arial" w:hAnsi="Arial" w:cs="Arial"/>
          <w:bCs/>
          <w:sz w:val="24"/>
          <w:szCs w:val="24"/>
          <w:lang w:val="ro-RO"/>
        </w:rPr>
        <w:t>(3)</w:t>
      </w:r>
      <w:r w:rsidR="00D171F4" w:rsidRPr="006A20FD">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6A20FD">
        <w:rPr>
          <w:rFonts w:ascii="Arial" w:hAnsi="Arial" w:cs="Arial"/>
          <w:bCs/>
          <w:sz w:val="24"/>
          <w:szCs w:val="24"/>
          <w:lang w:val="ro-RO"/>
        </w:rPr>
        <w:t>(4)</w:t>
      </w:r>
      <w:r w:rsidR="00D171F4" w:rsidRPr="006A20FD">
        <w:rPr>
          <w:rFonts w:ascii="Arial" w:hAnsi="Arial" w:cs="Arial"/>
          <w:sz w:val="24"/>
          <w:szCs w:val="24"/>
          <w:lang w:val="ro-RO"/>
        </w:rPr>
        <w:t xml:space="preserve"> Procesul-verbal întocmit în situaţia prevăzută la alin. </w:t>
      </w:r>
      <w:r w:rsidR="00D171F4" w:rsidRPr="006A20FD">
        <w:rPr>
          <w:rFonts w:ascii="Arial" w:hAnsi="Arial" w:cs="Arial"/>
          <w:sz w:val="24"/>
          <w:szCs w:val="24"/>
          <w:lang w:val="es-AR"/>
        </w:rPr>
        <w:t xml:space="preserve">(3) se </w:t>
      </w:r>
      <w:r w:rsidR="00D171F4" w:rsidRPr="006A20FD">
        <w:rPr>
          <w:rFonts w:ascii="Arial" w:hAnsi="Arial" w:cs="Arial"/>
          <w:noProof/>
          <w:sz w:val="24"/>
          <w:szCs w:val="24"/>
          <w:lang w:val="ro-RO"/>
        </w:rPr>
        <w:t>anexează şi face parte integrantă din procesul-verbal de re</w:t>
      </w:r>
      <w:r w:rsidR="008B34AE" w:rsidRPr="006A20FD">
        <w:rPr>
          <w:rFonts w:ascii="Arial" w:hAnsi="Arial" w:cs="Arial"/>
          <w:noProof/>
          <w:sz w:val="24"/>
          <w:szCs w:val="24"/>
          <w:lang w:val="ro-RO"/>
        </w:rPr>
        <w:t>cepţie la terminarea lucrărilor</w:t>
      </w:r>
      <w:r w:rsidR="00547EAB" w:rsidRPr="006A20FD">
        <w:rPr>
          <w:rFonts w:ascii="Arial" w:hAnsi="Arial" w:cs="Arial"/>
          <w:noProof/>
          <w:sz w:val="24"/>
          <w:szCs w:val="24"/>
          <w:lang w:val="ro-RO"/>
        </w:rPr>
        <w:t>.</w:t>
      </w:r>
    </w:p>
    <w:p w:rsidR="00A178E3" w:rsidRPr="006A20FD"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A20FD">
        <w:rPr>
          <w:rFonts w:ascii="Arial" w:hAnsi="Arial" w:cs="Arial"/>
          <w:noProof/>
          <w:sz w:val="24"/>
          <w:szCs w:val="24"/>
          <w:lang w:val="ro-RO"/>
        </w:rPr>
        <w:t>Luarea tuturor măsurilor de prevenire eficientă a poluării, care să asigure că nicio poluare importantă nu va fi cauzată.</w:t>
      </w:r>
    </w:p>
    <w:p w:rsidR="00A178E3" w:rsidRPr="006A20FD"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A20FD">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178E3" w:rsidRPr="006A20FD"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A20FD">
        <w:rPr>
          <w:rFonts w:ascii="Arial" w:hAnsi="Arial" w:cs="Arial"/>
          <w:noProof/>
          <w:sz w:val="24"/>
          <w:szCs w:val="24"/>
          <w:lang w:val="ro-RO"/>
        </w:rPr>
        <w:t>Prevenirea accidentelor și limitarea consecințelor acesora.</w:t>
      </w:r>
    </w:p>
    <w:p w:rsidR="00A178E3" w:rsidRPr="006A20FD"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A20FD">
        <w:rPr>
          <w:rFonts w:ascii="Arial" w:hAnsi="Arial" w:cs="Arial"/>
          <w:noProof/>
          <w:sz w:val="24"/>
          <w:szCs w:val="24"/>
          <w:lang w:val="ro-RO"/>
        </w:rPr>
        <w:t>Să supravegheze desfășurarea activității, astfel încât să nu se producă fenomene de poluare.</w:t>
      </w:r>
    </w:p>
    <w:p w:rsidR="00A178E3" w:rsidRPr="006A20FD"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A20FD">
        <w:rPr>
          <w:rFonts w:ascii="Arial" w:hAnsi="Arial" w:cs="Arial"/>
          <w:noProof/>
          <w:sz w:val="24"/>
          <w:szCs w:val="24"/>
          <w:lang w:val="ro-RO"/>
        </w:rPr>
        <w:t>Se interzice depozitarea pe amplasament de substanțe și preparate periculoase.</w:t>
      </w:r>
    </w:p>
    <w:p w:rsidR="00A178E3" w:rsidRPr="006A20FD"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A20FD">
        <w:rPr>
          <w:rFonts w:ascii="Arial" w:hAnsi="Arial" w:cs="Arial"/>
          <w:noProof/>
          <w:sz w:val="24"/>
          <w:szCs w:val="24"/>
          <w:lang w:val="ro-RO"/>
        </w:rPr>
        <w:t>Menținerea în stare de curățenie a spațiului destinat implementării proiectului, fără depozitări necontrolate de deșeuri.</w:t>
      </w:r>
    </w:p>
    <w:p w:rsidR="00A178E3" w:rsidRPr="006A20FD"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A20FD">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6A20FD">
        <w:rPr>
          <w:rFonts w:ascii="Arial" w:hAnsi="Arial" w:cs="Arial"/>
          <w:noProof/>
          <w:sz w:val="24"/>
          <w:szCs w:val="24"/>
          <w:vertAlign w:val="subscript"/>
          <w:lang w:val="ro-RO"/>
        </w:rPr>
        <w:t>1</w:t>
      </w:r>
      <w:r w:rsidRPr="006A20FD">
        <w:rPr>
          <w:rFonts w:ascii="Arial" w:hAnsi="Arial" w:cs="Arial"/>
          <w:noProof/>
          <w:sz w:val="24"/>
          <w:szCs w:val="24"/>
          <w:lang w:val="ro-RO"/>
        </w:rPr>
        <w:t>) privind regimul deșeurilor, cu modificările și completările ulterioare.</w:t>
      </w:r>
    </w:p>
    <w:p w:rsidR="00A178E3" w:rsidRPr="006A20FD"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A20FD">
        <w:rPr>
          <w:rFonts w:ascii="Arial" w:hAnsi="Arial" w:cs="Arial"/>
          <w:noProof/>
          <w:sz w:val="24"/>
          <w:szCs w:val="24"/>
          <w:lang w:val="ro-RO"/>
        </w:rPr>
        <w:t>Asigurarea refacerii mediului în toată zona de implementare a proiectului.</w:t>
      </w:r>
    </w:p>
    <w:p w:rsidR="00A178E3" w:rsidRPr="006A20FD"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A20FD">
        <w:rPr>
          <w:rFonts w:ascii="Arial" w:hAnsi="Arial" w:cs="Arial"/>
          <w:noProof/>
          <w:sz w:val="24"/>
          <w:szCs w:val="24"/>
          <w:lang w:val="ro-RO"/>
        </w:rPr>
        <w:t>Se impune respectarea cu strictețe a amplasamentului, fără extinderi sau modificări ulterioare.</w:t>
      </w:r>
    </w:p>
    <w:p w:rsidR="00F45ED5" w:rsidRPr="006A20FD" w:rsidRDefault="00A178E3"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A20FD">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C75997" w:rsidRPr="006A20FD" w:rsidRDefault="00C75997" w:rsidP="00C75997">
      <w:pPr>
        <w:spacing w:after="0" w:line="240" w:lineRule="auto"/>
        <w:jc w:val="both"/>
        <w:rPr>
          <w:rFonts w:ascii="Arial" w:eastAsia="Times New Roman" w:hAnsi="Arial" w:cs="Arial"/>
          <w:noProof/>
          <w:sz w:val="24"/>
          <w:szCs w:val="24"/>
          <w:lang w:val="ro-RO" w:eastAsia="en-GB"/>
        </w:rPr>
      </w:pPr>
    </w:p>
    <w:p w:rsidR="00361191" w:rsidRPr="006A20FD" w:rsidRDefault="00361191" w:rsidP="00B31A39">
      <w:pPr>
        <w:spacing w:after="0" w:line="240" w:lineRule="auto"/>
        <w:ind w:firstLine="360"/>
        <w:jc w:val="both"/>
        <w:rPr>
          <w:rFonts w:ascii="Arial" w:eastAsia="Times New Roman" w:hAnsi="Arial" w:cs="Arial"/>
          <w:noProof/>
          <w:sz w:val="24"/>
          <w:szCs w:val="24"/>
          <w:lang w:val="ro-RO" w:eastAsia="en-GB"/>
        </w:rPr>
      </w:pPr>
      <w:r w:rsidRPr="006A20FD">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6A20FD" w:rsidRDefault="00361191" w:rsidP="00361191">
      <w:pPr>
        <w:spacing w:after="0" w:line="240" w:lineRule="auto"/>
        <w:jc w:val="both"/>
        <w:rPr>
          <w:rFonts w:ascii="Arial" w:eastAsia="Times New Roman" w:hAnsi="Arial" w:cs="Arial"/>
          <w:noProof/>
          <w:sz w:val="24"/>
          <w:szCs w:val="24"/>
          <w:lang w:val="ro-RO" w:eastAsia="en-GB"/>
        </w:rPr>
      </w:pPr>
      <w:r w:rsidRPr="006A20FD">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6A20FD" w:rsidRDefault="00361191" w:rsidP="00361191">
      <w:pPr>
        <w:spacing w:after="0" w:line="240" w:lineRule="auto"/>
        <w:jc w:val="both"/>
        <w:rPr>
          <w:rFonts w:ascii="Arial" w:eastAsia="Times New Roman" w:hAnsi="Arial" w:cs="Arial"/>
          <w:noProof/>
          <w:sz w:val="24"/>
          <w:szCs w:val="24"/>
          <w:lang w:val="ro-RO" w:eastAsia="en-GB"/>
        </w:rPr>
      </w:pPr>
      <w:r w:rsidRPr="006A20FD">
        <w:rPr>
          <w:rFonts w:ascii="Arial" w:eastAsia="Times New Roman" w:hAnsi="Arial" w:cs="Arial"/>
          <w:noProof/>
          <w:sz w:val="24"/>
          <w:szCs w:val="24"/>
          <w:lang w:val="ro-RO" w:eastAsia="en-GB"/>
        </w:rPr>
        <w:lastRenderedPageBreak/>
        <w:t xml:space="preserve">    Se poate adresa instanţei de contencios administrativ competente şi orice organizaţie neguvernamentală care îndeplineşte condiţiile prevăzute la art. 2 din </w:t>
      </w:r>
      <w:r w:rsidR="007A265F" w:rsidRPr="006A20FD">
        <w:rPr>
          <w:rFonts w:ascii="Arial" w:hAnsi="Arial" w:cs="Arial"/>
          <w:sz w:val="24"/>
          <w:szCs w:val="24"/>
          <w:lang w:val="ro-RO" w:eastAsia="ro-RO"/>
        </w:rPr>
        <w:t>Legea nr. 292/2018</w:t>
      </w:r>
      <w:r w:rsidRPr="006A20FD">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6A20FD" w:rsidRDefault="00361191" w:rsidP="00361191">
      <w:pPr>
        <w:spacing w:after="0" w:line="240" w:lineRule="auto"/>
        <w:jc w:val="both"/>
        <w:rPr>
          <w:rFonts w:ascii="Arial" w:eastAsia="Times New Roman" w:hAnsi="Arial" w:cs="Arial"/>
          <w:noProof/>
          <w:sz w:val="24"/>
          <w:szCs w:val="24"/>
          <w:lang w:val="ro-RO" w:eastAsia="en-GB"/>
        </w:rPr>
      </w:pPr>
      <w:r w:rsidRPr="006A20FD">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6A20FD" w:rsidRDefault="00361191" w:rsidP="00361191">
      <w:pPr>
        <w:spacing w:after="0" w:line="240" w:lineRule="auto"/>
        <w:jc w:val="both"/>
        <w:rPr>
          <w:rFonts w:ascii="Arial" w:eastAsia="Times New Roman" w:hAnsi="Arial" w:cs="Arial"/>
          <w:noProof/>
          <w:sz w:val="24"/>
          <w:szCs w:val="24"/>
          <w:lang w:val="ro-RO" w:eastAsia="en-GB"/>
        </w:rPr>
      </w:pPr>
      <w:r w:rsidRPr="006A20FD">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6A20FD">
        <w:rPr>
          <w:rFonts w:ascii="Arial" w:hAnsi="Arial" w:cs="Arial"/>
          <w:sz w:val="24"/>
          <w:szCs w:val="24"/>
          <w:lang w:val="ro-RO" w:eastAsia="ro-RO"/>
        </w:rPr>
        <w:t>Legea nr. 292/2018</w:t>
      </w:r>
      <w:r w:rsidR="003230BA" w:rsidRPr="006A20FD">
        <w:rPr>
          <w:rFonts w:ascii="Arial" w:eastAsia="Times New Roman" w:hAnsi="Arial" w:cs="Arial"/>
          <w:noProof/>
          <w:sz w:val="24"/>
          <w:szCs w:val="24"/>
          <w:lang w:val="ro-RO" w:eastAsia="en-GB"/>
        </w:rPr>
        <w:t xml:space="preserve"> </w:t>
      </w:r>
      <w:r w:rsidRPr="006A20FD">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6A20FD" w:rsidRDefault="00361191" w:rsidP="00361191">
      <w:pPr>
        <w:spacing w:after="0" w:line="240" w:lineRule="auto"/>
        <w:jc w:val="both"/>
        <w:rPr>
          <w:rFonts w:ascii="Arial" w:eastAsia="Times New Roman" w:hAnsi="Arial" w:cs="Arial"/>
          <w:noProof/>
          <w:sz w:val="24"/>
          <w:szCs w:val="24"/>
          <w:lang w:val="ro-RO" w:eastAsia="en-GB"/>
        </w:rPr>
      </w:pPr>
      <w:r w:rsidRPr="006A20FD">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6A20FD" w:rsidRDefault="00361191" w:rsidP="00B3605B">
      <w:pPr>
        <w:spacing w:after="0" w:line="240" w:lineRule="auto"/>
        <w:jc w:val="both"/>
        <w:rPr>
          <w:rFonts w:ascii="Arial" w:eastAsia="Times New Roman" w:hAnsi="Arial" w:cs="Arial"/>
          <w:noProof/>
          <w:sz w:val="24"/>
          <w:szCs w:val="24"/>
          <w:lang w:val="ro-RO" w:eastAsia="en-GB"/>
        </w:rPr>
      </w:pPr>
      <w:r w:rsidRPr="006A20FD">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6A20FD" w:rsidRDefault="00B3605B" w:rsidP="00B3605B">
      <w:pPr>
        <w:autoSpaceDE w:val="0"/>
        <w:autoSpaceDN w:val="0"/>
        <w:adjustRightInd w:val="0"/>
        <w:spacing w:after="0" w:line="240" w:lineRule="auto"/>
        <w:jc w:val="both"/>
        <w:rPr>
          <w:rFonts w:ascii="Arial" w:hAnsi="Arial" w:cs="Arial"/>
          <w:noProof/>
          <w:sz w:val="24"/>
          <w:szCs w:val="24"/>
          <w:lang w:val="ro-RO"/>
        </w:rPr>
      </w:pPr>
      <w:r w:rsidRPr="006A20FD">
        <w:rPr>
          <w:rFonts w:ascii="Arial" w:hAnsi="Arial" w:cs="Arial"/>
          <w:noProof/>
          <w:sz w:val="24"/>
          <w:szCs w:val="24"/>
          <w:lang w:val="ro-RO"/>
        </w:rPr>
        <w:t xml:space="preserve">    Prezenta decizie poate fi contestată în conformitate cu prevederile </w:t>
      </w:r>
      <w:r w:rsidRPr="006A20FD">
        <w:rPr>
          <w:rFonts w:ascii="Arial" w:hAnsi="Arial" w:cs="Arial"/>
          <w:sz w:val="24"/>
          <w:szCs w:val="24"/>
          <w:lang w:val="ro-RO" w:eastAsia="ro-RO"/>
        </w:rPr>
        <w:t>Legii nr. 292/2018</w:t>
      </w:r>
      <w:r w:rsidRPr="006A20FD">
        <w:rPr>
          <w:rFonts w:ascii="Arial" w:eastAsia="Times New Roman" w:hAnsi="Arial" w:cs="Arial"/>
          <w:noProof/>
          <w:sz w:val="24"/>
          <w:szCs w:val="24"/>
          <w:lang w:val="ro-RO" w:eastAsia="en-GB"/>
        </w:rPr>
        <w:t xml:space="preserve"> privind evaluarea impactului anumitor proiecte publice şi private asupra mediului</w:t>
      </w:r>
      <w:r w:rsidRPr="006A20FD">
        <w:rPr>
          <w:rFonts w:ascii="Arial" w:hAnsi="Arial" w:cs="Arial"/>
          <w:b/>
          <w:sz w:val="24"/>
          <w:szCs w:val="24"/>
          <w:lang w:val="ro-RO" w:eastAsia="ro-RO"/>
        </w:rPr>
        <w:t xml:space="preserve"> </w:t>
      </w:r>
      <w:r w:rsidRPr="006A20FD">
        <w:rPr>
          <w:rFonts w:ascii="Arial" w:hAnsi="Arial" w:cs="Arial"/>
          <w:noProof/>
          <w:sz w:val="24"/>
          <w:szCs w:val="24"/>
          <w:lang w:val="ro-RO"/>
        </w:rPr>
        <w:t>şi ale Legii contenciosului administrativ nr. 554/2004, cu modificările şi completările ulterioare.</w:t>
      </w:r>
    </w:p>
    <w:p w:rsidR="001334D5" w:rsidRPr="006A20FD" w:rsidRDefault="00356C75" w:rsidP="00461EDF">
      <w:pPr>
        <w:autoSpaceDE w:val="0"/>
        <w:autoSpaceDN w:val="0"/>
        <w:adjustRightInd w:val="0"/>
        <w:spacing w:after="0" w:line="240" w:lineRule="auto"/>
        <w:jc w:val="both"/>
        <w:rPr>
          <w:rFonts w:ascii="Arial" w:hAnsi="Arial" w:cs="Arial"/>
          <w:noProof/>
          <w:sz w:val="24"/>
          <w:szCs w:val="24"/>
          <w:lang w:val="ro-RO"/>
        </w:rPr>
      </w:pPr>
      <w:r w:rsidRPr="006A20FD">
        <w:rPr>
          <w:rFonts w:ascii="Arial" w:hAnsi="Arial" w:cs="Arial"/>
          <w:sz w:val="24"/>
          <w:szCs w:val="24"/>
          <w:lang w:val="ro-RO"/>
        </w:rPr>
        <w:t xml:space="preserve">    </w:t>
      </w:r>
      <w:r w:rsidR="00B3605B" w:rsidRPr="006A20FD">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945778" w:rsidRPr="006A20FD" w:rsidRDefault="00945778" w:rsidP="007E14DC">
      <w:pPr>
        <w:spacing w:after="0" w:line="240" w:lineRule="auto"/>
        <w:rPr>
          <w:rFonts w:ascii="Arial" w:hAnsi="Arial" w:cs="Arial"/>
          <w:b/>
          <w:bCs/>
          <w:sz w:val="24"/>
          <w:szCs w:val="24"/>
          <w:lang w:val="ro-RO"/>
        </w:rPr>
      </w:pPr>
    </w:p>
    <w:p w:rsidR="00945778" w:rsidRPr="006A20FD" w:rsidRDefault="00945778" w:rsidP="00DC65B9">
      <w:pPr>
        <w:spacing w:after="0" w:line="240" w:lineRule="auto"/>
        <w:jc w:val="center"/>
        <w:rPr>
          <w:rFonts w:ascii="Arial" w:hAnsi="Arial" w:cs="Arial"/>
          <w:b/>
          <w:bCs/>
          <w:sz w:val="24"/>
          <w:szCs w:val="24"/>
          <w:lang w:val="ro-RO"/>
        </w:rPr>
      </w:pPr>
    </w:p>
    <w:p w:rsidR="000233C7" w:rsidRPr="006A20FD" w:rsidRDefault="000233C7" w:rsidP="00DC65B9">
      <w:pPr>
        <w:spacing w:after="0" w:line="240" w:lineRule="auto"/>
        <w:jc w:val="center"/>
        <w:rPr>
          <w:rFonts w:ascii="Arial" w:hAnsi="Arial" w:cs="Arial"/>
          <w:b/>
          <w:bCs/>
          <w:sz w:val="24"/>
          <w:szCs w:val="24"/>
          <w:lang w:val="ro-RO"/>
        </w:rPr>
      </w:pPr>
    </w:p>
    <w:p w:rsidR="00DC65B9" w:rsidRPr="006A20FD" w:rsidRDefault="00DC65B9" w:rsidP="00DC65B9">
      <w:pPr>
        <w:spacing w:after="0" w:line="240" w:lineRule="auto"/>
        <w:jc w:val="center"/>
        <w:rPr>
          <w:rFonts w:ascii="Arial" w:hAnsi="Arial" w:cs="Arial"/>
          <w:b/>
          <w:bCs/>
          <w:sz w:val="24"/>
          <w:szCs w:val="24"/>
          <w:lang w:val="ro-RO"/>
        </w:rPr>
      </w:pPr>
      <w:r w:rsidRPr="006A20FD">
        <w:rPr>
          <w:rFonts w:ascii="Arial" w:hAnsi="Arial" w:cs="Arial"/>
          <w:b/>
          <w:bCs/>
          <w:sz w:val="24"/>
          <w:szCs w:val="24"/>
          <w:lang w:val="ro-RO"/>
        </w:rPr>
        <w:t>DIRECTOR EXECUTIV</w:t>
      </w:r>
    </w:p>
    <w:p w:rsidR="00DC65B9" w:rsidRPr="006A20FD" w:rsidRDefault="00DC65B9" w:rsidP="00DC65B9">
      <w:pPr>
        <w:spacing w:after="0" w:line="240" w:lineRule="auto"/>
        <w:jc w:val="center"/>
        <w:rPr>
          <w:rFonts w:ascii="Arial" w:hAnsi="Arial" w:cs="Arial"/>
          <w:b/>
          <w:bCs/>
          <w:sz w:val="24"/>
          <w:szCs w:val="24"/>
          <w:lang w:val="ro-RO"/>
        </w:rPr>
      </w:pPr>
      <w:r w:rsidRPr="006A20FD">
        <w:rPr>
          <w:rFonts w:ascii="Arial" w:hAnsi="Arial" w:cs="Arial"/>
          <w:b/>
          <w:bCs/>
          <w:sz w:val="24"/>
          <w:szCs w:val="24"/>
          <w:lang w:val="ro-RO"/>
        </w:rPr>
        <w:t>dr. ing. Aurica GREC</w:t>
      </w:r>
    </w:p>
    <w:p w:rsidR="00DC65B9" w:rsidRPr="006A20FD" w:rsidRDefault="00DC65B9" w:rsidP="00DC65B9">
      <w:pPr>
        <w:spacing w:after="0" w:line="360" w:lineRule="auto"/>
        <w:jc w:val="both"/>
        <w:rPr>
          <w:rFonts w:ascii="Arial" w:hAnsi="Arial" w:cs="Arial"/>
          <w:b/>
          <w:bCs/>
          <w:sz w:val="24"/>
          <w:szCs w:val="24"/>
          <w:lang w:val="ro-RO"/>
        </w:rPr>
      </w:pPr>
      <w:r w:rsidRPr="006A20FD">
        <w:rPr>
          <w:rFonts w:ascii="Arial" w:hAnsi="Arial" w:cs="Arial"/>
          <w:b/>
          <w:bCs/>
          <w:sz w:val="24"/>
          <w:szCs w:val="24"/>
          <w:lang w:val="ro-RO"/>
        </w:rPr>
        <w:t xml:space="preserve">         </w:t>
      </w:r>
    </w:p>
    <w:p w:rsidR="00DC65B9" w:rsidRPr="006A20FD" w:rsidRDefault="00DC65B9" w:rsidP="00DC65B9">
      <w:pPr>
        <w:spacing w:after="0" w:line="360" w:lineRule="auto"/>
        <w:jc w:val="both"/>
        <w:rPr>
          <w:rFonts w:ascii="Arial" w:hAnsi="Arial" w:cs="Arial"/>
          <w:b/>
          <w:bCs/>
          <w:sz w:val="24"/>
          <w:szCs w:val="24"/>
          <w:lang w:val="ro-RO"/>
        </w:rPr>
      </w:pPr>
      <w:r w:rsidRPr="006A20FD">
        <w:rPr>
          <w:rFonts w:ascii="Arial" w:hAnsi="Arial" w:cs="Arial"/>
          <w:b/>
          <w:bCs/>
          <w:sz w:val="24"/>
          <w:szCs w:val="24"/>
          <w:lang w:val="ro-RO"/>
        </w:rPr>
        <w:t xml:space="preserve">       </w:t>
      </w:r>
    </w:p>
    <w:p w:rsidR="00DC65B9" w:rsidRPr="006A20FD" w:rsidRDefault="00DC65B9" w:rsidP="00DC65B9">
      <w:pPr>
        <w:spacing w:after="0" w:line="240" w:lineRule="auto"/>
        <w:jc w:val="both"/>
        <w:outlineLvl w:val="0"/>
        <w:rPr>
          <w:rFonts w:ascii="Arial" w:hAnsi="Arial" w:cs="Arial"/>
          <w:bCs/>
          <w:sz w:val="24"/>
          <w:szCs w:val="24"/>
          <w:lang w:val="ro-RO"/>
        </w:rPr>
      </w:pPr>
    </w:p>
    <w:p w:rsidR="00945778" w:rsidRPr="006A20FD" w:rsidRDefault="00945778" w:rsidP="00DC65B9">
      <w:pPr>
        <w:spacing w:after="0" w:line="240" w:lineRule="auto"/>
        <w:jc w:val="both"/>
        <w:outlineLvl w:val="0"/>
        <w:rPr>
          <w:rFonts w:ascii="Arial" w:hAnsi="Arial" w:cs="Arial"/>
          <w:bCs/>
          <w:sz w:val="24"/>
          <w:szCs w:val="24"/>
          <w:lang w:val="ro-RO"/>
        </w:rPr>
      </w:pPr>
    </w:p>
    <w:p w:rsidR="001D23F1" w:rsidRPr="006A20FD" w:rsidRDefault="001D23F1" w:rsidP="00DC65B9">
      <w:pPr>
        <w:spacing w:after="0" w:line="240" w:lineRule="auto"/>
        <w:jc w:val="both"/>
        <w:outlineLvl w:val="0"/>
        <w:rPr>
          <w:rFonts w:ascii="Arial" w:hAnsi="Arial" w:cs="Arial"/>
          <w:bCs/>
          <w:sz w:val="24"/>
          <w:szCs w:val="24"/>
          <w:lang w:val="ro-RO"/>
        </w:rPr>
      </w:pPr>
    </w:p>
    <w:p w:rsidR="000233C7" w:rsidRPr="006A20FD" w:rsidRDefault="000233C7" w:rsidP="00DC65B9">
      <w:pPr>
        <w:spacing w:after="0" w:line="240" w:lineRule="auto"/>
        <w:jc w:val="both"/>
        <w:outlineLvl w:val="0"/>
        <w:rPr>
          <w:rFonts w:ascii="Arial" w:hAnsi="Arial" w:cs="Arial"/>
          <w:bCs/>
          <w:sz w:val="24"/>
          <w:szCs w:val="24"/>
          <w:lang w:val="ro-RO"/>
        </w:rPr>
      </w:pPr>
    </w:p>
    <w:p w:rsidR="000233C7" w:rsidRPr="006A20FD" w:rsidRDefault="000233C7" w:rsidP="00DC65B9">
      <w:pPr>
        <w:spacing w:after="0" w:line="240" w:lineRule="auto"/>
        <w:jc w:val="both"/>
        <w:outlineLvl w:val="0"/>
        <w:rPr>
          <w:rFonts w:ascii="Arial" w:hAnsi="Arial" w:cs="Arial"/>
          <w:bCs/>
          <w:sz w:val="24"/>
          <w:szCs w:val="24"/>
          <w:lang w:val="ro-RO"/>
        </w:rPr>
      </w:pPr>
    </w:p>
    <w:p w:rsidR="000233C7" w:rsidRPr="006A20FD" w:rsidRDefault="000233C7" w:rsidP="00DC65B9">
      <w:pPr>
        <w:spacing w:after="0" w:line="240" w:lineRule="auto"/>
        <w:jc w:val="both"/>
        <w:outlineLvl w:val="0"/>
        <w:rPr>
          <w:rFonts w:ascii="Arial" w:hAnsi="Arial" w:cs="Arial"/>
          <w:bCs/>
          <w:sz w:val="24"/>
          <w:szCs w:val="24"/>
          <w:lang w:val="ro-RO"/>
        </w:rPr>
      </w:pPr>
    </w:p>
    <w:p w:rsidR="000233C7" w:rsidRPr="006A20FD" w:rsidRDefault="000233C7" w:rsidP="00DC65B9">
      <w:pPr>
        <w:spacing w:after="0" w:line="240" w:lineRule="auto"/>
        <w:jc w:val="both"/>
        <w:outlineLvl w:val="0"/>
        <w:rPr>
          <w:rFonts w:ascii="Arial" w:hAnsi="Arial" w:cs="Arial"/>
          <w:bCs/>
          <w:sz w:val="24"/>
          <w:szCs w:val="24"/>
          <w:lang w:val="ro-RO"/>
        </w:rPr>
      </w:pPr>
    </w:p>
    <w:p w:rsidR="00DC65B9" w:rsidRPr="006A20FD" w:rsidRDefault="00DC65B9" w:rsidP="00DC65B9">
      <w:pPr>
        <w:spacing w:after="0" w:line="240" w:lineRule="auto"/>
        <w:jc w:val="both"/>
        <w:outlineLvl w:val="0"/>
        <w:rPr>
          <w:rFonts w:ascii="Arial" w:hAnsi="Arial" w:cs="Arial"/>
          <w:bCs/>
          <w:sz w:val="24"/>
          <w:szCs w:val="24"/>
          <w:lang w:val="it-IT"/>
        </w:rPr>
      </w:pPr>
      <w:r w:rsidRPr="006A20FD">
        <w:rPr>
          <w:rFonts w:ascii="Arial" w:hAnsi="Arial" w:cs="Arial"/>
          <w:bCs/>
          <w:sz w:val="24"/>
          <w:szCs w:val="24"/>
          <w:lang w:val="ro-RO"/>
        </w:rPr>
        <w:t xml:space="preserve">Şef serviciu </w:t>
      </w:r>
      <w:r w:rsidRPr="006A20FD">
        <w:rPr>
          <w:rFonts w:ascii="Arial" w:hAnsi="Arial" w:cs="Arial"/>
          <w:bCs/>
          <w:sz w:val="24"/>
          <w:szCs w:val="24"/>
          <w:lang w:val="it-IT"/>
        </w:rPr>
        <w:t xml:space="preserve">Avize, Acorduri, Autorizații, </w:t>
      </w:r>
      <w:r w:rsidRPr="006A20FD">
        <w:rPr>
          <w:rFonts w:ascii="Arial" w:hAnsi="Arial" w:cs="Arial"/>
          <w:bCs/>
          <w:sz w:val="24"/>
          <w:szCs w:val="24"/>
          <w:lang w:val="it-IT"/>
        </w:rPr>
        <w:tab/>
      </w:r>
      <w:r w:rsidRPr="006A20FD">
        <w:rPr>
          <w:rFonts w:ascii="Arial" w:hAnsi="Arial" w:cs="Arial"/>
          <w:bCs/>
          <w:sz w:val="24"/>
          <w:szCs w:val="24"/>
          <w:lang w:val="it-IT"/>
        </w:rPr>
        <w:tab/>
      </w:r>
      <w:r w:rsidRPr="006A20FD">
        <w:rPr>
          <w:rFonts w:ascii="Arial" w:hAnsi="Arial" w:cs="Arial"/>
          <w:bCs/>
          <w:sz w:val="24"/>
          <w:szCs w:val="24"/>
          <w:lang w:val="it-IT"/>
        </w:rPr>
        <w:tab/>
      </w:r>
      <w:r w:rsidRPr="006A20FD">
        <w:rPr>
          <w:rFonts w:ascii="Arial" w:hAnsi="Arial" w:cs="Arial"/>
          <w:bCs/>
          <w:sz w:val="24"/>
          <w:szCs w:val="24"/>
          <w:lang w:val="it-IT"/>
        </w:rPr>
        <w:tab/>
        <w:t xml:space="preserve">                       </w:t>
      </w:r>
    </w:p>
    <w:p w:rsidR="00DC65B9" w:rsidRPr="006A20FD" w:rsidRDefault="00DC65B9" w:rsidP="00DC65B9">
      <w:pPr>
        <w:spacing w:after="0" w:line="240" w:lineRule="auto"/>
        <w:jc w:val="both"/>
        <w:outlineLvl w:val="0"/>
        <w:rPr>
          <w:rFonts w:ascii="Arial" w:hAnsi="Arial" w:cs="Arial"/>
          <w:b/>
          <w:bCs/>
          <w:sz w:val="24"/>
          <w:szCs w:val="24"/>
          <w:lang w:val="ro-RO"/>
        </w:rPr>
      </w:pPr>
      <w:r w:rsidRPr="006A20FD">
        <w:rPr>
          <w:rFonts w:ascii="Arial" w:hAnsi="Arial" w:cs="Arial"/>
          <w:bCs/>
          <w:sz w:val="24"/>
          <w:szCs w:val="24"/>
          <w:lang w:val="it-IT"/>
        </w:rPr>
        <w:t>ing. Gizella Balint</w:t>
      </w:r>
    </w:p>
    <w:p w:rsidR="00DC65B9" w:rsidRPr="006A20FD" w:rsidRDefault="00DC65B9" w:rsidP="00DC65B9">
      <w:pPr>
        <w:spacing w:after="0" w:line="240" w:lineRule="auto"/>
        <w:jc w:val="both"/>
        <w:rPr>
          <w:rFonts w:ascii="Arial" w:hAnsi="Arial" w:cs="Arial"/>
          <w:bCs/>
          <w:sz w:val="24"/>
          <w:szCs w:val="24"/>
          <w:lang w:val="ro-RO"/>
        </w:rPr>
      </w:pPr>
    </w:p>
    <w:p w:rsidR="003C33E9" w:rsidRPr="006A20FD" w:rsidRDefault="003C33E9" w:rsidP="00DC65B9">
      <w:pPr>
        <w:spacing w:after="0" w:line="240" w:lineRule="auto"/>
        <w:jc w:val="both"/>
        <w:rPr>
          <w:rFonts w:ascii="Arial" w:hAnsi="Arial" w:cs="Arial"/>
          <w:bCs/>
          <w:sz w:val="24"/>
          <w:szCs w:val="24"/>
          <w:lang w:val="ro-RO"/>
        </w:rPr>
      </w:pPr>
    </w:p>
    <w:p w:rsidR="000233C7" w:rsidRPr="006A20FD" w:rsidRDefault="000233C7" w:rsidP="00DC65B9">
      <w:pPr>
        <w:spacing w:after="0" w:line="240" w:lineRule="auto"/>
        <w:jc w:val="both"/>
        <w:rPr>
          <w:rFonts w:ascii="Arial" w:hAnsi="Arial" w:cs="Arial"/>
          <w:bCs/>
          <w:sz w:val="24"/>
          <w:szCs w:val="24"/>
          <w:lang w:val="ro-RO"/>
        </w:rPr>
      </w:pPr>
    </w:p>
    <w:p w:rsidR="00DC65B9" w:rsidRPr="006A20FD" w:rsidRDefault="00DC65B9" w:rsidP="00DC65B9">
      <w:pPr>
        <w:spacing w:after="0" w:line="240" w:lineRule="auto"/>
        <w:jc w:val="both"/>
        <w:rPr>
          <w:rFonts w:ascii="Arial" w:hAnsi="Arial" w:cs="Arial"/>
          <w:bCs/>
          <w:sz w:val="24"/>
          <w:szCs w:val="24"/>
          <w:lang w:val="ro-RO"/>
        </w:rPr>
      </w:pPr>
      <w:r w:rsidRPr="006A20FD">
        <w:rPr>
          <w:rFonts w:ascii="Arial" w:hAnsi="Arial" w:cs="Arial"/>
          <w:bCs/>
          <w:sz w:val="24"/>
          <w:szCs w:val="24"/>
          <w:lang w:val="ro-RO"/>
        </w:rPr>
        <w:t xml:space="preserve">Întocmit, </w:t>
      </w:r>
    </w:p>
    <w:p w:rsidR="00DC68E1" w:rsidRPr="006A20FD" w:rsidRDefault="00DC65B9" w:rsidP="003C33E9">
      <w:pPr>
        <w:spacing w:after="0" w:line="360" w:lineRule="auto"/>
        <w:jc w:val="both"/>
        <w:rPr>
          <w:rFonts w:ascii="Arial" w:hAnsi="Arial" w:cs="Arial"/>
          <w:b/>
          <w:bCs/>
          <w:sz w:val="24"/>
          <w:szCs w:val="24"/>
          <w:lang w:val="ro-RO"/>
        </w:rPr>
      </w:pPr>
      <w:r w:rsidRPr="006A20FD">
        <w:rPr>
          <w:rFonts w:ascii="Arial" w:hAnsi="Arial" w:cs="Arial"/>
          <w:bCs/>
          <w:sz w:val="24"/>
          <w:szCs w:val="24"/>
          <w:lang w:val="ro-RO"/>
        </w:rPr>
        <w:t>cons. Hajnalka Mate - György</w:t>
      </w:r>
    </w:p>
    <w:sectPr w:rsidR="00DC68E1" w:rsidRPr="006A20FD"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517" w:rsidRDefault="00504517" w:rsidP="000B208E">
      <w:pPr>
        <w:spacing w:after="0" w:line="240" w:lineRule="auto"/>
      </w:pPr>
      <w:r>
        <w:separator/>
      </w:r>
    </w:p>
  </w:endnote>
  <w:endnote w:type="continuationSeparator" w:id="0">
    <w:p w:rsidR="00504517" w:rsidRDefault="00504517"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A6" w:rsidRDefault="007527ED" w:rsidP="007E14DC">
    <w:pPr>
      <w:pStyle w:val="Footer"/>
      <w:framePr w:wrap="around" w:vAnchor="text" w:hAnchor="margin" w:xAlign="right" w:y="1"/>
      <w:rPr>
        <w:rStyle w:val="PageNumber"/>
      </w:rPr>
    </w:pPr>
    <w:r>
      <w:rPr>
        <w:rStyle w:val="PageNumber"/>
      </w:rPr>
      <w:fldChar w:fldCharType="begin"/>
    </w:r>
    <w:r w:rsidR="00517BA6">
      <w:rPr>
        <w:rStyle w:val="PageNumber"/>
      </w:rPr>
      <w:instrText xml:space="preserve">PAGE  </w:instrText>
    </w:r>
    <w:r>
      <w:rPr>
        <w:rStyle w:val="PageNumber"/>
      </w:rPr>
      <w:fldChar w:fldCharType="separate"/>
    </w:r>
    <w:r w:rsidR="00517BA6">
      <w:rPr>
        <w:rStyle w:val="PageNumber"/>
        <w:noProof/>
      </w:rPr>
      <w:t>2</w:t>
    </w:r>
    <w:r>
      <w:rPr>
        <w:rStyle w:val="PageNumber"/>
      </w:rPr>
      <w:fldChar w:fldCharType="end"/>
    </w:r>
  </w:p>
  <w:p w:rsidR="00517BA6" w:rsidRDefault="00517BA6" w:rsidP="007E14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517BA6" w:rsidRPr="002367AC" w:rsidRDefault="007527ED" w:rsidP="00236AD0">
        <w:pPr>
          <w:pStyle w:val="Header"/>
          <w:tabs>
            <w:tab w:val="clear" w:pos="4680"/>
          </w:tabs>
          <w:jc w:val="center"/>
          <w:rPr>
            <w:rFonts w:ascii="Times New Roman" w:hAnsi="Times New Roman"/>
            <w:b/>
            <w:sz w:val="24"/>
            <w:szCs w:val="24"/>
            <w:lang w:val="ro-RO"/>
          </w:rPr>
        </w:pPr>
        <w:r w:rsidRPr="007527ED">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Pr="007527E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75pt;margin-top:.85pt;width:41.9pt;height:34.45pt;z-index:-251642880;mso-position-horizontal-relative:text;mso-position-vertical-relative:text">
              <v:imagedata r:id="rId1" o:title=""/>
            </v:shape>
            <o:OLEObject Type="Embed" ProgID="CorelDRAW.Graphic.13" ShapeID="_x0000_s1041" DrawAspect="Content" ObjectID="_1635318903" r:id="rId2"/>
          </w:pict>
        </w:r>
        <w:r w:rsidRPr="007527ED">
          <w:rPr>
            <w:rFonts w:ascii="Times New Roman" w:hAnsi="Times New Roman"/>
            <w:noProof/>
            <w:sz w:val="24"/>
            <w:szCs w:val="24"/>
          </w:rPr>
          <w:pict>
            <v:shape id="_x0000_s1042" type="#_x0000_t32" style="position:absolute;left:0;text-align:left;margin-left:-11.25pt;margin-top:-2.75pt;width:492pt;height:.05pt;z-index:251674624;mso-position-horizontal-relative:text;mso-position-vertical-relative:text" o:connectortype="straight" strokecolor="#00214e" strokeweight="1.5pt"/>
          </w:pic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7527ED" w:rsidP="00236AD0">
        <w:pPr>
          <w:pStyle w:val="Header"/>
          <w:tabs>
            <w:tab w:val="clear" w:pos="4680"/>
          </w:tabs>
          <w:jc w:val="center"/>
          <w:rPr>
            <w:rFonts w:ascii="Times New Roman" w:hAnsi="Times New Roman"/>
            <w:color w:val="00214E"/>
            <w:sz w:val="24"/>
            <w:szCs w:val="24"/>
            <w:lang w:val="ro-RO"/>
          </w:rPr>
        </w:pPr>
        <w:fldSimple w:instr=" PAGE   \* MERGEFORMAT ">
          <w:r w:rsidR="006A20FD">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517BA6" w:rsidRPr="002367AC" w:rsidRDefault="007527ED" w:rsidP="00236AD0">
        <w:pPr>
          <w:pStyle w:val="Header"/>
          <w:tabs>
            <w:tab w:val="clear" w:pos="4680"/>
          </w:tabs>
          <w:jc w:val="center"/>
          <w:rPr>
            <w:rFonts w:ascii="Times New Roman" w:hAnsi="Times New Roman"/>
            <w:b/>
            <w:sz w:val="24"/>
            <w:szCs w:val="24"/>
            <w:lang w:val="ro-RO"/>
          </w:rPr>
        </w:pPr>
        <w:r w:rsidRPr="007527ED">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Pr="007527E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75pt;margin-top:.85pt;width:41.9pt;height:34.45pt;z-index:-251645952;mso-position-horizontal-relative:text;mso-position-vertical-relative:text">
              <v:imagedata r:id="rId1" o:title=""/>
            </v:shape>
            <o:OLEObject Type="Embed" ProgID="CorelDRAW.Graphic.13" ShapeID="_x0000_s1039" DrawAspect="Content" ObjectID="_1635318905" r:id="rId2"/>
          </w:pict>
        </w:r>
        <w:r w:rsidRPr="007527ED">
          <w:rPr>
            <w:rFonts w:ascii="Times New Roman" w:hAnsi="Times New Roman"/>
            <w:noProof/>
            <w:sz w:val="24"/>
            <w:szCs w:val="24"/>
          </w:rPr>
          <w:pict>
            <v:shape id="_x0000_s1040" type="#_x0000_t32" style="position:absolute;left:0;text-align:left;margin-left:-11.25pt;margin-top:-2.75pt;width:492pt;height:.05pt;z-index:251671552;mso-position-horizontal-relative:text;mso-position-vertical-relative:text" o:connectortype="straight" strokecolor="#00214e" strokeweight="1.5pt"/>
          </w:pic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7527ED"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517" w:rsidRDefault="00504517" w:rsidP="000B208E">
      <w:pPr>
        <w:spacing w:after="0" w:line="240" w:lineRule="auto"/>
      </w:pPr>
      <w:r>
        <w:separator/>
      </w:r>
    </w:p>
  </w:footnote>
  <w:footnote w:type="continuationSeparator" w:id="0">
    <w:p w:rsidR="00504517" w:rsidRDefault="00504517"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A6" w:rsidRDefault="007527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A6" w:rsidRDefault="007527ED" w:rsidP="00BD46ED">
    <w:pPr>
      <w:pStyle w:val="Header"/>
      <w:tabs>
        <w:tab w:val="clear" w:pos="4680"/>
      </w:tabs>
    </w:pPr>
    <w:r w:rsidRPr="007527ED">
      <w:rPr>
        <w:rFonts w:ascii="Times New Roman" w:hAnsi="Times New Roman"/>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19.25pt;margin-top:10.4pt;width:56.95pt;height:45.8pt;z-index:-251634688">
          <v:imagedata r:id="rId1" o:title=""/>
        </v:shape>
        <o:OLEObject Type="Embed" ProgID="CorelDRAW.Graphic.13" ShapeID="_x0000_s1046" DrawAspect="Content" ObjectID="_1635318904" r:id="rId2"/>
      </w:pict>
    </w:r>
    <w:r w:rsidR="00517BA6">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517BA6"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517BA6" w:rsidRPr="00C113DF" w:rsidRDefault="00517BA6" w:rsidP="00BD46ED">
    <w:pPr>
      <w:tabs>
        <w:tab w:val="left" w:pos="3270"/>
      </w:tabs>
      <w:rPr>
        <w:rFonts w:ascii="Times New Roman" w:hAnsi="Times New Roman"/>
        <w:sz w:val="36"/>
        <w:szCs w:val="36"/>
      </w:rPr>
    </w:pPr>
    <w:r w:rsidRPr="004B61E8">
      <w:rPr>
        <w:rFonts w:ascii="Times New Roman" w:hAnsi="Times New Roman"/>
        <w:b/>
        <w:noProof/>
        <w:color w:val="00214E"/>
        <w:sz w:val="36"/>
        <w:szCs w:val="36"/>
        <w:lang w:val="ro-RO"/>
      </w:rPr>
      <w:t xml:space="preserve">             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tblPr>
    <w:tblGrid>
      <w:gridCol w:w="9676"/>
    </w:tblGrid>
    <w:tr w:rsidR="00517BA6" w:rsidRPr="00F41EE3" w:rsidTr="00512A58">
      <w:trPr>
        <w:trHeight w:val="226"/>
        <w:jc w:val="center"/>
      </w:trPr>
      <w:tc>
        <w:tcPr>
          <w:tcW w:w="9676" w:type="dxa"/>
          <w:shd w:val="clear" w:color="auto" w:fill="auto"/>
        </w:tcPr>
        <w:p w:rsidR="00517BA6" w:rsidRPr="00C63F5E" w:rsidRDefault="00517BA6"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517BA6"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0E166A"/>
    <w:multiLevelType w:val="hybridMultilevel"/>
    <w:tmpl w:val="25C8AC5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nsid w:val="2B7C76C5"/>
    <w:multiLevelType w:val="hybridMultilevel"/>
    <w:tmpl w:val="5B9AB1C4"/>
    <w:lvl w:ilvl="0" w:tplc="0409000F">
      <w:start w:val="1"/>
      <w:numFmt w:val="decimal"/>
      <w:lvlText w:val="%1."/>
      <w:lvlJc w:val="left"/>
      <w:pPr>
        <w:tabs>
          <w:tab w:val="num" w:pos="1800"/>
        </w:tabs>
        <w:ind w:left="1800" w:hanging="360"/>
      </w:pPr>
      <w:rPr>
        <w:rFonts w:hint="default"/>
        <w:color w:val="auto"/>
        <w:sz w:val="24"/>
        <w:szCs w:val="24"/>
      </w:rPr>
    </w:lvl>
    <w:lvl w:ilvl="1" w:tplc="04090019">
      <w:start w:val="1"/>
      <w:numFmt w:val="bullet"/>
      <w:lvlText w:val=""/>
      <w:lvlJc w:val="left"/>
      <w:pPr>
        <w:tabs>
          <w:tab w:val="num" w:pos="1440"/>
        </w:tabs>
        <w:ind w:left="1440" w:hanging="360"/>
      </w:pPr>
      <w:rPr>
        <w:rFonts w:ascii="Symbol" w:hAnsi="Symbol" w:hint="default"/>
        <w:color w:val="auto"/>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4F5DAC"/>
    <w:multiLevelType w:val="hybridMultilevel"/>
    <w:tmpl w:val="D534E85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nsid w:val="36645A35"/>
    <w:multiLevelType w:val="hybridMultilevel"/>
    <w:tmpl w:val="CCC2EE5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CD50AD"/>
    <w:multiLevelType w:val="hybridMultilevel"/>
    <w:tmpl w:val="ABC06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0BC9AEA">
      <w:start w:val="1"/>
      <w:numFmt w:val="decimal"/>
      <w:lvlText w:val="%4."/>
      <w:lvlJc w:val="left"/>
      <w:pPr>
        <w:ind w:left="2880" w:hanging="360"/>
      </w:pPr>
      <w:rPr>
        <w:lang w:val="fr-FR"/>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3">
    <w:nsid w:val="463A6E82"/>
    <w:multiLevelType w:val="hybridMultilevel"/>
    <w:tmpl w:val="60446784"/>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C367A22"/>
    <w:multiLevelType w:val="hybridMultilevel"/>
    <w:tmpl w:val="957C425E"/>
    <w:lvl w:ilvl="0" w:tplc="5B2E4B98">
      <w:start w:val="1"/>
      <w:numFmt w:val="lowerLetter"/>
      <w:lvlText w:val="%1)"/>
      <w:lvlJc w:val="left"/>
      <w:pPr>
        <w:ind w:left="720" w:hanging="360"/>
      </w:pPr>
      <w:rPr>
        <w:rFonts w:ascii="Arial" w:hAnsi="Arial" w:hint="default"/>
        <w:spacing w:val="-3"/>
        <w:w w:val="99"/>
        <w:sz w:val="24"/>
        <w:szCs w:val="24"/>
      </w:rPr>
    </w:lvl>
    <w:lvl w:ilvl="1" w:tplc="890E760C">
      <w:start w:val="1"/>
      <w:numFmt w:val="lowerLetter"/>
      <w:lvlText w:val="%2."/>
      <w:lvlJc w:val="left"/>
      <w:pPr>
        <w:ind w:left="1440" w:hanging="360"/>
      </w:pPr>
      <w:rPr>
        <w:rFonts w:hint="default"/>
        <w:w w:val="105"/>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2457A86"/>
    <w:multiLevelType w:val="hybridMultilevel"/>
    <w:tmpl w:val="F85CA64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8">
    <w:nsid w:val="6D686FD1"/>
    <w:multiLevelType w:val="hybridMultilevel"/>
    <w:tmpl w:val="DFC4E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2"/>
  </w:num>
  <w:num w:numId="4">
    <w:abstractNumId w:val="7"/>
  </w:num>
  <w:num w:numId="5">
    <w:abstractNumId w:val="5"/>
  </w:num>
  <w:num w:numId="6">
    <w:abstractNumId w:val="15"/>
  </w:num>
  <w:num w:numId="7">
    <w:abstractNumId w:val="8"/>
  </w:num>
  <w:num w:numId="8">
    <w:abstractNumId w:val="26"/>
  </w:num>
  <w:num w:numId="9">
    <w:abstractNumId w:val="10"/>
  </w:num>
  <w:num w:numId="10">
    <w:abstractNumId w:val="6"/>
  </w:num>
  <w:num w:numId="11">
    <w:abstractNumId w:val="2"/>
  </w:num>
  <w:num w:numId="12">
    <w:abstractNumId w:val="3"/>
  </w:num>
  <w:num w:numId="13">
    <w:abstractNumId w:val="20"/>
  </w:num>
  <w:num w:numId="14">
    <w:abstractNumId w:val="0"/>
  </w:num>
  <w:num w:numId="15">
    <w:abstractNumId w:val="1"/>
  </w:num>
  <w:num w:numId="16">
    <w:abstractNumId w:val="18"/>
  </w:num>
  <w:num w:numId="17">
    <w:abstractNumId w:val="29"/>
  </w:num>
  <w:num w:numId="18">
    <w:abstractNumId w:val="19"/>
  </w:num>
  <w:num w:numId="19">
    <w:abstractNumId w:val="27"/>
  </w:num>
  <w:num w:numId="20">
    <w:abstractNumId w:val="4"/>
  </w:num>
  <w:num w:numId="21">
    <w:abstractNumId w:val="9"/>
  </w:num>
  <w:num w:numId="22">
    <w:abstractNumId w:val="16"/>
  </w:num>
  <w:num w:numId="23">
    <w:abstractNumId w:val="21"/>
  </w:num>
  <w:num w:numId="24">
    <w:abstractNumId w:val="12"/>
  </w:num>
  <w:num w:numId="25">
    <w:abstractNumId w:val="17"/>
  </w:num>
  <w:num w:numId="26">
    <w:abstractNumId w:val="14"/>
  </w:num>
  <w:num w:numId="27">
    <w:abstractNumId w:val="24"/>
  </w:num>
  <w:num w:numId="28">
    <w:abstractNumId w:val="23"/>
  </w:num>
  <w:num w:numId="29">
    <w:abstractNumId w:val="28"/>
  </w:num>
  <w:num w:numId="30">
    <w:abstractNumId w:val="25"/>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5" type="connector" idref="#_x0000_s1040"/>
        <o:r id="V:Rule6" type="connector" idref="#_x0000_s1042"/>
        <o:r id="V:Rule7" type="connector" idref="#_x0000_s1032"/>
        <o:r id="V:Rule8" type="connector" idref="#_x0000_s1034"/>
      </o:rules>
    </o:shapelayout>
  </w:hdrShapeDefaults>
  <w:footnotePr>
    <w:footnote w:id="-1"/>
    <w:footnote w:id="0"/>
  </w:footnotePr>
  <w:endnotePr>
    <w:endnote w:id="-1"/>
    <w:endnote w:id="0"/>
  </w:endnotePr>
  <w:compat/>
  <w:rsids>
    <w:rsidRoot w:val="003F404A"/>
    <w:rsid w:val="000000D3"/>
    <w:rsid w:val="000009E8"/>
    <w:rsid w:val="000014A0"/>
    <w:rsid w:val="00002917"/>
    <w:rsid w:val="0000291B"/>
    <w:rsid w:val="00002B27"/>
    <w:rsid w:val="0000315E"/>
    <w:rsid w:val="00004A9A"/>
    <w:rsid w:val="0000501B"/>
    <w:rsid w:val="00005FE7"/>
    <w:rsid w:val="00007157"/>
    <w:rsid w:val="00007593"/>
    <w:rsid w:val="000108C5"/>
    <w:rsid w:val="00010C13"/>
    <w:rsid w:val="00010EBA"/>
    <w:rsid w:val="000135A9"/>
    <w:rsid w:val="00013A9C"/>
    <w:rsid w:val="000145A6"/>
    <w:rsid w:val="00015B3B"/>
    <w:rsid w:val="00016FFF"/>
    <w:rsid w:val="00020594"/>
    <w:rsid w:val="00020E2D"/>
    <w:rsid w:val="00021225"/>
    <w:rsid w:val="00022E78"/>
    <w:rsid w:val="000233C7"/>
    <w:rsid w:val="000272B3"/>
    <w:rsid w:val="00032FEE"/>
    <w:rsid w:val="000365EB"/>
    <w:rsid w:val="000409BE"/>
    <w:rsid w:val="0004388D"/>
    <w:rsid w:val="000442F2"/>
    <w:rsid w:val="0004471D"/>
    <w:rsid w:val="000463A9"/>
    <w:rsid w:val="00047405"/>
    <w:rsid w:val="0004786E"/>
    <w:rsid w:val="0005072B"/>
    <w:rsid w:val="00051BD5"/>
    <w:rsid w:val="000521F6"/>
    <w:rsid w:val="0005233F"/>
    <w:rsid w:val="00052C23"/>
    <w:rsid w:val="000539D5"/>
    <w:rsid w:val="00054335"/>
    <w:rsid w:val="00054C9D"/>
    <w:rsid w:val="00054EE3"/>
    <w:rsid w:val="00055967"/>
    <w:rsid w:val="00055F07"/>
    <w:rsid w:val="000572B0"/>
    <w:rsid w:val="000627B8"/>
    <w:rsid w:val="000628E4"/>
    <w:rsid w:val="00062B0C"/>
    <w:rsid w:val="00064F9E"/>
    <w:rsid w:val="000659E7"/>
    <w:rsid w:val="00066DB1"/>
    <w:rsid w:val="000676DE"/>
    <w:rsid w:val="00067B8D"/>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795D"/>
    <w:rsid w:val="0008281D"/>
    <w:rsid w:val="00082C7D"/>
    <w:rsid w:val="0008392C"/>
    <w:rsid w:val="00083A89"/>
    <w:rsid w:val="0008573D"/>
    <w:rsid w:val="00085AED"/>
    <w:rsid w:val="00085E98"/>
    <w:rsid w:val="00086460"/>
    <w:rsid w:val="00090B9A"/>
    <w:rsid w:val="00092052"/>
    <w:rsid w:val="00092391"/>
    <w:rsid w:val="00093544"/>
    <w:rsid w:val="00093980"/>
    <w:rsid w:val="00093A91"/>
    <w:rsid w:val="000944FB"/>
    <w:rsid w:val="0009462B"/>
    <w:rsid w:val="000948EF"/>
    <w:rsid w:val="00096D6E"/>
    <w:rsid w:val="00096D90"/>
    <w:rsid w:val="00096EDE"/>
    <w:rsid w:val="000A26FA"/>
    <w:rsid w:val="000A3086"/>
    <w:rsid w:val="000A4484"/>
    <w:rsid w:val="000A455E"/>
    <w:rsid w:val="000A4FFA"/>
    <w:rsid w:val="000A55AA"/>
    <w:rsid w:val="000A650C"/>
    <w:rsid w:val="000A6823"/>
    <w:rsid w:val="000A7B05"/>
    <w:rsid w:val="000A7D38"/>
    <w:rsid w:val="000A7D4B"/>
    <w:rsid w:val="000B0AA3"/>
    <w:rsid w:val="000B208E"/>
    <w:rsid w:val="000B210A"/>
    <w:rsid w:val="000B22BF"/>
    <w:rsid w:val="000B2C6C"/>
    <w:rsid w:val="000B2E2E"/>
    <w:rsid w:val="000B3DE5"/>
    <w:rsid w:val="000B5BE6"/>
    <w:rsid w:val="000B6749"/>
    <w:rsid w:val="000B68B8"/>
    <w:rsid w:val="000B746C"/>
    <w:rsid w:val="000B752D"/>
    <w:rsid w:val="000B761C"/>
    <w:rsid w:val="000C0E13"/>
    <w:rsid w:val="000C22B6"/>
    <w:rsid w:val="000C44B0"/>
    <w:rsid w:val="000C4C81"/>
    <w:rsid w:val="000C65B6"/>
    <w:rsid w:val="000C678F"/>
    <w:rsid w:val="000C6DC6"/>
    <w:rsid w:val="000C6E65"/>
    <w:rsid w:val="000C789B"/>
    <w:rsid w:val="000C7DFB"/>
    <w:rsid w:val="000D000B"/>
    <w:rsid w:val="000D06E3"/>
    <w:rsid w:val="000D0B15"/>
    <w:rsid w:val="000D0CDB"/>
    <w:rsid w:val="000D0FA9"/>
    <w:rsid w:val="000D202C"/>
    <w:rsid w:val="000D3417"/>
    <w:rsid w:val="000D4FCE"/>
    <w:rsid w:val="000D52AD"/>
    <w:rsid w:val="000D5F35"/>
    <w:rsid w:val="000D62B4"/>
    <w:rsid w:val="000D6A3F"/>
    <w:rsid w:val="000D7675"/>
    <w:rsid w:val="000D7CE3"/>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248"/>
    <w:rsid w:val="000F4326"/>
    <w:rsid w:val="000F5E78"/>
    <w:rsid w:val="000F69B7"/>
    <w:rsid w:val="000F6AA5"/>
    <w:rsid w:val="0010020B"/>
    <w:rsid w:val="0010072B"/>
    <w:rsid w:val="001025AD"/>
    <w:rsid w:val="00102B1B"/>
    <w:rsid w:val="00105801"/>
    <w:rsid w:val="00105D6F"/>
    <w:rsid w:val="00106F3A"/>
    <w:rsid w:val="00110204"/>
    <w:rsid w:val="00110260"/>
    <w:rsid w:val="001113CC"/>
    <w:rsid w:val="001116F7"/>
    <w:rsid w:val="00111EE0"/>
    <w:rsid w:val="0011398C"/>
    <w:rsid w:val="00113C3D"/>
    <w:rsid w:val="00114271"/>
    <w:rsid w:val="00115017"/>
    <w:rsid w:val="001221C1"/>
    <w:rsid w:val="00122886"/>
    <w:rsid w:val="00122FA8"/>
    <w:rsid w:val="00123637"/>
    <w:rsid w:val="00123AEA"/>
    <w:rsid w:val="00123FDF"/>
    <w:rsid w:val="0012710C"/>
    <w:rsid w:val="001301D3"/>
    <w:rsid w:val="001306EB"/>
    <w:rsid w:val="00130BD2"/>
    <w:rsid w:val="00131B32"/>
    <w:rsid w:val="00131EAD"/>
    <w:rsid w:val="001329A5"/>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AC4"/>
    <w:rsid w:val="00143D27"/>
    <w:rsid w:val="00145A9A"/>
    <w:rsid w:val="00145CCB"/>
    <w:rsid w:val="00145EFA"/>
    <w:rsid w:val="00146E3B"/>
    <w:rsid w:val="00146FB1"/>
    <w:rsid w:val="00147614"/>
    <w:rsid w:val="00150956"/>
    <w:rsid w:val="001509D0"/>
    <w:rsid w:val="00152CA3"/>
    <w:rsid w:val="00153925"/>
    <w:rsid w:val="00155B3F"/>
    <w:rsid w:val="00155F31"/>
    <w:rsid w:val="0015656C"/>
    <w:rsid w:val="001569AE"/>
    <w:rsid w:val="00156F90"/>
    <w:rsid w:val="001576DC"/>
    <w:rsid w:val="001578AD"/>
    <w:rsid w:val="001605DA"/>
    <w:rsid w:val="00160BE9"/>
    <w:rsid w:val="00161DA7"/>
    <w:rsid w:val="0016256B"/>
    <w:rsid w:val="00165136"/>
    <w:rsid w:val="00166C68"/>
    <w:rsid w:val="00166D06"/>
    <w:rsid w:val="00166DC5"/>
    <w:rsid w:val="00166E50"/>
    <w:rsid w:val="00166EC1"/>
    <w:rsid w:val="00167111"/>
    <w:rsid w:val="00167D63"/>
    <w:rsid w:val="0017091F"/>
    <w:rsid w:val="00170F1F"/>
    <w:rsid w:val="001757EB"/>
    <w:rsid w:val="00176276"/>
    <w:rsid w:val="00177396"/>
    <w:rsid w:val="00177B75"/>
    <w:rsid w:val="00180B2A"/>
    <w:rsid w:val="00180C5C"/>
    <w:rsid w:val="001812E9"/>
    <w:rsid w:val="00181652"/>
    <w:rsid w:val="00181F95"/>
    <w:rsid w:val="00182039"/>
    <w:rsid w:val="001832D7"/>
    <w:rsid w:val="00183AFE"/>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2A08"/>
    <w:rsid w:val="001B4838"/>
    <w:rsid w:val="001B7066"/>
    <w:rsid w:val="001B7068"/>
    <w:rsid w:val="001B762F"/>
    <w:rsid w:val="001C08BB"/>
    <w:rsid w:val="001C148E"/>
    <w:rsid w:val="001C1EC7"/>
    <w:rsid w:val="001C37CD"/>
    <w:rsid w:val="001C41E0"/>
    <w:rsid w:val="001C4C39"/>
    <w:rsid w:val="001C558F"/>
    <w:rsid w:val="001C6440"/>
    <w:rsid w:val="001C77E7"/>
    <w:rsid w:val="001D063B"/>
    <w:rsid w:val="001D19A0"/>
    <w:rsid w:val="001D1F05"/>
    <w:rsid w:val="001D23F1"/>
    <w:rsid w:val="001D2EF7"/>
    <w:rsid w:val="001D4890"/>
    <w:rsid w:val="001D5534"/>
    <w:rsid w:val="001D561D"/>
    <w:rsid w:val="001D5C3F"/>
    <w:rsid w:val="001D6E4A"/>
    <w:rsid w:val="001D72B9"/>
    <w:rsid w:val="001E0894"/>
    <w:rsid w:val="001E5397"/>
    <w:rsid w:val="001E6082"/>
    <w:rsid w:val="001F0061"/>
    <w:rsid w:val="001F273B"/>
    <w:rsid w:val="001F27FF"/>
    <w:rsid w:val="001F3582"/>
    <w:rsid w:val="001F463C"/>
    <w:rsid w:val="001F7EE2"/>
    <w:rsid w:val="00201405"/>
    <w:rsid w:val="0020298B"/>
    <w:rsid w:val="00202E3C"/>
    <w:rsid w:val="002033FC"/>
    <w:rsid w:val="002038B5"/>
    <w:rsid w:val="00203C9F"/>
    <w:rsid w:val="00203EF3"/>
    <w:rsid w:val="002041CC"/>
    <w:rsid w:val="00204FCD"/>
    <w:rsid w:val="002057B0"/>
    <w:rsid w:val="00205EC1"/>
    <w:rsid w:val="002070E7"/>
    <w:rsid w:val="00207D7D"/>
    <w:rsid w:val="002108DD"/>
    <w:rsid w:val="002128AE"/>
    <w:rsid w:val="00212D1D"/>
    <w:rsid w:val="00213C99"/>
    <w:rsid w:val="00214068"/>
    <w:rsid w:val="002160B4"/>
    <w:rsid w:val="00216BF3"/>
    <w:rsid w:val="00216DEE"/>
    <w:rsid w:val="0021757F"/>
    <w:rsid w:val="00217A53"/>
    <w:rsid w:val="00217A5A"/>
    <w:rsid w:val="00217C91"/>
    <w:rsid w:val="002202E1"/>
    <w:rsid w:val="00222266"/>
    <w:rsid w:val="00223C77"/>
    <w:rsid w:val="002265D5"/>
    <w:rsid w:val="00226E28"/>
    <w:rsid w:val="00227C35"/>
    <w:rsid w:val="002312EB"/>
    <w:rsid w:val="00231F64"/>
    <w:rsid w:val="0023240E"/>
    <w:rsid w:val="0023383B"/>
    <w:rsid w:val="002344B2"/>
    <w:rsid w:val="00234DFD"/>
    <w:rsid w:val="002357DE"/>
    <w:rsid w:val="00235A39"/>
    <w:rsid w:val="00236AD0"/>
    <w:rsid w:val="00237AED"/>
    <w:rsid w:val="002400A9"/>
    <w:rsid w:val="00243494"/>
    <w:rsid w:val="002449F1"/>
    <w:rsid w:val="00244AA4"/>
    <w:rsid w:val="00244CFD"/>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5CDE"/>
    <w:rsid w:val="00266C21"/>
    <w:rsid w:val="00266E24"/>
    <w:rsid w:val="00267409"/>
    <w:rsid w:val="00270B31"/>
    <w:rsid w:val="00271767"/>
    <w:rsid w:val="00273020"/>
    <w:rsid w:val="0027564A"/>
    <w:rsid w:val="00275873"/>
    <w:rsid w:val="002818C5"/>
    <w:rsid w:val="00282997"/>
    <w:rsid w:val="0028452F"/>
    <w:rsid w:val="00284E87"/>
    <w:rsid w:val="00286ED3"/>
    <w:rsid w:val="00287C76"/>
    <w:rsid w:val="00287CDE"/>
    <w:rsid w:val="00290D90"/>
    <w:rsid w:val="00291165"/>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3C1F"/>
    <w:rsid w:val="002B4E8F"/>
    <w:rsid w:val="002B4EFD"/>
    <w:rsid w:val="002B5B42"/>
    <w:rsid w:val="002B6381"/>
    <w:rsid w:val="002B754E"/>
    <w:rsid w:val="002B77A7"/>
    <w:rsid w:val="002B7B04"/>
    <w:rsid w:val="002C0AE0"/>
    <w:rsid w:val="002C2F71"/>
    <w:rsid w:val="002C425D"/>
    <w:rsid w:val="002C47D1"/>
    <w:rsid w:val="002C4B37"/>
    <w:rsid w:val="002C5DD8"/>
    <w:rsid w:val="002C5FD6"/>
    <w:rsid w:val="002C6297"/>
    <w:rsid w:val="002C7EC8"/>
    <w:rsid w:val="002D009F"/>
    <w:rsid w:val="002D0511"/>
    <w:rsid w:val="002D1902"/>
    <w:rsid w:val="002D2022"/>
    <w:rsid w:val="002D2226"/>
    <w:rsid w:val="002D2E39"/>
    <w:rsid w:val="002D3897"/>
    <w:rsid w:val="002D3B85"/>
    <w:rsid w:val="002D3E61"/>
    <w:rsid w:val="002D4513"/>
    <w:rsid w:val="002D4774"/>
    <w:rsid w:val="002D500E"/>
    <w:rsid w:val="002D5657"/>
    <w:rsid w:val="002D5DBE"/>
    <w:rsid w:val="002D5FF5"/>
    <w:rsid w:val="002D7A06"/>
    <w:rsid w:val="002D7AAF"/>
    <w:rsid w:val="002E0193"/>
    <w:rsid w:val="002E22BC"/>
    <w:rsid w:val="002E24B7"/>
    <w:rsid w:val="002E3159"/>
    <w:rsid w:val="002E39AD"/>
    <w:rsid w:val="002E3BFC"/>
    <w:rsid w:val="002E3DE5"/>
    <w:rsid w:val="002E460F"/>
    <w:rsid w:val="002E499B"/>
    <w:rsid w:val="002E5568"/>
    <w:rsid w:val="002E6257"/>
    <w:rsid w:val="002E7527"/>
    <w:rsid w:val="002F136A"/>
    <w:rsid w:val="002F1751"/>
    <w:rsid w:val="002F1B98"/>
    <w:rsid w:val="002F21AC"/>
    <w:rsid w:val="002F3475"/>
    <w:rsid w:val="002F35BE"/>
    <w:rsid w:val="002F44D1"/>
    <w:rsid w:val="002F4680"/>
    <w:rsid w:val="002F6867"/>
    <w:rsid w:val="002F68D8"/>
    <w:rsid w:val="002F6DE0"/>
    <w:rsid w:val="00300603"/>
    <w:rsid w:val="003009F0"/>
    <w:rsid w:val="00300E4F"/>
    <w:rsid w:val="00300EC1"/>
    <w:rsid w:val="00302577"/>
    <w:rsid w:val="00302DD5"/>
    <w:rsid w:val="00303304"/>
    <w:rsid w:val="00303BEB"/>
    <w:rsid w:val="003040E7"/>
    <w:rsid w:val="00304110"/>
    <w:rsid w:val="0030428A"/>
    <w:rsid w:val="0030431B"/>
    <w:rsid w:val="00305CF9"/>
    <w:rsid w:val="0030618B"/>
    <w:rsid w:val="003062B2"/>
    <w:rsid w:val="003070B3"/>
    <w:rsid w:val="0030735F"/>
    <w:rsid w:val="00307532"/>
    <w:rsid w:val="00311DBD"/>
    <w:rsid w:val="003125D9"/>
    <w:rsid w:val="00320831"/>
    <w:rsid w:val="003214A4"/>
    <w:rsid w:val="00322F08"/>
    <w:rsid w:val="003230BA"/>
    <w:rsid w:val="003237E1"/>
    <w:rsid w:val="00324AA6"/>
    <w:rsid w:val="00324DEE"/>
    <w:rsid w:val="00324FD2"/>
    <w:rsid w:val="003274F2"/>
    <w:rsid w:val="003305D5"/>
    <w:rsid w:val="00330DF2"/>
    <w:rsid w:val="003325A5"/>
    <w:rsid w:val="00332E1D"/>
    <w:rsid w:val="00333DDA"/>
    <w:rsid w:val="00333ED0"/>
    <w:rsid w:val="00335488"/>
    <w:rsid w:val="00335A6B"/>
    <w:rsid w:val="00340EFE"/>
    <w:rsid w:val="003413EE"/>
    <w:rsid w:val="00343B5B"/>
    <w:rsid w:val="00345401"/>
    <w:rsid w:val="00346A6D"/>
    <w:rsid w:val="003472B1"/>
    <w:rsid w:val="0034739E"/>
    <w:rsid w:val="00347F65"/>
    <w:rsid w:val="00351254"/>
    <w:rsid w:val="0035148C"/>
    <w:rsid w:val="003519DE"/>
    <w:rsid w:val="003534D0"/>
    <w:rsid w:val="00353C4B"/>
    <w:rsid w:val="003542DC"/>
    <w:rsid w:val="00354B1E"/>
    <w:rsid w:val="00355929"/>
    <w:rsid w:val="00355BE7"/>
    <w:rsid w:val="00356659"/>
    <w:rsid w:val="00356864"/>
    <w:rsid w:val="00356947"/>
    <w:rsid w:val="00356C75"/>
    <w:rsid w:val="00361191"/>
    <w:rsid w:val="003617C6"/>
    <w:rsid w:val="0036255D"/>
    <w:rsid w:val="00362A5F"/>
    <w:rsid w:val="00362D46"/>
    <w:rsid w:val="0036314B"/>
    <w:rsid w:val="003642A4"/>
    <w:rsid w:val="00364304"/>
    <w:rsid w:val="00365A55"/>
    <w:rsid w:val="00366A5F"/>
    <w:rsid w:val="00366C7A"/>
    <w:rsid w:val="00367430"/>
    <w:rsid w:val="0037049E"/>
    <w:rsid w:val="0037125E"/>
    <w:rsid w:val="0037164C"/>
    <w:rsid w:val="00371E8D"/>
    <w:rsid w:val="003720B8"/>
    <w:rsid w:val="00372A79"/>
    <w:rsid w:val="003733B5"/>
    <w:rsid w:val="00374566"/>
    <w:rsid w:val="00375B16"/>
    <w:rsid w:val="00376CCF"/>
    <w:rsid w:val="00381799"/>
    <w:rsid w:val="00382306"/>
    <w:rsid w:val="00384BC7"/>
    <w:rsid w:val="00384D2A"/>
    <w:rsid w:val="00385587"/>
    <w:rsid w:val="003855D9"/>
    <w:rsid w:val="00386268"/>
    <w:rsid w:val="0038646F"/>
    <w:rsid w:val="0038727B"/>
    <w:rsid w:val="003875A7"/>
    <w:rsid w:val="00387639"/>
    <w:rsid w:val="0039012D"/>
    <w:rsid w:val="003908DF"/>
    <w:rsid w:val="0039163F"/>
    <w:rsid w:val="00392583"/>
    <w:rsid w:val="003926FE"/>
    <w:rsid w:val="00395666"/>
    <w:rsid w:val="00395780"/>
    <w:rsid w:val="003A1251"/>
    <w:rsid w:val="003A1A4A"/>
    <w:rsid w:val="003A1D29"/>
    <w:rsid w:val="003A282D"/>
    <w:rsid w:val="003A3E02"/>
    <w:rsid w:val="003A4325"/>
    <w:rsid w:val="003A7B98"/>
    <w:rsid w:val="003A7CA1"/>
    <w:rsid w:val="003B275F"/>
    <w:rsid w:val="003B2DC1"/>
    <w:rsid w:val="003B321D"/>
    <w:rsid w:val="003B3C11"/>
    <w:rsid w:val="003B667C"/>
    <w:rsid w:val="003B6998"/>
    <w:rsid w:val="003B740D"/>
    <w:rsid w:val="003B749E"/>
    <w:rsid w:val="003C011F"/>
    <w:rsid w:val="003C1A3E"/>
    <w:rsid w:val="003C33E9"/>
    <w:rsid w:val="003C3C83"/>
    <w:rsid w:val="003C46B3"/>
    <w:rsid w:val="003C4C35"/>
    <w:rsid w:val="003C59E1"/>
    <w:rsid w:val="003C6CEB"/>
    <w:rsid w:val="003C6EC5"/>
    <w:rsid w:val="003D0314"/>
    <w:rsid w:val="003D0D39"/>
    <w:rsid w:val="003D10BE"/>
    <w:rsid w:val="003D2245"/>
    <w:rsid w:val="003D2273"/>
    <w:rsid w:val="003D2D80"/>
    <w:rsid w:val="003D4029"/>
    <w:rsid w:val="003D5607"/>
    <w:rsid w:val="003D738E"/>
    <w:rsid w:val="003E21E7"/>
    <w:rsid w:val="003E34F5"/>
    <w:rsid w:val="003E462F"/>
    <w:rsid w:val="003E4740"/>
    <w:rsid w:val="003E685B"/>
    <w:rsid w:val="003E7F47"/>
    <w:rsid w:val="003F0678"/>
    <w:rsid w:val="003F0BBD"/>
    <w:rsid w:val="003F226E"/>
    <w:rsid w:val="003F2D80"/>
    <w:rsid w:val="003F32F9"/>
    <w:rsid w:val="003F3432"/>
    <w:rsid w:val="003F3D6B"/>
    <w:rsid w:val="003F404A"/>
    <w:rsid w:val="003F5434"/>
    <w:rsid w:val="003F5C1D"/>
    <w:rsid w:val="003F7651"/>
    <w:rsid w:val="004011B3"/>
    <w:rsid w:val="004020A6"/>
    <w:rsid w:val="00402309"/>
    <w:rsid w:val="00403E9A"/>
    <w:rsid w:val="00404180"/>
    <w:rsid w:val="004042E1"/>
    <w:rsid w:val="00404A3C"/>
    <w:rsid w:val="00405BD0"/>
    <w:rsid w:val="00406106"/>
    <w:rsid w:val="00406EE6"/>
    <w:rsid w:val="004075E4"/>
    <w:rsid w:val="004103ED"/>
    <w:rsid w:val="004111AB"/>
    <w:rsid w:val="00412AF3"/>
    <w:rsid w:val="00413395"/>
    <w:rsid w:val="00413AD9"/>
    <w:rsid w:val="00415A86"/>
    <w:rsid w:val="00423DC3"/>
    <w:rsid w:val="004242C5"/>
    <w:rsid w:val="00424DF3"/>
    <w:rsid w:val="004256DE"/>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435C2"/>
    <w:rsid w:val="0044487D"/>
    <w:rsid w:val="0044588D"/>
    <w:rsid w:val="00445AD8"/>
    <w:rsid w:val="00450EFE"/>
    <w:rsid w:val="004522C9"/>
    <w:rsid w:val="00452815"/>
    <w:rsid w:val="00453055"/>
    <w:rsid w:val="0045389B"/>
    <w:rsid w:val="00453F14"/>
    <w:rsid w:val="00455105"/>
    <w:rsid w:val="004562A8"/>
    <w:rsid w:val="00456978"/>
    <w:rsid w:val="00456C04"/>
    <w:rsid w:val="00457CF6"/>
    <w:rsid w:val="00460783"/>
    <w:rsid w:val="00460A78"/>
    <w:rsid w:val="004618BD"/>
    <w:rsid w:val="00461EDF"/>
    <w:rsid w:val="00461FD2"/>
    <w:rsid w:val="004634C3"/>
    <w:rsid w:val="00463830"/>
    <w:rsid w:val="0046463F"/>
    <w:rsid w:val="0046583B"/>
    <w:rsid w:val="00465910"/>
    <w:rsid w:val="00465F2C"/>
    <w:rsid w:val="00466300"/>
    <w:rsid w:val="00470433"/>
    <w:rsid w:val="0047051A"/>
    <w:rsid w:val="00471386"/>
    <w:rsid w:val="00472864"/>
    <w:rsid w:val="00473E3B"/>
    <w:rsid w:val="00473E88"/>
    <w:rsid w:val="00473F8E"/>
    <w:rsid w:val="004767AC"/>
    <w:rsid w:val="00477EAB"/>
    <w:rsid w:val="00480808"/>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6478"/>
    <w:rsid w:val="004A71EE"/>
    <w:rsid w:val="004A7BC3"/>
    <w:rsid w:val="004A7C07"/>
    <w:rsid w:val="004A7C12"/>
    <w:rsid w:val="004A7C28"/>
    <w:rsid w:val="004B0830"/>
    <w:rsid w:val="004B08A4"/>
    <w:rsid w:val="004B0C84"/>
    <w:rsid w:val="004B166A"/>
    <w:rsid w:val="004B1F3F"/>
    <w:rsid w:val="004B26CF"/>
    <w:rsid w:val="004B2AFE"/>
    <w:rsid w:val="004B3DD8"/>
    <w:rsid w:val="004B61E8"/>
    <w:rsid w:val="004B62C5"/>
    <w:rsid w:val="004B6601"/>
    <w:rsid w:val="004B678D"/>
    <w:rsid w:val="004B732D"/>
    <w:rsid w:val="004B7BE2"/>
    <w:rsid w:val="004B7CB5"/>
    <w:rsid w:val="004C0221"/>
    <w:rsid w:val="004C0693"/>
    <w:rsid w:val="004C0AAC"/>
    <w:rsid w:val="004C1984"/>
    <w:rsid w:val="004C2974"/>
    <w:rsid w:val="004C3B84"/>
    <w:rsid w:val="004C4842"/>
    <w:rsid w:val="004C4DF5"/>
    <w:rsid w:val="004C5249"/>
    <w:rsid w:val="004C61A8"/>
    <w:rsid w:val="004C674C"/>
    <w:rsid w:val="004D2203"/>
    <w:rsid w:val="004D2252"/>
    <w:rsid w:val="004D2392"/>
    <w:rsid w:val="004D29B4"/>
    <w:rsid w:val="004D2E4A"/>
    <w:rsid w:val="004D4DD7"/>
    <w:rsid w:val="004D5E64"/>
    <w:rsid w:val="004E12D5"/>
    <w:rsid w:val="004E267B"/>
    <w:rsid w:val="004E2B85"/>
    <w:rsid w:val="004E2BEF"/>
    <w:rsid w:val="004E37BD"/>
    <w:rsid w:val="004E3E1A"/>
    <w:rsid w:val="004E530F"/>
    <w:rsid w:val="004E6183"/>
    <w:rsid w:val="004E649D"/>
    <w:rsid w:val="004F0325"/>
    <w:rsid w:val="004F0D36"/>
    <w:rsid w:val="004F4D25"/>
    <w:rsid w:val="004F4DA7"/>
    <w:rsid w:val="004F4EBD"/>
    <w:rsid w:val="004F553C"/>
    <w:rsid w:val="004F5BC2"/>
    <w:rsid w:val="004F6DB5"/>
    <w:rsid w:val="004F73A7"/>
    <w:rsid w:val="004F75CF"/>
    <w:rsid w:val="004F7FBF"/>
    <w:rsid w:val="00500114"/>
    <w:rsid w:val="00500889"/>
    <w:rsid w:val="00501D6D"/>
    <w:rsid w:val="00501E60"/>
    <w:rsid w:val="00504517"/>
    <w:rsid w:val="0050770D"/>
    <w:rsid w:val="00507998"/>
    <w:rsid w:val="00507D73"/>
    <w:rsid w:val="005103B0"/>
    <w:rsid w:val="005109D0"/>
    <w:rsid w:val="005111AE"/>
    <w:rsid w:val="00511896"/>
    <w:rsid w:val="00511E34"/>
    <w:rsid w:val="0051262E"/>
    <w:rsid w:val="00512A58"/>
    <w:rsid w:val="0051652F"/>
    <w:rsid w:val="005167E4"/>
    <w:rsid w:val="00517BA6"/>
    <w:rsid w:val="0052015B"/>
    <w:rsid w:val="00521562"/>
    <w:rsid w:val="00521999"/>
    <w:rsid w:val="005228E1"/>
    <w:rsid w:val="00522AB1"/>
    <w:rsid w:val="00523227"/>
    <w:rsid w:val="005237C6"/>
    <w:rsid w:val="00523C49"/>
    <w:rsid w:val="005261B3"/>
    <w:rsid w:val="005306A8"/>
    <w:rsid w:val="00531007"/>
    <w:rsid w:val="00532667"/>
    <w:rsid w:val="00532A1D"/>
    <w:rsid w:val="0053429B"/>
    <w:rsid w:val="00534353"/>
    <w:rsid w:val="00534A00"/>
    <w:rsid w:val="005369A8"/>
    <w:rsid w:val="00537EE7"/>
    <w:rsid w:val="00540405"/>
    <w:rsid w:val="0054177B"/>
    <w:rsid w:val="005428ED"/>
    <w:rsid w:val="00544555"/>
    <w:rsid w:val="005448D5"/>
    <w:rsid w:val="00546C33"/>
    <w:rsid w:val="00546D1E"/>
    <w:rsid w:val="00547991"/>
    <w:rsid w:val="00547EAB"/>
    <w:rsid w:val="005524E1"/>
    <w:rsid w:val="005527B7"/>
    <w:rsid w:val="00552C10"/>
    <w:rsid w:val="00556567"/>
    <w:rsid w:val="00557F86"/>
    <w:rsid w:val="005606B9"/>
    <w:rsid w:val="00562E8D"/>
    <w:rsid w:val="0056445B"/>
    <w:rsid w:val="005670E1"/>
    <w:rsid w:val="00567107"/>
    <w:rsid w:val="0056781A"/>
    <w:rsid w:val="00567E8E"/>
    <w:rsid w:val="00570082"/>
    <w:rsid w:val="005703CB"/>
    <w:rsid w:val="005708C3"/>
    <w:rsid w:val="005708D4"/>
    <w:rsid w:val="00571500"/>
    <w:rsid w:val="00571A2F"/>
    <w:rsid w:val="005723BA"/>
    <w:rsid w:val="00572BE7"/>
    <w:rsid w:val="005734C7"/>
    <w:rsid w:val="0057387A"/>
    <w:rsid w:val="00574078"/>
    <w:rsid w:val="005741D4"/>
    <w:rsid w:val="005750F9"/>
    <w:rsid w:val="005755C2"/>
    <w:rsid w:val="00575718"/>
    <w:rsid w:val="00575B30"/>
    <w:rsid w:val="0057714A"/>
    <w:rsid w:val="00577873"/>
    <w:rsid w:val="00577A9A"/>
    <w:rsid w:val="00580D84"/>
    <w:rsid w:val="00581EB1"/>
    <w:rsid w:val="00582E39"/>
    <w:rsid w:val="005831A3"/>
    <w:rsid w:val="005843FB"/>
    <w:rsid w:val="00586B83"/>
    <w:rsid w:val="00586EFE"/>
    <w:rsid w:val="00587938"/>
    <w:rsid w:val="00590BB6"/>
    <w:rsid w:val="00591089"/>
    <w:rsid w:val="005912FD"/>
    <w:rsid w:val="005939BA"/>
    <w:rsid w:val="00595930"/>
    <w:rsid w:val="00596432"/>
    <w:rsid w:val="00596E73"/>
    <w:rsid w:val="00596FAD"/>
    <w:rsid w:val="00597646"/>
    <w:rsid w:val="005976AA"/>
    <w:rsid w:val="005979E3"/>
    <w:rsid w:val="005A01B9"/>
    <w:rsid w:val="005A2527"/>
    <w:rsid w:val="005A28DB"/>
    <w:rsid w:val="005A3841"/>
    <w:rsid w:val="005A45A6"/>
    <w:rsid w:val="005A5C9B"/>
    <w:rsid w:val="005B0BD7"/>
    <w:rsid w:val="005B12F7"/>
    <w:rsid w:val="005B2E5B"/>
    <w:rsid w:val="005B3071"/>
    <w:rsid w:val="005B30B0"/>
    <w:rsid w:val="005B3164"/>
    <w:rsid w:val="005B31BC"/>
    <w:rsid w:val="005B372E"/>
    <w:rsid w:val="005B37EF"/>
    <w:rsid w:val="005B5FE4"/>
    <w:rsid w:val="005B601F"/>
    <w:rsid w:val="005C0138"/>
    <w:rsid w:val="005C1352"/>
    <w:rsid w:val="005C15CE"/>
    <w:rsid w:val="005C33DF"/>
    <w:rsid w:val="005C5155"/>
    <w:rsid w:val="005C5459"/>
    <w:rsid w:val="005C6043"/>
    <w:rsid w:val="005C6575"/>
    <w:rsid w:val="005D12DA"/>
    <w:rsid w:val="005D2B4D"/>
    <w:rsid w:val="005D3D1C"/>
    <w:rsid w:val="005D45A8"/>
    <w:rsid w:val="005D5201"/>
    <w:rsid w:val="005D52CA"/>
    <w:rsid w:val="005D5FEC"/>
    <w:rsid w:val="005D7569"/>
    <w:rsid w:val="005E01F7"/>
    <w:rsid w:val="005E0AF8"/>
    <w:rsid w:val="005E0EB4"/>
    <w:rsid w:val="005E1381"/>
    <w:rsid w:val="005E1DC4"/>
    <w:rsid w:val="005E1FA4"/>
    <w:rsid w:val="005E35E4"/>
    <w:rsid w:val="005E366F"/>
    <w:rsid w:val="005E4215"/>
    <w:rsid w:val="005E507B"/>
    <w:rsid w:val="005E54EC"/>
    <w:rsid w:val="005E71FF"/>
    <w:rsid w:val="005E7BD9"/>
    <w:rsid w:val="005E7D46"/>
    <w:rsid w:val="005E7EAC"/>
    <w:rsid w:val="005E7F09"/>
    <w:rsid w:val="005E7F3B"/>
    <w:rsid w:val="005F1180"/>
    <w:rsid w:val="005F1303"/>
    <w:rsid w:val="005F151F"/>
    <w:rsid w:val="005F2384"/>
    <w:rsid w:val="005F303F"/>
    <w:rsid w:val="005F4368"/>
    <w:rsid w:val="005F5A91"/>
    <w:rsid w:val="005F5C58"/>
    <w:rsid w:val="005F5FEB"/>
    <w:rsid w:val="005F6029"/>
    <w:rsid w:val="005F67F2"/>
    <w:rsid w:val="005F6852"/>
    <w:rsid w:val="005F69E6"/>
    <w:rsid w:val="005F7911"/>
    <w:rsid w:val="005F7970"/>
    <w:rsid w:val="00602185"/>
    <w:rsid w:val="00602AC1"/>
    <w:rsid w:val="00602CD3"/>
    <w:rsid w:val="0060302F"/>
    <w:rsid w:val="00605AA2"/>
    <w:rsid w:val="0060606B"/>
    <w:rsid w:val="00606823"/>
    <w:rsid w:val="00607518"/>
    <w:rsid w:val="00607751"/>
    <w:rsid w:val="00610810"/>
    <w:rsid w:val="00611DCE"/>
    <w:rsid w:val="00613CA0"/>
    <w:rsid w:val="00614659"/>
    <w:rsid w:val="006153EA"/>
    <w:rsid w:val="006174CA"/>
    <w:rsid w:val="006200ED"/>
    <w:rsid w:val="00621337"/>
    <w:rsid w:val="006214B3"/>
    <w:rsid w:val="006227F0"/>
    <w:rsid w:val="00622D73"/>
    <w:rsid w:val="00622D91"/>
    <w:rsid w:val="00623750"/>
    <w:rsid w:val="00623AE3"/>
    <w:rsid w:val="006240BF"/>
    <w:rsid w:val="006243A0"/>
    <w:rsid w:val="0062447A"/>
    <w:rsid w:val="0062600A"/>
    <w:rsid w:val="00626721"/>
    <w:rsid w:val="00626F0C"/>
    <w:rsid w:val="00626F97"/>
    <w:rsid w:val="00626FFC"/>
    <w:rsid w:val="0062749D"/>
    <w:rsid w:val="00627D8E"/>
    <w:rsid w:val="00630610"/>
    <w:rsid w:val="006308A1"/>
    <w:rsid w:val="00631395"/>
    <w:rsid w:val="0063153E"/>
    <w:rsid w:val="00631F45"/>
    <w:rsid w:val="0063250F"/>
    <w:rsid w:val="00632BEE"/>
    <w:rsid w:val="006333FB"/>
    <w:rsid w:val="006340F4"/>
    <w:rsid w:val="0063442D"/>
    <w:rsid w:val="00635592"/>
    <w:rsid w:val="00636A3C"/>
    <w:rsid w:val="00636D04"/>
    <w:rsid w:val="00637730"/>
    <w:rsid w:val="00640345"/>
    <w:rsid w:val="00640569"/>
    <w:rsid w:val="006416B0"/>
    <w:rsid w:val="0064195C"/>
    <w:rsid w:val="00642068"/>
    <w:rsid w:val="006421C4"/>
    <w:rsid w:val="00642877"/>
    <w:rsid w:val="0064421C"/>
    <w:rsid w:val="00644B83"/>
    <w:rsid w:val="0064749C"/>
    <w:rsid w:val="006478E3"/>
    <w:rsid w:val="00650C91"/>
    <w:rsid w:val="00650F78"/>
    <w:rsid w:val="006517E8"/>
    <w:rsid w:val="00651E6B"/>
    <w:rsid w:val="0065232D"/>
    <w:rsid w:val="006523D9"/>
    <w:rsid w:val="0065258B"/>
    <w:rsid w:val="006528A9"/>
    <w:rsid w:val="0065290C"/>
    <w:rsid w:val="00653C23"/>
    <w:rsid w:val="0065494A"/>
    <w:rsid w:val="00654CFE"/>
    <w:rsid w:val="00654D84"/>
    <w:rsid w:val="006567AA"/>
    <w:rsid w:val="00657940"/>
    <w:rsid w:val="006606A7"/>
    <w:rsid w:val="00660B58"/>
    <w:rsid w:val="00661AB5"/>
    <w:rsid w:val="00662D19"/>
    <w:rsid w:val="00663E5B"/>
    <w:rsid w:val="006643CC"/>
    <w:rsid w:val="006661DE"/>
    <w:rsid w:val="00666240"/>
    <w:rsid w:val="006668EE"/>
    <w:rsid w:val="00666F79"/>
    <w:rsid w:val="00666FE0"/>
    <w:rsid w:val="006673C9"/>
    <w:rsid w:val="00667B18"/>
    <w:rsid w:val="00671840"/>
    <w:rsid w:val="00671DAB"/>
    <w:rsid w:val="00673697"/>
    <w:rsid w:val="00673761"/>
    <w:rsid w:val="0067503F"/>
    <w:rsid w:val="00675492"/>
    <w:rsid w:val="00675B64"/>
    <w:rsid w:val="0067683D"/>
    <w:rsid w:val="00680230"/>
    <w:rsid w:val="00680FA3"/>
    <w:rsid w:val="0068183F"/>
    <w:rsid w:val="00681EE1"/>
    <w:rsid w:val="00682C15"/>
    <w:rsid w:val="00685D48"/>
    <w:rsid w:val="00685F13"/>
    <w:rsid w:val="006867E3"/>
    <w:rsid w:val="0069005A"/>
    <w:rsid w:val="0069129D"/>
    <w:rsid w:val="006914CE"/>
    <w:rsid w:val="00693A68"/>
    <w:rsid w:val="00693AED"/>
    <w:rsid w:val="00693EAB"/>
    <w:rsid w:val="0069427D"/>
    <w:rsid w:val="00694D51"/>
    <w:rsid w:val="00695501"/>
    <w:rsid w:val="00695ED0"/>
    <w:rsid w:val="006977AF"/>
    <w:rsid w:val="006A0437"/>
    <w:rsid w:val="006A17C0"/>
    <w:rsid w:val="006A20FD"/>
    <w:rsid w:val="006A33F1"/>
    <w:rsid w:val="006A5515"/>
    <w:rsid w:val="006A571D"/>
    <w:rsid w:val="006A625E"/>
    <w:rsid w:val="006A6763"/>
    <w:rsid w:val="006B0E6C"/>
    <w:rsid w:val="006B11F2"/>
    <w:rsid w:val="006B1C24"/>
    <w:rsid w:val="006B1D46"/>
    <w:rsid w:val="006B2549"/>
    <w:rsid w:val="006B3979"/>
    <w:rsid w:val="006B3CB4"/>
    <w:rsid w:val="006B3D42"/>
    <w:rsid w:val="006B4867"/>
    <w:rsid w:val="006B5EE9"/>
    <w:rsid w:val="006B7540"/>
    <w:rsid w:val="006B7B9E"/>
    <w:rsid w:val="006C1CF9"/>
    <w:rsid w:val="006C35B6"/>
    <w:rsid w:val="006C383C"/>
    <w:rsid w:val="006C4188"/>
    <w:rsid w:val="006C41CF"/>
    <w:rsid w:val="006C56E0"/>
    <w:rsid w:val="006C6E19"/>
    <w:rsid w:val="006C777C"/>
    <w:rsid w:val="006D00AA"/>
    <w:rsid w:val="006D188D"/>
    <w:rsid w:val="006D1A2C"/>
    <w:rsid w:val="006D22ED"/>
    <w:rsid w:val="006D3854"/>
    <w:rsid w:val="006D46F9"/>
    <w:rsid w:val="006D5319"/>
    <w:rsid w:val="006D61F9"/>
    <w:rsid w:val="006D7060"/>
    <w:rsid w:val="006D733F"/>
    <w:rsid w:val="006D73D8"/>
    <w:rsid w:val="006D7AEB"/>
    <w:rsid w:val="006E0AEB"/>
    <w:rsid w:val="006E0DC6"/>
    <w:rsid w:val="006E17A5"/>
    <w:rsid w:val="006E5E4C"/>
    <w:rsid w:val="006E6025"/>
    <w:rsid w:val="006E6EA4"/>
    <w:rsid w:val="006E70E1"/>
    <w:rsid w:val="006E79A5"/>
    <w:rsid w:val="006F0BBD"/>
    <w:rsid w:val="006F1696"/>
    <w:rsid w:val="006F2E87"/>
    <w:rsid w:val="006F35CE"/>
    <w:rsid w:val="006F4036"/>
    <w:rsid w:val="006F423F"/>
    <w:rsid w:val="006F4F6C"/>
    <w:rsid w:val="006F6240"/>
    <w:rsid w:val="006F6850"/>
    <w:rsid w:val="006F6912"/>
    <w:rsid w:val="00700721"/>
    <w:rsid w:val="00700869"/>
    <w:rsid w:val="00700F6C"/>
    <w:rsid w:val="0070258E"/>
    <w:rsid w:val="007047F7"/>
    <w:rsid w:val="00704A0B"/>
    <w:rsid w:val="00704D59"/>
    <w:rsid w:val="007071B2"/>
    <w:rsid w:val="00707CB2"/>
    <w:rsid w:val="007111C9"/>
    <w:rsid w:val="00711AA6"/>
    <w:rsid w:val="00711C81"/>
    <w:rsid w:val="00712CAD"/>
    <w:rsid w:val="0071437F"/>
    <w:rsid w:val="0071439A"/>
    <w:rsid w:val="00714CD9"/>
    <w:rsid w:val="00716590"/>
    <w:rsid w:val="0071688A"/>
    <w:rsid w:val="00720E06"/>
    <w:rsid w:val="007215EF"/>
    <w:rsid w:val="0072192A"/>
    <w:rsid w:val="0072213D"/>
    <w:rsid w:val="00722846"/>
    <w:rsid w:val="0072493C"/>
    <w:rsid w:val="00726032"/>
    <w:rsid w:val="00726107"/>
    <w:rsid w:val="007301EA"/>
    <w:rsid w:val="00730923"/>
    <w:rsid w:val="0073338A"/>
    <w:rsid w:val="00733A8F"/>
    <w:rsid w:val="00733AB8"/>
    <w:rsid w:val="0073421F"/>
    <w:rsid w:val="00734EB1"/>
    <w:rsid w:val="00734F06"/>
    <w:rsid w:val="007353D9"/>
    <w:rsid w:val="007354DE"/>
    <w:rsid w:val="00735A78"/>
    <w:rsid w:val="00735EF8"/>
    <w:rsid w:val="00735F2F"/>
    <w:rsid w:val="00736A3C"/>
    <w:rsid w:val="00737F88"/>
    <w:rsid w:val="0074012E"/>
    <w:rsid w:val="0074072B"/>
    <w:rsid w:val="0074074F"/>
    <w:rsid w:val="00741084"/>
    <w:rsid w:val="0074128D"/>
    <w:rsid w:val="007417FA"/>
    <w:rsid w:val="00742FF7"/>
    <w:rsid w:val="00743835"/>
    <w:rsid w:val="0074433C"/>
    <w:rsid w:val="00744AC8"/>
    <w:rsid w:val="00744F41"/>
    <w:rsid w:val="00745BF8"/>
    <w:rsid w:val="007467A4"/>
    <w:rsid w:val="00746852"/>
    <w:rsid w:val="00746A13"/>
    <w:rsid w:val="0074707C"/>
    <w:rsid w:val="00750279"/>
    <w:rsid w:val="0075028F"/>
    <w:rsid w:val="0075082D"/>
    <w:rsid w:val="00750982"/>
    <w:rsid w:val="00750E33"/>
    <w:rsid w:val="00752342"/>
    <w:rsid w:val="007524CA"/>
    <w:rsid w:val="007527ED"/>
    <w:rsid w:val="00752A9D"/>
    <w:rsid w:val="00754533"/>
    <w:rsid w:val="0075519F"/>
    <w:rsid w:val="00755597"/>
    <w:rsid w:val="007555E1"/>
    <w:rsid w:val="0075570B"/>
    <w:rsid w:val="00755C42"/>
    <w:rsid w:val="00756940"/>
    <w:rsid w:val="00756BEE"/>
    <w:rsid w:val="007609B4"/>
    <w:rsid w:val="00763389"/>
    <w:rsid w:val="00765491"/>
    <w:rsid w:val="00770515"/>
    <w:rsid w:val="00770CE2"/>
    <w:rsid w:val="00771326"/>
    <w:rsid w:val="00771651"/>
    <w:rsid w:val="00771F41"/>
    <w:rsid w:val="00772104"/>
    <w:rsid w:val="00772176"/>
    <w:rsid w:val="0077272F"/>
    <w:rsid w:val="007739A4"/>
    <w:rsid w:val="00775F36"/>
    <w:rsid w:val="00777260"/>
    <w:rsid w:val="00777B99"/>
    <w:rsid w:val="00781406"/>
    <w:rsid w:val="0078180C"/>
    <w:rsid w:val="00782766"/>
    <w:rsid w:val="00782FD0"/>
    <w:rsid w:val="00784054"/>
    <w:rsid w:val="0078620D"/>
    <w:rsid w:val="007864DC"/>
    <w:rsid w:val="007866B6"/>
    <w:rsid w:val="00787217"/>
    <w:rsid w:val="00790F69"/>
    <w:rsid w:val="0079206F"/>
    <w:rsid w:val="007946F5"/>
    <w:rsid w:val="00796CD5"/>
    <w:rsid w:val="00796E40"/>
    <w:rsid w:val="00797449"/>
    <w:rsid w:val="00797D3D"/>
    <w:rsid w:val="00797E92"/>
    <w:rsid w:val="007A07EB"/>
    <w:rsid w:val="007A0DE9"/>
    <w:rsid w:val="007A11F7"/>
    <w:rsid w:val="007A15BF"/>
    <w:rsid w:val="007A2220"/>
    <w:rsid w:val="007A2326"/>
    <w:rsid w:val="007A265F"/>
    <w:rsid w:val="007A308D"/>
    <w:rsid w:val="007A30A4"/>
    <w:rsid w:val="007A41F1"/>
    <w:rsid w:val="007A56F7"/>
    <w:rsid w:val="007A5A06"/>
    <w:rsid w:val="007A60A1"/>
    <w:rsid w:val="007A62E9"/>
    <w:rsid w:val="007A686F"/>
    <w:rsid w:val="007A6AD1"/>
    <w:rsid w:val="007A6B54"/>
    <w:rsid w:val="007A74C1"/>
    <w:rsid w:val="007B03BF"/>
    <w:rsid w:val="007B1287"/>
    <w:rsid w:val="007B1B57"/>
    <w:rsid w:val="007B266A"/>
    <w:rsid w:val="007B293C"/>
    <w:rsid w:val="007B4C05"/>
    <w:rsid w:val="007B5A58"/>
    <w:rsid w:val="007B650E"/>
    <w:rsid w:val="007B6944"/>
    <w:rsid w:val="007B7EE1"/>
    <w:rsid w:val="007C1669"/>
    <w:rsid w:val="007C1B25"/>
    <w:rsid w:val="007C21D9"/>
    <w:rsid w:val="007C24CE"/>
    <w:rsid w:val="007C26F7"/>
    <w:rsid w:val="007C28D5"/>
    <w:rsid w:val="007C303A"/>
    <w:rsid w:val="007C4162"/>
    <w:rsid w:val="007D12D4"/>
    <w:rsid w:val="007D1795"/>
    <w:rsid w:val="007D21DD"/>
    <w:rsid w:val="007D2900"/>
    <w:rsid w:val="007D3ACC"/>
    <w:rsid w:val="007D4349"/>
    <w:rsid w:val="007D4543"/>
    <w:rsid w:val="007D52A7"/>
    <w:rsid w:val="007D571C"/>
    <w:rsid w:val="007D5E4B"/>
    <w:rsid w:val="007D6479"/>
    <w:rsid w:val="007D762D"/>
    <w:rsid w:val="007D7E9E"/>
    <w:rsid w:val="007E105A"/>
    <w:rsid w:val="007E12A2"/>
    <w:rsid w:val="007E14DC"/>
    <w:rsid w:val="007E1735"/>
    <w:rsid w:val="007E1C8F"/>
    <w:rsid w:val="007E2085"/>
    <w:rsid w:val="007E2B64"/>
    <w:rsid w:val="007E540D"/>
    <w:rsid w:val="007E54F3"/>
    <w:rsid w:val="007E5BCD"/>
    <w:rsid w:val="007E5F8B"/>
    <w:rsid w:val="007F0639"/>
    <w:rsid w:val="007F0BF1"/>
    <w:rsid w:val="007F0E9D"/>
    <w:rsid w:val="007F1F32"/>
    <w:rsid w:val="007F2F65"/>
    <w:rsid w:val="007F536A"/>
    <w:rsid w:val="007F5EDD"/>
    <w:rsid w:val="007F6F8C"/>
    <w:rsid w:val="007F77C4"/>
    <w:rsid w:val="00801746"/>
    <w:rsid w:val="00802822"/>
    <w:rsid w:val="00802DF5"/>
    <w:rsid w:val="008036B2"/>
    <w:rsid w:val="00804057"/>
    <w:rsid w:val="00804444"/>
    <w:rsid w:val="00804A51"/>
    <w:rsid w:val="00806486"/>
    <w:rsid w:val="00806556"/>
    <w:rsid w:val="0081211D"/>
    <w:rsid w:val="0081366A"/>
    <w:rsid w:val="008145BA"/>
    <w:rsid w:val="00814802"/>
    <w:rsid w:val="00815BA2"/>
    <w:rsid w:val="008162DF"/>
    <w:rsid w:val="00816838"/>
    <w:rsid w:val="008168F9"/>
    <w:rsid w:val="008175C5"/>
    <w:rsid w:val="008178E4"/>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C55"/>
    <w:rsid w:val="00844E6A"/>
    <w:rsid w:val="008451AA"/>
    <w:rsid w:val="0084553E"/>
    <w:rsid w:val="00846532"/>
    <w:rsid w:val="00846751"/>
    <w:rsid w:val="00847077"/>
    <w:rsid w:val="0084758E"/>
    <w:rsid w:val="0084786D"/>
    <w:rsid w:val="00851910"/>
    <w:rsid w:val="00853614"/>
    <w:rsid w:val="00853CDE"/>
    <w:rsid w:val="00853D8C"/>
    <w:rsid w:val="00853F4B"/>
    <w:rsid w:val="00854DEC"/>
    <w:rsid w:val="0085567E"/>
    <w:rsid w:val="00855992"/>
    <w:rsid w:val="008606D8"/>
    <w:rsid w:val="00861CE8"/>
    <w:rsid w:val="00862A2F"/>
    <w:rsid w:val="00863446"/>
    <w:rsid w:val="00864544"/>
    <w:rsid w:val="00871506"/>
    <w:rsid w:val="008726B9"/>
    <w:rsid w:val="00873D01"/>
    <w:rsid w:val="0087551C"/>
    <w:rsid w:val="008774D3"/>
    <w:rsid w:val="008807DF"/>
    <w:rsid w:val="00880B5E"/>
    <w:rsid w:val="008823F4"/>
    <w:rsid w:val="00882B13"/>
    <w:rsid w:val="00883DE5"/>
    <w:rsid w:val="008840E9"/>
    <w:rsid w:val="00885167"/>
    <w:rsid w:val="00885F85"/>
    <w:rsid w:val="00890009"/>
    <w:rsid w:val="00890DD9"/>
    <w:rsid w:val="00891D56"/>
    <w:rsid w:val="00892E5C"/>
    <w:rsid w:val="00894FB2"/>
    <w:rsid w:val="0089533F"/>
    <w:rsid w:val="008967C7"/>
    <w:rsid w:val="008A000B"/>
    <w:rsid w:val="008A017E"/>
    <w:rsid w:val="008A2465"/>
    <w:rsid w:val="008A2655"/>
    <w:rsid w:val="008A29D1"/>
    <w:rsid w:val="008A2C0C"/>
    <w:rsid w:val="008A2DD0"/>
    <w:rsid w:val="008A30F3"/>
    <w:rsid w:val="008A4342"/>
    <w:rsid w:val="008A4D1B"/>
    <w:rsid w:val="008A653B"/>
    <w:rsid w:val="008A7B3C"/>
    <w:rsid w:val="008A7F60"/>
    <w:rsid w:val="008B15C9"/>
    <w:rsid w:val="008B1DCB"/>
    <w:rsid w:val="008B34AE"/>
    <w:rsid w:val="008B4281"/>
    <w:rsid w:val="008B4296"/>
    <w:rsid w:val="008B467B"/>
    <w:rsid w:val="008B48C3"/>
    <w:rsid w:val="008B49E6"/>
    <w:rsid w:val="008B59D8"/>
    <w:rsid w:val="008B5E6F"/>
    <w:rsid w:val="008B6B5E"/>
    <w:rsid w:val="008B753D"/>
    <w:rsid w:val="008C11FD"/>
    <w:rsid w:val="008C180E"/>
    <w:rsid w:val="008C27E3"/>
    <w:rsid w:val="008C2DB3"/>
    <w:rsid w:val="008C3DB8"/>
    <w:rsid w:val="008C4937"/>
    <w:rsid w:val="008C5882"/>
    <w:rsid w:val="008C793B"/>
    <w:rsid w:val="008D148E"/>
    <w:rsid w:val="008D247C"/>
    <w:rsid w:val="008D3427"/>
    <w:rsid w:val="008D408E"/>
    <w:rsid w:val="008D5166"/>
    <w:rsid w:val="008D6503"/>
    <w:rsid w:val="008D7E14"/>
    <w:rsid w:val="008E0877"/>
    <w:rsid w:val="008E1DC0"/>
    <w:rsid w:val="008E3F77"/>
    <w:rsid w:val="008E7605"/>
    <w:rsid w:val="008E7717"/>
    <w:rsid w:val="008E78BB"/>
    <w:rsid w:val="008F1BDD"/>
    <w:rsid w:val="008F1EA0"/>
    <w:rsid w:val="008F2343"/>
    <w:rsid w:val="008F338C"/>
    <w:rsid w:val="008F3665"/>
    <w:rsid w:val="008F3842"/>
    <w:rsid w:val="008F3FE8"/>
    <w:rsid w:val="008F5641"/>
    <w:rsid w:val="008F568D"/>
    <w:rsid w:val="008F598D"/>
    <w:rsid w:val="008F5E2B"/>
    <w:rsid w:val="008F6167"/>
    <w:rsid w:val="008F702A"/>
    <w:rsid w:val="008F7C8C"/>
    <w:rsid w:val="00901FD4"/>
    <w:rsid w:val="009023AD"/>
    <w:rsid w:val="0090298E"/>
    <w:rsid w:val="00902A32"/>
    <w:rsid w:val="009030BF"/>
    <w:rsid w:val="00903E6C"/>
    <w:rsid w:val="0090405F"/>
    <w:rsid w:val="00905416"/>
    <w:rsid w:val="00906C93"/>
    <w:rsid w:val="00907311"/>
    <w:rsid w:val="009075C9"/>
    <w:rsid w:val="0091095A"/>
    <w:rsid w:val="00910B3E"/>
    <w:rsid w:val="00910C46"/>
    <w:rsid w:val="00910FE1"/>
    <w:rsid w:val="009114F7"/>
    <w:rsid w:val="00911510"/>
    <w:rsid w:val="00911AD6"/>
    <w:rsid w:val="00911FC3"/>
    <w:rsid w:val="009120F3"/>
    <w:rsid w:val="00912C9E"/>
    <w:rsid w:val="009138C4"/>
    <w:rsid w:val="00914A04"/>
    <w:rsid w:val="00914A6F"/>
    <w:rsid w:val="00914EED"/>
    <w:rsid w:val="00914F12"/>
    <w:rsid w:val="00916969"/>
    <w:rsid w:val="00916B40"/>
    <w:rsid w:val="00916CFD"/>
    <w:rsid w:val="00916D51"/>
    <w:rsid w:val="009170DF"/>
    <w:rsid w:val="00917532"/>
    <w:rsid w:val="0092250B"/>
    <w:rsid w:val="00922976"/>
    <w:rsid w:val="0092378B"/>
    <w:rsid w:val="00923CDD"/>
    <w:rsid w:val="00925F1F"/>
    <w:rsid w:val="00926389"/>
    <w:rsid w:val="00926C75"/>
    <w:rsid w:val="00926F2E"/>
    <w:rsid w:val="009272FA"/>
    <w:rsid w:val="009324C2"/>
    <w:rsid w:val="00933459"/>
    <w:rsid w:val="00934B4C"/>
    <w:rsid w:val="0093589A"/>
    <w:rsid w:val="00936862"/>
    <w:rsid w:val="00936FA3"/>
    <w:rsid w:val="00941EEF"/>
    <w:rsid w:val="009430B4"/>
    <w:rsid w:val="00943B00"/>
    <w:rsid w:val="00944486"/>
    <w:rsid w:val="00944A0F"/>
    <w:rsid w:val="009452DE"/>
    <w:rsid w:val="0094537E"/>
    <w:rsid w:val="00945778"/>
    <w:rsid w:val="00945F0D"/>
    <w:rsid w:val="00946CFE"/>
    <w:rsid w:val="00947D27"/>
    <w:rsid w:val="00947FAB"/>
    <w:rsid w:val="009521CA"/>
    <w:rsid w:val="0095260A"/>
    <w:rsid w:val="00953953"/>
    <w:rsid w:val="009577B2"/>
    <w:rsid w:val="00957E37"/>
    <w:rsid w:val="00960323"/>
    <w:rsid w:val="00963325"/>
    <w:rsid w:val="0096363F"/>
    <w:rsid w:val="00963AD0"/>
    <w:rsid w:val="009642E0"/>
    <w:rsid w:val="0096439B"/>
    <w:rsid w:val="00964899"/>
    <w:rsid w:val="00965A65"/>
    <w:rsid w:val="0096609C"/>
    <w:rsid w:val="00966AC5"/>
    <w:rsid w:val="00966AFC"/>
    <w:rsid w:val="009712EB"/>
    <w:rsid w:val="0097298F"/>
    <w:rsid w:val="00972ACE"/>
    <w:rsid w:val="00974093"/>
    <w:rsid w:val="00974AEC"/>
    <w:rsid w:val="00974B4A"/>
    <w:rsid w:val="00975C06"/>
    <w:rsid w:val="00975C71"/>
    <w:rsid w:val="0097640C"/>
    <w:rsid w:val="009764E0"/>
    <w:rsid w:val="00977A1B"/>
    <w:rsid w:val="00977CA4"/>
    <w:rsid w:val="009823DD"/>
    <w:rsid w:val="0098469C"/>
    <w:rsid w:val="00984C52"/>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97539"/>
    <w:rsid w:val="009A19D3"/>
    <w:rsid w:val="009A1A8C"/>
    <w:rsid w:val="009A257C"/>
    <w:rsid w:val="009A26FD"/>
    <w:rsid w:val="009A2D99"/>
    <w:rsid w:val="009A301D"/>
    <w:rsid w:val="009A4A9F"/>
    <w:rsid w:val="009A4B19"/>
    <w:rsid w:val="009A4DF9"/>
    <w:rsid w:val="009A78EA"/>
    <w:rsid w:val="009A7DC2"/>
    <w:rsid w:val="009A7DC6"/>
    <w:rsid w:val="009B1658"/>
    <w:rsid w:val="009B27BB"/>
    <w:rsid w:val="009B2FE2"/>
    <w:rsid w:val="009B5FCC"/>
    <w:rsid w:val="009B617F"/>
    <w:rsid w:val="009B747E"/>
    <w:rsid w:val="009C064F"/>
    <w:rsid w:val="009C1A93"/>
    <w:rsid w:val="009C1E91"/>
    <w:rsid w:val="009C1F89"/>
    <w:rsid w:val="009C27D0"/>
    <w:rsid w:val="009C36BD"/>
    <w:rsid w:val="009C3A38"/>
    <w:rsid w:val="009C3FFA"/>
    <w:rsid w:val="009C55F9"/>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399"/>
    <w:rsid w:val="009D77C7"/>
    <w:rsid w:val="009D7D3D"/>
    <w:rsid w:val="009E19DF"/>
    <w:rsid w:val="009E1A58"/>
    <w:rsid w:val="009E1B4D"/>
    <w:rsid w:val="009E20C7"/>
    <w:rsid w:val="009E4B2F"/>
    <w:rsid w:val="009E4CA9"/>
    <w:rsid w:val="009E52A1"/>
    <w:rsid w:val="009E5326"/>
    <w:rsid w:val="009E543D"/>
    <w:rsid w:val="009E652D"/>
    <w:rsid w:val="009E66C2"/>
    <w:rsid w:val="009F06FC"/>
    <w:rsid w:val="009F1550"/>
    <w:rsid w:val="009F158D"/>
    <w:rsid w:val="009F17EC"/>
    <w:rsid w:val="009F20B9"/>
    <w:rsid w:val="009F3B7D"/>
    <w:rsid w:val="009F43A2"/>
    <w:rsid w:val="009F6D49"/>
    <w:rsid w:val="009F7EC1"/>
    <w:rsid w:val="00A04633"/>
    <w:rsid w:val="00A04A29"/>
    <w:rsid w:val="00A05081"/>
    <w:rsid w:val="00A06CD1"/>
    <w:rsid w:val="00A074AE"/>
    <w:rsid w:val="00A07A8C"/>
    <w:rsid w:val="00A106FE"/>
    <w:rsid w:val="00A118B4"/>
    <w:rsid w:val="00A118F9"/>
    <w:rsid w:val="00A11F51"/>
    <w:rsid w:val="00A14F60"/>
    <w:rsid w:val="00A159AF"/>
    <w:rsid w:val="00A1723E"/>
    <w:rsid w:val="00A17737"/>
    <w:rsid w:val="00A178E3"/>
    <w:rsid w:val="00A17DA9"/>
    <w:rsid w:val="00A17E7F"/>
    <w:rsid w:val="00A205A7"/>
    <w:rsid w:val="00A22AAD"/>
    <w:rsid w:val="00A230D7"/>
    <w:rsid w:val="00A262A7"/>
    <w:rsid w:val="00A278CD"/>
    <w:rsid w:val="00A30124"/>
    <w:rsid w:val="00A322B9"/>
    <w:rsid w:val="00A323FD"/>
    <w:rsid w:val="00A34D32"/>
    <w:rsid w:val="00A373EF"/>
    <w:rsid w:val="00A3749C"/>
    <w:rsid w:val="00A37556"/>
    <w:rsid w:val="00A37B72"/>
    <w:rsid w:val="00A37D15"/>
    <w:rsid w:val="00A400BB"/>
    <w:rsid w:val="00A40E3F"/>
    <w:rsid w:val="00A43E1D"/>
    <w:rsid w:val="00A44676"/>
    <w:rsid w:val="00A45300"/>
    <w:rsid w:val="00A45422"/>
    <w:rsid w:val="00A467B9"/>
    <w:rsid w:val="00A47D84"/>
    <w:rsid w:val="00A506F7"/>
    <w:rsid w:val="00A50D09"/>
    <w:rsid w:val="00A511B2"/>
    <w:rsid w:val="00A5147C"/>
    <w:rsid w:val="00A52484"/>
    <w:rsid w:val="00A53FA9"/>
    <w:rsid w:val="00A54181"/>
    <w:rsid w:val="00A54A3B"/>
    <w:rsid w:val="00A54B1A"/>
    <w:rsid w:val="00A54DDD"/>
    <w:rsid w:val="00A55575"/>
    <w:rsid w:val="00A55ACC"/>
    <w:rsid w:val="00A55C61"/>
    <w:rsid w:val="00A56444"/>
    <w:rsid w:val="00A56D2E"/>
    <w:rsid w:val="00A6386A"/>
    <w:rsid w:val="00A65B4B"/>
    <w:rsid w:val="00A65DEB"/>
    <w:rsid w:val="00A66761"/>
    <w:rsid w:val="00A66EA3"/>
    <w:rsid w:val="00A67ABA"/>
    <w:rsid w:val="00A70012"/>
    <w:rsid w:val="00A739F5"/>
    <w:rsid w:val="00A74018"/>
    <w:rsid w:val="00A742E1"/>
    <w:rsid w:val="00A74A81"/>
    <w:rsid w:val="00A74C5F"/>
    <w:rsid w:val="00A75951"/>
    <w:rsid w:val="00A766A0"/>
    <w:rsid w:val="00A77DFD"/>
    <w:rsid w:val="00A80556"/>
    <w:rsid w:val="00A807A8"/>
    <w:rsid w:val="00A81521"/>
    <w:rsid w:val="00A818A9"/>
    <w:rsid w:val="00A81BEB"/>
    <w:rsid w:val="00A82716"/>
    <w:rsid w:val="00A83B63"/>
    <w:rsid w:val="00A84BCF"/>
    <w:rsid w:val="00A85F2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4E3"/>
    <w:rsid w:val="00AA3641"/>
    <w:rsid w:val="00AA4CFF"/>
    <w:rsid w:val="00AA56A7"/>
    <w:rsid w:val="00AA6751"/>
    <w:rsid w:val="00AA6B16"/>
    <w:rsid w:val="00AA732F"/>
    <w:rsid w:val="00AA7BD8"/>
    <w:rsid w:val="00AB083F"/>
    <w:rsid w:val="00AB0E7C"/>
    <w:rsid w:val="00AB13A5"/>
    <w:rsid w:val="00AB2125"/>
    <w:rsid w:val="00AB297B"/>
    <w:rsid w:val="00AB29D1"/>
    <w:rsid w:val="00AB3C89"/>
    <w:rsid w:val="00AB40BE"/>
    <w:rsid w:val="00AB41D7"/>
    <w:rsid w:val="00AB4C27"/>
    <w:rsid w:val="00AB4FEB"/>
    <w:rsid w:val="00AB5E9F"/>
    <w:rsid w:val="00AB734A"/>
    <w:rsid w:val="00AB7F64"/>
    <w:rsid w:val="00AC1556"/>
    <w:rsid w:val="00AC23F0"/>
    <w:rsid w:val="00AC2B54"/>
    <w:rsid w:val="00AC380E"/>
    <w:rsid w:val="00AC58C1"/>
    <w:rsid w:val="00AC6653"/>
    <w:rsid w:val="00AC732A"/>
    <w:rsid w:val="00AC7E93"/>
    <w:rsid w:val="00AC7F1D"/>
    <w:rsid w:val="00AD0061"/>
    <w:rsid w:val="00AD043B"/>
    <w:rsid w:val="00AD31FB"/>
    <w:rsid w:val="00AD71E8"/>
    <w:rsid w:val="00AD7331"/>
    <w:rsid w:val="00AE0EF9"/>
    <w:rsid w:val="00AE1690"/>
    <w:rsid w:val="00AE1F83"/>
    <w:rsid w:val="00AE3738"/>
    <w:rsid w:val="00AE50B1"/>
    <w:rsid w:val="00AE515F"/>
    <w:rsid w:val="00AE524C"/>
    <w:rsid w:val="00AE58BA"/>
    <w:rsid w:val="00AE604F"/>
    <w:rsid w:val="00AE6281"/>
    <w:rsid w:val="00AE6DBB"/>
    <w:rsid w:val="00AE6E81"/>
    <w:rsid w:val="00AF145D"/>
    <w:rsid w:val="00AF27CE"/>
    <w:rsid w:val="00AF46B7"/>
    <w:rsid w:val="00B0011A"/>
    <w:rsid w:val="00B03925"/>
    <w:rsid w:val="00B059CA"/>
    <w:rsid w:val="00B06016"/>
    <w:rsid w:val="00B07EC2"/>
    <w:rsid w:val="00B100F0"/>
    <w:rsid w:val="00B115E4"/>
    <w:rsid w:val="00B11AB0"/>
    <w:rsid w:val="00B1282C"/>
    <w:rsid w:val="00B13184"/>
    <w:rsid w:val="00B13977"/>
    <w:rsid w:val="00B15369"/>
    <w:rsid w:val="00B157FE"/>
    <w:rsid w:val="00B16B9B"/>
    <w:rsid w:val="00B16D4C"/>
    <w:rsid w:val="00B16EE2"/>
    <w:rsid w:val="00B17E01"/>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82A"/>
    <w:rsid w:val="00B37123"/>
    <w:rsid w:val="00B418BB"/>
    <w:rsid w:val="00B44177"/>
    <w:rsid w:val="00B45487"/>
    <w:rsid w:val="00B4634C"/>
    <w:rsid w:val="00B466D9"/>
    <w:rsid w:val="00B4671D"/>
    <w:rsid w:val="00B47977"/>
    <w:rsid w:val="00B509B0"/>
    <w:rsid w:val="00B50E11"/>
    <w:rsid w:val="00B51FA1"/>
    <w:rsid w:val="00B52754"/>
    <w:rsid w:val="00B53CB8"/>
    <w:rsid w:val="00B540D6"/>
    <w:rsid w:val="00B54429"/>
    <w:rsid w:val="00B54566"/>
    <w:rsid w:val="00B56077"/>
    <w:rsid w:val="00B561F5"/>
    <w:rsid w:val="00B57151"/>
    <w:rsid w:val="00B57E6D"/>
    <w:rsid w:val="00B6002B"/>
    <w:rsid w:val="00B60D59"/>
    <w:rsid w:val="00B6141F"/>
    <w:rsid w:val="00B6339D"/>
    <w:rsid w:val="00B64533"/>
    <w:rsid w:val="00B65B38"/>
    <w:rsid w:val="00B66014"/>
    <w:rsid w:val="00B664E7"/>
    <w:rsid w:val="00B672F0"/>
    <w:rsid w:val="00B67741"/>
    <w:rsid w:val="00B67A37"/>
    <w:rsid w:val="00B703B8"/>
    <w:rsid w:val="00B71CEF"/>
    <w:rsid w:val="00B73185"/>
    <w:rsid w:val="00B737ED"/>
    <w:rsid w:val="00B74F29"/>
    <w:rsid w:val="00B75D4A"/>
    <w:rsid w:val="00B773BA"/>
    <w:rsid w:val="00B81BCD"/>
    <w:rsid w:val="00B83E24"/>
    <w:rsid w:val="00B8431B"/>
    <w:rsid w:val="00B843F1"/>
    <w:rsid w:val="00B862AB"/>
    <w:rsid w:val="00B86FCF"/>
    <w:rsid w:val="00B87B3B"/>
    <w:rsid w:val="00B87CAD"/>
    <w:rsid w:val="00B90339"/>
    <w:rsid w:val="00B906BE"/>
    <w:rsid w:val="00B906F0"/>
    <w:rsid w:val="00B91A59"/>
    <w:rsid w:val="00B92525"/>
    <w:rsid w:val="00B92EB8"/>
    <w:rsid w:val="00B93651"/>
    <w:rsid w:val="00B93E80"/>
    <w:rsid w:val="00B942D5"/>
    <w:rsid w:val="00B94FA9"/>
    <w:rsid w:val="00B95E47"/>
    <w:rsid w:val="00B95F8E"/>
    <w:rsid w:val="00B95FDB"/>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E59"/>
    <w:rsid w:val="00BB2108"/>
    <w:rsid w:val="00BB2B57"/>
    <w:rsid w:val="00BB3201"/>
    <w:rsid w:val="00BB3DF8"/>
    <w:rsid w:val="00BB412E"/>
    <w:rsid w:val="00BB4974"/>
    <w:rsid w:val="00BB4DB2"/>
    <w:rsid w:val="00BB5D06"/>
    <w:rsid w:val="00BB7CA6"/>
    <w:rsid w:val="00BC18C0"/>
    <w:rsid w:val="00BC1D93"/>
    <w:rsid w:val="00BC2DF4"/>
    <w:rsid w:val="00BC423C"/>
    <w:rsid w:val="00BC57AE"/>
    <w:rsid w:val="00BC671F"/>
    <w:rsid w:val="00BC676C"/>
    <w:rsid w:val="00BC76D1"/>
    <w:rsid w:val="00BC7726"/>
    <w:rsid w:val="00BD042A"/>
    <w:rsid w:val="00BD04D7"/>
    <w:rsid w:val="00BD205B"/>
    <w:rsid w:val="00BD23B9"/>
    <w:rsid w:val="00BD3604"/>
    <w:rsid w:val="00BD46ED"/>
    <w:rsid w:val="00BD4889"/>
    <w:rsid w:val="00BD4ACB"/>
    <w:rsid w:val="00BD4BF6"/>
    <w:rsid w:val="00BD57BC"/>
    <w:rsid w:val="00BD7E1A"/>
    <w:rsid w:val="00BD7F21"/>
    <w:rsid w:val="00BE019B"/>
    <w:rsid w:val="00BE18DC"/>
    <w:rsid w:val="00BE293B"/>
    <w:rsid w:val="00BE2B29"/>
    <w:rsid w:val="00BE54BA"/>
    <w:rsid w:val="00BE5AA3"/>
    <w:rsid w:val="00BE694B"/>
    <w:rsid w:val="00BE7635"/>
    <w:rsid w:val="00BE765E"/>
    <w:rsid w:val="00BF319F"/>
    <w:rsid w:val="00BF3DB8"/>
    <w:rsid w:val="00BF45A4"/>
    <w:rsid w:val="00BF606A"/>
    <w:rsid w:val="00BF6105"/>
    <w:rsid w:val="00BF728D"/>
    <w:rsid w:val="00C000CA"/>
    <w:rsid w:val="00C007FE"/>
    <w:rsid w:val="00C02212"/>
    <w:rsid w:val="00C02CB0"/>
    <w:rsid w:val="00C032A3"/>
    <w:rsid w:val="00C0356C"/>
    <w:rsid w:val="00C050EE"/>
    <w:rsid w:val="00C05AB9"/>
    <w:rsid w:val="00C063E9"/>
    <w:rsid w:val="00C064DB"/>
    <w:rsid w:val="00C113DF"/>
    <w:rsid w:val="00C116FF"/>
    <w:rsid w:val="00C12698"/>
    <w:rsid w:val="00C12839"/>
    <w:rsid w:val="00C13E87"/>
    <w:rsid w:val="00C16080"/>
    <w:rsid w:val="00C17394"/>
    <w:rsid w:val="00C17917"/>
    <w:rsid w:val="00C17FC9"/>
    <w:rsid w:val="00C21B6F"/>
    <w:rsid w:val="00C21E91"/>
    <w:rsid w:val="00C221F0"/>
    <w:rsid w:val="00C23836"/>
    <w:rsid w:val="00C2443F"/>
    <w:rsid w:val="00C24483"/>
    <w:rsid w:val="00C24BD6"/>
    <w:rsid w:val="00C25135"/>
    <w:rsid w:val="00C26E02"/>
    <w:rsid w:val="00C274A6"/>
    <w:rsid w:val="00C27AFF"/>
    <w:rsid w:val="00C30AB5"/>
    <w:rsid w:val="00C31139"/>
    <w:rsid w:val="00C32390"/>
    <w:rsid w:val="00C32B6F"/>
    <w:rsid w:val="00C32C6F"/>
    <w:rsid w:val="00C3475C"/>
    <w:rsid w:val="00C3532C"/>
    <w:rsid w:val="00C353A7"/>
    <w:rsid w:val="00C35EB0"/>
    <w:rsid w:val="00C4188B"/>
    <w:rsid w:val="00C42D25"/>
    <w:rsid w:val="00C42E5C"/>
    <w:rsid w:val="00C44437"/>
    <w:rsid w:val="00C4568C"/>
    <w:rsid w:val="00C47180"/>
    <w:rsid w:val="00C47CBA"/>
    <w:rsid w:val="00C50E8C"/>
    <w:rsid w:val="00C5183C"/>
    <w:rsid w:val="00C53AAD"/>
    <w:rsid w:val="00C53BF9"/>
    <w:rsid w:val="00C53E63"/>
    <w:rsid w:val="00C548B0"/>
    <w:rsid w:val="00C57156"/>
    <w:rsid w:val="00C61DB0"/>
    <w:rsid w:val="00C62724"/>
    <w:rsid w:val="00C6331D"/>
    <w:rsid w:val="00C64566"/>
    <w:rsid w:val="00C64E72"/>
    <w:rsid w:val="00C65C8A"/>
    <w:rsid w:val="00C6633C"/>
    <w:rsid w:val="00C666F5"/>
    <w:rsid w:val="00C66CB8"/>
    <w:rsid w:val="00C70369"/>
    <w:rsid w:val="00C7069A"/>
    <w:rsid w:val="00C71DA2"/>
    <w:rsid w:val="00C75997"/>
    <w:rsid w:val="00C77C6E"/>
    <w:rsid w:val="00C8026E"/>
    <w:rsid w:val="00C80356"/>
    <w:rsid w:val="00C8069C"/>
    <w:rsid w:val="00C80E09"/>
    <w:rsid w:val="00C82450"/>
    <w:rsid w:val="00C82C02"/>
    <w:rsid w:val="00C833F9"/>
    <w:rsid w:val="00C834CB"/>
    <w:rsid w:val="00C83A49"/>
    <w:rsid w:val="00C866D0"/>
    <w:rsid w:val="00C87B06"/>
    <w:rsid w:val="00C9055F"/>
    <w:rsid w:val="00C9266F"/>
    <w:rsid w:val="00C92A5C"/>
    <w:rsid w:val="00C931F2"/>
    <w:rsid w:val="00C938C4"/>
    <w:rsid w:val="00C93D5D"/>
    <w:rsid w:val="00C93F0E"/>
    <w:rsid w:val="00C94121"/>
    <w:rsid w:val="00C94C7C"/>
    <w:rsid w:val="00C96DD9"/>
    <w:rsid w:val="00CA00BF"/>
    <w:rsid w:val="00CA04B3"/>
    <w:rsid w:val="00CA0BC6"/>
    <w:rsid w:val="00CA0D5C"/>
    <w:rsid w:val="00CA1857"/>
    <w:rsid w:val="00CA4A84"/>
    <w:rsid w:val="00CA55A4"/>
    <w:rsid w:val="00CA5FEB"/>
    <w:rsid w:val="00CA6D81"/>
    <w:rsid w:val="00CA707B"/>
    <w:rsid w:val="00CB02F9"/>
    <w:rsid w:val="00CB0553"/>
    <w:rsid w:val="00CB2A75"/>
    <w:rsid w:val="00CB483D"/>
    <w:rsid w:val="00CB5B66"/>
    <w:rsid w:val="00CB675C"/>
    <w:rsid w:val="00CB6D1C"/>
    <w:rsid w:val="00CB6F91"/>
    <w:rsid w:val="00CB7472"/>
    <w:rsid w:val="00CB78B8"/>
    <w:rsid w:val="00CB7BBA"/>
    <w:rsid w:val="00CC0059"/>
    <w:rsid w:val="00CC0121"/>
    <w:rsid w:val="00CC08A1"/>
    <w:rsid w:val="00CC12AB"/>
    <w:rsid w:val="00CC288B"/>
    <w:rsid w:val="00CC2BD6"/>
    <w:rsid w:val="00CC3817"/>
    <w:rsid w:val="00CC409F"/>
    <w:rsid w:val="00CC5DEC"/>
    <w:rsid w:val="00CC7D58"/>
    <w:rsid w:val="00CD01CD"/>
    <w:rsid w:val="00CD0255"/>
    <w:rsid w:val="00CD0746"/>
    <w:rsid w:val="00CD14CD"/>
    <w:rsid w:val="00CD183C"/>
    <w:rsid w:val="00CD3472"/>
    <w:rsid w:val="00CD3BC4"/>
    <w:rsid w:val="00CD3E82"/>
    <w:rsid w:val="00CD5201"/>
    <w:rsid w:val="00CD533A"/>
    <w:rsid w:val="00CD5A10"/>
    <w:rsid w:val="00CD61EB"/>
    <w:rsid w:val="00CD6B40"/>
    <w:rsid w:val="00CD76A6"/>
    <w:rsid w:val="00CE3F1E"/>
    <w:rsid w:val="00CE4015"/>
    <w:rsid w:val="00CE4A28"/>
    <w:rsid w:val="00CE6ABE"/>
    <w:rsid w:val="00CE792E"/>
    <w:rsid w:val="00CF03C4"/>
    <w:rsid w:val="00CF0584"/>
    <w:rsid w:val="00CF087F"/>
    <w:rsid w:val="00CF0F05"/>
    <w:rsid w:val="00CF22DF"/>
    <w:rsid w:val="00CF264C"/>
    <w:rsid w:val="00CF29EA"/>
    <w:rsid w:val="00CF2F65"/>
    <w:rsid w:val="00CF52B5"/>
    <w:rsid w:val="00CF5D2C"/>
    <w:rsid w:val="00CF721E"/>
    <w:rsid w:val="00CF7F16"/>
    <w:rsid w:val="00CF7FBD"/>
    <w:rsid w:val="00D01A75"/>
    <w:rsid w:val="00D02B3A"/>
    <w:rsid w:val="00D03CD9"/>
    <w:rsid w:val="00D056D7"/>
    <w:rsid w:val="00D0679D"/>
    <w:rsid w:val="00D06833"/>
    <w:rsid w:val="00D07793"/>
    <w:rsid w:val="00D07FDC"/>
    <w:rsid w:val="00D105A1"/>
    <w:rsid w:val="00D10C4A"/>
    <w:rsid w:val="00D13388"/>
    <w:rsid w:val="00D137AE"/>
    <w:rsid w:val="00D14DBC"/>
    <w:rsid w:val="00D15963"/>
    <w:rsid w:val="00D167E5"/>
    <w:rsid w:val="00D171F4"/>
    <w:rsid w:val="00D17730"/>
    <w:rsid w:val="00D203FC"/>
    <w:rsid w:val="00D21C6E"/>
    <w:rsid w:val="00D21ECA"/>
    <w:rsid w:val="00D2262A"/>
    <w:rsid w:val="00D2339E"/>
    <w:rsid w:val="00D25055"/>
    <w:rsid w:val="00D25D17"/>
    <w:rsid w:val="00D2738E"/>
    <w:rsid w:val="00D27907"/>
    <w:rsid w:val="00D301C3"/>
    <w:rsid w:val="00D308B5"/>
    <w:rsid w:val="00D31C1A"/>
    <w:rsid w:val="00D33360"/>
    <w:rsid w:val="00D33918"/>
    <w:rsid w:val="00D33E96"/>
    <w:rsid w:val="00D344CD"/>
    <w:rsid w:val="00D34B2F"/>
    <w:rsid w:val="00D3525E"/>
    <w:rsid w:val="00D353E5"/>
    <w:rsid w:val="00D3574C"/>
    <w:rsid w:val="00D36D7E"/>
    <w:rsid w:val="00D36EF3"/>
    <w:rsid w:val="00D370EA"/>
    <w:rsid w:val="00D3767A"/>
    <w:rsid w:val="00D37B80"/>
    <w:rsid w:val="00D37D53"/>
    <w:rsid w:val="00D40F02"/>
    <w:rsid w:val="00D4340D"/>
    <w:rsid w:val="00D466A4"/>
    <w:rsid w:val="00D51BE2"/>
    <w:rsid w:val="00D539C8"/>
    <w:rsid w:val="00D5547E"/>
    <w:rsid w:val="00D60CE1"/>
    <w:rsid w:val="00D6308A"/>
    <w:rsid w:val="00D6367B"/>
    <w:rsid w:val="00D66B2D"/>
    <w:rsid w:val="00D70273"/>
    <w:rsid w:val="00D70B65"/>
    <w:rsid w:val="00D70DA2"/>
    <w:rsid w:val="00D7273A"/>
    <w:rsid w:val="00D73031"/>
    <w:rsid w:val="00D74DAB"/>
    <w:rsid w:val="00D7524F"/>
    <w:rsid w:val="00D75B25"/>
    <w:rsid w:val="00D80932"/>
    <w:rsid w:val="00D8149E"/>
    <w:rsid w:val="00D8151B"/>
    <w:rsid w:val="00D82A9B"/>
    <w:rsid w:val="00D82DEB"/>
    <w:rsid w:val="00D83C4D"/>
    <w:rsid w:val="00D85A52"/>
    <w:rsid w:val="00D86B2A"/>
    <w:rsid w:val="00D86F64"/>
    <w:rsid w:val="00D873F6"/>
    <w:rsid w:val="00D879B1"/>
    <w:rsid w:val="00D902C2"/>
    <w:rsid w:val="00D90950"/>
    <w:rsid w:val="00D90A3C"/>
    <w:rsid w:val="00D90C21"/>
    <w:rsid w:val="00D91529"/>
    <w:rsid w:val="00D94241"/>
    <w:rsid w:val="00D94465"/>
    <w:rsid w:val="00D945DB"/>
    <w:rsid w:val="00D947CD"/>
    <w:rsid w:val="00D954B1"/>
    <w:rsid w:val="00D955C1"/>
    <w:rsid w:val="00D972EB"/>
    <w:rsid w:val="00DA04D4"/>
    <w:rsid w:val="00DA1EE0"/>
    <w:rsid w:val="00DA1F34"/>
    <w:rsid w:val="00DA25A2"/>
    <w:rsid w:val="00DA2C70"/>
    <w:rsid w:val="00DA2CB1"/>
    <w:rsid w:val="00DA39AD"/>
    <w:rsid w:val="00DA3EDE"/>
    <w:rsid w:val="00DA3F0C"/>
    <w:rsid w:val="00DA52C6"/>
    <w:rsid w:val="00DA52F8"/>
    <w:rsid w:val="00DA651C"/>
    <w:rsid w:val="00DA7DE6"/>
    <w:rsid w:val="00DB01A3"/>
    <w:rsid w:val="00DB0B71"/>
    <w:rsid w:val="00DB1629"/>
    <w:rsid w:val="00DB3559"/>
    <w:rsid w:val="00DB666B"/>
    <w:rsid w:val="00DB787C"/>
    <w:rsid w:val="00DB7DDC"/>
    <w:rsid w:val="00DC1A06"/>
    <w:rsid w:val="00DC214B"/>
    <w:rsid w:val="00DC564B"/>
    <w:rsid w:val="00DC65B9"/>
    <w:rsid w:val="00DC68E1"/>
    <w:rsid w:val="00DC7A92"/>
    <w:rsid w:val="00DC7CC4"/>
    <w:rsid w:val="00DD05F6"/>
    <w:rsid w:val="00DD0BF0"/>
    <w:rsid w:val="00DD3A2B"/>
    <w:rsid w:val="00DD6531"/>
    <w:rsid w:val="00DD7189"/>
    <w:rsid w:val="00DE48CE"/>
    <w:rsid w:val="00DE4B36"/>
    <w:rsid w:val="00DE6CE6"/>
    <w:rsid w:val="00DE7F3F"/>
    <w:rsid w:val="00DF0657"/>
    <w:rsid w:val="00DF06B9"/>
    <w:rsid w:val="00DF0B22"/>
    <w:rsid w:val="00DF2855"/>
    <w:rsid w:val="00DF2AD4"/>
    <w:rsid w:val="00DF3C4C"/>
    <w:rsid w:val="00DF4310"/>
    <w:rsid w:val="00DF51EE"/>
    <w:rsid w:val="00DF53BA"/>
    <w:rsid w:val="00DF5C99"/>
    <w:rsid w:val="00DF5E85"/>
    <w:rsid w:val="00DF6FE1"/>
    <w:rsid w:val="00DF74C3"/>
    <w:rsid w:val="00DF751C"/>
    <w:rsid w:val="00E00A1B"/>
    <w:rsid w:val="00E01625"/>
    <w:rsid w:val="00E0163E"/>
    <w:rsid w:val="00E03CAC"/>
    <w:rsid w:val="00E03DB0"/>
    <w:rsid w:val="00E04392"/>
    <w:rsid w:val="00E073A1"/>
    <w:rsid w:val="00E07B61"/>
    <w:rsid w:val="00E07F31"/>
    <w:rsid w:val="00E10488"/>
    <w:rsid w:val="00E11881"/>
    <w:rsid w:val="00E12A6D"/>
    <w:rsid w:val="00E12B1F"/>
    <w:rsid w:val="00E12EA8"/>
    <w:rsid w:val="00E133FA"/>
    <w:rsid w:val="00E161E4"/>
    <w:rsid w:val="00E16650"/>
    <w:rsid w:val="00E168AE"/>
    <w:rsid w:val="00E176DD"/>
    <w:rsid w:val="00E17DAD"/>
    <w:rsid w:val="00E20849"/>
    <w:rsid w:val="00E210C0"/>
    <w:rsid w:val="00E21227"/>
    <w:rsid w:val="00E22936"/>
    <w:rsid w:val="00E22B58"/>
    <w:rsid w:val="00E26F2A"/>
    <w:rsid w:val="00E26F93"/>
    <w:rsid w:val="00E275D5"/>
    <w:rsid w:val="00E3000B"/>
    <w:rsid w:val="00E31EA5"/>
    <w:rsid w:val="00E33CC8"/>
    <w:rsid w:val="00E36219"/>
    <w:rsid w:val="00E36A5F"/>
    <w:rsid w:val="00E36B68"/>
    <w:rsid w:val="00E3729E"/>
    <w:rsid w:val="00E37896"/>
    <w:rsid w:val="00E4202D"/>
    <w:rsid w:val="00E424F1"/>
    <w:rsid w:val="00E43303"/>
    <w:rsid w:val="00E43A06"/>
    <w:rsid w:val="00E455EF"/>
    <w:rsid w:val="00E466DC"/>
    <w:rsid w:val="00E46BDE"/>
    <w:rsid w:val="00E46DC1"/>
    <w:rsid w:val="00E500C3"/>
    <w:rsid w:val="00E50549"/>
    <w:rsid w:val="00E51A27"/>
    <w:rsid w:val="00E53CCA"/>
    <w:rsid w:val="00E53E7A"/>
    <w:rsid w:val="00E55873"/>
    <w:rsid w:val="00E55A74"/>
    <w:rsid w:val="00E55DDF"/>
    <w:rsid w:val="00E55EE0"/>
    <w:rsid w:val="00E56A23"/>
    <w:rsid w:val="00E6022B"/>
    <w:rsid w:val="00E60916"/>
    <w:rsid w:val="00E610A2"/>
    <w:rsid w:val="00E627E9"/>
    <w:rsid w:val="00E639AE"/>
    <w:rsid w:val="00E6435E"/>
    <w:rsid w:val="00E65113"/>
    <w:rsid w:val="00E656FF"/>
    <w:rsid w:val="00E669C8"/>
    <w:rsid w:val="00E676F5"/>
    <w:rsid w:val="00E67726"/>
    <w:rsid w:val="00E67D86"/>
    <w:rsid w:val="00E70097"/>
    <w:rsid w:val="00E70219"/>
    <w:rsid w:val="00E70DA1"/>
    <w:rsid w:val="00E726CA"/>
    <w:rsid w:val="00E72CE6"/>
    <w:rsid w:val="00E72FEA"/>
    <w:rsid w:val="00E73BCC"/>
    <w:rsid w:val="00E75329"/>
    <w:rsid w:val="00E762BE"/>
    <w:rsid w:val="00E7724C"/>
    <w:rsid w:val="00E774CB"/>
    <w:rsid w:val="00E801D1"/>
    <w:rsid w:val="00E8101B"/>
    <w:rsid w:val="00E81234"/>
    <w:rsid w:val="00E81A40"/>
    <w:rsid w:val="00E81CA7"/>
    <w:rsid w:val="00E83E42"/>
    <w:rsid w:val="00E844C5"/>
    <w:rsid w:val="00E8483D"/>
    <w:rsid w:val="00E85310"/>
    <w:rsid w:val="00E91317"/>
    <w:rsid w:val="00E913AF"/>
    <w:rsid w:val="00E91477"/>
    <w:rsid w:val="00E91BCB"/>
    <w:rsid w:val="00E925E4"/>
    <w:rsid w:val="00E941C6"/>
    <w:rsid w:val="00E94B0E"/>
    <w:rsid w:val="00E951A8"/>
    <w:rsid w:val="00E9572F"/>
    <w:rsid w:val="00E96069"/>
    <w:rsid w:val="00E9743E"/>
    <w:rsid w:val="00E974E5"/>
    <w:rsid w:val="00E97777"/>
    <w:rsid w:val="00EA1FC5"/>
    <w:rsid w:val="00EA20DF"/>
    <w:rsid w:val="00EA2C5D"/>
    <w:rsid w:val="00EA3865"/>
    <w:rsid w:val="00EA4E97"/>
    <w:rsid w:val="00EA77D7"/>
    <w:rsid w:val="00EA793D"/>
    <w:rsid w:val="00EA7CB7"/>
    <w:rsid w:val="00EB066C"/>
    <w:rsid w:val="00EB0B8A"/>
    <w:rsid w:val="00EB3215"/>
    <w:rsid w:val="00EB32D1"/>
    <w:rsid w:val="00EB3653"/>
    <w:rsid w:val="00EB3961"/>
    <w:rsid w:val="00EB4A1F"/>
    <w:rsid w:val="00EB5F86"/>
    <w:rsid w:val="00EB617E"/>
    <w:rsid w:val="00EB632F"/>
    <w:rsid w:val="00EB6481"/>
    <w:rsid w:val="00EB669F"/>
    <w:rsid w:val="00EB6FA6"/>
    <w:rsid w:val="00EB748E"/>
    <w:rsid w:val="00EC0857"/>
    <w:rsid w:val="00EC0D4C"/>
    <w:rsid w:val="00EC1755"/>
    <w:rsid w:val="00EC2189"/>
    <w:rsid w:val="00EC2CBE"/>
    <w:rsid w:val="00EC304A"/>
    <w:rsid w:val="00EC402F"/>
    <w:rsid w:val="00EC43D4"/>
    <w:rsid w:val="00EC4FA2"/>
    <w:rsid w:val="00EC5865"/>
    <w:rsid w:val="00EC637F"/>
    <w:rsid w:val="00EC6F9A"/>
    <w:rsid w:val="00EC7963"/>
    <w:rsid w:val="00ED059B"/>
    <w:rsid w:val="00ED1070"/>
    <w:rsid w:val="00ED28FA"/>
    <w:rsid w:val="00ED5BE9"/>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3055"/>
    <w:rsid w:val="00EF3789"/>
    <w:rsid w:val="00EF7914"/>
    <w:rsid w:val="00EF7CCA"/>
    <w:rsid w:val="00EF7CFD"/>
    <w:rsid w:val="00F0082B"/>
    <w:rsid w:val="00F0191A"/>
    <w:rsid w:val="00F027DB"/>
    <w:rsid w:val="00F031C5"/>
    <w:rsid w:val="00F03BC8"/>
    <w:rsid w:val="00F065F3"/>
    <w:rsid w:val="00F071F9"/>
    <w:rsid w:val="00F10F22"/>
    <w:rsid w:val="00F112D0"/>
    <w:rsid w:val="00F129DE"/>
    <w:rsid w:val="00F13334"/>
    <w:rsid w:val="00F15779"/>
    <w:rsid w:val="00F15AAA"/>
    <w:rsid w:val="00F15F32"/>
    <w:rsid w:val="00F16119"/>
    <w:rsid w:val="00F20007"/>
    <w:rsid w:val="00F2288B"/>
    <w:rsid w:val="00F233F5"/>
    <w:rsid w:val="00F23749"/>
    <w:rsid w:val="00F2416F"/>
    <w:rsid w:val="00F24DAC"/>
    <w:rsid w:val="00F2589A"/>
    <w:rsid w:val="00F25BE4"/>
    <w:rsid w:val="00F25FE6"/>
    <w:rsid w:val="00F2620F"/>
    <w:rsid w:val="00F271AD"/>
    <w:rsid w:val="00F310B3"/>
    <w:rsid w:val="00F311BA"/>
    <w:rsid w:val="00F31359"/>
    <w:rsid w:val="00F319D5"/>
    <w:rsid w:val="00F32D9B"/>
    <w:rsid w:val="00F337D8"/>
    <w:rsid w:val="00F346B6"/>
    <w:rsid w:val="00F34A4C"/>
    <w:rsid w:val="00F3608A"/>
    <w:rsid w:val="00F365F1"/>
    <w:rsid w:val="00F36CE5"/>
    <w:rsid w:val="00F37A91"/>
    <w:rsid w:val="00F37CBE"/>
    <w:rsid w:val="00F40431"/>
    <w:rsid w:val="00F40759"/>
    <w:rsid w:val="00F40CC5"/>
    <w:rsid w:val="00F40FD6"/>
    <w:rsid w:val="00F41EE3"/>
    <w:rsid w:val="00F42E7B"/>
    <w:rsid w:val="00F44D77"/>
    <w:rsid w:val="00F45ED5"/>
    <w:rsid w:val="00F475D1"/>
    <w:rsid w:val="00F477DC"/>
    <w:rsid w:val="00F47B2F"/>
    <w:rsid w:val="00F50313"/>
    <w:rsid w:val="00F5046F"/>
    <w:rsid w:val="00F50498"/>
    <w:rsid w:val="00F50BE1"/>
    <w:rsid w:val="00F52683"/>
    <w:rsid w:val="00F548EA"/>
    <w:rsid w:val="00F553D4"/>
    <w:rsid w:val="00F56271"/>
    <w:rsid w:val="00F56EDB"/>
    <w:rsid w:val="00F60EC2"/>
    <w:rsid w:val="00F61026"/>
    <w:rsid w:val="00F61193"/>
    <w:rsid w:val="00F614DB"/>
    <w:rsid w:val="00F6166E"/>
    <w:rsid w:val="00F64D9D"/>
    <w:rsid w:val="00F67E4F"/>
    <w:rsid w:val="00F67EF4"/>
    <w:rsid w:val="00F67FE8"/>
    <w:rsid w:val="00F70F10"/>
    <w:rsid w:val="00F72B6E"/>
    <w:rsid w:val="00F72CCF"/>
    <w:rsid w:val="00F733E7"/>
    <w:rsid w:val="00F734BB"/>
    <w:rsid w:val="00F749E0"/>
    <w:rsid w:val="00F7579A"/>
    <w:rsid w:val="00F7618A"/>
    <w:rsid w:val="00F76797"/>
    <w:rsid w:val="00F76FCE"/>
    <w:rsid w:val="00F77433"/>
    <w:rsid w:val="00F77966"/>
    <w:rsid w:val="00F81D7C"/>
    <w:rsid w:val="00F81E15"/>
    <w:rsid w:val="00F83A26"/>
    <w:rsid w:val="00F84556"/>
    <w:rsid w:val="00F8476E"/>
    <w:rsid w:val="00F84A50"/>
    <w:rsid w:val="00F84BC9"/>
    <w:rsid w:val="00F851E0"/>
    <w:rsid w:val="00F87429"/>
    <w:rsid w:val="00F87A1C"/>
    <w:rsid w:val="00F9014F"/>
    <w:rsid w:val="00F901A0"/>
    <w:rsid w:val="00F90639"/>
    <w:rsid w:val="00F91498"/>
    <w:rsid w:val="00F91FFB"/>
    <w:rsid w:val="00F921D6"/>
    <w:rsid w:val="00F928EA"/>
    <w:rsid w:val="00F930BB"/>
    <w:rsid w:val="00F9366A"/>
    <w:rsid w:val="00F9486F"/>
    <w:rsid w:val="00F94BF6"/>
    <w:rsid w:val="00F961A2"/>
    <w:rsid w:val="00F97425"/>
    <w:rsid w:val="00FA057C"/>
    <w:rsid w:val="00FA13D5"/>
    <w:rsid w:val="00FA1E67"/>
    <w:rsid w:val="00FA3BF8"/>
    <w:rsid w:val="00FA4448"/>
    <w:rsid w:val="00FA72C7"/>
    <w:rsid w:val="00FA78D0"/>
    <w:rsid w:val="00FB033D"/>
    <w:rsid w:val="00FB0E0F"/>
    <w:rsid w:val="00FB145B"/>
    <w:rsid w:val="00FB43CC"/>
    <w:rsid w:val="00FB61C6"/>
    <w:rsid w:val="00FB6F5B"/>
    <w:rsid w:val="00FB7B75"/>
    <w:rsid w:val="00FC0F04"/>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2265"/>
    <w:rsid w:val="00FD2E91"/>
    <w:rsid w:val="00FD35A9"/>
    <w:rsid w:val="00FD69B0"/>
    <w:rsid w:val="00FD6D64"/>
    <w:rsid w:val="00FD71A5"/>
    <w:rsid w:val="00FD7585"/>
    <w:rsid w:val="00FE12E7"/>
    <w:rsid w:val="00FE1942"/>
    <w:rsid w:val="00FE2170"/>
    <w:rsid w:val="00FE2D00"/>
    <w:rsid w:val="00FE39FB"/>
    <w:rsid w:val="00FE4A9B"/>
    <w:rsid w:val="00FE54F7"/>
    <w:rsid w:val="00FE6376"/>
    <w:rsid w:val="00FE7A41"/>
    <w:rsid w:val="00FF1C44"/>
    <w:rsid w:val="00FF1D16"/>
    <w:rsid w:val="00FF1D77"/>
    <w:rsid w:val="00FF2323"/>
    <w:rsid w:val="00FF4488"/>
    <w:rsid w:val="00FF7388"/>
    <w:rsid w:val="00FF7AFD"/>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6B98C-91F5-4EEC-A0B0-D428219C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2199</TotalTime>
  <Pages>10</Pages>
  <Words>4726</Words>
  <Characters>26944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1329</cp:revision>
  <cp:lastPrinted>2019-08-05T13:18:00Z</cp:lastPrinted>
  <dcterms:created xsi:type="dcterms:W3CDTF">2018-02-13T13:24:00Z</dcterms:created>
  <dcterms:modified xsi:type="dcterms:W3CDTF">2019-11-15T08:29:00Z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