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4B61E8">
        <w:rPr>
          <w:rFonts w:ascii="Arial" w:hAnsi="Arial" w:cs="Arial"/>
          <w:i w:val="0"/>
          <w:color w:val="FF0000"/>
          <w:lang w:val="ro-RO"/>
        </w:rPr>
        <w:t xml:space="preserve">Nr. </w:t>
      </w:r>
      <w:r w:rsidR="004B61E8">
        <w:rPr>
          <w:rFonts w:ascii="Arial" w:hAnsi="Arial" w:cs="Arial"/>
          <w:i w:val="0"/>
          <w:color w:val="FF0000"/>
          <w:lang w:val="ro-RO"/>
        </w:rPr>
        <w:t>00</w:t>
      </w:r>
      <w:r w:rsidR="00B157FE" w:rsidRPr="004B61E8">
        <w:rPr>
          <w:rFonts w:ascii="Arial" w:hAnsi="Arial" w:cs="Arial"/>
          <w:i w:val="0"/>
          <w:color w:val="FF0000"/>
          <w:lang w:val="ro-RO"/>
        </w:rPr>
        <w:t xml:space="preserve"> </w:t>
      </w:r>
      <w:r w:rsidR="00413AD9" w:rsidRPr="004B61E8">
        <w:rPr>
          <w:rFonts w:ascii="Arial" w:hAnsi="Arial" w:cs="Arial"/>
          <w:i w:val="0"/>
          <w:color w:val="FF0000"/>
          <w:lang w:val="ro-RO"/>
        </w:rPr>
        <w:t>din</w:t>
      </w:r>
      <w:r w:rsidR="004B61E8">
        <w:rPr>
          <w:rFonts w:ascii="Arial" w:hAnsi="Arial" w:cs="Arial"/>
          <w:i w:val="0"/>
          <w:color w:val="FF0000"/>
          <w:lang w:val="ro-RO"/>
        </w:rPr>
        <w:t xml:space="preserve"> 00.</w:t>
      </w:r>
      <w:r w:rsidR="00B157FE" w:rsidRPr="004B61E8">
        <w:rPr>
          <w:rFonts w:ascii="Arial" w:hAnsi="Arial" w:cs="Arial"/>
          <w:i w:val="0"/>
          <w:color w:val="FF0000"/>
          <w:lang w:val="ro-RO"/>
        </w:rPr>
        <w:t>.2019</w:t>
      </w:r>
    </w:p>
    <w:p w:rsidR="006C777C" w:rsidRPr="006C777C" w:rsidRDefault="006C777C" w:rsidP="006C777C">
      <w:pPr>
        <w:jc w:val="center"/>
        <w:rPr>
          <w:rFonts w:ascii="Arial" w:hAnsi="Arial" w:cs="Arial"/>
          <w:color w:val="FF0000"/>
          <w:sz w:val="24"/>
          <w:szCs w:val="24"/>
          <w:lang w:val="ro-RO"/>
        </w:rPr>
      </w:pPr>
      <w:r w:rsidRPr="006C777C">
        <w:rPr>
          <w:rFonts w:ascii="Arial" w:hAnsi="Arial" w:cs="Arial"/>
          <w:color w:val="FF0000"/>
          <w:sz w:val="24"/>
          <w:szCs w:val="24"/>
          <w:lang w:val="ro-RO"/>
        </w:rPr>
        <w:t>Proiect</w:t>
      </w:r>
    </w:p>
    <w:p w:rsidR="00413AD9" w:rsidRPr="004B61E8" w:rsidRDefault="00413AD9" w:rsidP="003F404A">
      <w:pPr>
        <w:autoSpaceDE w:val="0"/>
        <w:spacing w:after="0" w:line="240" w:lineRule="auto"/>
        <w:jc w:val="both"/>
        <w:rPr>
          <w:rFonts w:ascii="Arial" w:hAnsi="Arial" w:cs="Arial"/>
          <w:color w:val="FF0000"/>
          <w:sz w:val="24"/>
          <w:szCs w:val="24"/>
          <w:lang w:val="ro-RO"/>
        </w:rPr>
      </w:pPr>
    </w:p>
    <w:p w:rsidR="003F404A" w:rsidRPr="00291165" w:rsidRDefault="003F404A" w:rsidP="00A54A3B">
      <w:pPr>
        <w:autoSpaceDE w:val="0"/>
        <w:spacing w:after="0" w:line="240" w:lineRule="auto"/>
        <w:ind w:firstLine="540"/>
        <w:jc w:val="both"/>
        <w:rPr>
          <w:rFonts w:ascii="Arial" w:hAnsi="Arial" w:cs="Arial"/>
          <w:sz w:val="24"/>
          <w:szCs w:val="24"/>
          <w:lang w:val="ro-RO"/>
        </w:rPr>
      </w:pPr>
      <w:r w:rsidRPr="00B843F1">
        <w:rPr>
          <w:rFonts w:ascii="Arial" w:hAnsi="Arial" w:cs="Arial"/>
          <w:sz w:val="24"/>
          <w:szCs w:val="24"/>
          <w:lang w:val="ro-RO"/>
        </w:rPr>
        <w:t>Ca urmare a solicitării de emitere a acordului de mediu adresate de</w:t>
      </w:r>
      <w:r w:rsidR="00E2552E">
        <w:rPr>
          <w:rFonts w:ascii="Arial" w:hAnsi="Arial" w:cs="Arial"/>
          <w:sz w:val="24"/>
          <w:szCs w:val="24"/>
          <w:lang w:val="ro-RO"/>
        </w:rPr>
        <w:t xml:space="preserve"> </w:t>
      </w:r>
      <w:r w:rsidR="00E2552E" w:rsidRPr="00E2552E">
        <w:rPr>
          <w:rFonts w:ascii="Arial" w:hAnsi="Arial" w:cs="Arial"/>
          <w:b/>
          <w:sz w:val="24"/>
          <w:szCs w:val="24"/>
          <w:lang w:val="ro-RO"/>
        </w:rPr>
        <w:t>S.C. Eco Agrio Tur S.R.L.</w:t>
      </w:r>
      <w:r w:rsidRPr="00E2552E">
        <w:rPr>
          <w:rFonts w:ascii="Arial" w:hAnsi="Arial" w:cs="Arial"/>
          <w:sz w:val="24"/>
          <w:szCs w:val="24"/>
          <w:lang w:val="ro-RO"/>
        </w:rPr>
        <w:t>,</w:t>
      </w:r>
      <w:r w:rsidRPr="00B843F1">
        <w:rPr>
          <w:rFonts w:ascii="Arial" w:hAnsi="Arial" w:cs="Arial"/>
          <w:sz w:val="24"/>
          <w:szCs w:val="24"/>
          <w:lang w:val="ro-RO"/>
        </w:rPr>
        <w:t xml:space="preserve"> </w:t>
      </w:r>
      <w:r w:rsidRPr="00291165">
        <w:rPr>
          <w:rFonts w:ascii="Arial" w:hAnsi="Arial" w:cs="Arial"/>
          <w:sz w:val="24"/>
          <w:szCs w:val="24"/>
          <w:lang w:val="ro-RO"/>
        </w:rPr>
        <w:t xml:space="preserve">cu sediul </w:t>
      </w:r>
      <w:r w:rsidR="00291165" w:rsidRPr="00291165">
        <w:rPr>
          <w:rFonts w:ascii="Arial" w:hAnsi="Arial" w:cs="Arial"/>
          <w:sz w:val="24"/>
          <w:szCs w:val="24"/>
          <w:lang w:val="ro-RO"/>
        </w:rPr>
        <w:t xml:space="preserve">județul Sălaj, </w:t>
      </w:r>
      <w:r w:rsidR="00E2552E" w:rsidRPr="00E2552E">
        <w:rPr>
          <w:rFonts w:ascii="Arial" w:hAnsi="Arial" w:cs="Arial"/>
          <w:sz w:val="24"/>
          <w:szCs w:val="24"/>
          <w:lang w:val="ro-RO"/>
        </w:rPr>
        <w:t>comuna Zimbor, satul Chendremal, nr. 58/a</w:t>
      </w:r>
      <w:r w:rsidRPr="00E2552E">
        <w:rPr>
          <w:rFonts w:ascii="Arial" w:hAnsi="Arial" w:cs="Arial"/>
          <w:sz w:val="24"/>
          <w:szCs w:val="24"/>
          <w:lang w:val="ro-RO"/>
        </w:rPr>
        <w:t>,</w:t>
      </w:r>
      <w:r w:rsidRPr="00291165">
        <w:rPr>
          <w:rFonts w:ascii="Arial" w:hAnsi="Arial" w:cs="Arial"/>
          <w:sz w:val="24"/>
          <w:szCs w:val="24"/>
          <w:lang w:val="ro-RO"/>
        </w:rPr>
        <w:t xml:space="preserve"> înregistrată la APM Salaj cu nr.</w:t>
      </w:r>
      <w:r w:rsidR="00E2552E">
        <w:rPr>
          <w:rFonts w:ascii="Arial" w:hAnsi="Arial" w:cs="Arial"/>
          <w:sz w:val="24"/>
          <w:szCs w:val="24"/>
          <w:lang w:val="ro-RO"/>
        </w:rPr>
        <w:t xml:space="preserve"> 5907 din 12.08.2019</w:t>
      </w:r>
      <w:r w:rsidRPr="00291165">
        <w:rPr>
          <w:rFonts w:ascii="Arial" w:hAnsi="Arial" w:cs="Arial"/>
          <w:spacing w:val="-6"/>
          <w:sz w:val="24"/>
          <w:szCs w:val="24"/>
          <w:lang w:val="ro-RO"/>
        </w:rPr>
        <w:t>,</w:t>
      </w:r>
      <w:r w:rsidRPr="00291165">
        <w:rPr>
          <w:rFonts w:ascii="Arial" w:hAnsi="Arial" w:cs="Arial"/>
          <w:sz w:val="24"/>
          <w:szCs w:val="24"/>
          <w:lang w:val="ro-RO"/>
        </w:rPr>
        <w:t xml:space="preserve">  în baza:</w:t>
      </w:r>
    </w:p>
    <w:p w:rsidR="003F404A" w:rsidRPr="00320831"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20831">
        <w:rPr>
          <w:rFonts w:ascii="Arial" w:hAnsi="Arial" w:cs="Arial"/>
          <w:sz w:val="24"/>
          <w:szCs w:val="24"/>
          <w:lang w:val="ro-RO" w:eastAsia="ro-RO"/>
        </w:rPr>
        <w:t>în baza</w:t>
      </w:r>
      <w:r w:rsidRPr="00320831">
        <w:rPr>
          <w:rFonts w:ascii="Arial" w:hAnsi="Arial" w:cs="Arial"/>
          <w:b/>
          <w:sz w:val="24"/>
          <w:szCs w:val="24"/>
          <w:lang w:val="ro-RO" w:eastAsia="ro-RO"/>
        </w:rPr>
        <w:t xml:space="preserve"> Legii nr. 292/2018 </w:t>
      </w:r>
      <w:r w:rsidRPr="00320831">
        <w:rPr>
          <w:rFonts w:ascii="Arial" w:hAnsi="Arial" w:cs="Arial"/>
          <w:sz w:val="24"/>
          <w:szCs w:val="24"/>
          <w:lang w:val="ro-RO" w:eastAsia="ro-RO"/>
        </w:rPr>
        <w:t>privind evaluarea impactului anumitor proiecte publice şi private asupra mediului</w:t>
      </w:r>
      <w:r w:rsidR="008B753D" w:rsidRPr="00320831">
        <w:rPr>
          <w:rFonts w:ascii="Arial" w:hAnsi="Arial" w:cs="Arial"/>
          <w:sz w:val="24"/>
          <w:szCs w:val="24"/>
          <w:lang w:val="ro-RO" w:eastAsia="ro-RO"/>
        </w:rPr>
        <w:t>, și a</w:t>
      </w:r>
    </w:p>
    <w:p w:rsidR="003F404A" w:rsidRPr="00320831"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20831">
        <w:rPr>
          <w:rFonts w:ascii="Arial" w:hAnsi="Arial" w:cs="Arial"/>
          <w:b/>
          <w:sz w:val="24"/>
          <w:szCs w:val="24"/>
          <w:lang w:val="ro-RO"/>
        </w:rPr>
        <w:t>Ordonanţei de Urgenţă a Guvernului nr. 57/2007</w:t>
      </w:r>
      <w:r w:rsidRPr="00320831">
        <w:rPr>
          <w:rFonts w:ascii="Arial" w:hAnsi="Arial" w:cs="Arial"/>
          <w:sz w:val="24"/>
          <w:szCs w:val="24"/>
          <w:lang w:val="ro-RO"/>
        </w:rPr>
        <w:t xml:space="preserve"> privind regimul ariilor naturale protejate, conservarea habitatelor naturale, a florei şi faunei sǎlbatice, </w:t>
      </w:r>
      <w:r w:rsidR="00E70DA1" w:rsidRPr="00320831">
        <w:rPr>
          <w:rFonts w:ascii="Arial" w:hAnsi="Arial" w:cs="Arial"/>
          <w:sz w:val="24"/>
          <w:szCs w:val="24"/>
          <w:lang w:val="ro-RO"/>
        </w:rPr>
        <w:t>aprobată cu modificǎri şi completǎri</w:t>
      </w:r>
      <w:r w:rsidRPr="00320831">
        <w:rPr>
          <w:rFonts w:ascii="Arial" w:hAnsi="Arial" w:cs="Arial"/>
          <w:sz w:val="24"/>
          <w:szCs w:val="24"/>
          <w:lang w:val="ro-RO"/>
        </w:rPr>
        <w:t xml:space="preserve"> prin </w:t>
      </w:r>
      <w:r w:rsidRPr="00320831">
        <w:rPr>
          <w:rFonts w:ascii="Arial" w:hAnsi="Arial" w:cs="Arial"/>
          <w:b/>
          <w:sz w:val="24"/>
          <w:szCs w:val="24"/>
          <w:lang w:val="ro-RO"/>
        </w:rPr>
        <w:t>Legea nr. 49/2011</w:t>
      </w:r>
      <w:r w:rsidRPr="00320831">
        <w:rPr>
          <w:rFonts w:ascii="Arial" w:hAnsi="Arial" w:cs="Arial"/>
          <w:sz w:val="24"/>
          <w:szCs w:val="24"/>
          <w:lang w:val="ro-RO"/>
        </w:rPr>
        <w:t>,</w:t>
      </w:r>
      <w:r w:rsidR="00E70DA1" w:rsidRPr="00320831">
        <w:rPr>
          <w:rFonts w:ascii="Arial" w:hAnsi="Arial" w:cs="Arial"/>
          <w:sz w:val="24"/>
          <w:szCs w:val="24"/>
          <w:lang w:val="ro-RO"/>
        </w:rPr>
        <w:t xml:space="preserve"> cu modificările și completările ulterioare,</w:t>
      </w:r>
    </w:p>
    <w:p w:rsidR="007F5EDD" w:rsidRPr="00E2552E"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320831">
        <w:rPr>
          <w:rFonts w:ascii="Arial" w:hAnsi="Arial" w:cs="Arial"/>
          <w:sz w:val="24"/>
          <w:szCs w:val="24"/>
          <w:lang w:val="ro-RO"/>
        </w:rPr>
        <w:t>autoritatea competentă pentru protecţia mediului APM Sălaj decide, ca urmare a consultărilo</w:t>
      </w:r>
      <w:r w:rsidR="00FF7388" w:rsidRPr="00320831">
        <w:rPr>
          <w:rFonts w:ascii="Arial" w:hAnsi="Arial" w:cs="Arial"/>
          <w:sz w:val="24"/>
          <w:szCs w:val="24"/>
          <w:lang w:val="ro-RO"/>
        </w:rPr>
        <w:t xml:space="preserve">r </w:t>
      </w:r>
      <w:r w:rsidR="00C866D0" w:rsidRPr="00320831">
        <w:rPr>
          <w:rFonts w:ascii="Arial" w:hAnsi="Arial" w:cs="Arial"/>
          <w:sz w:val="24"/>
          <w:szCs w:val="24"/>
          <w:lang w:val="ro-RO"/>
        </w:rPr>
        <w:t>desfăşurate în cadrul şedinţei</w:t>
      </w:r>
      <w:r w:rsidRPr="00320831">
        <w:rPr>
          <w:rFonts w:ascii="Arial" w:hAnsi="Arial" w:cs="Arial"/>
          <w:sz w:val="24"/>
          <w:szCs w:val="24"/>
          <w:lang w:val="ro-RO"/>
        </w:rPr>
        <w:t xml:space="preserve"> Comisiei de Analiză Tehnică</w:t>
      </w:r>
      <w:r w:rsidRPr="004B61E8">
        <w:rPr>
          <w:rFonts w:ascii="Arial" w:hAnsi="Arial" w:cs="Arial"/>
          <w:color w:val="FF0000"/>
          <w:sz w:val="24"/>
          <w:szCs w:val="24"/>
          <w:lang w:val="ro-RO"/>
        </w:rPr>
        <w:t xml:space="preserve"> </w:t>
      </w:r>
      <w:r w:rsidRPr="00320831">
        <w:rPr>
          <w:rFonts w:ascii="Arial" w:hAnsi="Arial" w:cs="Arial"/>
          <w:sz w:val="24"/>
          <w:szCs w:val="24"/>
          <w:lang w:val="ro-RO"/>
        </w:rPr>
        <w:t xml:space="preserve">din data de </w:t>
      </w:r>
      <w:r w:rsidR="00320831" w:rsidRPr="00320831">
        <w:rPr>
          <w:rFonts w:ascii="Arial" w:hAnsi="Arial" w:cs="Arial"/>
          <w:sz w:val="24"/>
          <w:szCs w:val="24"/>
          <w:lang w:val="ro-RO"/>
        </w:rPr>
        <w:t>2</w:t>
      </w:r>
      <w:r w:rsidR="00E2552E">
        <w:rPr>
          <w:rFonts w:ascii="Arial" w:hAnsi="Arial" w:cs="Arial"/>
          <w:sz w:val="24"/>
          <w:szCs w:val="24"/>
          <w:lang w:val="ro-RO"/>
        </w:rPr>
        <w:t>1</w:t>
      </w:r>
      <w:r w:rsidR="00320831" w:rsidRPr="00320831">
        <w:rPr>
          <w:rFonts w:ascii="Arial" w:hAnsi="Arial" w:cs="Arial"/>
          <w:sz w:val="24"/>
          <w:szCs w:val="24"/>
          <w:lang w:val="ro-RO"/>
        </w:rPr>
        <w:t>.</w:t>
      </w:r>
      <w:r w:rsidR="00E2552E">
        <w:rPr>
          <w:rFonts w:ascii="Arial" w:hAnsi="Arial" w:cs="Arial"/>
          <w:sz w:val="24"/>
          <w:szCs w:val="24"/>
          <w:lang w:val="ro-RO"/>
        </w:rPr>
        <w:t>10</w:t>
      </w:r>
      <w:r w:rsidR="005C15CE" w:rsidRPr="00320831">
        <w:rPr>
          <w:rFonts w:ascii="Arial" w:hAnsi="Arial" w:cs="Arial"/>
          <w:sz w:val="24"/>
          <w:szCs w:val="24"/>
          <w:lang w:val="ro-RO"/>
        </w:rPr>
        <w:t>.2019</w:t>
      </w:r>
      <w:r w:rsidRPr="00320831">
        <w:rPr>
          <w:rFonts w:ascii="Arial" w:hAnsi="Arial" w:cs="Arial"/>
          <w:sz w:val="24"/>
          <w:szCs w:val="24"/>
          <w:lang w:val="ro-RO"/>
        </w:rPr>
        <w:t>, că proiectul</w:t>
      </w:r>
      <w:r w:rsidRPr="00D01A75">
        <w:rPr>
          <w:rFonts w:ascii="Arial" w:hAnsi="Arial" w:cs="Arial"/>
          <w:sz w:val="24"/>
          <w:szCs w:val="24"/>
          <w:lang w:val="ro-RO"/>
        </w:rPr>
        <w:t>:</w:t>
      </w:r>
      <w:r w:rsidR="00E2552E" w:rsidRPr="00E2552E">
        <w:rPr>
          <w:rFonts w:ascii="Times New Roman" w:hAnsi="Times New Roman"/>
          <w:i/>
          <w:sz w:val="24"/>
          <w:szCs w:val="24"/>
          <w:lang w:val="ro-RO"/>
        </w:rPr>
        <w:t xml:space="preserve"> </w:t>
      </w:r>
      <w:r w:rsidR="00E2552E" w:rsidRPr="00E2552E">
        <w:rPr>
          <w:rFonts w:ascii="Arial" w:hAnsi="Arial" w:cs="Arial"/>
          <w:i/>
          <w:sz w:val="24"/>
          <w:szCs w:val="24"/>
          <w:lang w:val="ro-RO"/>
        </w:rPr>
        <w:t>CONSTRUIRE PENSIUNE AGROTURISTICĂ P+M</w:t>
      </w:r>
      <w:r w:rsidR="00E2552E" w:rsidRPr="00E2552E">
        <w:rPr>
          <w:rFonts w:ascii="Arial" w:hAnsi="Arial" w:cs="Arial"/>
          <w:sz w:val="24"/>
          <w:szCs w:val="24"/>
          <w:lang w:val="ro-RO"/>
        </w:rPr>
        <w:t>, propus a fi amplasat în jud. Sălaj, comuna Zimbor, satul Chendremal, f.n.,</w:t>
      </w:r>
      <w:r w:rsidRPr="00E2552E">
        <w:rPr>
          <w:rFonts w:ascii="Arial" w:hAnsi="Arial" w:cs="Arial"/>
          <w:sz w:val="24"/>
          <w:szCs w:val="24"/>
          <w:lang w:val="ro-RO"/>
        </w:rPr>
        <w:t xml:space="preserve"> </w:t>
      </w:r>
    </w:p>
    <w:p w:rsidR="003F404A" w:rsidRPr="00D01A75"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E2552E">
        <w:rPr>
          <w:rFonts w:ascii="Arial" w:hAnsi="Arial" w:cs="Arial"/>
          <w:b/>
          <w:i/>
          <w:sz w:val="24"/>
          <w:szCs w:val="24"/>
          <w:lang w:val="ro-RO"/>
        </w:rPr>
        <w:t>nu se supune evaluării impactului asupra mediului</w:t>
      </w:r>
      <w:r w:rsidR="007F5EDD" w:rsidRPr="00D01A75">
        <w:rPr>
          <w:rFonts w:ascii="Arial" w:hAnsi="Arial" w:cs="Arial"/>
          <w:b/>
          <w:i/>
          <w:sz w:val="24"/>
          <w:szCs w:val="24"/>
          <w:lang w:val="ro-RO"/>
        </w:rPr>
        <w:t>,</w:t>
      </w:r>
      <w:r w:rsidRPr="00D01A75">
        <w:rPr>
          <w:rFonts w:ascii="Arial" w:hAnsi="Arial" w:cs="Arial"/>
          <w:b/>
          <w:i/>
          <w:sz w:val="24"/>
          <w:szCs w:val="24"/>
          <w:lang w:val="ro-RO"/>
        </w:rPr>
        <w:t xml:space="preserve"> nu se supune evaluării adecvate</w:t>
      </w:r>
      <w:r w:rsidR="007F5EDD" w:rsidRPr="00D01A75">
        <w:rPr>
          <w:rFonts w:ascii="Arial" w:hAnsi="Arial" w:cs="Arial"/>
          <w:b/>
          <w:i/>
          <w:sz w:val="24"/>
          <w:szCs w:val="24"/>
          <w:lang w:val="ro-RO"/>
        </w:rPr>
        <w:t xml:space="preserve"> şi</w:t>
      </w:r>
      <w:r w:rsidR="00CD61EB" w:rsidRPr="00D01A75">
        <w:rPr>
          <w:rFonts w:ascii="Arial" w:hAnsi="Arial" w:cs="Arial"/>
          <w:b/>
          <w:i/>
          <w:sz w:val="24"/>
          <w:szCs w:val="24"/>
          <w:lang w:val="ro-RO"/>
        </w:rPr>
        <w:t xml:space="preserve"> nu se supune evaluării impactului asupra corpurilor de apă</w:t>
      </w:r>
      <w:r w:rsidRPr="00D01A75">
        <w:rPr>
          <w:rFonts w:ascii="Arial" w:hAnsi="Arial" w:cs="Arial"/>
          <w:b/>
          <w:i/>
          <w:sz w:val="24"/>
          <w:szCs w:val="24"/>
          <w:lang w:val="ro-RO"/>
        </w:rPr>
        <w:t xml:space="preserve">.  </w:t>
      </w:r>
    </w:p>
    <w:p w:rsidR="002D1902" w:rsidRPr="00D01A75" w:rsidRDefault="003F404A" w:rsidP="003F404A">
      <w:pPr>
        <w:autoSpaceDE w:val="0"/>
        <w:autoSpaceDN w:val="0"/>
        <w:adjustRightInd w:val="0"/>
        <w:spacing w:after="0" w:line="240" w:lineRule="auto"/>
        <w:jc w:val="both"/>
        <w:rPr>
          <w:rFonts w:ascii="Arial" w:hAnsi="Arial" w:cs="Arial"/>
          <w:sz w:val="24"/>
          <w:szCs w:val="24"/>
          <w:lang w:val="ro-RO"/>
        </w:rPr>
      </w:pPr>
      <w:r w:rsidRPr="00D01A75">
        <w:rPr>
          <w:rFonts w:ascii="Arial" w:hAnsi="Arial" w:cs="Arial"/>
          <w:sz w:val="24"/>
          <w:szCs w:val="24"/>
          <w:lang w:val="ro-RO"/>
        </w:rPr>
        <w:t xml:space="preserve">    </w:t>
      </w:r>
    </w:p>
    <w:p w:rsidR="003F404A" w:rsidRPr="00D01A75" w:rsidRDefault="003F404A" w:rsidP="003F404A">
      <w:pPr>
        <w:autoSpaceDE w:val="0"/>
        <w:autoSpaceDN w:val="0"/>
        <w:adjustRightInd w:val="0"/>
        <w:spacing w:after="0" w:line="240" w:lineRule="auto"/>
        <w:jc w:val="both"/>
        <w:rPr>
          <w:rFonts w:ascii="Arial" w:hAnsi="Arial" w:cs="Arial"/>
          <w:sz w:val="24"/>
          <w:szCs w:val="24"/>
          <w:lang w:val="ro-RO"/>
        </w:rPr>
      </w:pPr>
      <w:r w:rsidRPr="00D01A75">
        <w:rPr>
          <w:rFonts w:ascii="Arial" w:hAnsi="Arial" w:cs="Arial"/>
          <w:sz w:val="24"/>
          <w:szCs w:val="24"/>
          <w:lang w:val="ro-RO"/>
        </w:rPr>
        <w:t>Justificarea prezentei decizii:</w:t>
      </w:r>
    </w:p>
    <w:p w:rsidR="00F67E4F" w:rsidRPr="00D01A75" w:rsidRDefault="00AE1F83" w:rsidP="00F67E4F">
      <w:pPr>
        <w:autoSpaceDE w:val="0"/>
        <w:autoSpaceDN w:val="0"/>
        <w:adjustRightInd w:val="0"/>
        <w:spacing w:after="0" w:line="240" w:lineRule="auto"/>
        <w:jc w:val="both"/>
        <w:rPr>
          <w:rFonts w:ascii="Arial" w:hAnsi="Arial" w:cs="Arial"/>
          <w:b/>
          <w:sz w:val="24"/>
          <w:szCs w:val="24"/>
          <w:lang w:val="ro-RO"/>
        </w:rPr>
      </w:pPr>
      <w:r w:rsidRPr="00D01A75">
        <w:rPr>
          <w:rFonts w:ascii="Arial" w:hAnsi="Arial" w:cs="Arial"/>
          <w:b/>
          <w:noProof/>
          <w:sz w:val="24"/>
          <w:szCs w:val="24"/>
          <w:lang w:val="ro-RO"/>
        </w:rPr>
        <w:t xml:space="preserve">   I. </w:t>
      </w:r>
      <w:r w:rsidR="00F67E4F" w:rsidRPr="00D01A75">
        <w:rPr>
          <w:rFonts w:ascii="Arial" w:hAnsi="Arial" w:cs="Arial"/>
          <w:b/>
          <w:noProof/>
          <w:sz w:val="24"/>
          <w:szCs w:val="24"/>
          <w:lang w:val="ro-RO"/>
        </w:rPr>
        <w:t xml:space="preserve">Motivele pe baza cărora s-a stabilit necesitatea neefectuării </w:t>
      </w:r>
      <w:r w:rsidR="00F67E4F" w:rsidRPr="00D01A75">
        <w:rPr>
          <w:rFonts w:ascii="Arial" w:hAnsi="Arial" w:cs="Arial"/>
          <w:b/>
          <w:i/>
          <w:noProof/>
          <w:sz w:val="24"/>
          <w:szCs w:val="24"/>
          <w:lang w:val="ro-RO"/>
        </w:rPr>
        <w:t>evaluării impactului asupra mediului</w:t>
      </w:r>
      <w:r w:rsidR="00F67E4F" w:rsidRPr="00D01A75">
        <w:rPr>
          <w:rFonts w:ascii="Arial" w:hAnsi="Arial" w:cs="Arial"/>
          <w:b/>
          <w:noProof/>
          <w:sz w:val="24"/>
          <w:szCs w:val="24"/>
          <w:lang w:val="ro-RO"/>
        </w:rPr>
        <w:t xml:space="preserve"> sunt următoarele:</w:t>
      </w:r>
    </w:p>
    <w:p w:rsidR="00E2552E" w:rsidRPr="00E2552E" w:rsidRDefault="00E2552E" w:rsidP="00E2552E">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pt-BR"/>
        </w:rPr>
        <w:t xml:space="preserve">   </w:t>
      </w:r>
      <w:r w:rsidR="003F404A" w:rsidRPr="00302DD5">
        <w:rPr>
          <w:rFonts w:ascii="Arial" w:hAnsi="Arial" w:cs="Arial"/>
          <w:b/>
          <w:sz w:val="24"/>
          <w:szCs w:val="24"/>
          <w:lang w:val="pt-BR"/>
        </w:rPr>
        <w:t>a)</w:t>
      </w:r>
      <w:r w:rsidR="002D1902" w:rsidRPr="00302DD5">
        <w:rPr>
          <w:rFonts w:ascii="Arial" w:hAnsi="Arial" w:cs="Arial"/>
          <w:b/>
          <w:sz w:val="24"/>
          <w:szCs w:val="24"/>
          <w:lang w:val="pt-BR"/>
        </w:rPr>
        <w:t>.</w:t>
      </w:r>
      <w:r w:rsidR="003F404A" w:rsidRPr="00302DD5">
        <w:rPr>
          <w:rFonts w:ascii="Arial" w:hAnsi="Arial" w:cs="Arial"/>
          <w:sz w:val="24"/>
          <w:szCs w:val="24"/>
          <w:lang w:val="pt-BR"/>
        </w:rPr>
        <w:t xml:space="preserve"> Proiectul se încadrează în </w:t>
      </w:r>
      <w:r w:rsidR="00302577" w:rsidRPr="00302DD5">
        <w:rPr>
          <w:rFonts w:ascii="Arial" w:hAnsi="Arial" w:cs="Arial"/>
          <w:sz w:val="24"/>
          <w:szCs w:val="24"/>
          <w:lang w:val="ro-RO"/>
        </w:rPr>
        <w:t>sub incidenţa Legii nr. 292/2018 privind evaluarea impactului anumitor proiecte publice şi private asupra mediului, fiind încadrat în</w:t>
      </w:r>
      <w:r w:rsidR="009B747E" w:rsidRPr="00302DD5">
        <w:rPr>
          <w:rFonts w:ascii="Arial" w:hAnsi="Arial" w:cs="Arial"/>
          <w:sz w:val="24"/>
          <w:szCs w:val="24"/>
          <w:lang w:val="ro-RO"/>
        </w:rPr>
        <w:t xml:space="preserve"> </w:t>
      </w:r>
      <w:r w:rsidRPr="00E2552E">
        <w:rPr>
          <w:rFonts w:ascii="Arial" w:eastAsia="Times New Roman" w:hAnsi="Arial" w:cs="Arial"/>
          <w:color w:val="000000"/>
          <w:sz w:val="24"/>
          <w:szCs w:val="24"/>
          <w:u w:val="single"/>
          <w:lang w:val="ro-RO" w:eastAsia="en-GB"/>
        </w:rPr>
        <w:t>Anexa 2, la pct. 10, lit b)</w:t>
      </w:r>
      <w:r w:rsidRPr="00E2552E">
        <w:rPr>
          <w:rFonts w:ascii="Arial" w:eastAsia="Times New Roman" w:hAnsi="Arial" w:cs="Arial"/>
          <w:color w:val="000000"/>
          <w:sz w:val="24"/>
          <w:szCs w:val="24"/>
          <w:lang w:val="ro-RO" w:eastAsia="en-GB"/>
        </w:rPr>
        <w:t xml:space="preserve"> </w:t>
      </w:r>
      <w:r w:rsidRPr="00E2552E">
        <w:rPr>
          <w:rFonts w:ascii="Arial" w:eastAsia="Times New Roman" w:hAnsi="Arial" w:cs="Arial"/>
          <w:i/>
          <w:color w:val="000000"/>
          <w:sz w:val="24"/>
          <w:szCs w:val="24"/>
          <w:lang w:val="ro-RO" w:eastAsia="en-GB"/>
        </w:rPr>
        <w:t>– proiecte de dezvoltare urbană, inclusiv construcția centrelor comerciale și a parcărilor auto publice;</w:t>
      </w:r>
    </w:p>
    <w:p w:rsidR="003A282D" w:rsidRPr="00E2552E" w:rsidRDefault="003A282D" w:rsidP="003A282D">
      <w:pPr>
        <w:autoSpaceDE w:val="0"/>
        <w:autoSpaceDN w:val="0"/>
        <w:adjustRightInd w:val="0"/>
        <w:spacing w:after="0" w:line="240" w:lineRule="auto"/>
        <w:jc w:val="both"/>
        <w:rPr>
          <w:rFonts w:ascii="Arial" w:hAnsi="Arial" w:cs="Arial"/>
          <w:color w:val="000000" w:themeColor="text1"/>
          <w:sz w:val="24"/>
          <w:szCs w:val="24"/>
          <w:lang w:val="ro-RO"/>
        </w:rPr>
      </w:pPr>
      <w:r w:rsidRPr="00E2552E">
        <w:rPr>
          <w:rFonts w:ascii="Arial" w:hAnsi="Arial" w:cs="Arial"/>
          <w:color w:val="000000" w:themeColor="text1"/>
          <w:sz w:val="24"/>
          <w:szCs w:val="24"/>
          <w:lang w:val="ro-RO"/>
        </w:rPr>
        <w:t>- autorităţile reprezentate în comisia de analiză tehnică nu au avut obiecţii/observaţii în ceea ce priveşte proiectul în cauză;</w:t>
      </w:r>
    </w:p>
    <w:p w:rsidR="003A282D" w:rsidRPr="00E2552E" w:rsidRDefault="003A282D" w:rsidP="003A282D">
      <w:pPr>
        <w:autoSpaceDE w:val="0"/>
        <w:autoSpaceDN w:val="0"/>
        <w:adjustRightInd w:val="0"/>
        <w:spacing w:after="0" w:line="240" w:lineRule="auto"/>
        <w:jc w:val="both"/>
        <w:rPr>
          <w:rFonts w:ascii="Arial" w:hAnsi="Arial" w:cs="Arial"/>
          <w:color w:val="000000" w:themeColor="text1"/>
          <w:sz w:val="24"/>
          <w:szCs w:val="24"/>
          <w:lang w:val="ro-RO"/>
        </w:rPr>
      </w:pPr>
      <w:r w:rsidRPr="00E2552E">
        <w:rPr>
          <w:rFonts w:ascii="Arial" w:hAnsi="Arial" w:cs="Arial"/>
          <w:color w:val="000000" w:themeColor="text1"/>
          <w:sz w:val="24"/>
          <w:szCs w:val="24"/>
          <w:lang w:val="ro-RO"/>
        </w:rPr>
        <w:t>- prezenta solicitare a fost mediatizată prin publicare anunţ în ziarul</w:t>
      </w:r>
      <w:r w:rsidR="00E2552E" w:rsidRPr="00E2552E">
        <w:rPr>
          <w:rFonts w:ascii="Arial" w:hAnsi="Arial" w:cs="Arial"/>
          <w:color w:val="000000" w:themeColor="text1"/>
          <w:sz w:val="24"/>
          <w:szCs w:val="24"/>
          <w:lang w:val="ro-RO"/>
        </w:rPr>
        <w:t xml:space="preserve"> Graiul Sălajului</w:t>
      </w:r>
      <w:r w:rsidRPr="00E2552E">
        <w:rPr>
          <w:rFonts w:ascii="Arial" w:hAnsi="Arial" w:cs="Arial"/>
          <w:color w:val="000000" w:themeColor="text1"/>
          <w:sz w:val="24"/>
          <w:szCs w:val="24"/>
          <w:lang w:val="ro-RO"/>
        </w:rPr>
        <w:t xml:space="preserve">, afişare şi înregistrare anunţ la sediul Primăriei Comunei </w:t>
      </w:r>
      <w:r w:rsidR="00E2552E" w:rsidRPr="00E2552E">
        <w:rPr>
          <w:rFonts w:ascii="Arial" w:hAnsi="Arial" w:cs="Arial"/>
          <w:color w:val="000000" w:themeColor="text1"/>
          <w:sz w:val="24"/>
          <w:szCs w:val="24"/>
          <w:lang w:val="ro-RO"/>
        </w:rPr>
        <w:t>Zimbor</w:t>
      </w:r>
      <w:r w:rsidR="007A6B54" w:rsidRPr="00E2552E">
        <w:rPr>
          <w:rFonts w:ascii="Arial" w:hAnsi="Arial" w:cs="Arial"/>
          <w:color w:val="000000" w:themeColor="text1"/>
          <w:sz w:val="24"/>
          <w:szCs w:val="24"/>
          <w:lang w:val="ro-RO"/>
        </w:rPr>
        <w:t xml:space="preserve">, </w:t>
      </w:r>
      <w:r w:rsidRPr="00E2552E">
        <w:rPr>
          <w:rFonts w:ascii="Arial" w:hAnsi="Arial" w:cs="Arial"/>
          <w:color w:val="000000" w:themeColor="text1"/>
          <w:sz w:val="24"/>
          <w:szCs w:val="24"/>
          <w:lang w:val="ro-RO"/>
        </w:rPr>
        <w:t>precum şi la sediul şi pe pagina de internet a APM Sălaj, iar proiectul de Decizie etapă de încadrare a fost postat pe pagina de internet a APM Sălaj;</w:t>
      </w:r>
    </w:p>
    <w:p w:rsidR="003A282D" w:rsidRPr="00E2552E" w:rsidRDefault="003A282D" w:rsidP="003A282D">
      <w:pPr>
        <w:autoSpaceDE w:val="0"/>
        <w:autoSpaceDN w:val="0"/>
        <w:adjustRightInd w:val="0"/>
        <w:spacing w:after="0" w:line="240" w:lineRule="auto"/>
        <w:jc w:val="both"/>
        <w:rPr>
          <w:rFonts w:ascii="Arial" w:hAnsi="Arial" w:cs="Arial"/>
          <w:color w:val="000000" w:themeColor="text1"/>
          <w:sz w:val="24"/>
          <w:szCs w:val="24"/>
          <w:lang w:val="ro-RO"/>
        </w:rPr>
      </w:pPr>
      <w:r w:rsidRPr="00E2552E">
        <w:rPr>
          <w:rFonts w:ascii="Arial" w:hAnsi="Arial" w:cs="Arial"/>
          <w:color w:val="FF0000"/>
          <w:sz w:val="24"/>
          <w:szCs w:val="24"/>
          <w:lang w:val="ro-RO"/>
        </w:rPr>
        <w:t xml:space="preserve">- </w:t>
      </w:r>
      <w:r w:rsidRPr="00E2552E">
        <w:rPr>
          <w:rFonts w:ascii="Arial" w:hAnsi="Arial" w:cs="Arial"/>
          <w:color w:val="000000" w:themeColor="text1"/>
          <w:sz w:val="24"/>
          <w:szCs w:val="24"/>
          <w:lang w:val="ro-RO"/>
        </w:rPr>
        <w:t>în urma mediatizării nu au fost înregistrate observaţii/obiecţii din partea publicului privind proiectul în cauză;</w:t>
      </w:r>
    </w:p>
    <w:p w:rsidR="003A282D" w:rsidRPr="009C0C8D" w:rsidRDefault="007A6B54" w:rsidP="003F404A">
      <w:pPr>
        <w:autoSpaceDE w:val="0"/>
        <w:autoSpaceDN w:val="0"/>
        <w:adjustRightInd w:val="0"/>
        <w:spacing w:after="0" w:line="240" w:lineRule="auto"/>
        <w:jc w:val="both"/>
        <w:rPr>
          <w:rFonts w:ascii="Arial" w:hAnsi="Arial" w:cs="Arial"/>
          <w:color w:val="000000" w:themeColor="text1"/>
          <w:sz w:val="24"/>
          <w:szCs w:val="24"/>
          <w:lang w:val="ro-RO"/>
        </w:rPr>
      </w:pPr>
      <w:r w:rsidRPr="00E2552E">
        <w:rPr>
          <w:rFonts w:ascii="Arial" w:hAnsi="Arial" w:cs="Arial"/>
          <w:color w:val="FF0000"/>
          <w:sz w:val="24"/>
          <w:szCs w:val="24"/>
          <w:lang w:val="ro-RO"/>
        </w:rPr>
        <w:t xml:space="preserve">- </w:t>
      </w:r>
      <w:r w:rsidRPr="009C0C8D">
        <w:rPr>
          <w:rFonts w:ascii="Arial" w:hAnsi="Arial" w:cs="Arial"/>
          <w:color w:val="000000" w:themeColor="text1"/>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3F404A" w:rsidRPr="00E2552E" w:rsidRDefault="003F404A" w:rsidP="003F404A">
      <w:pPr>
        <w:spacing w:after="0" w:line="240" w:lineRule="auto"/>
        <w:jc w:val="both"/>
        <w:rPr>
          <w:rFonts w:ascii="Arial" w:hAnsi="Arial" w:cs="Arial"/>
          <w:color w:val="FF0000"/>
          <w:sz w:val="24"/>
          <w:szCs w:val="24"/>
          <w:lang w:val="pt-BR"/>
        </w:rPr>
      </w:pPr>
    </w:p>
    <w:p w:rsidR="00B03925" w:rsidRPr="00E2552E" w:rsidRDefault="00B03925" w:rsidP="003F404A">
      <w:pPr>
        <w:spacing w:after="0" w:line="240" w:lineRule="auto"/>
        <w:jc w:val="both"/>
        <w:rPr>
          <w:rFonts w:ascii="Arial" w:hAnsi="Arial" w:cs="Arial"/>
          <w:color w:val="FF0000"/>
          <w:sz w:val="24"/>
          <w:szCs w:val="24"/>
          <w:lang w:val="pt-BR"/>
        </w:rPr>
      </w:pPr>
    </w:p>
    <w:p w:rsidR="00742FF7" w:rsidRPr="00E2552E" w:rsidRDefault="00742FF7" w:rsidP="003F404A">
      <w:pPr>
        <w:spacing w:after="0" w:line="240" w:lineRule="auto"/>
        <w:jc w:val="both"/>
        <w:rPr>
          <w:rFonts w:ascii="Arial" w:hAnsi="Arial" w:cs="Arial"/>
          <w:color w:val="FF0000"/>
          <w:sz w:val="24"/>
          <w:szCs w:val="24"/>
          <w:lang w:val="pt-BR"/>
        </w:rPr>
      </w:pPr>
    </w:p>
    <w:p w:rsidR="00B03925" w:rsidRPr="00E2552E" w:rsidRDefault="00B03925" w:rsidP="003F404A">
      <w:pPr>
        <w:spacing w:after="0" w:line="240" w:lineRule="auto"/>
        <w:jc w:val="both"/>
        <w:rPr>
          <w:rFonts w:ascii="Arial" w:hAnsi="Arial" w:cs="Arial"/>
          <w:color w:val="FF0000"/>
          <w:sz w:val="24"/>
          <w:szCs w:val="24"/>
          <w:lang w:val="pt-BR"/>
        </w:rPr>
      </w:pPr>
    </w:p>
    <w:p w:rsidR="003F404A" w:rsidRPr="009C0C8D" w:rsidRDefault="003F404A" w:rsidP="003F404A">
      <w:pPr>
        <w:spacing w:after="0" w:line="240" w:lineRule="auto"/>
        <w:jc w:val="both"/>
        <w:rPr>
          <w:rFonts w:ascii="Arial" w:hAnsi="Arial" w:cs="Arial"/>
          <w:b/>
          <w:color w:val="000000" w:themeColor="text1"/>
          <w:sz w:val="24"/>
          <w:szCs w:val="24"/>
          <w:lang w:val="pt-BR"/>
        </w:rPr>
      </w:pPr>
      <w:r w:rsidRPr="009C0C8D">
        <w:rPr>
          <w:rFonts w:ascii="Arial" w:hAnsi="Arial" w:cs="Arial"/>
          <w:b/>
          <w:color w:val="000000" w:themeColor="text1"/>
          <w:sz w:val="24"/>
          <w:szCs w:val="24"/>
          <w:lang w:val="pt-BR"/>
        </w:rPr>
        <w:lastRenderedPageBreak/>
        <w:t>b) Caracteristicile proiectului:</w:t>
      </w:r>
    </w:p>
    <w:p w:rsidR="00621337" w:rsidRPr="00342ABB" w:rsidRDefault="00885F85" w:rsidP="009C0C8D">
      <w:pPr>
        <w:spacing w:after="0" w:line="240" w:lineRule="auto"/>
        <w:ind w:firstLine="720"/>
        <w:jc w:val="both"/>
        <w:rPr>
          <w:rFonts w:ascii="Arial" w:hAnsi="Arial" w:cs="Arial"/>
          <w:noProof/>
          <w:color w:val="000000" w:themeColor="text1"/>
          <w:sz w:val="24"/>
          <w:szCs w:val="24"/>
          <w:lang w:val="ro-RO"/>
        </w:rPr>
      </w:pPr>
      <w:r w:rsidRPr="009C0C8D">
        <w:rPr>
          <w:rFonts w:ascii="Arial" w:hAnsi="Arial" w:cs="Arial"/>
          <w:b/>
          <w:bCs/>
          <w:i/>
          <w:noProof/>
          <w:color w:val="000000" w:themeColor="text1"/>
          <w:sz w:val="24"/>
          <w:szCs w:val="24"/>
          <w:lang w:val="ro-RO"/>
        </w:rPr>
        <w:t>   </w:t>
      </w:r>
      <w:r w:rsidRPr="00342ABB">
        <w:rPr>
          <w:rFonts w:ascii="Arial" w:hAnsi="Arial" w:cs="Arial"/>
          <w:b/>
          <w:bCs/>
          <w:i/>
          <w:noProof/>
          <w:color w:val="000000" w:themeColor="text1"/>
          <w:sz w:val="24"/>
          <w:szCs w:val="24"/>
          <w:lang w:val="ro-RO"/>
        </w:rPr>
        <w:t>b</w:t>
      </w:r>
      <w:r w:rsidRPr="00342ABB">
        <w:rPr>
          <w:rFonts w:ascii="Arial" w:hAnsi="Arial" w:cs="Arial"/>
          <w:b/>
          <w:bCs/>
          <w:i/>
          <w:noProof/>
          <w:color w:val="000000" w:themeColor="text1"/>
          <w:sz w:val="24"/>
          <w:szCs w:val="24"/>
          <w:vertAlign w:val="subscript"/>
          <w:lang w:val="ro-RO"/>
        </w:rPr>
        <w:t>1</w:t>
      </w:r>
      <w:r w:rsidR="004E6183" w:rsidRPr="00342ABB">
        <w:rPr>
          <w:rFonts w:ascii="Arial" w:hAnsi="Arial" w:cs="Arial"/>
          <w:b/>
          <w:bCs/>
          <w:i/>
          <w:noProof/>
          <w:color w:val="000000" w:themeColor="text1"/>
          <w:sz w:val="24"/>
          <w:szCs w:val="24"/>
          <w:lang w:val="ro-RO"/>
        </w:rPr>
        <w:t>)</w:t>
      </w:r>
      <w:r w:rsidR="004E6183" w:rsidRPr="00342ABB">
        <w:rPr>
          <w:rFonts w:ascii="Arial" w:hAnsi="Arial" w:cs="Arial"/>
          <w:b/>
          <w:i/>
          <w:noProof/>
          <w:color w:val="000000" w:themeColor="text1"/>
          <w:sz w:val="24"/>
          <w:szCs w:val="24"/>
          <w:lang w:val="ro-RO"/>
        </w:rPr>
        <w:t xml:space="preserve"> dimensiunea </w:t>
      </w:r>
      <w:r w:rsidR="00E762BE" w:rsidRPr="00342ABB">
        <w:rPr>
          <w:rFonts w:ascii="Arial" w:hAnsi="Arial" w:cs="Arial"/>
          <w:b/>
          <w:i/>
          <w:noProof/>
          <w:color w:val="000000" w:themeColor="text1"/>
          <w:sz w:val="24"/>
          <w:szCs w:val="24"/>
          <w:lang w:val="ro-RO"/>
        </w:rPr>
        <w:t>şi concepţia întregului proiect:</w:t>
      </w:r>
      <w:r w:rsidR="004111AB" w:rsidRPr="00342ABB">
        <w:rPr>
          <w:rFonts w:ascii="Arial" w:hAnsi="Arial" w:cs="Arial"/>
          <w:b/>
          <w:i/>
          <w:noProof/>
          <w:color w:val="000000" w:themeColor="text1"/>
          <w:sz w:val="24"/>
          <w:szCs w:val="24"/>
          <w:lang w:val="ro-RO"/>
        </w:rPr>
        <w:t xml:space="preserve"> </w:t>
      </w:r>
      <w:r w:rsidR="009C0C8D" w:rsidRPr="00342ABB">
        <w:rPr>
          <w:rFonts w:ascii="Arial" w:hAnsi="Arial" w:cs="Arial"/>
          <w:noProof/>
          <w:color w:val="000000" w:themeColor="text1"/>
          <w:sz w:val="24"/>
          <w:szCs w:val="24"/>
          <w:lang w:val="ro-RO"/>
        </w:rPr>
        <w:t xml:space="preserve">Prin proiect se propune </w:t>
      </w:r>
      <w:r w:rsidR="009C0C8D" w:rsidRPr="00342ABB">
        <w:rPr>
          <w:rFonts w:ascii="Arial" w:hAnsi="Arial" w:cs="Arial"/>
          <w:b/>
          <w:noProof/>
          <w:color w:val="000000" w:themeColor="text1"/>
          <w:sz w:val="24"/>
          <w:szCs w:val="24"/>
          <w:lang w:val="ro-RO"/>
        </w:rPr>
        <w:t>construirea unei</w:t>
      </w:r>
      <w:r w:rsidR="009C0C8D" w:rsidRPr="00342ABB">
        <w:rPr>
          <w:rFonts w:ascii="Arial" w:hAnsi="Arial" w:cs="Arial"/>
          <w:noProof/>
          <w:color w:val="000000" w:themeColor="text1"/>
          <w:sz w:val="24"/>
          <w:szCs w:val="24"/>
          <w:lang w:val="ro-RO"/>
        </w:rPr>
        <w:t xml:space="preserve"> </w:t>
      </w:r>
      <w:r w:rsidR="009C0C8D" w:rsidRPr="00342ABB">
        <w:rPr>
          <w:rFonts w:ascii="Arial" w:hAnsi="Arial" w:cs="Arial"/>
          <w:b/>
          <w:noProof/>
          <w:color w:val="000000" w:themeColor="text1"/>
          <w:sz w:val="24"/>
          <w:szCs w:val="24"/>
          <w:lang w:val="ro-RO"/>
        </w:rPr>
        <w:t>pensiuni agroturistice cu un regim de înălțime P+</w:t>
      </w:r>
      <w:r w:rsidR="00E7671D" w:rsidRPr="00342ABB">
        <w:rPr>
          <w:rFonts w:ascii="Arial" w:hAnsi="Arial" w:cs="Arial"/>
          <w:b/>
          <w:noProof/>
          <w:color w:val="000000" w:themeColor="text1"/>
          <w:sz w:val="24"/>
          <w:szCs w:val="24"/>
          <w:lang w:val="ro-RO"/>
        </w:rPr>
        <w:t>M</w:t>
      </w:r>
      <w:r w:rsidR="0077792A" w:rsidRPr="00342ABB">
        <w:rPr>
          <w:rFonts w:ascii="Arial" w:hAnsi="Arial" w:cs="Arial"/>
          <w:b/>
          <w:noProof/>
          <w:color w:val="000000" w:themeColor="text1"/>
          <w:sz w:val="24"/>
          <w:szCs w:val="24"/>
          <w:lang w:val="ro-RO"/>
        </w:rPr>
        <w:t xml:space="preserve"> cu 12 locuri de cazare , suprafața construită  242.50 mp,  </w:t>
      </w:r>
      <w:r w:rsidR="009C0C8D" w:rsidRPr="00342ABB">
        <w:rPr>
          <w:rFonts w:ascii="Arial" w:hAnsi="Arial" w:cs="Arial"/>
          <w:noProof/>
          <w:color w:val="000000" w:themeColor="text1"/>
          <w:sz w:val="24"/>
          <w:szCs w:val="24"/>
          <w:lang w:val="ro-RO"/>
        </w:rPr>
        <w:t>cu următoarele funcțiuni:</w:t>
      </w:r>
    </w:p>
    <w:p w:rsidR="009C0C8D" w:rsidRPr="00342ABB" w:rsidRDefault="009C0C8D" w:rsidP="009C0C8D">
      <w:pPr>
        <w:spacing w:after="0" w:line="240" w:lineRule="auto"/>
        <w:ind w:firstLine="720"/>
        <w:jc w:val="both"/>
        <w:rPr>
          <w:rFonts w:ascii="Arial" w:hAnsi="Arial" w:cs="Arial"/>
          <w:noProof/>
          <w:color w:val="000000" w:themeColor="text1"/>
          <w:sz w:val="24"/>
          <w:szCs w:val="24"/>
        </w:rPr>
      </w:pPr>
      <w:r w:rsidRPr="00342ABB">
        <w:rPr>
          <w:rFonts w:ascii="Arial" w:hAnsi="Arial" w:cs="Arial"/>
          <w:noProof/>
          <w:color w:val="000000" w:themeColor="text1"/>
          <w:sz w:val="24"/>
          <w:szCs w:val="24"/>
          <w:lang w:val="ro-RO"/>
        </w:rPr>
        <w:t xml:space="preserve">parter- hol, recepție, restaurant(la inceput cu circuit închis, în perspectiva unei dezvoltări viitoare va fi cu circuit deschis), grupuri sanitare, birou administrativ, bucătărie, cameră </w:t>
      </w:r>
      <w:r w:rsidR="00E7671D" w:rsidRPr="00342ABB">
        <w:rPr>
          <w:rFonts w:ascii="Arial" w:hAnsi="Arial" w:cs="Arial"/>
          <w:noProof/>
          <w:color w:val="000000" w:themeColor="text1"/>
          <w:sz w:val="24"/>
          <w:szCs w:val="24"/>
          <w:lang w:val="ro-RO"/>
        </w:rPr>
        <w:t>tehnică(centrală);</w:t>
      </w:r>
    </w:p>
    <w:p w:rsidR="00621337" w:rsidRPr="00342ABB" w:rsidRDefault="00E7671D" w:rsidP="0075082D">
      <w:pPr>
        <w:spacing w:after="0" w:line="240" w:lineRule="auto"/>
        <w:jc w:val="both"/>
        <w:rPr>
          <w:rFonts w:ascii="Arial" w:hAnsi="Arial" w:cs="Arial"/>
          <w:noProof/>
          <w:color w:val="000000" w:themeColor="text1"/>
          <w:sz w:val="24"/>
          <w:szCs w:val="24"/>
        </w:rPr>
      </w:pPr>
      <w:r w:rsidRPr="00342ABB">
        <w:rPr>
          <w:rFonts w:ascii="Arial" w:hAnsi="Arial" w:cs="Arial"/>
          <w:noProof/>
          <w:color w:val="000000" w:themeColor="text1"/>
          <w:sz w:val="24"/>
          <w:szCs w:val="24"/>
        </w:rPr>
        <w:t xml:space="preserve">           mansardă- 6 dormitoare dotate cu grup sanitar propriu, </w:t>
      </w:r>
      <w:r w:rsidR="0077792A" w:rsidRPr="00342ABB">
        <w:rPr>
          <w:rFonts w:ascii="Arial" w:hAnsi="Arial" w:cs="Arial"/>
          <w:noProof/>
          <w:color w:val="000000" w:themeColor="text1"/>
          <w:sz w:val="24"/>
          <w:szCs w:val="24"/>
        </w:rPr>
        <w:t>spălător, spațiu depozitare</w:t>
      </w:r>
    </w:p>
    <w:p w:rsidR="004E6183" w:rsidRPr="00342ABB" w:rsidRDefault="004E6183" w:rsidP="0084758E">
      <w:pPr>
        <w:spacing w:after="0" w:line="240" w:lineRule="auto"/>
        <w:ind w:firstLine="720"/>
        <w:jc w:val="both"/>
        <w:rPr>
          <w:rFonts w:ascii="Arial" w:hAnsi="Arial" w:cs="Arial"/>
          <w:noProof/>
          <w:color w:val="000000" w:themeColor="text1"/>
          <w:sz w:val="24"/>
          <w:szCs w:val="24"/>
          <w:lang w:val="ro-RO"/>
        </w:rPr>
      </w:pPr>
      <w:bookmarkStart w:id="0" w:name="__RefHeading__498_829542384"/>
      <w:bookmarkStart w:id="1" w:name="__RefHeading__506_829542384"/>
      <w:bookmarkEnd w:id="0"/>
      <w:bookmarkEnd w:id="1"/>
      <w:r w:rsidRPr="00342ABB">
        <w:rPr>
          <w:rFonts w:ascii="Arial" w:hAnsi="Arial" w:cs="Arial"/>
          <w:b/>
          <w:bCs/>
          <w:noProof/>
          <w:color w:val="000000" w:themeColor="text1"/>
          <w:sz w:val="24"/>
          <w:szCs w:val="24"/>
          <w:lang w:val="ro-RO"/>
        </w:rPr>
        <w:t>   b</w:t>
      </w:r>
      <w:r w:rsidR="000676DE" w:rsidRPr="00342ABB">
        <w:rPr>
          <w:rFonts w:ascii="Arial" w:hAnsi="Arial" w:cs="Arial"/>
          <w:b/>
          <w:bCs/>
          <w:noProof/>
          <w:color w:val="000000" w:themeColor="text1"/>
          <w:sz w:val="24"/>
          <w:szCs w:val="24"/>
          <w:vertAlign w:val="subscript"/>
          <w:lang w:val="ro-RO"/>
        </w:rPr>
        <w:t>2</w:t>
      </w:r>
      <w:r w:rsidRPr="00342ABB">
        <w:rPr>
          <w:rFonts w:ascii="Arial" w:hAnsi="Arial" w:cs="Arial"/>
          <w:b/>
          <w:bCs/>
          <w:noProof/>
          <w:color w:val="000000" w:themeColor="text1"/>
          <w:sz w:val="24"/>
          <w:szCs w:val="24"/>
          <w:lang w:val="ro-RO"/>
        </w:rPr>
        <w:t>)</w:t>
      </w:r>
      <w:r w:rsidRPr="00342ABB">
        <w:rPr>
          <w:rFonts w:ascii="Arial" w:hAnsi="Arial" w:cs="Arial"/>
          <w:noProof/>
          <w:color w:val="000000" w:themeColor="text1"/>
          <w:sz w:val="24"/>
          <w:szCs w:val="24"/>
          <w:lang w:val="ro-RO"/>
        </w:rPr>
        <w:t> </w:t>
      </w:r>
      <w:r w:rsidRPr="00342ABB">
        <w:rPr>
          <w:rFonts w:ascii="Arial" w:hAnsi="Arial" w:cs="Arial"/>
          <w:b/>
          <w:i/>
          <w:noProof/>
          <w:color w:val="000000" w:themeColor="text1"/>
          <w:sz w:val="24"/>
          <w:szCs w:val="24"/>
          <w:lang w:val="ro-RO"/>
        </w:rPr>
        <w:t>cumularea cu alte pro</w:t>
      </w:r>
      <w:r w:rsidR="000676DE" w:rsidRPr="00342ABB">
        <w:rPr>
          <w:rFonts w:ascii="Arial" w:hAnsi="Arial" w:cs="Arial"/>
          <w:b/>
          <w:i/>
          <w:noProof/>
          <w:color w:val="000000" w:themeColor="text1"/>
          <w:sz w:val="24"/>
          <w:szCs w:val="24"/>
          <w:lang w:val="ro-RO"/>
        </w:rPr>
        <w:t>iecte existente şi/sau aprobate:</w:t>
      </w:r>
      <w:r w:rsidR="004A7C07" w:rsidRPr="00342ABB">
        <w:rPr>
          <w:rFonts w:ascii="Arial" w:hAnsi="Arial" w:cs="Arial"/>
          <w:b/>
          <w:i/>
          <w:noProof/>
          <w:color w:val="000000" w:themeColor="text1"/>
          <w:sz w:val="24"/>
          <w:szCs w:val="24"/>
          <w:lang w:val="ro-RO"/>
        </w:rPr>
        <w:t xml:space="preserve"> </w:t>
      </w:r>
      <w:r w:rsidR="0084758E" w:rsidRPr="00342ABB">
        <w:rPr>
          <w:rFonts w:ascii="Arial" w:hAnsi="Arial" w:cs="Arial"/>
          <w:noProof/>
          <w:color w:val="000000" w:themeColor="text1"/>
          <w:sz w:val="24"/>
          <w:szCs w:val="24"/>
          <w:lang w:val="ro-RO"/>
        </w:rPr>
        <w:t>nu este cazul;</w:t>
      </w:r>
    </w:p>
    <w:p w:rsidR="00453055" w:rsidRPr="00342ABB" w:rsidRDefault="00B95FDB" w:rsidP="002E5568">
      <w:pPr>
        <w:spacing w:after="0" w:line="240" w:lineRule="auto"/>
        <w:ind w:firstLine="720"/>
        <w:jc w:val="both"/>
        <w:rPr>
          <w:rFonts w:ascii="Arial" w:hAnsi="Arial" w:cs="Arial"/>
          <w:noProof/>
          <w:color w:val="000000" w:themeColor="text1"/>
          <w:sz w:val="24"/>
          <w:szCs w:val="24"/>
          <w:lang w:val="ro-RO"/>
        </w:rPr>
      </w:pPr>
      <w:r w:rsidRPr="00342ABB">
        <w:rPr>
          <w:rFonts w:ascii="Arial" w:hAnsi="Arial" w:cs="Arial"/>
          <w:b/>
          <w:bCs/>
          <w:i/>
          <w:noProof/>
          <w:color w:val="000000" w:themeColor="text1"/>
          <w:sz w:val="24"/>
          <w:szCs w:val="24"/>
          <w:lang w:val="ro-RO"/>
        </w:rPr>
        <w:t>   </w:t>
      </w:r>
      <w:r w:rsidRPr="00342ABB">
        <w:rPr>
          <w:rFonts w:ascii="Arial" w:hAnsi="Arial" w:cs="Arial"/>
          <w:b/>
          <w:bCs/>
          <w:noProof/>
          <w:color w:val="000000" w:themeColor="text1"/>
          <w:sz w:val="24"/>
          <w:szCs w:val="24"/>
          <w:lang w:val="ro-RO"/>
        </w:rPr>
        <w:t>b</w:t>
      </w:r>
      <w:r w:rsidRPr="00342ABB">
        <w:rPr>
          <w:rFonts w:ascii="Arial" w:hAnsi="Arial" w:cs="Arial"/>
          <w:b/>
          <w:bCs/>
          <w:noProof/>
          <w:color w:val="000000" w:themeColor="text1"/>
          <w:sz w:val="24"/>
          <w:szCs w:val="24"/>
          <w:vertAlign w:val="subscript"/>
          <w:lang w:val="ro-RO"/>
        </w:rPr>
        <w:t>3</w:t>
      </w:r>
      <w:r w:rsidR="004E6183" w:rsidRPr="00342ABB">
        <w:rPr>
          <w:rFonts w:ascii="Arial" w:hAnsi="Arial" w:cs="Arial"/>
          <w:b/>
          <w:bCs/>
          <w:noProof/>
          <w:color w:val="000000" w:themeColor="text1"/>
          <w:sz w:val="24"/>
          <w:szCs w:val="24"/>
          <w:lang w:val="ro-RO"/>
        </w:rPr>
        <w:t>)</w:t>
      </w:r>
      <w:r w:rsidR="004E6183" w:rsidRPr="00342ABB">
        <w:rPr>
          <w:rFonts w:ascii="Arial" w:hAnsi="Arial" w:cs="Arial"/>
          <w:b/>
          <w:i/>
          <w:noProof/>
          <w:color w:val="000000" w:themeColor="text1"/>
          <w:sz w:val="24"/>
          <w:szCs w:val="24"/>
          <w:lang w:val="ro-RO"/>
        </w:rPr>
        <w:t> utilizarea resurselor naturale, în special a solului, a terenurilor, a apei şi a biodiversităţii</w:t>
      </w:r>
      <w:r w:rsidRPr="00342ABB">
        <w:rPr>
          <w:rFonts w:ascii="Arial" w:hAnsi="Arial" w:cs="Arial"/>
          <w:noProof/>
          <w:color w:val="000000" w:themeColor="text1"/>
          <w:sz w:val="24"/>
          <w:szCs w:val="24"/>
          <w:lang w:val="ro-RO"/>
        </w:rPr>
        <w:t>:</w:t>
      </w:r>
      <w:r w:rsidR="00E72FEA" w:rsidRPr="00342ABB">
        <w:rPr>
          <w:rFonts w:ascii="Arial" w:hAnsi="Arial" w:cs="Arial"/>
          <w:noProof/>
          <w:color w:val="000000" w:themeColor="text1"/>
          <w:sz w:val="24"/>
          <w:szCs w:val="24"/>
          <w:lang w:val="ro-RO"/>
        </w:rPr>
        <w:t xml:space="preserve"> </w:t>
      </w:r>
    </w:p>
    <w:p w:rsidR="00342ABB" w:rsidRPr="00342ABB" w:rsidRDefault="00342ABB" w:rsidP="00342ABB">
      <w:pPr>
        <w:spacing w:after="0" w:line="240" w:lineRule="auto"/>
        <w:jc w:val="both"/>
        <w:rPr>
          <w:rFonts w:ascii="Arial" w:eastAsia="Times New Roman" w:hAnsi="Arial" w:cs="Arial"/>
          <w:b/>
          <w:color w:val="000000" w:themeColor="text1"/>
          <w:sz w:val="24"/>
          <w:szCs w:val="24"/>
        </w:rPr>
      </w:pPr>
      <w:r w:rsidRPr="00342ABB">
        <w:rPr>
          <w:rFonts w:ascii="Arial" w:eastAsia="Times New Roman" w:hAnsi="Arial" w:cs="Arial"/>
          <w:b/>
          <w:color w:val="000000" w:themeColor="text1"/>
          <w:sz w:val="24"/>
          <w:szCs w:val="24"/>
          <w:lang w:val="it-IT"/>
        </w:rPr>
        <w:t>Alimentarea cu apă:</w:t>
      </w:r>
    </w:p>
    <w:p w:rsidR="00342ABB" w:rsidRPr="00342ABB" w:rsidRDefault="00342ABB" w:rsidP="00342ABB">
      <w:pPr>
        <w:spacing w:after="0" w:line="240" w:lineRule="auto"/>
        <w:jc w:val="both"/>
        <w:rPr>
          <w:rFonts w:ascii="Arial" w:eastAsia="Times New Roman" w:hAnsi="Arial" w:cs="Arial"/>
          <w:color w:val="000000" w:themeColor="text1"/>
          <w:sz w:val="24"/>
          <w:szCs w:val="24"/>
          <w:lang w:val="fr-FR"/>
        </w:rPr>
      </w:pPr>
      <w:r w:rsidRPr="00342ABB">
        <w:rPr>
          <w:rFonts w:ascii="Arial" w:eastAsia="Times New Roman" w:hAnsi="Arial" w:cs="Arial"/>
          <w:color w:val="000000" w:themeColor="text1"/>
          <w:sz w:val="24"/>
          <w:szCs w:val="24"/>
          <w:lang w:val="it-IT"/>
        </w:rPr>
        <w:t xml:space="preserve">-sursă: </w:t>
      </w:r>
      <w:r w:rsidRPr="00342ABB">
        <w:rPr>
          <w:rFonts w:ascii="Arial" w:eastAsia="Times New Roman" w:hAnsi="Arial" w:cs="Arial"/>
          <w:color w:val="000000" w:themeColor="text1"/>
          <w:sz w:val="24"/>
          <w:szCs w:val="24"/>
          <w:lang w:val="fr-FR"/>
        </w:rPr>
        <w:t>puț existent, H=5 m și D</w:t>
      </w:r>
      <w:r w:rsidRPr="00342ABB">
        <w:rPr>
          <w:rFonts w:ascii="Arial" w:eastAsia="Times New Roman" w:hAnsi="Arial" w:cs="Arial"/>
          <w:color w:val="000000" w:themeColor="text1"/>
          <w:sz w:val="24"/>
          <w:szCs w:val="24"/>
          <w:vertAlign w:val="subscript"/>
          <w:lang w:val="fr-FR"/>
        </w:rPr>
        <w:t>n</w:t>
      </w:r>
      <w:r w:rsidRPr="00342ABB">
        <w:rPr>
          <w:rFonts w:ascii="Arial" w:eastAsia="Times New Roman" w:hAnsi="Arial" w:cs="Arial"/>
          <w:color w:val="000000" w:themeColor="text1"/>
          <w:sz w:val="24"/>
          <w:szCs w:val="24"/>
          <w:lang w:val="fr-FR"/>
        </w:rPr>
        <w:t xml:space="preserve"> 1000 mm</w:t>
      </w:r>
      <w:r w:rsidRPr="00342ABB">
        <w:rPr>
          <w:rFonts w:ascii="Arial" w:eastAsia="Times New Roman" w:hAnsi="Arial" w:cs="Arial"/>
          <w:color w:val="000000" w:themeColor="text1"/>
          <w:sz w:val="24"/>
          <w:szCs w:val="24"/>
        </w:rPr>
        <w:t xml:space="preserve">; </w:t>
      </w:r>
    </w:p>
    <w:p w:rsidR="00342ABB" w:rsidRPr="00342ABB" w:rsidRDefault="00342ABB" w:rsidP="00342ABB">
      <w:pPr>
        <w:spacing w:after="0" w:line="240" w:lineRule="auto"/>
        <w:contextualSpacing/>
        <w:jc w:val="both"/>
        <w:rPr>
          <w:rFonts w:ascii="Arial" w:eastAsia="Times New Roman" w:hAnsi="Arial" w:cs="Arial"/>
          <w:color w:val="000000" w:themeColor="text1"/>
          <w:sz w:val="24"/>
          <w:szCs w:val="24"/>
          <w:lang w:val="fr-FR"/>
        </w:rPr>
      </w:pPr>
      <w:r w:rsidRPr="00342ABB">
        <w:rPr>
          <w:rFonts w:ascii="Arial" w:eastAsia="Times New Roman" w:hAnsi="Arial" w:cs="Arial"/>
          <w:color w:val="000000" w:themeColor="text1"/>
          <w:sz w:val="24"/>
          <w:szCs w:val="24"/>
          <w:lang w:val="fr-FR"/>
        </w:rPr>
        <w:t>- instala</w:t>
      </w:r>
      <w:r w:rsidRPr="00342ABB">
        <w:rPr>
          <w:rFonts w:ascii="Arial" w:eastAsia="Times New Roman" w:hAnsi="Arial" w:cs="Arial"/>
          <w:color w:val="000000" w:themeColor="text1"/>
          <w:sz w:val="24"/>
          <w:szCs w:val="24"/>
        </w:rPr>
        <w:t>ț</w:t>
      </w:r>
      <w:r w:rsidRPr="00342ABB">
        <w:rPr>
          <w:rFonts w:ascii="Arial" w:eastAsia="Times New Roman" w:hAnsi="Arial" w:cs="Arial"/>
          <w:color w:val="000000" w:themeColor="text1"/>
          <w:sz w:val="24"/>
          <w:szCs w:val="24"/>
          <w:lang w:val="fr-FR"/>
        </w:rPr>
        <w:t>ii decaptare:hidrofor cu pompă Qmax=4,2 mc/h, H=65 m, P=1.1 kW</w:t>
      </w:r>
    </w:p>
    <w:p w:rsidR="00342ABB" w:rsidRPr="00342ABB" w:rsidRDefault="00342ABB" w:rsidP="00342ABB">
      <w:pPr>
        <w:spacing w:after="240" w:line="240" w:lineRule="auto"/>
        <w:contextualSpacing/>
        <w:jc w:val="both"/>
        <w:rPr>
          <w:rFonts w:ascii="Arial" w:eastAsia="Times New Roman" w:hAnsi="Arial" w:cs="Arial"/>
          <w:color w:val="000000" w:themeColor="text1"/>
          <w:sz w:val="24"/>
          <w:szCs w:val="24"/>
          <w:lang w:val="it-IT"/>
        </w:rPr>
      </w:pPr>
      <w:r w:rsidRPr="00342ABB">
        <w:rPr>
          <w:rFonts w:ascii="Arial" w:eastAsia="Times New Roman" w:hAnsi="Arial" w:cs="Arial"/>
          <w:color w:val="000000" w:themeColor="text1"/>
          <w:sz w:val="24"/>
          <w:szCs w:val="24"/>
          <w:lang w:val="it-IT"/>
        </w:rPr>
        <w:t>- rețea de distribuție: conductă PEHD cu D</w:t>
      </w:r>
      <w:r w:rsidRPr="00342ABB">
        <w:rPr>
          <w:rFonts w:ascii="Arial" w:eastAsia="Times New Roman" w:hAnsi="Arial" w:cs="Arial"/>
          <w:color w:val="000000" w:themeColor="text1"/>
          <w:sz w:val="24"/>
          <w:szCs w:val="24"/>
          <w:vertAlign w:val="subscript"/>
          <w:lang w:val="it-IT"/>
        </w:rPr>
        <w:t>n</w:t>
      </w:r>
      <w:r w:rsidRPr="00342ABB">
        <w:rPr>
          <w:rFonts w:ascii="Arial" w:eastAsia="Times New Roman" w:hAnsi="Arial" w:cs="Arial"/>
          <w:color w:val="000000" w:themeColor="text1"/>
          <w:sz w:val="24"/>
          <w:szCs w:val="24"/>
          <w:lang w:val="it-IT"/>
        </w:rPr>
        <w:t>32 mm și L=15 m</w:t>
      </w:r>
    </w:p>
    <w:p w:rsidR="00342ABB" w:rsidRPr="00342ABB" w:rsidRDefault="00342ABB" w:rsidP="00342ABB">
      <w:pPr>
        <w:spacing w:after="360" w:line="240" w:lineRule="auto"/>
        <w:contextualSpacing/>
        <w:jc w:val="both"/>
        <w:rPr>
          <w:rFonts w:ascii="Arial" w:eastAsia="Times New Roman" w:hAnsi="Arial" w:cs="Arial"/>
          <w:color w:val="000000" w:themeColor="text1"/>
          <w:sz w:val="24"/>
          <w:szCs w:val="24"/>
          <w:lang w:val="it-IT"/>
        </w:rPr>
      </w:pPr>
      <w:r w:rsidRPr="00342ABB">
        <w:rPr>
          <w:rFonts w:ascii="Arial" w:eastAsia="Times New Roman" w:hAnsi="Arial" w:cs="Arial"/>
          <w:color w:val="000000" w:themeColor="text1"/>
          <w:sz w:val="24"/>
          <w:szCs w:val="24"/>
          <w:lang w:val="it-IT"/>
        </w:rPr>
        <w:t>- cerința de apă: Q</w:t>
      </w:r>
      <w:r w:rsidRPr="00342ABB">
        <w:rPr>
          <w:rFonts w:ascii="Arial" w:eastAsia="Times New Roman" w:hAnsi="Arial" w:cs="Arial"/>
          <w:color w:val="000000" w:themeColor="text1"/>
          <w:sz w:val="24"/>
          <w:szCs w:val="24"/>
          <w:vertAlign w:val="subscript"/>
          <w:lang w:val="it-IT"/>
        </w:rPr>
        <w:t>med</w:t>
      </w:r>
      <w:r w:rsidRPr="00342ABB">
        <w:rPr>
          <w:rFonts w:ascii="Arial" w:eastAsia="Times New Roman" w:hAnsi="Arial" w:cs="Arial"/>
          <w:color w:val="000000" w:themeColor="text1"/>
          <w:sz w:val="24"/>
          <w:szCs w:val="24"/>
          <w:lang w:val="it-IT"/>
        </w:rPr>
        <w:t>=0,704 mc/zi, Q</w:t>
      </w:r>
      <w:r w:rsidRPr="00342ABB">
        <w:rPr>
          <w:rFonts w:ascii="Arial" w:eastAsia="Times New Roman" w:hAnsi="Arial" w:cs="Arial"/>
          <w:color w:val="000000" w:themeColor="text1"/>
          <w:sz w:val="24"/>
          <w:szCs w:val="24"/>
          <w:vertAlign w:val="subscript"/>
          <w:lang w:val="it-IT"/>
        </w:rPr>
        <w:t>max</w:t>
      </w:r>
      <w:r w:rsidRPr="00342ABB">
        <w:rPr>
          <w:rFonts w:ascii="Arial" w:eastAsia="Times New Roman" w:hAnsi="Arial" w:cs="Arial"/>
          <w:color w:val="000000" w:themeColor="text1"/>
          <w:sz w:val="24"/>
          <w:szCs w:val="24"/>
          <w:lang w:val="it-IT"/>
        </w:rPr>
        <w:t>=0,914 mc/zi</w:t>
      </w:r>
    </w:p>
    <w:p w:rsidR="00342ABB" w:rsidRPr="00342ABB" w:rsidRDefault="00342ABB" w:rsidP="00342ABB">
      <w:pPr>
        <w:spacing w:after="0" w:line="240" w:lineRule="auto"/>
        <w:jc w:val="both"/>
        <w:rPr>
          <w:rFonts w:ascii="Arial" w:eastAsia="MS Mincho" w:hAnsi="Arial" w:cs="Arial"/>
          <w:b/>
          <w:color w:val="000000" w:themeColor="text1"/>
          <w:sz w:val="24"/>
          <w:szCs w:val="24"/>
          <w:lang w:eastAsia="ja-JP"/>
        </w:rPr>
      </w:pPr>
      <w:r w:rsidRPr="00342ABB">
        <w:rPr>
          <w:rFonts w:ascii="Arial" w:eastAsia="MS Mincho" w:hAnsi="Arial" w:cs="Arial"/>
          <w:b/>
          <w:color w:val="000000" w:themeColor="text1"/>
          <w:sz w:val="24"/>
          <w:szCs w:val="24"/>
          <w:lang w:eastAsia="ja-JP"/>
        </w:rPr>
        <w:t>Evacuarea apelor uzate:</w:t>
      </w:r>
    </w:p>
    <w:p w:rsidR="00342ABB" w:rsidRPr="00342ABB" w:rsidRDefault="00342ABB" w:rsidP="00342ABB">
      <w:pPr>
        <w:spacing w:after="0" w:line="240" w:lineRule="auto"/>
        <w:jc w:val="both"/>
        <w:rPr>
          <w:rFonts w:ascii="Arial" w:eastAsia="MS Mincho" w:hAnsi="Arial" w:cs="Arial"/>
          <w:color w:val="000000" w:themeColor="text1"/>
          <w:sz w:val="24"/>
          <w:szCs w:val="24"/>
          <w:lang w:eastAsia="ja-JP"/>
        </w:rPr>
      </w:pPr>
      <w:r w:rsidRPr="00342ABB">
        <w:rPr>
          <w:rFonts w:ascii="Arial" w:eastAsia="MS Mincho" w:hAnsi="Arial" w:cs="Arial"/>
          <w:color w:val="000000" w:themeColor="text1"/>
          <w:sz w:val="24"/>
          <w:szCs w:val="24"/>
          <w:lang w:eastAsia="ja-JP"/>
        </w:rPr>
        <w:t xml:space="preserve">-rețea de canalizare: </w:t>
      </w:r>
      <w:r w:rsidRPr="00342ABB">
        <w:rPr>
          <w:rFonts w:ascii="Arial" w:eastAsia="MS Mincho" w:hAnsi="Arial" w:cs="Arial"/>
          <w:color w:val="000000" w:themeColor="text1"/>
          <w:sz w:val="24"/>
          <w:szCs w:val="24"/>
          <w:lang w:val="pt-BR" w:eastAsia="ja-JP"/>
        </w:rPr>
        <w:t>conducte PVC cu D</w:t>
      </w:r>
      <w:r w:rsidRPr="00342ABB">
        <w:rPr>
          <w:rFonts w:ascii="Arial" w:eastAsia="MS Mincho" w:hAnsi="Arial" w:cs="Arial"/>
          <w:color w:val="000000" w:themeColor="text1"/>
          <w:sz w:val="24"/>
          <w:szCs w:val="24"/>
          <w:vertAlign w:val="subscript"/>
          <w:lang w:val="pt-BR" w:eastAsia="ja-JP"/>
        </w:rPr>
        <w:t>n</w:t>
      </w:r>
      <w:r w:rsidRPr="00342ABB">
        <w:rPr>
          <w:rFonts w:ascii="Arial" w:eastAsia="MS Mincho" w:hAnsi="Arial" w:cs="Arial"/>
          <w:color w:val="000000" w:themeColor="text1"/>
          <w:sz w:val="24"/>
          <w:szCs w:val="24"/>
          <w:lang w:val="pt-BR" w:eastAsia="ja-JP"/>
        </w:rPr>
        <w:t xml:space="preserve"> 110 mm și L=5 m</w:t>
      </w:r>
    </w:p>
    <w:p w:rsidR="00342ABB" w:rsidRPr="00342ABB" w:rsidRDefault="00342ABB" w:rsidP="00342ABB">
      <w:pPr>
        <w:spacing w:after="0" w:line="240" w:lineRule="auto"/>
        <w:jc w:val="both"/>
        <w:rPr>
          <w:rFonts w:ascii="Arial" w:eastAsia="MS Mincho" w:hAnsi="Arial" w:cs="Arial"/>
          <w:color w:val="000000" w:themeColor="text1"/>
          <w:sz w:val="24"/>
          <w:szCs w:val="24"/>
          <w:lang w:eastAsia="ja-JP"/>
        </w:rPr>
      </w:pPr>
      <w:r w:rsidRPr="00342ABB">
        <w:rPr>
          <w:rFonts w:ascii="Arial" w:eastAsia="MS Mincho" w:hAnsi="Arial" w:cs="Arial"/>
          <w:color w:val="000000" w:themeColor="text1"/>
          <w:sz w:val="24"/>
          <w:szCs w:val="24"/>
          <w:lang w:eastAsia="ja-JP"/>
        </w:rPr>
        <w:t>- bazin vidanjabil subteran betonat propus cu capacitatea de 10 mc</w:t>
      </w:r>
    </w:p>
    <w:p w:rsidR="00342ABB" w:rsidRPr="00342ABB" w:rsidRDefault="00342ABB" w:rsidP="00342ABB">
      <w:pPr>
        <w:spacing w:after="0" w:line="240" w:lineRule="auto"/>
        <w:contextualSpacing/>
        <w:jc w:val="both"/>
        <w:rPr>
          <w:rFonts w:ascii="Arial" w:eastAsia="MS Mincho" w:hAnsi="Arial" w:cs="Arial"/>
          <w:color w:val="000000" w:themeColor="text1"/>
          <w:sz w:val="24"/>
          <w:szCs w:val="24"/>
          <w:lang w:eastAsia="ja-JP"/>
        </w:rPr>
      </w:pPr>
      <w:r w:rsidRPr="00342ABB">
        <w:rPr>
          <w:rFonts w:ascii="Arial" w:eastAsia="MS Mincho" w:hAnsi="Arial" w:cs="Arial"/>
          <w:color w:val="000000" w:themeColor="text1"/>
          <w:sz w:val="24"/>
          <w:szCs w:val="24"/>
          <w:lang w:eastAsia="ja-JP"/>
        </w:rPr>
        <w:t>- debit apă uzată evacuatăîn bazin vidanjabil: Q</w:t>
      </w:r>
      <w:r w:rsidRPr="00342ABB">
        <w:rPr>
          <w:rFonts w:ascii="Arial" w:eastAsia="MS Mincho" w:hAnsi="Arial" w:cs="Arial"/>
          <w:color w:val="000000" w:themeColor="text1"/>
          <w:sz w:val="24"/>
          <w:szCs w:val="24"/>
          <w:vertAlign w:val="subscript"/>
          <w:lang w:eastAsia="ja-JP"/>
        </w:rPr>
        <w:t>med</w:t>
      </w:r>
      <w:r w:rsidRPr="00342ABB">
        <w:rPr>
          <w:rFonts w:ascii="Arial" w:eastAsia="MS Mincho" w:hAnsi="Arial" w:cs="Arial"/>
          <w:color w:val="000000" w:themeColor="text1"/>
          <w:sz w:val="24"/>
          <w:szCs w:val="24"/>
          <w:lang w:eastAsia="ja-JP"/>
        </w:rPr>
        <w:t>=0,56 mc/zi, Q</w:t>
      </w:r>
      <w:r w:rsidRPr="00342ABB">
        <w:rPr>
          <w:rFonts w:ascii="Arial" w:eastAsia="MS Mincho" w:hAnsi="Arial" w:cs="Arial"/>
          <w:color w:val="000000" w:themeColor="text1"/>
          <w:sz w:val="24"/>
          <w:szCs w:val="24"/>
          <w:vertAlign w:val="subscript"/>
          <w:lang w:eastAsia="ja-JP"/>
        </w:rPr>
        <w:t>max</w:t>
      </w:r>
      <w:r w:rsidRPr="00342ABB">
        <w:rPr>
          <w:rFonts w:ascii="Arial" w:eastAsia="MS Mincho" w:hAnsi="Arial" w:cs="Arial"/>
          <w:color w:val="000000" w:themeColor="text1"/>
          <w:sz w:val="24"/>
          <w:szCs w:val="24"/>
          <w:lang w:eastAsia="ja-JP"/>
        </w:rPr>
        <w:t>=0,73 mc/zi</w:t>
      </w:r>
    </w:p>
    <w:p w:rsidR="00E50549" w:rsidRPr="00342ABB" w:rsidRDefault="004E6183" w:rsidP="00953953">
      <w:pPr>
        <w:spacing w:after="0" w:line="240" w:lineRule="auto"/>
        <w:ind w:firstLine="720"/>
        <w:jc w:val="both"/>
        <w:rPr>
          <w:rFonts w:ascii="Arial" w:hAnsi="Arial" w:cs="Arial"/>
          <w:color w:val="000000" w:themeColor="text1"/>
          <w:sz w:val="24"/>
          <w:szCs w:val="24"/>
          <w:lang w:val="ro-RO"/>
        </w:rPr>
      </w:pPr>
      <w:r w:rsidRPr="00E2552E">
        <w:rPr>
          <w:rFonts w:ascii="Arial" w:hAnsi="Arial" w:cs="Arial"/>
          <w:b/>
          <w:bCs/>
          <w:noProof/>
          <w:color w:val="FF0000"/>
          <w:sz w:val="24"/>
          <w:szCs w:val="24"/>
          <w:lang w:val="ro-RO"/>
        </w:rPr>
        <w:t>   </w:t>
      </w:r>
      <w:r w:rsidR="004A6217" w:rsidRPr="00342ABB">
        <w:rPr>
          <w:rFonts w:ascii="Arial" w:hAnsi="Arial" w:cs="Arial"/>
          <w:b/>
          <w:bCs/>
          <w:noProof/>
          <w:color w:val="000000" w:themeColor="text1"/>
          <w:sz w:val="24"/>
          <w:szCs w:val="24"/>
          <w:lang w:val="ro-RO"/>
        </w:rPr>
        <w:t>b</w:t>
      </w:r>
      <w:r w:rsidR="004A6217" w:rsidRPr="00342ABB">
        <w:rPr>
          <w:rFonts w:ascii="Arial" w:hAnsi="Arial" w:cs="Arial"/>
          <w:b/>
          <w:bCs/>
          <w:noProof/>
          <w:color w:val="000000" w:themeColor="text1"/>
          <w:sz w:val="24"/>
          <w:szCs w:val="24"/>
          <w:vertAlign w:val="subscript"/>
          <w:lang w:val="ro-RO"/>
        </w:rPr>
        <w:t>4</w:t>
      </w:r>
      <w:r w:rsidRPr="00342ABB">
        <w:rPr>
          <w:rFonts w:ascii="Arial" w:hAnsi="Arial" w:cs="Arial"/>
          <w:b/>
          <w:bCs/>
          <w:noProof/>
          <w:color w:val="000000" w:themeColor="text1"/>
          <w:sz w:val="24"/>
          <w:szCs w:val="24"/>
          <w:lang w:val="ro-RO"/>
        </w:rPr>
        <w:t>)</w:t>
      </w:r>
      <w:r w:rsidRPr="00342ABB">
        <w:rPr>
          <w:rFonts w:ascii="Arial" w:hAnsi="Arial" w:cs="Arial"/>
          <w:noProof/>
          <w:color w:val="000000" w:themeColor="text1"/>
          <w:sz w:val="24"/>
          <w:szCs w:val="24"/>
          <w:lang w:val="ro-RO"/>
        </w:rPr>
        <w:t> </w:t>
      </w:r>
      <w:r w:rsidRPr="00342ABB">
        <w:rPr>
          <w:rFonts w:ascii="Arial" w:hAnsi="Arial" w:cs="Arial"/>
          <w:b/>
          <w:i/>
          <w:noProof/>
          <w:color w:val="000000" w:themeColor="text1"/>
          <w:sz w:val="24"/>
          <w:szCs w:val="24"/>
          <w:lang w:val="ro-RO"/>
        </w:rPr>
        <w:t>cantitatea şi tipurile de deşeuri generate/gestionate</w:t>
      </w:r>
      <w:r w:rsidR="004A6217" w:rsidRPr="00342ABB">
        <w:rPr>
          <w:rFonts w:ascii="Arial" w:hAnsi="Arial" w:cs="Arial"/>
          <w:b/>
          <w:i/>
          <w:noProof/>
          <w:color w:val="000000" w:themeColor="text1"/>
          <w:sz w:val="24"/>
          <w:szCs w:val="24"/>
          <w:lang w:val="ro-RO"/>
        </w:rPr>
        <w:t>:</w:t>
      </w:r>
      <w:r w:rsidR="004A6217" w:rsidRPr="00342ABB">
        <w:rPr>
          <w:rFonts w:ascii="Arial" w:hAnsi="Arial" w:cs="Arial"/>
          <w:noProof/>
          <w:color w:val="000000" w:themeColor="text1"/>
          <w:sz w:val="24"/>
          <w:szCs w:val="24"/>
          <w:lang w:val="ro-RO"/>
        </w:rPr>
        <w:t xml:space="preserve"> </w:t>
      </w:r>
      <w:r w:rsidR="00953953" w:rsidRPr="00342ABB">
        <w:rPr>
          <w:rFonts w:ascii="Arial" w:hAnsi="Arial" w:cs="Arial"/>
          <w:noProof/>
          <w:color w:val="000000" w:themeColor="text1"/>
          <w:sz w:val="24"/>
          <w:szCs w:val="24"/>
          <w:lang w:val="ro-RO"/>
        </w:rPr>
        <w:t>Gestionarea deșeurilor, atât pe timpul execuției cât și în perioada de funcț</w:t>
      </w:r>
      <w:r w:rsidR="00BB0D05" w:rsidRPr="00342ABB">
        <w:rPr>
          <w:rFonts w:ascii="Arial" w:hAnsi="Arial" w:cs="Arial"/>
          <w:noProof/>
          <w:color w:val="000000" w:themeColor="text1"/>
          <w:sz w:val="24"/>
          <w:szCs w:val="24"/>
          <w:lang w:val="ro-RO"/>
        </w:rPr>
        <w:t xml:space="preserve">ionare se va realiza </w:t>
      </w:r>
      <w:r w:rsidR="00BB0D05" w:rsidRPr="00342ABB">
        <w:rPr>
          <w:rFonts w:ascii="Arial" w:hAnsi="Arial" w:cs="Arial"/>
          <w:color w:val="000000" w:themeColor="text1"/>
          <w:sz w:val="24"/>
          <w:szCs w:val="24"/>
          <w:lang w:val="ro-RO"/>
        </w:rPr>
        <w:t xml:space="preserve">conform Legii nr. </w:t>
      </w:r>
      <w:r w:rsidR="00BB0D05" w:rsidRPr="00342ABB">
        <w:rPr>
          <w:rFonts w:ascii="Arial" w:hAnsi="Arial" w:cs="Arial"/>
          <w:bCs/>
          <w:color w:val="000000" w:themeColor="text1"/>
          <w:sz w:val="24"/>
          <w:szCs w:val="24"/>
          <w:lang w:val="ro-RO"/>
        </w:rPr>
        <w:t>211/2011(r1) privind regimul deşeurilor, cu modificările ulterioare</w:t>
      </w:r>
      <w:r w:rsidR="00E50549" w:rsidRPr="00342ABB">
        <w:rPr>
          <w:rFonts w:ascii="Arial" w:hAnsi="Arial" w:cs="Arial"/>
          <w:color w:val="000000" w:themeColor="text1"/>
          <w:sz w:val="24"/>
          <w:szCs w:val="24"/>
          <w:lang w:val="ro-RO"/>
        </w:rPr>
        <w:t xml:space="preserve">. </w:t>
      </w:r>
    </w:p>
    <w:p w:rsidR="004E6183" w:rsidRPr="00342ABB" w:rsidRDefault="00E50549" w:rsidP="00953953">
      <w:pPr>
        <w:spacing w:after="0" w:line="240" w:lineRule="auto"/>
        <w:ind w:firstLine="720"/>
        <w:jc w:val="both"/>
        <w:rPr>
          <w:rFonts w:ascii="Arial" w:hAnsi="Arial" w:cs="Arial"/>
          <w:color w:val="000000" w:themeColor="text1"/>
          <w:sz w:val="24"/>
          <w:szCs w:val="24"/>
          <w:lang w:val="ro-RO"/>
        </w:rPr>
      </w:pPr>
      <w:r w:rsidRPr="00342ABB">
        <w:rPr>
          <w:rFonts w:ascii="Arial" w:hAnsi="Arial" w:cs="Arial"/>
          <w:color w:val="000000" w:themeColor="text1"/>
          <w:sz w:val="24"/>
          <w:szCs w:val="24"/>
          <w:lang w:val="ro-RO"/>
        </w:rPr>
        <w:t>Î</w:t>
      </w:r>
      <w:r w:rsidR="00BB0D05" w:rsidRPr="00342ABB">
        <w:rPr>
          <w:rFonts w:ascii="Arial" w:hAnsi="Arial" w:cs="Arial"/>
          <w:color w:val="000000" w:themeColor="text1"/>
          <w:sz w:val="24"/>
          <w:szCs w:val="24"/>
          <w:lang w:val="ro-RO"/>
        </w:rPr>
        <w:t xml:space="preserve">n perioada de execuţie a proiectului </w:t>
      </w:r>
      <w:r w:rsidR="0094537E" w:rsidRPr="00342ABB">
        <w:rPr>
          <w:rFonts w:ascii="Arial" w:hAnsi="Arial" w:cs="Arial"/>
          <w:color w:val="000000" w:themeColor="text1"/>
          <w:sz w:val="24"/>
          <w:szCs w:val="24"/>
          <w:lang w:val="ro-RO"/>
        </w:rPr>
        <w:t xml:space="preserve">și după realizarea proiectului </w:t>
      </w:r>
      <w:r w:rsidR="00BB0D05" w:rsidRPr="00342ABB">
        <w:rPr>
          <w:rFonts w:ascii="Arial" w:hAnsi="Arial" w:cs="Arial"/>
          <w:color w:val="000000" w:themeColor="text1"/>
          <w:sz w:val="24"/>
          <w:szCs w:val="24"/>
          <w:lang w:val="ro-RO"/>
        </w:rPr>
        <w:t>vor rezulta deşeuri care</w:t>
      </w:r>
      <w:r w:rsidR="00BB0D05" w:rsidRPr="00342ABB">
        <w:rPr>
          <w:rFonts w:ascii="Arial" w:hAnsi="Arial" w:cs="Arial"/>
          <w:bCs/>
          <w:iCs/>
          <w:color w:val="000000" w:themeColor="text1"/>
          <w:sz w:val="24"/>
          <w:szCs w:val="24"/>
          <w:lang w:val="ro-RO"/>
        </w:rPr>
        <w:t>, vor fi colectate selectiv și se vor valorifica/elimina numai prin operatori economici autorizați</w:t>
      </w:r>
      <w:r w:rsidR="0064195C" w:rsidRPr="00342ABB">
        <w:rPr>
          <w:rFonts w:ascii="Arial" w:hAnsi="Arial" w:cs="Arial"/>
          <w:color w:val="000000" w:themeColor="text1"/>
          <w:sz w:val="24"/>
          <w:szCs w:val="24"/>
          <w:lang w:val="ro-RO"/>
        </w:rPr>
        <w:t>.</w:t>
      </w:r>
      <w:r w:rsidR="00BB0D05" w:rsidRPr="00342ABB">
        <w:rPr>
          <w:rFonts w:ascii="Arial" w:hAnsi="Arial" w:cs="Arial"/>
          <w:color w:val="000000" w:themeColor="text1"/>
          <w:sz w:val="24"/>
          <w:szCs w:val="24"/>
          <w:lang w:val="ro-RO"/>
        </w:rPr>
        <w:t xml:space="preserve"> </w:t>
      </w:r>
    </w:p>
    <w:p w:rsidR="0064195C" w:rsidRPr="00342ABB" w:rsidRDefault="0064195C" w:rsidP="0064195C">
      <w:pPr>
        <w:spacing w:after="0" w:line="240" w:lineRule="auto"/>
        <w:ind w:firstLine="720"/>
        <w:jc w:val="both"/>
        <w:rPr>
          <w:rFonts w:ascii="Arial" w:hAnsi="Arial" w:cs="Arial"/>
          <w:bCs/>
          <w:noProof/>
          <w:color w:val="000000" w:themeColor="text1"/>
          <w:sz w:val="24"/>
          <w:szCs w:val="24"/>
          <w:lang w:val="ro-RO"/>
        </w:rPr>
      </w:pPr>
      <w:r w:rsidRPr="00342ABB">
        <w:rPr>
          <w:rFonts w:ascii="Arial" w:hAnsi="Arial" w:cs="Arial"/>
          <w:noProof/>
          <w:color w:val="000000" w:themeColor="text1"/>
          <w:sz w:val="24"/>
          <w:szCs w:val="24"/>
          <w:lang w:val="ro-RO"/>
        </w:rPr>
        <w:t xml:space="preserve">Deşeurile menajere din organizarea de şantier, precum şi cele inerte rezultate din tehnologiile de execuţie, se vor colecta pe tipuri, se vor depozita în spaţii special amenajate, urmând ca deşeurile menajere să fie transportate la un depozitul de deşeuri solide nepericuloase autorizat, cele din materiale recuperabile se vor valorifica, iar cele inerte vor fi depozitate </w:t>
      </w:r>
      <w:r w:rsidRPr="00342ABB">
        <w:rPr>
          <w:rFonts w:ascii="Arial" w:hAnsi="Arial" w:cs="Arial"/>
          <w:bCs/>
          <w:noProof/>
          <w:color w:val="000000" w:themeColor="text1"/>
          <w:sz w:val="24"/>
          <w:szCs w:val="24"/>
          <w:lang w:val="ro-RO"/>
        </w:rPr>
        <w:t>la un depozit de deşeuri nepericuloase solide autorizat.</w:t>
      </w:r>
    </w:p>
    <w:p w:rsidR="00C3475C" w:rsidRPr="00342ABB" w:rsidRDefault="004E6183" w:rsidP="00B03925">
      <w:pPr>
        <w:spacing w:after="0" w:line="240" w:lineRule="auto"/>
        <w:ind w:firstLine="720"/>
        <w:jc w:val="both"/>
        <w:rPr>
          <w:rFonts w:ascii="Arial" w:hAnsi="Arial" w:cs="Arial"/>
          <w:noProof/>
          <w:color w:val="000000" w:themeColor="text1"/>
          <w:sz w:val="24"/>
          <w:szCs w:val="24"/>
          <w:lang w:val="ro-RO"/>
        </w:rPr>
      </w:pPr>
      <w:r w:rsidRPr="00342ABB">
        <w:rPr>
          <w:rFonts w:ascii="Arial" w:hAnsi="Arial" w:cs="Arial"/>
          <w:b/>
          <w:bCs/>
          <w:noProof/>
          <w:color w:val="000000" w:themeColor="text1"/>
          <w:sz w:val="24"/>
          <w:szCs w:val="24"/>
          <w:lang w:val="ro-RO"/>
        </w:rPr>
        <w:t>   </w:t>
      </w:r>
      <w:r w:rsidR="00F70F10" w:rsidRPr="00342ABB">
        <w:rPr>
          <w:rFonts w:ascii="Arial" w:hAnsi="Arial" w:cs="Arial"/>
          <w:b/>
          <w:bCs/>
          <w:noProof/>
          <w:color w:val="000000" w:themeColor="text1"/>
          <w:sz w:val="24"/>
          <w:szCs w:val="24"/>
          <w:lang w:val="ro-RO"/>
        </w:rPr>
        <w:t>b</w:t>
      </w:r>
      <w:r w:rsidR="00F70F10" w:rsidRPr="00342ABB">
        <w:rPr>
          <w:rFonts w:ascii="Arial" w:hAnsi="Arial" w:cs="Arial"/>
          <w:b/>
          <w:bCs/>
          <w:noProof/>
          <w:color w:val="000000" w:themeColor="text1"/>
          <w:sz w:val="24"/>
          <w:szCs w:val="24"/>
          <w:vertAlign w:val="subscript"/>
          <w:lang w:val="ro-RO"/>
        </w:rPr>
        <w:t>5</w:t>
      </w:r>
      <w:r w:rsidR="00F70F10" w:rsidRPr="00342ABB">
        <w:rPr>
          <w:rFonts w:ascii="Arial" w:hAnsi="Arial" w:cs="Arial"/>
          <w:b/>
          <w:bCs/>
          <w:noProof/>
          <w:color w:val="000000" w:themeColor="text1"/>
          <w:sz w:val="24"/>
          <w:szCs w:val="24"/>
          <w:lang w:val="ro-RO"/>
        </w:rPr>
        <w:t>)</w:t>
      </w:r>
      <w:r w:rsidRPr="00342ABB">
        <w:rPr>
          <w:rFonts w:ascii="Arial" w:hAnsi="Arial" w:cs="Arial"/>
          <w:noProof/>
          <w:color w:val="000000" w:themeColor="text1"/>
          <w:sz w:val="24"/>
          <w:szCs w:val="24"/>
          <w:lang w:val="ro-RO"/>
        </w:rPr>
        <w:t> </w:t>
      </w:r>
      <w:r w:rsidRPr="00342ABB">
        <w:rPr>
          <w:rFonts w:ascii="Arial" w:hAnsi="Arial" w:cs="Arial"/>
          <w:b/>
          <w:i/>
          <w:noProof/>
          <w:color w:val="000000" w:themeColor="text1"/>
          <w:sz w:val="24"/>
          <w:szCs w:val="24"/>
          <w:lang w:val="ro-RO"/>
        </w:rPr>
        <w:t>poluarea şi alte efecte negative</w:t>
      </w:r>
      <w:r w:rsidR="00F70F10" w:rsidRPr="00342ABB">
        <w:rPr>
          <w:rFonts w:ascii="Arial" w:hAnsi="Arial" w:cs="Arial"/>
          <w:b/>
          <w:i/>
          <w:noProof/>
          <w:color w:val="000000" w:themeColor="text1"/>
          <w:sz w:val="24"/>
          <w:szCs w:val="24"/>
          <w:lang w:val="ro-RO"/>
        </w:rPr>
        <w:t>:</w:t>
      </w:r>
      <w:r w:rsidR="00F70F10" w:rsidRPr="00342ABB">
        <w:rPr>
          <w:rFonts w:ascii="Arial" w:hAnsi="Arial" w:cs="Arial"/>
          <w:noProof/>
          <w:color w:val="000000" w:themeColor="text1"/>
          <w:sz w:val="24"/>
          <w:szCs w:val="24"/>
          <w:lang w:val="ro-RO"/>
        </w:rPr>
        <w:t xml:space="preserve"> </w:t>
      </w:r>
      <w:r w:rsidR="00E9743E" w:rsidRPr="00342ABB">
        <w:rPr>
          <w:rFonts w:ascii="Arial" w:hAnsi="Arial" w:cs="Arial"/>
          <w:color w:val="000000" w:themeColor="text1"/>
          <w:sz w:val="24"/>
          <w:szCs w:val="24"/>
          <w:lang w:val="ro-RO"/>
        </w:rPr>
        <w:t xml:space="preserve">se vor respecta limitele </w:t>
      </w:r>
      <w:r w:rsidR="00B15369" w:rsidRPr="00342ABB">
        <w:rPr>
          <w:rFonts w:ascii="Arial" w:hAnsi="Arial" w:cs="Arial"/>
          <w:color w:val="000000" w:themeColor="text1"/>
          <w:sz w:val="24"/>
          <w:szCs w:val="24"/>
          <w:lang w:val="ro-RO"/>
        </w:rPr>
        <w:t>prevăzute de normele în vigoare.</w:t>
      </w:r>
      <w:r w:rsidR="00073D0B" w:rsidRPr="00342ABB">
        <w:rPr>
          <w:rFonts w:ascii="Arial" w:hAnsi="Arial" w:cs="Arial"/>
          <w:color w:val="000000" w:themeColor="text1"/>
          <w:sz w:val="24"/>
          <w:szCs w:val="24"/>
          <w:lang w:val="ro-RO"/>
        </w:rPr>
        <w:t xml:space="preserve"> </w:t>
      </w:r>
      <w:r w:rsidR="00073D0B" w:rsidRPr="00342ABB">
        <w:rPr>
          <w:rFonts w:ascii="Arial" w:hAnsi="Arial" w:cs="Arial"/>
          <w:i/>
          <w:color w:val="000000" w:themeColor="text1"/>
          <w:sz w:val="24"/>
          <w:szCs w:val="24"/>
          <w:lang w:val="ro-RO"/>
        </w:rPr>
        <w:t xml:space="preserve">Având în vedere că </w:t>
      </w:r>
      <w:r w:rsidR="00C17917" w:rsidRPr="00342ABB">
        <w:rPr>
          <w:rFonts w:ascii="Arial" w:hAnsi="Arial" w:cs="Arial"/>
          <w:i/>
          <w:color w:val="000000" w:themeColor="text1"/>
          <w:sz w:val="24"/>
          <w:szCs w:val="24"/>
          <w:lang w:val="ro-RO"/>
        </w:rPr>
        <w:t xml:space="preserve">titularul proiectului a prevăzut măsuri și condiții </w:t>
      </w:r>
      <w:r w:rsidR="007B266A" w:rsidRPr="00342ABB">
        <w:rPr>
          <w:rFonts w:ascii="Arial" w:hAnsi="Arial" w:cs="Arial"/>
          <w:i/>
          <w:color w:val="000000" w:themeColor="text1"/>
          <w:sz w:val="24"/>
          <w:szCs w:val="24"/>
          <w:lang w:val="ro-RO"/>
        </w:rPr>
        <w:t>pentru</w:t>
      </w:r>
      <w:r w:rsidR="00C17917" w:rsidRPr="00342ABB">
        <w:rPr>
          <w:rFonts w:ascii="Arial" w:hAnsi="Arial" w:cs="Arial"/>
          <w:i/>
          <w:color w:val="000000" w:themeColor="text1"/>
          <w:sz w:val="24"/>
          <w:szCs w:val="24"/>
          <w:lang w:val="ro-RO"/>
        </w:rPr>
        <w:t xml:space="preserve"> emisii în atmosferă, gestionarea deșeurilor rezultate, ocuparea de teren</w:t>
      </w:r>
      <w:r w:rsidR="003009F0" w:rsidRPr="00342ABB">
        <w:rPr>
          <w:rFonts w:ascii="Arial" w:hAnsi="Arial" w:cs="Arial"/>
          <w:i/>
          <w:color w:val="000000" w:themeColor="text1"/>
          <w:sz w:val="24"/>
          <w:szCs w:val="24"/>
          <w:lang w:val="ro-RO"/>
        </w:rPr>
        <w:t xml:space="preserve">, astfel realizarea proiectului </w:t>
      </w:r>
      <w:r w:rsidR="00423DC3" w:rsidRPr="00342ABB">
        <w:rPr>
          <w:rFonts w:ascii="Arial" w:hAnsi="Arial" w:cs="Arial"/>
          <w:i/>
          <w:color w:val="000000" w:themeColor="text1"/>
          <w:sz w:val="24"/>
          <w:szCs w:val="24"/>
          <w:lang w:val="ro-RO"/>
        </w:rPr>
        <w:t>va conduce la</w:t>
      </w:r>
      <w:r w:rsidR="007B266A" w:rsidRPr="00342ABB">
        <w:rPr>
          <w:rFonts w:ascii="Arial" w:hAnsi="Arial" w:cs="Arial"/>
          <w:i/>
          <w:color w:val="000000" w:themeColor="text1"/>
          <w:sz w:val="24"/>
          <w:szCs w:val="24"/>
          <w:lang w:val="ro-RO"/>
        </w:rPr>
        <w:t xml:space="preserve"> efecte negative</w:t>
      </w:r>
      <w:r w:rsidR="00423DC3" w:rsidRPr="00342ABB">
        <w:rPr>
          <w:rFonts w:ascii="Arial" w:hAnsi="Arial" w:cs="Arial"/>
          <w:i/>
          <w:color w:val="000000" w:themeColor="text1"/>
          <w:sz w:val="24"/>
          <w:szCs w:val="24"/>
          <w:lang w:val="ro-RO"/>
        </w:rPr>
        <w:t xml:space="preserve"> nesemnificative</w:t>
      </w:r>
      <w:r w:rsidR="007B266A" w:rsidRPr="00342ABB">
        <w:rPr>
          <w:rFonts w:ascii="Arial" w:hAnsi="Arial" w:cs="Arial"/>
          <w:i/>
          <w:color w:val="000000" w:themeColor="text1"/>
          <w:sz w:val="24"/>
          <w:szCs w:val="24"/>
          <w:lang w:val="ro-RO"/>
        </w:rPr>
        <w:t xml:space="preserve"> atât pe durata proiectului cât și după realizarea lui.</w:t>
      </w:r>
      <w:r w:rsidRPr="00342ABB">
        <w:rPr>
          <w:rFonts w:ascii="Arial" w:hAnsi="Arial" w:cs="Arial"/>
          <w:b/>
          <w:bCs/>
          <w:noProof/>
          <w:color w:val="000000" w:themeColor="text1"/>
          <w:sz w:val="24"/>
          <w:szCs w:val="24"/>
          <w:lang w:val="ro-RO"/>
        </w:rPr>
        <w:t>   </w:t>
      </w:r>
    </w:p>
    <w:p w:rsidR="004E6183" w:rsidRPr="00342ABB" w:rsidRDefault="00C4188B" w:rsidP="004E6183">
      <w:pPr>
        <w:spacing w:after="0" w:line="240" w:lineRule="auto"/>
        <w:ind w:firstLine="720"/>
        <w:jc w:val="both"/>
        <w:rPr>
          <w:rFonts w:ascii="Arial" w:hAnsi="Arial" w:cs="Arial"/>
          <w:noProof/>
          <w:color w:val="000000" w:themeColor="text1"/>
          <w:sz w:val="24"/>
          <w:szCs w:val="24"/>
          <w:lang w:val="ro-RO"/>
        </w:rPr>
      </w:pPr>
      <w:r w:rsidRPr="00342ABB">
        <w:rPr>
          <w:rFonts w:ascii="Arial" w:hAnsi="Arial" w:cs="Arial"/>
          <w:b/>
          <w:bCs/>
          <w:noProof/>
          <w:color w:val="000000" w:themeColor="text1"/>
          <w:sz w:val="24"/>
          <w:szCs w:val="24"/>
          <w:lang w:val="ro-RO"/>
        </w:rPr>
        <w:t>b</w:t>
      </w:r>
      <w:r w:rsidRPr="00342ABB">
        <w:rPr>
          <w:rFonts w:ascii="Arial" w:hAnsi="Arial" w:cs="Arial"/>
          <w:b/>
          <w:bCs/>
          <w:noProof/>
          <w:color w:val="000000" w:themeColor="text1"/>
          <w:sz w:val="24"/>
          <w:szCs w:val="24"/>
          <w:vertAlign w:val="subscript"/>
          <w:lang w:val="ro-RO"/>
        </w:rPr>
        <w:t>6</w:t>
      </w:r>
      <w:r w:rsidRPr="00342ABB">
        <w:rPr>
          <w:rFonts w:ascii="Arial" w:hAnsi="Arial" w:cs="Arial"/>
          <w:b/>
          <w:bCs/>
          <w:noProof/>
          <w:color w:val="000000" w:themeColor="text1"/>
          <w:sz w:val="24"/>
          <w:szCs w:val="24"/>
          <w:lang w:val="ro-RO"/>
        </w:rPr>
        <w:t>)</w:t>
      </w:r>
      <w:r w:rsidR="004E6183" w:rsidRPr="00342ABB">
        <w:rPr>
          <w:rFonts w:ascii="Arial" w:hAnsi="Arial" w:cs="Arial"/>
          <w:noProof/>
          <w:color w:val="000000" w:themeColor="text1"/>
          <w:sz w:val="24"/>
          <w:szCs w:val="24"/>
          <w:lang w:val="ro-RO"/>
        </w:rPr>
        <w:t> </w:t>
      </w:r>
      <w:r w:rsidR="004E6183" w:rsidRPr="00342ABB">
        <w:rPr>
          <w:rFonts w:ascii="Arial" w:hAnsi="Arial" w:cs="Arial"/>
          <w:b/>
          <w:i/>
          <w:noProof/>
          <w:color w:val="000000" w:themeColor="text1"/>
          <w:sz w:val="24"/>
          <w:szCs w:val="24"/>
          <w:lang w:val="ro-RO"/>
        </w:rPr>
        <w:t>riscurile de accidente majore şi/sau dezastre relevante pentru proiectul în cauză, inclusiv cele cauzate de schimbările climatice, conform informaţiilor ştiinţifice</w:t>
      </w:r>
      <w:r w:rsidR="00EA793D" w:rsidRPr="00342ABB">
        <w:rPr>
          <w:rFonts w:ascii="Arial" w:hAnsi="Arial" w:cs="Arial"/>
          <w:b/>
          <w:i/>
          <w:noProof/>
          <w:color w:val="000000" w:themeColor="text1"/>
          <w:sz w:val="24"/>
          <w:szCs w:val="24"/>
          <w:lang w:val="ro-RO"/>
        </w:rPr>
        <w:t xml:space="preserve">: </w:t>
      </w:r>
      <w:r w:rsidR="00EA793D" w:rsidRPr="00342ABB">
        <w:rPr>
          <w:rFonts w:ascii="Arial" w:hAnsi="Arial" w:cs="Arial"/>
          <w:noProof/>
          <w:color w:val="000000" w:themeColor="text1"/>
          <w:sz w:val="24"/>
          <w:szCs w:val="24"/>
          <w:lang w:val="ro-RO"/>
        </w:rPr>
        <w:t>nu este cazul</w:t>
      </w:r>
      <w:r w:rsidR="008B15C9" w:rsidRPr="00342ABB">
        <w:rPr>
          <w:rFonts w:ascii="Arial" w:hAnsi="Arial" w:cs="Arial"/>
          <w:noProof/>
          <w:color w:val="000000" w:themeColor="text1"/>
          <w:sz w:val="24"/>
          <w:szCs w:val="24"/>
          <w:lang w:val="ro-RO"/>
        </w:rPr>
        <w:t>, proiectul nu</w:t>
      </w:r>
      <w:r w:rsidR="008B15C9" w:rsidRPr="00342ABB">
        <w:rPr>
          <w:rFonts w:ascii="Times New Roman" w:eastAsia="Times New Roman" w:hAnsi="Times New Roman"/>
          <w:color w:val="000000" w:themeColor="text1"/>
          <w:sz w:val="24"/>
          <w:szCs w:val="24"/>
          <w:lang w:val="ro-RO" w:eastAsia="en-GB"/>
        </w:rPr>
        <w:t xml:space="preserve"> </w:t>
      </w:r>
      <w:r w:rsidR="008B15C9" w:rsidRPr="00342ABB">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4E6183" w:rsidRPr="00342ABB" w:rsidRDefault="00FB61C6" w:rsidP="00742FF7">
      <w:pPr>
        <w:spacing w:after="0" w:line="240" w:lineRule="auto"/>
        <w:ind w:firstLine="720"/>
        <w:jc w:val="both"/>
        <w:rPr>
          <w:rFonts w:ascii="Arial" w:hAnsi="Arial" w:cs="Arial"/>
          <w:noProof/>
          <w:color w:val="000000" w:themeColor="text1"/>
          <w:sz w:val="24"/>
          <w:szCs w:val="24"/>
          <w:lang w:val="ro-RO"/>
        </w:rPr>
      </w:pPr>
      <w:r w:rsidRPr="00342ABB">
        <w:rPr>
          <w:rFonts w:ascii="Arial" w:hAnsi="Arial" w:cs="Arial"/>
          <w:b/>
          <w:bCs/>
          <w:noProof/>
          <w:color w:val="000000" w:themeColor="text1"/>
          <w:sz w:val="24"/>
          <w:szCs w:val="24"/>
          <w:lang w:val="ro-RO"/>
        </w:rPr>
        <w:t>b</w:t>
      </w:r>
      <w:r w:rsidRPr="00342ABB">
        <w:rPr>
          <w:rFonts w:ascii="Arial" w:hAnsi="Arial" w:cs="Arial"/>
          <w:b/>
          <w:bCs/>
          <w:noProof/>
          <w:color w:val="000000" w:themeColor="text1"/>
          <w:sz w:val="24"/>
          <w:szCs w:val="24"/>
          <w:vertAlign w:val="subscript"/>
          <w:lang w:val="ro-RO"/>
        </w:rPr>
        <w:t>7</w:t>
      </w:r>
      <w:r w:rsidR="004E6183" w:rsidRPr="00342ABB">
        <w:rPr>
          <w:rFonts w:ascii="Arial" w:hAnsi="Arial" w:cs="Arial"/>
          <w:b/>
          <w:bCs/>
          <w:noProof/>
          <w:color w:val="000000" w:themeColor="text1"/>
          <w:sz w:val="24"/>
          <w:szCs w:val="24"/>
          <w:lang w:val="ro-RO"/>
        </w:rPr>
        <w:t>)</w:t>
      </w:r>
      <w:r w:rsidR="004E6183" w:rsidRPr="00342ABB">
        <w:rPr>
          <w:rFonts w:ascii="Arial" w:hAnsi="Arial" w:cs="Arial"/>
          <w:b/>
          <w:i/>
          <w:noProof/>
          <w:color w:val="000000" w:themeColor="text1"/>
          <w:sz w:val="24"/>
          <w:szCs w:val="24"/>
          <w:lang w:val="ro-RO"/>
        </w:rPr>
        <w:t> riscurile pentru sănătatea umană - de ex., din cauza contaminării apei sau a poluării atmosferice</w:t>
      </w:r>
      <w:r w:rsidR="00693EAB" w:rsidRPr="00342ABB">
        <w:rPr>
          <w:rFonts w:ascii="Arial" w:hAnsi="Arial" w:cs="Arial"/>
          <w:b/>
          <w:i/>
          <w:noProof/>
          <w:color w:val="000000" w:themeColor="text1"/>
          <w:sz w:val="24"/>
          <w:szCs w:val="24"/>
          <w:lang w:val="ro-RO"/>
        </w:rPr>
        <w:t xml:space="preserve">: </w:t>
      </w:r>
      <w:r w:rsidR="004E6183" w:rsidRPr="00342ABB">
        <w:rPr>
          <w:rFonts w:ascii="Arial" w:hAnsi="Arial" w:cs="Arial"/>
          <w:noProof/>
          <w:color w:val="000000" w:themeColor="text1"/>
          <w:sz w:val="24"/>
          <w:szCs w:val="24"/>
          <w:lang w:val="ro-RO"/>
        </w:rPr>
        <w:t>.</w:t>
      </w:r>
    </w:p>
    <w:p w:rsidR="00CF52B5" w:rsidRPr="00342ABB" w:rsidRDefault="00CF52B5" w:rsidP="00CF52B5">
      <w:pPr>
        <w:spacing w:after="0" w:line="240" w:lineRule="auto"/>
        <w:ind w:firstLine="720"/>
        <w:jc w:val="both"/>
        <w:rPr>
          <w:rFonts w:ascii="Arial" w:hAnsi="Arial" w:cs="Arial"/>
          <w:b/>
          <w:bCs/>
          <w:noProof/>
          <w:color w:val="000000" w:themeColor="text1"/>
          <w:sz w:val="24"/>
          <w:szCs w:val="24"/>
          <w:lang w:val="ro-RO"/>
        </w:rPr>
      </w:pPr>
      <w:r w:rsidRPr="00342ABB">
        <w:rPr>
          <w:rFonts w:ascii="Arial" w:hAnsi="Arial" w:cs="Arial"/>
          <w:bCs/>
          <w:noProof/>
          <w:color w:val="000000" w:themeColor="text1"/>
          <w:sz w:val="24"/>
          <w:szCs w:val="24"/>
          <w:lang w:val="ro-RO"/>
        </w:rPr>
        <w:t>Se vor lua toate măsurile necesare să fie respectate toate prevederile legilor în vigoare, atât pe timpul execuției lucrărilor, cât și pe timpul funcționării construcției.</w:t>
      </w:r>
      <w:r w:rsidRPr="00342ABB">
        <w:rPr>
          <w:rFonts w:ascii="Arial" w:hAnsi="Arial" w:cs="Arial"/>
          <w:b/>
          <w:bCs/>
          <w:noProof/>
          <w:color w:val="000000" w:themeColor="text1"/>
          <w:sz w:val="24"/>
          <w:szCs w:val="24"/>
          <w:lang w:val="ro-RO"/>
        </w:rPr>
        <w:t xml:space="preserve"> </w:t>
      </w:r>
      <w:r w:rsidRPr="00342ABB">
        <w:rPr>
          <w:rFonts w:ascii="Arial" w:hAnsi="Arial" w:cs="Arial"/>
          <w:bCs/>
          <w:noProof/>
          <w:color w:val="000000" w:themeColor="text1"/>
          <w:sz w:val="24"/>
          <w:szCs w:val="24"/>
          <w:lang w:val="ro-RO"/>
        </w:rPr>
        <w:t>Se vor respecta în totalitate lucrările necesare organizării de șantier.</w:t>
      </w:r>
    </w:p>
    <w:p w:rsidR="00CF52B5" w:rsidRPr="00342ABB" w:rsidRDefault="00CF52B5" w:rsidP="00CF52B5">
      <w:pPr>
        <w:spacing w:after="0" w:line="240" w:lineRule="auto"/>
        <w:ind w:firstLine="720"/>
        <w:jc w:val="both"/>
        <w:rPr>
          <w:rFonts w:ascii="Arial" w:hAnsi="Arial" w:cs="Arial"/>
          <w:bCs/>
          <w:noProof/>
          <w:color w:val="000000" w:themeColor="text1"/>
          <w:sz w:val="24"/>
          <w:szCs w:val="24"/>
          <w:lang w:val="ro-RO"/>
        </w:rPr>
      </w:pPr>
      <w:r w:rsidRPr="00342ABB">
        <w:rPr>
          <w:rFonts w:ascii="Arial" w:hAnsi="Arial" w:cs="Arial"/>
          <w:b/>
          <w:bCs/>
          <w:i/>
          <w:noProof/>
          <w:color w:val="000000" w:themeColor="text1"/>
          <w:sz w:val="24"/>
          <w:szCs w:val="24"/>
          <w:lang w:val="ro-RO"/>
        </w:rPr>
        <w:t>Organizarea de șantier</w:t>
      </w:r>
      <w:r w:rsidRPr="00342ABB">
        <w:rPr>
          <w:rFonts w:ascii="Arial" w:hAnsi="Arial" w:cs="Arial"/>
          <w:bCs/>
          <w:noProof/>
          <w:color w:val="000000" w:themeColor="text1"/>
          <w:sz w:val="24"/>
          <w:szCs w:val="24"/>
          <w:lang w:val="ro-RO"/>
        </w:rPr>
        <w:t xml:space="preserve"> necesară realizării obiectivului va fi amplasată în incinta obiectivului. Spaţiul pentru organizarea de şantier va fi delimitat. </w:t>
      </w:r>
    </w:p>
    <w:p w:rsidR="00CF52B5" w:rsidRPr="00342ABB" w:rsidRDefault="00CF52B5" w:rsidP="00CF52B5">
      <w:pPr>
        <w:spacing w:after="0" w:line="240" w:lineRule="auto"/>
        <w:ind w:firstLine="720"/>
        <w:jc w:val="both"/>
        <w:rPr>
          <w:rFonts w:ascii="Arial" w:hAnsi="Arial" w:cs="Arial"/>
          <w:bCs/>
          <w:noProof/>
          <w:color w:val="000000" w:themeColor="text1"/>
          <w:sz w:val="24"/>
          <w:szCs w:val="24"/>
          <w:lang w:val="ro-RO"/>
        </w:rPr>
      </w:pPr>
      <w:r w:rsidRPr="00342ABB">
        <w:rPr>
          <w:rFonts w:ascii="Arial" w:hAnsi="Arial" w:cs="Arial"/>
          <w:bCs/>
          <w:noProof/>
          <w:color w:val="000000" w:themeColor="text1"/>
          <w:sz w:val="24"/>
          <w:szCs w:val="24"/>
          <w:lang w:val="ro-RO"/>
        </w:rPr>
        <w:t>Constructorul se va organiza și dota cu materiale, utilaje, echipamente și personal specializat pentru execuții și finalizarea lucrărilor de construcții montaj. Pe șantier vor fi stabilite sursele de utilități astfel:</w:t>
      </w:r>
    </w:p>
    <w:p w:rsidR="00CF52B5" w:rsidRPr="00061C28" w:rsidRDefault="00CF52B5" w:rsidP="00CF52B5">
      <w:pPr>
        <w:pStyle w:val="ListParagraph"/>
        <w:numPr>
          <w:ilvl w:val="0"/>
          <w:numId w:val="13"/>
        </w:numPr>
        <w:spacing w:after="0" w:line="240" w:lineRule="auto"/>
        <w:ind w:left="0" w:firstLine="1080"/>
        <w:jc w:val="both"/>
        <w:rPr>
          <w:rFonts w:ascii="Arial" w:hAnsi="Arial" w:cs="Arial"/>
          <w:bCs/>
          <w:noProof/>
          <w:color w:val="000000" w:themeColor="text1"/>
          <w:sz w:val="24"/>
          <w:szCs w:val="24"/>
          <w:lang w:val="ro-RO"/>
        </w:rPr>
      </w:pPr>
      <w:r w:rsidRPr="00061C28">
        <w:rPr>
          <w:rFonts w:ascii="Arial" w:hAnsi="Arial" w:cs="Arial"/>
          <w:bCs/>
          <w:noProof/>
          <w:color w:val="000000" w:themeColor="text1"/>
          <w:sz w:val="24"/>
          <w:szCs w:val="24"/>
          <w:lang w:val="ro-RO"/>
        </w:rPr>
        <w:lastRenderedPageBreak/>
        <w:t>alimentarea cu apă: necesarul de apă va fi asigurat prin</w:t>
      </w:r>
      <w:r w:rsidR="00342ABB" w:rsidRPr="00061C28">
        <w:rPr>
          <w:rFonts w:ascii="Arial" w:hAnsi="Arial" w:cs="Arial"/>
          <w:bCs/>
          <w:noProof/>
          <w:color w:val="000000" w:themeColor="text1"/>
          <w:sz w:val="24"/>
          <w:szCs w:val="24"/>
          <w:lang w:val="ro-RO"/>
        </w:rPr>
        <w:t xml:space="preserve"> dozatoare mobile</w:t>
      </w:r>
      <w:r w:rsidRPr="00061C28">
        <w:rPr>
          <w:rFonts w:ascii="Arial" w:hAnsi="Arial" w:cs="Arial"/>
          <w:bCs/>
          <w:noProof/>
          <w:color w:val="000000" w:themeColor="text1"/>
          <w:sz w:val="24"/>
          <w:szCs w:val="24"/>
          <w:lang w:val="ro-RO"/>
        </w:rPr>
        <w:t>;</w:t>
      </w:r>
    </w:p>
    <w:p w:rsidR="00CF52B5" w:rsidRPr="00061C28" w:rsidRDefault="00CF52B5" w:rsidP="00CF52B5">
      <w:pPr>
        <w:pStyle w:val="ListParagraph"/>
        <w:numPr>
          <w:ilvl w:val="0"/>
          <w:numId w:val="13"/>
        </w:numPr>
        <w:spacing w:after="0" w:line="240" w:lineRule="auto"/>
        <w:ind w:left="0" w:firstLine="1080"/>
        <w:jc w:val="both"/>
        <w:rPr>
          <w:rFonts w:ascii="Arial" w:hAnsi="Arial" w:cs="Arial"/>
          <w:bCs/>
          <w:noProof/>
          <w:color w:val="000000" w:themeColor="text1"/>
          <w:sz w:val="24"/>
          <w:szCs w:val="24"/>
          <w:lang w:val="ro-RO"/>
        </w:rPr>
      </w:pPr>
      <w:r w:rsidRPr="00061C28">
        <w:rPr>
          <w:rFonts w:ascii="Arial" w:hAnsi="Arial" w:cs="Arial"/>
          <w:bCs/>
          <w:noProof/>
          <w:color w:val="000000" w:themeColor="text1"/>
          <w:sz w:val="24"/>
          <w:szCs w:val="24"/>
          <w:lang w:val="ro-RO"/>
        </w:rPr>
        <w:t>pentru apele uzate menajere de la personalul de execuție și alte tipuri de ape uzate rezultate din activitățile de șantier se va amenaja o toaletă ecologică cu recipient colector etanș;</w:t>
      </w:r>
    </w:p>
    <w:p w:rsidR="00CF52B5" w:rsidRPr="00061C28" w:rsidRDefault="00CF52B5" w:rsidP="00CF52B5">
      <w:pPr>
        <w:pStyle w:val="ListParagraph"/>
        <w:numPr>
          <w:ilvl w:val="0"/>
          <w:numId w:val="13"/>
        </w:numPr>
        <w:spacing w:after="0" w:line="240" w:lineRule="auto"/>
        <w:ind w:left="0" w:firstLine="1080"/>
        <w:jc w:val="both"/>
        <w:rPr>
          <w:rFonts w:ascii="Arial" w:hAnsi="Arial" w:cs="Arial"/>
          <w:bCs/>
          <w:noProof/>
          <w:color w:val="000000" w:themeColor="text1"/>
          <w:sz w:val="24"/>
          <w:szCs w:val="24"/>
          <w:lang w:val="ro-RO"/>
        </w:rPr>
      </w:pPr>
      <w:r w:rsidRPr="00061C28">
        <w:rPr>
          <w:rFonts w:ascii="Arial" w:hAnsi="Arial" w:cs="Arial"/>
          <w:bCs/>
          <w:noProof/>
          <w:color w:val="000000" w:themeColor="text1"/>
          <w:sz w:val="24"/>
          <w:szCs w:val="24"/>
          <w:lang w:val="ro-RO"/>
        </w:rPr>
        <w:t>deșeurile rezultate în urma activităților desfășurate în timpul fazei de construcție vor fi evacuate prin grija constructorului;</w:t>
      </w:r>
    </w:p>
    <w:p w:rsidR="00885F85" w:rsidRPr="00061C28" w:rsidRDefault="00CF52B5" w:rsidP="00CF52B5">
      <w:pPr>
        <w:pStyle w:val="ListParagraph"/>
        <w:numPr>
          <w:ilvl w:val="0"/>
          <w:numId w:val="13"/>
        </w:numPr>
        <w:spacing w:after="0" w:line="240" w:lineRule="auto"/>
        <w:ind w:left="0" w:firstLine="1080"/>
        <w:jc w:val="both"/>
        <w:rPr>
          <w:rFonts w:ascii="Arial" w:hAnsi="Arial" w:cs="Arial"/>
          <w:bCs/>
          <w:noProof/>
          <w:color w:val="000000" w:themeColor="text1"/>
          <w:sz w:val="24"/>
          <w:szCs w:val="24"/>
          <w:lang w:val="ro-RO"/>
        </w:rPr>
      </w:pPr>
      <w:r w:rsidRPr="00061C28">
        <w:rPr>
          <w:rFonts w:ascii="Arial" w:hAnsi="Arial" w:cs="Arial"/>
          <w:bCs/>
          <w:noProof/>
          <w:color w:val="000000" w:themeColor="text1"/>
          <w:sz w:val="24"/>
          <w:szCs w:val="24"/>
          <w:lang w:val="ro-RO"/>
        </w:rPr>
        <w:t>constructorul răspunde de protejarea lucrărilor executate și a materialelor din șantier până la recepția finală a lucrărilor;</w:t>
      </w:r>
    </w:p>
    <w:p w:rsidR="004E6183" w:rsidRPr="00061C28" w:rsidRDefault="00002B27" w:rsidP="00002B27">
      <w:pPr>
        <w:spacing w:after="0" w:line="240" w:lineRule="auto"/>
        <w:jc w:val="both"/>
        <w:rPr>
          <w:rFonts w:ascii="Arial" w:hAnsi="Arial" w:cs="Arial"/>
          <w:b/>
          <w:noProof/>
          <w:color w:val="000000" w:themeColor="text1"/>
          <w:sz w:val="24"/>
          <w:szCs w:val="24"/>
          <w:lang w:val="ro-RO"/>
        </w:rPr>
      </w:pPr>
      <w:r w:rsidRPr="00061C28">
        <w:rPr>
          <w:rFonts w:ascii="Arial" w:hAnsi="Arial" w:cs="Arial"/>
          <w:b/>
          <w:bCs/>
          <w:noProof/>
          <w:color w:val="000000" w:themeColor="text1"/>
          <w:sz w:val="24"/>
          <w:szCs w:val="24"/>
          <w:lang w:val="ro-RO"/>
        </w:rPr>
        <w:t xml:space="preserve">c). </w:t>
      </w:r>
      <w:r w:rsidR="004E6183" w:rsidRPr="00061C28">
        <w:rPr>
          <w:rFonts w:ascii="Arial" w:hAnsi="Arial" w:cs="Arial"/>
          <w:b/>
          <w:noProof/>
          <w:color w:val="000000" w:themeColor="text1"/>
          <w:sz w:val="24"/>
          <w:szCs w:val="24"/>
          <w:lang w:val="ro-RO"/>
        </w:rPr>
        <w:t>Amplasarea proiectelor</w:t>
      </w:r>
      <w:r w:rsidRPr="00061C28">
        <w:rPr>
          <w:rFonts w:ascii="Arial" w:hAnsi="Arial" w:cs="Arial"/>
          <w:b/>
          <w:noProof/>
          <w:color w:val="000000" w:themeColor="text1"/>
          <w:sz w:val="24"/>
          <w:szCs w:val="24"/>
          <w:lang w:val="ro-RO"/>
        </w:rPr>
        <w:t>:</w:t>
      </w:r>
    </w:p>
    <w:p w:rsidR="008451AA" w:rsidRPr="00061C28" w:rsidRDefault="005B37EF" w:rsidP="008451AA">
      <w:pPr>
        <w:spacing w:after="0" w:line="240" w:lineRule="auto"/>
        <w:jc w:val="both"/>
        <w:rPr>
          <w:rFonts w:ascii="Arial" w:hAnsi="Arial" w:cs="Arial"/>
          <w:color w:val="000000" w:themeColor="text1"/>
          <w:sz w:val="24"/>
          <w:szCs w:val="24"/>
          <w:lang w:val="ro-RO"/>
        </w:rPr>
      </w:pPr>
      <w:r w:rsidRPr="00061C28">
        <w:rPr>
          <w:rFonts w:ascii="Arial" w:hAnsi="Arial" w:cs="Arial"/>
          <w:b/>
          <w:bCs/>
          <w:noProof/>
          <w:color w:val="000000" w:themeColor="text1"/>
          <w:sz w:val="24"/>
          <w:szCs w:val="24"/>
          <w:lang w:val="ro-RO"/>
        </w:rPr>
        <w:t>   </w:t>
      </w:r>
      <w:r w:rsidR="00CF52B5" w:rsidRPr="00061C28">
        <w:rPr>
          <w:rFonts w:ascii="Arial" w:hAnsi="Arial" w:cs="Arial"/>
          <w:b/>
          <w:bCs/>
          <w:noProof/>
          <w:color w:val="000000" w:themeColor="text1"/>
          <w:sz w:val="24"/>
          <w:szCs w:val="24"/>
          <w:lang w:val="ro-RO"/>
        </w:rPr>
        <w:tab/>
      </w:r>
      <w:r w:rsidRPr="00061C28">
        <w:rPr>
          <w:rFonts w:ascii="Arial" w:hAnsi="Arial" w:cs="Arial"/>
          <w:b/>
          <w:bCs/>
          <w:noProof/>
          <w:color w:val="000000" w:themeColor="text1"/>
          <w:sz w:val="24"/>
          <w:szCs w:val="24"/>
          <w:lang w:val="ro-RO"/>
        </w:rPr>
        <w:t>c</w:t>
      </w:r>
      <w:r w:rsidRPr="00061C28">
        <w:rPr>
          <w:rFonts w:ascii="Arial" w:hAnsi="Arial" w:cs="Arial"/>
          <w:b/>
          <w:bCs/>
          <w:noProof/>
          <w:color w:val="000000" w:themeColor="text1"/>
          <w:sz w:val="24"/>
          <w:szCs w:val="24"/>
          <w:vertAlign w:val="subscript"/>
          <w:lang w:val="ro-RO"/>
        </w:rPr>
        <w:t>1</w:t>
      </w:r>
      <w:r w:rsidR="004E6183" w:rsidRPr="00061C28">
        <w:rPr>
          <w:rFonts w:ascii="Arial" w:hAnsi="Arial" w:cs="Arial"/>
          <w:b/>
          <w:bCs/>
          <w:noProof/>
          <w:color w:val="000000" w:themeColor="text1"/>
          <w:sz w:val="24"/>
          <w:szCs w:val="24"/>
          <w:lang w:val="ro-RO"/>
        </w:rPr>
        <w:t>)</w:t>
      </w:r>
      <w:r w:rsidR="004E6183" w:rsidRPr="00061C28">
        <w:rPr>
          <w:rFonts w:ascii="Arial" w:hAnsi="Arial" w:cs="Arial"/>
          <w:noProof/>
          <w:color w:val="000000" w:themeColor="text1"/>
          <w:sz w:val="24"/>
          <w:szCs w:val="24"/>
          <w:lang w:val="ro-RO"/>
        </w:rPr>
        <w:t> </w:t>
      </w:r>
      <w:r w:rsidR="004E6183" w:rsidRPr="00061C28">
        <w:rPr>
          <w:rFonts w:ascii="Arial" w:hAnsi="Arial" w:cs="Arial"/>
          <w:b/>
          <w:i/>
          <w:noProof/>
          <w:color w:val="000000" w:themeColor="text1"/>
          <w:sz w:val="24"/>
          <w:szCs w:val="24"/>
          <w:lang w:val="ro-RO"/>
        </w:rPr>
        <w:t>utilizarea ac</w:t>
      </w:r>
      <w:r w:rsidRPr="00061C28">
        <w:rPr>
          <w:rFonts w:ascii="Arial" w:hAnsi="Arial" w:cs="Arial"/>
          <w:b/>
          <w:i/>
          <w:noProof/>
          <w:color w:val="000000" w:themeColor="text1"/>
          <w:sz w:val="24"/>
          <w:szCs w:val="24"/>
          <w:lang w:val="ro-RO"/>
        </w:rPr>
        <w:t>tuală şi aprobată a terenurilor:</w:t>
      </w:r>
      <w:r w:rsidR="001C148E" w:rsidRPr="00061C28">
        <w:rPr>
          <w:rFonts w:ascii="Arial" w:hAnsi="Arial" w:cs="Arial"/>
          <w:color w:val="000000" w:themeColor="text1"/>
          <w:sz w:val="24"/>
          <w:szCs w:val="24"/>
          <w:lang w:val="ro-RO"/>
        </w:rPr>
        <w:t xml:space="preserve">, </w:t>
      </w:r>
      <w:r w:rsidR="00F7579A" w:rsidRPr="00061C28">
        <w:rPr>
          <w:rFonts w:ascii="Arial" w:hAnsi="Arial" w:cs="Arial"/>
          <w:color w:val="000000" w:themeColor="text1"/>
          <w:sz w:val="24"/>
          <w:szCs w:val="24"/>
          <w:lang w:val="ro-RO"/>
        </w:rPr>
        <w:t xml:space="preserve">terenul </w:t>
      </w:r>
      <w:r w:rsidR="00342ABB" w:rsidRPr="00061C28">
        <w:rPr>
          <w:rFonts w:ascii="Arial" w:hAnsi="Arial" w:cs="Arial"/>
          <w:color w:val="000000" w:themeColor="text1"/>
          <w:sz w:val="24"/>
          <w:szCs w:val="24"/>
          <w:lang w:val="ro-RO"/>
        </w:rPr>
        <w:t xml:space="preserve">în suprafață de 4700 mp. Conform planului de situație eliberat de OCPI Sălaj parte din parcelă este intravilan- unde se va </w:t>
      </w:r>
      <w:r w:rsidR="00061C28" w:rsidRPr="00061C28">
        <w:rPr>
          <w:rFonts w:ascii="Arial" w:hAnsi="Arial" w:cs="Arial"/>
          <w:color w:val="000000" w:themeColor="text1"/>
          <w:sz w:val="24"/>
          <w:szCs w:val="24"/>
          <w:lang w:val="ro-RO"/>
        </w:rPr>
        <w:t>amplaa construcția propusă, iar cealaltă parte este extravilan.</w:t>
      </w:r>
    </w:p>
    <w:p w:rsidR="006308A1" w:rsidRPr="00061C28"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061C28">
        <w:rPr>
          <w:rFonts w:ascii="Arial" w:hAnsi="Arial" w:cs="Arial"/>
          <w:b/>
          <w:bCs/>
          <w:noProof/>
          <w:color w:val="000000" w:themeColor="text1"/>
          <w:sz w:val="24"/>
          <w:szCs w:val="24"/>
          <w:lang w:val="ro-RO"/>
        </w:rPr>
        <w:t>c</w:t>
      </w:r>
      <w:r w:rsidRPr="00061C28">
        <w:rPr>
          <w:rFonts w:ascii="Arial" w:hAnsi="Arial" w:cs="Arial"/>
          <w:b/>
          <w:bCs/>
          <w:noProof/>
          <w:color w:val="000000" w:themeColor="text1"/>
          <w:sz w:val="24"/>
          <w:szCs w:val="24"/>
          <w:vertAlign w:val="subscript"/>
          <w:lang w:val="ro-RO"/>
        </w:rPr>
        <w:t>2</w:t>
      </w:r>
      <w:r w:rsidRPr="00061C28">
        <w:rPr>
          <w:rFonts w:ascii="Arial" w:hAnsi="Arial" w:cs="Arial"/>
          <w:b/>
          <w:bCs/>
          <w:noProof/>
          <w:color w:val="000000" w:themeColor="text1"/>
          <w:sz w:val="24"/>
          <w:szCs w:val="24"/>
          <w:lang w:val="ro-RO"/>
        </w:rPr>
        <w:t xml:space="preserve">) </w:t>
      </w:r>
      <w:r w:rsidR="004E6183" w:rsidRPr="00061C28">
        <w:rPr>
          <w:rFonts w:ascii="Arial" w:hAnsi="Arial" w:cs="Arial"/>
          <w:b/>
          <w:i/>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061C28">
        <w:rPr>
          <w:rFonts w:ascii="Arial" w:hAnsi="Arial" w:cs="Arial"/>
          <w:b/>
          <w:i/>
          <w:noProof/>
          <w:color w:val="000000" w:themeColor="text1"/>
          <w:sz w:val="24"/>
          <w:szCs w:val="24"/>
          <w:lang w:val="ro-RO"/>
        </w:rPr>
        <w:t>:</w:t>
      </w:r>
      <w:r w:rsidR="008036B2" w:rsidRPr="00061C28">
        <w:rPr>
          <w:rFonts w:ascii="Arial" w:hAnsi="Arial" w:cs="Arial"/>
          <w:noProof/>
          <w:color w:val="000000" w:themeColor="text1"/>
          <w:sz w:val="24"/>
          <w:szCs w:val="24"/>
          <w:lang w:val="ro-RO"/>
        </w:rPr>
        <w:t xml:space="preserve"> </w:t>
      </w:r>
      <w:r w:rsidR="00061C28" w:rsidRPr="00061C28">
        <w:rPr>
          <w:rFonts w:ascii="Arial" w:hAnsi="Arial" w:cs="Arial"/>
          <w:noProof/>
          <w:color w:val="000000" w:themeColor="text1"/>
          <w:sz w:val="24"/>
          <w:szCs w:val="24"/>
          <w:lang w:val="ro-RO"/>
        </w:rPr>
        <w:t>nu este cazul</w:t>
      </w:r>
    </w:p>
    <w:p w:rsidR="004E6183" w:rsidRPr="00061C28" w:rsidRDefault="00B54566" w:rsidP="004E6183">
      <w:pPr>
        <w:spacing w:after="0" w:line="240" w:lineRule="auto"/>
        <w:ind w:firstLine="720"/>
        <w:jc w:val="both"/>
        <w:rPr>
          <w:rFonts w:ascii="Arial" w:hAnsi="Arial" w:cs="Arial"/>
          <w:noProof/>
          <w:color w:val="000000" w:themeColor="text1"/>
          <w:sz w:val="24"/>
          <w:szCs w:val="24"/>
          <w:lang w:val="ro-RO"/>
        </w:rPr>
      </w:pPr>
      <w:r w:rsidRPr="00061C28">
        <w:rPr>
          <w:rFonts w:ascii="Arial" w:hAnsi="Arial" w:cs="Arial"/>
          <w:b/>
          <w:bCs/>
          <w:noProof/>
          <w:color w:val="000000" w:themeColor="text1"/>
          <w:sz w:val="24"/>
          <w:szCs w:val="24"/>
          <w:lang w:val="ro-RO"/>
        </w:rPr>
        <w:t>c</w:t>
      </w:r>
      <w:r w:rsidRPr="00061C28">
        <w:rPr>
          <w:rFonts w:ascii="Arial" w:hAnsi="Arial" w:cs="Arial"/>
          <w:b/>
          <w:bCs/>
          <w:noProof/>
          <w:color w:val="000000" w:themeColor="text1"/>
          <w:sz w:val="24"/>
          <w:szCs w:val="24"/>
          <w:vertAlign w:val="subscript"/>
          <w:lang w:val="ro-RO"/>
        </w:rPr>
        <w:t>3</w:t>
      </w:r>
      <w:r w:rsidRPr="00061C28">
        <w:rPr>
          <w:rFonts w:ascii="Arial" w:hAnsi="Arial" w:cs="Arial"/>
          <w:b/>
          <w:bCs/>
          <w:noProof/>
          <w:color w:val="000000" w:themeColor="text1"/>
          <w:sz w:val="24"/>
          <w:szCs w:val="24"/>
          <w:lang w:val="ro-RO"/>
        </w:rPr>
        <w:t xml:space="preserve">) </w:t>
      </w:r>
      <w:r w:rsidR="004E6183" w:rsidRPr="00061C28">
        <w:rPr>
          <w:rFonts w:ascii="Arial" w:hAnsi="Arial" w:cs="Arial"/>
          <w:b/>
          <w:i/>
          <w:noProof/>
          <w:color w:val="000000" w:themeColor="text1"/>
          <w:sz w:val="24"/>
          <w:szCs w:val="24"/>
          <w:lang w:val="ro-RO"/>
        </w:rPr>
        <w:t>capacitatea de absorbţie a mediului natural, acordându-se o atenţie specială următoarelor zone:</w:t>
      </w:r>
    </w:p>
    <w:p w:rsidR="00B54566" w:rsidRPr="00061C28" w:rsidRDefault="004E6183" w:rsidP="00B54566">
      <w:pPr>
        <w:pStyle w:val="ListParagraph"/>
        <w:numPr>
          <w:ilvl w:val="0"/>
          <w:numId w:val="13"/>
        </w:numPr>
        <w:spacing w:after="0" w:line="240" w:lineRule="auto"/>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zone umede, z</w:t>
      </w:r>
      <w:r w:rsidR="00B54566" w:rsidRPr="00061C28">
        <w:rPr>
          <w:rFonts w:ascii="Arial" w:hAnsi="Arial" w:cs="Arial"/>
          <w:noProof/>
          <w:color w:val="000000" w:themeColor="text1"/>
          <w:sz w:val="24"/>
          <w:szCs w:val="24"/>
          <w:lang w:val="ro-RO"/>
        </w:rPr>
        <w:t>one riverane, guri ale râurilor: nu este cazul;</w:t>
      </w:r>
    </w:p>
    <w:p w:rsidR="003A7B98" w:rsidRPr="00061C28" w:rsidRDefault="004E6183" w:rsidP="003A7B98">
      <w:pPr>
        <w:pStyle w:val="ListParagraph"/>
        <w:numPr>
          <w:ilvl w:val="0"/>
          <w:numId w:val="13"/>
        </w:numPr>
        <w:spacing w:after="0" w:line="240" w:lineRule="auto"/>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zone costiere şi mediul marin</w:t>
      </w:r>
      <w:r w:rsidR="003A7B98" w:rsidRPr="00061C28">
        <w:rPr>
          <w:rFonts w:ascii="Arial" w:hAnsi="Arial" w:cs="Arial"/>
          <w:noProof/>
          <w:color w:val="000000" w:themeColor="text1"/>
          <w:sz w:val="24"/>
          <w:szCs w:val="24"/>
          <w:lang w:val="ro-RO"/>
        </w:rPr>
        <w:t>: nu este cazul;</w:t>
      </w:r>
    </w:p>
    <w:p w:rsidR="005167E4" w:rsidRPr="00061C28" w:rsidRDefault="004E6183" w:rsidP="005167E4">
      <w:pPr>
        <w:pStyle w:val="ListParagraph"/>
        <w:numPr>
          <w:ilvl w:val="0"/>
          <w:numId w:val="13"/>
        </w:numPr>
        <w:spacing w:after="0" w:line="240" w:lineRule="auto"/>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zonele montane şi forestiere</w:t>
      </w:r>
      <w:r w:rsidR="005167E4" w:rsidRPr="00061C28">
        <w:rPr>
          <w:rFonts w:ascii="Arial" w:hAnsi="Arial" w:cs="Arial"/>
          <w:noProof/>
          <w:color w:val="000000" w:themeColor="text1"/>
          <w:sz w:val="24"/>
          <w:szCs w:val="24"/>
          <w:lang w:val="ro-RO"/>
        </w:rPr>
        <w:t>: nu este cazul;</w:t>
      </w:r>
    </w:p>
    <w:p w:rsidR="005167E4" w:rsidRPr="00061C28" w:rsidRDefault="004E6183" w:rsidP="005167E4">
      <w:pPr>
        <w:pStyle w:val="ListParagraph"/>
        <w:numPr>
          <w:ilvl w:val="0"/>
          <w:numId w:val="13"/>
        </w:numPr>
        <w:spacing w:after="0" w:line="240" w:lineRule="auto"/>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arii naturale protejate de interes naţional, comunitar, internaţional</w:t>
      </w:r>
      <w:r w:rsidR="005167E4" w:rsidRPr="00061C28">
        <w:rPr>
          <w:rFonts w:ascii="Arial" w:hAnsi="Arial" w:cs="Arial"/>
          <w:noProof/>
          <w:color w:val="000000" w:themeColor="text1"/>
          <w:sz w:val="24"/>
          <w:szCs w:val="24"/>
          <w:lang w:val="ro-RO"/>
        </w:rPr>
        <w:t>: nu este cazul;</w:t>
      </w:r>
    </w:p>
    <w:p w:rsidR="00B54566" w:rsidRPr="00061C28" w:rsidRDefault="004E6183" w:rsidP="005167E4">
      <w:pPr>
        <w:pStyle w:val="ListParagraph"/>
        <w:numPr>
          <w:ilvl w:val="0"/>
          <w:numId w:val="13"/>
        </w:numPr>
        <w:spacing w:after="0" w:line="240" w:lineRule="auto"/>
        <w:ind w:left="0" w:firstLine="108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061C28">
        <w:rPr>
          <w:rFonts w:ascii="Arial" w:hAnsi="Arial" w:cs="Arial"/>
          <w:noProof/>
          <w:color w:val="000000" w:themeColor="text1"/>
          <w:sz w:val="24"/>
          <w:szCs w:val="24"/>
          <w:lang w:val="ro-RO"/>
        </w:rPr>
        <w:t>: nu este cazul;</w:t>
      </w:r>
    </w:p>
    <w:p w:rsidR="00B54566" w:rsidRPr="00061C28" w:rsidRDefault="004E6183" w:rsidP="009E20C7">
      <w:pPr>
        <w:pStyle w:val="ListParagraph"/>
        <w:numPr>
          <w:ilvl w:val="0"/>
          <w:numId w:val="13"/>
        </w:numPr>
        <w:spacing w:after="0" w:line="240" w:lineRule="auto"/>
        <w:ind w:left="0" w:firstLine="1080"/>
        <w:jc w:val="both"/>
        <w:rPr>
          <w:rFonts w:ascii="Arial" w:hAnsi="Arial" w:cs="Arial"/>
          <w:noProof/>
          <w:color w:val="000000" w:themeColor="text1"/>
          <w:sz w:val="24"/>
          <w:szCs w:val="24"/>
          <w:lang w:val="ro-RO"/>
        </w:rPr>
      </w:pPr>
      <w:r w:rsidRPr="00E2552E">
        <w:rPr>
          <w:rFonts w:ascii="Arial" w:hAnsi="Arial" w:cs="Arial"/>
          <w:noProof/>
          <w:color w:val="FF0000"/>
          <w:sz w:val="24"/>
          <w:szCs w:val="24"/>
          <w:lang w:val="ro-RO"/>
        </w:rPr>
        <w:t> </w:t>
      </w:r>
      <w:r w:rsidRPr="00061C28">
        <w:rPr>
          <w:rFonts w:ascii="Arial" w:hAnsi="Arial" w:cs="Arial"/>
          <w:noProof/>
          <w:color w:val="000000" w:themeColor="text1"/>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061C28">
        <w:rPr>
          <w:rFonts w:ascii="Arial" w:hAnsi="Arial" w:cs="Arial"/>
          <w:noProof/>
          <w:color w:val="000000" w:themeColor="text1"/>
          <w:sz w:val="24"/>
          <w:szCs w:val="24"/>
          <w:lang w:val="ro-RO"/>
        </w:rPr>
        <w:t>: nu este cazul;</w:t>
      </w:r>
    </w:p>
    <w:p w:rsidR="00CF03C4" w:rsidRPr="00061C28" w:rsidRDefault="00CF03C4" w:rsidP="00FA1E67">
      <w:pPr>
        <w:pStyle w:val="ListParagraph"/>
        <w:numPr>
          <w:ilvl w:val="0"/>
          <w:numId w:val="13"/>
        </w:numPr>
        <w:spacing w:after="0" w:line="240" w:lineRule="auto"/>
        <w:ind w:left="0" w:firstLine="108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zonele cu o densitate mare a populaţiei:</w:t>
      </w:r>
      <w:r w:rsidRPr="00061C28">
        <w:rPr>
          <w:rFonts w:ascii="Liberation Serif" w:eastAsia="SimSun" w:hAnsi="Liberation Serif" w:cs="Arial Unicode MS"/>
          <w:color w:val="000000" w:themeColor="text1"/>
          <w:kern w:val="1"/>
          <w:sz w:val="24"/>
          <w:szCs w:val="24"/>
          <w:lang w:val="ro-RO" w:eastAsia="zh-CN" w:bidi="hi-IN"/>
        </w:rPr>
        <w:t xml:space="preserve"> </w:t>
      </w:r>
      <w:r w:rsidR="00FA1E67" w:rsidRPr="00061C28">
        <w:rPr>
          <w:rFonts w:ascii="Arial" w:hAnsi="Arial" w:cs="Arial"/>
          <w:noProof/>
          <w:color w:val="000000" w:themeColor="text1"/>
          <w:sz w:val="24"/>
          <w:szCs w:val="24"/>
          <w:lang w:val="ro-RO"/>
        </w:rPr>
        <w:t>nu este cazul;</w:t>
      </w:r>
    </w:p>
    <w:p w:rsidR="00DE4B36" w:rsidRPr="00061C28" w:rsidRDefault="00F0082B" w:rsidP="00DE4B36">
      <w:pPr>
        <w:pStyle w:val="ListParagraph"/>
        <w:numPr>
          <w:ilvl w:val="0"/>
          <w:numId w:val="13"/>
        </w:numPr>
        <w:spacing w:after="0" w:line="240" w:lineRule="auto"/>
        <w:ind w:left="0" w:firstLine="108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peisaje şi situri importante din punct de vedere istoric, cultural sau arheologic: nu este cazul;</w:t>
      </w:r>
    </w:p>
    <w:p w:rsidR="004E6183" w:rsidRPr="00061C28" w:rsidRDefault="004E6183" w:rsidP="00061C28">
      <w:pPr>
        <w:spacing w:after="0" w:line="240" w:lineRule="auto"/>
        <w:ind w:firstLine="720"/>
        <w:jc w:val="both"/>
        <w:rPr>
          <w:rFonts w:ascii="Arial" w:hAnsi="Arial" w:cs="Arial"/>
          <w:b/>
          <w:noProof/>
          <w:color w:val="000000" w:themeColor="text1"/>
          <w:sz w:val="24"/>
          <w:szCs w:val="24"/>
          <w:lang w:val="ro-RO"/>
        </w:rPr>
      </w:pPr>
      <w:r w:rsidRPr="00E2552E">
        <w:rPr>
          <w:rFonts w:ascii="Arial" w:hAnsi="Arial" w:cs="Arial"/>
          <w:b/>
          <w:bCs/>
          <w:noProof/>
          <w:color w:val="FF0000"/>
          <w:sz w:val="24"/>
          <w:szCs w:val="24"/>
          <w:lang w:val="ro-RO"/>
        </w:rPr>
        <w:t>   </w:t>
      </w:r>
      <w:r w:rsidR="00C938C4" w:rsidRPr="00061C28">
        <w:rPr>
          <w:rFonts w:ascii="Arial" w:hAnsi="Arial" w:cs="Arial"/>
          <w:b/>
          <w:bCs/>
          <w:noProof/>
          <w:color w:val="000000" w:themeColor="text1"/>
          <w:sz w:val="24"/>
          <w:szCs w:val="24"/>
          <w:lang w:val="ro-RO"/>
        </w:rPr>
        <w:t>d).</w:t>
      </w:r>
      <w:r w:rsidR="00C938C4" w:rsidRPr="00E2552E">
        <w:rPr>
          <w:rFonts w:ascii="Arial" w:hAnsi="Arial" w:cs="Arial"/>
          <w:b/>
          <w:bCs/>
          <w:noProof/>
          <w:color w:val="FF0000"/>
          <w:sz w:val="24"/>
          <w:szCs w:val="24"/>
          <w:lang w:val="ro-RO"/>
        </w:rPr>
        <w:t xml:space="preserve"> </w:t>
      </w:r>
      <w:r w:rsidRPr="00061C28">
        <w:rPr>
          <w:rFonts w:ascii="Arial" w:hAnsi="Arial" w:cs="Arial"/>
          <w:b/>
          <w:noProof/>
          <w:color w:val="000000" w:themeColor="text1"/>
          <w:sz w:val="24"/>
          <w:szCs w:val="24"/>
          <w:lang w:val="ro-RO"/>
        </w:rPr>
        <w:t>Tipurile şi caracteristicile impactului potenţial</w:t>
      </w:r>
      <w:r w:rsidR="00C938C4" w:rsidRPr="00061C28">
        <w:rPr>
          <w:rFonts w:ascii="Arial" w:hAnsi="Arial" w:cs="Arial"/>
          <w:b/>
          <w:noProof/>
          <w:color w:val="000000" w:themeColor="text1"/>
          <w:sz w:val="24"/>
          <w:szCs w:val="24"/>
          <w:lang w:val="ro-RO"/>
        </w:rPr>
        <w:t>:</w:t>
      </w:r>
    </w:p>
    <w:p w:rsidR="004E6183" w:rsidRPr="00061C28" w:rsidRDefault="004E6183" w:rsidP="004E6183">
      <w:pPr>
        <w:spacing w:after="0" w:line="240" w:lineRule="auto"/>
        <w:ind w:firstLine="720"/>
        <w:jc w:val="both"/>
        <w:rPr>
          <w:rFonts w:ascii="Arial" w:hAnsi="Arial" w:cs="Arial"/>
          <w:noProof/>
          <w:color w:val="000000" w:themeColor="text1"/>
          <w:sz w:val="24"/>
          <w:szCs w:val="24"/>
          <w:lang w:val="pt-BR"/>
        </w:rPr>
      </w:pPr>
      <w:r w:rsidRPr="00061C28">
        <w:rPr>
          <w:rFonts w:ascii="Arial" w:hAnsi="Arial" w:cs="Arial"/>
          <w:b/>
          <w:bCs/>
          <w:noProof/>
          <w:color w:val="000000" w:themeColor="text1"/>
          <w:sz w:val="24"/>
          <w:szCs w:val="24"/>
          <w:lang w:val="ro-RO"/>
        </w:rPr>
        <w:t>   </w:t>
      </w:r>
      <w:r w:rsidR="00F129DE" w:rsidRPr="00061C28">
        <w:rPr>
          <w:rFonts w:ascii="Arial" w:hAnsi="Arial" w:cs="Arial"/>
          <w:color w:val="000000" w:themeColor="text1"/>
          <w:sz w:val="24"/>
          <w:szCs w:val="24"/>
          <w:lang w:val="ro-RO"/>
        </w:rPr>
        <w:t>d</w:t>
      </w:r>
      <w:r w:rsidR="00F129DE" w:rsidRPr="00061C28">
        <w:rPr>
          <w:rFonts w:ascii="Arial" w:hAnsi="Arial" w:cs="Arial"/>
          <w:color w:val="000000" w:themeColor="text1"/>
          <w:sz w:val="24"/>
          <w:szCs w:val="24"/>
          <w:vertAlign w:val="subscript"/>
          <w:lang w:val="ro-RO"/>
        </w:rPr>
        <w:t>1</w:t>
      </w:r>
      <w:r w:rsidR="00F129DE" w:rsidRPr="00061C28">
        <w:rPr>
          <w:rFonts w:ascii="Arial" w:hAnsi="Arial" w:cs="Arial"/>
          <w:color w:val="000000" w:themeColor="text1"/>
          <w:sz w:val="24"/>
          <w:szCs w:val="24"/>
          <w:lang w:val="ro-RO"/>
        </w:rPr>
        <w:t xml:space="preserve">) </w:t>
      </w:r>
      <w:r w:rsidRPr="00061C28">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00F129DE" w:rsidRPr="00061C28">
        <w:rPr>
          <w:rFonts w:ascii="Arial" w:hAnsi="Arial" w:cs="Arial"/>
          <w:noProof/>
          <w:color w:val="000000" w:themeColor="text1"/>
          <w:sz w:val="24"/>
          <w:szCs w:val="24"/>
          <w:lang w:val="ro-RO"/>
        </w:rPr>
        <w:t xml:space="preserve">: </w:t>
      </w:r>
      <w:r w:rsidR="00F129DE" w:rsidRPr="00061C28">
        <w:rPr>
          <w:rFonts w:ascii="Arial" w:hAnsi="Arial" w:cs="Arial"/>
          <w:color w:val="000000" w:themeColor="text1"/>
          <w:sz w:val="24"/>
          <w:szCs w:val="24"/>
          <w:lang w:val="pt-BR"/>
        </w:rPr>
        <w:t>- p</w:t>
      </w:r>
      <w:r w:rsidR="00F15F32" w:rsidRPr="00061C28">
        <w:rPr>
          <w:rFonts w:ascii="Arial" w:hAnsi="Arial" w:cs="Arial"/>
          <w:color w:val="000000" w:themeColor="text1"/>
          <w:sz w:val="24"/>
          <w:szCs w:val="24"/>
          <w:lang w:val="pt-BR"/>
        </w:rPr>
        <w:t xml:space="preserve">unctual pe perioada de execuţie. </w:t>
      </w:r>
      <w:r w:rsidR="00A80556" w:rsidRPr="00061C28">
        <w:rPr>
          <w:rFonts w:ascii="Arial" w:hAnsi="Arial" w:cs="Arial"/>
          <w:i/>
          <w:color w:val="000000" w:themeColor="text1"/>
          <w:sz w:val="24"/>
          <w:szCs w:val="24"/>
          <w:lang w:val="pt-BR"/>
        </w:rPr>
        <w:t>Conform criteriilor stabilite la punctul b). și c).</w:t>
      </w:r>
      <w:r w:rsidR="00A80556" w:rsidRPr="00061C28">
        <w:rPr>
          <w:rFonts w:ascii="Arial" w:hAnsi="Arial" w:cs="Arial"/>
          <w:color w:val="000000" w:themeColor="text1"/>
          <w:sz w:val="24"/>
          <w:szCs w:val="24"/>
          <w:lang w:val="pt-BR"/>
        </w:rPr>
        <w:t xml:space="preserve"> </w:t>
      </w:r>
      <w:r w:rsidR="00A80556" w:rsidRPr="00061C28">
        <w:rPr>
          <w:rFonts w:ascii="Arial" w:hAnsi="Arial" w:cs="Arial"/>
          <w:i/>
          <w:color w:val="000000" w:themeColor="text1"/>
          <w:sz w:val="24"/>
          <w:szCs w:val="24"/>
          <w:lang w:val="pt-BR"/>
        </w:rPr>
        <w:t>s</w:t>
      </w:r>
      <w:r w:rsidR="00F15F32" w:rsidRPr="00061C28">
        <w:rPr>
          <w:rFonts w:ascii="Arial" w:hAnsi="Arial" w:cs="Arial"/>
          <w:i/>
          <w:color w:val="000000" w:themeColor="text1"/>
          <w:sz w:val="24"/>
          <w:szCs w:val="24"/>
          <w:lang w:val="pt-BR"/>
        </w:rPr>
        <w:t>emnificația/importanța impactului</w:t>
      </w:r>
      <w:r w:rsidR="00A80556" w:rsidRPr="00061C28">
        <w:rPr>
          <w:rFonts w:ascii="Arial" w:hAnsi="Arial" w:cs="Arial"/>
          <w:i/>
          <w:color w:val="000000" w:themeColor="text1"/>
          <w:sz w:val="24"/>
          <w:szCs w:val="24"/>
          <w:lang w:val="pt-BR"/>
        </w:rPr>
        <w:t xml:space="preserve"> asupra factorilor de mediu</w:t>
      </w:r>
      <w:r w:rsidR="00F15F32" w:rsidRPr="00061C28">
        <w:rPr>
          <w:rFonts w:ascii="Arial" w:hAnsi="Arial" w:cs="Arial"/>
          <w:i/>
          <w:color w:val="000000" w:themeColor="text1"/>
          <w:sz w:val="24"/>
          <w:szCs w:val="24"/>
          <w:lang w:val="pt-BR"/>
        </w:rPr>
        <w:t xml:space="preserve"> va fi minoră, nesemnificativ</w:t>
      </w:r>
      <w:r w:rsidR="00A80556" w:rsidRPr="00061C28">
        <w:rPr>
          <w:rFonts w:ascii="Arial" w:hAnsi="Arial" w:cs="Arial"/>
          <w:i/>
          <w:color w:val="000000" w:themeColor="text1"/>
          <w:sz w:val="24"/>
          <w:szCs w:val="24"/>
          <w:lang w:val="pt-BR"/>
        </w:rPr>
        <w:t>ă</w:t>
      </w:r>
      <w:r w:rsidR="00F15F32" w:rsidRPr="00061C28">
        <w:rPr>
          <w:rFonts w:ascii="Arial" w:hAnsi="Arial" w:cs="Arial"/>
          <w:i/>
          <w:color w:val="000000" w:themeColor="text1"/>
          <w:sz w:val="24"/>
          <w:szCs w:val="24"/>
          <w:lang w:val="pt-BR"/>
        </w:rPr>
        <w:t>, iar extinderea spațială a impactului va fi locală.</w:t>
      </w:r>
    </w:p>
    <w:p w:rsidR="004E6183" w:rsidRPr="00061C28" w:rsidRDefault="00170F1F" w:rsidP="00EB748E">
      <w:pPr>
        <w:spacing w:after="0" w:line="240" w:lineRule="auto"/>
        <w:ind w:firstLine="720"/>
        <w:jc w:val="both"/>
        <w:rPr>
          <w:rFonts w:ascii="Arial" w:hAnsi="Arial" w:cs="Arial"/>
          <w:bCs/>
          <w:noProof/>
          <w:color w:val="000000" w:themeColor="text1"/>
          <w:sz w:val="24"/>
          <w:szCs w:val="24"/>
          <w:lang w:val="ro-RO"/>
        </w:rPr>
      </w:pPr>
      <w:r w:rsidRPr="00061C28">
        <w:rPr>
          <w:rFonts w:ascii="Arial" w:hAnsi="Arial" w:cs="Arial"/>
          <w:color w:val="000000" w:themeColor="text1"/>
          <w:sz w:val="24"/>
          <w:szCs w:val="24"/>
          <w:lang w:val="pt-BR"/>
        </w:rPr>
        <w:t xml:space="preserve">   </w:t>
      </w:r>
      <w:r w:rsidRPr="00061C28">
        <w:rPr>
          <w:rFonts w:ascii="Arial" w:hAnsi="Arial" w:cs="Arial"/>
          <w:bCs/>
          <w:noProof/>
          <w:color w:val="000000" w:themeColor="text1"/>
          <w:sz w:val="24"/>
          <w:szCs w:val="24"/>
          <w:lang w:val="ro-RO"/>
        </w:rPr>
        <w:t>d</w:t>
      </w:r>
      <w:r w:rsidRPr="00061C28">
        <w:rPr>
          <w:rFonts w:ascii="Arial" w:hAnsi="Arial" w:cs="Arial"/>
          <w:bCs/>
          <w:noProof/>
          <w:color w:val="000000" w:themeColor="text1"/>
          <w:sz w:val="24"/>
          <w:szCs w:val="24"/>
          <w:vertAlign w:val="subscript"/>
          <w:lang w:val="ro-RO"/>
        </w:rPr>
        <w:t>2</w:t>
      </w:r>
      <w:r w:rsidRPr="00061C28">
        <w:rPr>
          <w:rFonts w:ascii="Arial" w:hAnsi="Arial" w:cs="Arial"/>
          <w:bCs/>
          <w:noProof/>
          <w:color w:val="000000" w:themeColor="text1"/>
          <w:sz w:val="24"/>
          <w:szCs w:val="24"/>
          <w:lang w:val="ro-RO"/>
        </w:rPr>
        <w:t xml:space="preserve">) </w:t>
      </w:r>
      <w:r w:rsidR="004E6183" w:rsidRPr="00061C28">
        <w:rPr>
          <w:rFonts w:ascii="Arial" w:hAnsi="Arial" w:cs="Arial"/>
          <w:bCs/>
          <w:noProof/>
          <w:color w:val="000000" w:themeColor="text1"/>
          <w:sz w:val="24"/>
          <w:szCs w:val="24"/>
          <w:lang w:val="ro-RO"/>
        </w:rPr>
        <w:t>natura impactului</w:t>
      </w:r>
      <w:r w:rsidR="00F31359" w:rsidRPr="00061C28">
        <w:rPr>
          <w:rFonts w:ascii="Arial" w:hAnsi="Arial" w:cs="Arial"/>
          <w:bCs/>
          <w:noProof/>
          <w:color w:val="000000" w:themeColor="text1"/>
          <w:sz w:val="24"/>
          <w:szCs w:val="24"/>
          <w:lang w:val="ro-RO"/>
        </w:rPr>
        <w:t>: -</w:t>
      </w:r>
      <w:r w:rsidR="00EB748E" w:rsidRPr="00061C28">
        <w:rPr>
          <w:rFonts w:ascii="Arial" w:hAnsi="Arial" w:cs="Arial"/>
          <w:bCs/>
          <w:noProof/>
          <w:color w:val="000000" w:themeColor="text1"/>
          <w:sz w:val="24"/>
          <w:szCs w:val="24"/>
          <w:lang w:val="ro-RO"/>
        </w:rPr>
        <w:t xml:space="preserve"> </w:t>
      </w:r>
      <w:r w:rsidR="00BC1D93" w:rsidRPr="00061C28">
        <w:rPr>
          <w:rFonts w:ascii="Arial" w:hAnsi="Arial" w:cs="Arial"/>
          <w:bCs/>
          <w:i/>
          <w:noProof/>
          <w:color w:val="000000" w:themeColor="text1"/>
          <w:sz w:val="24"/>
          <w:szCs w:val="24"/>
          <w:lang w:val="ro-RO"/>
        </w:rPr>
        <w:t>redusă, pe perioada de execuţie şi funcţionare</w:t>
      </w:r>
      <w:r w:rsidR="00EB748E" w:rsidRPr="00061C28">
        <w:rPr>
          <w:rFonts w:ascii="Arial" w:hAnsi="Arial" w:cs="Arial"/>
          <w:bCs/>
          <w:i/>
          <w:noProof/>
          <w:color w:val="000000" w:themeColor="text1"/>
          <w:sz w:val="24"/>
          <w:szCs w:val="24"/>
          <w:lang w:val="ro-RO"/>
        </w:rPr>
        <w:t>.</w:t>
      </w:r>
    </w:p>
    <w:p w:rsidR="004E6183" w:rsidRPr="00061C28" w:rsidRDefault="00170F1F" w:rsidP="004E6183">
      <w:pPr>
        <w:spacing w:after="0" w:line="240" w:lineRule="auto"/>
        <w:ind w:firstLine="720"/>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 xml:space="preserve">   d</w:t>
      </w:r>
      <w:r w:rsidRPr="00061C28">
        <w:rPr>
          <w:rFonts w:ascii="Arial" w:hAnsi="Arial" w:cs="Arial"/>
          <w:color w:val="000000" w:themeColor="text1"/>
          <w:sz w:val="24"/>
          <w:szCs w:val="24"/>
          <w:vertAlign w:val="subscript"/>
          <w:lang w:val="ro-RO"/>
        </w:rPr>
        <w:t>3</w:t>
      </w:r>
      <w:r w:rsidRPr="00061C28">
        <w:rPr>
          <w:rFonts w:ascii="Arial" w:hAnsi="Arial" w:cs="Arial"/>
          <w:color w:val="000000" w:themeColor="text1"/>
          <w:sz w:val="24"/>
          <w:szCs w:val="24"/>
          <w:lang w:val="ro-RO"/>
        </w:rPr>
        <w:t xml:space="preserve">) </w:t>
      </w:r>
      <w:r w:rsidR="004E6183" w:rsidRPr="00061C28">
        <w:rPr>
          <w:rFonts w:ascii="Arial" w:hAnsi="Arial" w:cs="Arial"/>
          <w:noProof/>
          <w:color w:val="000000" w:themeColor="text1"/>
          <w:sz w:val="24"/>
          <w:szCs w:val="24"/>
          <w:lang w:val="ro-RO"/>
        </w:rPr>
        <w:t>natura transfrontalieră a impactului</w:t>
      </w:r>
      <w:r w:rsidR="00F129DE" w:rsidRPr="00061C28">
        <w:rPr>
          <w:rFonts w:ascii="Arial" w:hAnsi="Arial" w:cs="Arial"/>
          <w:noProof/>
          <w:color w:val="000000" w:themeColor="text1"/>
          <w:sz w:val="24"/>
          <w:szCs w:val="24"/>
          <w:lang w:val="ro-RO"/>
        </w:rPr>
        <w:t xml:space="preserve">: </w:t>
      </w:r>
      <w:r w:rsidR="00F129DE" w:rsidRPr="00061C28">
        <w:rPr>
          <w:rFonts w:ascii="Arial" w:hAnsi="Arial" w:cs="Arial"/>
          <w:color w:val="000000" w:themeColor="text1"/>
          <w:sz w:val="24"/>
          <w:szCs w:val="24"/>
          <w:lang w:val="ro-RO"/>
        </w:rPr>
        <w:t>- nu este cazul</w:t>
      </w:r>
      <w:r w:rsidR="004E6183" w:rsidRPr="00061C28">
        <w:rPr>
          <w:rFonts w:ascii="Arial" w:hAnsi="Arial" w:cs="Arial"/>
          <w:noProof/>
          <w:color w:val="000000" w:themeColor="text1"/>
          <w:sz w:val="24"/>
          <w:szCs w:val="24"/>
          <w:lang w:val="ro-RO"/>
        </w:rPr>
        <w:t>;</w:t>
      </w:r>
      <w:r w:rsidR="002C4B37" w:rsidRPr="00061C28">
        <w:rPr>
          <w:rFonts w:ascii="Arial" w:hAnsi="Arial" w:cs="Arial"/>
          <w:noProof/>
          <w:color w:val="000000" w:themeColor="text1"/>
          <w:sz w:val="24"/>
          <w:szCs w:val="24"/>
          <w:lang w:val="ro-RO"/>
        </w:rPr>
        <w:t xml:space="preserve"> </w:t>
      </w:r>
      <w:r w:rsidR="002C4B37" w:rsidRPr="00061C28">
        <w:rPr>
          <w:rFonts w:ascii="Arial" w:hAnsi="Arial" w:cs="Arial"/>
          <w:i/>
          <w:noProof/>
          <w:color w:val="000000" w:themeColor="text1"/>
          <w:sz w:val="24"/>
          <w:szCs w:val="24"/>
          <w:lang w:val="ro-RO"/>
        </w:rPr>
        <w:t>amplasamentul proiectului nu se află în apropierea graniței cu alte țări</w:t>
      </w:r>
      <w:r w:rsidR="00926C75" w:rsidRPr="00061C28">
        <w:rPr>
          <w:rFonts w:ascii="Arial" w:hAnsi="Arial" w:cs="Arial"/>
          <w:i/>
          <w:noProof/>
          <w:color w:val="000000" w:themeColor="text1"/>
          <w:sz w:val="24"/>
          <w:szCs w:val="24"/>
          <w:lang w:val="ro-RO"/>
        </w:rPr>
        <w:t xml:space="preserve">, proiectul nu va influența calitatea aerului înconjurător al altei țări sau </w:t>
      </w:r>
      <w:r w:rsidR="005831A3" w:rsidRPr="00061C28">
        <w:rPr>
          <w:rFonts w:ascii="Arial" w:hAnsi="Arial" w:cs="Arial"/>
          <w:i/>
          <w:noProof/>
          <w:color w:val="000000" w:themeColor="text1"/>
          <w:sz w:val="24"/>
          <w:szCs w:val="24"/>
          <w:lang w:val="ro-RO"/>
        </w:rPr>
        <w:t xml:space="preserve">nu va genera </w:t>
      </w:r>
      <w:r w:rsidR="00926C75" w:rsidRPr="00061C28">
        <w:rPr>
          <w:rFonts w:ascii="Arial" w:hAnsi="Arial" w:cs="Arial"/>
          <w:i/>
          <w:noProof/>
          <w:color w:val="000000" w:themeColor="text1"/>
          <w:sz w:val="24"/>
          <w:szCs w:val="24"/>
          <w:lang w:val="ro-RO"/>
        </w:rPr>
        <w:t>emisii în ape care se genereze efecte pe teritoriul altui stat.</w:t>
      </w:r>
    </w:p>
    <w:p w:rsidR="004E6183" w:rsidRPr="00061C28" w:rsidRDefault="004E6183" w:rsidP="004E6183">
      <w:pPr>
        <w:spacing w:after="0" w:line="240" w:lineRule="auto"/>
        <w:ind w:firstLine="720"/>
        <w:jc w:val="both"/>
        <w:rPr>
          <w:rFonts w:ascii="Arial" w:hAnsi="Arial" w:cs="Arial"/>
          <w:noProof/>
          <w:color w:val="000000" w:themeColor="text1"/>
          <w:sz w:val="24"/>
          <w:szCs w:val="24"/>
          <w:lang w:val="ro-RO"/>
        </w:rPr>
      </w:pPr>
      <w:r w:rsidRPr="00061C28">
        <w:rPr>
          <w:rFonts w:ascii="Arial" w:hAnsi="Arial" w:cs="Arial"/>
          <w:b/>
          <w:bCs/>
          <w:noProof/>
          <w:color w:val="000000" w:themeColor="text1"/>
          <w:sz w:val="24"/>
          <w:szCs w:val="24"/>
          <w:lang w:val="ro-RO"/>
        </w:rPr>
        <w:t>   </w:t>
      </w:r>
      <w:r w:rsidR="00170F1F" w:rsidRPr="00061C28">
        <w:rPr>
          <w:rFonts w:ascii="Arial" w:hAnsi="Arial" w:cs="Arial"/>
          <w:color w:val="000000" w:themeColor="text1"/>
          <w:sz w:val="24"/>
          <w:szCs w:val="24"/>
          <w:lang w:val="ro-RO"/>
        </w:rPr>
        <w:t>d</w:t>
      </w:r>
      <w:r w:rsidR="00170F1F" w:rsidRPr="00061C28">
        <w:rPr>
          <w:rFonts w:ascii="Arial" w:hAnsi="Arial" w:cs="Arial"/>
          <w:color w:val="000000" w:themeColor="text1"/>
          <w:sz w:val="24"/>
          <w:szCs w:val="24"/>
          <w:vertAlign w:val="subscript"/>
          <w:lang w:val="ro-RO"/>
        </w:rPr>
        <w:t>4</w:t>
      </w:r>
      <w:r w:rsidR="00170F1F" w:rsidRPr="00061C28">
        <w:rPr>
          <w:rFonts w:ascii="Arial" w:hAnsi="Arial" w:cs="Arial"/>
          <w:color w:val="000000" w:themeColor="text1"/>
          <w:sz w:val="24"/>
          <w:szCs w:val="24"/>
          <w:lang w:val="ro-RO"/>
        </w:rPr>
        <w:t>)</w:t>
      </w:r>
      <w:r w:rsidRPr="00061C28">
        <w:rPr>
          <w:rFonts w:ascii="Arial" w:hAnsi="Arial" w:cs="Arial"/>
          <w:noProof/>
          <w:color w:val="000000" w:themeColor="text1"/>
          <w:sz w:val="24"/>
          <w:szCs w:val="24"/>
          <w:lang w:val="ro-RO"/>
        </w:rPr>
        <w:t> intensitatea şi complexitatea impactului</w:t>
      </w:r>
      <w:r w:rsidR="00170F1F" w:rsidRPr="00061C28">
        <w:rPr>
          <w:rFonts w:ascii="Arial" w:hAnsi="Arial" w:cs="Arial"/>
          <w:noProof/>
          <w:color w:val="000000" w:themeColor="text1"/>
          <w:sz w:val="24"/>
          <w:szCs w:val="24"/>
          <w:lang w:val="ro-RO"/>
        </w:rPr>
        <w:t xml:space="preserve">: </w:t>
      </w:r>
      <w:r w:rsidR="00170F1F" w:rsidRPr="00061C28">
        <w:rPr>
          <w:rFonts w:ascii="Arial" w:hAnsi="Arial" w:cs="Arial"/>
          <w:color w:val="000000" w:themeColor="text1"/>
          <w:sz w:val="24"/>
          <w:szCs w:val="24"/>
          <w:lang w:val="ro-RO"/>
        </w:rPr>
        <w:t xml:space="preserve">- </w:t>
      </w:r>
      <w:r w:rsidR="001576DC" w:rsidRPr="00061C28">
        <w:rPr>
          <w:rFonts w:ascii="Arial" w:hAnsi="Arial" w:cs="Arial"/>
          <w:color w:val="000000" w:themeColor="text1"/>
          <w:sz w:val="24"/>
          <w:szCs w:val="24"/>
          <w:lang w:val="ro-RO"/>
        </w:rPr>
        <w:t>va fi mică</w:t>
      </w:r>
      <w:r w:rsidR="00170F1F" w:rsidRPr="00061C28">
        <w:rPr>
          <w:rFonts w:ascii="Arial" w:hAnsi="Arial" w:cs="Arial"/>
          <w:color w:val="000000" w:themeColor="text1"/>
          <w:sz w:val="24"/>
          <w:szCs w:val="24"/>
          <w:lang w:val="ro-RO"/>
        </w:rPr>
        <w:t xml:space="preserve"> pe perioada de execuţie şi funcţionare</w:t>
      </w:r>
      <w:r w:rsidRPr="00061C28">
        <w:rPr>
          <w:rFonts w:ascii="Arial" w:hAnsi="Arial" w:cs="Arial"/>
          <w:noProof/>
          <w:color w:val="000000" w:themeColor="text1"/>
          <w:sz w:val="24"/>
          <w:szCs w:val="24"/>
          <w:lang w:val="ro-RO"/>
        </w:rPr>
        <w:t>;</w:t>
      </w:r>
    </w:p>
    <w:p w:rsidR="004E6183" w:rsidRPr="00061C28" w:rsidRDefault="004E6183" w:rsidP="00170F1F">
      <w:pPr>
        <w:spacing w:after="0" w:line="240" w:lineRule="auto"/>
        <w:ind w:firstLine="720"/>
        <w:jc w:val="both"/>
        <w:rPr>
          <w:rFonts w:ascii="Arial" w:hAnsi="Arial" w:cs="Arial"/>
          <w:noProof/>
          <w:color w:val="000000" w:themeColor="text1"/>
          <w:sz w:val="24"/>
          <w:szCs w:val="24"/>
          <w:lang w:val="ro-RO"/>
        </w:rPr>
      </w:pPr>
      <w:r w:rsidRPr="00061C28">
        <w:rPr>
          <w:rFonts w:ascii="Arial" w:hAnsi="Arial" w:cs="Arial"/>
          <w:b/>
          <w:bCs/>
          <w:noProof/>
          <w:color w:val="000000" w:themeColor="text1"/>
          <w:sz w:val="24"/>
          <w:szCs w:val="24"/>
          <w:lang w:val="ro-RO"/>
        </w:rPr>
        <w:t>   </w:t>
      </w:r>
      <w:r w:rsidR="00170F1F" w:rsidRPr="00061C28">
        <w:rPr>
          <w:rFonts w:ascii="Arial" w:hAnsi="Arial" w:cs="Arial"/>
          <w:color w:val="000000" w:themeColor="text1"/>
          <w:sz w:val="24"/>
          <w:szCs w:val="24"/>
          <w:lang w:val="ro-RO"/>
        </w:rPr>
        <w:t>d</w:t>
      </w:r>
      <w:r w:rsidR="0062600A" w:rsidRPr="00061C28">
        <w:rPr>
          <w:rFonts w:ascii="Arial" w:hAnsi="Arial" w:cs="Arial"/>
          <w:color w:val="000000" w:themeColor="text1"/>
          <w:sz w:val="24"/>
          <w:szCs w:val="24"/>
          <w:vertAlign w:val="subscript"/>
          <w:lang w:val="ro-RO"/>
        </w:rPr>
        <w:t>5</w:t>
      </w:r>
      <w:r w:rsidR="00170F1F" w:rsidRPr="00061C28">
        <w:rPr>
          <w:rFonts w:ascii="Arial" w:hAnsi="Arial" w:cs="Arial"/>
          <w:color w:val="000000" w:themeColor="text1"/>
          <w:sz w:val="24"/>
          <w:szCs w:val="24"/>
          <w:lang w:val="ro-RO"/>
        </w:rPr>
        <w:t xml:space="preserve">) </w:t>
      </w:r>
      <w:r w:rsidRPr="00061C28">
        <w:rPr>
          <w:rFonts w:ascii="Arial" w:hAnsi="Arial" w:cs="Arial"/>
          <w:noProof/>
          <w:color w:val="000000" w:themeColor="text1"/>
          <w:sz w:val="24"/>
          <w:szCs w:val="24"/>
          <w:lang w:val="ro-RO"/>
        </w:rPr>
        <w:t>probabilitatea impactului</w:t>
      </w:r>
      <w:r w:rsidR="00170F1F" w:rsidRPr="00061C28">
        <w:rPr>
          <w:rFonts w:ascii="Arial" w:hAnsi="Arial" w:cs="Arial"/>
          <w:noProof/>
          <w:color w:val="000000" w:themeColor="text1"/>
          <w:sz w:val="24"/>
          <w:szCs w:val="24"/>
          <w:lang w:val="ro-RO"/>
        </w:rPr>
        <w:t xml:space="preserve"> </w:t>
      </w:r>
      <w:r w:rsidR="00170F1F" w:rsidRPr="00061C28">
        <w:rPr>
          <w:rFonts w:ascii="Arial" w:hAnsi="Arial" w:cs="Arial"/>
          <w:color w:val="000000" w:themeColor="text1"/>
          <w:sz w:val="24"/>
          <w:szCs w:val="24"/>
          <w:lang w:val="ro-RO"/>
        </w:rPr>
        <w:t xml:space="preserve">- redusă, </w:t>
      </w:r>
      <w:r w:rsidR="00BC1D93" w:rsidRPr="00061C28">
        <w:rPr>
          <w:rFonts w:ascii="Arial" w:hAnsi="Arial" w:cs="Arial"/>
          <w:color w:val="000000" w:themeColor="text1"/>
          <w:sz w:val="24"/>
          <w:szCs w:val="24"/>
          <w:lang w:val="ro-RO"/>
        </w:rPr>
        <w:t>în condiţiile exploatării instalaţiilor în conformitate cu procedurile de lucru şi respectării măsurilor de reducere a impactului asupra factorilor de mediu propuse prin proiect</w:t>
      </w:r>
      <w:r w:rsidR="00170F1F" w:rsidRPr="00061C28">
        <w:rPr>
          <w:rFonts w:ascii="Arial" w:hAnsi="Arial" w:cs="Arial"/>
          <w:noProof/>
          <w:color w:val="000000" w:themeColor="text1"/>
          <w:sz w:val="24"/>
          <w:szCs w:val="24"/>
          <w:lang w:val="ro-RO"/>
        </w:rPr>
        <w:t xml:space="preserve">; </w:t>
      </w:r>
    </w:p>
    <w:p w:rsidR="004E6183" w:rsidRPr="00061C28" w:rsidRDefault="0062600A" w:rsidP="004E6183">
      <w:pPr>
        <w:spacing w:after="0" w:line="240" w:lineRule="auto"/>
        <w:ind w:firstLine="720"/>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 xml:space="preserve">   d</w:t>
      </w:r>
      <w:r w:rsidRPr="00061C28">
        <w:rPr>
          <w:rFonts w:ascii="Arial" w:hAnsi="Arial" w:cs="Arial"/>
          <w:color w:val="000000" w:themeColor="text1"/>
          <w:sz w:val="24"/>
          <w:szCs w:val="24"/>
          <w:vertAlign w:val="subscript"/>
          <w:lang w:val="ro-RO"/>
        </w:rPr>
        <w:t>6</w:t>
      </w:r>
      <w:r w:rsidRPr="00061C28">
        <w:rPr>
          <w:rFonts w:ascii="Arial" w:hAnsi="Arial" w:cs="Arial"/>
          <w:color w:val="000000" w:themeColor="text1"/>
          <w:sz w:val="24"/>
          <w:szCs w:val="24"/>
          <w:lang w:val="ro-RO"/>
        </w:rPr>
        <w:t xml:space="preserve">) </w:t>
      </w:r>
      <w:r w:rsidR="004E6183" w:rsidRPr="00061C28">
        <w:rPr>
          <w:rFonts w:ascii="Arial" w:hAnsi="Arial" w:cs="Arial"/>
          <w:noProof/>
          <w:color w:val="000000" w:themeColor="text1"/>
          <w:sz w:val="24"/>
          <w:szCs w:val="24"/>
          <w:lang w:val="ro-RO"/>
        </w:rPr>
        <w:t>debutul, durata, frecvenţa şi reversibilitatea preconizate ale impactului</w:t>
      </w:r>
      <w:r w:rsidRPr="00061C28">
        <w:rPr>
          <w:rFonts w:ascii="Arial" w:hAnsi="Arial" w:cs="Arial"/>
          <w:noProof/>
          <w:color w:val="000000" w:themeColor="text1"/>
          <w:sz w:val="24"/>
          <w:szCs w:val="24"/>
          <w:lang w:val="ro-RO"/>
        </w:rPr>
        <w:t xml:space="preserve">: </w:t>
      </w:r>
      <w:r w:rsidRPr="00061C28">
        <w:rPr>
          <w:rFonts w:ascii="Arial" w:hAnsi="Arial" w:cs="Arial"/>
          <w:color w:val="000000" w:themeColor="text1"/>
          <w:sz w:val="24"/>
          <w:szCs w:val="24"/>
          <w:lang w:val="ro-RO"/>
        </w:rPr>
        <w:t>- perioada de expunere va fi redusă, întrucât poluanţii se vor manifesta doar pe amplasamentul unde au</w:t>
      </w:r>
      <w:r w:rsidRPr="00E2552E">
        <w:rPr>
          <w:rFonts w:ascii="Arial" w:hAnsi="Arial" w:cs="Arial"/>
          <w:color w:val="FF0000"/>
          <w:sz w:val="24"/>
          <w:szCs w:val="24"/>
          <w:lang w:val="ro-RO"/>
        </w:rPr>
        <w:t xml:space="preserve"> </w:t>
      </w:r>
      <w:r w:rsidRPr="00061C28">
        <w:rPr>
          <w:rFonts w:ascii="Arial" w:hAnsi="Arial" w:cs="Arial"/>
          <w:color w:val="000000" w:themeColor="text1"/>
          <w:sz w:val="24"/>
          <w:szCs w:val="24"/>
          <w:lang w:val="ro-RO"/>
        </w:rPr>
        <w:lastRenderedPageBreak/>
        <w:t xml:space="preserve">loc lucrări de execuţie. </w:t>
      </w:r>
      <w:r w:rsidRPr="00061C28">
        <w:rPr>
          <w:rFonts w:ascii="Arial" w:hAnsi="Arial" w:cs="Arial"/>
          <w:color w:val="000000" w:themeColor="text1"/>
          <w:sz w:val="24"/>
          <w:szCs w:val="24"/>
          <w:lang w:val="pt-BR"/>
        </w:rPr>
        <w:t xml:space="preserve">În perioada de execuţie a proiectului </w:t>
      </w:r>
      <w:r w:rsidR="005F1303" w:rsidRPr="00061C28">
        <w:rPr>
          <w:rFonts w:ascii="Arial" w:hAnsi="Arial" w:cs="Arial"/>
          <w:color w:val="000000" w:themeColor="text1"/>
          <w:sz w:val="24"/>
          <w:szCs w:val="24"/>
          <w:lang w:val="pt-BR"/>
        </w:rPr>
        <w:t xml:space="preserve">durata și frecvența </w:t>
      </w:r>
      <w:r w:rsidRPr="00061C28">
        <w:rPr>
          <w:rFonts w:ascii="Arial" w:hAnsi="Arial" w:cs="Arial"/>
          <w:color w:val="000000" w:themeColor="text1"/>
          <w:sz w:val="24"/>
          <w:szCs w:val="24"/>
          <w:lang w:val="pt-BR"/>
        </w:rPr>
        <w:t>impactul</w:t>
      </w:r>
      <w:r w:rsidR="005F1303" w:rsidRPr="00061C28">
        <w:rPr>
          <w:rFonts w:ascii="Arial" w:hAnsi="Arial" w:cs="Arial"/>
          <w:color w:val="000000" w:themeColor="text1"/>
          <w:sz w:val="24"/>
          <w:szCs w:val="24"/>
          <w:lang w:val="pt-BR"/>
        </w:rPr>
        <w:t>ui</w:t>
      </w:r>
      <w:r w:rsidRPr="00061C28">
        <w:rPr>
          <w:rFonts w:ascii="Arial" w:hAnsi="Arial" w:cs="Arial"/>
          <w:color w:val="000000" w:themeColor="text1"/>
          <w:sz w:val="24"/>
          <w:szCs w:val="24"/>
          <w:lang w:val="pt-BR"/>
        </w:rPr>
        <w:t xml:space="preserve"> asupra factorilor de mediu va fi temporar</w:t>
      </w:r>
      <w:r w:rsidR="004634C3" w:rsidRPr="00061C28">
        <w:rPr>
          <w:rFonts w:ascii="Arial" w:hAnsi="Arial" w:cs="Arial"/>
          <w:color w:val="000000" w:themeColor="text1"/>
          <w:sz w:val="24"/>
          <w:szCs w:val="24"/>
          <w:lang w:val="pt-BR"/>
        </w:rPr>
        <w:t xml:space="preserve"> și pe termen scurt</w:t>
      </w:r>
      <w:r w:rsidRPr="00061C28">
        <w:rPr>
          <w:rFonts w:ascii="Arial" w:hAnsi="Arial" w:cs="Arial"/>
          <w:color w:val="000000" w:themeColor="text1"/>
          <w:sz w:val="24"/>
          <w:szCs w:val="24"/>
          <w:lang w:val="pt-BR"/>
        </w:rPr>
        <w:t>. Pe măsura realizării lucrărilor şi închiderii fronturilor de lucru, calitatea factorilor de mediu afectaţi va reveni la parametrii iniţiali</w:t>
      </w:r>
      <w:r w:rsidR="004E6183" w:rsidRPr="00061C28">
        <w:rPr>
          <w:rFonts w:ascii="Arial" w:hAnsi="Arial" w:cs="Arial"/>
          <w:noProof/>
          <w:color w:val="000000" w:themeColor="text1"/>
          <w:sz w:val="24"/>
          <w:szCs w:val="24"/>
          <w:lang w:val="ro-RO"/>
        </w:rPr>
        <w:t>;</w:t>
      </w:r>
    </w:p>
    <w:p w:rsidR="004E6183" w:rsidRPr="00061C28" w:rsidRDefault="004E6183" w:rsidP="004E6183">
      <w:pPr>
        <w:spacing w:after="0" w:line="240" w:lineRule="auto"/>
        <w:ind w:firstLine="720"/>
        <w:jc w:val="both"/>
        <w:rPr>
          <w:rFonts w:ascii="Arial" w:hAnsi="Arial" w:cs="Arial"/>
          <w:noProof/>
          <w:color w:val="000000" w:themeColor="text1"/>
          <w:sz w:val="24"/>
          <w:szCs w:val="24"/>
          <w:lang w:val="ro-RO"/>
        </w:rPr>
      </w:pPr>
      <w:r w:rsidRPr="00061C28">
        <w:rPr>
          <w:rFonts w:ascii="Arial" w:hAnsi="Arial" w:cs="Arial"/>
          <w:b/>
          <w:bCs/>
          <w:noProof/>
          <w:color w:val="000000" w:themeColor="text1"/>
          <w:sz w:val="24"/>
          <w:szCs w:val="24"/>
          <w:lang w:val="ro-RO"/>
        </w:rPr>
        <w:t>   </w:t>
      </w:r>
      <w:r w:rsidR="00744F41" w:rsidRPr="00061C28">
        <w:rPr>
          <w:rFonts w:ascii="Arial" w:hAnsi="Arial" w:cs="Arial"/>
          <w:color w:val="000000" w:themeColor="text1"/>
          <w:sz w:val="24"/>
          <w:szCs w:val="24"/>
          <w:lang w:val="ro-RO"/>
        </w:rPr>
        <w:t>d</w:t>
      </w:r>
      <w:r w:rsidR="00744F41" w:rsidRPr="00061C28">
        <w:rPr>
          <w:rFonts w:ascii="Arial" w:hAnsi="Arial" w:cs="Arial"/>
          <w:color w:val="000000" w:themeColor="text1"/>
          <w:sz w:val="24"/>
          <w:szCs w:val="24"/>
          <w:vertAlign w:val="subscript"/>
          <w:lang w:val="ro-RO"/>
        </w:rPr>
        <w:t>7</w:t>
      </w:r>
      <w:r w:rsidR="00744F41" w:rsidRPr="00061C28">
        <w:rPr>
          <w:rFonts w:ascii="Arial" w:hAnsi="Arial" w:cs="Arial"/>
          <w:color w:val="000000" w:themeColor="text1"/>
          <w:sz w:val="24"/>
          <w:szCs w:val="24"/>
          <w:lang w:val="ro-RO"/>
        </w:rPr>
        <w:t>)</w:t>
      </w:r>
      <w:r w:rsidRPr="00061C28">
        <w:rPr>
          <w:rFonts w:ascii="Arial" w:hAnsi="Arial" w:cs="Arial"/>
          <w:noProof/>
          <w:color w:val="000000" w:themeColor="text1"/>
          <w:sz w:val="24"/>
          <w:szCs w:val="24"/>
          <w:lang w:val="ro-RO"/>
        </w:rPr>
        <w:t> cumularea impactului cu impactul altor proiecte existente şi/sau aprobate</w:t>
      </w:r>
      <w:r w:rsidR="00744F41" w:rsidRPr="00061C28">
        <w:rPr>
          <w:rFonts w:ascii="Arial" w:hAnsi="Arial" w:cs="Arial"/>
          <w:noProof/>
          <w:color w:val="000000" w:themeColor="text1"/>
          <w:sz w:val="24"/>
          <w:szCs w:val="24"/>
          <w:lang w:val="ro-RO"/>
        </w:rPr>
        <w:t xml:space="preserve">: </w:t>
      </w:r>
      <w:r w:rsidR="001605DA" w:rsidRPr="00061C28">
        <w:rPr>
          <w:rFonts w:ascii="Arial" w:hAnsi="Arial" w:cs="Arial"/>
          <w:i/>
          <w:noProof/>
          <w:color w:val="000000" w:themeColor="text1"/>
          <w:sz w:val="24"/>
          <w:szCs w:val="24"/>
          <w:lang w:val="ro-RO"/>
        </w:rPr>
        <w:t>nu este cazul</w:t>
      </w:r>
      <w:r w:rsidRPr="00061C28">
        <w:rPr>
          <w:rFonts w:ascii="Arial" w:hAnsi="Arial" w:cs="Arial"/>
          <w:i/>
          <w:noProof/>
          <w:color w:val="000000" w:themeColor="text1"/>
          <w:sz w:val="24"/>
          <w:szCs w:val="24"/>
          <w:lang w:val="ro-RO"/>
        </w:rPr>
        <w:t>;</w:t>
      </w:r>
    </w:p>
    <w:p w:rsidR="004E6183" w:rsidRPr="00061C28" w:rsidRDefault="002070E7" w:rsidP="004E6183">
      <w:pPr>
        <w:spacing w:after="0" w:line="240" w:lineRule="auto"/>
        <w:ind w:firstLine="720"/>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 xml:space="preserve">   d</w:t>
      </w:r>
      <w:r w:rsidRPr="00061C28">
        <w:rPr>
          <w:rFonts w:ascii="Arial" w:hAnsi="Arial" w:cs="Arial"/>
          <w:color w:val="000000" w:themeColor="text1"/>
          <w:sz w:val="24"/>
          <w:szCs w:val="24"/>
          <w:vertAlign w:val="subscript"/>
          <w:lang w:val="ro-RO"/>
        </w:rPr>
        <w:t>8</w:t>
      </w:r>
      <w:r w:rsidRPr="00061C28">
        <w:rPr>
          <w:rFonts w:ascii="Arial" w:hAnsi="Arial" w:cs="Arial"/>
          <w:color w:val="000000" w:themeColor="text1"/>
          <w:sz w:val="24"/>
          <w:szCs w:val="24"/>
          <w:lang w:val="ro-RO"/>
        </w:rPr>
        <w:t>)</w:t>
      </w:r>
      <w:r w:rsidR="004E6183" w:rsidRPr="00061C28">
        <w:rPr>
          <w:rFonts w:ascii="Arial" w:hAnsi="Arial" w:cs="Arial"/>
          <w:noProof/>
          <w:color w:val="000000" w:themeColor="text1"/>
          <w:sz w:val="24"/>
          <w:szCs w:val="24"/>
          <w:lang w:val="ro-RO"/>
        </w:rPr>
        <w:t> posibilitatea de reducere efectivă a impactului</w:t>
      </w:r>
      <w:r w:rsidR="00C24BD6" w:rsidRPr="00061C28">
        <w:rPr>
          <w:rFonts w:ascii="Arial" w:hAnsi="Arial" w:cs="Arial"/>
          <w:noProof/>
          <w:color w:val="000000" w:themeColor="text1"/>
          <w:sz w:val="24"/>
          <w:szCs w:val="24"/>
          <w:lang w:val="ro-RO"/>
        </w:rPr>
        <w:t xml:space="preserve">: </w:t>
      </w:r>
      <w:r w:rsidR="00B259DB" w:rsidRPr="00061C28">
        <w:rPr>
          <w:rFonts w:ascii="Arial" w:hAnsi="Arial" w:cs="Arial"/>
          <w:i/>
          <w:noProof/>
          <w:color w:val="000000" w:themeColor="text1"/>
          <w:sz w:val="24"/>
          <w:szCs w:val="24"/>
          <w:lang w:val="ro-RO"/>
        </w:rPr>
        <w:t xml:space="preserve">nu este cazul, </w:t>
      </w:r>
      <w:r w:rsidR="00C24BD6" w:rsidRPr="00061C28">
        <w:rPr>
          <w:rFonts w:ascii="Arial" w:hAnsi="Arial" w:cs="Arial"/>
          <w:i/>
          <w:noProof/>
          <w:color w:val="000000" w:themeColor="text1"/>
          <w:sz w:val="24"/>
          <w:szCs w:val="24"/>
          <w:lang w:val="ro-RO"/>
        </w:rPr>
        <w:t xml:space="preserve">respectarea legislației în vigoare și </w:t>
      </w:r>
      <w:r w:rsidR="00D955C1" w:rsidRPr="00061C28">
        <w:rPr>
          <w:rFonts w:ascii="Arial" w:hAnsi="Arial" w:cs="Arial"/>
          <w:i/>
          <w:noProof/>
          <w:color w:val="000000" w:themeColor="text1"/>
          <w:sz w:val="24"/>
          <w:szCs w:val="24"/>
          <w:lang w:val="ro-RO"/>
        </w:rPr>
        <w:t>respectarea condițiilor</w:t>
      </w:r>
      <w:r w:rsidR="00C24BD6" w:rsidRPr="00061C28">
        <w:rPr>
          <w:rFonts w:ascii="Arial" w:hAnsi="Arial" w:cs="Arial"/>
          <w:i/>
          <w:noProof/>
          <w:color w:val="000000" w:themeColor="text1"/>
          <w:sz w:val="24"/>
          <w:szCs w:val="24"/>
          <w:lang w:val="ro-RO"/>
        </w:rPr>
        <w:t xml:space="preserve"> </w:t>
      </w:r>
      <w:r w:rsidR="00267409" w:rsidRPr="00061C28">
        <w:rPr>
          <w:rFonts w:ascii="Arial" w:hAnsi="Arial" w:cs="Arial"/>
          <w:i/>
          <w:noProof/>
          <w:color w:val="000000" w:themeColor="text1"/>
          <w:sz w:val="24"/>
          <w:szCs w:val="24"/>
          <w:lang w:val="ro-RO"/>
        </w:rPr>
        <w:t xml:space="preserve">din </w:t>
      </w:r>
      <w:r w:rsidR="00D955C1" w:rsidRPr="00061C28">
        <w:rPr>
          <w:rFonts w:ascii="Arial" w:hAnsi="Arial" w:cs="Arial"/>
          <w:i/>
          <w:noProof/>
          <w:color w:val="000000" w:themeColor="text1"/>
          <w:sz w:val="24"/>
          <w:szCs w:val="24"/>
          <w:lang w:val="ro-RO"/>
        </w:rPr>
        <w:t>prezent</w:t>
      </w:r>
      <w:r w:rsidR="00267409" w:rsidRPr="00061C28">
        <w:rPr>
          <w:rFonts w:ascii="Arial" w:hAnsi="Arial" w:cs="Arial"/>
          <w:i/>
          <w:noProof/>
          <w:color w:val="000000" w:themeColor="text1"/>
          <w:sz w:val="24"/>
          <w:szCs w:val="24"/>
          <w:lang w:val="ro-RO"/>
        </w:rPr>
        <w:t>a</w:t>
      </w:r>
      <w:r w:rsidR="00493C8D" w:rsidRPr="00061C28">
        <w:rPr>
          <w:rFonts w:ascii="Arial" w:hAnsi="Arial" w:cs="Arial"/>
          <w:i/>
          <w:noProof/>
          <w:color w:val="000000" w:themeColor="text1"/>
          <w:sz w:val="24"/>
          <w:szCs w:val="24"/>
          <w:lang w:val="ro-RO"/>
        </w:rPr>
        <w:t xml:space="preserve"> </w:t>
      </w:r>
      <w:r w:rsidR="00C24BD6" w:rsidRPr="00061C28">
        <w:rPr>
          <w:rFonts w:ascii="Arial" w:hAnsi="Arial" w:cs="Arial"/>
          <w:i/>
          <w:noProof/>
          <w:color w:val="000000" w:themeColor="text1"/>
          <w:sz w:val="24"/>
          <w:szCs w:val="24"/>
          <w:lang w:val="ro-RO"/>
        </w:rPr>
        <w:t>Decizi</w:t>
      </w:r>
      <w:r w:rsidR="00493C8D" w:rsidRPr="00061C28">
        <w:rPr>
          <w:rFonts w:ascii="Arial" w:hAnsi="Arial" w:cs="Arial"/>
          <w:i/>
          <w:noProof/>
          <w:color w:val="000000" w:themeColor="text1"/>
          <w:sz w:val="24"/>
          <w:szCs w:val="24"/>
          <w:lang w:val="ro-RO"/>
        </w:rPr>
        <w:t>e</w:t>
      </w:r>
      <w:r w:rsidR="00267409" w:rsidRPr="00061C28">
        <w:rPr>
          <w:rFonts w:ascii="Arial" w:hAnsi="Arial" w:cs="Arial"/>
          <w:i/>
          <w:noProof/>
          <w:color w:val="000000" w:themeColor="text1"/>
          <w:sz w:val="24"/>
          <w:szCs w:val="24"/>
          <w:lang w:val="ro-RO"/>
        </w:rPr>
        <w:t xml:space="preserve"> etapă</w:t>
      </w:r>
      <w:r w:rsidR="00C24BD6" w:rsidRPr="00061C28">
        <w:rPr>
          <w:rFonts w:ascii="Arial" w:hAnsi="Arial" w:cs="Arial"/>
          <w:i/>
          <w:noProof/>
          <w:color w:val="000000" w:themeColor="text1"/>
          <w:sz w:val="24"/>
          <w:szCs w:val="24"/>
          <w:lang w:val="ro-RO"/>
        </w:rPr>
        <w:t xml:space="preserve"> de încadrare</w:t>
      </w:r>
      <w:r w:rsidR="004E6183" w:rsidRPr="00061C28">
        <w:rPr>
          <w:rFonts w:ascii="Arial" w:hAnsi="Arial" w:cs="Arial"/>
          <w:i/>
          <w:noProof/>
          <w:color w:val="000000" w:themeColor="text1"/>
          <w:sz w:val="24"/>
          <w:szCs w:val="24"/>
          <w:lang w:val="ro-RO"/>
        </w:rPr>
        <w:t>.</w:t>
      </w:r>
    </w:p>
    <w:p w:rsidR="005B372E" w:rsidRPr="00061C28" w:rsidRDefault="005B372E" w:rsidP="005B372E">
      <w:pPr>
        <w:autoSpaceDE w:val="0"/>
        <w:autoSpaceDN w:val="0"/>
        <w:adjustRightInd w:val="0"/>
        <w:spacing w:after="0" w:line="240" w:lineRule="auto"/>
        <w:jc w:val="both"/>
        <w:rPr>
          <w:rFonts w:ascii="Arial" w:hAnsi="Arial" w:cs="Arial"/>
          <w:color w:val="000000" w:themeColor="text1"/>
          <w:sz w:val="24"/>
          <w:szCs w:val="24"/>
          <w:lang w:val="pt-BR"/>
        </w:rPr>
      </w:pPr>
    </w:p>
    <w:p w:rsidR="00F45ED5" w:rsidRPr="00E2552E"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E2552E">
        <w:rPr>
          <w:rFonts w:ascii="Arial" w:hAnsi="Arial" w:cs="Arial"/>
          <w:b/>
          <w:color w:val="FF0000"/>
          <w:sz w:val="24"/>
          <w:szCs w:val="24"/>
          <w:lang w:val="ro-RO"/>
        </w:rPr>
        <w:t xml:space="preserve">  </w:t>
      </w:r>
    </w:p>
    <w:p w:rsidR="003B6998" w:rsidRPr="00061C28" w:rsidRDefault="00F67E4F" w:rsidP="00F67E4F">
      <w:pPr>
        <w:autoSpaceDE w:val="0"/>
        <w:autoSpaceDN w:val="0"/>
        <w:adjustRightInd w:val="0"/>
        <w:spacing w:after="0" w:line="240" w:lineRule="auto"/>
        <w:jc w:val="both"/>
        <w:rPr>
          <w:rFonts w:ascii="Arial" w:hAnsi="Arial" w:cs="Arial"/>
          <w:b/>
          <w:color w:val="000000" w:themeColor="text1"/>
          <w:sz w:val="24"/>
          <w:szCs w:val="24"/>
          <w:lang w:val="ro-RO"/>
        </w:rPr>
      </w:pPr>
      <w:r w:rsidRPr="00061C28">
        <w:rPr>
          <w:rFonts w:ascii="Arial" w:hAnsi="Arial" w:cs="Arial"/>
          <w:b/>
          <w:color w:val="000000" w:themeColor="text1"/>
          <w:sz w:val="24"/>
          <w:szCs w:val="24"/>
          <w:lang w:val="ro-RO"/>
        </w:rPr>
        <w:t xml:space="preserve"> </w:t>
      </w:r>
      <w:r w:rsidR="003B6998" w:rsidRPr="00061C28">
        <w:rPr>
          <w:rFonts w:ascii="Arial" w:hAnsi="Arial" w:cs="Arial"/>
          <w:b/>
          <w:color w:val="000000" w:themeColor="text1"/>
          <w:sz w:val="24"/>
          <w:szCs w:val="24"/>
          <w:lang w:val="ro-RO"/>
        </w:rPr>
        <w:t xml:space="preserve">II. </w:t>
      </w:r>
      <w:r w:rsidR="003B6998" w:rsidRPr="00061C28">
        <w:rPr>
          <w:rFonts w:ascii="Arial" w:hAnsi="Arial" w:cs="Arial"/>
          <w:b/>
          <w:noProof/>
          <w:color w:val="000000" w:themeColor="text1"/>
          <w:sz w:val="24"/>
          <w:szCs w:val="24"/>
          <w:lang w:val="ro-RO"/>
        </w:rPr>
        <w:t xml:space="preserve">Motivele pe baza cărora s-a stabilit necesitatea neefectuării </w:t>
      </w:r>
      <w:r w:rsidR="003B6998" w:rsidRPr="00061C28">
        <w:rPr>
          <w:rFonts w:ascii="Arial" w:hAnsi="Arial" w:cs="Arial"/>
          <w:b/>
          <w:i/>
          <w:noProof/>
          <w:color w:val="000000" w:themeColor="text1"/>
          <w:sz w:val="24"/>
          <w:szCs w:val="24"/>
          <w:lang w:val="ro-RO"/>
        </w:rPr>
        <w:t>evaluării adecvate</w:t>
      </w:r>
      <w:r w:rsidR="003B6998" w:rsidRPr="00061C28">
        <w:rPr>
          <w:rFonts w:ascii="Arial" w:hAnsi="Arial" w:cs="Arial"/>
          <w:b/>
          <w:noProof/>
          <w:color w:val="000000" w:themeColor="text1"/>
          <w:sz w:val="24"/>
          <w:szCs w:val="24"/>
          <w:lang w:val="ro-RO"/>
        </w:rPr>
        <w:t xml:space="preserve"> sunt următoarele:</w:t>
      </w:r>
    </w:p>
    <w:p w:rsidR="003B6998" w:rsidRPr="00061C28" w:rsidRDefault="003B6998" w:rsidP="003B699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061C28">
        <w:rPr>
          <w:rFonts w:ascii="Arial" w:hAnsi="Arial" w:cs="Arial"/>
          <w:b/>
          <w:color w:val="000000" w:themeColor="text1"/>
          <w:sz w:val="24"/>
          <w:szCs w:val="24"/>
          <w:lang w:val="ro-RO"/>
        </w:rPr>
        <w:t xml:space="preserve">- </w:t>
      </w:r>
      <w:r w:rsidRPr="00061C28">
        <w:rPr>
          <w:rFonts w:ascii="Arial" w:hAnsi="Arial" w:cs="Arial"/>
          <w:color w:val="000000" w:themeColor="text1"/>
          <w:sz w:val="24"/>
          <w:szCs w:val="24"/>
          <w:lang w:val="ro-RO"/>
        </w:rPr>
        <w:t>proiectul propus</w:t>
      </w:r>
      <w:r w:rsidRPr="00061C28">
        <w:rPr>
          <w:rFonts w:ascii="Arial" w:hAnsi="Arial" w:cs="Arial"/>
          <w:b/>
          <w:color w:val="000000" w:themeColor="text1"/>
          <w:sz w:val="24"/>
          <w:szCs w:val="24"/>
          <w:lang w:val="ro-RO"/>
        </w:rPr>
        <w:t xml:space="preserve"> </w:t>
      </w:r>
      <w:r w:rsidRPr="00061C28">
        <w:rPr>
          <w:rFonts w:ascii="Arial" w:hAnsi="Arial" w:cs="Arial"/>
          <w:b/>
          <w:color w:val="000000" w:themeColor="text1"/>
          <w:sz w:val="24"/>
          <w:szCs w:val="24"/>
          <w:u w:val="single"/>
          <w:lang w:val="ro-RO"/>
        </w:rPr>
        <w:t>nu intră</w:t>
      </w:r>
      <w:r w:rsidRPr="00061C28">
        <w:rPr>
          <w:rFonts w:ascii="Arial" w:hAnsi="Arial" w:cs="Arial"/>
          <w:b/>
          <w:color w:val="000000" w:themeColor="text1"/>
          <w:sz w:val="24"/>
          <w:szCs w:val="24"/>
          <w:lang w:val="ro-RO"/>
        </w:rPr>
        <w:t xml:space="preserve"> </w:t>
      </w:r>
      <w:r w:rsidRPr="00061C28">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F45ED5" w:rsidRPr="00061C28" w:rsidRDefault="003B6998" w:rsidP="003B6998">
      <w:pPr>
        <w:autoSpaceDE w:val="0"/>
        <w:autoSpaceDN w:val="0"/>
        <w:adjustRightInd w:val="0"/>
        <w:spacing w:after="0" w:line="240" w:lineRule="auto"/>
        <w:jc w:val="both"/>
        <w:rPr>
          <w:rFonts w:ascii="Arial" w:hAnsi="Arial" w:cs="Arial"/>
          <w:color w:val="000000" w:themeColor="text1"/>
          <w:sz w:val="24"/>
          <w:szCs w:val="24"/>
          <w:lang w:val="ro-RO"/>
        </w:rPr>
      </w:pPr>
      <w:r w:rsidRPr="00061C28">
        <w:rPr>
          <w:rFonts w:ascii="Arial" w:hAnsi="Arial" w:cs="Arial"/>
          <w:color w:val="000000" w:themeColor="text1"/>
          <w:sz w:val="24"/>
          <w:szCs w:val="24"/>
          <w:lang w:val="ro-RO"/>
        </w:rPr>
        <w:t xml:space="preserve">   </w:t>
      </w:r>
    </w:p>
    <w:p w:rsidR="003B6998" w:rsidRPr="00061C28" w:rsidRDefault="003B6998"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061C28">
        <w:rPr>
          <w:rFonts w:ascii="Arial" w:hAnsi="Arial" w:cs="Arial"/>
          <w:color w:val="000000" w:themeColor="text1"/>
          <w:sz w:val="24"/>
          <w:szCs w:val="24"/>
          <w:lang w:val="ro-RO"/>
        </w:rPr>
        <w:t xml:space="preserve"> </w:t>
      </w:r>
      <w:r w:rsidRPr="00061C28">
        <w:rPr>
          <w:rFonts w:ascii="Arial" w:hAnsi="Arial" w:cs="Arial"/>
          <w:b/>
          <w:color w:val="000000" w:themeColor="text1"/>
          <w:sz w:val="24"/>
          <w:szCs w:val="24"/>
          <w:lang w:val="ro-RO"/>
        </w:rPr>
        <w:t xml:space="preserve">III. </w:t>
      </w:r>
      <w:r w:rsidRPr="00061C28">
        <w:rPr>
          <w:rFonts w:ascii="Arial" w:hAnsi="Arial" w:cs="Arial"/>
          <w:b/>
          <w:noProof/>
          <w:color w:val="000000" w:themeColor="text1"/>
          <w:sz w:val="24"/>
          <w:szCs w:val="24"/>
          <w:lang w:val="ro-RO"/>
        </w:rPr>
        <w:t xml:space="preserve">Motivele pe baza cărora s-a stabilit necesitatea neefectuării </w:t>
      </w:r>
      <w:r w:rsidRPr="00061C28">
        <w:rPr>
          <w:rFonts w:ascii="Arial" w:hAnsi="Arial" w:cs="Arial"/>
          <w:b/>
          <w:i/>
          <w:noProof/>
          <w:color w:val="000000" w:themeColor="text1"/>
          <w:sz w:val="24"/>
          <w:szCs w:val="24"/>
          <w:lang w:val="ro-RO"/>
        </w:rPr>
        <w:t>evaluării impactului asupra corpurilor de apă</w:t>
      </w:r>
      <w:r w:rsidRPr="00061C28">
        <w:rPr>
          <w:rFonts w:ascii="Arial" w:hAnsi="Arial" w:cs="Arial"/>
          <w:b/>
          <w:noProof/>
          <w:color w:val="000000" w:themeColor="text1"/>
          <w:sz w:val="24"/>
          <w:szCs w:val="24"/>
          <w:lang w:val="ro-RO"/>
        </w:rPr>
        <w:t xml:space="preserve"> sunt următoarele:</w:t>
      </w:r>
    </w:p>
    <w:p w:rsidR="003B6998" w:rsidRPr="00061C28" w:rsidRDefault="003B6998" w:rsidP="003B699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061C28">
        <w:rPr>
          <w:rFonts w:ascii="Arial" w:hAnsi="Arial" w:cs="Arial"/>
          <w:color w:val="000000" w:themeColor="text1"/>
          <w:sz w:val="24"/>
          <w:szCs w:val="24"/>
          <w:lang w:val="ro-RO"/>
        </w:rPr>
        <w:t xml:space="preserve">- proiectul propus </w:t>
      </w:r>
      <w:r w:rsidRPr="00061C28">
        <w:rPr>
          <w:rFonts w:ascii="Arial" w:hAnsi="Arial" w:cs="Arial"/>
          <w:b/>
          <w:color w:val="000000" w:themeColor="text1"/>
          <w:sz w:val="24"/>
          <w:szCs w:val="24"/>
          <w:u w:val="single"/>
          <w:lang w:val="ro-RO"/>
        </w:rPr>
        <w:t>intră</w:t>
      </w:r>
      <w:r w:rsidRPr="00061C28">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3B6998" w:rsidRPr="00061C28" w:rsidRDefault="003B6998" w:rsidP="003B6998">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061C28">
        <w:rPr>
          <w:rFonts w:ascii="Arial" w:hAnsi="Arial" w:cs="Arial"/>
          <w:color w:val="000000" w:themeColor="text1"/>
          <w:sz w:val="24"/>
          <w:szCs w:val="24"/>
          <w:lang w:val="ro-RO"/>
        </w:rPr>
        <w:t xml:space="preserve">- în conformitate cu decizia: </w:t>
      </w:r>
      <w:r w:rsidRPr="00061C28">
        <w:rPr>
          <w:rFonts w:ascii="Arial" w:hAnsi="Arial" w:cs="Arial"/>
          <w:i/>
          <w:color w:val="000000" w:themeColor="text1"/>
          <w:sz w:val="24"/>
          <w:szCs w:val="24"/>
          <w:lang w:val="ro-RO"/>
        </w:rPr>
        <w:t xml:space="preserve">pentru proiectul propus </w:t>
      </w:r>
      <w:r w:rsidRPr="00061C28">
        <w:rPr>
          <w:rFonts w:ascii="Arial" w:hAnsi="Arial" w:cs="Arial"/>
          <w:i/>
          <w:color w:val="000000" w:themeColor="text1"/>
          <w:sz w:val="24"/>
          <w:szCs w:val="24"/>
          <w:u w:val="single"/>
          <w:lang w:val="ro-RO"/>
        </w:rPr>
        <w:t>nu este necesară elaborarea SEICA</w:t>
      </w:r>
      <w:r w:rsidRPr="00061C28">
        <w:rPr>
          <w:rFonts w:ascii="Arial" w:hAnsi="Arial" w:cs="Arial"/>
          <w:color w:val="000000" w:themeColor="text1"/>
          <w:sz w:val="24"/>
          <w:szCs w:val="24"/>
          <w:lang w:val="ro-RO"/>
        </w:rPr>
        <w:t>, decizie eliberată de către Administrația Națională ”Apele Române” Administrația Bazinală de Apă</w:t>
      </w:r>
      <w:r w:rsidR="00061C28" w:rsidRPr="00061C28">
        <w:rPr>
          <w:rFonts w:ascii="Arial" w:hAnsi="Arial" w:cs="Arial"/>
          <w:color w:val="000000" w:themeColor="text1"/>
          <w:sz w:val="24"/>
          <w:szCs w:val="24"/>
          <w:lang w:val="ro-RO"/>
        </w:rPr>
        <w:t xml:space="preserve"> Someș-Tisa</w:t>
      </w:r>
      <w:r w:rsidRPr="00061C28">
        <w:rPr>
          <w:rFonts w:ascii="Arial" w:hAnsi="Arial" w:cs="Arial"/>
          <w:color w:val="000000" w:themeColor="text1"/>
          <w:sz w:val="24"/>
          <w:szCs w:val="24"/>
          <w:lang w:val="ro-RO"/>
        </w:rPr>
        <w:t>,</w:t>
      </w:r>
      <w:r w:rsidR="0049055D" w:rsidRPr="00061C28">
        <w:rPr>
          <w:rFonts w:ascii="Arial" w:hAnsi="Arial" w:cs="Arial"/>
          <w:color w:val="000000" w:themeColor="text1"/>
          <w:sz w:val="24"/>
          <w:szCs w:val="24"/>
          <w:lang w:val="ro-RO"/>
        </w:rPr>
        <w:t xml:space="preserve"> nr. </w:t>
      </w:r>
      <w:r w:rsidR="00061C28" w:rsidRPr="00061C28">
        <w:rPr>
          <w:rFonts w:ascii="Arial" w:hAnsi="Arial" w:cs="Arial"/>
          <w:color w:val="000000" w:themeColor="text1"/>
          <w:sz w:val="24"/>
          <w:szCs w:val="24"/>
          <w:lang w:val="ro-RO"/>
        </w:rPr>
        <w:t xml:space="preserve">288/17.10.2019, </w:t>
      </w:r>
      <w:r w:rsidRPr="00061C28">
        <w:rPr>
          <w:rFonts w:ascii="Arial" w:hAnsi="Arial" w:cs="Arial"/>
          <w:color w:val="000000" w:themeColor="text1"/>
          <w:sz w:val="24"/>
          <w:szCs w:val="24"/>
          <w:lang w:val="ro-RO"/>
        </w:rPr>
        <w:t xml:space="preserve">înregistrată la APM Sălaj cu nr. </w:t>
      </w:r>
      <w:r w:rsidR="00061C28" w:rsidRPr="00061C28">
        <w:rPr>
          <w:rFonts w:ascii="Arial" w:hAnsi="Arial" w:cs="Arial"/>
          <w:color w:val="000000" w:themeColor="text1"/>
          <w:sz w:val="24"/>
          <w:szCs w:val="24"/>
          <w:lang w:val="ro-RO"/>
        </w:rPr>
        <w:t>7587/17.10.2019</w:t>
      </w:r>
      <w:r w:rsidRPr="00061C28">
        <w:rPr>
          <w:rFonts w:ascii="Arial" w:hAnsi="Arial" w:cs="Arial"/>
          <w:color w:val="000000" w:themeColor="text1"/>
          <w:sz w:val="24"/>
          <w:szCs w:val="24"/>
          <w:lang w:val="ro-RO"/>
        </w:rPr>
        <w:t xml:space="preserve">, decizie justificată prin următoarele: </w:t>
      </w:r>
      <w:r w:rsidR="00FC487C" w:rsidRPr="00061C28">
        <w:rPr>
          <w:rFonts w:ascii="Arial" w:hAnsi="Arial" w:cs="Arial"/>
          <w:color w:val="000000" w:themeColor="text1"/>
          <w:sz w:val="24"/>
          <w:szCs w:val="24"/>
          <w:lang w:val="ro-RO"/>
        </w:rPr>
        <w:t>realizarea lucrărilor prezentate în proiect nu are influență asupra corpului de apă</w:t>
      </w:r>
      <w:r w:rsidRPr="00061C28">
        <w:rPr>
          <w:rFonts w:ascii="Arial" w:hAnsi="Arial" w:cs="Arial"/>
          <w:color w:val="000000" w:themeColor="text1"/>
          <w:sz w:val="24"/>
          <w:szCs w:val="24"/>
          <w:lang w:val="ro-RO"/>
        </w:rPr>
        <w:t>;</w:t>
      </w:r>
    </w:p>
    <w:p w:rsidR="009C1A93" w:rsidRPr="00061C28"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 xml:space="preserve">Respectarea </w:t>
      </w:r>
      <w:r w:rsidRPr="00061C28">
        <w:rPr>
          <w:rFonts w:ascii="Arial" w:eastAsia="Times New Roman" w:hAnsi="Arial" w:cs="Arial"/>
          <w:noProof/>
          <w:color w:val="000000" w:themeColor="text1"/>
          <w:sz w:val="24"/>
          <w:szCs w:val="24"/>
          <w:lang w:val="ro-RO" w:eastAsia="en-GB"/>
        </w:rPr>
        <w:t>măsurilor şi condiţiilor de realizare a proiectului în conformitate cu</w:t>
      </w:r>
      <w:r w:rsidRPr="00061C28">
        <w:rPr>
          <w:rFonts w:ascii="Arial" w:hAnsi="Arial" w:cs="Arial"/>
          <w:color w:val="000000" w:themeColor="text1"/>
          <w:sz w:val="24"/>
          <w:szCs w:val="24"/>
          <w:lang w:val="ro-RO"/>
        </w:rPr>
        <w:t xml:space="preserve"> </w:t>
      </w:r>
      <w:r w:rsidR="00061C28" w:rsidRPr="00061C28">
        <w:rPr>
          <w:rFonts w:ascii="Arial" w:hAnsi="Arial" w:cs="Arial"/>
          <w:color w:val="000000" w:themeColor="text1"/>
          <w:sz w:val="24"/>
          <w:szCs w:val="24"/>
          <w:lang w:val="ro-RO"/>
        </w:rPr>
        <w:t>proiectul a</w:t>
      </w:r>
      <w:r w:rsidRPr="00061C28">
        <w:rPr>
          <w:rFonts w:ascii="Arial" w:hAnsi="Arial" w:cs="Arial"/>
          <w:color w:val="000000" w:themeColor="text1"/>
          <w:sz w:val="24"/>
          <w:szCs w:val="24"/>
          <w:lang w:val="ro-RO"/>
        </w:rPr>
        <w:t>vizul de gospodărire a apelor</w:t>
      </w:r>
      <w:r w:rsidRPr="00061C28">
        <w:rPr>
          <w:rFonts w:ascii="Arial" w:hAnsi="Arial" w:cs="Arial"/>
          <w:b/>
          <w:i/>
          <w:color w:val="000000" w:themeColor="text1"/>
          <w:sz w:val="24"/>
          <w:szCs w:val="24"/>
          <w:lang w:val="ro-RO"/>
        </w:rPr>
        <w:t xml:space="preserve">, </w:t>
      </w:r>
      <w:r w:rsidRPr="00061C28">
        <w:rPr>
          <w:rFonts w:ascii="Arial" w:hAnsi="Arial" w:cs="Arial"/>
          <w:color w:val="000000" w:themeColor="text1"/>
          <w:sz w:val="24"/>
          <w:szCs w:val="24"/>
          <w:lang w:val="ro-RO"/>
        </w:rPr>
        <w:t>eliberat de A.N. Apele Române, Administrația Bazinală de Apă</w:t>
      </w:r>
      <w:r w:rsidR="00061C28" w:rsidRPr="00061C28">
        <w:rPr>
          <w:rFonts w:ascii="Arial" w:hAnsi="Arial" w:cs="Arial"/>
          <w:color w:val="000000" w:themeColor="text1"/>
          <w:sz w:val="24"/>
          <w:szCs w:val="24"/>
          <w:lang w:val="ro-RO"/>
        </w:rPr>
        <w:t xml:space="preserve"> Someș -Tisa</w:t>
      </w:r>
      <w:r w:rsidR="00D86F64" w:rsidRPr="00061C28">
        <w:rPr>
          <w:rFonts w:ascii="Arial" w:hAnsi="Arial" w:cs="Arial"/>
          <w:color w:val="000000" w:themeColor="text1"/>
          <w:sz w:val="24"/>
          <w:szCs w:val="24"/>
          <w:lang w:val="ro-RO"/>
        </w:rPr>
        <w:t>;</w:t>
      </w:r>
    </w:p>
    <w:p w:rsidR="00061C28" w:rsidRPr="00061C28" w:rsidRDefault="00061C28" w:rsidP="00061C28">
      <w:pPr>
        <w:spacing w:after="0" w:line="240" w:lineRule="auto"/>
        <w:rPr>
          <w:rFonts w:ascii="Arial" w:hAnsi="Arial" w:cs="Arial"/>
          <w:b/>
          <w:i/>
          <w:sz w:val="24"/>
          <w:szCs w:val="24"/>
          <w:u w:val="single"/>
          <w:lang w:val="it-IT"/>
        </w:rPr>
      </w:pPr>
      <w:r w:rsidRPr="00061C28">
        <w:rPr>
          <w:rFonts w:ascii="Arial" w:hAnsi="Arial" w:cs="Arial"/>
          <w:b/>
          <w:i/>
          <w:sz w:val="24"/>
          <w:szCs w:val="24"/>
          <w:u w:val="single"/>
          <w:lang w:val="it-IT"/>
        </w:rPr>
        <w:t>Avizul de gospodărire a apelor se emite cu următoarele condiţii:</w:t>
      </w:r>
    </w:p>
    <w:p w:rsidR="00061C28" w:rsidRPr="00061C28" w:rsidRDefault="00061C28" w:rsidP="00061C28">
      <w:pPr>
        <w:numPr>
          <w:ilvl w:val="0"/>
          <w:numId w:val="22"/>
        </w:numPr>
        <w:spacing w:after="0" w:line="240" w:lineRule="auto"/>
        <w:ind w:left="0" w:hanging="357"/>
        <w:jc w:val="both"/>
        <w:rPr>
          <w:rFonts w:ascii="Arial" w:hAnsi="Arial" w:cs="Arial"/>
          <w:i/>
          <w:sz w:val="24"/>
          <w:szCs w:val="24"/>
          <w:lang w:val="it-IT"/>
        </w:rPr>
      </w:pPr>
      <w:r w:rsidRPr="00061C28">
        <w:rPr>
          <w:rFonts w:ascii="Arial" w:hAnsi="Arial" w:cs="Arial"/>
          <w:i/>
          <w:sz w:val="24"/>
          <w:szCs w:val="24"/>
          <w:lang w:val="it-IT"/>
        </w:rPr>
        <w:t>Începerea execuției se va anunța cu 10 zile înainte la Sistemul de Gospodărire a Apelor Sălaj.</w:t>
      </w:r>
    </w:p>
    <w:p w:rsidR="00061C28" w:rsidRPr="00061C28" w:rsidRDefault="00061C28" w:rsidP="00061C28">
      <w:pPr>
        <w:numPr>
          <w:ilvl w:val="0"/>
          <w:numId w:val="22"/>
        </w:numPr>
        <w:spacing w:after="0" w:line="240" w:lineRule="auto"/>
        <w:ind w:left="0" w:hanging="357"/>
        <w:jc w:val="both"/>
        <w:rPr>
          <w:rFonts w:ascii="Arial" w:hAnsi="Arial" w:cs="Arial"/>
          <w:i/>
          <w:color w:val="FF0000"/>
          <w:sz w:val="24"/>
          <w:szCs w:val="24"/>
          <w:lang w:val="it-IT"/>
        </w:rPr>
      </w:pPr>
      <w:r w:rsidRPr="00061C28">
        <w:rPr>
          <w:rFonts w:ascii="Arial" w:hAnsi="Arial" w:cs="Arial"/>
          <w:i/>
          <w:sz w:val="24"/>
          <w:szCs w:val="24"/>
          <w:lang w:val="it-IT"/>
        </w:rPr>
        <w:t xml:space="preserve">Dacă </w:t>
      </w:r>
      <w:r w:rsidRPr="00061C28">
        <w:rPr>
          <w:rFonts w:ascii="Arial" w:hAnsi="Arial" w:cs="Arial"/>
          <w:i/>
          <w:sz w:val="24"/>
          <w:szCs w:val="24"/>
        </w:rPr>
        <w:t>înainte de data începerii execuției lucrărilor sau pe parcursul execuției acestora apare</w:t>
      </w:r>
      <w:r w:rsidRPr="00061C28">
        <w:rPr>
          <w:rFonts w:ascii="Arial" w:hAnsi="Arial" w:cs="Arial"/>
          <w:bCs/>
          <w:i/>
          <w:sz w:val="24"/>
          <w:szCs w:val="24"/>
        </w:rPr>
        <w:t xml:space="preserve"> orice situație în care este necesară modificarea avizului de gospodărire a apelor, titularul de investiție va solicita  </w:t>
      </w:r>
      <w:r w:rsidRPr="00061C28">
        <w:rPr>
          <w:rFonts w:ascii="Arial" w:hAnsi="Arial" w:cs="Arial"/>
          <w:i/>
          <w:sz w:val="24"/>
          <w:szCs w:val="24"/>
        </w:rPr>
        <w:t xml:space="preserve">Aviz de gospodărire a apelor modificator, conform Ordinului  </w:t>
      </w:r>
      <w:r w:rsidRPr="00061C28">
        <w:rPr>
          <w:rFonts w:ascii="Arial" w:hAnsi="Arial" w:cs="Arial"/>
          <w:i/>
          <w:sz w:val="24"/>
          <w:szCs w:val="24"/>
          <w:lang w:val="it-IT"/>
        </w:rPr>
        <w:t>ministrului apelor şi pădurilor nr. 828/04.07.2019.</w:t>
      </w:r>
    </w:p>
    <w:p w:rsidR="00061C28" w:rsidRPr="00061C28" w:rsidRDefault="00061C28" w:rsidP="00061C28">
      <w:pPr>
        <w:numPr>
          <w:ilvl w:val="0"/>
          <w:numId w:val="22"/>
        </w:numPr>
        <w:spacing w:after="0" w:line="240" w:lineRule="auto"/>
        <w:ind w:left="0" w:hanging="357"/>
        <w:jc w:val="both"/>
        <w:rPr>
          <w:rFonts w:ascii="Arial" w:hAnsi="Arial" w:cs="Arial"/>
          <w:i/>
          <w:sz w:val="24"/>
          <w:szCs w:val="24"/>
          <w:lang w:val="it-IT"/>
        </w:rPr>
      </w:pPr>
      <w:r w:rsidRPr="00061C28">
        <w:rPr>
          <w:rFonts w:ascii="Arial" w:hAnsi="Arial" w:cs="Arial"/>
          <w:bCs/>
          <w:i/>
          <w:sz w:val="24"/>
          <w:szCs w:val="24"/>
          <w:lang w:eastAsia="ar-SA"/>
        </w:rPr>
        <w:t>Pe parcursul execuţiei lucrărilor se vor lua toate măsurile care se impun pentru evitarea poluării apelor, pentru protecţia factorilor de mediu, a zonelor apropiate, luându-se după caz măsuri de prevenire şi combatere a poluărilor accidentale.</w:t>
      </w:r>
    </w:p>
    <w:p w:rsidR="00061C28" w:rsidRPr="00061C28" w:rsidRDefault="00061C28" w:rsidP="00061C28">
      <w:pPr>
        <w:numPr>
          <w:ilvl w:val="0"/>
          <w:numId w:val="22"/>
        </w:numPr>
        <w:spacing w:after="0" w:line="240" w:lineRule="auto"/>
        <w:ind w:left="0" w:hanging="357"/>
        <w:jc w:val="both"/>
        <w:rPr>
          <w:rFonts w:ascii="Arial" w:hAnsi="Arial" w:cs="Arial"/>
          <w:i/>
          <w:sz w:val="24"/>
          <w:szCs w:val="24"/>
          <w:lang w:val="it-IT"/>
        </w:rPr>
      </w:pPr>
      <w:r w:rsidRPr="00061C28">
        <w:rPr>
          <w:rFonts w:ascii="Arial" w:hAnsi="Arial" w:cs="Arial"/>
          <w:i/>
          <w:sz w:val="24"/>
          <w:szCs w:val="24"/>
          <w:lang w:val="it-IT"/>
        </w:rPr>
        <w:t>Recepția lucrărilor se va face în prezența delegatului Sistemului de Gospodărire a Apelor Sălaj.</w:t>
      </w:r>
    </w:p>
    <w:p w:rsidR="00061C28" w:rsidRPr="00061C28" w:rsidRDefault="00061C28" w:rsidP="00061C28">
      <w:pPr>
        <w:numPr>
          <w:ilvl w:val="0"/>
          <w:numId w:val="22"/>
        </w:numPr>
        <w:spacing w:after="0" w:line="240" w:lineRule="auto"/>
        <w:ind w:left="0" w:hanging="357"/>
        <w:jc w:val="both"/>
        <w:rPr>
          <w:rFonts w:ascii="Arial" w:hAnsi="Arial" w:cs="Arial"/>
          <w:i/>
          <w:sz w:val="24"/>
          <w:szCs w:val="24"/>
          <w:lang w:val="it-IT"/>
        </w:rPr>
      </w:pPr>
      <w:r w:rsidRPr="00061C28">
        <w:rPr>
          <w:rFonts w:ascii="Arial" w:hAnsi="Arial" w:cs="Arial"/>
          <w:i/>
          <w:sz w:val="24"/>
          <w:szCs w:val="24"/>
        </w:rPr>
        <w:t>La punerea în funcţiune a lucrărilor avizate beneficiarul va solicita și va obţineautorizaţia de gospodărire a apelor, conform prevederilor Legii Apelor nr. 107/1996 cu modificările şi completările ulterioare.</w:t>
      </w:r>
    </w:p>
    <w:p w:rsidR="00061C28" w:rsidRPr="00061C28" w:rsidRDefault="00061C28" w:rsidP="00061C28">
      <w:pPr>
        <w:spacing w:after="0" w:line="240" w:lineRule="auto"/>
        <w:ind w:firstLine="720"/>
        <w:jc w:val="both"/>
        <w:rPr>
          <w:rFonts w:ascii="Arial" w:hAnsi="Arial" w:cs="Arial"/>
          <w:i/>
          <w:sz w:val="24"/>
          <w:szCs w:val="24"/>
          <w:lang w:val="it-IT"/>
        </w:rPr>
      </w:pPr>
      <w:r w:rsidRPr="00061C28">
        <w:rPr>
          <w:rFonts w:ascii="Arial" w:hAnsi="Arial" w:cs="Arial"/>
          <w:i/>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061C28" w:rsidRPr="00061C28" w:rsidRDefault="00061C28" w:rsidP="00061C28">
      <w:pPr>
        <w:pStyle w:val="BodyText"/>
        <w:ind w:firstLine="708"/>
        <w:rPr>
          <w:rFonts w:ascii="Arial" w:hAnsi="Arial" w:cs="Arial"/>
          <w:bCs/>
          <w:i/>
          <w:sz w:val="24"/>
          <w:szCs w:val="24"/>
          <w:lang w:val="ro-RO"/>
        </w:rPr>
      </w:pPr>
      <w:r w:rsidRPr="00061C28">
        <w:rPr>
          <w:rFonts w:ascii="Arial" w:hAnsi="Arial" w:cs="Arial"/>
          <w:i/>
          <w:sz w:val="24"/>
          <w:szCs w:val="24"/>
        </w:rPr>
        <w:lastRenderedPageBreak/>
        <w:t xml:space="preserve">Avizul de </w:t>
      </w:r>
      <w:r w:rsidRPr="00061C28">
        <w:rPr>
          <w:rFonts w:ascii="Arial" w:hAnsi="Arial" w:cs="Arial"/>
          <w:bCs/>
          <w:i/>
          <w:sz w:val="24"/>
          <w:szCs w:val="24"/>
          <w:lang w:val="ro-RO"/>
        </w:rPr>
        <w:t>gospodărire a apelor este aviz conform şi trebuie respectat ca atare de către titularul de proiect, proiectant şi constructor, la contractarea şiexecuţia lucrărilor aferente proiectului.</w:t>
      </w:r>
    </w:p>
    <w:p w:rsidR="00061C28" w:rsidRPr="00061C28" w:rsidRDefault="00061C28" w:rsidP="00061C28">
      <w:pPr>
        <w:spacing w:after="0" w:line="240" w:lineRule="auto"/>
        <w:ind w:firstLine="720"/>
        <w:jc w:val="both"/>
        <w:rPr>
          <w:rFonts w:ascii="Arial" w:hAnsi="Arial" w:cs="Arial"/>
          <w:i/>
          <w:sz w:val="24"/>
          <w:szCs w:val="24"/>
          <w:lang w:val="it-IT"/>
        </w:rPr>
      </w:pPr>
      <w:r w:rsidRPr="00061C28">
        <w:rPr>
          <w:rFonts w:ascii="Arial" w:hAnsi="Arial" w:cs="Arial"/>
          <w:i/>
          <w:sz w:val="24"/>
          <w:szCs w:val="24"/>
          <w:lang w:val="it-IT"/>
        </w:rPr>
        <w:t>Riscul pentru eventualele pagube datorate apelor revine în exclusivitate titularului de investiții, fiind răspunzător de luarea măsurilor pentru apărarea construcţiilor împotriva efectelor distructive ale apelor.</w:t>
      </w:r>
    </w:p>
    <w:p w:rsidR="00061C28" w:rsidRPr="00061C28" w:rsidRDefault="00061C28" w:rsidP="00061C28">
      <w:pPr>
        <w:pStyle w:val="BodyText"/>
        <w:tabs>
          <w:tab w:val="left" w:pos="709"/>
        </w:tabs>
        <w:rPr>
          <w:rFonts w:ascii="Arial" w:hAnsi="Arial" w:cs="Arial"/>
          <w:i/>
          <w:sz w:val="24"/>
          <w:szCs w:val="24"/>
          <w:lang w:val="it-IT"/>
        </w:rPr>
      </w:pPr>
      <w:r w:rsidRPr="00061C28">
        <w:rPr>
          <w:rFonts w:ascii="Arial" w:hAnsi="Arial" w:cs="Arial"/>
          <w:i/>
          <w:color w:val="FF0000"/>
          <w:sz w:val="24"/>
          <w:szCs w:val="24"/>
          <w:lang w:val="it-IT" w:eastAsia="en-US"/>
        </w:rPr>
        <w:tab/>
      </w:r>
      <w:r w:rsidRPr="00061C28">
        <w:rPr>
          <w:rFonts w:ascii="Arial" w:hAnsi="Arial" w:cs="Arial"/>
          <w:i/>
          <w:sz w:val="24"/>
          <w:szCs w:val="24"/>
          <w:lang w:val="it-IT"/>
        </w:rPr>
        <w:t xml:space="preserve">Nerespectarea prevederilor prezentului aviz atrage după sine răspunderea administrativă, după caz, precum și răspunderea civilă sau penală conform prevederilor Legii Apelor nr.107/1996, cu modificările și completările ulterioare, în cazul producerii de prejudicii persoanelor fizice și/sau juridice. </w:t>
      </w:r>
    </w:p>
    <w:p w:rsidR="00F45ED5" w:rsidRPr="00E2552E" w:rsidRDefault="00F45ED5"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061C28" w:rsidRDefault="00EE2396" w:rsidP="005B372E">
      <w:pPr>
        <w:autoSpaceDE w:val="0"/>
        <w:autoSpaceDN w:val="0"/>
        <w:adjustRightInd w:val="0"/>
        <w:spacing w:after="0" w:line="240" w:lineRule="auto"/>
        <w:jc w:val="both"/>
        <w:rPr>
          <w:rFonts w:ascii="Arial" w:hAnsi="Arial" w:cs="Arial"/>
          <w:b/>
          <w:i/>
          <w:noProof/>
          <w:color w:val="000000" w:themeColor="text1"/>
          <w:sz w:val="24"/>
          <w:szCs w:val="24"/>
          <w:lang w:val="ro-RO"/>
        </w:rPr>
      </w:pPr>
      <w:r w:rsidRPr="00061C28">
        <w:rPr>
          <w:rFonts w:ascii="Arial" w:eastAsia="Times New Roman" w:hAnsi="Arial" w:cs="Arial"/>
          <w:b/>
          <w:i/>
          <w:noProof/>
          <w:color w:val="000000" w:themeColor="text1"/>
          <w:sz w:val="24"/>
          <w:szCs w:val="24"/>
          <w:lang w:val="ro-RO" w:eastAsia="en-GB"/>
        </w:rPr>
        <w:t>Caracteristicile proiectului şi/sau condiţiile de realizare a proiectului</w:t>
      </w:r>
      <w:r w:rsidR="005B372E" w:rsidRPr="00061C28">
        <w:rPr>
          <w:rFonts w:ascii="Arial" w:hAnsi="Arial" w:cs="Arial"/>
          <w:b/>
          <w:i/>
          <w:noProof/>
          <w:color w:val="000000" w:themeColor="text1"/>
          <w:sz w:val="24"/>
          <w:szCs w:val="24"/>
          <w:lang w:val="ro-RO"/>
        </w:rPr>
        <w:t>:</w:t>
      </w:r>
    </w:p>
    <w:p w:rsidR="005B372E" w:rsidRPr="00061C2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Respectarea prev</w:t>
      </w:r>
      <w:r w:rsidR="00667B18" w:rsidRPr="00061C28">
        <w:rPr>
          <w:rFonts w:ascii="Arial" w:hAnsi="Arial" w:cs="Arial"/>
          <w:noProof/>
          <w:color w:val="000000" w:themeColor="text1"/>
          <w:sz w:val="24"/>
          <w:szCs w:val="24"/>
          <w:lang w:val="ro-RO"/>
        </w:rPr>
        <w:t>ederilor art. 20</w:t>
      </w:r>
      <w:r w:rsidRPr="00061C28">
        <w:rPr>
          <w:rFonts w:ascii="Arial" w:hAnsi="Arial" w:cs="Arial"/>
          <w:noProof/>
          <w:color w:val="000000" w:themeColor="text1"/>
          <w:sz w:val="24"/>
          <w:szCs w:val="24"/>
          <w:lang w:val="ro-RO"/>
        </w:rPr>
        <w:t xml:space="preserve"> alin</w:t>
      </w:r>
      <w:r w:rsidRPr="00061C28">
        <w:rPr>
          <w:rFonts w:ascii="Arial" w:hAnsi="Arial" w:cs="Arial"/>
          <w:color w:val="000000" w:themeColor="text1"/>
          <w:sz w:val="24"/>
          <w:szCs w:val="24"/>
          <w:lang w:val="ro-RO"/>
        </w:rPr>
        <w:t xml:space="preserve">. (1) din </w:t>
      </w:r>
      <w:r w:rsidR="00667B18" w:rsidRPr="00061C28">
        <w:rPr>
          <w:rFonts w:ascii="Arial" w:hAnsi="Arial" w:cs="Arial"/>
          <w:color w:val="000000" w:themeColor="text1"/>
          <w:sz w:val="24"/>
          <w:szCs w:val="24"/>
          <w:lang w:val="ro-RO" w:eastAsia="ro-RO"/>
        </w:rPr>
        <w:t>Legea nr. 292/2018</w:t>
      </w:r>
      <w:r w:rsidRPr="00061C28">
        <w:rPr>
          <w:rFonts w:ascii="Arial" w:hAnsi="Arial" w:cs="Arial"/>
          <w:color w:val="000000" w:themeColor="text1"/>
          <w:sz w:val="24"/>
          <w:szCs w:val="24"/>
          <w:lang w:val="ro-RO"/>
        </w:rPr>
        <w:t>: "</w:t>
      </w:r>
      <w:r w:rsidRPr="00061C28">
        <w:rPr>
          <w:rFonts w:ascii="Arial" w:hAnsi="Arial" w:cs="Arial"/>
          <w:i/>
          <w:color w:val="000000" w:themeColor="text1"/>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061C28">
        <w:rPr>
          <w:rFonts w:ascii="Arial" w:hAnsi="Arial" w:cs="Arial"/>
          <w:i/>
          <w:color w:val="000000" w:themeColor="text1"/>
          <w:sz w:val="24"/>
          <w:szCs w:val="24"/>
          <w:lang w:val="ro-RO"/>
        </w:rPr>
        <w:t>competentă</w:t>
      </w:r>
      <w:r w:rsidRPr="00061C28">
        <w:rPr>
          <w:rFonts w:ascii="Arial" w:hAnsi="Arial" w:cs="Arial"/>
          <w:i/>
          <w:color w:val="000000" w:themeColor="text1"/>
          <w:sz w:val="24"/>
          <w:szCs w:val="24"/>
          <w:lang w:val="ro-RO"/>
        </w:rPr>
        <w:t xml:space="preserve"> pentru protecţia mediului emitentă </w:t>
      </w:r>
      <w:r w:rsidR="00667B18" w:rsidRPr="00061C28">
        <w:rPr>
          <w:rFonts w:ascii="Arial" w:hAnsi="Arial" w:cs="Arial"/>
          <w:i/>
          <w:color w:val="000000" w:themeColor="text1"/>
          <w:sz w:val="24"/>
          <w:szCs w:val="24"/>
          <w:lang w:val="ro-RO"/>
        </w:rPr>
        <w:t>cu privire la aceste</w:t>
      </w:r>
      <w:r w:rsidRPr="00061C28">
        <w:rPr>
          <w:rFonts w:ascii="Arial" w:hAnsi="Arial" w:cs="Arial"/>
          <w:i/>
          <w:color w:val="000000" w:themeColor="text1"/>
          <w:sz w:val="24"/>
          <w:szCs w:val="24"/>
          <w:lang w:val="ro-RO"/>
        </w:rPr>
        <w:t xml:space="preserve"> modificări</w:t>
      </w:r>
      <w:r w:rsidRPr="00061C28">
        <w:rPr>
          <w:rFonts w:ascii="Arial" w:hAnsi="Arial" w:cs="Arial"/>
          <w:color w:val="000000" w:themeColor="text1"/>
          <w:sz w:val="24"/>
          <w:szCs w:val="24"/>
          <w:lang w:val="ro-RO"/>
        </w:rPr>
        <w:t>."</w:t>
      </w:r>
    </w:p>
    <w:p w:rsidR="005B372E" w:rsidRPr="00061C2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061C2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5B372E" w:rsidRPr="00061C2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Respectarea prevederilor actelor/avizelor emise de alte autorităţi pentru prezentul proiect.</w:t>
      </w:r>
    </w:p>
    <w:p w:rsidR="005B372E" w:rsidRPr="00061C2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Respectarea prevederilor Ord. 119/2014,</w:t>
      </w:r>
      <w:r w:rsidR="00925F1F" w:rsidRPr="00061C28">
        <w:rPr>
          <w:rFonts w:ascii="Arial" w:hAnsi="Arial" w:cs="Arial"/>
          <w:color w:val="000000" w:themeColor="text1"/>
          <w:sz w:val="24"/>
          <w:szCs w:val="24"/>
          <w:lang w:val="ro-RO"/>
        </w:rPr>
        <w:t xml:space="preserve"> cu modificările ulterioare,</w:t>
      </w:r>
      <w:r w:rsidRPr="00061C28">
        <w:rPr>
          <w:rFonts w:ascii="Arial" w:hAnsi="Arial" w:cs="Arial"/>
          <w:color w:val="000000" w:themeColor="text1"/>
          <w:sz w:val="24"/>
          <w:szCs w:val="24"/>
          <w:lang w:val="ro-RO"/>
        </w:rPr>
        <w:t xml:space="preserve"> privind nivelul de zgomot.</w:t>
      </w:r>
    </w:p>
    <w:p w:rsidR="005B372E" w:rsidRPr="00061C2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Înterzicerea depozitării direct pe sol a deşeurilor sau a materialelor cu pericol de poluare.</w:t>
      </w:r>
    </w:p>
    <w:p w:rsidR="00547EAB" w:rsidRPr="00061C28"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Conform art. 43</w:t>
      </w:r>
      <w:r w:rsidR="005B372E" w:rsidRPr="00061C28">
        <w:rPr>
          <w:rFonts w:ascii="Arial" w:hAnsi="Arial" w:cs="Arial"/>
          <w:color w:val="000000" w:themeColor="text1"/>
          <w:sz w:val="24"/>
          <w:szCs w:val="24"/>
          <w:lang w:val="ro-RO"/>
        </w:rPr>
        <w:t>, alin. 3-4 din</w:t>
      </w:r>
      <w:r w:rsidRPr="00061C28">
        <w:rPr>
          <w:rFonts w:ascii="Arial" w:hAnsi="Arial" w:cs="Arial"/>
          <w:color w:val="000000" w:themeColor="text1"/>
          <w:sz w:val="24"/>
          <w:szCs w:val="24"/>
          <w:lang w:val="ro-RO"/>
        </w:rPr>
        <w:t xml:space="preserve"> anexa. nr. 5 la procedură,</w:t>
      </w:r>
      <w:r w:rsidR="005B372E" w:rsidRPr="00061C28">
        <w:rPr>
          <w:rFonts w:ascii="Arial" w:hAnsi="Arial" w:cs="Arial"/>
          <w:color w:val="000000" w:themeColor="text1"/>
          <w:sz w:val="24"/>
          <w:szCs w:val="24"/>
          <w:lang w:val="ro-RO"/>
        </w:rPr>
        <w:t xml:space="preserve"> </w:t>
      </w:r>
      <w:r w:rsidRPr="00061C28">
        <w:rPr>
          <w:rFonts w:ascii="Arial" w:hAnsi="Arial" w:cs="Arial"/>
          <w:color w:val="000000" w:themeColor="text1"/>
          <w:sz w:val="24"/>
          <w:szCs w:val="24"/>
          <w:lang w:val="ro-RO"/>
        </w:rPr>
        <w:t xml:space="preserve">din </w:t>
      </w:r>
      <w:r w:rsidRPr="00061C28">
        <w:rPr>
          <w:rFonts w:ascii="Arial" w:hAnsi="Arial" w:cs="Arial"/>
          <w:color w:val="000000" w:themeColor="text1"/>
          <w:sz w:val="24"/>
          <w:szCs w:val="24"/>
          <w:lang w:val="ro-RO" w:eastAsia="ro-RO"/>
        </w:rPr>
        <w:t xml:space="preserve">Legea nr. 292/2018 </w:t>
      </w:r>
      <w:r w:rsidR="005B372E" w:rsidRPr="00061C28">
        <w:rPr>
          <w:rFonts w:ascii="Arial" w:hAnsi="Arial" w:cs="Arial"/>
          <w:i/>
          <w:color w:val="000000" w:themeColor="text1"/>
          <w:sz w:val="24"/>
          <w:szCs w:val="24"/>
          <w:lang w:val="ro-RO"/>
        </w:rPr>
        <w:t xml:space="preserve">privind </w:t>
      </w:r>
      <w:r w:rsidR="00D171F4" w:rsidRPr="00061C28">
        <w:rPr>
          <w:rFonts w:ascii="Arial" w:hAnsi="Arial" w:cs="Arial"/>
          <w:i/>
          <w:color w:val="000000" w:themeColor="text1"/>
          <w:sz w:val="24"/>
          <w:szCs w:val="24"/>
          <w:lang w:val="ro-RO"/>
        </w:rPr>
        <w:t>evaluarea</w:t>
      </w:r>
      <w:r w:rsidR="005B372E" w:rsidRPr="00061C28">
        <w:rPr>
          <w:rFonts w:ascii="Arial" w:hAnsi="Arial" w:cs="Arial"/>
          <w:i/>
          <w:color w:val="000000" w:themeColor="text1"/>
          <w:sz w:val="24"/>
          <w:szCs w:val="24"/>
          <w:lang w:val="ro-RO"/>
        </w:rPr>
        <w:t xml:space="preserve"> impactului </w:t>
      </w:r>
      <w:r w:rsidR="00D171F4" w:rsidRPr="00061C28">
        <w:rPr>
          <w:rFonts w:ascii="Arial" w:hAnsi="Arial" w:cs="Arial"/>
          <w:i/>
          <w:color w:val="000000" w:themeColor="text1"/>
          <w:sz w:val="24"/>
          <w:szCs w:val="24"/>
          <w:lang w:val="ro-RO"/>
        </w:rPr>
        <w:t>anumitor</w:t>
      </w:r>
      <w:r w:rsidR="005B372E" w:rsidRPr="00061C28">
        <w:rPr>
          <w:rFonts w:ascii="Arial" w:hAnsi="Arial" w:cs="Arial"/>
          <w:i/>
          <w:color w:val="000000" w:themeColor="text1"/>
          <w:sz w:val="24"/>
          <w:szCs w:val="24"/>
          <w:lang w:val="ro-RO"/>
        </w:rPr>
        <w:t xml:space="preserve"> proiecte publice şi private</w:t>
      </w:r>
      <w:r w:rsidR="00D171F4" w:rsidRPr="00061C28">
        <w:rPr>
          <w:rFonts w:ascii="Arial" w:hAnsi="Arial" w:cs="Arial"/>
          <w:i/>
          <w:color w:val="000000" w:themeColor="text1"/>
          <w:sz w:val="24"/>
          <w:szCs w:val="24"/>
          <w:lang w:val="ro-RO"/>
        </w:rPr>
        <w:t xml:space="preserve"> asupra mediului</w:t>
      </w:r>
      <w:r w:rsidR="005B372E" w:rsidRPr="00061C28">
        <w:rPr>
          <w:rFonts w:ascii="Arial" w:hAnsi="Arial" w:cs="Arial"/>
          <w:color w:val="000000" w:themeColor="text1"/>
          <w:sz w:val="24"/>
          <w:szCs w:val="24"/>
          <w:lang w:val="ro-RO"/>
        </w:rPr>
        <w:t xml:space="preserve">: </w:t>
      </w:r>
      <w:r w:rsidR="00D171F4" w:rsidRPr="00061C28">
        <w:rPr>
          <w:rFonts w:ascii="Arial" w:hAnsi="Arial" w:cs="Arial"/>
          <w:bCs/>
          <w:color w:val="000000" w:themeColor="text1"/>
          <w:sz w:val="24"/>
          <w:szCs w:val="24"/>
          <w:lang w:val="ro-RO"/>
        </w:rPr>
        <w:t>(3)</w:t>
      </w:r>
      <w:r w:rsidR="00D171F4" w:rsidRPr="00061C28">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061C28">
        <w:rPr>
          <w:rFonts w:ascii="Arial" w:hAnsi="Arial" w:cs="Arial"/>
          <w:bCs/>
          <w:color w:val="000000" w:themeColor="text1"/>
          <w:sz w:val="24"/>
          <w:szCs w:val="24"/>
          <w:lang w:val="ro-RO"/>
        </w:rPr>
        <w:t>(4)</w:t>
      </w:r>
      <w:r w:rsidR="00D171F4" w:rsidRPr="00061C28">
        <w:rPr>
          <w:rFonts w:ascii="Arial" w:hAnsi="Arial" w:cs="Arial"/>
          <w:color w:val="000000" w:themeColor="text1"/>
          <w:sz w:val="24"/>
          <w:szCs w:val="24"/>
          <w:lang w:val="ro-RO"/>
        </w:rPr>
        <w:t xml:space="preserve"> Procesul-verbal întocmit în situaţia prevăzută la alin. </w:t>
      </w:r>
      <w:r w:rsidR="00D171F4" w:rsidRPr="00061C28">
        <w:rPr>
          <w:rFonts w:ascii="Arial" w:hAnsi="Arial" w:cs="Arial"/>
          <w:color w:val="000000" w:themeColor="text1"/>
          <w:sz w:val="24"/>
          <w:szCs w:val="24"/>
          <w:lang w:val="fr-FR"/>
        </w:rPr>
        <w:t xml:space="preserve">(3) se </w:t>
      </w:r>
      <w:r w:rsidR="00D171F4" w:rsidRPr="00061C28">
        <w:rPr>
          <w:rFonts w:ascii="Arial" w:hAnsi="Arial" w:cs="Arial"/>
          <w:noProof/>
          <w:color w:val="000000" w:themeColor="text1"/>
          <w:sz w:val="24"/>
          <w:szCs w:val="24"/>
          <w:lang w:val="ro-RO"/>
        </w:rPr>
        <w:t>anexează şi face parte integrantă din procesul-verbal de re</w:t>
      </w:r>
      <w:r w:rsidR="008B34AE" w:rsidRPr="00061C28">
        <w:rPr>
          <w:rFonts w:ascii="Arial" w:hAnsi="Arial" w:cs="Arial"/>
          <w:noProof/>
          <w:color w:val="000000" w:themeColor="text1"/>
          <w:sz w:val="24"/>
          <w:szCs w:val="24"/>
          <w:lang w:val="ro-RO"/>
        </w:rPr>
        <w:t>cepţie la terminarea lucrărilor</w:t>
      </w:r>
      <w:r w:rsidR="00547EAB" w:rsidRPr="00061C28">
        <w:rPr>
          <w:rFonts w:ascii="Arial" w:hAnsi="Arial" w:cs="Arial"/>
          <w:noProof/>
          <w:color w:val="000000" w:themeColor="text1"/>
          <w:sz w:val="24"/>
          <w:szCs w:val="24"/>
          <w:lang w:val="ro-RO"/>
        </w:rPr>
        <w:t>.</w:t>
      </w:r>
    </w:p>
    <w:p w:rsidR="00A178E3" w:rsidRPr="00061C28"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A178E3" w:rsidRPr="00061C28"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061C28"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Prevenirea accidentelor și limitarea consecințelor acesora.</w:t>
      </w:r>
    </w:p>
    <w:p w:rsidR="00A178E3" w:rsidRPr="00061C28"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Să supravegheze desfășurarea activității, astfel încât să nu se producă fenomene de poluare.</w:t>
      </w:r>
    </w:p>
    <w:p w:rsidR="00A178E3" w:rsidRPr="00061C28"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Se interzice depozitarea pe amplasament de substanțe și preparate periculoase.</w:t>
      </w:r>
    </w:p>
    <w:p w:rsidR="00A178E3" w:rsidRPr="00061C28"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061C28"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061C28">
        <w:rPr>
          <w:rFonts w:ascii="Arial" w:hAnsi="Arial" w:cs="Arial"/>
          <w:noProof/>
          <w:color w:val="000000" w:themeColor="text1"/>
          <w:sz w:val="24"/>
          <w:szCs w:val="24"/>
          <w:vertAlign w:val="subscript"/>
          <w:lang w:val="ro-RO"/>
        </w:rPr>
        <w:t>1</w:t>
      </w:r>
      <w:r w:rsidRPr="00061C28">
        <w:rPr>
          <w:rFonts w:ascii="Arial" w:hAnsi="Arial" w:cs="Arial"/>
          <w:noProof/>
          <w:color w:val="000000" w:themeColor="text1"/>
          <w:sz w:val="24"/>
          <w:szCs w:val="24"/>
          <w:lang w:val="ro-RO"/>
        </w:rPr>
        <w:t>) privind regimul deșeurilor, cu modificările și completările ulterioare.</w:t>
      </w:r>
    </w:p>
    <w:p w:rsidR="00A178E3" w:rsidRPr="00061C28"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Asigurarea refacerii mediului în toată zona de implementare a proiectului.</w:t>
      </w:r>
    </w:p>
    <w:p w:rsidR="00A178E3" w:rsidRPr="00061C28"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lastRenderedPageBreak/>
        <w:t>Se impune respectarea cu strictețe a amplasamentului, fără extinderi sau modificări ulterioare.</w:t>
      </w:r>
    </w:p>
    <w:p w:rsidR="00A178E3" w:rsidRPr="00061C28"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361191" w:rsidRPr="00061C28" w:rsidRDefault="00361191" w:rsidP="00061C28">
      <w:pPr>
        <w:spacing w:after="0" w:line="240" w:lineRule="auto"/>
        <w:jc w:val="both"/>
        <w:rPr>
          <w:rFonts w:ascii="Arial" w:eastAsia="Times New Roman" w:hAnsi="Arial" w:cs="Arial"/>
          <w:noProof/>
          <w:color w:val="000000" w:themeColor="text1"/>
          <w:sz w:val="24"/>
          <w:szCs w:val="24"/>
          <w:lang w:val="ro-RO" w:eastAsia="en-GB"/>
        </w:rPr>
      </w:pPr>
      <w:r w:rsidRPr="00061C28">
        <w:rPr>
          <w:rFonts w:ascii="Arial" w:eastAsia="Times New Roman" w:hAnsi="Arial" w:cs="Arial"/>
          <w:noProof/>
          <w:color w:val="000000" w:themeColor="text1"/>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061C28"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061C28">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061C28"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061C28">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007A265F" w:rsidRPr="00061C28">
        <w:rPr>
          <w:rFonts w:ascii="Arial" w:hAnsi="Arial" w:cs="Arial"/>
          <w:color w:val="000000" w:themeColor="text1"/>
          <w:sz w:val="24"/>
          <w:szCs w:val="24"/>
          <w:lang w:val="ro-RO" w:eastAsia="ro-RO"/>
        </w:rPr>
        <w:t>Legea nr. 292/2018</w:t>
      </w:r>
      <w:r w:rsidRPr="00061C28">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061C28"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061C28">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61C28"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061C28">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061C28">
        <w:rPr>
          <w:rFonts w:ascii="Arial" w:hAnsi="Arial" w:cs="Arial"/>
          <w:color w:val="000000" w:themeColor="text1"/>
          <w:sz w:val="24"/>
          <w:szCs w:val="24"/>
          <w:lang w:val="ro-RO" w:eastAsia="ro-RO"/>
        </w:rPr>
        <w:t>Legea nr. 292/2018</w:t>
      </w:r>
      <w:r w:rsidR="003230BA" w:rsidRPr="00061C28">
        <w:rPr>
          <w:rFonts w:ascii="Arial" w:eastAsia="Times New Roman" w:hAnsi="Arial" w:cs="Arial"/>
          <w:noProof/>
          <w:color w:val="000000" w:themeColor="text1"/>
          <w:sz w:val="24"/>
          <w:szCs w:val="24"/>
          <w:lang w:val="ro-RO" w:eastAsia="en-GB"/>
        </w:rPr>
        <w:t xml:space="preserve"> </w:t>
      </w:r>
      <w:r w:rsidRPr="00061C28">
        <w:rPr>
          <w:rFonts w:ascii="Arial" w:eastAsia="Times New Roman" w:hAnsi="Arial" w:cs="Arial"/>
          <w:noProof/>
          <w:color w:val="000000" w:themeColor="text1"/>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61C28"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061C28">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061C28"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061C28">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B3605B" w:rsidRPr="00061C28"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061C28">
        <w:rPr>
          <w:rFonts w:ascii="Arial" w:hAnsi="Arial" w:cs="Arial"/>
          <w:noProof/>
          <w:color w:val="000000" w:themeColor="text1"/>
          <w:sz w:val="24"/>
          <w:szCs w:val="24"/>
          <w:lang w:val="ro-RO"/>
        </w:rPr>
        <w:t xml:space="preserve">    Prezenta decizie poate fi contestată în conformitate cu prevederile </w:t>
      </w:r>
      <w:r w:rsidRPr="00061C28">
        <w:rPr>
          <w:rFonts w:ascii="Arial" w:hAnsi="Arial" w:cs="Arial"/>
          <w:color w:val="000000" w:themeColor="text1"/>
          <w:sz w:val="24"/>
          <w:szCs w:val="24"/>
          <w:lang w:val="ro-RO" w:eastAsia="ro-RO"/>
        </w:rPr>
        <w:t>Legii nr. 292/2018</w:t>
      </w:r>
      <w:r w:rsidRPr="00061C28">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061C28">
        <w:rPr>
          <w:rFonts w:ascii="Arial" w:hAnsi="Arial" w:cs="Arial"/>
          <w:b/>
          <w:color w:val="000000" w:themeColor="text1"/>
          <w:sz w:val="24"/>
          <w:szCs w:val="24"/>
          <w:lang w:val="ro-RO" w:eastAsia="ro-RO"/>
        </w:rPr>
        <w:t xml:space="preserve"> </w:t>
      </w:r>
      <w:r w:rsidRPr="00061C28">
        <w:rPr>
          <w:rFonts w:ascii="Arial" w:hAnsi="Arial" w:cs="Arial"/>
          <w:noProof/>
          <w:color w:val="000000" w:themeColor="text1"/>
          <w:sz w:val="24"/>
          <w:szCs w:val="24"/>
          <w:lang w:val="ro-RO"/>
        </w:rPr>
        <w:t>şi ale Legii contenciosului administrativ nr. 554/2004, cu modificările şi completările ulterioare.</w:t>
      </w:r>
    </w:p>
    <w:p w:rsidR="001334D5" w:rsidRPr="00061C28" w:rsidRDefault="00356C75" w:rsidP="00461EDF">
      <w:pPr>
        <w:autoSpaceDE w:val="0"/>
        <w:autoSpaceDN w:val="0"/>
        <w:adjustRightInd w:val="0"/>
        <w:spacing w:after="0" w:line="240" w:lineRule="auto"/>
        <w:jc w:val="both"/>
        <w:rPr>
          <w:rFonts w:ascii="Arial" w:hAnsi="Arial" w:cs="Arial"/>
          <w:noProof/>
          <w:color w:val="000000" w:themeColor="text1"/>
          <w:sz w:val="24"/>
          <w:szCs w:val="24"/>
          <w:lang w:val="ro-RO"/>
        </w:rPr>
      </w:pPr>
      <w:r w:rsidRPr="00061C28">
        <w:rPr>
          <w:rFonts w:ascii="Arial" w:hAnsi="Arial" w:cs="Arial"/>
          <w:color w:val="000000" w:themeColor="text1"/>
          <w:sz w:val="24"/>
          <w:szCs w:val="24"/>
          <w:lang w:val="ro-RO"/>
        </w:rPr>
        <w:t xml:space="preserve">    </w:t>
      </w:r>
      <w:r w:rsidR="00B3605B" w:rsidRPr="00061C28">
        <w:rPr>
          <w:rFonts w:ascii="Arial" w:hAnsi="Arial" w:cs="Arial"/>
          <w:color w:val="000000" w:themeColor="text1"/>
          <w:sz w:val="24"/>
          <w:szCs w:val="24"/>
          <w:lang w:val="ro-RO"/>
        </w:rPr>
        <w:t>Prezentul act nu exonerează de răspundere titularul, proiectantul si/sau constructorul în cazul producerii unor accidente în timpul execuţiei lucrărilor sau exploatării acestora.</w:t>
      </w:r>
    </w:p>
    <w:p w:rsidR="007C6C76" w:rsidRDefault="007C6C76" w:rsidP="007C6C76">
      <w:pPr>
        <w:spacing w:after="0" w:line="240" w:lineRule="auto"/>
        <w:ind w:firstLine="660"/>
        <w:jc w:val="both"/>
        <w:rPr>
          <w:rFonts w:ascii="Times New Roman" w:hAnsi="Times New Roman"/>
          <w:b/>
          <w:sz w:val="24"/>
          <w:szCs w:val="24"/>
          <w:lang w:val="ro-RO"/>
        </w:rPr>
      </w:pPr>
      <w:r w:rsidRPr="000970EC">
        <w:rPr>
          <w:rFonts w:ascii="Times New Roman" w:hAnsi="Times New Roman"/>
          <w:b/>
          <w:sz w:val="24"/>
          <w:szCs w:val="24"/>
          <w:lang w:val="ro-RO"/>
        </w:rPr>
        <w:t>Mențion</w:t>
      </w:r>
      <w:r>
        <w:rPr>
          <w:rFonts w:ascii="Times New Roman" w:hAnsi="Times New Roman"/>
          <w:b/>
          <w:sz w:val="24"/>
          <w:szCs w:val="24"/>
          <w:lang w:val="ro-RO"/>
        </w:rPr>
        <w:t>ăm</w:t>
      </w:r>
      <w:r w:rsidRPr="000970EC">
        <w:rPr>
          <w:rFonts w:ascii="Times New Roman" w:hAnsi="Times New Roman"/>
          <w:b/>
          <w:sz w:val="24"/>
          <w:szCs w:val="24"/>
          <w:lang w:val="ro-RO"/>
        </w:rPr>
        <w:t xml:space="preserve"> că s-au solicitat următoarele puncte de vedere de către membrii CAT: </w:t>
      </w:r>
    </w:p>
    <w:p w:rsidR="007C6C76" w:rsidRPr="0027451A" w:rsidRDefault="007C6C76" w:rsidP="007C6C76">
      <w:pPr>
        <w:numPr>
          <w:ilvl w:val="0"/>
          <w:numId w:val="23"/>
        </w:numPr>
        <w:spacing w:after="0" w:line="240" w:lineRule="auto"/>
        <w:jc w:val="both"/>
        <w:rPr>
          <w:rFonts w:ascii="Times New Roman" w:hAnsi="Times New Roman"/>
          <w:lang w:val="ro-RO"/>
        </w:rPr>
      </w:pPr>
      <w:r w:rsidRPr="0027451A">
        <w:rPr>
          <w:rFonts w:ascii="Times New Roman" w:hAnsi="Times New Roman"/>
          <w:lang w:val="ro-RO"/>
        </w:rPr>
        <w:t xml:space="preserve">D.S.V.S.A Sălaj- necesită </w:t>
      </w:r>
      <w:r>
        <w:rPr>
          <w:rFonts w:ascii="Times New Roman" w:hAnsi="Times New Roman"/>
          <w:lang w:val="ro-RO"/>
        </w:rPr>
        <w:t>să solicite notificare privind îndeplinirea cerințelor sanitare veterinare a proiectului</w:t>
      </w:r>
      <w:r w:rsidRPr="0027451A">
        <w:rPr>
          <w:rFonts w:ascii="Times New Roman" w:hAnsi="Times New Roman"/>
          <w:lang w:val="ro-RO"/>
        </w:rPr>
        <w:t>;</w:t>
      </w:r>
    </w:p>
    <w:p w:rsidR="007C6C76" w:rsidRPr="0027451A" w:rsidRDefault="007C6C76" w:rsidP="007C6C76">
      <w:pPr>
        <w:numPr>
          <w:ilvl w:val="0"/>
          <w:numId w:val="23"/>
        </w:numPr>
        <w:spacing w:after="0" w:line="240" w:lineRule="auto"/>
        <w:jc w:val="both"/>
        <w:rPr>
          <w:rFonts w:ascii="Times New Roman" w:hAnsi="Times New Roman"/>
          <w:lang w:val="ro-RO"/>
        </w:rPr>
      </w:pPr>
      <w:r>
        <w:rPr>
          <w:rFonts w:ascii="Times New Roman" w:hAnsi="Times New Roman"/>
          <w:lang w:val="ro-RO"/>
        </w:rPr>
        <w:t>I.S.U</w:t>
      </w:r>
      <w:r w:rsidRPr="0027451A">
        <w:rPr>
          <w:rFonts w:ascii="Times New Roman" w:hAnsi="Times New Roman"/>
          <w:lang w:val="ro-RO"/>
        </w:rPr>
        <w:t xml:space="preserve">. </w:t>
      </w:r>
      <w:r>
        <w:rPr>
          <w:rFonts w:ascii="Times New Roman" w:hAnsi="Times New Roman"/>
          <w:lang w:val="ro-RO"/>
        </w:rPr>
        <w:t xml:space="preserve">"Porolissum" al județului </w:t>
      </w:r>
      <w:r w:rsidRPr="0027451A">
        <w:rPr>
          <w:rFonts w:ascii="Times New Roman" w:hAnsi="Times New Roman"/>
          <w:lang w:val="ro-RO"/>
        </w:rPr>
        <w:t>Sălaj-</w:t>
      </w:r>
      <w:r>
        <w:rPr>
          <w:rFonts w:ascii="Times New Roman" w:hAnsi="Times New Roman"/>
          <w:lang w:val="ro-RO"/>
        </w:rPr>
        <w:t>este necesar punctul de vedere al I.S.U. Sălaj</w:t>
      </w:r>
      <w:r w:rsidRPr="0027451A">
        <w:rPr>
          <w:rFonts w:ascii="Times New Roman" w:hAnsi="Times New Roman"/>
          <w:lang w:val="ro-RO"/>
        </w:rPr>
        <w:t>;</w:t>
      </w:r>
    </w:p>
    <w:p w:rsidR="007C6C76" w:rsidRPr="0027451A" w:rsidRDefault="007C6C76" w:rsidP="007C6C76">
      <w:pPr>
        <w:numPr>
          <w:ilvl w:val="0"/>
          <w:numId w:val="23"/>
        </w:numPr>
        <w:spacing w:after="0" w:line="240" w:lineRule="auto"/>
        <w:jc w:val="both"/>
        <w:rPr>
          <w:rFonts w:ascii="Times New Roman" w:hAnsi="Times New Roman"/>
          <w:lang w:val="ro-RO"/>
        </w:rPr>
      </w:pPr>
      <w:r>
        <w:rPr>
          <w:rFonts w:ascii="Times New Roman" w:hAnsi="Times New Roman"/>
          <w:lang w:val="ro-RO"/>
        </w:rPr>
        <w:t xml:space="preserve">A.N.I.F.- se </w:t>
      </w:r>
      <w:r w:rsidRPr="0027451A">
        <w:rPr>
          <w:rFonts w:ascii="Times New Roman" w:hAnsi="Times New Roman"/>
          <w:lang w:val="ro-RO"/>
        </w:rPr>
        <w:t xml:space="preserve"> solicit</w:t>
      </w:r>
      <w:r>
        <w:rPr>
          <w:rFonts w:ascii="Times New Roman" w:hAnsi="Times New Roman"/>
          <w:lang w:val="ro-RO"/>
        </w:rPr>
        <w:t>ă</w:t>
      </w:r>
      <w:r w:rsidRPr="0027451A">
        <w:rPr>
          <w:rFonts w:ascii="Times New Roman" w:hAnsi="Times New Roman"/>
          <w:lang w:val="ro-RO"/>
        </w:rPr>
        <w:t xml:space="preserve"> Acord Tehnic ANIF la obținerea autorizației de construire.</w:t>
      </w:r>
    </w:p>
    <w:p w:rsidR="007C6C76" w:rsidRPr="00061C28" w:rsidRDefault="007C6C76" w:rsidP="007E14DC">
      <w:pPr>
        <w:spacing w:after="0" w:line="240" w:lineRule="auto"/>
        <w:rPr>
          <w:rFonts w:ascii="Arial" w:hAnsi="Arial" w:cs="Arial"/>
          <w:b/>
          <w:bCs/>
          <w:color w:val="000000" w:themeColor="text1"/>
          <w:sz w:val="24"/>
          <w:szCs w:val="24"/>
          <w:lang w:val="ro-RO"/>
        </w:rPr>
      </w:pPr>
    </w:p>
    <w:p w:rsidR="00945778" w:rsidRPr="00061C28" w:rsidRDefault="00945778" w:rsidP="00DC65B9">
      <w:pPr>
        <w:spacing w:after="0" w:line="240" w:lineRule="auto"/>
        <w:jc w:val="center"/>
        <w:rPr>
          <w:rFonts w:ascii="Arial" w:hAnsi="Arial" w:cs="Arial"/>
          <w:b/>
          <w:bCs/>
          <w:color w:val="000000" w:themeColor="text1"/>
          <w:sz w:val="24"/>
          <w:szCs w:val="24"/>
          <w:lang w:val="ro-RO"/>
        </w:rPr>
      </w:pPr>
    </w:p>
    <w:p w:rsidR="00DC65B9" w:rsidRPr="00061C28" w:rsidRDefault="00DC65B9" w:rsidP="00DC65B9">
      <w:pPr>
        <w:spacing w:after="0" w:line="240" w:lineRule="auto"/>
        <w:jc w:val="center"/>
        <w:rPr>
          <w:rFonts w:ascii="Arial" w:hAnsi="Arial" w:cs="Arial"/>
          <w:b/>
          <w:bCs/>
          <w:color w:val="000000" w:themeColor="text1"/>
          <w:sz w:val="24"/>
          <w:szCs w:val="24"/>
          <w:lang w:val="ro-RO"/>
        </w:rPr>
      </w:pPr>
      <w:r w:rsidRPr="00061C28">
        <w:rPr>
          <w:rFonts w:ascii="Arial" w:hAnsi="Arial" w:cs="Arial"/>
          <w:b/>
          <w:bCs/>
          <w:color w:val="000000" w:themeColor="text1"/>
          <w:sz w:val="24"/>
          <w:szCs w:val="24"/>
          <w:lang w:val="ro-RO"/>
        </w:rPr>
        <w:t>DIRECTOR EXECUTIV</w:t>
      </w:r>
    </w:p>
    <w:p w:rsidR="00DC65B9" w:rsidRPr="00061C28" w:rsidRDefault="00DC65B9" w:rsidP="00DC65B9">
      <w:pPr>
        <w:spacing w:after="0" w:line="240" w:lineRule="auto"/>
        <w:jc w:val="center"/>
        <w:rPr>
          <w:rFonts w:ascii="Arial" w:hAnsi="Arial" w:cs="Arial"/>
          <w:b/>
          <w:bCs/>
          <w:color w:val="000000" w:themeColor="text1"/>
          <w:sz w:val="24"/>
          <w:szCs w:val="24"/>
          <w:lang w:val="ro-RO"/>
        </w:rPr>
      </w:pPr>
      <w:r w:rsidRPr="00061C28">
        <w:rPr>
          <w:rFonts w:ascii="Arial" w:hAnsi="Arial" w:cs="Arial"/>
          <w:b/>
          <w:bCs/>
          <w:color w:val="000000" w:themeColor="text1"/>
          <w:sz w:val="24"/>
          <w:szCs w:val="24"/>
          <w:lang w:val="ro-RO"/>
        </w:rPr>
        <w:t>dr. ing. Aurica GREC</w:t>
      </w:r>
    </w:p>
    <w:p w:rsidR="00DC65B9" w:rsidRPr="00061C28" w:rsidRDefault="00DC65B9" w:rsidP="00DC65B9">
      <w:pPr>
        <w:spacing w:after="0" w:line="360" w:lineRule="auto"/>
        <w:jc w:val="both"/>
        <w:rPr>
          <w:rFonts w:ascii="Arial" w:hAnsi="Arial" w:cs="Arial"/>
          <w:b/>
          <w:bCs/>
          <w:color w:val="000000" w:themeColor="text1"/>
          <w:sz w:val="24"/>
          <w:szCs w:val="24"/>
          <w:lang w:val="ro-RO"/>
        </w:rPr>
      </w:pPr>
      <w:r w:rsidRPr="00061C28">
        <w:rPr>
          <w:rFonts w:ascii="Arial" w:hAnsi="Arial" w:cs="Arial"/>
          <w:b/>
          <w:bCs/>
          <w:color w:val="000000" w:themeColor="text1"/>
          <w:sz w:val="24"/>
          <w:szCs w:val="24"/>
          <w:lang w:val="ro-RO"/>
        </w:rPr>
        <w:t xml:space="preserve">         </w:t>
      </w:r>
    </w:p>
    <w:p w:rsidR="00945778" w:rsidRPr="00061C28" w:rsidRDefault="00DC65B9" w:rsidP="00061C28">
      <w:pPr>
        <w:spacing w:after="0" w:line="360" w:lineRule="auto"/>
        <w:jc w:val="both"/>
        <w:rPr>
          <w:rFonts w:ascii="Arial" w:hAnsi="Arial" w:cs="Arial"/>
          <w:bCs/>
          <w:color w:val="000000" w:themeColor="text1"/>
          <w:sz w:val="24"/>
          <w:szCs w:val="24"/>
          <w:lang w:val="ro-RO"/>
        </w:rPr>
      </w:pPr>
      <w:r w:rsidRPr="00061C28">
        <w:rPr>
          <w:rFonts w:ascii="Arial" w:hAnsi="Arial" w:cs="Arial"/>
          <w:b/>
          <w:bCs/>
          <w:color w:val="000000" w:themeColor="text1"/>
          <w:sz w:val="24"/>
          <w:szCs w:val="24"/>
          <w:lang w:val="ro-RO"/>
        </w:rPr>
        <w:t xml:space="preserve">       </w:t>
      </w:r>
    </w:p>
    <w:p w:rsidR="00DC65B9" w:rsidRPr="00061C28" w:rsidRDefault="00DC65B9" w:rsidP="00DC65B9">
      <w:pPr>
        <w:spacing w:after="0" w:line="240" w:lineRule="auto"/>
        <w:jc w:val="both"/>
        <w:outlineLvl w:val="0"/>
        <w:rPr>
          <w:rFonts w:ascii="Arial" w:hAnsi="Arial" w:cs="Arial"/>
          <w:bCs/>
          <w:color w:val="000000" w:themeColor="text1"/>
          <w:sz w:val="24"/>
          <w:szCs w:val="24"/>
          <w:lang w:val="it-IT"/>
        </w:rPr>
      </w:pPr>
      <w:r w:rsidRPr="00061C28">
        <w:rPr>
          <w:rFonts w:ascii="Arial" w:hAnsi="Arial" w:cs="Arial"/>
          <w:bCs/>
          <w:color w:val="000000" w:themeColor="text1"/>
          <w:sz w:val="24"/>
          <w:szCs w:val="24"/>
          <w:lang w:val="ro-RO"/>
        </w:rPr>
        <w:lastRenderedPageBreak/>
        <w:t xml:space="preserve">Şef serviciu </w:t>
      </w:r>
      <w:r w:rsidRPr="00061C28">
        <w:rPr>
          <w:rFonts w:ascii="Arial" w:hAnsi="Arial" w:cs="Arial"/>
          <w:bCs/>
          <w:color w:val="000000" w:themeColor="text1"/>
          <w:sz w:val="24"/>
          <w:szCs w:val="24"/>
          <w:lang w:val="it-IT"/>
        </w:rPr>
        <w:t xml:space="preserve">Avize, Acorduri, Autorizații, </w:t>
      </w:r>
      <w:r w:rsidRPr="00061C28">
        <w:rPr>
          <w:rFonts w:ascii="Arial" w:hAnsi="Arial" w:cs="Arial"/>
          <w:bCs/>
          <w:color w:val="000000" w:themeColor="text1"/>
          <w:sz w:val="24"/>
          <w:szCs w:val="24"/>
          <w:lang w:val="it-IT"/>
        </w:rPr>
        <w:tab/>
      </w:r>
      <w:r w:rsidRPr="00061C28">
        <w:rPr>
          <w:rFonts w:ascii="Arial" w:hAnsi="Arial" w:cs="Arial"/>
          <w:bCs/>
          <w:color w:val="000000" w:themeColor="text1"/>
          <w:sz w:val="24"/>
          <w:szCs w:val="24"/>
          <w:lang w:val="it-IT"/>
        </w:rPr>
        <w:tab/>
      </w:r>
      <w:r w:rsidRPr="00061C28">
        <w:rPr>
          <w:rFonts w:ascii="Arial" w:hAnsi="Arial" w:cs="Arial"/>
          <w:bCs/>
          <w:color w:val="000000" w:themeColor="text1"/>
          <w:sz w:val="24"/>
          <w:szCs w:val="24"/>
          <w:lang w:val="it-IT"/>
        </w:rPr>
        <w:tab/>
      </w:r>
      <w:r w:rsidRPr="00061C28">
        <w:rPr>
          <w:rFonts w:ascii="Arial" w:hAnsi="Arial" w:cs="Arial"/>
          <w:bCs/>
          <w:color w:val="000000" w:themeColor="text1"/>
          <w:sz w:val="24"/>
          <w:szCs w:val="24"/>
          <w:lang w:val="it-IT"/>
        </w:rPr>
        <w:tab/>
        <w:t xml:space="preserve">                       </w:t>
      </w:r>
    </w:p>
    <w:p w:rsidR="00DC65B9" w:rsidRPr="00061C28" w:rsidRDefault="00DC65B9" w:rsidP="00DC65B9">
      <w:pPr>
        <w:spacing w:after="0" w:line="240" w:lineRule="auto"/>
        <w:jc w:val="both"/>
        <w:outlineLvl w:val="0"/>
        <w:rPr>
          <w:rFonts w:ascii="Arial" w:hAnsi="Arial" w:cs="Arial"/>
          <w:b/>
          <w:bCs/>
          <w:color w:val="000000" w:themeColor="text1"/>
          <w:sz w:val="24"/>
          <w:szCs w:val="24"/>
          <w:lang w:val="ro-RO"/>
        </w:rPr>
      </w:pPr>
      <w:r w:rsidRPr="00061C28">
        <w:rPr>
          <w:rFonts w:ascii="Arial" w:hAnsi="Arial" w:cs="Arial"/>
          <w:bCs/>
          <w:color w:val="000000" w:themeColor="text1"/>
          <w:sz w:val="24"/>
          <w:szCs w:val="24"/>
          <w:lang w:val="it-IT"/>
        </w:rPr>
        <w:t>ing. Gizella Balint</w:t>
      </w:r>
    </w:p>
    <w:p w:rsidR="00945778" w:rsidRPr="00061C28" w:rsidRDefault="00945778" w:rsidP="00DC65B9">
      <w:pPr>
        <w:spacing w:after="0" w:line="240" w:lineRule="auto"/>
        <w:jc w:val="both"/>
        <w:rPr>
          <w:rFonts w:ascii="Arial" w:hAnsi="Arial" w:cs="Arial"/>
          <w:bCs/>
          <w:color w:val="000000" w:themeColor="text1"/>
          <w:sz w:val="24"/>
          <w:szCs w:val="24"/>
          <w:lang w:val="ro-RO"/>
        </w:rPr>
      </w:pPr>
    </w:p>
    <w:p w:rsidR="00DC65B9" w:rsidRPr="00061C28" w:rsidRDefault="00DC65B9" w:rsidP="00DC65B9">
      <w:pPr>
        <w:spacing w:after="0" w:line="240" w:lineRule="auto"/>
        <w:jc w:val="both"/>
        <w:rPr>
          <w:rFonts w:ascii="Arial" w:hAnsi="Arial" w:cs="Arial"/>
          <w:bCs/>
          <w:color w:val="000000" w:themeColor="text1"/>
          <w:sz w:val="24"/>
          <w:szCs w:val="24"/>
          <w:lang w:val="ro-RO"/>
        </w:rPr>
      </w:pPr>
      <w:r w:rsidRPr="00061C28">
        <w:rPr>
          <w:rFonts w:ascii="Arial" w:hAnsi="Arial" w:cs="Arial"/>
          <w:bCs/>
          <w:color w:val="000000" w:themeColor="text1"/>
          <w:sz w:val="24"/>
          <w:szCs w:val="24"/>
          <w:lang w:val="ro-RO"/>
        </w:rPr>
        <w:t xml:space="preserve">Întocmit, </w:t>
      </w:r>
    </w:p>
    <w:p w:rsidR="00DC68E1" w:rsidRPr="00DD6531" w:rsidRDefault="00061C28" w:rsidP="00061C28">
      <w:pPr>
        <w:spacing w:after="0" w:line="360" w:lineRule="auto"/>
        <w:jc w:val="both"/>
        <w:rPr>
          <w:color w:val="FF0000"/>
          <w:lang w:val="it-IT"/>
        </w:rPr>
      </w:pPr>
      <w:r>
        <w:rPr>
          <w:rFonts w:ascii="Arial" w:hAnsi="Arial" w:cs="Arial"/>
          <w:bCs/>
          <w:color w:val="000000" w:themeColor="text1"/>
          <w:sz w:val="24"/>
          <w:szCs w:val="24"/>
          <w:lang w:val="ro-RO"/>
        </w:rPr>
        <w:t>Ing. Claudia SANDOR</w:t>
      </w:r>
    </w:p>
    <w:sectPr w:rsidR="00DC68E1" w:rsidRPr="00DD6531"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122" w:rsidRDefault="00AD7122" w:rsidP="000B208E">
      <w:pPr>
        <w:spacing w:after="0" w:line="240" w:lineRule="auto"/>
      </w:pPr>
      <w:r>
        <w:separator/>
      </w:r>
    </w:p>
  </w:endnote>
  <w:endnote w:type="continuationSeparator" w:id="1">
    <w:p w:rsidR="00AD7122" w:rsidRDefault="00AD7122"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
    <w:altName w:val="Times New Roman"/>
    <w:charset w:val="00"/>
    <w:family w:val="auto"/>
    <w:pitch w:val="variable"/>
    <w:sig w:usb0="00000001" w:usb1="0000000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BB" w:rsidRDefault="00342ABB"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2ABB" w:rsidRDefault="00342ABB" w:rsidP="007E14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342ABB" w:rsidRPr="002367AC" w:rsidRDefault="00342ABB" w:rsidP="00236AD0">
        <w:pPr>
          <w:pStyle w:val="Header"/>
          <w:tabs>
            <w:tab w:val="clear" w:pos="4680"/>
          </w:tabs>
          <w:jc w:val="center"/>
          <w:rPr>
            <w:rFonts w:ascii="Times New Roman" w:hAnsi="Times New Roman"/>
            <w:b/>
            <w:sz w:val="24"/>
            <w:szCs w:val="24"/>
            <w:lang w:val="ro-RO"/>
          </w:rPr>
        </w:pPr>
        <w:r w:rsidRPr="00AC5D0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AC5D0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34031188" r:id="rId2"/>
          </w:pict>
        </w:r>
        <w:r w:rsidRPr="00AC5D03">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Pr="00907CE4">
          <w:rPr>
            <w:rFonts w:ascii="Times New Roman" w:hAnsi="Times New Roman"/>
            <w:b/>
            <w:sz w:val="24"/>
            <w:szCs w:val="24"/>
            <w:lang w:val="fr-F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342ABB" w:rsidRPr="002367AC" w:rsidRDefault="00342ABB"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2ABB" w:rsidRDefault="00342ABB"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342ABB" w:rsidRPr="003D79F6" w:rsidTr="007E14DC">
          <w:tc>
            <w:tcPr>
              <w:tcW w:w="8370" w:type="dxa"/>
              <w:shd w:val="clear" w:color="auto" w:fill="auto"/>
            </w:tcPr>
            <w:p w:rsidR="00342ABB" w:rsidRPr="003D79F6" w:rsidRDefault="00342ABB"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2ABB" w:rsidRPr="00E674E1" w:rsidRDefault="00342ABB" w:rsidP="00236AD0">
        <w:pPr>
          <w:pStyle w:val="Header"/>
          <w:tabs>
            <w:tab w:val="clear" w:pos="4680"/>
          </w:tabs>
          <w:jc w:val="center"/>
          <w:rPr>
            <w:rFonts w:ascii="Times New Roman" w:hAnsi="Times New Roman"/>
            <w:color w:val="00214E"/>
            <w:sz w:val="24"/>
            <w:szCs w:val="24"/>
            <w:lang w:val="ro-RO"/>
          </w:rPr>
        </w:pPr>
        <w:fldSimple w:instr=" PAGE   \* MERGEFORMAT ">
          <w:r w:rsidR="007D4099">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42ABB" w:rsidRPr="002367AC" w:rsidRDefault="00342ABB" w:rsidP="00236AD0">
        <w:pPr>
          <w:pStyle w:val="Header"/>
          <w:tabs>
            <w:tab w:val="clear" w:pos="4680"/>
          </w:tabs>
          <w:jc w:val="center"/>
          <w:rPr>
            <w:rFonts w:ascii="Times New Roman" w:hAnsi="Times New Roman"/>
            <w:b/>
            <w:sz w:val="24"/>
            <w:szCs w:val="24"/>
            <w:lang w:val="ro-RO"/>
          </w:rPr>
        </w:pPr>
        <w:r w:rsidRPr="00AC5D0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AC5D0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34031190" r:id="rId2"/>
          </w:pict>
        </w:r>
        <w:r w:rsidRPr="00AC5D03">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Pr="00907CE4">
          <w:rPr>
            <w:rFonts w:ascii="Times New Roman" w:hAnsi="Times New Roman"/>
            <w:b/>
            <w:sz w:val="24"/>
            <w:szCs w:val="24"/>
            <w:lang w:val="fr-F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342ABB" w:rsidRPr="002367AC" w:rsidRDefault="00342ABB"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42ABB" w:rsidRDefault="00342ABB"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342ABB" w:rsidRPr="003D79F6" w:rsidTr="007E14DC">
          <w:tc>
            <w:tcPr>
              <w:tcW w:w="8370" w:type="dxa"/>
              <w:shd w:val="clear" w:color="auto" w:fill="auto"/>
            </w:tcPr>
            <w:p w:rsidR="00342ABB" w:rsidRPr="003D79F6" w:rsidRDefault="00342ABB"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42ABB" w:rsidRPr="00E674E1" w:rsidRDefault="00342ABB"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122" w:rsidRDefault="00AD7122" w:rsidP="000B208E">
      <w:pPr>
        <w:spacing w:after="0" w:line="240" w:lineRule="auto"/>
      </w:pPr>
      <w:r>
        <w:separator/>
      </w:r>
    </w:p>
  </w:footnote>
  <w:footnote w:type="continuationSeparator" w:id="1">
    <w:p w:rsidR="00AD7122" w:rsidRDefault="00AD7122"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BB" w:rsidRDefault="00342A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BB" w:rsidRDefault="00342ABB" w:rsidP="00BD46ED">
    <w:pPr>
      <w:pStyle w:val="Header"/>
      <w:tabs>
        <w:tab w:val="clear" w:pos="4680"/>
      </w:tabs>
    </w:pPr>
    <w:r w:rsidRPr="00AC5D03">
      <w:rPr>
        <w:rFonts w:ascii="Times New Roman" w:hAnsi="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9.25pt;margin-top:10.4pt;width:56.95pt;height:45.8pt;z-index:-251634688">
          <v:imagedata r:id="rId1" o:title=""/>
        </v:shape>
        <o:OLEObject Type="Embed" ProgID="CorelDRAW.Graphic.13" ShapeID="_x0000_s1046" DrawAspect="Content" ObjectID="_1634031189" r:id="rId2"/>
      </w:pict>
    </w: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342ABB" w:rsidRPr="004B61E8" w:rsidRDefault="00342ABB" w:rsidP="00BD46ED">
    <w:pPr>
      <w:pStyle w:val="Header"/>
      <w:tabs>
        <w:tab w:val="clear" w:pos="4680"/>
        <w:tab w:val="clear" w:pos="9360"/>
        <w:tab w:val="left" w:pos="9000"/>
      </w:tabs>
      <w:rPr>
        <w:rFonts w:ascii="Times New Roman" w:hAnsi="Times New Roman"/>
        <w:noProof/>
        <w:color w:val="00214E"/>
        <w:sz w:val="36"/>
        <w:szCs w:val="36"/>
        <w:lang w:val="ro-RO"/>
      </w:rPr>
    </w:pPr>
    <w:r>
      <w:rPr>
        <w:rFonts w:ascii="Times New Roman" w:hAnsi="Times New Roman"/>
        <w:b/>
        <w:color w:val="00214E"/>
        <w:sz w:val="36"/>
        <w:szCs w:val="36"/>
      </w:rPr>
      <w:t xml:space="preserve">                                      </w:t>
    </w:r>
    <w:r w:rsidRPr="004B61E8">
      <w:rPr>
        <w:rFonts w:ascii="Times New Roman" w:hAnsi="Times New Roman"/>
        <w:b/>
        <w:noProof/>
        <w:color w:val="00214E"/>
        <w:sz w:val="36"/>
        <w:szCs w:val="36"/>
        <w:lang w:val="ro-RO"/>
      </w:rPr>
      <w:t xml:space="preserve">Ministerul Mediului </w:t>
    </w:r>
  </w:p>
  <w:p w:rsidR="00342ABB" w:rsidRPr="00B03B20" w:rsidRDefault="00342ABB"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tblPr>
    <w:tblGrid>
      <w:gridCol w:w="9676"/>
    </w:tblGrid>
    <w:tr w:rsidR="00342ABB" w:rsidRPr="006C777C" w:rsidTr="00512A58">
      <w:trPr>
        <w:trHeight w:val="226"/>
        <w:jc w:val="center"/>
      </w:trPr>
      <w:tc>
        <w:tcPr>
          <w:tcW w:w="9676" w:type="dxa"/>
          <w:shd w:val="clear" w:color="auto" w:fill="auto"/>
        </w:tcPr>
        <w:p w:rsidR="00342ABB" w:rsidRPr="00C63F5E" w:rsidRDefault="00342ABB"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42ABB" w:rsidRPr="0090788F" w:rsidRDefault="00342ABB"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4E0A77"/>
    <w:multiLevelType w:val="hybridMultilevel"/>
    <w:tmpl w:val="36B4F570"/>
    <w:lvl w:ilvl="0" w:tplc="55FABA68">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nsid w:val="4BC46E25"/>
    <w:multiLevelType w:val="hybridMultilevel"/>
    <w:tmpl w:val="53263D24"/>
    <w:lvl w:ilvl="0" w:tplc="32BE1F2C">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2">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8"/>
  </w:num>
  <w:num w:numId="4">
    <w:abstractNumId w:val="8"/>
  </w:num>
  <w:num w:numId="5">
    <w:abstractNumId w:val="6"/>
  </w:num>
  <w:num w:numId="6">
    <w:abstractNumId w:val="14"/>
  </w:num>
  <w:num w:numId="7">
    <w:abstractNumId w:val="9"/>
  </w:num>
  <w:num w:numId="8">
    <w:abstractNumId w:val="20"/>
  </w:num>
  <w:num w:numId="9">
    <w:abstractNumId w:val="11"/>
  </w:num>
  <w:num w:numId="10">
    <w:abstractNumId w:val="7"/>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22"/>
  </w:num>
  <w:num w:numId="18">
    <w:abstractNumId w:val="16"/>
  </w:num>
  <w:num w:numId="19">
    <w:abstractNumId w:val="21"/>
  </w:num>
  <w:num w:numId="20">
    <w:abstractNumId w:val="5"/>
  </w:num>
  <w:num w:numId="21">
    <w:abstractNumId w:val="10"/>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rules v:ext="edit">
        <o:r id="V:Rule5" type="connector" idref="#_x0000_s1032"/>
        <o:r id="V:Rule6" type="connector" idref="#_x0000_s1042"/>
        <o:r id="V:Rule7" type="connector" idref="#_x0000_s1040"/>
        <o:r id="V:Rule8" type="connector" idref="#_x0000_s1034"/>
      </o:rules>
    </o:shapelayout>
  </w:hdrShapeDefaults>
  <w:footnotePr>
    <w:footnote w:id="0"/>
    <w:footnote w:id="1"/>
  </w:footnotePr>
  <w:endnotePr>
    <w:endnote w:id="0"/>
    <w:endnote w:id="1"/>
  </w:endnotePr>
  <w:compat/>
  <w:rsids>
    <w:rsidRoot w:val="003F404A"/>
    <w:rsid w:val="000000D3"/>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E78"/>
    <w:rsid w:val="000272B3"/>
    <w:rsid w:val="00032FEE"/>
    <w:rsid w:val="000409BE"/>
    <w:rsid w:val="000442F2"/>
    <w:rsid w:val="0004471D"/>
    <w:rsid w:val="000463A9"/>
    <w:rsid w:val="00047405"/>
    <w:rsid w:val="0004786E"/>
    <w:rsid w:val="0005072B"/>
    <w:rsid w:val="00051BD5"/>
    <w:rsid w:val="000521F6"/>
    <w:rsid w:val="00052C23"/>
    <w:rsid w:val="000539D5"/>
    <w:rsid w:val="00054335"/>
    <w:rsid w:val="00054C9D"/>
    <w:rsid w:val="00054EE3"/>
    <w:rsid w:val="00055967"/>
    <w:rsid w:val="00055F07"/>
    <w:rsid w:val="000572B0"/>
    <w:rsid w:val="00061C2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92C"/>
    <w:rsid w:val="00083A89"/>
    <w:rsid w:val="0008573D"/>
    <w:rsid w:val="00085AED"/>
    <w:rsid w:val="00085E98"/>
    <w:rsid w:val="00086460"/>
    <w:rsid w:val="00090B9A"/>
    <w:rsid w:val="00092052"/>
    <w:rsid w:val="00092391"/>
    <w:rsid w:val="00093544"/>
    <w:rsid w:val="00093980"/>
    <w:rsid w:val="00093A91"/>
    <w:rsid w:val="000944FB"/>
    <w:rsid w:val="0009462B"/>
    <w:rsid w:val="00096D6E"/>
    <w:rsid w:val="00096D90"/>
    <w:rsid w:val="00096EDE"/>
    <w:rsid w:val="000A26FA"/>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6749"/>
    <w:rsid w:val="000B752D"/>
    <w:rsid w:val="000B761C"/>
    <w:rsid w:val="000C0E13"/>
    <w:rsid w:val="000C22B6"/>
    <w:rsid w:val="000C44B0"/>
    <w:rsid w:val="000C4C81"/>
    <w:rsid w:val="000C65B6"/>
    <w:rsid w:val="000C678F"/>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5E78"/>
    <w:rsid w:val="0010020B"/>
    <w:rsid w:val="0010072B"/>
    <w:rsid w:val="001025AD"/>
    <w:rsid w:val="00102B1B"/>
    <w:rsid w:val="00105801"/>
    <w:rsid w:val="00105D6F"/>
    <w:rsid w:val="00106F3A"/>
    <w:rsid w:val="00110260"/>
    <w:rsid w:val="001113CC"/>
    <w:rsid w:val="001116F7"/>
    <w:rsid w:val="00111EE0"/>
    <w:rsid w:val="0011398C"/>
    <w:rsid w:val="00113C3D"/>
    <w:rsid w:val="00114271"/>
    <w:rsid w:val="00115017"/>
    <w:rsid w:val="001221C1"/>
    <w:rsid w:val="00122886"/>
    <w:rsid w:val="00122FA8"/>
    <w:rsid w:val="00123637"/>
    <w:rsid w:val="00123AEA"/>
    <w:rsid w:val="00123FDF"/>
    <w:rsid w:val="0012710C"/>
    <w:rsid w:val="001301D3"/>
    <w:rsid w:val="001306EB"/>
    <w:rsid w:val="00130BD2"/>
    <w:rsid w:val="00131EAD"/>
    <w:rsid w:val="001329A5"/>
    <w:rsid w:val="001334D5"/>
    <w:rsid w:val="00136790"/>
    <w:rsid w:val="001368D6"/>
    <w:rsid w:val="00136F6B"/>
    <w:rsid w:val="001376B3"/>
    <w:rsid w:val="00137964"/>
    <w:rsid w:val="00137FC4"/>
    <w:rsid w:val="00140571"/>
    <w:rsid w:val="00140C57"/>
    <w:rsid w:val="00140D73"/>
    <w:rsid w:val="00141486"/>
    <w:rsid w:val="001415C4"/>
    <w:rsid w:val="001415CC"/>
    <w:rsid w:val="00142AC4"/>
    <w:rsid w:val="00143D27"/>
    <w:rsid w:val="00145EFA"/>
    <w:rsid w:val="00146E3B"/>
    <w:rsid w:val="00146FB1"/>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6DC5"/>
    <w:rsid w:val="00166E50"/>
    <w:rsid w:val="00166EC1"/>
    <w:rsid w:val="00167111"/>
    <w:rsid w:val="00167D63"/>
    <w:rsid w:val="00170F1F"/>
    <w:rsid w:val="001757EB"/>
    <w:rsid w:val="00176276"/>
    <w:rsid w:val="00177396"/>
    <w:rsid w:val="00180B2A"/>
    <w:rsid w:val="00180C5C"/>
    <w:rsid w:val="001812E9"/>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72B9"/>
    <w:rsid w:val="001E5397"/>
    <w:rsid w:val="001E6082"/>
    <w:rsid w:val="001F0061"/>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70E7"/>
    <w:rsid w:val="00207D7D"/>
    <w:rsid w:val="002108DD"/>
    <w:rsid w:val="00212D1D"/>
    <w:rsid w:val="00214068"/>
    <w:rsid w:val="002160B4"/>
    <w:rsid w:val="0021757F"/>
    <w:rsid w:val="00217A53"/>
    <w:rsid w:val="00217A5A"/>
    <w:rsid w:val="00217C91"/>
    <w:rsid w:val="002202E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452F"/>
    <w:rsid w:val="00284E87"/>
    <w:rsid w:val="00286ED3"/>
    <w:rsid w:val="00287C76"/>
    <w:rsid w:val="00287CDE"/>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D009F"/>
    <w:rsid w:val="002D1902"/>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5568"/>
    <w:rsid w:val="002E6257"/>
    <w:rsid w:val="002E7527"/>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70B3"/>
    <w:rsid w:val="0030735F"/>
    <w:rsid w:val="00307532"/>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DDA"/>
    <w:rsid w:val="00333ED0"/>
    <w:rsid w:val="00335488"/>
    <w:rsid w:val="00335A6B"/>
    <w:rsid w:val="00340EFE"/>
    <w:rsid w:val="003413EE"/>
    <w:rsid w:val="00342ABB"/>
    <w:rsid w:val="00345401"/>
    <w:rsid w:val="00346A6D"/>
    <w:rsid w:val="003472B1"/>
    <w:rsid w:val="0034739E"/>
    <w:rsid w:val="00351254"/>
    <w:rsid w:val="0035148C"/>
    <w:rsid w:val="003519DE"/>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6A5F"/>
    <w:rsid w:val="00367430"/>
    <w:rsid w:val="0037049E"/>
    <w:rsid w:val="0037125E"/>
    <w:rsid w:val="0037164C"/>
    <w:rsid w:val="00371E8D"/>
    <w:rsid w:val="003720B8"/>
    <w:rsid w:val="00372A79"/>
    <w:rsid w:val="003733B5"/>
    <w:rsid w:val="00374566"/>
    <w:rsid w:val="00375B16"/>
    <w:rsid w:val="00376CCF"/>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5666"/>
    <w:rsid w:val="00395780"/>
    <w:rsid w:val="003A1251"/>
    <w:rsid w:val="003A282D"/>
    <w:rsid w:val="003A3E02"/>
    <w:rsid w:val="003A4325"/>
    <w:rsid w:val="003A7B98"/>
    <w:rsid w:val="003A7CA1"/>
    <w:rsid w:val="003B275F"/>
    <w:rsid w:val="003B2DC1"/>
    <w:rsid w:val="003B3C11"/>
    <w:rsid w:val="003B667C"/>
    <w:rsid w:val="003B6998"/>
    <w:rsid w:val="003B740D"/>
    <w:rsid w:val="003B749E"/>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35C2"/>
    <w:rsid w:val="0044588D"/>
    <w:rsid w:val="00445AD8"/>
    <w:rsid w:val="00450EFE"/>
    <w:rsid w:val="004522C9"/>
    <w:rsid w:val="00452815"/>
    <w:rsid w:val="00453055"/>
    <w:rsid w:val="0045389B"/>
    <w:rsid w:val="00453F14"/>
    <w:rsid w:val="004562A8"/>
    <w:rsid w:val="00456978"/>
    <w:rsid w:val="00457CF6"/>
    <w:rsid w:val="00460783"/>
    <w:rsid w:val="00460A78"/>
    <w:rsid w:val="004618BD"/>
    <w:rsid w:val="00461EDF"/>
    <w:rsid w:val="00461FD2"/>
    <w:rsid w:val="004634C3"/>
    <w:rsid w:val="00463830"/>
    <w:rsid w:val="0046463F"/>
    <w:rsid w:val="0046583B"/>
    <w:rsid w:val="00465910"/>
    <w:rsid w:val="00466300"/>
    <w:rsid w:val="00470433"/>
    <w:rsid w:val="0047051A"/>
    <w:rsid w:val="00471386"/>
    <w:rsid w:val="00472864"/>
    <w:rsid w:val="00473E3B"/>
    <w:rsid w:val="00473E88"/>
    <w:rsid w:val="004767AC"/>
    <w:rsid w:val="00477EAB"/>
    <w:rsid w:val="00480808"/>
    <w:rsid w:val="0048342B"/>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71EE"/>
    <w:rsid w:val="004A7BC3"/>
    <w:rsid w:val="004A7C07"/>
    <w:rsid w:val="004A7C12"/>
    <w:rsid w:val="004A7C28"/>
    <w:rsid w:val="004B08A4"/>
    <w:rsid w:val="004B0C84"/>
    <w:rsid w:val="004B166A"/>
    <w:rsid w:val="004B26CF"/>
    <w:rsid w:val="004B2AFE"/>
    <w:rsid w:val="004B3DD8"/>
    <w:rsid w:val="004B61E8"/>
    <w:rsid w:val="004B62C5"/>
    <w:rsid w:val="004B6601"/>
    <w:rsid w:val="004B732D"/>
    <w:rsid w:val="004B7BE2"/>
    <w:rsid w:val="004B7CB5"/>
    <w:rsid w:val="004C0221"/>
    <w:rsid w:val="004C0AAC"/>
    <w:rsid w:val="004C1984"/>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30F"/>
    <w:rsid w:val="004E6183"/>
    <w:rsid w:val="004E649D"/>
    <w:rsid w:val="004F0325"/>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896"/>
    <w:rsid w:val="00512A58"/>
    <w:rsid w:val="0051652F"/>
    <w:rsid w:val="005167E4"/>
    <w:rsid w:val="0052015B"/>
    <w:rsid w:val="00521562"/>
    <w:rsid w:val="00521999"/>
    <w:rsid w:val="005228E1"/>
    <w:rsid w:val="00522AB1"/>
    <w:rsid w:val="00523227"/>
    <w:rsid w:val="005237C6"/>
    <w:rsid w:val="00523C49"/>
    <w:rsid w:val="005261B3"/>
    <w:rsid w:val="005306A8"/>
    <w:rsid w:val="00531007"/>
    <w:rsid w:val="00532667"/>
    <w:rsid w:val="00532A1D"/>
    <w:rsid w:val="0053429B"/>
    <w:rsid w:val="00534353"/>
    <w:rsid w:val="00534A00"/>
    <w:rsid w:val="005369A8"/>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70082"/>
    <w:rsid w:val="005703CB"/>
    <w:rsid w:val="005708D4"/>
    <w:rsid w:val="00571500"/>
    <w:rsid w:val="00571A2F"/>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AE3"/>
    <w:rsid w:val="006243A0"/>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195C"/>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7683D"/>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515"/>
    <w:rsid w:val="006A571D"/>
    <w:rsid w:val="006A625E"/>
    <w:rsid w:val="006B0E6C"/>
    <w:rsid w:val="006B11F2"/>
    <w:rsid w:val="006B1C24"/>
    <w:rsid w:val="006B1D46"/>
    <w:rsid w:val="006B2549"/>
    <w:rsid w:val="006B3CB4"/>
    <w:rsid w:val="006B3D42"/>
    <w:rsid w:val="006B4867"/>
    <w:rsid w:val="006B7540"/>
    <w:rsid w:val="006B7B9E"/>
    <w:rsid w:val="006C1CF9"/>
    <w:rsid w:val="006C35B6"/>
    <w:rsid w:val="006C383C"/>
    <w:rsid w:val="006C4188"/>
    <w:rsid w:val="006C56E0"/>
    <w:rsid w:val="006C6E19"/>
    <w:rsid w:val="006C777C"/>
    <w:rsid w:val="006D00AA"/>
    <w:rsid w:val="006D188D"/>
    <w:rsid w:val="006D1A2C"/>
    <w:rsid w:val="006D22ED"/>
    <w:rsid w:val="006D3854"/>
    <w:rsid w:val="006D5319"/>
    <w:rsid w:val="006D61F9"/>
    <w:rsid w:val="006D7060"/>
    <w:rsid w:val="006D733F"/>
    <w:rsid w:val="006D73D8"/>
    <w:rsid w:val="006D7AEB"/>
    <w:rsid w:val="006E0AEB"/>
    <w:rsid w:val="006E0DC6"/>
    <w:rsid w:val="006E17A5"/>
    <w:rsid w:val="006E5E4C"/>
    <w:rsid w:val="006E6025"/>
    <w:rsid w:val="006E6EA4"/>
    <w:rsid w:val="006E70E1"/>
    <w:rsid w:val="006E79A5"/>
    <w:rsid w:val="006F0BBD"/>
    <w:rsid w:val="006F1696"/>
    <w:rsid w:val="006F2E87"/>
    <w:rsid w:val="006F35CE"/>
    <w:rsid w:val="006F4036"/>
    <w:rsid w:val="006F4F6C"/>
    <w:rsid w:val="006F6240"/>
    <w:rsid w:val="006F6850"/>
    <w:rsid w:val="00700721"/>
    <w:rsid w:val="00700869"/>
    <w:rsid w:val="00700F6C"/>
    <w:rsid w:val="0070258E"/>
    <w:rsid w:val="007047F7"/>
    <w:rsid w:val="00704A0B"/>
    <w:rsid w:val="00704D59"/>
    <w:rsid w:val="007071B2"/>
    <w:rsid w:val="00707CB2"/>
    <w:rsid w:val="007111C9"/>
    <w:rsid w:val="00712CAD"/>
    <w:rsid w:val="0071439A"/>
    <w:rsid w:val="00714CD9"/>
    <w:rsid w:val="00716590"/>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5F2F"/>
    <w:rsid w:val="00736A3C"/>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7792A"/>
    <w:rsid w:val="00781406"/>
    <w:rsid w:val="0078180C"/>
    <w:rsid w:val="00782766"/>
    <w:rsid w:val="00782FD0"/>
    <w:rsid w:val="00784054"/>
    <w:rsid w:val="0078620D"/>
    <w:rsid w:val="007864DC"/>
    <w:rsid w:val="00787217"/>
    <w:rsid w:val="00790F69"/>
    <w:rsid w:val="0079206F"/>
    <w:rsid w:val="007946F5"/>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AD1"/>
    <w:rsid w:val="007A6B54"/>
    <w:rsid w:val="007B03BF"/>
    <w:rsid w:val="007B1287"/>
    <w:rsid w:val="007B1B57"/>
    <w:rsid w:val="007B266A"/>
    <w:rsid w:val="007B293C"/>
    <w:rsid w:val="007B4C05"/>
    <w:rsid w:val="007B5A58"/>
    <w:rsid w:val="007B650E"/>
    <w:rsid w:val="007B6944"/>
    <w:rsid w:val="007B7EE1"/>
    <w:rsid w:val="007C1669"/>
    <w:rsid w:val="007C21D9"/>
    <w:rsid w:val="007C24CE"/>
    <w:rsid w:val="007C26F7"/>
    <w:rsid w:val="007C28D5"/>
    <w:rsid w:val="007C303A"/>
    <w:rsid w:val="007C4162"/>
    <w:rsid w:val="007C6C76"/>
    <w:rsid w:val="007D12D4"/>
    <w:rsid w:val="007D1795"/>
    <w:rsid w:val="007D21DD"/>
    <w:rsid w:val="007D2900"/>
    <w:rsid w:val="007D3ACC"/>
    <w:rsid w:val="007D4099"/>
    <w:rsid w:val="007D4349"/>
    <w:rsid w:val="007D52A7"/>
    <w:rsid w:val="007D571C"/>
    <w:rsid w:val="007D5E4B"/>
    <w:rsid w:val="007D6479"/>
    <w:rsid w:val="007D762D"/>
    <w:rsid w:val="007D7E9E"/>
    <w:rsid w:val="007E105A"/>
    <w:rsid w:val="007E14DC"/>
    <w:rsid w:val="007E1735"/>
    <w:rsid w:val="007E1C8F"/>
    <w:rsid w:val="007E2085"/>
    <w:rsid w:val="007E540D"/>
    <w:rsid w:val="007E54F3"/>
    <w:rsid w:val="007E5BCD"/>
    <w:rsid w:val="007F0639"/>
    <w:rsid w:val="007F0BF1"/>
    <w:rsid w:val="007F0E9D"/>
    <w:rsid w:val="007F1F32"/>
    <w:rsid w:val="007F536A"/>
    <w:rsid w:val="007F5EDD"/>
    <w:rsid w:val="007F6F8C"/>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4544"/>
    <w:rsid w:val="00873D01"/>
    <w:rsid w:val="0087551C"/>
    <w:rsid w:val="008774D3"/>
    <w:rsid w:val="008807DF"/>
    <w:rsid w:val="00880B5E"/>
    <w:rsid w:val="008823F4"/>
    <w:rsid w:val="00883DE5"/>
    <w:rsid w:val="008840E9"/>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B4"/>
    <w:rsid w:val="00943B00"/>
    <w:rsid w:val="00944486"/>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0C8D"/>
    <w:rsid w:val="009C1A93"/>
    <w:rsid w:val="009C1E91"/>
    <w:rsid w:val="009C1F89"/>
    <w:rsid w:val="009C27D0"/>
    <w:rsid w:val="009C36BD"/>
    <w:rsid w:val="009C3FFA"/>
    <w:rsid w:val="009C55F9"/>
    <w:rsid w:val="009C67F4"/>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18F9"/>
    <w:rsid w:val="00A159AF"/>
    <w:rsid w:val="00A1723E"/>
    <w:rsid w:val="00A17737"/>
    <w:rsid w:val="00A178E3"/>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4676"/>
    <w:rsid w:val="00A45300"/>
    <w:rsid w:val="00A45422"/>
    <w:rsid w:val="00A467B9"/>
    <w:rsid w:val="00A47D84"/>
    <w:rsid w:val="00A506F7"/>
    <w:rsid w:val="00A50D09"/>
    <w:rsid w:val="00A511B2"/>
    <w:rsid w:val="00A5147C"/>
    <w:rsid w:val="00A52484"/>
    <w:rsid w:val="00A53FA9"/>
    <w:rsid w:val="00A54181"/>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4E3"/>
    <w:rsid w:val="00AA3641"/>
    <w:rsid w:val="00AA56A7"/>
    <w:rsid w:val="00AA6751"/>
    <w:rsid w:val="00AA6B16"/>
    <w:rsid w:val="00AA7BD8"/>
    <w:rsid w:val="00AB083F"/>
    <w:rsid w:val="00AB0E7C"/>
    <w:rsid w:val="00AB13A5"/>
    <w:rsid w:val="00AB2125"/>
    <w:rsid w:val="00AB297B"/>
    <w:rsid w:val="00AB29D1"/>
    <w:rsid w:val="00AB3C89"/>
    <w:rsid w:val="00AB40BE"/>
    <w:rsid w:val="00AB4C27"/>
    <w:rsid w:val="00AB4FEB"/>
    <w:rsid w:val="00AB5E9F"/>
    <w:rsid w:val="00AB734A"/>
    <w:rsid w:val="00AC1556"/>
    <w:rsid w:val="00AC23F0"/>
    <w:rsid w:val="00AC2B54"/>
    <w:rsid w:val="00AC380E"/>
    <w:rsid w:val="00AC58C1"/>
    <w:rsid w:val="00AC5D03"/>
    <w:rsid w:val="00AC6653"/>
    <w:rsid w:val="00AC7E93"/>
    <w:rsid w:val="00AC7F1D"/>
    <w:rsid w:val="00AD0061"/>
    <w:rsid w:val="00AD043B"/>
    <w:rsid w:val="00AD31FB"/>
    <w:rsid w:val="00AD7122"/>
    <w:rsid w:val="00AD71E8"/>
    <w:rsid w:val="00AD7331"/>
    <w:rsid w:val="00AE0EF9"/>
    <w:rsid w:val="00AE1690"/>
    <w:rsid w:val="00AE1F83"/>
    <w:rsid w:val="00AE3738"/>
    <w:rsid w:val="00AE50B1"/>
    <w:rsid w:val="00AE524C"/>
    <w:rsid w:val="00AE58BA"/>
    <w:rsid w:val="00AE604F"/>
    <w:rsid w:val="00AE6281"/>
    <w:rsid w:val="00AE6DBB"/>
    <w:rsid w:val="00AE6E81"/>
    <w:rsid w:val="00AF145D"/>
    <w:rsid w:val="00AF46B7"/>
    <w:rsid w:val="00B03925"/>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2001"/>
    <w:rsid w:val="00B32F8F"/>
    <w:rsid w:val="00B333B2"/>
    <w:rsid w:val="00B357DB"/>
    <w:rsid w:val="00B3605B"/>
    <w:rsid w:val="00B3682A"/>
    <w:rsid w:val="00B37123"/>
    <w:rsid w:val="00B44177"/>
    <w:rsid w:val="00B45487"/>
    <w:rsid w:val="00B4634C"/>
    <w:rsid w:val="00B466D9"/>
    <w:rsid w:val="00B4671D"/>
    <w:rsid w:val="00B47977"/>
    <w:rsid w:val="00B509B0"/>
    <w:rsid w:val="00B50E11"/>
    <w:rsid w:val="00B51FA1"/>
    <w:rsid w:val="00B53CB8"/>
    <w:rsid w:val="00B540D6"/>
    <w:rsid w:val="00B54429"/>
    <w:rsid w:val="00B54566"/>
    <w:rsid w:val="00B56077"/>
    <w:rsid w:val="00B561F5"/>
    <w:rsid w:val="00B57151"/>
    <w:rsid w:val="00B57E6D"/>
    <w:rsid w:val="00B6002B"/>
    <w:rsid w:val="00B6141F"/>
    <w:rsid w:val="00B6339D"/>
    <w:rsid w:val="00B65B38"/>
    <w:rsid w:val="00B66014"/>
    <w:rsid w:val="00B664E7"/>
    <w:rsid w:val="00B672F0"/>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07FE"/>
    <w:rsid w:val="00C02212"/>
    <w:rsid w:val="00C02CB0"/>
    <w:rsid w:val="00C032A3"/>
    <w:rsid w:val="00C0356C"/>
    <w:rsid w:val="00C050EE"/>
    <w:rsid w:val="00C05AB9"/>
    <w:rsid w:val="00C063E9"/>
    <w:rsid w:val="00C064DB"/>
    <w:rsid w:val="00C116FF"/>
    <w:rsid w:val="00C12698"/>
    <w:rsid w:val="00C12839"/>
    <w:rsid w:val="00C13E87"/>
    <w:rsid w:val="00C16080"/>
    <w:rsid w:val="00C17917"/>
    <w:rsid w:val="00C21B6F"/>
    <w:rsid w:val="00C21E91"/>
    <w:rsid w:val="00C221F0"/>
    <w:rsid w:val="00C2443F"/>
    <w:rsid w:val="00C24483"/>
    <w:rsid w:val="00C24BD6"/>
    <w:rsid w:val="00C26E02"/>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61D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BBA"/>
    <w:rsid w:val="00CC005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1C6E"/>
    <w:rsid w:val="00D21ECA"/>
    <w:rsid w:val="00D2262A"/>
    <w:rsid w:val="00D2339E"/>
    <w:rsid w:val="00D25055"/>
    <w:rsid w:val="00D25D17"/>
    <w:rsid w:val="00D2738E"/>
    <w:rsid w:val="00D27907"/>
    <w:rsid w:val="00D308B5"/>
    <w:rsid w:val="00D31C1A"/>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0DA2"/>
    <w:rsid w:val="00D7273A"/>
    <w:rsid w:val="00D73031"/>
    <w:rsid w:val="00D74DAB"/>
    <w:rsid w:val="00D7524F"/>
    <w:rsid w:val="00D75B25"/>
    <w:rsid w:val="00D80932"/>
    <w:rsid w:val="00D8149E"/>
    <w:rsid w:val="00D82A9B"/>
    <w:rsid w:val="00D82DEB"/>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1F34"/>
    <w:rsid w:val="00DA25A2"/>
    <w:rsid w:val="00DA2C70"/>
    <w:rsid w:val="00DA2CB1"/>
    <w:rsid w:val="00DA39AD"/>
    <w:rsid w:val="00DA3EDE"/>
    <w:rsid w:val="00DA52C6"/>
    <w:rsid w:val="00DA52F8"/>
    <w:rsid w:val="00DA651C"/>
    <w:rsid w:val="00DA7DE6"/>
    <w:rsid w:val="00DB01A3"/>
    <w:rsid w:val="00DB0B71"/>
    <w:rsid w:val="00DB1629"/>
    <w:rsid w:val="00DB666B"/>
    <w:rsid w:val="00DB787C"/>
    <w:rsid w:val="00DC1A06"/>
    <w:rsid w:val="00DC214B"/>
    <w:rsid w:val="00DC65B9"/>
    <w:rsid w:val="00DC68E1"/>
    <w:rsid w:val="00DC7A92"/>
    <w:rsid w:val="00DC7CC4"/>
    <w:rsid w:val="00DD0BF0"/>
    <w:rsid w:val="00DD3A2B"/>
    <w:rsid w:val="00DD6531"/>
    <w:rsid w:val="00DD7189"/>
    <w:rsid w:val="00DE48CE"/>
    <w:rsid w:val="00DE4B36"/>
    <w:rsid w:val="00DE7F3F"/>
    <w:rsid w:val="00DF0657"/>
    <w:rsid w:val="00DF06B9"/>
    <w:rsid w:val="00DF0B22"/>
    <w:rsid w:val="00DF2855"/>
    <w:rsid w:val="00DF2AD4"/>
    <w:rsid w:val="00DF3C4C"/>
    <w:rsid w:val="00DF4310"/>
    <w:rsid w:val="00DF51EE"/>
    <w:rsid w:val="00DF53BA"/>
    <w:rsid w:val="00DF5C99"/>
    <w:rsid w:val="00DF5E85"/>
    <w:rsid w:val="00DF6FE1"/>
    <w:rsid w:val="00DF74C3"/>
    <w:rsid w:val="00DF751C"/>
    <w:rsid w:val="00E00A1B"/>
    <w:rsid w:val="00E01625"/>
    <w:rsid w:val="00E0163E"/>
    <w:rsid w:val="00E03CAC"/>
    <w:rsid w:val="00E03DB0"/>
    <w:rsid w:val="00E04392"/>
    <w:rsid w:val="00E073A1"/>
    <w:rsid w:val="00E07B61"/>
    <w:rsid w:val="00E10488"/>
    <w:rsid w:val="00E11881"/>
    <w:rsid w:val="00E12A6D"/>
    <w:rsid w:val="00E12B1F"/>
    <w:rsid w:val="00E133FA"/>
    <w:rsid w:val="00E168AE"/>
    <w:rsid w:val="00E176DD"/>
    <w:rsid w:val="00E17DAD"/>
    <w:rsid w:val="00E20849"/>
    <w:rsid w:val="00E210C0"/>
    <w:rsid w:val="00E21227"/>
    <w:rsid w:val="00E22936"/>
    <w:rsid w:val="00E22B58"/>
    <w:rsid w:val="00E2552E"/>
    <w:rsid w:val="00E26F93"/>
    <w:rsid w:val="00E275D5"/>
    <w:rsid w:val="00E3000B"/>
    <w:rsid w:val="00E31EA5"/>
    <w:rsid w:val="00E33CC8"/>
    <w:rsid w:val="00E36219"/>
    <w:rsid w:val="00E36A5F"/>
    <w:rsid w:val="00E36B68"/>
    <w:rsid w:val="00E3729E"/>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726"/>
    <w:rsid w:val="00E67D86"/>
    <w:rsid w:val="00E70097"/>
    <w:rsid w:val="00E70219"/>
    <w:rsid w:val="00E70DA1"/>
    <w:rsid w:val="00E726CA"/>
    <w:rsid w:val="00E72CE6"/>
    <w:rsid w:val="00E72FEA"/>
    <w:rsid w:val="00E73BCC"/>
    <w:rsid w:val="00E75329"/>
    <w:rsid w:val="00E762BE"/>
    <w:rsid w:val="00E7671D"/>
    <w:rsid w:val="00E7724C"/>
    <w:rsid w:val="00E774CB"/>
    <w:rsid w:val="00E801D1"/>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145A"/>
    <w:rsid w:val="00EF3055"/>
    <w:rsid w:val="00EF3789"/>
    <w:rsid w:val="00EF7CCA"/>
    <w:rsid w:val="00EF7CFD"/>
    <w:rsid w:val="00F0082B"/>
    <w:rsid w:val="00F0191A"/>
    <w:rsid w:val="00F027DB"/>
    <w:rsid w:val="00F031C5"/>
    <w:rsid w:val="00F03BC8"/>
    <w:rsid w:val="00F065F3"/>
    <w:rsid w:val="00F071F9"/>
    <w:rsid w:val="00F10F22"/>
    <w:rsid w:val="00F112D0"/>
    <w:rsid w:val="00F129DE"/>
    <w:rsid w:val="00F15779"/>
    <w:rsid w:val="00F15AAA"/>
    <w:rsid w:val="00F15F32"/>
    <w:rsid w:val="00F20007"/>
    <w:rsid w:val="00F2288B"/>
    <w:rsid w:val="00F233F5"/>
    <w:rsid w:val="00F23749"/>
    <w:rsid w:val="00F2416F"/>
    <w:rsid w:val="00F24DAC"/>
    <w:rsid w:val="00F25BE4"/>
    <w:rsid w:val="00F25FE6"/>
    <w:rsid w:val="00F2620F"/>
    <w:rsid w:val="00F271AD"/>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2E7B"/>
    <w:rsid w:val="00F45ED5"/>
    <w:rsid w:val="00F475D1"/>
    <w:rsid w:val="00F477DC"/>
    <w:rsid w:val="00F47B2F"/>
    <w:rsid w:val="00F50313"/>
    <w:rsid w:val="00F5046F"/>
    <w:rsid w:val="00F50498"/>
    <w:rsid w:val="00F50BE1"/>
    <w:rsid w:val="00F52683"/>
    <w:rsid w:val="00F548EA"/>
    <w:rsid w:val="00F553D4"/>
    <w:rsid w:val="00F60EC2"/>
    <w:rsid w:val="00F61026"/>
    <w:rsid w:val="00F61193"/>
    <w:rsid w:val="00F614DB"/>
    <w:rsid w:val="00F6166E"/>
    <w:rsid w:val="00F64D9D"/>
    <w:rsid w:val="00F67E4F"/>
    <w:rsid w:val="00F67EF4"/>
    <w:rsid w:val="00F67FE8"/>
    <w:rsid w:val="00F70F10"/>
    <w:rsid w:val="00F72B6E"/>
    <w:rsid w:val="00F733E7"/>
    <w:rsid w:val="00F734BB"/>
    <w:rsid w:val="00F749E0"/>
    <w:rsid w:val="00F7579A"/>
    <w:rsid w:val="00F7618A"/>
    <w:rsid w:val="00F76797"/>
    <w:rsid w:val="00F76FCE"/>
    <w:rsid w:val="00F77433"/>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71A5"/>
    <w:rsid w:val="00FE12E7"/>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061C28"/>
    <w:pPr>
      <w:spacing w:after="0" w:line="240" w:lineRule="auto"/>
      <w:jc w:val="both"/>
    </w:pPr>
    <w:rPr>
      <w:rFonts w:ascii="TimesR" w:eastAsia="Times New Roman" w:hAnsi="TimesR"/>
      <w:sz w:val="28"/>
      <w:szCs w:val="20"/>
      <w:lang w:val="en-AU" w:eastAsia="ro-RO"/>
    </w:rPr>
  </w:style>
  <w:style w:type="character" w:customStyle="1" w:styleId="BodyTextChar">
    <w:name w:val="Body Text Char"/>
    <w:basedOn w:val="DefaultParagraphFont"/>
    <w:link w:val="BodyText"/>
    <w:rsid w:val="00061C28"/>
    <w:rPr>
      <w:rFonts w:ascii="TimesR" w:eastAsia="Times New Roman" w:hAnsi="TimesR" w:cs="Times New Roman"/>
      <w:sz w:val="28"/>
      <w:szCs w:val="20"/>
      <w:lang w:val="en-AU" w:eastAsia="ro-RO"/>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873D5-2157-44BB-B3F8-9BF4340F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7</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claudia.sandor</cp:lastModifiedBy>
  <cp:revision>874</cp:revision>
  <cp:lastPrinted>2019-08-05T13:18:00Z</cp:lastPrinted>
  <dcterms:created xsi:type="dcterms:W3CDTF">2018-02-13T13:24:00Z</dcterms:created>
  <dcterms:modified xsi:type="dcterms:W3CDTF">2019-10-31T10:46:00Z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