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91B61" w14:textId="77777777" w:rsidR="00D12C0D" w:rsidRPr="008642EA" w:rsidRDefault="00D12C0D" w:rsidP="00787745">
      <w:pPr>
        <w:pStyle w:val="ListParagraph"/>
        <w:rPr>
          <w:rFonts w:ascii="Arial" w:hAnsi="Arial" w:cs="Arial"/>
          <w:b/>
          <w:sz w:val="36"/>
          <w:szCs w:val="32"/>
        </w:rPr>
      </w:pPr>
    </w:p>
    <w:p w14:paraId="7BEC37EB" w14:textId="77777777" w:rsidR="00A511DC" w:rsidRPr="008642EA" w:rsidRDefault="00A511DC" w:rsidP="00787745">
      <w:pPr>
        <w:jc w:val="center"/>
        <w:rPr>
          <w:rFonts w:ascii="Arial" w:hAnsi="Arial" w:cs="Arial"/>
          <w:b/>
          <w:sz w:val="36"/>
          <w:szCs w:val="32"/>
        </w:rPr>
      </w:pPr>
      <w:r w:rsidRPr="008642EA">
        <w:rPr>
          <w:rFonts w:ascii="Arial" w:hAnsi="Arial" w:cs="Arial"/>
          <w:b/>
          <w:sz w:val="36"/>
          <w:szCs w:val="32"/>
        </w:rPr>
        <w:t>MEMORIU DE PREZENTARE</w:t>
      </w:r>
    </w:p>
    <w:p w14:paraId="302A30DA" w14:textId="77777777" w:rsidR="00A511DC" w:rsidRPr="008642EA" w:rsidRDefault="00A511DC" w:rsidP="00787745">
      <w:pPr>
        <w:jc w:val="center"/>
        <w:rPr>
          <w:rFonts w:ascii="Arial" w:hAnsi="Arial" w:cs="Arial"/>
          <w:b/>
          <w:sz w:val="36"/>
          <w:szCs w:val="32"/>
        </w:rPr>
      </w:pPr>
    </w:p>
    <w:p w14:paraId="5DA0E60C" w14:textId="77777777" w:rsidR="00A511DC" w:rsidRPr="008642EA" w:rsidRDefault="00A511DC" w:rsidP="00787745">
      <w:pPr>
        <w:jc w:val="center"/>
        <w:rPr>
          <w:rFonts w:ascii="Arial" w:hAnsi="Arial" w:cs="Arial"/>
          <w:b/>
          <w:sz w:val="36"/>
          <w:szCs w:val="32"/>
        </w:rPr>
      </w:pPr>
    </w:p>
    <w:p w14:paraId="00A645D0" w14:textId="77777777" w:rsidR="007E3696" w:rsidRPr="008642EA" w:rsidRDefault="006C6B1D" w:rsidP="00787745">
      <w:pPr>
        <w:jc w:val="center"/>
        <w:rPr>
          <w:rFonts w:ascii="Arial" w:hAnsi="Arial" w:cs="Arial"/>
        </w:rPr>
      </w:pPr>
      <w:r>
        <w:rPr>
          <w:noProof/>
        </w:rPr>
        <w:drawing>
          <wp:inline distT="0" distB="0" distL="0" distR="0" wp14:anchorId="3DC7ED1B" wp14:editId="39DFF701">
            <wp:extent cx="4529112" cy="393382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4530766" cy="3935262"/>
                    </a:xfrm>
                    <a:prstGeom prst="rect">
                      <a:avLst/>
                    </a:prstGeom>
                    <a:noFill/>
                    <a:ln>
                      <a:noFill/>
                    </a:ln>
                    <a:extLst>
                      <a:ext uri="{53640926-AAD7-44D8-BBD7-CCE9431645EC}">
                        <a14:shadowObscured xmlns:a14="http://schemas.microsoft.com/office/drawing/2010/main"/>
                      </a:ext>
                    </a:extLst>
                  </pic:spPr>
                </pic:pic>
              </a:graphicData>
            </a:graphic>
          </wp:inline>
        </w:drawing>
      </w:r>
    </w:p>
    <w:p w14:paraId="05D0DBD0" w14:textId="77777777" w:rsidR="00A511DC" w:rsidRPr="008642EA" w:rsidRDefault="00A511DC" w:rsidP="00787745">
      <w:pPr>
        <w:rPr>
          <w:rFonts w:ascii="Arial" w:hAnsi="Arial" w:cs="Arial"/>
        </w:rPr>
      </w:pPr>
    </w:p>
    <w:p w14:paraId="388D6439" w14:textId="77777777" w:rsidR="00A511DC" w:rsidRPr="008642EA" w:rsidRDefault="00A511DC" w:rsidP="00787745">
      <w:pPr>
        <w:rPr>
          <w:rFonts w:ascii="Arial" w:hAnsi="Arial" w:cs="Arial"/>
        </w:rPr>
      </w:pPr>
    </w:p>
    <w:p w14:paraId="234AC3BF" w14:textId="77777777" w:rsidR="00A511DC" w:rsidRPr="008642EA" w:rsidRDefault="00A511DC" w:rsidP="00787745">
      <w:pPr>
        <w:rPr>
          <w:rFonts w:ascii="Arial" w:hAnsi="Arial" w:cs="Arial"/>
        </w:rPr>
      </w:pPr>
    </w:p>
    <w:p w14:paraId="0644333B" w14:textId="77777777" w:rsidR="00A511DC" w:rsidRPr="008642EA" w:rsidRDefault="00A511DC" w:rsidP="00787745">
      <w:pPr>
        <w:rPr>
          <w:rFonts w:ascii="Arial" w:hAnsi="Arial" w:cs="Arial"/>
        </w:rPr>
      </w:pPr>
    </w:p>
    <w:p w14:paraId="016E24CC" w14:textId="77777777" w:rsidR="00A511DC" w:rsidRPr="00F7128E" w:rsidRDefault="00A511DC" w:rsidP="00787745">
      <w:pPr>
        <w:spacing w:after="200"/>
        <w:ind w:left="2552" w:hanging="2552"/>
        <w:jc w:val="both"/>
        <w:rPr>
          <w:rFonts w:ascii="Arial" w:eastAsia="Times New Roman" w:hAnsi="Arial" w:cs="Arial"/>
          <w:b/>
          <w:caps/>
          <w:lang w:val="fr-FR"/>
        </w:rPr>
      </w:pPr>
      <w:proofErr w:type="spellStart"/>
      <w:r w:rsidRPr="00F7128E">
        <w:rPr>
          <w:rFonts w:ascii="Arial" w:eastAsia="Times New Roman" w:hAnsi="Arial" w:cs="Arial"/>
          <w:caps/>
          <w:lang w:val="fr-FR"/>
        </w:rPr>
        <w:t>D</w:t>
      </w:r>
      <w:r w:rsidRPr="00F7128E">
        <w:rPr>
          <w:rFonts w:ascii="Arial" w:eastAsia="Times New Roman" w:hAnsi="Arial" w:cs="Arial"/>
          <w:lang w:val="fr-FR"/>
        </w:rPr>
        <w:t>enumirea</w:t>
      </w:r>
      <w:proofErr w:type="spellEnd"/>
      <w:r w:rsidRPr="00F7128E">
        <w:rPr>
          <w:rFonts w:ascii="Arial" w:eastAsia="Times New Roman" w:hAnsi="Arial" w:cs="Arial"/>
          <w:lang w:val="fr-FR"/>
        </w:rPr>
        <w:t xml:space="preserve"> </w:t>
      </w:r>
      <w:proofErr w:type="spellStart"/>
      <w:proofErr w:type="gramStart"/>
      <w:r w:rsidRPr="00F7128E">
        <w:rPr>
          <w:rFonts w:ascii="Arial" w:eastAsia="Times New Roman" w:hAnsi="Arial" w:cs="Arial"/>
          <w:lang w:val="fr-FR"/>
        </w:rPr>
        <w:t>obiectivului</w:t>
      </w:r>
      <w:proofErr w:type="spellEnd"/>
      <w:r w:rsidRPr="00F7128E">
        <w:rPr>
          <w:rFonts w:ascii="Arial" w:eastAsia="Times New Roman" w:hAnsi="Arial" w:cs="Arial"/>
          <w:caps/>
          <w:lang w:val="fr-FR"/>
        </w:rPr>
        <w:t>:</w:t>
      </w:r>
      <w:proofErr w:type="gramEnd"/>
      <w:r w:rsidRPr="00F7128E">
        <w:rPr>
          <w:rFonts w:ascii="Arial" w:eastAsia="Times New Roman" w:hAnsi="Arial" w:cs="Arial"/>
          <w:lang w:val="fr-FR"/>
        </w:rPr>
        <w:t xml:space="preserve"> </w:t>
      </w:r>
      <w:r w:rsidRPr="00F7128E">
        <w:rPr>
          <w:rFonts w:ascii="Arial" w:eastAsia="Times New Roman" w:hAnsi="Arial" w:cs="Arial"/>
          <w:b/>
          <w:caps/>
          <w:lang w:val="fr-FR"/>
        </w:rPr>
        <w:t>„</w:t>
      </w:r>
      <w:r w:rsidR="00AF4741" w:rsidRPr="00F7128E">
        <w:rPr>
          <w:rFonts w:ascii="Arial" w:hAnsi="Arial" w:cs="Arial"/>
          <w:b/>
          <w:caps/>
          <w:lang w:val="fr-FR"/>
        </w:rPr>
        <w:t xml:space="preserve">LUCRARI DE ABANDONARE AFERENTE SONDEI </w:t>
      </w:r>
      <w:r w:rsidR="006C6B1D">
        <w:rPr>
          <w:rFonts w:ascii="Arial" w:hAnsi="Arial" w:cs="Arial"/>
          <w:b/>
          <w:caps/>
          <w:lang w:val="fr-FR"/>
        </w:rPr>
        <w:t>328 suplac si 328 bis</w:t>
      </w:r>
      <w:r w:rsidR="00D34624">
        <w:rPr>
          <w:rFonts w:ascii="Arial" w:hAnsi="Arial" w:cs="Arial"/>
          <w:b/>
          <w:caps/>
          <w:lang w:val="fr-FR"/>
        </w:rPr>
        <w:t xml:space="preserve"> SUPLAC</w:t>
      </w:r>
      <w:r w:rsidRPr="00F7128E">
        <w:rPr>
          <w:rFonts w:ascii="Arial" w:eastAsia="Times New Roman" w:hAnsi="Arial" w:cs="Arial"/>
          <w:b/>
          <w:caps/>
          <w:lang w:val="fr-FR"/>
        </w:rPr>
        <w:t xml:space="preserve">” </w:t>
      </w:r>
    </w:p>
    <w:p w14:paraId="798648B9" w14:textId="77777777" w:rsidR="00A511DC" w:rsidRPr="00F7128E" w:rsidRDefault="00A511DC" w:rsidP="00787745">
      <w:pPr>
        <w:spacing w:after="200"/>
        <w:rPr>
          <w:rFonts w:ascii="Arial" w:eastAsia="Times New Roman" w:hAnsi="Arial" w:cs="Arial"/>
        </w:rPr>
      </w:pPr>
      <w:proofErr w:type="spellStart"/>
      <w:r w:rsidRPr="00F7128E">
        <w:rPr>
          <w:rFonts w:ascii="Arial" w:eastAsia="Times New Roman" w:hAnsi="Arial" w:cs="Arial"/>
        </w:rPr>
        <w:t>Beneficiar</w:t>
      </w:r>
      <w:proofErr w:type="spellEnd"/>
      <w:r w:rsidRPr="00F7128E">
        <w:rPr>
          <w:rFonts w:ascii="Arial" w:eastAsia="Times New Roman" w:hAnsi="Arial" w:cs="Arial"/>
        </w:rPr>
        <w:t xml:space="preserve">: </w:t>
      </w:r>
      <w:r w:rsidRPr="00F7128E">
        <w:rPr>
          <w:rFonts w:ascii="Arial" w:eastAsia="Times New Roman" w:hAnsi="Arial" w:cs="Arial"/>
          <w:b/>
        </w:rPr>
        <w:t xml:space="preserve"> OMV PETROM S.A. - BUCUREȘTI</w:t>
      </w:r>
      <w:r w:rsidRPr="00F7128E">
        <w:rPr>
          <w:rFonts w:ascii="Arial" w:eastAsia="Times New Roman" w:hAnsi="Arial" w:cs="Arial"/>
        </w:rPr>
        <w:t xml:space="preserve"> </w:t>
      </w:r>
    </w:p>
    <w:p w14:paraId="2FA0DE44" w14:textId="77777777" w:rsidR="00A511DC" w:rsidRPr="00F7128E" w:rsidRDefault="00A511DC" w:rsidP="00787745">
      <w:pPr>
        <w:spacing w:after="200"/>
        <w:rPr>
          <w:rFonts w:ascii="Arial" w:eastAsia="Times New Roman" w:hAnsi="Arial" w:cs="Arial"/>
        </w:rPr>
      </w:pPr>
      <w:proofErr w:type="spellStart"/>
      <w:r w:rsidRPr="00F7128E">
        <w:rPr>
          <w:rFonts w:ascii="Arial" w:eastAsia="Times New Roman" w:hAnsi="Arial" w:cs="Arial"/>
        </w:rPr>
        <w:t>Proiectant</w:t>
      </w:r>
      <w:proofErr w:type="spellEnd"/>
      <w:r w:rsidRPr="00F7128E">
        <w:rPr>
          <w:rFonts w:ascii="Arial" w:eastAsia="Times New Roman" w:hAnsi="Arial" w:cs="Arial"/>
        </w:rPr>
        <w:t xml:space="preserve">: </w:t>
      </w:r>
      <w:r w:rsidRPr="00F7128E">
        <w:rPr>
          <w:rFonts w:ascii="Arial" w:eastAsia="Times New Roman" w:hAnsi="Arial" w:cs="Arial"/>
          <w:b/>
        </w:rPr>
        <w:t>S.C. IKEN CONSTRUCT MANAGEMENT S.R.L.</w:t>
      </w:r>
    </w:p>
    <w:p w14:paraId="497B9BDD" w14:textId="77777777" w:rsidR="00A511DC" w:rsidRPr="008642EA" w:rsidRDefault="00A511DC" w:rsidP="00787745">
      <w:pPr>
        <w:spacing w:after="200"/>
        <w:rPr>
          <w:rFonts w:ascii="Arial" w:eastAsia="Times New Roman" w:hAnsi="Arial" w:cs="Arial"/>
          <w:b/>
          <w:caps/>
        </w:rPr>
      </w:pPr>
      <w:r w:rsidRPr="00F7128E">
        <w:rPr>
          <w:rFonts w:ascii="Arial" w:eastAsia="Times New Roman" w:hAnsi="Arial" w:cs="Arial"/>
        </w:rPr>
        <w:t xml:space="preserve">Nr. </w:t>
      </w:r>
      <w:proofErr w:type="spellStart"/>
      <w:r w:rsidRPr="00F7128E">
        <w:rPr>
          <w:rFonts w:ascii="Arial" w:eastAsia="Times New Roman" w:hAnsi="Arial" w:cs="Arial"/>
        </w:rPr>
        <w:t>proiect</w:t>
      </w:r>
      <w:proofErr w:type="spellEnd"/>
      <w:r w:rsidRPr="00F7128E">
        <w:rPr>
          <w:rFonts w:ascii="Arial" w:eastAsia="Times New Roman" w:hAnsi="Arial" w:cs="Arial"/>
          <w:caps/>
        </w:rPr>
        <w:t xml:space="preserve">: </w:t>
      </w:r>
      <w:r w:rsidRPr="00F7128E">
        <w:rPr>
          <w:rFonts w:ascii="Arial" w:eastAsia="Times New Roman" w:hAnsi="Arial" w:cs="Arial"/>
          <w:b/>
          <w:caps/>
          <w:noProof/>
        </w:rPr>
        <w:t>210/2014-</w:t>
      </w:r>
      <w:r w:rsidR="0019029B" w:rsidRPr="00F7128E">
        <w:rPr>
          <w:rFonts w:ascii="Arial" w:hAnsi="Arial" w:cs="Arial"/>
          <w:b/>
          <w:caps/>
          <w:noProof/>
        </w:rPr>
        <w:t xml:space="preserve"> </w:t>
      </w:r>
      <w:r w:rsidR="00AF4741" w:rsidRPr="00F7128E">
        <w:rPr>
          <w:rFonts w:ascii="Arial" w:hAnsi="Arial" w:cs="Arial"/>
          <w:b/>
          <w:caps/>
          <w:noProof/>
        </w:rPr>
        <w:t>L</w:t>
      </w:r>
      <w:r w:rsidR="00F7128E" w:rsidRPr="00F7128E">
        <w:rPr>
          <w:rFonts w:ascii="Arial" w:hAnsi="Arial" w:cs="Arial"/>
          <w:b/>
          <w:caps/>
          <w:noProof/>
        </w:rPr>
        <w:t>1</w:t>
      </w:r>
      <w:r w:rsidR="00AF4741" w:rsidRPr="00F7128E">
        <w:rPr>
          <w:rFonts w:ascii="Arial" w:hAnsi="Arial" w:cs="Arial"/>
          <w:b/>
          <w:caps/>
          <w:noProof/>
        </w:rPr>
        <w:t>CS</w:t>
      </w:r>
      <w:r w:rsidR="00F7128E" w:rsidRPr="00F7128E">
        <w:rPr>
          <w:rFonts w:ascii="Arial" w:hAnsi="Arial" w:cs="Arial"/>
          <w:b/>
          <w:caps/>
          <w:noProof/>
        </w:rPr>
        <w:t>32</w:t>
      </w:r>
      <w:r w:rsidR="00AF4741" w:rsidRPr="00F7128E">
        <w:rPr>
          <w:rFonts w:ascii="Arial" w:hAnsi="Arial" w:cs="Arial"/>
          <w:b/>
          <w:caps/>
          <w:noProof/>
        </w:rPr>
        <w:t>S</w:t>
      </w:r>
      <w:r w:rsidR="006C6B1D">
        <w:rPr>
          <w:rFonts w:ascii="Arial" w:hAnsi="Arial" w:cs="Arial"/>
          <w:b/>
          <w:caps/>
          <w:noProof/>
        </w:rPr>
        <w:t>328 si 328 bis</w:t>
      </w:r>
    </w:p>
    <w:p w14:paraId="261739DD" w14:textId="77777777" w:rsidR="00A511DC" w:rsidRDefault="00A511DC" w:rsidP="00787745">
      <w:pPr>
        <w:jc w:val="center"/>
        <w:rPr>
          <w:rFonts w:ascii="Arial" w:eastAsia="Times New Roman" w:hAnsi="Arial" w:cs="Arial"/>
          <w:caps/>
        </w:rPr>
      </w:pPr>
    </w:p>
    <w:p w14:paraId="64139F30" w14:textId="77777777" w:rsidR="00282CEC" w:rsidRDefault="00282CEC" w:rsidP="00787745">
      <w:pPr>
        <w:jc w:val="center"/>
        <w:rPr>
          <w:rFonts w:ascii="Arial" w:eastAsia="Times New Roman" w:hAnsi="Arial" w:cs="Arial"/>
          <w:caps/>
        </w:rPr>
      </w:pPr>
    </w:p>
    <w:p w14:paraId="5FCECE5A" w14:textId="77777777" w:rsidR="00282CEC" w:rsidRDefault="00282CEC" w:rsidP="00787745">
      <w:pPr>
        <w:jc w:val="center"/>
        <w:rPr>
          <w:rFonts w:ascii="Arial" w:eastAsia="Times New Roman" w:hAnsi="Arial" w:cs="Arial"/>
          <w:caps/>
        </w:rPr>
      </w:pPr>
    </w:p>
    <w:p w14:paraId="1BCF2B57" w14:textId="77777777" w:rsidR="00282CEC" w:rsidRPr="008642EA" w:rsidRDefault="00282CEC" w:rsidP="00787745">
      <w:pPr>
        <w:jc w:val="center"/>
        <w:rPr>
          <w:rFonts w:ascii="Arial" w:eastAsia="Times New Roman" w:hAnsi="Arial" w:cs="Arial"/>
          <w:caps/>
        </w:rPr>
      </w:pPr>
    </w:p>
    <w:p w14:paraId="75BE5782" w14:textId="77777777" w:rsidR="000A0EC1" w:rsidRPr="008642EA" w:rsidRDefault="00A511DC" w:rsidP="00787745">
      <w:pPr>
        <w:jc w:val="center"/>
        <w:rPr>
          <w:rFonts w:ascii="Arial" w:eastAsia="Times New Roman" w:hAnsi="Arial" w:cs="Arial"/>
          <w:b/>
          <w:caps/>
        </w:rPr>
      </w:pPr>
      <w:proofErr w:type="spellStart"/>
      <w:r w:rsidRPr="008642EA">
        <w:rPr>
          <w:rFonts w:ascii="Arial" w:eastAsia="Times New Roman" w:hAnsi="Arial" w:cs="Arial"/>
          <w:caps/>
        </w:rPr>
        <w:t>A</w:t>
      </w:r>
      <w:r w:rsidRPr="008642EA">
        <w:rPr>
          <w:rFonts w:ascii="Arial" w:eastAsia="Times New Roman" w:hAnsi="Arial" w:cs="Arial"/>
        </w:rPr>
        <w:t>nul</w:t>
      </w:r>
      <w:proofErr w:type="spellEnd"/>
      <w:r w:rsidRPr="008642EA">
        <w:rPr>
          <w:rFonts w:ascii="Arial" w:eastAsia="Times New Roman" w:hAnsi="Arial" w:cs="Arial"/>
          <w:caps/>
        </w:rPr>
        <w:t xml:space="preserve">: </w:t>
      </w:r>
      <w:r w:rsidR="00AB1AAE" w:rsidRPr="008642EA">
        <w:rPr>
          <w:rFonts w:ascii="Arial" w:eastAsia="Times New Roman" w:hAnsi="Arial" w:cs="Arial"/>
          <w:b/>
          <w:caps/>
        </w:rPr>
        <w:t>2019</w:t>
      </w:r>
    </w:p>
    <w:p w14:paraId="22300B31" w14:textId="77777777" w:rsidR="000A0EC1" w:rsidRPr="008642EA" w:rsidRDefault="000A0EC1" w:rsidP="00787745">
      <w:pPr>
        <w:spacing w:after="200"/>
        <w:rPr>
          <w:rFonts w:ascii="Arial" w:eastAsia="Times New Roman" w:hAnsi="Arial" w:cs="Arial"/>
          <w:b/>
          <w:caps/>
        </w:rPr>
      </w:pPr>
      <w:r w:rsidRPr="008642EA">
        <w:rPr>
          <w:rFonts w:ascii="Arial" w:eastAsia="Times New Roman" w:hAnsi="Arial" w:cs="Arial"/>
          <w:b/>
          <w:caps/>
        </w:rPr>
        <w:br w:type="page"/>
      </w:r>
    </w:p>
    <w:p w14:paraId="282A1F1C" w14:textId="77777777" w:rsidR="00A511DC" w:rsidRPr="008642EA" w:rsidRDefault="00A511DC" w:rsidP="00787745">
      <w:pPr>
        <w:jc w:val="center"/>
        <w:rPr>
          <w:rFonts w:ascii="Arial" w:hAnsi="Arial" w:cs="Arial"/>
        </w:rPr>
      </w:pPr>
    </w:p>
    <w:bookmarkStart w:id="0" w:name="_Toc4505896" w:displacedByCustomXml="next"/>
    <w:sdt>
      <w:sdtPr>
        <w:rPr>
          <w:rFonts w:ascii="Times New Roman" w:eastAsiaTheme="minorHAnsi" w:hAnsi="Times New Roman" w:cs="Times New Roman"/>
          <w:b w:val="0"/>
          <w:bCs w:val="0"/>
          <w:color w:val="auto"/>
        </w:rPr>
        <w:id w:val="-989783319"/>
        <w:docPartObj>
          <w:docPartGallery w:val="Table of Contents"/>
          <w:docPartUnique/>
        </w:docPartObj>
      </w:sdtPr>
      <w:sdtEndPr>
        <w:rPr>
          <w:noProof/>
        </w:rPr>
      </w:sdtEndPr>
      <w:sdtContent>
        <w:p w14:paraId="72F83382" w14:textId="77777777" w:rsidR="00C16FE7" w:rsidRPr="008642EA" w:rsidRDefault="00587804" w:rsidP="00787745">
          <w:pPr>
            <w:pStyle w:val="Heading1"/>
            <w:numPr>
              <w:ilvl w:val="0"/>
              <w:numId w:val="0"/>
            </w:numPr>
            <w:spacing w:line="240" w:lineRule="auto"/>
            <w:ind w:left="1170"/>
          </w:pPr>
          <w:r w:rsidRPr="008642EA">
            <w:t>CUPRINS</w:t>
          </w:r>
          <w:bookmarkEnd w:id="0"/>
        </w:p>
        <w:p w14:paraId="4F7F6364" w14:textId="423CEC9B" w:rsidR="006E10B5" w:rsidRDefault="00C16FE7">
          <w:pPr>
            <w:pStyle w:val="TOC1"/>
            <w:rPr>
              <w:rFonts w:cstheme="minorBidi"/>
              <w:noProof/>
            </w:rPr>
          </w:pPr>
          <w:r w:rsidRPr="008642EA">
            <w:rPr>
              <w:rFonts w:ascii="Arial" w:hAnsi="Arial" w:cs="Arial"/>
              <w:b/>
              <w:bCs/>
              <w:noProof/>
            </w:rPr>
            <w:fldChar w:fldCharType="begin"/>
          </w:r>
          <w:r w:rsidRPr="008642EA">
            <w:rPr>
              <w:rFonts w:ascii="Arial" w:hAnsi="Arial" w:cs="Arial"/>
              <w:b/>
              <w:bCs/>
              <w:noProof/>
            </w:rPr>
            <w:instrText xml:space="preserve"> TOC \o "1-3" \h \z \u </w:instrText>
          </w:r>
          <w:r w:rsidRPr="008642EA">
            <w:rPr>
              <w:rFonts w:ascii="Arial" w:hAnsi="Arial" w:cs="Arial"/>
              <w:b/>
              <w:bCs/>
              <w:noProof/>
            </w:rPr>
            <w:fldChar w:fldCharType="separate"/>
          </w:r>
          <w:hyperlink w:anchor="_Toc4505896" w:history="1">
            <w:r w:rsidR="006E10B5" w:rsidRPr="00B05377">
              <w:rPr>
                <w:rStyle w:val="Hyperlink"/>
                <w:noProof/>
              </w:rPr>
              <w:t>CUPRINS</w:t>
            </w:r>
            <w:r w:rsidR="006E10B5">
              <w:rPr>
                <w:noProof/>
                <w:webHidden/>
              </w:rPr>
              <w:tab/>
            </w:r>
            <w:r w:rsidR="006E10B5">
              <w:rPr>
                <w:noProof/>
                <w:webHidden/>
              </w:rPr>
              <w:fldChar w:fldCharType="begin"/>
            </w:r>
            <w:r w:rsidR="006E10B5">
              <w:rPr>
                <w:noProof/>
                <w:webHidden/>
              </w:rPr>
              <w:instrText xml:space="preserve"> PAGEREF _Toc4505896 \h </w:instrText>
            </w:r>
            <w:r w:rsidR="006E10B5">
              <w:rPr>
                <w:noProof/>
                <w:webHidden/>
              </w:rPr>
            </w:r>
            <w:r w:rsidR="006E10B5">
              <w:rPr>
                <w:noProof/>
                <w:webHidden/>
              </w:rPr>
              <w:fldChar w:fldCharType="separate"/>
            </w:r>
            <w:r w:rsidR="007351B6">
              <w:rPr>
                <w:noProof/>
                <w:webHidden/>
              </w:rPr>
              <w:t>2</w:t>
            </w:r>
            <w:r w:rsidR="006E10B5">
              <w:rPr>
                <w:noProof/>
                <w:webHidden/>
              </w:rPr>
              <w:fldChar w:fldCharType="end"/>
            </w:r>
          </w:hyperlink>
        </w:p>
        <w:p w14:paraId="6514E495" w14:textId="6298CF14" w:rsidR="006E10B5" w:rsidRDefault="007351B6">
          <w:pPr>
            <w:pStyle w:val="TOC1"/>
            <w:rPr>
              <w:rFonts w:cstheme="minorBidi"/>
              <w:noProof/>
            </w:rPr>
          </w:pPr>
          <w:hyperlink w:anchor="_Toc4505897" w:history="1">
            <w:r w:rsidR="006E10B5" w:rsidRPr="00B05377">
              <w:rPr>
                <w:rStyle w:val="Hyperlink"/>
                <w:noProof/>
              </w:rPr>
              <w:t>I.</w:t>
            </w:r>
            <w:r w:rsidR="006E10B5">
              <w:rPr>
                <w:rFonts w:cstheme="minorBidi"/>
                <w:noProof/>
              </w:rPr>
              <w:tab/>
            </w:r>
            <w:r w:rsidR="006E10B5" w:rsidRPr="00B05377">
              <w:rPr>
                <w:rStyle w:val="Hyperlink"/>
                <w:noProof/>
              </w:rPr>
              <w:t>DENUMIREA PROIECTULUI</w:t>
            </w:r>
            <w:r w:rsidR="006E10B5">
              <w:rPr>
                <w:noProof/>
                <w:webHidden/>
              </w:rPr>
              <w:tab/>
            </w:r>
            <w:r w:rsidR="006E10B5">
              <w:rPr>
                <w:noProof/>
                <w:webHidden/>
              </w:rPr>
              <w:fldChar w:fldCharType="begin"/>
            </w:r>
            <w:r w:rsidR="006E10B5">
              <w:rPr>
                <w:noProof/>
                <w:webHidden/>
              </w:rPr>
              <w:instrText xml:space="preserve"> PAGEREF _Toc4505897 \h </w:instrText>
            </w:r>
            <w:r w:rsidR="006E10B5">
              <w:rPr>
                <w:noProof/>
                <w:webHidden/>
              </w:rPr>
            </w:r>
            <w:r w:rsidR="006E10B5">
              <w:rPr>
                <w:noProof/>
                <w:webHidden/>
              </w:rPr>
              <w:fldChar w:fldCharType="separate"/>
            </w:r>
            <w:r>
              <w:rPr>
                <w:noProof/>
                <w:webHidden/>
              </w:rPr>
              <w:t>4</w:t>
            </w:r>
            <w:r w:rsidR="006E10B5">
              <w:rPr>
                <w:noProof/>
                <w:webHidden/>
              </w:rPr>
              <w:fldChar w:fldCharType="end"/>
            </w:r>
          </w:hyperlink>
        </w:p>
        <w:p w14:paraId="6D9203D7" w14:textId="77C4A33C" w:rsidR="006E10B5" w:rsidRDefault="007351B6">
          <w:pPr>
            <w:pStyle w:val="TOC1"/>
            <w:rPr>
              <w:rFonts w:cstheme="minorBidi"/>
              <w:noProof/>
            </w:rPr>
          </w:pPr>
          <w:hyperlink w:anchor="_Toc4505898" w:history="1">
            <w:r w:rsidR="006E10B5" w:rsidRPr="00B05377">
              <w:rPr>
                <w:rStyle w:val="Hyperlink"/>
                <w:noProof/>
              </w:rPr>
              <w:t>II.</w:t>
            </w:r>
            <w:r w:rsidR="006E10B5">
              <w:rPr>
                <w:rFonts w:cstheme="minorBidi"/>
                <w:noProof/>
              </w:rPr>
              <w:tab/>
            </w:r>
            <w:r w:rsidR="006E10B5" w:rsidRPr="00B05377">
              <w:rPr>
                <w:rStyle w:val="Hyperlink"/>
                <w:noProof/>
              </w:rPr>
              <w:t>DATE GENERALE</w:t>
            </w:r>
            <w:r w:rsidR="006E10B5">
              <w:rPr>
                <w:noProof/>
                <w:webHidden/>
              </w:rPr>
              <w:tab/>
            </w:r>
            <w:r w:rsidR="006E10B5">
              <w:rPr>
                <w:noProof/>
                <w:webHidden/>
              </w:rPr>
              <w:fldChar w:fldCharType="begin"/>
            </w:r>
            <w:r w:rsidR="006E10B5">
              <w:rPr>
                <w:noProof/>
                <w:webHidden/>
              </w:rPr>
              <w:instrText xml:space="preserve"> PAGEREF _Toc4505898 \h </w:instrText>
            </w:r>
            <w:r w:rsidR="006E10B5">
              <w:rPr>
                <w:noProof/>
                <w:webHidden/>
              </w:rPr>
            </w:r>
            <w:r w:rsidR="006E10B5">
              <w:rPr>
                <w:noProof/>
                <w:webHidden/>
              </w:rPr>
              <w:fldChar w:fldCharType="separate"/>
            </w:r>
            <w:r>
              <w:rPr>
                <w:noProof/>
                <w:webHidden/>
              </w:rPr>
              <w:t>4</w:t>
            </w:r>
            <w:r w:rsidR="006E10B5">
              <w:rPr>
                <w:noProof/>
                <w:webHidden/>
              </w:rPr>
              <w:fldChar w:fldCharType="end"/>
            </w:r>
          </w:hyperlink>
        </w:p>
        <w:p w14:paraId="15AA3589" w14:textId="05AA7315" w:rsidR="006E10B5" w:rsidRDefault="007351B6">
          <w:pPr>
            <w:pStyle w:val="TOC1"/>
            <w:rPr>
              <w:rFonts w:cstheme="minorBidi"/>
              <w:noProof/>
            </w:rPr>
          </w:pPr>
          <w:hyperlink w:anchor="_Toc4505899" w:history="1">
            <w:r w:rsidR="006E10B5" w:rsidRPr="00B05377">
              <w:rPr>
                <w:rStyle w:val="Hyperlink"/>
                <w:noProof/>
              </w:rPr>
              <w:t>III.</w:t>
            </w:r>
            <w:r w:rsidR="006E10B5">
              <w:rPr>
                <w:rFonts w:cstheme="minorBidi"/>
                <w:noProof/>
              </w:rPr>
              <w:tab/>
            </w:r>
            <w:r w:rsidR="006E10B5" w:rsidRPr="00B05377">
              <w:rPr>
                <w:rStyle w:val="Hyperlink"/>
                <w:noProof/>
              </w:rPr>
              <w:t>DESCRIEREA CARACTERISTICILOR FIZICE ALE INTREGULUI PROIECT</w:t>
            </w:r>
            <w:r w:rsidR="006E10B5">
              <w:rPr>
                <w:noProof/>
                <w:webHidden/>
              </w:rPr>
              <w:tab/>
            </w:r>
            <w:r w:rsidR="006E10B5">
              <w:rPr>
                <w:noProof/>
                <w:webHidden/>
              </w:rPr>
              <w:fldChar w:fldCharType="begin"/>
            </w:r>
            <w:r w:rsidR="006E10B5">
              <w:rPr>
                <w:noProof/>
                <w:webHidden/>
              </w:rPr>
              <w:instrText xml:space="preserve"> PAGEREF _Toc4505899 \h </w:instrText>
            </w:r>
            <w:r w:rsidR="006E10B5">
              <w:rPr>
                <w:noProof/>
                <w:webHidden/>
              </w:rPr>
            </w:r>
            <w:r w:rsidR="006E10B5">
              <w:rPr>
                <w:noProof/>
                <w:webHidden/>
              </w:rPr>
              <w:fldChar w:fldCharType="separate"/>
            </w:r>
            <w:r>
              <w:rPr>
                <w:noProof/>
                <w:webHidden/>
              </w:rPr>
              <w:t>4</w:t>
            </w:r>
            <w:r w:rsidR="006E10B5">
              <w:rPr>
                <w:noProof/>
                <w:webHidden/>
              </w:rPr>
              <w:fldChar w:fldCharType="end"/>
            </w:r>
          </w:hyperlink>
        </w:p>
        <w:p w14:paraId="3DD487EF" w14:textId="60E95BCC" w:rsidR="006E10B5" w:rsidRDefault="007351B6">
          <w:pPr>
            <w:pStyle w:val="TOC2"/>
            <w:rPr>
              <w:rFonts w:asciiTheme="minorHAnsi" w:eastAsiaTheme="minorEastAsia" w:hAnsiTheme="minorHAnsi" w:cstheme="minorBidi"/>
              <w:noProof/>
              <w:sz w:val="22"/>
              <w:szCs w:val="22"/>
            </w:rPr>
          </w:pPr>
          <w:hyperlink w:anchor="_Toc4505900" w:history="1">
            <w:r w:rsidR="006E10B5" w:rsidRPr="00B05377">
              <w:rPr>
                <w:rStyle w:val="Hyperlink"/>
                <w:noProof/>
              </w:rPr>
              <w:t>a.</w:t>
            </w:r>
            <w:r w:rsidR="006E10B5">
              <w:rPr>
                <w:rFonts w:asciiTheme="minorHAnsi" w:eastAsiaTheme="minorEastAsia" w:hAnsiTheme="minorHAnsi" w:cstheme="minorBidi"/>
                <w:noProof/>
                <w:sz w:val="22"/>
                <w:szCs w:val="22"/>
              </w:rPr>
              <w:tab/>
            </w:r>
            <w:r w:rsidR="006E10B5" w:rsidRPr="00B05377">
              <w:rPr>
                <w:rStyle w:val="Hyperlink"/>
                <w:noProof/>
              </w:rPr>
              <w:t>Rezumatul proiectului</w:t>
            </w:r>
            <w:r w:rsidR="006E10B5">
              <w:rPr>
                <w:noProof/>
                <w:webHidden/>
              </w:rPr>
              <w:tab/>
            </w:r>
            <w:r w:rsidR="006E10B5">
              <w:rPr>
                <w:noProof/>
                <w:webHidden/>
              </w:rPr>
              <w:fldChar w:fldCharType="begin"/>
            </w:r>
            <w:r w:rsidR="006E10B5">
              <w:rPr>
                <w:noProof/>
                <w:webHidden/>
              </w:rPr>
              <w:instrText xml:space="preserve"> PAGEREF _Toc4505900 \h </w:instrText>
            </w:r>
            <w:r w:rsidR="006E10B5">
              <w:rPr>
                <w:noProof/>
                <w:webHidden/>
              </w:rPr>
            </w:r>
            <w:r w:rsidR="006E10B5">
              <w:rPr>
                <w:noProof/>
                <w:webHidden/>
              </w:rPr>
              <w:fldChar w:fldCharType="separate"/>
            </w:r>
            <w:r>
              <w:rPr>
                <w:noProof/>
                <w:webHidden/>
              </w:rPr>
              <w:t>4</w:t>
            </w:r>
            <w:r w:rsidR="006E10B5">
              <w:rPr>
                <w:noProof/>
                <w:webHidden/>
              </w:rPr>
              <w:fldChar w:fldCharType="end"/>
            </w:r>
          </w:hyperlink>
        </w:p>
        <w:p w14:paraId="1D6FBA63" w14:textId="33AA66A3" w:rsidR="006E10B5" w:rsidRDefault="007351B6">
          <w:pPr>
            <w:pStyle w:val="TOC2"/>
            <w:rPr>
              <w:rFonts w:asciiTheme="minorHAnsi" w:eastAsiaTheme="minorEastAsia" w:hAnsiTheme="minorHAnsi" w:cstheme="minorBidi"/>
              <w:noProof/>
              <w:sz w:val="22"/>
              <w:szCs w:val="22"/>
            </w:rPr>
          </w:pPr>
          <w:hyperlink w:anchor="_Toc4505901" w:history="1">
            <w:r w:rsidR="006E10B5" w:rsidRPr="00B05377">
              <w:rPr>
                <w:rStyle w:val="Hyperlink"/>
                <w:noProof/>
              </w:rPr>
              <w:t>b.</w:t>
            </w:r>
            <w:r w:rsidR="006E10B5">
              <w:rPr>
                <w:rFonts w:asciiTheme="minorHAnsi" w:eastAsiaTheme="minorEastAsia" w:hAnsiTheme="minorHAnsi" w:cstheme="minorBidi"/>
                <w:noProof/>
                <w:sz w:val="22"/>
                <w:szCs w:val="22"/>
              </w:rPr>
              <w:tab/>
            </w:r>
            <w:r w:rsidR="006E10B5" w:rsidRPr="00B05377">
              <w:rPr>
                <w:rStyle w:val="Hyperlink"/>
                <w:noProof/>
              </w:rPr>
              <w:t>Justificarea necesitatii proiectului</w:t>
            </w:r>
            <w:r w:rsidR="006E10B5">
              <w:rPr>
                <w:noProof/>
                <w:webHidden/>
              </w:rPr>
              <w:tab/>
            </w:r>
            <w:r w:rsidR="006E10B5">
              <w:rPr>
                <w:noProof/>
                <w:webHidden/>
              </w:rPr>
              <w:fldChar w:fldCharType="begin"/>
            </w:r>
            <w:r w:rsidR="006E10B5">
              <w:rPr>
                <w:noProof/>
                <w:webHidden/>
              </w:rPr>
              <w:instrText xml:space="preserve"> PAGEREF _Toc4505901 \h </w:instrText>
            </w:r>
            <w:r w:rsidR="006E10B5">
              <w:rPr>
                <w:noProof/>
                <w:webHidden/>
              </w:rPr>
            </w:r>
            <w:r w:rsidR="006E10B5">
              <w:rPr>
                <w:noProof/>
                <w:webHidden/>
              </w:rPr>
              <w:fldChar w:fldCharType="separate"/>
            </w:r>
            <w:r>
              <w:rPr>
                <w:noProof/>
                <w:webHidden/>
              </w:rPr>
              <w:t>5</w:t>
            </w:r>
            <w:r w:rsidR="006E10B5">
              <w:rPr>
                <w:noProof/>
                <w:webHidden/>
              </w:rPr>
              <w:fldChar w:fldCharType="end"/>
            </w:r>
          </w:hyperlink>
        </w:p>
        <w:p w14:paraId="624E2448" w14:textId="746A77BA" w:rsidR="006E10B5" w:rsidRDefault="007351B6">
          <w:pPr>
            <w:pStyle w:val="TOC2"/>
            <w:rPr>
              <w:rFonts w:asciiTheme="minorHAnsi" w:eastAsiaTheme="minorEastAsia" w:hAnsiTheme="minorHAnsi" w:cstheme="minorBidi"/>
              <w:noProof/>
              <w:sz w:val="22"/>
              <w:szCs w:val="22"/>
            </w:rPr>
          </w:pPr>
          <w:hyperlink w:anchor="_Toc4505902" w:history="1">
            <w:r w:rsidR="006E10B5" w:rsidRPr="00B05377">
              <w:rPr>
                <w:rStyle w:val="Hyperlink"/>
                <w:noProof/>
              </w:rPr>
              <w:t>c.</w:t>
            </w:r>
            <w:r w:rsidR="006E10B5">
              <w:rPr>
                <w:rFonts w:asciiTheme="minorHAnsi" w:eastAsiaTheme="minorEastAsia" w:hAnsiTheme="minorHAnsi" w:cstheme="minorBidi"/>
                <w:noProof/>
                <w:sz w:val="22"/>
                <w:szCs w:val="22"/>
              </w:rPr>
              <w:tab/>
            </w:r>
            <w:r w:rsidR="006E10B5" w:rsidRPr="00B05377">
              <w:rPr>
                <w:rStyle w:val="Hyperlink"/>
                <w:noProof/>
              </w:rPr>
              <w:t>Valoarea investitiei</w:t>
            </w:r>
            <w:r w:rsidR="006E10B5">
              <w:rPr>
                <w:noProof/>
                <w:webHidden/>
              </w:rPr>
              <w:tab/>
            </w:r>
            <w:r w:rsidR="006E10B5">
              <w:rPr>
                <w:noProof/>
                <w:webHidden/>
              </w:rPr>
              <w:fldChar w:fldCharType="begin"/>
            </w:r>
            <w:r w:rsidR="006E10B5">
              <w:rPr>
                <w:noProof/>
                <w:webHidden/>
              </w:rPr>
              <w:instrText xml:space="preserve"> PAGEREF _Toc4505902 \h </w:instrText>
            </w:r>
            <w:r w:rsidR="006E10B5">
              <w:rPr>
                <w:noProof/>
                <w:webHidden/>
              </w:rPr>
            </w:r>
            <w:r w:rsidR="006E10B5">
              <w:rPr>
                <w:noProof/>
                <w:webHidden/>
              </w:rPr>
              <w:fldChar w:fldCharType="separate"/>
            </w:r>
            <w:r>
              <w:rPr>
                <w:noProof/>
                <w:webHidden/>
              </w:rPr>
              <w:t>5</w:t>
            </w:r>
            <w:r w:rsidR="006E10B5">
              <w:rPr>
                <w:noProof/>
                <w:webHidden/>
              </w:rPr>
              <w:fldChar w:fldCharType="end"/>
            </w:r>
          </w:hyperlink>
        </w:p>
        <w:p w14:paraId="6AD2C076" w14:textId="51C15002" w:rsidR="006E10B5" w:rsidRDefault="007351B6">
          <w:pPr>
            <w:pStyle w:val="TOC2"/>
            <w:rPr>
              <w:rFonts w:asciiTheme="minorHAnsi" w:eastAsiaTheme="minorEastAsia" w:hAnsiTheme="minorHAnsi" w:cstheme="minorBidi"/>
              <w:noProof/>
              <w:sz w:val="22"/>
              <w:szCs w:val="22"/>
            </w:rPr>
          </w:pPr>
          <w:hyperlink w:anchor="_Toc4505903" w:history="1">
            <w:r w:rsidR="006E10B5" w:rsidRPr="00B05377">
              <w:rPr>
                <w:rStyle w:val="Hyperlink"/>
                <w:noProof/>
              </w:rPr>
              <w:t>d.</w:t>
            </w:r>
            <w:r w:rsidR="006E10B5">
              <w:rPr>
                <w:rFonts w:asciiTheme="minorHAnsi" w:eastAsiaTheme="minorEastAsia" w:hAnsiTheme="minorHAnsi" w:cstheme="minorBidi"/>
                <w:noProof/>
                <w:sz w:val="22"/>
                <w:szCs w:val="22"/>
              </w:rPr>
              <w:tab/>
            </w:r>
            <w:r w:rsidR="006E10B5" w:rsidRPr="00B05377">
              <w:rPr>
                <w:rStyle w:val="Hyperlink"/>
                <w:noProof/>
              </w:rPr>
              <w:t>Perioada de implementare propusa</w:t>
            </w:r>
            <w:r w:rsidR="006E10B5">
              <w:rPr>
                <w:noProof/>
                <w:webHidden/>
              </w:rPr>
              <w:tab/>
            </w:r>
            <w:r w:rsidR="006E10B5">
              <w:rPr>
                <w:noProof/>
                <w:webHidden/>
              </w:rPr>
              <w:fldChar w:fldCharType="begin"/>
            </w:r>
            <w:r w:rsidR="006E10B5">
              <w:rPr>
                <w:noProof/>
                <w:webHidden/>
              </w:rPr>
              <w:instrText xml:space="preserve"> PAGEREF _Toc4505903 \h </w:instrText>
            </w:r>
            <w:r w:rsidR="006E10B5">
              <w:rPr>
                <w:noProof/>
                <w:webHidden/>
              </w:rPr>
            </w:r>
            <w:r w:rsidR="006E10B5">
              <w:rPr>
                <w:noProof/>
                <w:webHidden/>
              </w:rPr>
              <w:fldChar w:fldCharType="separate"/>
            </w:r>
            <w:r>
              <w:rPr>
                <w:noProof/>
                <w:webHidden/>
              </w:rPr>
              <w:t>5</w:t>
            </w:r>
            <w:r w:rsidR="006E10B5">
              <w:rPr>
                <w:noProof/>
                <w:webHidden/>
              </w:rPr>
              <w:fldChar w:fldCharType="end"/>
            </w:r>
          </w:hyperlink>
        </w:p>
        <w:p w14:paraId="322E54B2" w14:textId="7B8A88AA" w:rsidR="006E10B5" w:rsidRDefault="007351B6">
          <w:pPr>
            <w:pStyle w:val="TOC2"/>
            <w:rPr>
              <w:rFonts w:asciiTheme="minorHAnsi" w:eastAsiaTheme="minorEastAsia" w:hAnsiTheme="minorHAnsi" w:cstheme="minorBidi"/>
              <w:noProof/>
              <w:sz w:val="22"/>
              <w:szCs w:val="22"/>
            </w:rPr>
          </w:pPr>
          <w:hyperlink w:anchor="_Toc4505904" w:history="1">
            <w:r w:rsidR="006E10B5" w:rsidRPr="00B05377">
              <w:rPr>
                <w:rStyle w:val="Hyperlink"/>
                <w:noProof/>
              </w:rPr>
              <w:t>e.</w:t>
            </w:r>
            <w:r w:rsidR="006E10B5">
              <w:rPr>
                <w:rFonts w:asciiTheme="minorHAnsi" w:eastAsiaTheme="minorEastAsia" w:hAnsiTheme="minorHAnsi" w:cstheme="minorBidi"/>
                <w:noProof/>
                <w:sz w:val="22"/>
                <w:szCs w:val="22"/>
              </w:rPr>
              <w:tab/>
            </w:r>
            <w:r w:rsidR="006E10B5" w:rsidRPr="00B05377">
              <w:rPr>
                <w:rStyle w:val="Hyperlink"/>
                <w:noProof/>
              </w:rPr>
              <w:t>Planse reprezentand limitele amplasamentului</w:t>
            </w:r>
            <w:r w:rsidR="006E10B5">
              <w:rPr>
                <w:noProof/>
                <w:webHidden/>
              </w:rPr>
              <w:tab/>
            </w:r>
            <w:r w:rsidR="006E10B5">
              <w:rPr>
                <w:noProof/>
                <w:webHidden/>
              </w:rPr>
              <w:fldChar w:fldCharType="begin"/>
            </w:r>
            <w:r w:rsidR="006E10B5">
              <w:rPr>
                <w:noProof/>
                <w:webHidden/>
              </w:rPr>
              <w:instrText xml:space="preserve"> PAGEREF _Toc4505904 \h </w:instrText>
            </w:r>
            <w:r w:rsidR="006E10B5">
              <w:rPr>
                <w:noProof/>
                <w:webHidden/>
              </w:rPr>
            </w:r>
            <w:r w:rsidR="006E10B5">
              <w:rPr>
                <w:noProof/>
                <w:webHidden/>
              </w:rPr>
              <w:fldChar w:fldCharType="separate"/>
            </w:r>
            <w:r>
              <w:rPr>
                <w:noProof/>
                <w:webHidden/>
              </w:rPr>
              <w:t>5</w:t>
            </w:r>
            <w:r w:rsidR="006E10B5">
              <w:rPr>
                <w:noProof/>
                <w:webHidden/>
              </w:rPr>
              <w:fldChar w:fldCharType="end"/>
            </w:r>
          </w:hyperlink>
        </w:p>
        <w:p w14:paraId="367404CF" w14:textId="69F5B574" w:rsidR="006E10B5" w:rsidRDefault="007351B6">
          <w:pPr>
            <w:pStyle w:val="TOC2"/>
            <w:rPr>
              <w:rFonts w:asciiTheme="minorHAnsi" w:eastAsiaTheme="minorEastAsia" w:hAnsiTheme="minorHAnsi" w:cstheme="minorBidi"/>
              <w:noProof/>
              <w:sz w:val="22"/>
              <w:szCs w:val="22"/>
            </w:rPr>
          </w:pPr>
          <w:hyperlink w:anchor="_Toc4505905" w:history="1">
            <w:r w:rsidR="006E10B5" w:rsidRPr="00B05377">
              <w:rPr>
                <w:rStyle w:val="Hyperlink"/>
                <w:noProof/>
              </w:rPr>
              <w:t>f.</w:t>
            </w:r>
            <w:r w:rsidR="006E10B5">
              <w:rPr>
                <w:rFonts w:asciiTheme="minorHAnsi" w:eastAsiaTheme="minorEastAsia" w:hAnsiTheme="minorHAnsi" w:cstheme="minorBidi"/>
                <w:noProof/>
                <w:sz w:val="22"/>
                <w:szCs w:val="22"/>
              </w:rPr>
              <w:tab/>
            </w:r>
            <w:r w:rsidR="006E10B5" w:rsidRPr="00B05377">
              <w:rPr>
                <w:rStyle w:val="Hyperlink"/>
                <w:noProof/>
              </w:rPr>
              <w:t>Descrierea caracteristicilor fizice ale intregului proiect, formele fizice ale proiectului (planuri, clădiri, alte structuri, materiale de construcţie etc.)</w:t>
            </w:r>
            <w:r w:rsidR="006E10B5">
              <w:rPr>
                <w:noProof/>
                <w:webHidden/>
              </w:rPr>
              <w:tab/>
            </w:r>
            <w:r w:rsidR="006E10B5">
              <w:rPr>
                <w:noProof/>
                <w:webHidden/>
              </w:rPr>
              <w:fldChar w:fldCharType="begin"/>
            </w:r>
            <w:r w:rsidR="006E10B5">
              <w:rPr>
                <w:noProof/>
                <w:webHidden/>
              </w:rPr>
              <w:instrText xml:space="preserve"> PAGEREF _Toc4505905 \h </w:instrText>
            </w:r>
            <w:r w:rsidR="006E10B5">
              <w:rPr>
                <w:noProof/>
                <w:webHidden/>
              </w:rPr>
            </w:r>
            <w:r w:rsidR="006E10B5">
              <w:rPr>
                <w:noProof/>
                <w:webHidden/>
              </w:rPr>
              <w:fldChar w:fldCharType="separate"/>
            </w:r>
            <w:r>
              <w:rPr>
                <w:noProof/>
                <w:webHidden/>
              </w:rPr>
              <w:t>5</w:t>
            </w:r>
            <w:r w:rsidR="006E10B5">
              <w:rPr>
                <w:noProof/>
                <w:webHidden/>
              </w:rPr>
              <w:fldChar w:fldCharType="end"/>
            </w:r>
          </w:hyperlink>
        </w:p>
        <w:p w14:paraId="1BE9525E" w14:textId="174AC609" w:rsidR="006E10B5" w:rsidRDefault="007351B6">
          <w:pPr>
            <w:pStyle w:val="TOC3"/>
            <w:tabs>
              <w:tab w:val="left" w:pos="880"/>
            </w:tabs>
            <w:rPr>
              <w:rFonts w:asciiTheme="minorHAnsi" w:eastAsiaTheme="minorEastAsia" w:hAnsiTheme="minorHAnsi" w:cstheme="minorBidi"/>
              <w:noProof/>
              <w:sz w:val="22"/>
              <w:szCs w:val="22"/>
            </w:rPr>
          </w:pPr>
          <w:hyperlink w:anchor="_Toc4505906" w:history="1">
            <w:r w:rsidR="006E10B5" w:rsidRPr="00B05377">
              <w:rPr>
                <w:rStyle w:val="Hyperlink"/>
                <w:rFonts w:ascii="Symbol" w:hAnsi="Symbol" w:cs="Arial"/>
                <w:noProof/>
                <w:lang w:val="ro-RO"/>
              </w:rPr>
              <w:t></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lang w:val="ro-RO"/>
              </w:rPr>
              <w:t>Organizarea de santier si pregatirea amplasamentului pentru executia lucrarilor propuse:</w:t>
            </w:r>
            <w:r w:rsidR="006E10B5">
              <w:rPr>
                <w:noProof/>
                <w:webHidden/>
              </w:rPr>
              <w:tab/>
            </w:r>
            <w:r w:rsidR="006E10B5">
              <w:rPr>
                <w:noProof/>
                <w:webHidden/>
              </w:rPr>
              <w:fldChar w:fldCharType="begin"/>
            </w:r>
            <w:r w:rsidR="006E10B5">
              <w:rPr>
                <w:noProof/>
                <w:webHidden/>
              </w:rPr>
              <w:instrText xml:space="preserve"> PAGEREF _Toc4505906 \h </w:instrText>
            </w:r>
            <w:r w:rsidR="006E10B5">
              <w:rPr>
                <w:noProof/>
                <w:webHidden/>
              </w:rPr>
            </w:r>
            <w:r w:rsidR="006E10B5">
              <w:rPr>
                <w:noProof/>
                <w:webHidden/>
              </w:rPr>
              <w:fldChar w:fldCharType="separate"/>
            </w:r>
            <w:r>
              <w:rPr>
                <w:noProof/>
                <w:webHidden/>
              </w:rPr>
              <w:t>6</w:t>
            </w:r>
            <w:r w:rsidR="006E10B5">
              <w:rPr>
                <w:noProof/>
                <w:webHidden/>
              </w:rPr>
              <w:fldChar w:fldCharType="end"/>
            </w:r>
          </w:hyperlink>
        </w:p>
        <w:p w14:paraId="61099978" w14:textId="40EBB526" w:rsidR="006E10B5" w:rsidRDefault="007351B6">
          <w:pPr>
            <w:pStyle w:val="TOC3"/>
            <w:tabs>
              <w:tab w:val="left" w:pos="880"/>
            </w:tabs>
            <w:rPr>
              <w:rFonts w:asciiTheme="minorHAnsi" w:eastAsiaTheme="minorEastAsia" w:hAnsiTheme="minorHAnsi" w:cstheme="minorBidi"/>
              <w:noProof/>
              <w:sz w:val="22"/>
              <w:szCs w:val="22"/>
            </w:rPr>
          </w:pPr>
          <w:hyperlink w:anchor="_Toc4505907" w:history="1">
            <w:r w:rsidR="006E10B5" w:rsidRPr="00B05377">
              <w:rPr>
                <w:rStyle w:val="Hyperlink"/>
                <w:rFonts w:ascii="Symbol" w:hAnsi="Symbol" w:cs="Arial"/>
                <w:noProof/>
              </w:rPr>
              <w:t></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rPr>
              <w:t>Deconectarea utilităților</w:t>
            </w:r>
            <w:r w:rsidR="006E10B5">
              <w:rPr>
                <w:noProof/>
                <w:webHidden/>
              </w:rPr>
              <w:tab/>
            </w:r>
            <w:r w:rsidR="006E10B5">
              <w:rPr>
                <w:noProof/>
                <w:webHidden/>
              </w:rPr>
              <w:fldChar w:fldCharType="begin"/>
            </w:r>
            <w:r w:rsidR="006E10B5">
              <w:rPr>
                <w:noProof/>
                <w:webHidden/>
              </w:rPr>
              <w:instrText xml:space="preserve"> PAGEREF _Toc4505907 \h </w:instrText>
            </w:r>
            <w:r w:rsidR="006E10B5">
              <w:rPr>
                <w:noProof/>
                <w:webHidden/>
              </w:rPr>
            </w:r>
            <w:r w:rsidR="006E10B5">
              <w:rPr>
                <w:noProof/>
                <w:webHidden/>
              </w:rPr>
              <w:fldChar w:fldCharType="separate"/>
            </w:r>
            <w:r>
              <w:rPr>
                <w:noProof/>
                <w:webHidden/>
              </w:rPr>
              <w:t>6</w:t>
            </w:r>
            <w:r w:rsidR="006E10B5">
              <w:rPr>
                <w:noProof/>
                <w:webHidden/>
              </w:rPr>
              <w:fldChar w:fldCharType="end"/>
            </w:r>
          </w:hyperlink>
        </w:p>
        <w:p w14:paraId="485168B6" w14:textId="395E9150" w:rsidR="006E10B5" w:rsidRDefault="007351B6">
          <w:pPr>
            <w:pStyle w:val="TOC3"/>
            <w:tabs>
              <w:tab w:val="left" w:pos="880"/>
            </w:tabs>
            <w:rPr>
              <w:rFonts w:asciiTheme="minorHAnsi" w:eastAsiaTheme="minorEastAsia" w:hAnsiTheme="minorHAnsi" w:cstheme="minorBidi"/>
              <w:noProof/>
              <w:sz w:val="22"/>
              <w:szCs w:val="22"/>
            </w:rPr>
          </w:pPr>
          <w:hyperlink w:anchor="_Toc4505908" w:history="1">
            <w:r w:rsidR="006E10B5" w:rsidRPr="00B05377">
              <w:rPr>
                <w:rStyle w:val="Hyperlink"/>
                <w:rFonts w:ascii="Symbol" w:hAnsi="Symbol" w:cs="Arial"/>
                <w:noProof/>
                <w:lang w:val="fr-FR"/>
              </w:rPr>
              <w:t></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lang w:val="fr-FR"/>
              </w:rPr>
              <w:t>Debranșare și dezafectare a conductelor și instalațiilor tehnologice</w:t>
            </w:r>
            <w:r w:rsidR="006E10B5">
              <w:rPr>
                <w:noProof/>
                <w:webHidden/>
              </w:rPr>
              <w:tab/>
            </w:r>
            <w:r w:rsidR="006E10B5">
              <w:rPr>
                <w:noProof/>
                <w:webHidden/>
              </w:rPr>
              <w:fldChar w:fldCharType="begin"/>
            </w:r>
            <w:r w:rsidR="006E10B5">
              <w:rPr>
                <w:noProof/>
                <w:webHidden/>
              </w:rPr>
              <w:instrText xml:space="preserve"> PAGEREF _Toc4505908 \h </w:instrText>
            </w:r>
            <w:r w:rsidR="006E10B5">
              <w:rPr>
                <w:noProof/>
                <w:webHidden/>
              </w:rPr>
            </w:r>
            <w:r w:rsidR="006E10B5">
              <w:rPr>
                <w:noProof/>
                <w:webHidden/>
              </w:rPr>
              <w:fldChar w:fldCharType="separate"/>
            </w:r>
            <w:r>
              <w:rPr>
                <w:noProof/>
                <w:webHidden/>
              </w:rPr>
              <w:t>6</w:t>
            </w:r>
            <w:r w:rsidR="006E10B5">
              <w:rPr>
                <w:noProof/>
                <w:webHidden/>
              </w:rPr>
              <w:fldChar w:fldCharType="end"/>
            </w:r>
          </w:hyperlink>
        </w:p>
        <w:p w14:paraId="762AD8F8" w14:textId="2E88239E" w:rsidR="006E10B5" w:rsidRDefault="007351B6">
          <w:pPr>
            <w:pStyle w:val="TOC3"/>
            <w:tabs>
              <w:tab w:val="left" w:pos="880"/>
            </w:tabs>
            <w:rPr>
              <w:rFonts w:asciiTheme="minorHAnsi" w:eastAsiaTheme="minorEastAsia" w:hAnsiTheme="minorHAnsi" w:cstheme="minorBidi"/>
              <w:noProof/>
              <w:sz w:val="22"/>
              <w:szCs w:val="22"/>
            </w:rPr>
          </w:pPr>
          <w:hyperlink w:anchor="_Toc4505909" w:history="1">
            <w:r w:rsidR="006E10B5" w:rsidRPr="00B05377">
              <w:rPr>
                <w:rStyle w:val="Hyperlink"/>
                <w:rFonts w:ascii="Symbol" w:hAnsi="Symbol" w:cs="Arial"/>
                <w:caps/>
                <w:noProof/>
              </w:rPr>
              <w:t></w:t>
            </w:r>
            <w:r w:rsidR="006E10B5">
              <w:rPr>
                <w:rFonts w:asciiTheme="minorHAnsi" w:eastAsiaTheme="minorEastAsia" w:hAnsiTheme="minorHAnsi" w:cstheme="minorBidi"/>
                <w:noProof/>
                <w:sz w:val="22"/>
                <w:szCs w:val="22"/>
              </w:rPr>
              <w:tab/>
            </w:r>
            <w:r w:rsidR="006E10B5" w:rsidRPr="00B05377">
              <w:rPr>
                <w:rStyle w:val="Hyperlink"/>
                <w:rFonts w:ascii="Arial" w:hAnsi="Arial" w:cs="Arial"/>
                <w:caps/>
                <w:noProof/>
              </w:rPr>
              <w:t>L</w:t>
            </w:r>
            <w:r w:rsidR="006E10B5" w:rsidRPr="00B05377">
              <w:rPr>
                <w:rStyle w:val="Hyperlink"/>
                <w:rFonts w:ascii="Arial" w:hAnsi="Arial" w:cs="Arial"/>
                <w:noProof/>
              </w:rPr>
              <w:t>ucrari de Demolare</w:t>
            </w:r>
            <w:r w:rsidR="006E10B5">
              <w:rPr>
                <w:noProof/>
                <w:webHidden/>
              </w:rPr>
              <w:tab/>
            </w:r>
            <w:r w:rsidR="006E10B5">
              <w:rPr>
                <w:noProof/>
                <w:webHidden/>
              </w:rPr>
              <w:fldChar w:fldCharType="begin"/>
            </w:r>
            <w:r w:rsidR="006E10B5">
              <w:rPr>
                <w:noProof/>
                <w:webHidden/>
              </w:rPr>
              <w:instrText xml:space="preserve"> PAGEREF _Toc4505909 \h </w:instrText>
            </w:r>
            <w:r w:rsidR="006E10B5">
              <w:rPr>
                <w:noProof/>
                <w:webHidden/>
              </w:rPr>
            </w:r>
            <w:r w:rsidR="006E10B5">
              <w:rPr>
                <w:noProof/>
                <w:webHidden/>
              </w:rPr>
              <w:fldChar w:fldCharType="separate"/>
            </w:r>
            <w:r>
              <w:rPr>
                <w:noProof/>
                <w:webHidden/>
              </w:rPr>
              <w:t>7</w:t>
            </w:r>
            <w:r w:rsidR="006E10B5">
              <w:rPr>
                <w:noProof/>
                <w:webHidden/>
              </w:rPr>
              <w:fldChar w:fldCharType="end"/>
            </w:r>
          </w:hyperlink>
        </w:p>
        <w:p w14:paraId="64D28D8A" w14:textId="085C5BA6" w:rsidR="006E10B5" w:rsidRDefault="007351B6">
          <w:pPr>
            <w:pStyle w:val="TOC3"/>
            <w:tabs>
              <w:tab w:val="left" w:pos="880"/>
            </w:tabs>
            <w:rPr>
              <w:rFonts w:asciiTheme="minorHAnsi" w:eastAsiaTheme="minorEastAsia" w:hAnsiTheme="minorHAnsi" w:cstheme="minorBidi"/>
              <w:noProof/>
              <w:sz w:val="22"/>
              <w:szCs w:val="22"/>
            </w:rPr>
          </w:pPr>
          <w:hyperlink w:anchor="_Toc4505910" w:history="1">
            <w:r w:rsidR="006E10B5" w:rsidRPr="00B05377">
              <w:rPr>
                <w:rStyle w:val="Hyperlink"/>
                <w:rFonts w:ascii="Symbol" w:hAnsi="Symbol" w:cs="Arial"/>
                <w:noProof/>
                <w:lang w:val="de-DE"/>
              </w:rPr>
              <w:t></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lang w:val="de-DE"/>
              </w:rPr>
              <w:t>Lucrări de remediere / reabilitare teren</w:t>
            </w:r>
            <w:r w:rsidR="006E10B5">
              <w:rPr>
                <w:noProof/>
                <w:webHidden/>
              </w:rPr>
              <w:tab/>
            </w:r>
            <w:r w:rsidR="006E10B5">
              <w:rPr>
                <w:noProof/>
                <w:webHidden/>
              </w:rPr>
              <w:fldChar w:fldCharType="begin"/>
            </w:r>
            <w:r w:rsidR="006E10B5">
              <w:rPr>
                <w:noProof/>
                <w:webHidden/>
              </w:rPr>
              <w:instrText xml:space="preserve"> PAGEREF _Toc4505910 \h </w:instrText>
            </w:r>
            <w:r w:rsidR="006E10B5">
              <w:rPr>
                <w:noProof/>
                <w:webHidden/>
              </w:rPr>
            </w:r>
            <w:r w:rsidR="006E10B5">
              <w:rPr>
                <w:noProof/>
                <w:webHidden/>
              </w:rPr>
              <w:fldChar w:fldCharType="separate"/>
            </w:r>
            <w:r>
              <w:rPr>
                <w:noProof/>
                <w:webHidden/>
              </w:rPr>
              <w:t>8</w:t>
            </w:r>
            <w:r w:rsidR="006E10B5">
              <w:rPr>
                <w:noProof/>
                <w:webHidden/>
              </w:rPr>
              <w:fldChar w:fldCharType="end"/>
            </w:r>
          </w:hyperlink>
        </w:p>
        <w:p w14:paraId="7C8CD340" w14:textId="32B708EA" w:rsidR="006E10B5" w:rsidRDefault="007351B6">
          <w:pPr>
            <w:pStyle w:val="TOC1"/>
            <w:rPr>
              <w:rFonts w:cstheme="minorBidi"/>
              <w:noProof/>
            </w:rPr>
          </w:pPr>
          <w:hyperlink w:anchor="_Toc4505911" w:history="1">
            <w:r w:rsidR="006E10B5" w:rsidRPr="00B05377">
              <w:rPr>
                <w:rStyle w:val="Hyperlink"/>
                <w:noProof/>
              </w:rPr>
              <w:t>IV.</w:t>
            </w:r>
            <w:r w:rsidR="006E10B5">
              <w:rPr>
                <w:rFonts w:cstheme="minorBidi"/>
                <w:noProof/>
              </w:rPr>
              <w:tab/>
            </w:r>
            <w:r w:rsidR="006E10B5" w:rsidRPr="00B05377">
              <w:rPr>
                <w:rStyle w:val="Hyperlink"/>
                <w:noProof/>
              </w:rPr>
              <w:t>DESCRIEREA LUCRĂRILOR DE DEMOLARE NECESARE</w:t>
            </w:r>
            <w:r w:rsidR="006E10B5">
              <w:rPr>
                <w:noProof/>
                <w:webHidden/>
              </w:rPr>
              <w:tab/>
            </w:r>
            <w:r w:rsidR="006E10B5">
              <w:rPr>
                <w:noProof/>
                <w:webHidden/>
              </w:rPr>
              <w:fldChar w:fldCharType="begin"/>
            </w:r>
            <w:r w:rsidR="006E10B5">
              <w:rPr>
                <w:noProof/>
                <w:webHidden/>
              </w:rPr>
              <w:instrText xml:space="preserve"> PAGEREF _Toc4505911 \h </w:instrText>
            </w:r>
            <w:r w:rsidR="006E10B5">
              <w:rPr>
                <w:noProof/>
                <w:webHidden/>
              </w:rPr>
            </w:r>
            <w:r w:rsidR="006E10B5">
              <w:rPr>
                <w:noProof/>
                <w:webHidden/>
              </w:rPr>
              <w:fldChar w:fldCharType="separate"/>
            </w:r>
            <w:r>
              <w:rPr>
                <w:noProof/>
                <w:webHidden/>
              </w:rPr>
              <w:t>16</w:t>
            </w:r>
            <w:r w:rsidR="006E10B5">
              <w:rPr>
                <w:noProof/>
                <w:webHidden/>
              </w:rPr>
              <w:fldChar w:fldCharType="end"/>
            </w:r>
          </w:hyperlink>
        </w:p>
        <w:p w14:paraId="41914293" w14:textId="7E6B147D" w:rsidR="006E10B5" w:rsidRDefault="007351B6">
          <w:pPr>
            <w:pStyle w:val="TOC1"/>
            <w:rPr>
              <w:rFonts w:cstheme="minorBidi"/>
              <w:noProof/>
            </w:rPr>
          </w:pPr>
          <w:hyperlink w:anchor="_Toc4505912" w:history="1">
            <w:r w:rsidR="006E10B5" w:rsidRPr="00B05377">
              <w:rPr>
                <w:rStyle w:val="Hyperlink"/>
                <w:noProof/>
              </w:rPr>
              <w:t>V.</w:t>
            </w:r>
            <w:r w:rsidR="006E10B5">
              <w:rPr>
                <w:rFonts w:cstheme="minorBidi"/>
                <w:noProof/>
              </w:rPr>
              <w:tab/>
            </w:r>
            <w:r w:rsidR="006E10B5" w:rsidRPr="00B05377">
              <w:rPr>
                <w:rStyle w:val="Hyperlink"/>
                <w:noProof/>
              </w:rPr>
              <w:t>DESCRIEREA AMPLASĂRII PROIECTULUI</w:t>
            </w:r>
            <w:r w:rsidR="006E10B5">
              <w:rPr>
                <w:noProof/>
                <w:webHidden/>
              </w:rPr>
              <w:tab/>
            </w:r>
            <w:r w:rsidR="006E10B5">
              <w:rPr>
                <w:noProof/>
                <w:webHidden/>
              </w:rPr>
              <w:fldChar w:fldCharType="begin"/>
            </w:r>
            <w:r w:rsidR="006E10B5">
              <w:rPr>
                <w:noProof/>
                <w:webHidden/>
              </w:rPr>
              <w:instrText xml:space="preserve"> PAGEREF _Toc4505912 \h </w:instrText>
            </w:r>
            <w:r w:rsidR="006E10B5">
              <w:rPr>
                <w:noProof/>
                <w:webHidden/>
              </w:rPr>
            </w:r>
            <w:r w:rsidR="006E10B5">
              <w:rPr>
                <w:noProof/>
                <w:webHidden/>
              </w:rPr>
              <w:fldChar w:fldCharType="separate"/>
            </w:r>
            <w:r>
              <w:rPr>
                <w:noProof/>
                <w:webHidden/>
              </w:rPr>
              <w:t>17</w:t>
            </w:r>
            <w:r w:rsidR="006E10B5">
              <w:rPr>
                <w:noProof/>
                <w:webHidden/>
              </w:rPr>
              <w:fldChar w:fldCharType="end"/>
            </w:r>
          </w:hyperlink>
        </w:p>
        <w:p w14:paraId="7CB3D2D9" w14:textId="6840F066" w:rsidR="006E10B5" w:rsidRDefault="007351B6">
          <w:pPr>
            <w:pStyle w:val="TOC1"/>
            <w:rPr>
              <w:rFonts w:cstheme="minorBidi"/>
              <w:noProof/>
            </w:rPr>
          </w:pPr>
          <w:hyperlink w:anchor="_Toc4505913" w:history="1">
            <w:r w:rsidR="006E10B5" w:rsidRPr="00B05377">
              <w:rPr>
                <w:rStyle w:val="Hyperlink"/>
                <w:noProof/>
              </w:rPr>
              <w:t>VI.</w:t>
            </w:r>
            <w:r w:rsidR="006E10B5">
              <w:rPr>
                <w:rFonts w:cstheme="minorBidi"/>
                <w:noProof/>
              </w:rPr>
              <w:tab/>
            </w:r>
            <w:r w:rsidR="006E10B5" w:rsidRPr="00B05377">
              <w:rPr>
                <w:rStyle w:val="Hyperlink"/>
                <w:noProof/>
              </w:rPr>
              <w:t>DESCRIEREA TUTUROR EFECTELOR SEMNIFICATIVE POSIBILE ASUPRA MEDIULUI ALE PROIECTULUI, ÎN LIMITA INFORMAȚIILOR DISPONIBILE</w:t>
            </w:r>
            <w:r w:rsidR="006E10B5">
              <w:rPr>
                <w:noProof/>
                <w:webHidden/>
              </w:rPr>
              <w:tab/>
            </w:r>
            <w:r w:rsidR="006E10B5">
              <w:rPr>
                <w:noProof/>
                <w:webHidden/>
              </w:rPr>
              <w:fldChar w:fldCharType="begin"/>
            </w:r>
            <w:r w:rsidR="006E10B5">
              <w:rPr>
                <w:noProof/>
                <w:webHidden/>
              </w:rPr>
              <w:instrText xml:space="preserve"> PAGEREF _Toc4505913 \h </w:instrText>
            </w:r>
            <w:r w:rsidR="006E10B5">
              <w:rPr>
                <w:noProof/>
                <w:webHidden/>
              </w:rPr>
            </w:r>
            <w:r w:rsidR="006E10B5">
              <w:rPr>
                <w:noProof/>
                <w:webHidden/>
              </w:rPr>
              <w:fldChar w:fldCharType="separate"/>
            </w:r>
            <w:r>
              <w:rPr>
                <w:noProof/>
                <w:webHidden/>
              </w:rPr>
              <w:t>18</w:t>
            </w:r>
            <w:r w:rsidR="006E10B5">
              <w:rPr>
                <w:noProof/>
                <w:webHidden/>
              </w:rPr>
              <w:fldChar w:fldCharType="end"/>
            </w:r>
          </w:hyperlink>
        </w:p>
        <w:p w14:paraId="19ACB9AF" w14:textId="01C1BD47" w:rsidR="006E10B5" w:rsidRDefault="007351B6">
          <w:pPr>
            <w:pStyle w:val="TOC3"/>
            <w:rPr>
              <w:rFonts w:asciiTheme="minorHAnsi" w:eastAsiaTheme="minorEastAsia" w:hAnsiTheme="minorHAnsi" w:cstheme="minorBidi"/>
              <w:noProof/>
              <w:sz w:val="22"/>
              <w:szCs w:val="22"/>
            </w:rPr>
          </w:pPr>
          <w:hyperlink w:anchor="_Toc4505914" w:history="1">
            <w:r w:rsidR="006E10B5" w:rsidRPr="00B05377">
              <w:rPr>
                <w:rStyle w:val="Hyperlink"/>
                <w:rFonts w:ascii="Arial" w:hAnsi="Arial" w:cs="Arial"/>
                <w:iCs/>
                <w:noProof/>
                <w:lang w:val="ro-RO"/>
              </w:rPr>
              <w:t>A) Surse de poluanţi şi instalaţii pentru reţinerea, evacuarea şi dispersia poluanţilor în mediu</w:t>
            </w:r>
            <w:r w:rsidR="006E10B5">
              <w:rPr>
                <w:noProof/>
                <w:webHidden/>
              </w:rPr>
              <w:tab/>
            </w:r>
            <w:r w:rsidR="006E10B5">
              <w:rPr>
                <w:noProof/>
                <w:webHidden/>
              </w:rPr>
              <w:fldChar w:fldCharType="begin"/>
            </w:r>
            <w:r w:rsidR="006E10B5">
              <w:rPr>
                <w:noProof/>
                <w:webHidden/>
              </w:rPr>
              <w:instrText xml:space="preserve"> PAGEREF _Toc4505914 \h </w:instrText>
            </w:r>
            <w:r w:rsidR="006E10B5">
              <w:rPr>
                <w:noProof/>
                <w:webHidden/>
              </w:rPr>
            </w:r>
            <w:r w:rsidR="006E10B5">
              <w:rPr>
                <w:noProof/>
                <w:webHidden/>
              </w:rPr>
              <w:fldChar w:fldCharType="separate"/>
            </w:r>
            <w:r>
              <w:rPr>
                <w:noProof/>
                <w:webHidden/>
              </w:rPr>
              <w:t>18</w:t>
            </w:r>
            <w:r w:rsidR="006E10B5">
              <w:rPr>
                <w:noProof/>
                <w:webHidden/>
              </w:rPr>
              <w:fldChar w:fldCharType="end"/>
            </w:r>
          </w:hyperlink>
        </w:p>
        <w:p w14:paraId="125C22F4" w14:textId="53030CB1" w:rsidR="006E10B5" w:rsidRDefault="007351B6">
          <w:pPr>
            <w:pStyle w:val="TOC3"/>
            <w:tabs>
              <w:tab w:val="left" w:pos="1100"/>
            </w:tabs>
            <w:rPr>
              <w:rFonts w:asciiTheme="minorHAnsi" w:eastAsiaTheme="minorEastAsia" w:hAnsiTheme="minorHAnsi" w:cstheme="minorBidi"/>
              <w:noProof/>
              <w:sz w:val="22"/>
              <w:szCs w:val="22"/>
            </w:rPr>
          </w:pPr>
          <w:hyperlink w:anchor="_Toc4505915" w:history="1">
            <w:r w:rsidR="006E10B5" w:rsidRPr="00B05377">
              <w:rPr>
                <w:rStyle w:val="Hyperlink"/>
                <w:rFonts w:ascii="Arial" w:hAnsi="Arial" w:cs="Arial"/>
                <w:noProof/>
              </w:rPr>
              <w:t>a)</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rPr>
              <w:t>Protecţia calităţii apelor</w:t>
            </w:r>
            <w:r w:rsidR="006E10B5">
              <w:rPr>
                <w:noProof/>
                <w:webHidden/>
              </w:rPr>
              <w:tab/>
            </w:r>
            <w:r w:rsidR="006E10B5">
              <w:rPr>
                <w:noProof/>
                <w:webHidden/>
              </w:rPr>
              <w:fldChar w:fldCharType="begin"/>
            </w:r>
            <w:r w:rsidR="006E10B5">
              <w:rPr>
                <w:noProof/>
                <w:webHidden/>
              </w:rPr>
              <w:instrText xml:space="preserve"> PAGEREF _Toc4505915 \h </w:instrText>
            </w:r>
            <w:r w:rsidR="006E10B5">
              <w:rPr>
                <w:noProof/>
                <w:webHidden/>
              </w:rPr>
            </w:r>
            <w:r w:rsidR="006E10B5">
              <w:rPr>
                <w:noProof/>
                <w:webHidden/>
              </w:rPr>
              <w:fldChar w:fldCharType="separate"/>
            </w:r>
            <w:r>
              <w:rPr>
                <w:noProof/>
                <w:webHidden/>
              </w:rPr>
              <w:t>18</w:t>
            </w:r>
            <w:r w:rsidR="006E10B5">
              <w:rPr>
                <w:noProof/>
                <w:webHidden/>
              </w:rPr>
              <w:fldChar w:fldCharType="end"/>
            </w:r>
          </w:hyperlink>
        </w:p>
        <w:p w14:paraId="73B59CD7" w14:textId="34784B68" w:rsidR="006E10B5" w:rsidRDefault="007351B6">
          <w:pPr>
            <w:pStyle w:val="TOC3"/>
            <w:tabs>
              <w:tab w:val="left" w:pos="1100"/>
            </w:tabs>
            <w:rPr>
              <w:rFonts w:asciiTheme="minorHAnsi" w:eastAsiaTheme="minorEastAsia" w:hAnsiTheme="minorHAnsi" w:cstheme="minorBidi"/>
              <w:noProof/>
              <w:sz w:val="22"/>
              <w:szCs w:val="22"/>
            </w:rPr>
          </w:pPr>
          <w:hyperlink w:anchor="_Toc4505916" w:history="1">
            <w:r w:rsidR="006E10B5" w:rsidRPr="00B05377">
              <w:rPr>
                <w:rStyle w:val="Hyperlink"/>
                <w:rFonts w:ascii="Arial" w:hAnsi="Arial" w:cs="Arial"/>
                <w:noProof/>
              </w:rPr>
              <w:t>b)</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rPr>
              <w:t>Protecţia aerului</w:t>
            </w:r>
            <w:r w:rsidR="006E10B5">
              <w:rPr>
                <w:noProof/>
                <w:webHidden/>
              </w:rPr>
              <w:tab/>
            </w:r>
            <w:r w:rsidR="006E10B5">
              <w:rPr>
                <w:noProof/>
                <w:webHidden/>
              </w:rPr>
              <w:fldChar w:fldCharType="begin"/>
            </w:r>
            <w:r w:rsidR="006E10B5">
              <w:rPr>
                <w:noProof/>
                <w:webHidden/>
              </w:rPr>
              <w:instrText xml:space="preserve"> PAGEREF _Toc4505916 \h </w:instrText>
            </w:r>
            <w:r w:rsidR="006E10B5">
              <w:rPr>
                <w:noProof/>
                <w:webHidden/>
              </w:rPr>
            </w:r>
            <w:r w:rsidR="006E10B5">
              <w:rPr>
                <w:noProof/>
                <w:webHidden/>
              </w:rPr>
              <w:fldChar w:fldCharType="separate"/>
            </w:r>
            <w:r>
              <w:rPr>
                <w:noProof/>
                <w:webHidden/>
              </w:rPr>
              <w:t>19</w:t>
            </w:r>
            <w:r w:rsidR="006E10B5">
              <w:rPr>
                <w:noProof/>
                <w:webHidden/>
              </w:rPr>
              <w:fldChar w:fldCharType="end"/>
            </w:r>
          </w:hyperlink>
        </w:p>
        <w:p w14:paraId="194ED8C6" w14:textId="22F02501" w:rsidR="006E10B5" w:rsidRDefault="007351B6">
          <w:pPr>
            <w:pStyle w:val="TOC3"/>
            <w:tabs>
              <w:tab w:val="left" w:pos="1100"/>
            </w:tabs>
            <w:rPr>
              <w:rFonts w:asciiTheme="minorHAnsi" w:eastAsiaTheme="minorEastAsia" w:hAnsiTheme="minorHAnsi" w:cstheme="minorBidi"/>
              <w:noProof/>
              <w:sz w:val="22"/>
              <w:szCs w:val="22"/>
            </w:rPr>
          </w:pPr>
          <w:hyperlink w:anchor="_Toc4505917" w:history="1">
            <w:r w:rsidR="006E10B5" w:rsidRPr="00B05377">
              <w:rPr>
                <w:rStyle w:val="Hyperlink"/>
                <w:rFonts w:ascii="Arial" w:hAnsi="Arial" w:cs="Arial"/>
                <w:noProof/>
              </w:rPr>
              <w:t>c)</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rPr>
              <w:t>Protecţia împotriva zgomotului şi vibraţiilor</w:t>
            </w:r>
            <w:r w:rsidR="006E10B5">
              <w:rPr>
                <w:noProof/>
                <w:webHidden/>
              </w:rPr>
              <w:tab/>
            </w:r>
            <w:r w:rsidR="006E10B5">
              <w:rPr>
                <w:noProof/>
                <w:webHidden/>
              </w:rPr>
              <w:fldChar w:fldCharType="begin"/>
            </w:r>
            <w:r w:rsidR="006E10B5">
              <w:rPr>
                <w:noProof/>
                <w:webHidden/>
              </w:rPr>
              <w:instrText xml:space="preserve"> PAGEREF _Toc4505917 \h </w:instrText>
            </w:r>
            <w:r w:rsidR="006E10B5">
              <w:rPr>
                <w:noProof/>
                <w:webHidden/>
              </w:rPr>
            </w:r>
            <w:r w:rsidR="006E10B5">
              <w:rPr>
                <w:noProof/>
                <w:webHidden/>
              </w:rPr>
              <w:fldChar w:fldCharType="separate"/>
            </w:r>
            <w:r>
              <w:rPr>
                <w:noProof/>
                <w:webHidden/>
              </w:rPr>
              <w:t>20</w:t>
            </w:r>
            <w:r w:rsidR="006E10B5">
              <w:rPr>
                <w:noProof/>
                <w:webHidden/>
              </w:rPr>
              <w:fldChar w:fldCharType="end"/>
            </w:r>
          </w:hyperlink>
        </w:p>
        <w:p w14:paraId="00DED05E" w14:textId="314FADB4" w:rsidR="006E10B5" w:rsidRDefault="007351B6">
          <w:pPr>
            <w:pStyle w:val="TOC3"/>
            <w:tabs>
              <w:tab w:val="left" w:pos="1100"/>
            </w:tabs>
            <w:rPr>
              <w:rFonts w:asciiTheme="minorHAnsi" w:eastAsiaTheme="minorEastAsia" w:hAnsiTheme="minorHAnsi" w:cstheme="minorBidi"/>
              <w:noProof/>
              <w:sz w:val="22"/>
              <w:szCs w:val="22"/>
            </w:rPr>
          </w:pPr>
          <w:hyperlink w:anchor="_Toc4505918" w:history="1">
            <w:r w:rsidR="006E10B5" w:rsidRPr="00B05377">
              <w:rPr>
                <w:rStyle w:val="Hyperlink"/>
                <w:rFonts w:ascii="Arial" w:hAnsi="Arial" w:cs="Arial"/>
                <w:noProof/>
              </w:rPr>
              <w:t>d)</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rPr>
              <w:t>Protecţia împotriva radiaţiilor</w:t>
            </w:r>
            <w:r w:rsidR="006E10B5">
              <w:rPr>
                <w:noProof/>
                <w:webHidden/>
              </w:rPr>
              <w:tab/>
            </w:r>
            <w:r w:rsidR="006E10B5">
              <w:rPr>
                <w:noProof/>
                <w:webHidden/>
              </w:rPr>
              <w:fldChar w:fldCharType="begin"/>
            </w:r>
            <w:r w:rsidR="006E10B5">
              <w:rPr>
                <w:noProof/>
                <w:webHidden/>
              </w:rPr>
              <w:instrText xml:space="preserve"> PAGEREF _Toc4505918 \h </w:instrText>
            </w:r>
            <w:r w:rsidR="006E10B5">
              <w:rPr>
                <w:noProof/>
                <w:webHidden/>
              </w:rPr>
            </w:r>
            <w:r w:rsidR="006E10B5">
              <w:rPr>
                <w:noProof/>
                <w:webHidden/>
              </w:rPr>
              <w:fldChar w:fldCharType="separate"/>
            </w:r>
            <w:r>
              <w:rPr>
                <w:noProof/>
                <w:webHidden/>
              </w:rPr>
              <w:t>20</w:t>
            </w:r>
            <w:r w:rsidR="006E10B5">
              <w:rPr>
                <w:noProof/>
                <w:webHidden/>
              </w:rPr>
              <w:fldChar w:fldCharType="end"/>
            </w:r>
          </w:hyperlink>
        </w:p>
        <w:p w14:paraId="7EEC4E9B" w14:textId="7BDFCADE" w:rsidR="006E10B5" w:rsidRDefault="007351B6">
          <w:pPr>
            <w:pStyle w:val="TOC3"/>
            <w:tabs>
              <w:tab w:val="left" w:pos="1100"/>
            </w:tabs>
            <w:rPr>
              <w:rFonts w:asciiTheme="minorHAnsi" w:eastAsiaTheme="minorEastAsia" w:hAnsiTheme="minorHAnsi" w:cstheme="minorBidi"/>
              <w:noProof/>
              <w:sz w:val="22"/>
              <w:szCs w:val="22"/>
            </w:rPr>
          </w:pPr>
          <w:hyperlink w:anchor="_Toc4505919" w:history="1">
            <w:r w:rsidR="006E10B5" w:rsidRPr="00B05377">
              <w:rPr>
                <w:rStyle w:val="Hyperlink"/>
                <w:rFonts w:ascii="Arial" w:hAnsi="Arial" w:cs="Arial"/>
                <w:noProof/>
              </w:rPr>
              <w:t>e)</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rPr>
              <w:t>Protecţia solului şi a subsolului</w:t>
            </w:r>
            <w:r w:rsidR="006E10B5">
              <w:rPr>
                <w:noProof/>
                <w:webHidden/>
              </w:rPr>
              <w:tab/>
            </w:r>
            <w:r w:rsidR="006E10B5">
              <w:rPr>
                <w:noProof/>
                <w:webHidden/>
              </w:rPr>
              <w:fldChar w:fldCharType="begin"/>
            </w:r>
            <w:r w:rsidR="006E10B5">
              <w:rPr>
                <w:noProof/>
                <w:webHidden/>
              </w:rPr>
              <w:instrText xml:space="preserve"> PAGEREF _Toc4505919 \h </w:instrText>
            </w:r>
            <w:r w:rsidR="006E10B5">
              <w:rPr>
                <w:noProof/>
                <w:webHidden/>
              </w:rPr>
            </w:r>
            <w:r w:rsidR="006E10B5">
              <w:rPr>
                <w:noProof/>
                <w:webHidden/>
              </w:rPr>
              <w:fldChar w:fldCharType="separate"/>
            </w:r>
            <w:r>
              <w:rPr>
                <w:noProof/>
                <w:webHidden/>
              </w:rPr>
              <w:t>20</w:t>
            </w:r>
            <w:r w:rsidR="006E10B5">
              <w:rPr>
                <w:noProof/>
                <w:webHidden/>
              </w:rPr>
              <w:fldChar w:fldCharType="end"/>
            </w:r>
          </w:hyperlink>
        </w:p>
        <w:p w14:paraId="4A9093CF" w14:textId="063735A0" w:rsidR="006E10B5" w:rsidRDefault="007351B6">
          <w:pPr>
            <w:pStyle w:val="TOC3"/>
            <w:tabs>
              <w:tab w:val="left" w:pos="880"/>
            </w:tabs>
            <w:rPr>
              <w:rFonts w:asciiTheme="minorHAnsi" w:eastAsiaTheme="minorEastAsia" w:hAnsiTheme="minorHAnsi" w:cstheme="minorBidi"/>
              <w:noProof/>
              <w:sz w:val="22"/>
              <w:szCs w:val="22"/>
            </w:rPr>
          </w:pPr>
          <w:hyperlink w:anchor="_Toc4505920" w:history="1">
            <w:r w:rsidR="006E10B5" w:rsidRPr="00B05377">
              <w:rPr>
                <w:rStyle w:val="Hyperlink"/>
                <w:rFonts w:ascii="Arial" w:hAnsi="Arial" w:cs="Arial"/>
                <w:noProof/>
              </w:rPr>
              <w:t>f)</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rPr>
              <w:t>Protecţia ecosistemelor terestre şi acvatice</w:t>
            </w:r>
            <w:r w:rsidR="006E10B5">
              <w:rPr>
                <w:noProof/>
                <w:webHidden/>
              </w:rPr>
              <w:tab/>
            </w:r>
            <w:r w:rsidR="006E10B5">
              <w:rPr>
                <w:noProof/>
                <w:webHidden/>
              </w:rPr>
              <w:fldChar w:fldCharType="begin"/>
            </w:r>
            <w:r w:rsidR="006E10B5">
              <w:rPr>
                <w:noProof/>
                <w:webHidden/>
              </w:rPr>
              <w:instrText xml:space="preserve"> PAGEREF _Toc4505920 \h </w:instrText>
            </w:r>
            <w:r w:rsidR="006E10B5">
              <w:rPr>
                <w:noProof/>
                <w:webHidden/>
              </w:rPr>
            </w:r>
            <w:r w:rsidR="006E10B5">
              <w:rPr>
                <w:noProof/>
                <w:webHidden/>
              </w:rPr>
              <w:fldChar w:fldCharType="separate"/>
            </w:r>
            <w:r>
              <w:rPr>
                <w:noProof/>
                <w:webHidden/>
              </w:rPr>
              <w:t>21</w:t>
            </w:r>
            <w:r w:rsidR="006E10B5">
              <w:rPr>
                <w:noProof/>
                <w:webHidden/>
              </w:rPr>
              <w:fldChar w:fldCharType="end"/>
            </w:r>
          </w:hyperlink>
        </w:p>
        <w:p w14:paraId="27834930" w14:textId="156DD4D7" w:rsidR="006E10B5" w:rsidRDefault="007351B6">
          <w:pPr>
            <w:pStyle w:val="TOC3"/>
            <w:tabs>
              <w:tab w:val="left" w:pos="1100"/>
            </w:tabs>
            <w:rPr>
              <w:rFonts w:asciiTheme="minorHAnsi" w:eastAsiaTheme="minorEastAsia" w:hAnsiTheme="minorHAnsi" w:cstheme="minorBidi"/>
              <w:noProof/>
              <w:sz w:val="22"/>
              <w:szCs w:val="22"/>
            </w:rPr>
          </w:pPr>
          <w:hyperlink w:anchor="_Toc4505921" w:history="1">
            <w:r w:rsidR="006E10B5" w:rsidRPr="00B05377">
              <w:rPr>
                <w:rStyle w:val="Hyperlink"/>
                <w:rFonts w:ascii="Arial" w:hAnsi="Arial" w:cs="Arial"/>
                <w:noProof/>
              </w:rPr>
              <w:t>g)</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rPr>
              <w:t>Protecţia aşezărilor umane şi a altor obiective de interes public</w:t>
            </w:r>
            <w:r w:rsidR="006E10B5">
              <w:rPr>
                <w:noProof/>
                <w:webHidden/>
              </w:rPr>
              <w:tab/>
            </w:r>
            <w:r w:rsidR="006E10B5">
              <w:rPr>
                <w:noProof/>
                <w:webHidden/>
              </w:rPr>
              <w:fldChar w:fldCharType="begin"/>
            </w:r>
            <w:r w:rsidR="006E10B5">
              <w:rPr>
                <w:noProof/>
                <w:webHidden/>
              </w:rPr>
              <w:instrText xml:space="preserve"> PAGEREF _Toc4505921 \h </w:instrText>
            </w:r>
            <w:r w:rsidR="006E10B5">
              <w:rPr>
                <w:noProof/>
                <w:webHidden/>
              </w:rPr>
            </w:r>
            <w:r w:rsidR="006E10B5">
              <w:rPr>
                <w:noProof/>
                <w:webHidden/>
              </w:rPr>
              <w:fldChar w:fldCharType="separate"/>
            </w:r>
            <w:r>
              <w:rPr>
                <w:noProof/>
                <w:webHidden/>
              </w:rPr>
              <w:t>21</w:t>
            </w:r>
            <w:r w:rsidR="006E10B5">
              <w:rPr>
                <w:noProof/>
                <w:webHidden/>
              </w:rPr>
              <w:fldChar w:fldCharType="end"/>
            </w:r>
          </w:hyperlink>
        </w:p>
        <w:p w14:paraId="729B79DF" w14:textId="39B71D12" w:rsidR="006E10B5" w:rsidRDefault="007351B6">
          <w:pPr>
            <w:pStyle w:val="TOC3"/>
            <w:tabs>
              <w:tab w:val="left" w:pos="1100"/>
            </w:tabs>
            <w:rPr>
              <w:rFonts w:asciiTheme="minorHAnsi" w:eastAsiaTheme="minorEastAsia" w:hAnsiTheme="minorHAnsi" w:cstheme="minorBidi"/>
              <w:noProof/>
              <w:sz w:val="22"/>
              <w:szCs w:val="22"/>
            </w:rPr>
          </w:pPr>
          <w:hyperlink w:anchor="_Toc4505922" w:history="1">
            <w:r w:rsidR="006E10B5" w:rsidRPr="00B05377">
              <w:rPr>
                <w:rStyle w:val="Hyperlink"/>
                <w:rFonts w:ascii="Arial" w:hAnsi="Arial" w:cs="Arial"/>
                <w:noProof/>
              </w:rPr>
              <w:t>h)</w:t>
            </w:r>
            <w:r w:rsidR="006E10B5">
              <w:rPr>
                <w:rFonts w:asciiTheme="minorHAnsi" w:eastAsiaTheme="minorEastAsia" w:hAnsiTheme="minorHAnsi" w:cstheme="minorBidi"/>
                <w:noProof/>
                <w:sz w:val="22"/>
                <w:szCs w:val="22"/>
              </w:rPr>
              <w:tab/>
            </w:r>
            <w:r w:rsidR="006E10B5" w:rsidRPr="00B05377">
              <w:rPr>
                <w:rStyle w:val="Hyperlink"/>
                <w:rFonts w:ascii="Arial" w:hAnsi="Arial" w:cs="Arial"/>
                <w:noProof/>
              </w:rPr>
              <w:t>Prevenirea și gestionarea deșeurilor generate pe amplasament în timpul realizării proiectului, inclusiv eliminarea</w:t>
            </w:r>
            <w:r w:rsidR="006E10B5">
              <w:rPr>
                <w:noProof/>
                <w:webHidden/>
              </w:rPr>
              <w:tab/>
            </w:r>
            <w:r w:rsidR="006E10B5">
              <w:rPr>
                <w:noProof/>
                <w:webHidden/>
              </w:rPr>
              <w:fldChar w:fldCharType="begin"/>
            </w:r>
            <w:r w:rsidR="006E10B5">
              <w:rPr>
                <w:noProof/>
                <w:webHidden/>
              </w:rPr>
              <w:instrText xml:space="preserve"> PAGEREF _Toc4505922 \h </w:instrText>
            </w:r>
            <w:r w:rsidR="006E10B5">
              <w:rPr>
                <w:noProof/>
                <w:webHidden/>
              </w:rPr>
            </w:r>
            <w:r w:rsidR="006E10B5">
              <w:rPr>
                <w:noProof/>
                <w:webHidden/>
              </w:rPr>
              <w:fldChar w:fldCharType="separate"/>
            </w:r>
            <w:r>
              <w:rPr>
                <w:noProof/>
                <w:webHidden/>
              </w:rPr>
              <w:t>21</w:t>
            </w:r>
            <w:r w:rsidR="006E10B5">
              <w:rPr>
                <w:noProof/>
                <w:webHidden/>
              </w:rPr>
              <w:fldChar w:fldCharType="end"/>
            </w:r>
          </w:hyperlink>
        </w:p>
        <w:p w14:paraId="519F4C22" w14:textId="6008FAD1" w:rsidR="006E10B5" w:rsidRDefault="007351B6">
          <w:pPr>
            <w:pStyle w:val="TOC3"/>
            <w:tabs>
              <w:tab w:val="left" w:pos="1100"/>
            </w:tabs>
            <w:rPr>
              <w:rFonts w:asciiTheme="minorHAnsi" w:eastAsiaTheme="minorEastAsia" w:hAnsiTheme="minorHAnsi" w:cstheme="minorBidi"/>
              <w:noProof/>
              <w:sz w:val="22"/>
              <w:szCs w:val="22"/>
            </w:rPr>
          </w:pPr>
          <w:hyperlink w:anchor="_Toc4505923" w:history="1">
            <w:r w:rsidR="006E10B5" w:rsidRPr="00B05377">
              <w:rPr>
                <w:rStyle w:val="Hyperlink"/>
                <w:rFonts w:ascii="Arial" w:hAnsi="Arial" w:cs="Arial"/>
                <w:iCs/>
                <w:noProof/>
                <w:lang w:val="ro-RO"/>
              </w:rPr>
              <w:t>B)</w:t>
            </w:r>
            <w:r w:rsidR="006E10B5">
              <w:rPr>
                <w:rFonts w:asciiTheme="minorHAnsi" w:eastAsiaTheme="minorEastAsia" w:hAnsiTheme="minorHAnsi" w:cstheme="minorBidi"/>
                <w:noProof/>
                <w:sz w:val="22"/>
                <w:szCs w:val="22"/>
              </w:rPr>
              <w:tab/>
            </w:r>
            <w:r w:rsidR="006E10B5" w:rsidRPr="00B05377">
              <w:rPr>
                <w:rStyle w:val="Hyperlink"/>
                <w:rFonts w:ascii="Arial" w:hAnsi="Arial" w:cs="Arial"/>
                <w:iCs/>
                <w:noProof/>
                <w:lang w:val="ro-RO"/>
              </w:rPr>
              <w:t>Utilizarea resurselor naturale, in special a solului, a terenurilor, a apei si a biodiversitatii</w:t>
            </w:r>
            <w:r w:rsidR="006E10B5">
              <w:rPr>
                <w:noProof/>
                <w:webHidden/>
              </w:rPr>
              <w:tab/>
            </w:r>
            <w:r w:rsidR="006E10B5">
              <w:rPr>
                <w:noProof/>
                <w:webHidden/>
              </w:rPr>
              <w:fldChar w:fldCharType="begin"/>
            </w:r>
            <w:r w:rsidR="006E10B5">
              <w:rPr>
                <w:noProof/>
                <w:webHidden/>
              </w:rPr>
              <w:instrText xml:space="preserve"> PAGEREF _Toc4505923 \h </w:instrText>
            </w:r>
            <w:r w:rsidR="006E10B5">
              <w:rPr>
                <w:noProof/>
                <w:webHidden/>
              </w:rPr>
            </w:r>
            <w:r w:rsidR="006E10B5">
              <w:rPr>
                <w:noProof/>
                <w:webHidden/>
              </w:rPr>
              <w:fldChar w:fldCharType="separate"/>
            </w:r>
            <w:r>
              <w:rPr>
                <w:noProof/>
                <w:webHidden/>
              </w:rPr>
              <w:t>24</w:t>
            </w:r>
            <w:r w:rsidR="006E10B5">
              <w:rPr>
                <w:noProof/>
                <w:webHidden/>
              </w:rPr>
              <w:fldChar w:fldCharType="end"/>
            </w:r>
          </w:hyperlink>
        </w:p>
        <w:p w14:paraId="67389262" w14:textId="1A048E09" w:rsidR="006E10B5" w:rsidRDefault="007351B6">
          <w:pPr>
            <w:pStyle w:val="TOC1"/>
            <w:rPr>
              <w:rFonts w:cstheme="minorBidi"/>
              <w:noProof/>
            </w:rPr>
          </w:pPr>
          <w:hyperlink w:anchor="_Toc4505924" w:history="1">
            <w:r w:rsidR="006E10B5" w:rsidRPr="00B05377">
              <w:rPr>
                <w:rStyle w:val="Hyperlink"/>
                <w:noProof/>
              </w:rPr>
              <w:t>VII.</w:t>
            </w:r>
            <w:r w:rsidR="006E10B5">
              <w:rPr>
                <w:rFonts w:cstheme="minorBidi"/>
                <w:noProof/>
              </w:rPr>
              <w:tab/>
            </w:r>
            <w:r w:rsidR="006E10B5" w:rsidRPr="00B05377">
              <w:rPr>
                <w:rStyle w:val="Hyperlink"/>
                <w:noProof/>
              </w:rPr>
              <w:t>DESCRIEREA ASPECTELOR DE MEDIU SUSCEPTIBILE A FI AFECTATE ÎN MOD SEMNIFICATIV DE PROIECT</w:t>
            </w:r>
            <w:r w:rsidR="006E10B5">
              <w:rPr>
                <w:noProof/>
                <w:webHidden/>
              </w:rPr>
              <w:tab/>
            </w:r>
            <w:r w:rsidR="006E10B5">
              <w:rPr>
                <w:noProof/>
                <w:webHidden/>
              </w:rPr>
              <w:fldChar w:fldCharType="begin"/>
            </w:r>
            <w:r w:rsidR="006E10B5">
              <w:rPr>
                <w:noProof/>
                <w:webHidden/>
              </w:rPr>
              <w:instrText xml:space="preserve"> PAGEREF _Toc4505924 \h </w:instrText>
            </w:r>
            <w:r w:rsidR="006E10B5">
              <w:rPr>
                <w:noProof/>
                <w:webHidden/>
              </w:rPr>
            </w:r>
            <w:r w:rsidR="006E10B5">
              <w:rPr>
                <w:noProof/>
                <w:webHidden/>
              </w:rPr>
              <w:fldChar w:fldCharType="separate"/>
            </w:r>
            <w:r>
              <w:rPr>
                <w:noProof/>
                <w:webHidden/>
              </w:rPr>
              <w:t>24</w:t>
            </w:r>
            <w:r w:rsidR="006E10B5">
              <w:rPr>
                <w:noProof/>
                <w:webHidden/>
              </w:rPr>
              <w:fldChar w:fldCharType="end"/>
            </w:r>
          </w:hyperlink>
        </w:p>
        <w:p w14:paraId="0054B83C" w14:textId="44BF852B" w:rsidR="006E10B5" w:rsidRDefault="007351B6">
          <w:pPr>
            <w:pStyle w:val="TOC1"/>
            <w:rPr>
              <w:rFonts w:cstheme="minorBidi"/>
              <w:noProof/>
            </w:rPr>
          </w:pPr>
          <w:hyperlink w:anchor="_Toc4505925" w:history="1">
            <w:r w:rsidR="006E10B5" w:rsidRPr="00B05377">
              <w:rPr>
                <w:rStyle w:val="Hyperlink"/>
                <w:noProof/>
              </w:rPr>
              <w:t>VIII.</w:t>
            </w:r>
            <w:r w:rsidR="006E10B5">
              <w:rPr>
                <w:rFonts w:cstheme="minorBidi"/>
                <w:noProof/>
              </w:rPr>
              <w:tab/>
            </w:r>
            <w:r w:rsidR="006E10B5" w:rsidRPr="00B05377">
              <w:rPr>
                <w:rStyle w:val="Hyperlink"/>
                <w:noProof/>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006E10B5" w:rsidRPr="00B05377">
              <w:rPr>
                <w:rStyle w:val="Hyperlink"/>
                <w:noProof/>
              </w:rPr>
              <w:t>SE VA AVEA ÎN VEDERE CA IMPLEMENTAREA PROIECTULUI SĂ NU INFLUENȚEZE NEGATIV CALITATEA AERULUI ÎN ZONĂ.</w:t>
            </w:r>
            <w:r w:rsidR="006E10B5">
              <w:rPr>
                <w:noProof/>
                <w:webHidden/>
              </w:rPr>
              <w:tab/>
            </w:r>
            <w:r w:rsidR="006E10B5">
              <w:rPr>
                <w:noProof/>
                <w:webHidden/>
              </w:rPr>
              <w:fldChar w:fldCharType="begin"/>
            </w:r>
            <w:r w:rsidR="006E10B5">
              <w:rPr>
                <w:noProof/>
                <w:webHidden/>
              </w:rPr>
              <w:instrText xml:space="preserve"> PAGEREF _Toc4505925 \h </w:instrText>
            </w:r>
            <w:r w:rsidR="006E10B5">
              <w:rPr>
                <w:noProof/>
                <w:webHidden/>
              </w:rPr>
            </w:r>
            <w:r w:rsidR="006E10B5">
              <w:rPr>
                <w:noProof/>
                <w:webHidden/>
              </w:rPr>
              <w:fldChar w:fldCharType="separate"/>
            </w:r>
            <w:r>
              <w:rPr>
                <w:noProof/>
                <w:webHidden/>
              </w:rPr>
              <w:t>25</w:t>
            </w:r>
            <w:r w:rsidR="006E10B5">
              <w:rPr>
                <w:noProof/>
                <w:webHidden/>
              </w:rPr>
              <w:fldChar w:fldCharType="end"/>
            </w:r>
          </w:hyperlink>
        </w:p>
        <w:p w14:paraId="4D2C8839" w14:textId="66076CBD" w:rsidR="006E10B5" w:rsidRDefault="007351B6">
          <w:pPr>
            <w:pStyle w:val="TOC1"/>
            <w:rPr>
              <w:rFonts w:cstheme="minorBidi"/>
              <w:noProof/>
            </w:rPr>
          </w:pPr>
          <w:hyperlink w:anchor="_Toc4505926" w:history="1">
            <w:r w:rsidR="006E10B5" w:rsidRPr="00B05377">
              <w:rPr>
                <w:rStyle w:val="Hyperlink"/>
                <w:noProof/>
              </w:rPr>
              <w:t>IX.</w:t>
            </w:r>
            <w:r w:rsidR="006E10B5">
              <w:rPr>
                <w:rFonts w:cstheme="minorBidi"/>
                <w:noProof/>
              </w:rPr>
              <w:tab/>
            </w:r>
            <w:r w:rsidR="006E10B5" w:rsidRPr="00B05377">
              <w:rPr>
                <w:rStyle w:val="Hyperlink"/>
                <w:noProof/>
              </w:rPr>
              <w:t>LEGĂTURA CU ALTE ACTE NORMATIVE ȘI/SAU PLANURI /PROGRAME / STRATEGII / DOCUMENTE DE PLANIFICARE</w:t>
            </w:r>
            <w:r w:rsidR="006E10B5">
              <w:rPr>
                <w:noProof/>
                <w:webHidden/>
              </w:rPr>
              <w:tab/>
            </w:r>
            <w:r w:rsidR="006E10B5">
              <w:rPr>
                <w:noProof/>
                <w:webHidden/>
              </w:rPr>
              <w:fldChar w:fldCharType="begin"/>
            </w:r>
            <w:r w:rsidR="006E10B5">
              <w:rPr>
                <w:noProof/>
                <w:webHidden/>
              </w:rPr>
              <w:instrText xml:space="preserve"> PAGEREF _Toc4505926 \h </w:instrText>
            </w:r>
            <w:r w:rsidR="006E10B5">
              <w:rPr>
                <w:noProof/>
                <w:webHidden/>
              </w:rPr>
            </w:r>
            <w:r w:rsidR="006E10B5">
              <w:rPr>
                <w:noProof/>
                <w:webHidden/>
              </w:rPr>
              <w:fldChar w:fldCharType="separate"/>
            </w:r>
            <w:r>
              <w:rPr>
                <w:noProof/>
                <w:webHidden/>
              </w:rPr>
              <w:t>26</w:t>
            </w:r>
            <w:r w:rsidR="006E10B5">
              <w:rPr>
                <w:noProof/>
                <w:webHidden/>
              </w:rPr>
              <w:fldChar w:fldCharType="end"/>
            </w:r>
          </w:hyperlink>
        </w:p>
        <w:p w14:paraId="4072D5EA" w14:textId="44688E6B" w:rsidR="006E10B5" w:rsidRDefault="007351B6">
          <w:pPr>
            <w:pStyle w:val="TOC1"/>
            <w:rPr>
              <w:rFonts w:cstheme="minorBidi"/>
              <w:noProof/>
            </w:rPr>
          </w:pPr>
          <w:hyperlink w:anchor="_Toc4505927" w:history="1">
            <w:r w:rsidR="006E10B5" w:rsidRPr="00B05377">
              <w:rPr>
                <w:rStyle w:val="Hyperlink"/>
                <w:noProof/>
              </w:rPr>
              <w:t>X.</w:t>
            </w:r>
            <w:r w:rsidR="006E10B5">
              <w:rPr>
                <w:rFonts w:cstheme="minorBidi"/>
                <w:noProof/>
              </w:rPr>
              <w:tab/>
            </w:r>
            <w:r w:rsidR="006E10B5" w:rsidRPr="00B05377">
              <w:rPr>
                <w:rStyle w:val="Hyperlink"/>
                <w:noProof/>
              </w:rPr>
              <w:t>LUCRĂRI NECESARE ORGANIZĂRII DE ŞANTIER</w:t>
            </w:r>
            <w:r w:rsidR="006E10B5">
              <w:rPr>
                <w:noProof/>
                <w:webHidden/>
              </w:rPr>
              <w:tab/>
            </w:r>
            <w:r w:rsidR="006E10B5">
              <w:rPr>
                <w:noProof/>
                <w:webHidden/>
              </w:rPr>
              <w:fldChar w:fldCharType="begin"/>
            </w:r>
            <w:r w:rsidR="006E10B5">
              <w:rPr>
                <w:noProof/>
                <w:webHidden/>
              </w:rPr>
              <w:instrText xml:space="preserve"> PAGEREF _Toc4505927 \h </w:instrText>
            </w:r>
            <w:r w:rsidR="006E10B5">
              <w:rPr>
                <w:noProof/>
                <w:webHidden/>
              </w:rPr>
            </w:r>
            <w:r w:rsidR="006E10B5">
              <w:rPr>
                <w:noProof/>
                <w:webHidden/>
              </w:rPr>
              <w:fldChar w:fldCharType="separate"/>
            </w:r>
            <w:r>
              <w:rPr>
                <w:noProof/>
                <w:webHidden/>
              </w:rPr>
              <w:t>26</w:t>
            </w:r>
            <w:r w:rsidR="006E10B5">
              <w:rPr>
                <w:noProof/>
                <w:webHidden/>
              </w:rPr>
              <w:fldChar w:fldCharType="end"/>
            </w:r>
          </w:hyperlink>
        </w:p>
        <w:p w14:paraId="108546C1" w14:textId="18955EFB" w:rsidR="006E10B5" w:rsidRDefault="007351B6">
          <w:pPr>
            <w:pStyle w:val="TOC1"/>
            <w:rPr>
              <w:rFonts w:cstheme="minorBidi"/>
              <w:noProof/>
            </w:rPr>
          </w:pPr>
          <w:hyperlink w:anchor="_Toc4505928" w:history="1">
            <w:r w:rsidR="006E10B5" w:rsidRPr="00B05377">
              <w:rPr>
                <w:rStyle w:val="Hyperlink"/>
                <w:noProof/>
              </w:rPr>
              <w:t>XI.</w:t>
            </w:r>
            <w:r w:rsidR="006E10B5">
              <w:rPr>
                <w:rFonts w:cstheme="minorBidi"/>
                <w:noProof/>
              </w:rPr>
              <w:tab/>
            </w:r>
            <w:r w:rsidR="006E10B5" w:rsidRPr="00B05377">
              <w:rPr>
                <w:rStyle w:val="Hyperlink"/>
                <w:noProof/>
              </w:rPr>
              <w:t>LUCRĂRI DE REFACERE A AMPLASAMENTULUI LA FINALIZAREA INVESTIŢIEI, ÎN CAZ DE ACCIDENTE ŞI/SAU LA ÎNCETAREA ACTIVITĂŢII</w:t>
            </w:r>
            <w:r w:rsidR="006E10B5">
              <w:rPr>
                <w:noProof/>
                <w:webHidden/>
              </w:rPr>
              <w:tab/>
            </w:r>
            <w:r w:rsidR="006E10B5">
              <w:rPr>
                <w:noProof/>
                <w:webHidden/>
              </w:rPr>
              <w:fldChar w:fldCharType="begin"/>
            </w:r>
            <w:r w:rsidR="006E10B5">
              <w:rPr>
                <w:noProof/>
                <w:webHidden/>
              </w:rPr>
              <w:instrText xml:space="preserve"> PAGEREF _Toc4505928 \h </w:instrText>
            </w:r>
            <w:r w:rsidR="006E10B5">
              <w:rPr>
                <w:noProof/>
                <w:webHidden/>
              </w:rPr>
            </w:r>
            <w:r w:rsidR="006E10B5">
              <w:rPr>
                <w:noProof/>
                <w:webHidden/>
              </w:rPr>
              <w:fldChar w:fldCharType="separate"/>
            </w:r>
            <w:r>
              <w:rPr>
                <w:noProof/>
                <w:webHidden/>
              </w:rPr>
              <w:t>27</w:t>
            </w:r>
            <w:r w:rsidR="006E10B5">
              <w:rPr>
                <w:noProof/>
                <w:webHidden/>
              </w:rPr>
              <w:fldChar w:fldCharType="end"/>
            </w:r>
          </w:hyperlink>
        </w:p>
        <w:p w14:paraId="63F81E4C" w14:textId="2A1C8184" w:rsidR="006E10B5" w:rsidRDefault="007351B6">
          <w:pPr>
            <w:pStyle w:val="TOC1"/>
            <w:rPr>
              <w:rFonts w:cstheme="minorBidi"/>
              <w:noProof/>
            </w:rPr>
          </w:pPr>
          <w:hyperlink w:anchor="_Toc4505929" w:history="1">
            <w:r w:rsidR="006E10B5" w:rsidRPr="00B05377">
              <w:rPr>
                <w:rStyle w:val="Hyperlink"/>
                <w:noProof/>
              </w:rPr>
              <w:t>XII.</w:t>
            </w:r>
            <w:r w:rsidR="006E10B5">
              <w:rPr>
                <w:rFonts w:cstheme="minorBidi"/>
                <w:noProof/>
              </w:rPr>
              <w:tab/>
            </w:r>
            <w:r w:rsidR="006E10B5" w:rsidRPr="00B05377">
              <w:rPr>
                <w:rStyle w:val="Hyperlink"/>
                <w:noProof/>
              </w:rPr>
              <w:t>ANEXE - PIESE DESENATE</w:t>
            </w:r>
            <w:r w:rsidR="006E10B5">
              <w:rPr>
                <w:noProof/>
                <w:webHidden/>
              </w:rPr>
              <w:tab/>
            </w:r>
            <w:r w:rsidR="006E10B5">
              <w:rPr>
                <w:noProof/>
                <w:webHidden/>
              </w:rPr>
              <w:fldChar w:fldCharType="begin"/>
            </w:r>
            <w:r w:rsidR="006E10B5">
              <w:rPr>
                <w:noProof/>
                <w:webHidden/>
              </w:rPr>
              <w:instrText xml:space="preserve"> PAGEREF _Toc4505929 \h </w:instrText>
            </w:r>
            <w:r w:rsidR="006E10B5">
              <w:rPr>
                <w:noProof/>
                <w:webHidden/>
              </w:rPr>
            </w:r>
            <w:r w:rsidR="006E10B5">
              <w:rPr>
                <w:noProof/>
                <w:webHidden/>
              </w:rPr>
              <w:fldChar w:fldCharType="separate"/>
            </w:r>
            <w:r>
              <w:rPr>
                <w:noProof/>
                <w:webHidden/>
              </w:rPr>
              <w:t>27</w:t>
            </w:r>
            <w:r w:rsidR="006E10B5">
              <w:rPr>
                <w:noProof/>
                <w:webHidden/>
              </w:rPr>
              <w:fldChar w:fldCharType="end"/>
            </w:r>
          </w:hyperlink>
        </w:p>
        <w:p w14:paraId="40AF2EB0" w14:textId="26CF5756" w:rsidR="006E10B5" w:rsidRDefault="007351B6">
          <w:pPr>
            <w:pStyle w:val="TOC1"/>
            <w:rPr>
              <w:rFonts w:cstheme="minorBidi"/>
              <w:noProof/>
            </w:rPr>
          </w:pPr>
          <w:hyperlink w:anchor="_Toc4505930" w:history="1">
            <w:r w:rsidR="006E10B5" w:rsidRPr="00B05377">
              <w:rPr>
                <w:rStyle w:val="Hyperlink"/>
                <w:noProof/>
                <w:lang w:val="ro-RO"/>
              </w:rPr>
              <w:t>XIII.</w:t>
            </w:r>
            <w:r w:rsidR="006E10B5">
              <w:rPr>
                <w:rFonts w:cstheme="minorBidi"/>
                <w:noProof/>
              </w:rPr>
              <w:tab/>
            </w:r>
            <w:r w:rsidR="006E10B5" w:rsidRPr="00B05377">
              <w:rPr>
                <w:rStyle w:val="Hyperlink"/>
                <w:noProof/>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sidR="006E10B5">
              <w:rPr>
                <w:noProof/>
                <w:webHidden/>
              </w:rPr>
              <w:tab/>
            </w:r>
            <w:r w:rsidR="006E10B5">
              <w:rPr>
                <w:noProof/>
                <w:webHidden/>
              </w:rPr>
              <w:fldChar w:fldCharType="begin"/>
            </w:r>
            <w:r w:rsidR="006E10B5">
              <w:rPr>
                <w:noProof/>
                <w:webHidden/>
              </w:rPr>
              <w:instrText xml:space="preserve"> PAGEREF _Toc4505930 \h </w:instrText>
            </w:r>
            <w:r w:rsidR="006E10B5">
              <w:rPr>
                <w:noProof/>
                <w:webHidden/>
              </w:rPr>
            </w:r>
            <w:r w:rsidR="006E10B5">
              <w:rPr>
                <w:noProof/>
                <w:webHidden/>
              </w:rPr>
              <w:fldChar w:fldCharType="separate"/>
            </w:r>
            <w:r>
              <w:rPr>
                <w:noProof/>
                <w:webHidden/>
              </w:rPr>
              <w:t>27</w:t>
            </w:r>
            <w:r w:rsidR="006E10B5">
              <w:rPr>
                <w:noProof/>
                <w:webHidden/>
              </w:rPr>
              <w:fldChar w:fldCharType="end"/>
            </w:r>
          </w:hyperlink>
        </w:p>
        <w:p w14:paraId="1B9EF10E" w14:textId="37CC0E57" w:rsidR="006E10B5" w:rsidRDefault="007351B6">
          <w:pPr>
            <w:pStyle w:val="TOC1"/>
            <w:rPr>
              <w:rFonts w:cstheme="minorBidi"/>
              <w:noProof/>
            </w:rPr>
          </w:pPr>
          <w:hyperlink w:anchor="_Toc4505931" w:history="1">
            <w:r w:rsidR="006E10B5" w:rsidRPr="00B05377">
              <w:rPr>
                <w:rStyle w:val="Hyperlink"/>
                <w:noProof/>
              </w:rPr>
              <w:t>XIV.</w:t>
            </w:r>
            <w:r w:rsidR="006E10B5">
              <w:rPr>
                <w:rFonts w:cstheme="minorBidi"/>
                <w:noProof/>
              </w:rPr>
              <w:tab/>
            </w:r>
            <w:r w:rsidR="006E10B5" w:rsidRPr="00B05377">
              <w:rPr>
                <w:rStyle w:val="Hyperlink"/>
                <w:noProof/>
              </w:rPr>
              <w:t>PENTRU PROIECTELE CARE SE REALIZEAZĂ PE APE SAU AU LEGĂTURĂ CU APELE, MEMORIUL VA FI COMPLETAT CU URMĂTOARELE, INFORMAȚII, PRELUATE DIN PLANURILE DE MANAGEMENT BAZINALE, ACTUALIZATE</w:t>
            </w:r>
            <w:r w:rsidR="006E10B5">
              <w:rPr>
                <w:noProof/>
                <w:webHidden/>
              </w:rPr>
              <w:tab/>
            </w:r>
            <w:r w:rsidR="006E10B5">
              <w:rPr>
                <w:noProof/>
                <w:webHidden/>
              </w:rPr>
              <w:fldChar w:fldCharType="begin"/>
            </w:r>
            <w:r w:rsidR="006E10B5">
              <w:rPr>
                <w:noProof/>
                <w:webHidden/>
              </w:rPr>
              <w:instrText xml:space="preserve"> PAGEREF _Toc4505931 \h </w:instrText>
            </w:r>
            <w:r w:rsidR="006E10B5">
              <w:rPr>
                <w:noProof/>
                <w:webHidden/>
              </w:rPr>
            </w:r>
            <w:r w:rsidR="006E10B5">
              <w:rPr>
                <w:noProof/>
                <w:webHidden/>
              </w:rPr>
              <w:fldChar w:fldCharType="separate"/>
            </w:r>
            <w:r>
              <w:rPr>
                <w:noProof/>
                <w:webHidden/>
              </w:rPr>
              <w:t>27</w:t>
            </w:r>
            <w:r w:rsidR="006E10B5">
              <w:rPr>
                <w:noProof/>
                <w:webHidden/>
              </w:rPr>
              <w:fldChar w:fldCharType="end"/>
            </w:r>
          </w:hyperlink>
        </w:p>
        <w:p w14:paraId="3B9254C4" w14:textId="3176EB17" w:rsidR="006E10B5" w:rsidRDefault="007351B6">
          <w:pPr>
            <w:pStyle w:val="TOC1"/>
            <w:rPr>
              <w:rFonts w:cstheme="minorBidi"/>
              <w:noProof/>
            </w:rPr>
          </w:pPr>
          <w:hyperlink w:anchor="_Toc4505932" w:history="1">
            <w:r w:rsidR="006E10B5" w:rsidRPr="00B05377">
              <w:rPr>
                <w:rStyle w:val="Hyperlink"/>
                <w:noProof/>
                <w:lang w:val="ro-RO"/>
              </w:rPr>
              <w:t>XV.</w:t>
            </w:r>
            <w:r w:rsidR="006E10B5">
              <w:rPr>
                <w:rFonts w:cstheme="minorBidi"/>
                <w:noProof/>
              </w:rPr>
              <w:tab/>
            </w:r>
            <w:r w:rsidR="006E10B5" w:rsidRPr="00B05377">
              <w:rPr>
                <w:rStyle w:val="Hyperlink"/>
                <w:noProof/>
                <w:lang w:val="ro-RO"/>
              </w:rPr>
              <w:t>CRITERIILE PREVAZUTE IN ANEXA NR. 3 LA LEGEA NR. 292/2018 PRIVIND EVALUAREA IMPACTULUI ANUMITOR PROIECTE PUBLICE SI PRIVATE ASUPRA MEDIULUI</w:t>
            </w:r>
            <w:r w:rsidR="006E10B5">
              <w:rPr>
                <w:noProof/>
                <w:webHidden/>
              </w:rPr>
              <w:tab/>
            </w:r>
            <w:r w:rsidR="006E10B5">
              <w:rPr>
                <w:noProof/>
                <w:webHidden/>
              </w:rPr>
              <w:fldChar w:fldCharType="begin"/>
            </w:r>
            <w:r w:rsidR="006E10B5">
              <w:rPr>
                <w:noProof/>
                <w:webHidden/>
              </w:rPr>
              <w:instrText xml:space="preserve"> PAGEREF _Toc4505932 \h </w:instrText>
            </w:r>
            <w:r w:rsidR="006E10B5">
              <w:rPr>
                <w:noProof/>
                <w:webHidden/>
              </w:rPr>
            </w:r>
            <w:r w:rsidR="006E10B5">
              <w:rPr>
                <w:noProof/>
                <w:webHidden/>
              </w:rPr>
              <w:fldChar w:fldCharType="separate"/>
            </w:r>
            <w:r>
              <w:rPr>
                <w:noProof/>
                <w:webHidden/>
              </w:rPr>
              <w:t>27</w:t>
            </w:r>
            <w:r w:rsidR="006E10B5">
              <w:rPr>
                <w:noProof/>
                <w:webHidden/>
              </w:rPr>
              <w:fldChar w:fldCharType="end"/>
            </w:r>
          </w:hyperlink>
        </w:p>
        <w:p w14:paraId="6DDDA312" w14:textId="13D78E6B" w:rsidR="00C16FE7" w:rsidRPr="008642EA" w:rsidRDefault="00C16FE7" w:rsidP="00787745">
          <w:pPr>
            <w:rPr>
              <w:rFonts w:ascii="Arial" w:hAnsi="Arial" w:cs="Arial"/>
            </w:rPr>
          </w:pPr>
          <w:r w:rsidRPr="008642EA">
            <w:rPr>
              <w:rFonts w:ascii="Arial" w:hAnsi="Arial" w:cs="Arial"/>
              <w:b/>
              <w:bCs/>
              <w:noProof/>
            </w:rPr>
            <w:fldChar w:fldCharType="end"/>
          </w:r>
        </w:p>
      </w:sdtContent>
    </w:sdt>
    <w:p w14:paraId="6AC5D450" w14:textId="77777777" w:rsidR="00683B40" w:rsidRPr="008642EA" w:rsidRDefault="00683B40" w:rsidP="00787745">
      <w:pPr>
        <w:spacing w:after="200"/>
        <w:rPr>
          <w:rFonts w:ascii="Arial" w:eastAsia="Times New Roman" w:hAnsi="Arial" w:cs="Arial"/>
          <w:b/>
          <w:bCs/>
          <w:color w:val="4F81BD"/>
        </w:rPr>
      </w:pPr>
      <w:r w:rsidRPr="008642EA">
        <w:rPr>
          <w:rFonts w:ascii="Arial" w:hAnsi="Arial" w:cs="Arial"/>
        </w:rPr>
        <w:br w:type="page"/>
      </w:r>
    </w:p>
    <w:p w14:paraId="426EE04C" w14:textId="375021D7" w:rsidR="008E2F0A" w:rsidRPr="00B37523" w:rsidRDefault="00FB5B6F" w:rsidP="00787745">
      <w:pPr>
        <w:pStyle w:val="Heading1"/>
        <w:spacing w:line="240" w:lineRule="auto"/>
      </w:pPr>
      <w:bookmarkStart w:id="1" w:name="_Toc4505897"/>
      <w:r w:rsidRPr="00B37523">
        <w:lastRenderedPageBreak/>
        <w:t>DENUMIREA PROIECTULUI</w:t>
      </w:r>
      <w:bookmarkEnd w:id="1"/>
      <w:r w:rsidRPr="00B37523">
        <w:t xml:space="preserve"> </w:t>
      </w:r>
    </w:p>
    <w:p w14:paraId="329F985B" w14:textId="77777777" w:rsidR="00A511DC" w:rsidRPr="00B37523" w:rsidRDefault="00A511DC" w:rsidP="00787745">
      <w:pPr>
        <w:pStyle w:val="ListParagraph"/>
        <w:ind w:left="1080"/>
        <w:rPr>
          <w:rFonts w:ascii="Arial" w:hAnsi="Arial" w:cs="Arial"/>
          <w:caps/>
          <w:lang w:val="de-DE"/>
        </w:rPr>
      </w:pPr>
      <w:r w:rsidRPr="00B37523">
        <w:rPr>
          <w:rFonts w:ascii="Arial" w:hAnsi="Arial" w:cs="Arial"/>
          <w:caps/>
          <w:lang w:val="de-DE"/>
        </w:rPr>
        <w:t>„</w:t>
      </w:r>
      <w:r w:rsidR="00AF4741" w:rsidRPr="00B37523">
        <w:rPr>
          <w:rFonts w:ascii="Arial" w:hAnsi="Arial" w:cs="Arial"/>
          <w:b/>
          <w:caps/>
          <w:lang w:val="fr-FR"/>
        </w:rPr>
        <w:t xml:space="preserve">LUCRARI DE ABANDONARE AFERENTE SONDEI </w:t>
      </w:r>
      <w:r w:rsidR="006C6B1D">
        <w:rPr>
          <w:rFonts w:ascii="Arial" w:hAnsi="Arial" w:cs="Arial"/>
          <w:b/>
          <w:caps/>
          <w:lang w:val="fr-FR"/>
        </w:rPr>
        <w:t>328 Suplac si 328 bis Suplac</w:t>
      </w:r>
      <w:r w:rsidRPr="00B37523">
        <w:rPr>
          <w:rFonts w:ascii="Arial" w:hAnsi="Arial" w:cs="Arial"/>
          <w:caps/>
          <w:lang w:val="de-DE"/>
        </w:rPr>
        <w:t>”</w:t>
      </w:r>
    </w:p>
    <w:p w14:paraId="2FA49F3F" w14:textId="02C1B5D9" w:rsidR="00A511DC" w:rsidRPr="00B37523" w:rsidRDefault="00FB5B6F" w:rsidP="00787745">
      <w:pPr>
        <w:pStyle w:val="Heading1"/>
        <w:spacing w:line="240" w:lineRule="auto"/>
      </w:pPr>
      <w:bookmarkStart w:id="2" w:name="_Toc4505898"/>
      <w:r w:rsidRPr="00B37523">
        <w:t>D</w:t>
      </w:r>
      <w:r w:rsidR="00C16FE7" w:rsidRPr="00B37523">
        <w:t>ATE GENERALE</w:t>
      </w:r>
      <w:bookmarkEnd w:id="2"/>
    </w:p>
    <w:p w14:paraId="597DF29A" w14:textId="77777777" w:rsidR="00C16FE7" w:rsidRPr="00B37523" w:rsidRDefault="00C16FE7" w:rsidP="00787745">
      <w:pPr>
        <w:pStyle w:val="ListParagraph"/>
        <w:ind w:left="1080"/>
        <w:rPr>
          <w:rFonts w:ascii="Arial" w:hAnsi="Arial" w:cs="Arial"/>
          <w:b/>
          <w:color w:val="1F497D" w:themeColor="text2"/>
        </w:rPr>
      </w:pPr>
      <w:r w:rsidRPr="00B37523">
        <w:rPr>
          <w:rFonts w:ascii="Arial" w:hAnsi="Arial" w:cs="Arial"/>
          <w:b/>
          <w:color w:val="1F497D" w:themeColor="text2"/>
        </w:rPr>
        <w:t>TITULAR:</w:t>
      </w:r>
    </w:p>
    <w:p w14:paraId="4FD0D90F" w14:textId="77777777" w:rsidR="00F7128E" w:rsidRPr="00B37523" w:rsidRDefault="00F7128E" w:rsidP="00F7128E">
      <w:pPr>
        <w:pStyle w:val="ListParagraph"/>
        <w:numPr>
          <w:ilvl w:val="0"/>
          <w:numId w:val="1"/>
        </w:numPr>
        <w:spacing w:line="276" w:lineRule="auto"/>
        <w:jc w:val="both"/>
        <w:rPr>
          <w:rFonts w:ascii="Arial" w:hAnsi="Arial" w:cs="Arial"/>
        </w:rPr>
      </w:pPr>
      <w:proofErr w:type="spellStart"/>
      <w:r w:rsidRPr="00B37523">
        <w:rPr>
          <w:rFonts w:ascii="Arial" w:hAnsi="Arial" w:cs="Arial"/>
        </w:rPr>
        <w:t>Numele</w:t>
      </w:r>
      <w:proofErr w:type="spellEnd"/>
      <w:r w:rsidRPr="00B37523">
        <w:rPr>
          <w:rFonts w:ascii="Arial" w:hAnsi="Arial" w:cs="Arial"/>
        </w:rPr>
        <w:t xml:space="preserve">: </w:t>
      </w:r>
      <w:r w:rsidRPr="00B37523">
        <w:rPr>
          <w:rFonts w:ascii="Arial" w:hAnsi="Arial" w:cs="Arial"/>
          <w:b/>
        </w:rPr>
        <w:t xml:space="preserve">OMV </w:t>
      </w:r>
      <w:proofErr w:type="spellStart"/>
      <w:r w:rsidRPr="00B37523">
        <w:rPr>
          <w:rFonts w:ascii="Arial" w:hAnsi="Arial" w:cs="Arial"/>
          <w:b/>
        </w:rPr>
        <w:t>Petrom</w:t>
      </w:r>
      <w:proofErr w:type="spellEnd"/>
      <w:r w:rsidRPr="00B37523">
        <w:rPr>
          <w:rFonts w:ascii="Arial" w:hAnsi="Arial" w:cs="Arial"/>
          <w:b/>
        </w:rPr>
        <w:t xml:space="preserve"> S.A.</w:t>
      </w:r>
      <w:r w:rsidRPr="00B37523">
        <w:rPr>
          <w:rFonts w:ascii="Arial" w:hAnsi="Arial" w:cs="Arial"/>
        </w:rPr>
        <w:t>; CUI: RO 1590082; J40/8302/1997</w:t>
      </w:r>
    </w:p>
    <w:p w14:paraId="1A23E97F" w14:textId="77777777" w:rsidR="00F7128E" w:rsidRPr="00B37523" w:rsidRDefault="00F7128E" w:rsidP="00F7128E">
      <w:pPr>
        <w:pStyle w:val="ListParagraph"/>
        <w:numPr>
          <w:ilvl w:val="0"/>
          <w:numId w:val="1"/>
        </w:numPr>
        <w:spacing w:line="276" w:lineRule="auto"/>
        <w:jc w:val="both"/>
        <w:rPr>
          <w:rFonts w:ascii="Arial" w:hAnsi="Arial" w:cs="Arial"/>
        </w:rPr>
      </w:pPr>
      <w:proofErr w:type="spellStart"/>
      <w:r w:rsidRPr="00B37523">
        <w:rPr>
          <w:rFonts w:ascii="Arial" w:hAnsi="Arial" w:cs="Arial"/>
        </w:rPr>
        <w:t>Adresa</w:t>
      </w:r>
      <w:proofErr w:type="spellEnd"/>
      <w:r w:rsidRPr="00B37523">
        <w:rPr>
          <w:rFonts w:ascii="Arial" w:hAnsi="Arial" w:cs="Arial"/>
        </w:rPr>
        <w:t xml:space="preserve"> </w:t>
      </w:r>
      <w:proofErr w:type="spellStart"/>
      <w:r w:rsidRPr="00B37523">
        <w:rPr>
          <w:rFonts w:ascii="Arial" w:hAnsi="Arial" w:cs="Arial"/>
        </w:rPr>
        <w:t>postala</w:t>
      </w:r>
      <w:proofErr w:type="spellEnd"/>
      <w:r w:rsidRPr="00B37523">
        <w:rPr>
          <w:rFonts w:ascii="Arial" w:hAnsi="Arial" w:cs="Arial"/>
        </w:rPr>
        <w:t xml:space="preserve">: Strada </w:t>
      </w:r>
      <w:proofErr w:type="spellStart"/>
      <w:r w:rsidRPr="00B37523">
        <w:rPr>
          <w:rFonts w:ascii="Arial" w:hAnsi="Arial" w:cs="Arial"/>
        </w:rPr>
        <w:t>Coralilor</w:t>
      </w:r>
      <w:proofErr w:type="spellEnd"/>
      <w:r w:rsidRPr="00B37523">
        <w:rPr>
          <w:rFonts w:ascii="Arial" w:hAnsi="Arial" w:cs="Arial"/>
        </w:rPr>
        <w:t>, Nr. 22, Sector 1, Bucuresti</w:t>
      </w:r>
    </w:p>
    <w:p w14:paraId="6EC166D4" w14:textId="77777777" w:rsidR="00F7128E" w:rsidRPr="00B37523" w:rsidRDefault="00F7128E" w:rsidP="00F7128E">
      <w:pPr>
        <w:pStyle w:val="ListParagraph"/>
        <w:numPr>
          <w:ilvl w:val="0"/>
          <w:numId w:val="1"/>
        </w:numPr>
        <w:spacing w:line="276" w:lineRule="auto"/>
        <w:rPr>
          <w:rFonts w:ascii="Arial" w:hAnsi="Arial" w:cs="Arial"/>
        </w:rPr>
      </w:pPr>
      <w:r w:rsidRPr="00B37523">
        <w:rPr>
          <w:rFonts w:ascii="Arial" w:hAnsi="Arial" w:cs="Arial"/>
        </w:rPr>
        <w:t xml:space="preserve">Contact: Galgau Corina, </w:t>
      </w:r>
      <w:proofErr w:type="spellStart"/>
      <w:r w:rsidRPr="00B37523">
        <w:rPr>
          <w:rFonts w:ascii="Arial" w:hAnsi="Arial" w:cs="Arial"/>
        </w:rPr>
        <w:t>tel</w:t>
      </w:r>
      <w:proofErr w:type="spellEnd"/>
      <w:r w:rsidRPr="00B37523">
        <w:rPr>
          <w:rFonts w:ascii="Arial" w:hAnsi="Arial" w:cs="Arial"/>
        </w:rPr>
        <w:t xml:space="preserve">: +40(0)725555723, e-mail: </w:t>
      </w:r>
      <w:hyperlink r:id="rId9" w:history="1">
        <w:r w:rsidRPr="00B37523">
          <w:rPr>
            <w:rStyle w:val="Hyperlink"/>
            <w:rFonts w:ascii="Arial" w:hAnsi="Arial" w:cs="Arial"/>
          </w:rPr>
          <w:t>CorinaMonica.Galgau@external.petrom.com</w:t>
        </w:r>
      </w:hyperlink>
    </w:p>
    <w:p w14:paraId="0C92CDFA" w14:textId="77777777" w:rsidR="007B7974" w:rsidRPr="00B37523" w:rsidRDefault="007B7974" w:rsidP="00787745">
      <w:pPr>
        <w:pStyle w:val="ListParagraph"/>
        <w:ind w:left="1080"/>
        <w:rPr>
          <w:rFonts w:ascii="Arial" w:hAnsi="Arial" w:cs="Arial"/>
        </w:rPr>
      </w:pPr>
    </w:p>
    <w:p w14:paraId="76F4A624" w14:textId="77777777" w:rsidR="007B7974" w:rsidRPr="00B37523" w:rsidRDefault="006E019C" w:rsidP="00787745">
      <w:pPr>
        <w:pStyle w:val="ListParagraph"/>
        <w:ind w:left="1080"/>
        <w:rPr>
          <w:rFonts w:ascii="Arial" w:hAnsi="Arial" w:cs="Arial"/>
          <w:b/>
          <w:color w:val="1F497D" w:themeColor="text2"/>
        </w:rPr>
      </w:pPr>
      <w:r w:rsidRPr="00B37523">
        <w:rPr>
          <w:rFonts w:ascii="Arial" w:hAnsi="Arial" w:cs="Arial"/>
          <w:b/>
          <w:color w:val="1F497D" w:themeColor="text2"/>
        </w:rPr>
        <w:t>PROIECTANT</w:t>
      </w:r>
      <w:r w:rsidR="007B7974" w:rsidRPr="00B37523">
        <w:rPr>
          <w:rFonts w:ascii="Arial" w:hAnsi="Arial" w:cs="Arial"/>
          <w:b/>
          <w:color w:val="1F497D" w:themeColor="text2"/>
        </w:rPr>
        <w:t>:</w:t>
      </w:r>
    </w:p>
    <w:p w14:paraId="2296A75E" w14:textId="77777777" w:rsidR="007B7974" w:rsidRPr="00B37523" w:rsidRDefault="007B7974" w:rsidP="00787745">
      <w:pPr>
        <w:pStyle w:val="ListParagraph"/>
        <w:numPr>
          <w:ilvl w:val="0"/>
          <w:numId w:val="1"/>
        </w:numPr>
        <w:rPr>
          <w:rFonts w:ascii="Arial" w:hAnsi="Arial" w:cs="Arial"/>
        </w:rPr>
      </w:pPr>
      <w:proofErr w:type="spellStart"/>
      <w:r w:rsidRPr="00B37523">
        <w:rPr>
          <w:rFonts w:ascii="Arial" w:hAnsi="Arial" w:cs="Arial"/>
        </w:rPr>
        <w:t>Numele</w:t>
      </w:r>
      <w:proofErr w:type="spellEnd"/>
      <w:r w:rsidRPr="00B37523">
        <w:rPr>
          <w:rFonts w:ascii="Arial" w:hAnsi="Arial" w:cs="Arial"/>
        </w:rPr>
        <w:t xml:space="preserve">: </w:t>
      </w:r>
      <w:r w:rsidR="006E019C" w:rsidRPr="00B37523">
        <w:rPr>
          <w:rFonts w:ascii="Arial" w:hAnsi="Arial" w:cs="Arial"/>
          <w:b/>
        </w:rPr>
        <w:t>S.C. IKEN Construct Management S.R.L.</w:t>
      </w:r>
      <w:r w:rsidRPr="00B37523">
        <w:rPr>
          <w:rFonts w:ascii="Arial" w:hAnsi="Arial" w:cs="Arial"/>
        </w:rPr>
        <w:t xml:space="preserve">; CUI: RO </w:t>
      </w:r>
      <w:r w:rsidR="006E019C" w:rsidRPr="00B37523">
        <w:rPr>
          <w:rFonts w:ascii="Arial" w:hAnsi="Arial" w:cs="Arial"/>
        </w:rPr>
        <w:t>14823112</w:t>
      </w:r>
      <w:r w:rsidRPr="00B37523">
        <w:rPr>
          <w:rFonts w:ascii="Arial" w:hAnsi="Arial" w:cs="Arial"/>
        </w:rPr>
        <w:t xml:space="preserve">; </w:t>
      </w:r>
      <w:r w:rsidR="006E019C" w:rsidRPr="00B37523">
        <w:rPr>
          <w:rFonts w:ascii="Arial" w:hAnsi="Arial" w:cs="Arial"/>
        </w:rPr>
        <w:t>J40/7815/2002; Ro30FNNB007501062793RO03</w:t>
      </w:r>
    </w:p>
    <w:p w14:paraId="089F9765" w14:textId="77777777" w:rsidR="007B7974" w:rsidRPr="00B37523" w:rsidRDefault="007B7974" w:rsidP="00787745">
      <w:pPr>
        <w:pStyle w:val="ListParagraph"/>
        <w:numPr>
          <w:ilvl w:val="0"/>
          <w:numId w:val="1"/>
        </w:numPr>
        <w:rPr>
          <w:rFonts w:ascii="Arial" w:hAnsi="Arial" w:cs="Arial"/>
        </w:rPr>
      </w:pPr>
      <w:proofErr w:type="spellStart"/>
      <w:r w:rsidRPr="00B37523">
        <w:rPr>
          <w:rFonts w:ascii="Arial" w:hAnsi="Arial" w:cs="Arial"/>
        </w:rPr>
        <w:t>Adresa</w:t>
      </w:r>
      <w:proofErr w:type="spellEnd"/>
      <w:r w:rsidRPr="00B37523">
        <w:rPr>
          <w:rFonts w:ascii="Arial" w:hAnsi="Arial" w:cs="Arial"/>
        </w:rPr>
        <w:t xml:space="preserve"> </w:t>
      </w:r>
      <w:proofErr w:type="spellStart"/>
      <w:r w:rsidRPr="00B37523">
        <w:rPr>
          <w:rFonts w:ascii="Arial" w:hAnsi="Arial" w:cs="Arial"/>
        </w:rPr>
        <w:t>postala</w:t>
      </w:r>
      <w:proofErr w:type="spellEnd"/>
      <w:r w:rsidRPr="00B37523">
        <w:rPr>
          <w:rFonts w:ascii="Arial" w:hAnsi="Arial" w:cs="Arial"/>
        </w:rPr>
        <w:t xml:space="preserve">: </w:t>
      </w:r>
      <w:r w:rsidR="006E019C" w:rsidRPr="00B37523">
        <w:rPr>
          <w:rFonts w:ascii="Arial" w:hAnsi="Arial" w:cs="Arial"/>
          <w:lang w:val="fr-FR"/>
        </w:rPr>
        <w:t>B-</w:t>
      </w:r>
      <w:proofErr w:type="spellStart"/>
      <w:r w:rsidR="006E019C" w:rsidRPr="00B37523">
        <w:rPr>
          <w:rFonts w:ascii="Arial" w:hAnsi="Arial" w:cs="Arial"/>
          <w:lang w:val="fr-FR"/>
        </w:rPr>
        <w:t>dul</w:t>
      </w:r>
      <w:proofErr w:type="spellEnd"/>
      <w:r w:rsidR="006E019C" w:rsidRPr="00B37523">
        <w:rPr>
          <w:rFonts w:ascii="Arial" w:hAnsi="Arial" w:cs="Arial"/>
          <w:lang w:val="fr-FR"/>
        </w:rPr>
        <w:t xml:space="preserve"> </w:t>
      </w:r>
      <w:proofErr w:type="spellStart"/>
      <w:r w:rsidR="006E019C" w:rsidRPr="00B37523">
        <w:rPr>
          <w:rFonts w:ascii="Arial" w:hAnsi="Arial" w:cs="Arial"/>
          <w:lang w:val="fr-FR"/>
        </w:rPr>
        <w:t>Basarabia</w:t>
      </w:r>
      <w:proofErr w:type="spellEnd"/>
      <w:r w:rsidR="006E019C" w:rsidRPr="00B37523">
        <w:rPr>
          <w:rFonts w:ascii="Arial" w:hAnsi="Arial" w:cs="Arial"/>
          <w:lang w:val="fr-FR"/>
        </w:rPr>
        <w:t xml:space="preserve">, Nr. 250, Bloc TRUP LA 4, Et. 4, </w:t>
      </w:r>
      <w:proofErr w:type="spellStart"/>
      <w:r w:rsidR="006E019C" w:rsidRPr="00B37523">
        <w:rPr>
          <w:rFonts w:ascii="Arial" w:hAnsi="Arial" w:cs="Arial"/>
          <w:lang w:val="fr-FR"/>
        </w:rPr>
        <w:t>Sector</w:t>
      </w:r>
      <w:proofErr w:type="spellEnd"/>
      <w:r w:rsidR="006E019C" w:rsidRPr="00B37523">
        <w:rPr>
          <w:rFonts w:ascii="Arial" w:hAnsi="Arial" w:cs="Arial"/>
          <w:lang w:val="fr-FR"/>
        </w:rPr>
        <w:t xml:space="preserve"> 3, Bucuresti</w:t>
      </w:r>
    </w:p>
    <w:p w14:paraId="6D7FB3CA" w14:textId="77777777" w:rsidR="007B7974" w:rsidRPr="00B37523" w:rsidRDefault="007B7974" w:rsidP="00787745">
      <w:pPr>
        <w:pStyle w:val="ListParagraph"/>
        <w:numPr>
          <w:ilvl w:val="0"/>
          <w:numId w:val="1"/>
        </w:numPr>
        <w:rPr>
          <w:rFonts w:ascii="Arial" w:hAnsi="Arial" w:cs="Arial"/>
          <w:b/>
        </w:rPr>
      </w:pPr>
      <w:r w:rsidRPr="00B37523">
        <w:rPr>
          <w:rFonts w:ascii="Arial" w:hAnsi="Arial" w:cs="Arial"/>
        </w:rPr>
        <w:t xml:space="preserve">Contact: </w:t>
      </w:r>
      <w:r w:rsidR="006E019C" w:rsidRPr="00B37523">
        <w:rPr>
          <w:rFonts w:ascii="Arial" w:hAnsi="Arial" w:cs="Arial"/>
        </w:rPr>
        <w:t xml:space="preserve">Ing. </w:t>
      </w:r>
      <w:r w:rsidR="00F7128E" w:rsidRPr="00B37523">
        <w:rPr>
          <w:rFonts w:ascii="Arial" w:hAnsi="Arial" w:cs="Arial"/>
        </w:rPr>
        <w:t>Alexandru Codoi</w:t>
      </w:r>
      <w:r w:rsidR="006E019C" w:rsidRPr="00B37523">
        <w:rPr>
          <w:rFonts w:ascii="Arial" w:hAnsi="Arial" w:cs="Arial"/>
        </w:rPr>
        <w:t xml:space="preserve">, </w:t>
      </w:r>
      <w:r w:rsidR="0019029B" w:rsidRPr="00B37523">
        <w:rPr>
          <w:rFonts w:ascii="Arial" w:hAnsi="Arial" w:cs="Arial"/>
        </w:rPr>
        <w:t>07</w:t>
      </w:r>
      <w:r w:rsidR="00F7128E" w:rsidRPr="00B37523">
        <w:rPr>
          <w:rFonts w:ascii="Arial" w:hAnsi="Arial" w:cs="Arial"/>
        </w:rPr>
        <w:t>41 500 055</w:t>
      </w:r>
      <w:r w:rsidRPr="00B37523">
        <w:rPr>
          <w:rFonts w:ascii="Arial" w:hAnsi="Arial" w:cs="Arial"/>
        </w:rPr>
        <w:t xml:space="preserve">, </w:t>
      </w:r>
      <w:hyperlink r:id="rId10" w:history="1">
        <w:r w:rsidR="00F7128E" w:rsidRPr="00B37523">
          <w:rPr>
            <w:rStyle w:val="Hyperlink"/>
            <w:rFonts w:ascii="Arial" w:hAnsi="Arial" w:cs="Arial"/>
          </w:rPr>
          <w:t>alexandru.codoi@iken.ro</w:t>
        </w:r>
      </w:hyperlink>
      <w:r w:rsidR="006E019C" w:rsidRPr="00B37523">
        <w:rPr>
          <w:rFonts w:ascii="Arial" w:hAnsi="Arial" w:cs="Arial"/>
        </w:rPr>
        <w:t xml:space="preserve"> </w:t>
      </w:r>
    </w:p>
    <w:p w14:paraId="57212BC4" w14:textId="691DD6E8" w:rsidR="008E2F0A" w:rsidRPr="00B37523" w:rsidRDefault="00FB5B6F" w:rsidP="00787745">
      <w:pPr>
        <w:pStyle w:val="Heading1"/>
        <w:spacing w:line="240" w:lineRule="auto"/>
      </w:pPr>
      <w:bookmarkStart w:id="3" w:name="_Toc4505899"/>
      <w:r w:rsidRPr="00B37523">
        <w:t>DESCRIEREA CARACTERISTICILOR FIZICE ALE INTREGULUI PROIECT</w:t>
      </w:r>
      <w:bookmarkEnd w:id="3"/>
    </w:p>
    <w:p w14:paraId="2E98E0E3" w14:textId="77777777" w:rsidR="008E2F0A" w:rsidRPr="00B37523" w:rsidRDefault="00AB1AAE" w:rsidP="00D27509">
      <w:pPr>
        <w:pStyle w:val="Heading2"/>
      </w:pPr>
      <w:bookmarkStart w:id="4" w:name="_Toc4505900"/>
      <w:r w:rsidRPr="00B37523">
        <w:t>R</w:t>
      </w:r>
      <w:r w:rsidR="008E2F0A" w:rsidRPr="00B37523">
        <w:t>ezumat</w:t>
      </w:r>
      <w:r w:rsidRPr="00B37523">
        <w:t>ul</w:t>
      </w:r>
      <w:r w:rsidR="008E2F0A" w:rsidRPr="00B37523">
        <w:t xml:space="preserve"> proiectului</w:t>
      </w:r>
      <w:bookmarkEnd w:id="4"/>
    </w:p>
    <w:p w14:paraId="39F82068" w14:textId="77777777" w:rsidR="008F37E5" w:rsidRPr="00B37523" w:rsidRDefault="008F37E5" w:rsidP="008F37E5">
      <w:pPr>
        <w:ind w:firstLine="720"/>
        <w:jc w:val="both"/>
        <w:rPr>
          <w:rFonts w:ascii="Arial" w:hAnsi="Arial" w:cs="Arial"/>
          <w:lang w:val="ro-RO"/>
        </w:rPr>
      </w:pPr>
      <w:r w:rsidRPr="00B37523">
        <w:rPr>
          <w:rFonts w:ascii="Arial" w:hAnsi="Arial" w:cs="Arial"/>
          <w:lang w:val="ro-RO"/>
        </w:rPr>
        <w:t xml:space="preserve">Proiectul </w:t>
      </w:r>
      <w:r w:rsidRPr="00B37523">
        <w:rPr>
          <w:rFonts w:ascii="Arial" w:hAnsi="Arial" w:cs="Arial"/>
          <w:b/>
          <w:lang w:val="ro-RO"/>
        </w:rPr>
        <w:t>„</w:t>
      </w:r>
      <w:r w:rsidR="00AF4741" w:rsidRPr="00B37523">
        <w:rPr>
          <w:rFonts w:ascii="Arial" w:hAnsi="Arial" w:cs="Arial"/>
          <w:b/>
          <w:lang w:val="ro-RO"/>
        </w:rPr>
        <w:t xml:space="preserve">LUCRARI DE ABANDONARE AFERENTE SONDEI </w:t>
      </w:r>
      <w:r w:rsidR="006C6B1D">
        <w:rPr>
          <w:rFonts w:ascii="Arial" w:hAnsi="Arial" w:cs="Arial"/>
          <w:b/>
          <w:lang w:val="ro-RO"/>
        </w:rPr>
        <w:t>328 Suplac si 328 bis Suplac</w:t>
      </w:r>
      <w:r w:rsidRPr="00B37523">
        <w:rPr>
          <w:rFonts w:ascii="Arial" w:hAnsi="Arial" w:cs="Arial"/>
          <w:b/>
          <w:lang w:val="ro-RO"/>
        </w:rPr>
        <w:t>”</w:t>
      </w:r>
      <w:r w:rsidRPr="00B37523">
        <w:rPr>
          <w:rFonts w:ascii="Arial" w:hAnsi="Arial" w:cs="Arial"/>
          <w:lang w:val="ro-RO"/>
        </w:rPr>
        <w:t xml:space="preserve"> are ca obiect realizarea lucrărilor de demolare, remediere si reabilitare a amplasamentului aferent sonde</w:t>
      </w:r>
      <w:r w:rsidR="006C6B1D">
        <w:rPr>
          <w:rFonts w:ascii="Arial" w:hAnsi="Arial" w:cs="Arial"/>
          <w:lang w:val="ro-RO"/>
        </w:rPr>
        <w:t>lor</w:t>
      </w:r>
      <w:r w:rsidRPr="00B37523">
        <w:rPr>
          <w:rFonts w:ascii="Arial" w:hAnsi="Arial" w:cs="Arial"/>
          <w:lang w:val="ro-RO"/>
        </w:rPr>
        <w:t xml:space="preserve"> </w:t>
      </w:r>
      <w:r w:rsidR="006C6B1D">
        <w:rPr>
          <w:rFonts w:ascii="Arial" w:hAnsi="Arial" w:cs="Arial"/>
          <w:b/>
          <w:lang w:val="ro-RO"/>
        </w:rPr>
        <w:t>328 Suplac si 328 bis Suplac</w:t>
      </w:r>
      <w:r w:rsidR="00AF4741" w:rsidRPr="00B37523">
        <w:rPr>
          <w:rFonts w:ascii="Arial" w:hAnsi="Arial" w:cs="Arial"/>
          <w:b/>
          <w:lang w:val="ro-RO"/>
        </w:rPr>
        <w:t xml:space="preserve"> </w:t>
      </w:r>
      <w:r w:rsidRPr="00B37523">
        <w:rPr>
          <w:rFonts w:ascii="Arial" w:hAnsi="Arial" w:cs="Arial"/>
          <w:lang w:val="ro-RO"/>
        </w:rPr>
        <w:t>.</w:t>
      </w:r>
    </w:p>
    <w:p w14:paraId="7F001B9B" w14:textId="77777777" w:rsidR="00F7128E" w:rsidRPr="00B37523" w:rsidRDefault="00F7128E" w:rsidP="008F37E5">
      <w:pPr>
        <w:ind w:firstLine="720"/>
        <w:jc w:val="both"/>
        <w:rPr>
          <w:rFonts w:ascii="Arial" w:hAnsi="Arial" w:cs="Arial"/>
          <w:lang w:val="ro-RO"/>
        </w:rPr>
      </w:pPr>
      <w:proofErr w:type="spellStart"/>
      <w:r w:rsidRPr="00B37523">
        <w:rPr>
          <w:rFonts w:ascii="Arial" w:hAnsi="Arial" w:cs="Arial"/>
          <w:lang w:val="fr-FR"/>
        </w:rPr>
        <w:t>Lucrarile</w:t>
      </w:r>
      <w:proofErr w:type="spellEnd"/>
      <w:r w:rsidRPr="00B37523">
        <w:rPr>
          <w:rFonts w:ascii="Arial" w:hAnsi="Arial" w:cs="Arial"/>
          <w:lang w:val="fr-FR"/>
        </w:rPr>
        <w:t xml:space="preserve"> de </w:t>
      </w:r>
      <w:proofErr w:type="spellStart"/>
      <w:r w:rsidRPr="00B37523">
        <w:rPr>
          <w:rFonts w:ascii="Arial" w:hAnsi="Arial" w:cs="Arial"/>
          <w:lang w:val="fr-FR"/>
        </w:rPr>
        <w:t>demolare</w:t>
      </w:r>
      <w:proofErr w:type="spellEnd"/>
      <w:r w:rsidRPr="00B37523">
        <w:rPr>
          <w:rFonts w:ascii="Arial" w:hAnsi="Arial" w:cs="Arial"/>
          <w:lang w:val="fr-FR"/>
        </w:rPr>
        <w:t xml:space="preserve"> </w:t>
      </w:r>
      <w:proofErr w:type="spellStart"/>
      <w:r w:rsidRPr="00B37523">
        <w:rPr>
          <w:rFonts w:ascii="Arial" w:hAnsi="Arial" w:cs="Arial"/>
          <w:lang w:val="fr-FR"/>
        </w:rPr>
        <w:t>presupun</w:t>
      </w:r>
      <w:proofErr w:type="spellEnd"/>
      <w:r w:rsidRPr="00B37523">
        <w:rPr>
          <w:rFonts w:ascii="Arial" w:hAnsi="Arial" w:cs="Arial"/>
          <w:lang w:val="fr-FR"/>
        </w:rPr>
        <w:t xml:space="preserve"> </w:t>
      </w:r>
      <w:proofErr w:type="spellStart"/>
      <w:r w:rsidRPr="00B37523">
        <w:rPr>
          <w:rFonts w:ascii="Arial" w:hAnsi="Arial" w:cs="Arial"/>
          <w:lang w:val="fr-FR"/>
        </w:rPr>
        <w:t>desfiintarea</w:t>
      </w:r>
      <w:proofErr w:type="spellEnd"/>
      <w:r w:rsidRPr="00B37523">
        <w:rPr>
          <w:rFonts w:ascii="Arial" w:hAnsi="Arial" w:cs="Arial"/>
          <w:lang w:val="fr-FR"/>
        </w:rPr>
        <w:t xml:space="preserve"> si </w:t>
      </w:r>
      <w:proofErr w:type="spellStart"/>
      <w:r w:rsidRPr="00B37523">
        <w:rPr>
          <w:rFonts w:ascii="Arial" w:hAnsi="Arial" w:cs="Arial"/>
          <w:lang w:val="fr-FR"/>
        </w:rPr>
        <w:t>eliminarea</w:t>
      </w:r>
      <w:proofErr w:type="spellEnd"/>
      <w:r w:rsidRPr="00B37523">
        <w:rPr>
          <w:rFonts w:ascii="Arial" w:hAnsi="Arial" w:cs="Arial"/>
          <w:lang w:val="fr-FR"/>
        </w:rPr>
        <w:t xml:space="preserve"> </w:t>
      </w:r>
      <w:proofErr w:type="spellStart"/>
      <w:r w:rsidRPr="00B37523">
        <w:rPr>
          <w:rFonts w:ascii="Arial" w:hAnsi="Arial" w:cs="Arial"/>
          <w:lang w:val="fr-FR"/>
        </w:rPr>
        <w:t>din</w:t>
      </w:r>
      <w:proofErr w:type="spellEnd"/>
      <w:r w:rsidRPr="00B37523">
        <w:rPr>
          <w:rFonts w:ascii="Arial" w:hAnsi="Arial" w:cs="Arial"/>
          <w:lang w:val="fr-FR"/>
        </w:rPr>
        <w:t xml:space="preserve"> </w:t>
      </w:r>
      <w:proofErr w:type="spellStart"/>
      <w:r w:rsidRPr="00B37523">
        <w:rPr>
          <w:rFonts w:ascii="Arial" w:hAnsi="Arial" w:cs="Arial"/>
          <w:lang w:val="fr-FR"/>
        </w:rPr>
        <w:t>amplasament</w:t>
      </w:r>
      <w:proofErr w:type="spellEnd"/>
      <w:r w:rsidRPr="00B37523">
        <w:rPr>
          <w:rFonts w:ascii="Arial" w:hAnsi="Arial" w:cs="Arial"/>
          <w:lang w:val="fr-FR"/>
        </w:rPr>
        <w:t xml:space="preserve"> a </w:t>
      </w:r>
      <w:proofErr w:type="spellStart"/>
      <w:r w:rsidRPr="00B37523">
        <w:rPr>
          <w:rFonts w:ascii="Arial" w:hAnsi="Arial" w:cs="Arial"/>
          <w:lang w:val="fr-FR"/>
        </w:rPr>
        <w:t>tuturor</w:t>
      </w:r>
      <w:proofErr w:type="spellEnd"/>
      <w:r w:rsidRPr="00B37523">
        <w:rPr>
          <w:rFonts w:ascii="Arial" w:hAnsi="Arial" w:cs="Arial"/>
          <w:lang w:val="fr-FR"/>
        </w:rPr>
        <w:t xml:space="preserve"> </w:t>
      </w:r>
      <w:proofErr w:type="spellStart"/>
      <w:r w:rsidRPr="00B37523">
        <w:rPr>
          <w:rFonts w:ascii="Arial" w:hAnsi="Arial" w:cs="Arial"/>
          <w:lang w:val="fr-FR"/>
        </w:rPr>
        <w:t>elementelor</w:t>
      </w:r>
      <w:proofErr w:type="spellEnd"/>
      <w:r w:rsidRPr="00B37523">
        <w:rPr>
          <w:rFonts w:ascii="Arial" w:hAnsi="Arial" w:cs="Arial"/>
          <w:lang w:val="fr-FR"/>
        </w:rPr>
        <w:t xml:space="preserve"> constructive si </w:t>
      </w:r>
      <w:proofErr w:type="spellStart"/>
      <w:r w:rsidRPr="00B37523">
        <w:rPr>
          <w:rFonts w:ascii="Arial" w:hAnsi="Arial" w:cs="Arial"/>
          <w:lang w:val="fr-FR"/>
        </w:rPr>
        <w:t>a</w:t>
      </w:r>
      <w:proofErr w:type="spellEnd"/>
      <w:r w:rsidRPr="00B37523">
        <w:rPr>
          <w:rFonts w:ascii="Arial" w:hAnsi="Arial" w:cs="Arial"/>
          <w:lang w:val="fr-FR"/>
        </w:rPr>
        <w:t xml:space="preserve"> </w:t>
      </w:r>
      <w:proofErr w:type="spellStart"/>
      <w:r w:rsidRPr="00B37523">
        <w:rPr>
          <w:rFonts w:ascii="Arial" w:hAnsi="Arial" w:cs="Arial"/>
          <w:lang w:val="fr-FR"/>
        </w:rPr>
        <w:t>facilitatilor</w:t>
      </w:r>
      <w:proofErr w:type="spellEnd"/>
      <w:r w:rsidRPr="00B37523">
        <w:rPr>
          <w:rFonts w:ascii="Arial" w:hAnsi="Arial" w:cs="Arial"/>
          <w:lang w:val="fr-FR"/>
        </w:rPr>
        <w:t xml:space="preserve"> </w:t>
      </w:r>
      <w:proofErr w:type="spellStart"/>
      <w:r w:rsidRPr="00B37523">
        <w:rPr>
          <w:rFonts w:ascii="Arial" w:hAnsi="Arial" w:cs="Arial"/>
          <w:lang w:val="fr-FR"/>
        </w:rPr>
        <w:t>utilizate</w:t>
      </w:r>
      <w:proofErr w:type="spellEnd"/>
      <w:r w:rsidRPr="00B37523">
        <w:rPr>
          <w:rFonts w:ascii="Arial" w:hAnsi="Arial" w:cs="Arial"/>
          <w:lang w:val="fr-FR"/>
        </w:rPr>
        <w:t xml:space="preserve"> </w:t>
      </w: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exploatarea</w:t>
      </w:r>
      <w:proofErr w:type="spellEnd"/>
      <w:r w:rsidRPr="00B37523">
        <w:rPr>
          <w:rFonts w:ascii="Arial" w:hAnsi="Arial" w:cs="Arial"/>
          <w:lang w:val="fr-FR"/>
        </w:rPr>
        <w:t xml:space="preserve"> </w:t>
      </w:r>
      <w:proofErr w:type="spellStart"/>
      <w:r w:rsidRPr="00B37523">
        <w:rPr>
          <w:rFonts w:ascii="Arial" w:hAnsi="Arial" w:cs="Arial"/>
          <w:lang w:val="fr-FR"/>
        </w:rPr>
        <w:t>sonde</w:t>
      </w:r>
      <w:r w:rsidR="009B4445">
        <w:rPr>
          <w:rFonts w:ascii="Arial" w:hAnsi="Arial" w:cs="Arial"/>
          <w:lang w:val="fr-FR"/>
        </w:rPr>
        <w:t>lor</w:t>
      </w:r>
      <w:proofErr w:type="spellEnd"/>
      <w:r w:rsidRPr="00B37523">
        <w:rPr>
          <w:rFonts w:ascii="Arial" w:hAnsi="Arial" w:cs="Arial"/>
          <w:lang w:val="fr-FR"/>
        </w:rPr>
        <w:t>.</w:t>
      </w:r>
    </w:p>
    <w:p w14:paraId="423003BE" w14:textId="77777777" w:rsidR="00F7128E" w:rsidRPr="00B37523" w:rsidRDefault="00F7128E" w:rsidP="00F7128E">
      <w:pPr>
        <w:ind w:firstLine="720"/>
        <w:jc w:val="both"/>
        <w:rPr>
          <w:rFonts w:ascii="Arial" w:hAnsi="Arial" w:cs="Arial"/>
          <w:lang w:val="fr-FR"/>
        </w:rPr>
      </w:pPr>
      <w:proofErr w:type="spellStart"/>
      <w:r w:rsidRPr="00B37523">
        <w:rPr>
          <w:rFonts w:ascii="Arial" w:hAnsi="Arial" w:cs="Arial"/>
          <w:lang w:val="fr-FR"/>
        </w:rPr>
        <w:t>Lucrarile</w:t>
      </w:r>
      <w:proofErr w:type="spellEnd"/>
      <w:r w:rsidRPr="00B37523">
        <w:rPr>
          <w:rFonts w:ascii="Arial" w:hAnsi="Arial" w:cs="Arial"/>
          <w:lang w:val="fr-FR"/>
        </w:rPr>
        <w:t xml:space="preserve"> de </w:t>
      </w:r>
      <w:proofErr w:type="spellStart"/>
      <w:r w:rsidRPr="00B37523">
        <w:rPr>
          <w:rFonts w:ascii="Arial" w:hAnsi="Arial" w:cs="Arial"/>
          <w:lang w:val="fr-FR"/>
        </w:rPr>
        <w:t>remediere</w:t>
      </w:r>
      <w:proofErr w:type="spellEnd"/>
      <w:r w:rsidRPr="00B37523">
        <w:rPr>
          <w:rFonts w:ascii="Arial" w:hAnsi="Arial" w:cs="Arial"/>
          <w:lang w:val="fr-FR"/>
        </w:rPr>
        <w:t xml:space="preserve"> si </w:t>
      </w:r>
      <w:proofErr w:type="spellStart"/>
      <w:r w:rsidRPr="00B37523">
        <w:rPr>
          <w:rFonts w:ascii="Arial" w:hAnsi="Arial" w:cs="Arial"/>
          <w:lang w:val="fr-FR"/>
        </w:rPr>
        <w:t>reabilitare</w:t>
      </w:r>
      <w:proofErr w:type="spellEnd"/>
      <w:r w:rsidRPr="00B37523">
        <w:rPr>
          <w:rFonts w:ascii="Arial" w:hAnsi="Arial" w:cs="Arial"/>
          <w:lang w:val="fr-FR"/>
        </w:rPr>
        <w:t xml:space="preserve"> a </w:t>
      </w:r>
      <w:proofErr w:type="spellStart"/>
      <w:r w:rsidRPr="00B37523">
        <w:rPr>
          <w:rFonts w:ascii="Arial" w:hAnsi="Arial" w:cs="Arial"/>
          <w:lang w:val="fr-FR"/>
        </w:rPr>
        <w:t>amplasamentului</w:t>
      </w:r>
      <w:proofErr w:type="spellEnd"/>
      <w:r w:rsidRPr="00B37523">
        <w:rPr>
          <w:rFonts w:ascii="Arial" w:hAnsi="Arial" w:cs="Arial"/>
          <w:lang w:val="fr-FR"/>
        </w:rPr>
        <w:t xml:space="preserve"> </w:t>
      </w:r>
      <w:proofErr w:type="spellStart"/>
      <w:r w:rsidRPr="00B37523">
        <w:rPr>
          <w:rFonts w:ascii="Arial" w:hAnsi="Arial" w:cs="Arial"/>
          <w:lang w:val="fr-FR"/>
        </w:rPr>
        <w:t>presupun</w:t>
      </w:r>
      <w:proofErr w:type="spellEnd"/>
      <w:r w:rsidRPr="00B37523">
        <w:rPr>
          <w:rFonts w:ascii="Arial" w:hAnsi="Arial" w:cs="Arial"/>
          <w:lang w:val="fr-FR"/>
        </w:rPr>
        <w:t xml:space="preserve"> </w:t>
      </w:r>
      <w:proofErr w:type="spellStart"/>
      <w:r w:rsidRPr="00B37523">
        <w:rPr>
          <w:rFonts w:ascii="Arial" w:hAnsi="Arial" w:cs="Arial"/>
          <w:lang w:val="fr-FR"/>
        </w:rPr>
        <w:t>excavarea</w:t>
      </w:r>
      <w:proofErr w:type="spellEnd"/>
      <w:r w:rsidRPr="00B37523">
        <w:rPr>
          <w:rFonts w:ascii="Arial" w:hAnsi="Arial" w:cs="Arial"/>
          <w:lang w:val="fr-FR"/>
        </w:rPr>
        <w:t xml:space="preserve"> si </w:t>
      </w:r>
      <w:proofErr w:type="spellStart"/>
      <w:r w:rsidRPr="00B37523">
        <w:rPr>
          <w:rFonts w:ascii="Arial" w:hAnsi="Arial" w:cs="Arial"/>
          <w:lang w:val="fr-FR"/>
        </w:rPr>
        <w:t>eliminarea</w:t>
      </w:r>
      <w:proofErr w:type="spellEnd"/>
      <w:r w:rsidRPr="00B37523">
        <w:rPr>
          <w:rFonts w:ascii="Arial" w:hAnsi="Arial" w:cs="Arial"/>
          <w:lang w:val="fr-FR"/>
        </w:rPr>
        <w:t xml:space="preserve"> </w:t>
      </w:r>
      <w:proofErr w:type="spellStart"/>
      <w:r w:rsidRPr="00B37523">
        <w:rPr>
          <w:rFonts w:ascii="Arial" w:hAnsi="Arial" w:cs="Arial"/>
          <w:lang w:val="fr-FR"/>
        </w:rPr>
        <w:t>solului</w:t>
      </w:r>
      <w:proofErr w:type="spellEnd"/>
      <w:r w:rsidRPr="00B37523">
        <w:rPr>
          <w:rFonts w:ascii="Arial" w:hAnsi="Arial" w:cs="Arial"/>
          <w:lang w:val="fr-FR"/>
        </w:rPr>
        <w:t xml:space="preserve"> </w:t>
      </w:r>
      <w:proofErr w:type="spellStart"/>
      <w:r w:rsidRPr="00B37523">
        <w:rPr>
          <w:rFonts w:ascii="Arial" w:hAnsi="Arial" w:cs="Arial"/>
          <w:lang w:val="fr-FR"/>
        </w:rPr>
        <w:t>contaminat</w:t>
      </w:r>
      <w:proofErr w:type="spellEnd"/>
      <w:r w:rsidRPr="00B37523">
        <w:rPr>
          <w:rFonts w:ascii="Arial" w:hAnsi="Arial" w:cs="Arial"/>
          <w:lang w:val="fr-FR"/>
        </w:rPr>
        <w:t xml:space="preserve"> </w:t>
      </w:r>
      <w:proofErr w:type="spellStart"/>
      <w:r w:rsidRPr="00B37523">
        <w:rPr>
          <w:rFonts w:ascii="Arial" w:hAnsi="Arial" w:cs="Arial"/>
          <w:lang w:val="fr-FR"/>
        </w:rPr>
        <w:t>identificat</w:t>
      </w:r>
      <w:proofErr w:type="spellEnd"/>
      <w:r w:rsidRPr="00B37523">
        <w:rPr>
          <w:rFonts w:ascii="Arial" w:hAnsi="Arial" w:cs="Arial"/>
          <w:lang w:val="fr-FR"/>
        </w:rPr>
        <w:t xml:space="preserve"> in </w:t>
      </w:r>
      <w:proofErr w:type="spellStart"/>
      <w:r w:rsidRPr="00B37523">
        <w:rPr>
          <w:rFonts w:ascii="Arial" w:hAnsi="Arial" w:cs="Arial"/>
          <w:lang w:val="fr-FR"/>
        </w:rPr>
        <w:t>amplasament</w:t>
      </w:r>
      <w:proofErr w:type="spellEnd"/>
      <w:r w:rsidRPr="00B37523">
        <w:rPr>
          <w:rFonts w:ascii="Arial" w:hAnsi="Arial" w:cs="Arial"/>
          <w:lang w:val="fr-FR"/>
        </w:rPr>
        <w:t xml:space="preserve"> si </w:t>
      </w:r>
      <w:proofErr w:type="spellStart"/>
      <w:r w:rsidRPr="00B37523">
        <w:rPr>
          <w:rFonts w:ascii="Arial" w:hAnsi="Arial" w:cs="Arial"/>
          <w:lang w:val="fr-FR"/>
        </w:rPr>
        <w:t>umplerea</w:t>
      </w:r>
      <w:proofErr w:type="spellEnd"/>
      <w:r w:rsidRPr="00B37523">
        <w:rPr>
          <w:rFonts w:ascii="Arial" w:hAnsi="Arial" w:cs="Arial"/>
          <w:lang w:val="fr-FR"/>
        </w:rPr>
        <w:t xml:space="preserve"> </w:t>
      </w:r>
      <w:proofErr w:type="spellStart"/>
      <w:r w:rsidRPr="00B37523">
        <w:rPr>
          <w:rFonts w:ascii="Arial" w:hAnsi="Arial" w:cs="Arial"/>
          <w:lang w:val="fr-FR"/>
        </w:rPr>
        <w:t>golurilor</w:t>
      </w:r>
      <w:proofErr w:type="spellEnd"/>
      <w:r w:rsidRPr="00B37523">
        <w:rPr>
          <w:rFonts w:ascii="Arial" w:hAnsi="Arial" w:cs="Arial"/>
          <w:lang w:val="fr-FR"/>
        </w:rPr>
        <w:t xml:space="preserve"> </w:t>
      </w:r>
      <w:proofErr w:type="spellStart"/>
      <w:r w:rsidRPr="00B37523">
        <w:rPr>
          <w:rFonts w:ascii="Arial" w:hAnsi="Arial" w:cs="Arial"/>
          <w:lang w:val="fr-FR"/>
        </w:rPr>
        <w:t>rezultate</w:t>
      </w:r>
      <w:proofErr w:type="spellEnd"/>
      <w:r w:rsidRPr="00B37523">
        <w:rPr>
          <w:rFonts w:ascii="Arial" w:hAnsi="Arial" w:cs="Arial"/>
          <w:lang w:val="fr-FR"/>
        </w:rPr>
        <w:t xml:space="preserve"> in </w:t>
      </w:r>
      <w:proofErr w:type="spellStart"/>
      <w:r w:rsidRPr="00B37523">
        <w:rPr>
          <w:rFonts w:ascii="Arial" w:hAnsi="Arial" w:cs="Arial"/>
          <w:lang w:val="fr-FR"/>
        </w:rPr>
        <w:t>urma</w:t>
      </w:r>
      <w:proofErr w:type="spellEnd"/>
      <w:r w:rsidRPr="00B37523">
        <w:rPr>
          <w:rFonts w:ascii="Arial" w:hAnsi="Arial" w:cs="Arial"/>
          <w:lang w:val="fr-FR"/>
        </w:rPr>
        <w:t xml:space="preserve"> </w:t>
      </w:r>
      <w:proofErr w:type="spellStart"/>
      <w:r w:rsidRPr="00B37523">
        <w:rPr>
          <w:rFonts w:ascii="Arial" w:hAnsi="Arial" w:cs="Arial"/>
          <w:lang w:val="fr-FR"/>
        </w:rPr>
        <w:t>excavarilor</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sol </w:t>
      </w:r>
      <w:proofErr w:type="spellStart"/>
      <w:r w:rsidRPr="00B37523">
        <w:rPr>
          <w:rFonts w:ascii="Arial" w:hAnsi="Arial" w:cs="Arial"/>
          <w:lang w:val="fr-FR"/>
        </w:rPr>
        <w:t>curat</w:t>
      </w:r>
      <w:proofErr w:type="spellEnd"/>
      <w:r w:rsidRPr="00B37523">
        <w:rPr>
          <w:rFonts w:ascii="Arial" w:hAnsi="Arial" w:cs="Arial"/>
          <w:lang w:val="fr-FR"/>
        </w:rPr>
        <w:t xml:space="preserve"> </w:t>
      </w:r>
      <w:proofErr w:type="spellStart"/>
      <w:r w:rsidRPr="00B37523">
        <w:rPr>
          <w:rFonts w:ascii="Arial" w:hAnsi="Arial" w:cs="Arial"/>
          <w:lang w:val="fr-FR"/>
        </w:rPr>
        <w:t>sau</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sol </w:t>
      </w:r>
      <w:proofErr w:type="spellStart"/>
      <w:r w:rsidRPr="00B37523">
        <w:rPr>
          <w:rFonts w:ascii="Arial" w:hAnsi="Arial" w:cs="Arial"/>
          <w:lang w:val="fr-FR"/>
        </w:rPr>
        <w:t>bioremediat</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o </w:t>
      </w:r>
      <w:proofErr w:type="spellStart"/>
      <w:r w:rsidRPr="00B37523">
        <w:rPr>
          <w:rFonts w:ascii="Arial" w:hAnsi="Arial" w:cs="Arial"/>
          <w:lang w:val="fr-FR"/>
        </w:rPr>
        <w:t>concentratie</w:t>
      </w:r>
      <w:proofErr w:type="spellEnd"/>
      <w:r w:rsidRPr="00B37523">
        <w:rPr>
          <w:rFonts w:ascii="Arial" w:hAnsi="Arial" w:cs="Arial"/>
          <w:lang w:val="fr-FR"/>
        </w:rPr>
        <w:t xml:space="preserve"> de </w:t>
      </w:r>
      <w:proofErr w:type="spellStart"/>
      <w:r w:rsidRPr="00B37523">
        <w:rPr>
          <w:rFonts w:ascii="Arial" w:hAnsi="Arial" w:cs="Arial"/>
          <w:lang w:val="fr-FR"/>
        </w:rPr>
        <w:t>hidrocarburi</w:t>
      </w:r>
      <w:proofErr w:type="spellEnd"/>
      <w:r w:rsidRPr="00B37523">
        <w:rPr>
          <w:rFonts w:ascii="Arial" w:hAnsi="Arial" w:cs="Arial"/>
          <w:lang w:val="fr-FR"/>
        </w:rPr>
        <w:t xml:space="preserve"> </w:t>
      </w:r>
      <w:proofErr w:type="spellStart"/>
      <w:r w:rsidRPr="00B37523">
        <w:rPr>
          <w:rFonts w:ascii="Arial" w:hAnsi="Arial" w:cs="Arial"/>
          <w:lang w:val="fr-FR"/>
        </w:rPr>
        <w:t>incadrata</w:t>
      </w:r>
      <w:proofErr w:type="spellEnd"/>
      <w:r w:rsidRPr="00B37523">
        <w:rPr>
          <w:rFonts w:ascii="Arial" w:hAnsi="Arial" w:cs="Arial"/>
          <w:lang w:val="fr-FR"/>
        </w:rPr>
        <w:t xml:space="preserve"> in </w:t>
      </w:r>
      <w:proofErr w:type="spellStart"/>
      <w:r w:rsidRPr="00B37523">
        <w:rPr>
          <w:rFonts w:ascii="Arial" w:hAnsi="Arial" w:cs="Arial"/>
          <w:lang w:val="fr-FR"/>
        </w:rPr>
        <w:t>limitele</w:t>
      </w:r>
      <w:proofErr w:type="spellEnd"/>
      <w:r w:rsidRPr="00B37523">
        <w:rPr>
          <w:rFonts w:ascii="Arial" w:hAnsi="Arial" w:cs="Arial"/>
          <w:lang w:val="fr-FR"/>
        </w:rPr>
        <w:t xml:space="preserve"> </w:t>
      </w:r>
      <w:proofErr w:type="spellStart"/>
      <w:r w:rsidRPr="00B37523">
        <w:rPr>
          <w:rFonts w:ascii="Arial" w:hAnsi="Arial" w:cs="Arial"/>
          <w:lang w:val="fr-FR"/>
        </w:rPr>
        <w:t>legale</w:t>
      </w:r>
      <w:proofErr w:type="spellEnd"/>
      <w:r w:rsidRPr="00B37523">
        <w:rPr>
          <w:rFonts w:ascii="Arial" w:hAnsi="Arial" w:cs="Arial"/>
          <w:lang w:val="fr-FR"/>
        </w:rPr>
        <w:t xml:space="preserve">, in </w:t>
      </w:r>
      <w:proofErr w:type="spellStart"/>
      <w:r w:rsidRPr="00B37523">
        <w:rPr>
          <w:rFonts w:ascii="Arial" w:hAnsi="Arial" w:cs="Arial"/>
          <w:lang w:val="fr-FR"/>
        </w:rPr>
        <w:t>functie</w:t>
      </w:r>
      <w:proofErr w:type="spellEnd"/>
      <w:r w:rsidRPr="00B37523">
        <w:rPr>
          <w:rFonts w:ascii="Arial" w:hAnsi="Arial" w:cs="Arial"/>
          <w:lang w:val="fr-FR"/>
        </w:rPr>
        <w:t xml:space="preserve"> de </w:t>
      </w:r>
      <w:proofErr w:type="spellStart"/>
      <w:r w:rsidRPr="00B37523">
        <w:rPr>
          <w:rFonts w:ascii="Arial" w:hAnsi="Arial" w:cs="Arial"/>
          <w:lang w:val="fr-FR"/>
        </w:rPr>
        <w:t>categoria</w:t>
      </w:r>
      <w:proofErr w:type="spellEnd"/>
      <w:r w:rsidRPr="00B37523">
        <w:rPr>
          <w:rFonts w:ascii="Arial" w:hAnsi="Arial" w:cs="Arial"/>
          <w:lang w:val="fr-FR"/>
        </w:rPr>
        <w:t xml:space="preserve"> de </w:t>
      </w:r>
      <w:proofErr w:type="spellStart"/>
      <w:r w:rsidRPr="00B37523">
        <w:rPr>
          <w:rFonts w:ascii="Arial" w:hAnsi="Arial" w:cs="Arial"/>
          <w:lang w:val="fr-FR"/>
        </w:rPr>
        <w:t>folosinta</w:t>
      </w:r>
      <w:proofErr w:type="spellEnd"/>
      <w:r w:rsidRPr="00B37523">
        <w:rPr>
          <w:rFonts w:ascii="Arial" w:hAnsi="Arial" w:cs="Arial"/>
          <w:lang w:val="fr-FR"/>
        </w:rPr>
        <w:t xml:space="preserve"> a </w:t>
      </w:r>
      <w:proofErr w:type="spellStart"/>
      <w:r w:rsidRPr="00B37523">
        <w:rPr>
          <w:rFonts w:ascii="Arial" w:hAnsi="Arial" w:cs="Arial"/>
          <w:lang w:val="fr-FR"/>
        </w:rPr>
        <w:t>terenului</w:t>
      </w:r>
      <w:proofErr w:type="spellEnd"/>
      <w:r w:rsidRPr="00B37523">
        <w:rPr>
          <w:rFonts w:ascii="Arial" w:hAnsi="Arial" w:cs="Arial"/>
          <w:lang w:val="fr-FR"/>
        </w:rPr>
        <w:t xml:space="preserve">, pana la </w:t>
      </w:r>
      <w:proofErr w:type="spellStart"/>
      <w:r w:rsidRPr="00B37523">
        <w:rPr>
          <w:rFonts w:ascii="Arial" w:hAnsi="Arial" w:cs="Arial"/>
          <w:lang w:val="fr-FR"/>
        </w:rPr>
        <w:t>cotele</w:t>
      </w:r>
      <w:proofErr w:type="spellEnd"/>
      <w:r w:rsidRPr="00B37523">
        <w:rPr>
          <w:rFonts w:ascii="Arial" w:hAnsi="Arial" w:cs="Arial"/>
          <w:lang w:val="fr-FR"/>
        </w:rPr>
        <w:t xml:space="preserve"> </w:t>
      </w:r>
      <w:proofErr w:type="spellStart"/>
      <w:r w:rsidRPr="00B37523">
        <w:rPr>
          <w:rFonts w:ascii="Arial" w:hAnsi="Arial" w:cs="Arial"/>
          <w:lang w:val="fr-FR"/>
        </w:rPr>
        <w:t>terenurilor</w:t>
      </w:r>
      <w:proofErr w:type="spellEnd"/>
      <w:r w:rsidRPr="00B37523">
        <w:rPr>
          <w:rFonts w:ascii="Arial" w:hAnsi="Arial" w:cs="Arial"/>
          <w:lang w:val="fr-FR"/>
        </w:rPr>
        <w:t xml:space="preserve"> </w:t>
      </w:r>
      <w:proofErr w:type="spellStart"/>
      <w:r w:rsidRPr="00B37523">
        <w:rPr>
          <w:rFonts w:ascii="Arial" w:hAnsi="Arial" w:cs="Arial"/>
          <w:lang w:val="fr-FR"/>
        </w:rPr>
        <w:t>invecinate</w:t>
      </w:r>
      <w:proofErr w:type="spellEnd"/>
      <w:r w:rsidRPr="00B37523">
        <w:rPr>
          <w:rFonts w:ascii="Arial" w:hAnsi="Arial" w:cs="Arial"/>
          <w:lang w:val="fr-FR"/>
        </w:rPr>
        <w:t>.</w:t>
      </w:r>
    </w:p>
    <w:p w14:paraId="470C625F" w14:textId="77777777" w:rsidR="00F7128E" w:rsidRDefault="00F7128E" w:rsidP="00F7128E">
      <w:pPr>
        <w:ind w:firstLine="720"/>
        <w:jc w:val="both"/>
        <w:rPr>
          <w:rFonts w:ascii="Arial" w:hAnsi="Arial" w:cs="Arial"/>
          <w:lang w:val="fr-FR"/>
        </w:rPr>
      </w:pPr>
      <w:r w:rsidRPr="00B37523">
        <w:rPr>
          <w:rFonts w:ascii="Arial" w:hAnsi="Arial" w:cs="Arial"/>
          <w:lang w:val="fr-FR"/>
        </w:rPr>
        <w:t>Sond</w:t>
      </w:r>
      <w:r w:rsidR="009B4445">
        <w:rPr>
          <w:rFonts w:ascii="Arial" w:hAnsi="Arial" w:cs="Arial"/>
          <w:lang w:val="fr-FR"/>
        </w:rPr>
        <w:t>a</w:t>
      </w:r>
      <w:r w:rsidRPr="00B37523">
        <w:rPr>
          <w:rFonts w:ascii="Arial" w:hAnsi="Arial" w:cs="Arial"/>
          <w:lang w:val="fr-FR"/>
        </w:rPr>
        <w:t xml:space="preserve"> </w:t>
      </w:r>
      <w:r w:rsidR="006C6B1D">
        <w:rPr>
          <w:rFonts w:ascii="Arial" w:hAnsi="Arial" w:cs="Arial"/>
          <w:lang w:val="fr-FR"/>
        </w:rPr>
        <w:t xml:space="preserve">328 </w:t>
      </w:r>
      <w:proofErr w:type="spellStart"/>
      <w:r w:rsidR="006C6B1D">
        <w:rPr>
          <w:rFonts w:ascii="Arial" w:hAnsi="Arial" w:cs="Arial"/>
          <w:lang w:val="fr-FR"/>
        </w:rPr>
        <w:t>Suplac</w:t>
      </w:r>
      <w:proofErr w:type="spellEnd"/>
      <w:r w:rsidR="009B4445">
        <w:rPr>
          <w:rFonts w:ascii="Arial" w:hAnsi="Arial" w:cs="Arial"/>
          <w:lang w:val="fr-FR"/>
        </w:rPr>
        <w:t xml:space="preserve"> </w:t>
      </w:r>
      <w:r w:rsidRPr="00B37523">
        <w:rPr>
          <w:rFonts w:ascii="Arial" w:hAnsi="Arial" w:cs="Arial"/>
          <w:lang w:val="fr-FR"/>
        </w:rPr>
        <w:t xml:space="preserve">a </w:t>
      </w:r>
      <w:proofErr w:type="spellStart"/>
      <w:r w:rsidRPr="00B37523">
        <w:rPr>
          <w:rFonts w:ascii="Arial" w:hAnsi="Arial" w:cs="Arial"/>
          <w:lang w:val="fr-FR"/>
        </w:rPr>
        <w:t>fost</w:t>
      </w:r>
      <w:proofErr w:type="spellEnd"/>
      <w:r w:rsidRPr="00B37523">
        <w:rPr>
          <w:rFonts w:ascii="Arial" w:hAnsi="Arial" w:cs="Arial"/>
          <w:lang w:val="fr-FR"/>
        </w:rPr>
        <w:t xml:space="preserve"> </w:t>
      </w:r>
      <w:proofErr w:type="spellStart"/>
      <w:r w:rsidRPr="00B37523">
        <w:rPr>
          <w:rFonts w:ascii="Arial" w:hAnsi="Arial" w:cs="Arial"/>
          <w:lang w:val="fr-FR"/>
        </w:rPr>
        <w:t>sapata</w:t>
      </w:r>
      <w:proofErr w:type="spellEnd"/>
      <w:r w:rsidRPr="00B37523">
        <w:rPr>
          <w:rFonts w:ascii="Arial" w:hAnsi="Arial" w:cs="Arial"/>
          <w:lang w:val="fr-FR"/>
        </w:rPr>
        <w:t xml:space="preserve"> in </w:t>
      </w:r>
      <w:proofErr w:type="spellStart"/>
      <w:r w:rsidRPr="00B37523">
        <w:rPr>
          <w:rFonts w:ascii="Arial" w:hAnsi="Arial" w:cs="Arial"/>
          <w:lang w:val="fr-FR"/>
        </w:rPr>
        <w:t>anul</w:t>
      </w:r>
      <w:proofErr w:type="spellEnd"/>
      <w:r w:rsidRPr="00B37523">
        <w:rPr>
          <w:rFonts w:ascii="Arial" w:hAnsi="Arial" w:cs="Arial"/>
          <w:lang w:val="fr-FR"/>
        </w:rPr>
        <w:t xml:space="preserve"> 19</w:t>
      </w:r>
      <w:r w:rsidR="009B4445">
        <w:rPr>
          <w:rFonts w:ascii="Arial" w:hAnsi="Arial" w:cs="Arial"/>
          <w:lang w:val="fr-FR"/>
        </w:rPr>
        <w:t>62</w:t>
      </w:r>
      <w:r w:rsidRPr="00B37523">
        <w:rPr>
          <w:rFonts w:ascii="Arial" w:hAnsi="Arial" w:cs="Arial"/>
          <w:lang w:val="fr-FR"/>
        </w:rPr>
        <w:t xml:space="preserve">, </w:t>
      </w:r>
      <w:r w:rsidRPr="00B37523">
        <w:rPr>
          <w:rFonts w:ascii="Arial" w:hAnsi="Arial" w:cs="Arial"/>
          <w:lang w:val="ro-RO"/>
        </w:rPr>
        <w:t xml:space="preserve">a avut </w:t>
      </w:r>
      <w:proofErr w:type="gramStart"/>
      <w:r w:rsidRPr="00B37523">
        <w:rPr>
          <w:rFonts w:ascii="Arial" w:hAnsi="Arial" w:cs="Arial"/>
          <w:lang w:val="ro-RO"/>
        </w:rPr>
        <w:t>ca</w:t>
      </w:r>
      <w:proofErr w:type="gramEnd"/>
      <w:r w:rsidRPr="00B37523">
        <w:rPr>
          <w:rFonts w:ascii="Arial" w:hAnsi="Arial" w:cs="Arial"/>
          <w:lang w:val="ro-RO"/>
        </w:rPr>
        <w:t xml:space="preserve"> obiectiv exploatarea Panonianului</w:t>
      </w:r>
      <w:r w:rsidR="009B4445">
        <w:rPr>
          <w:rFonts w:ascii="Arial" w:hAnsi="Arial" w:cs="Arial"/>
          <w:lang w:val="ro-RO"/>
        </w:rPr>
        <w:t xml:space="preserve"> bazal</w:t>
      </w:r>
      <w:r w:rsidRPr="00B37523">
        <w:rPr>
          <w:rFonts w:ascii="Arial" w:hAnsi="Arial" w:cs="Arial"/>
          <w:lang w:val="fr-FR"/>
        </w:rPr>
        <w:t xml:space="preserve"> si </w:t>
      </w:r>
      <w:proofErr w:type="spellStart"/>
      <w:r w:rsidRPr="00B37523">
        <w:rPr>
          <w:rFonts w:ascii="Arial" w:hAnsi="Arial" w:cs="Arial"/>
          <w:lang w:val="fr-FR"/>
        </w:rPr>
        <w:t>și</w:t>
      </w:r>
      <w:proofErr w:type="spellEnd"/>
      <w:r w:rsidRPr="00B37523">
        <w:rPr>
          <w:rFonts w:ascii="Arial" w:hAnsi="Arial" w:cs="Arial"/>
          <w:lang w:val="fr-FR"/>
        </w:rPr>
        <w:t xml:space="preserve">-a </w:t>
      </w:r>
      <w:proofErr w:type="spellStart"/>
      <w:r w:rsidRPr="00B37523">
        <w:rPr>
          <w:rFonts w:ascii="Arial" w:hAnsi="Arial" w:cs="Arial"/>
          <w:lang w:val="fr-FR"/>
        </w:rPr>
        <w:t>încheiat</w:t>
      </w:r>
      <w:proofErr w:type="spellEnd"/>
      <w:r w:rsidRPr="00B37523">
        <w:rPr>
          <w:rFonts w:ascii="Arial" w:hAnsi="Arial" w:cs="Arial"/>
          <w:lang w:val="fr-FR"/>
        </w:rPr>
        <w:t xml:space="preserve"> </w:t>
      </w:r>
      <w:proofErr w:type="spellStart"/>
      <w:r w:rsidRPr="00B37523">
        <w:rPr>
          <w:rFonts w:ascii="Arial" w:hAnsi="Arial" w:cs="Arial"/>
          <w:lang w:val="fr-FR"/>
        </w:rPr>
        <w:t>activitatea</w:t>
      </w:r>
      <w:proofErr w:type="spellEnd"/>
      <w:r w:rsidRPr="00B37523">
        <w:rPr>
          <w:rFonts w:ascii="Arial" w:hAnsi="Arial" w:cs="Arial"/>
          <w:lang w:val="fr-FR"/>
        </w:rPr>
        <w:t xml:space="preserve"> </w:t>
      </w:r>
      <w:proofErr w:type="spellStart"/>
      <w:r w:rsidRPr="00B37523">
        <w:rPr>
          <w:rFonts w:ascii="Arial" w:hAnsi="Arial" w:cs="Arial"/>
          <w:lang w:val="fr-FR"/>
        </w:rPr>
        <w:t>în</w:t>
      </w:r>
      <w:proofErr w:type="spellEnd"/>
      <w:r w:rsidRPr="00B37523">
        <w:rPr>
          <w:rFonts w:ascii="Arial" w:hAnsi="Arial" w:cs="Arial"/>
          <w:lang w:val="fr-FR"/>
        </w:rPr>
        <w:t xml:space="preserve"> </w:t>
      </w:r>
      <w:proofErr w:type="spellStart"/>
      <w:r w:rsidRPr="00B37523">
        <w:rPr>
          <w:rFonts w:ascii="Arial" w:hAnsi="Arial" w:cs="Arial"/>
          <w:lang w:val="fr-FR"/>
        </w:rPr>
        <w:t>anul</w:t>
      </w:r>
      <w:proofErr w:type="spellEnd"/>
      <w:r w:rsidRPr="00B37523">
        <w:rPr>
          <w:rFonts w:ascii="Arial" w:hAnsi="Arial" w:cs="Arial"/>
          <w:lang w:val="fr-FR"/>
        </w:rPr>
        <w:t xml:space="preserve"> 19</w:t>
      </w:r>
      <w:r w:rsidR="009B4445">
        <w:rPr>
          <w:rFonts w:ascii="Arial" w:hAnsi="Arial" w:cs="Arial"/>
          <w:lang w:val="fr-FR"/>
        </w:rPr>
        <w:t>83</w:t>
      </w:r>
      <w:r w:rsidRPr="00B37523">
        <w:rPr>
          <w:rFonts w:ascii="Arial" w:hAnsi="Arial" w:cs="Arial"/>
          <w:lang w:val="fr-FR"/>
        </w:rPr>
        <w:t xml:space="preserve">. </w:t>
      </w:r>
      <w:r w:rsidR="009B4445" w:rsidRPr="009B4445">
        <w:rPr>
          <w:rFonts w:ascii="Arial" w:hAnsi="Arial" w:cs="Arial"/>
          <w:lang w:val="fr-FR"/>
        </w:rPr>
        <w:t xml:space="preserve">Sonda 328 </w:t>
      </w:r>
      <w:r w:rsidR="009B4445">
        <w:rPr>
          <w:rFonts w:ascii="Arial" w:hAnsi="Arial" w:cs="Arial"/>
          <w:lang w:val="fr-FR"/>
        </w:rPr>
        <w:t xml:space="preserve">bis </w:t>
      </w:r>
      <w:proofErr w:type="spellStart"/>
      <w:r w:rsidR="009B4445" w:rsidRPr="009B4445">
        <w:rPr>
          <w:rFonts w:ascii="Arial" w:hAnsi="Arial" w:cs="Arial"/>
          <w:lang w:val="fr-FR"/>
        </w:rPr>
        <w:t>Suplac</w:t>
      </w:r>
      <w:proofErr w:type="spellEnd"/>
      <w:r w:rsidR="009B4445" w:rsidRPr="009B4445">
        <w:rPr>
          <w:rFonts w:ascii="Arial" w:hAnsi="Arial" w:cs="Arial"/>
          <w:lang w:val="fr-FR"/>
        </w:rPr>
        <w:t xml:space="preserve"> a </w:t>
      </w:r>
      <w:proofErr w:type="spellStart"/>
      <w:r w:rsidR="009B4445" w:rsidRPr="009B4445">
        <w:rPr>
          <w:rFonts w:ascii="Arial" w:hAnsi="Arial" w:cs="Arial"/>
          <w:lang w:val="fr-FR"/>
        </w:rPr>
        <w:t>fost</w:t>
      </w:r>
      <w:proofErr w:type="spellEnd"/>
      <w:r w:rsidR="009B4445" w:rsidRPr="009B4445">
        <w:rPr>
          <w:rFonts w:ascii="Arial" w:hAnsi="Arial" w:cs="Arial"/>
          <w:lang w:val="fr-FR"/>
        </w:rPr>
        <w:t xml:space="preserve"> </w:t>
      </w:r>
      <w:proofErr w:type="spellStart"/>
      <w:r w:rsidR="009B4445" w:rsidRPr="009B4445">
        <w:rPr>
          <w:rFonts w:ascii="Arial" w:hAnsi="Arial" w:cs="Arial"/>
          <w:lang w:val="fr-FR"/>
        </w:rPr>
        <w:t>sapata</w:t>
      </w:r>
      <w:proofErr w:type="spellEnd"/>
      <w:r w:rsidR="009B4445" w:rsidRPr="009B4445">
        <w:rPr>
          <w:rFonts w:ascii="Arial" w:hAnsi="Arial" w:cs="Arial"/>
          <w:lang w:val="fr-FR"/>
        </w:rPr>
        <w:t xml:space="preserve"> in </w:t>
      </w:r>
      <w:proofErr w:type="spellStart"/>
      <w:r w:rsidR="009B4445" w:rsidRPr="009B4445">
        <w:rPr>
          <w:rFonts w:ascii="Arial" w:hAnsi="Arial" w:cs="Arial"/>
          <w:lang w:val="fr-FR"/>
        </w:rPr>
        <w:t>anul</w:t>
      </w:r>
      <w:proofErr w:type="spellEnd"/>
      <w:r w:rsidR="009B4445" w:rsidRPr="009B4445">
        <w:rPr>
          <w:rFonts w:ascii="Arial" w:hAnsi="Arial" w:cs="Arial"/>
          <w:lang w:val="fr-FR"/>
        </w:rPr>
        <w:t xml:space="preserve"> 19</w:t>
      </w:r>
      <w:r w:rsidR="009B4445">
        <w:rPr>
          <w:rFonts w:ascii="Arial" w:hAnsi="Arial" w:cs="Arial"/>
          <w:lang w:val="fr-FR"/>
        </w:rPr>
        <w:t>83</w:t>
      </w:r>
      <w:r w:rsidR="009B4445" w:rsidRPr="009B4445">
        <w:rPr>
          <w:rFonts w:ascii="Arial" w:hAnsi="Arial" w:cs="Arial"/>
          <w:lang w:val="fr-FR"/>
        </w:rPr>
        <w:t xml:space="preserve">, </w:t>
      </w:r>
      <w:r w:rsidR="009B4445" w:rsidRPr="009B4445">
        <w:rPr>
          <w:rFonts w:ascii="Arial" w:hAnsi="Arial" w:cs="Arial"/>
          <w:lang w:val="ro-RO"/>
        </w:rPr>
        <w:t xml:space="preserve">a avut </w:t>
      </w:r>
      <w:proofErr w:type="gramStart"/>
      <w:r w:rsidR="009B4445" w:rsidRPr="009B4445">
        <w:rPr>
          <w:rFonts w:ascii="Arial" w:hAnsi="Arial" w:cs="Arial"/>
          <w:lang w:val="ro-RO"/>
        </w:rPr>
        <w:t>ca</w:t>
      </w:r>
      <w:proofErr w:type="gramEnd"/>
      <w:r w:rsidR="009B4445" w:rsidRPr="009B4445">
        <w:rPr>
          <w:rFonts w:ascii="Arial" w:hAnsi="Arial" w:cs="Arial"/>
          <w:lang w:val="ro-RO"/>
        </w:rPr>
        <w:t xml:space="preserve"> obiectiv exploatarea Panonianului bazal</w:t>
      </w:r>
      <w:r w:rsidR="009B4445" w:rsidRPr="009B4445">
        <w:rPr>
          <w:rFonts w:ascii="Arial" w:hAnsi="Arial" w:cs="Arial"/>
          <w:lang w:val="fr-FR"/>
        </w:rPr>
        <w:t xml:space="preserve"> si </w:t>
      </w:r>
      <w:proofErr w:type="spellStart"/>
      <w:r w:rsidR="009B4445" w:rsidRPr="009B4445">
        <w:rPr>
          <w:rFonts w:ascii="Arial" w:hAnsi="Arial" w:cs="Arial"/>
          <w:lang w:val="fr-FR"/>
        </w:rPr>
        <w:t>și</w:t>
      </w:r>
      <w:proofErr w:type="spellEnd"/>
      <w:r w:rsidR="009B4445" w:rsidRPr="009B4445">
        <w:rPr>
          <w:rFonts w:ascii="Arial" w:hAnsi="Arial" w:cs="Arial"/>
          <w:lang w:val="fr-FR"/>
        </w:rPr>
        <w:t xml:space="preserve">-a </w:t>
      </w:r>
      <w:proofErr w:type="spellStart"/>
      <w:r w:rsidR="009B4445" w:rsidRPr="009B4445">
        <w:rPr>
          <w:rFonts w:ascii="Arial" w:hAnsi="Arial" w:cs="Arial"/>
          <w:lang w:val="fr-FR"/>
        </w:rPr>
        <w:t>încheiat</w:t>
      </w:r>
      <w:proofErr w:type="spellEnd"/>
      <w:r w:rsidR="009B4445" w:rsidRPr="009B4445">
        <w:rPr>
          <w:rFonts w:ascii="Arial" w:hAnsi="Arial" w:cs="Arial"/>
          <w:lang w:val="fr-FR"/>
        </w:rPr>
        <w:t xml:space="preserve"> </w:t>
      </w:r>
      <w:proofErr w:type="spellStart"/>
      <w:r w:rsidR="009B4445" w:rsidRPr="009B4445">
        <w:rPr>
          <w:rFonts w:ascii="Arial" w:hAnsi="Arial" w:cs="Arial"/>
          <w:lang w:val="fr-FR"/>
        </w:rPr>
        <w:t>activitatea</w:t>
      </w:r>
      <w:proofErr w:type="spellEnd"/>
      <w:r w:rsidR="009B4445" w:rsidRPr="009B4445">
        <w:rPr>
          <w:rFonts w:ascii="Arial" w:hAnsi="Arial" w:cs="Arial"/>
          <w:lang w:val="fr-FR"/>
        </w:rPr>
        <w:t xml:space="preserve"> </w:t>
      </w:r>
      <w:proofErr w:type="spellStart"/>
      <w:r w:rsidR="009B4445" w:rsidRPr="009B4445">
        <w:rPr>
          <w:rFonts w:ascii="Arial" w:hAnsi="Arial" w:cs="Arial"/>
          <w:lang w:val="fr-FR"/>
        </w:rPr>
        <w:t>în</w:t>
      </w:r>
      <w:proofErr w:type="spellEnd"/>
      <w:r w:rsidR="009B4445" w:rsidRPr="009B4445">
        <w:rPr>
          <w:rFonts w:ascii="Arial" w:hAnsi="Arial" w:cs="Arial"/>
          <w:lang w:val="fr-FR"/>
        </w:rPr>
        <w:t xml:space="preserve"> </w:t>
      </w:r>
      <w:proofErr w:type="spellStart"/>
      <w:r w:rsidR="009B4445" w:rsidRPr="009B4445">
        <w:rPr>
          <w:rFonts w:ascii="Arial" w:hAnsi="Arial" w:cs="Arial"/>
          <w:lang w:val="fr-FR"/>
        </w:rPr>
        <w:t>anul</w:t>
      </w:r>
      <w:proofErr w:type="spellEnd"/>
      <w:r w:rsidR="009B4445" w:rsidRPr="009B4445">
        <w:rPr>
          <w:rFonts w:ascii="Arial" w:hAnsi="Arial" w:cs="Arial"/>
          <w:lang w:val="fr-FR"/>
        </w:rPr>
        <w:t xml:space="preserve"> 19</w:t>
      </w:r>
      <w:r w:rsidR="009B4445">
        <w:rPr>
          <w:rFonts w:ascii="Arial" w:hAnsi="Arial" w:cs="Arial"/>
          <w:lang w:val="fr-FR"/>
        </w:rPr>
        <w:t>87</w:t>
      </w:r>
      <w:r w:rsidR="009B4445" w:rsidRPr="009B4445">
        <w:rPr>
          <w:rFonts w:ascii="Arial" w:hAnsi="Arial" w:cs="Arial"/>
          <w:lang w:val="fr-FR"/>
        </w:rPr>
        <w:t xml:space="preserve">. </w:t>
      </w:r>
      <w:proofErr w:type="spellStart"/>
      <w:r w:rsidRPr="00B37523">
        <w:rPr>
          <w:rFonts w:ascii="Arial" w:hAnsi="Arial" w:cs="Arial"/>
          <w:lang w:val="fr-FR"/>
        </w:rPr>
        <w:t>Avand</w:t>
      </w:r>
      <w:proofErr w:type="spellEnd"/>
      <w:r w:rsidRPr="00B37523">
        <w:rPr>
          <w:rFonts w:ascii="Arial" w:hAnsi="Arial" w:cs="Arial"/>
          <w:lang w:val="fr-FR"/>
        </w:rPr>
        <w:t xml:space="preserve"> in </w:t>
      </w:r>
      <w:proofErr w:type="spellStart"/>
      <w:r w:rsidRPr="00B37523">
        <w:rPr>
          <w:rFonts w:ascii="Arial" w:hAnsi="Arial" w:cs="Arial"/>
          <w:lang w:val="fr-FR"/>
        </w:rPr>
        <w:t>vedere</w:t>
      </w:r>
      <w:proofErr w:type="spellEnd"/>
      <w:r w:rsidRPr="00B37523">
        <w:rPr>
          <w:rFonts w:ascii="Arial" w:hAnsi="Arial" w:cs="Arial"/>
          <w:lang w:val="fr-FR"/>
        </w:rPr>
        <w:t xml:space="preserve"> </w:t>
      </w:r>
      <w:proofErr w:type="gramStart"/>
      <w:r w:rsidRPr="00B37523">
        <w:rPr>
          <w:rFonts w:ascii="Arial" w:hAnsi="Arial" w:cs="Arial"/>
          <w:lang w:val="fr-FR"/>
        </w:rPr>
        <w:t>ca</w:t>
      </w:r>
      <w:proofErr w:type="gramEnd"/>
      <w:r w:rsidRPr="00B37523">
        <w:rPr>
          <w:rFonts w:ascii="Arial" w:hAnsi="Arial" w:cs="Arial"/>
          <w:lang w:val="fr-FR"/>
        </w:rPr>
        <w:t xml:space="preserve"> </w:t>
      </w:r>
      <w:proofErr w:type="spellStart"/>
      <w:r w:rsidRPr="00B37523">
        <w:rPr>
          <w:rFonts w:ascii="Arial" w:hAnsi="Arial" w:cs="Arial"/>
          <w:lang w:val="fr-FR"/>
        </w:rPr>
        <w:t>sond</w:t>
      </w:r>
      <w:r w:rsidR="009B4445">
        <w:rPr>
          <w:rFonts w:ascii="Arial" w:hAnsi="Arial" w:cs="Arial"/>
          <w:lang w:val="fr-FR"/>
        </w:rPr>
        <w:t>ele</w:t>
      </w:r>
      <w:proofErr w:type="spellEnd"/>
      <w:r w:rsidRPr="00B37523">
        <w:rPr>
          <w:rFonts w:ascii="Arial" w:hAnsi="Arial" w:cs="Arial"/>
          <w:lang w:val="fr-FR"/>
        </w:rPr>
        <w:t xml:space="preserve"> si-a</w:t>
      </w:r>
      <w:r w:rsidR="009B4445">
        <w:rPr>
          <w:rFonts w:ascii="Arial" w:hAnsi="Arial" w:cs="Arial"/>
          <w:lang w:val="fr-FR"/>
        </w:rPr>
        <w:t>u</w:t>
      </w:r>
      <w:r w:rsidRPr="00B37523">
        <w:rPr>
          <w:rFonts w:ascii="Arial" w:hAnsi="Arial" w:cs="Arial"/>
          <w:lang w:val="fr-FR"/>
        </w:rPr>
        <w:t xml:space="preserve"> </w:t>
      </w:r>
      <w:proofErr w:type="spellStart"/>
      <w:r w:rsidRPr="00B37523">
        <w:rPr>
          <w:rFonts w:ascii="Arial" w:hAnsi="Arial" w:cs="Arial"/>
          <w:lang w:val="fr-FR"/>
        </w:rPr>
        <w:t>atins</w:t>
      </w:r>
      <w:proofErr w:type="spellEnd"/>
      <w:r w:rsidRPr="00B37523">
        <w:rPr>
          <w:rFonts w:ascii="Arial" w:hAnsi="Arial" w:cs="Arial"/>
          <w:lang w:val="fr-FR"/>
        </w:rPr>
        <w:t xml:space="preserve"> </w:t>
      </w:r>
      <w:proofErr w:type="spellStart"/>
      <w:r w:rsidRPr="00B37523">
        <w:rPr>
          <w:rFonts w:ascii="Arial" w:hAnsi="Arial" w:cs="Arial"/>
          <w:lang w:val="fr-FR"/>
        </w:rPr>
        <w:t>obiectivul</w:t>
      </w:r>
      <w:proofErr w:type="spellEnd"/>
      <w:r w:rsidRPr="00B37523">
        <w:rPr>
          <w:rFonts w:ascii="Arial" w:hAnsi="Arial" w:cs="Arial"/>
          <w:lang w:val="fr-FR"/>
        </w:rPr>
        <w:t xml:space="preserve"> </w:t>
      </w:r>
      <w:proofErr w:type="spellStart"/>
      <w:r w:rsidRPr="00B37523">
        <w:rPr>
          <w:rFonts w:ascii="Arial" w:hAnsi="Arial" w:cs="Arial"/>
          <w:lang w:val="fr-FR"/>
        </w:rPr>
        <w:t>geologic</w:t>
      </w:r>
      <w:proofErr w:type="spellEnd"/>
      <w:r w:rsidRPr="00B37523">
        <w:rPr>
          <w:rFonts w:ascii="Arial" w:hAnsi="Arial" w:cs="Arial"/>
          <w:lang w:val="fr-FR"/>
        </w:rPr>
        <w:t xml:space="preserve">, </w:t>
      </w:r>
      <w:proofErr w:type="spellStart"/>
      <w:r w:rsidRPr="00B37523">
        <w:rPr>
          <w:rFonts w:ascii="Arial" w:hAnsi="Arial" w:cs="Arial"/>
          <w:lang w:val="fr-FR"/>
        </w:rPr>
        <w:t>ace</w:t>
      </w:r>
      <w:r w:rsidR="009B4445">
        <w:rPr>
          <w:rFonts w:ascii="Arial" w:hAnsi="Arial" w:cs="Arial"/>
          <w:lang w:val="fr-FR"/>
        </w:rPr>
        <w:t>stea</w:t>
      </w:r>
      <w:proofErr w:type="spellEnd"/>
      <w:r w:rsidRPr="00B37523">
        <w:rPr>
          <w:rFonts w:ascii="Arial" w:hAnsi="Arial" w:cs="Arial"/>
          <w:lang w:val="fr-FR"/>
        </w:rPr>
        <w:t xml:space="preserve"> a</w:t>
      </w:r>
      <w:r w:rsidR="009B4445">
        <w:rPr>
          <w:rFonts w:ascii="Arial" w:hAnsi="Arial" w:cs="Arial"/>
          <w:lang w:val="fr-FR"/>
        </w:rPr>
        <w:t>u</w:t>
      </w:r>
      <w:r w:rsidRPr="00B37523">
        <w:rPr>
          <w:rFonts w:ascii="Arial" w:hAnsi="Arial" w:cs="Arial"/>
          <w:lang w:val="fr-FR"/>
        </w:rPr>
        <w:t xml:space="preserve"> </w:t>
      </w:r>
      <w:proofErr w:type="spellStart"/>
      <w:r w:rsidRPr="00B37523">
        <w:rPr>
          <w:rFonts w:ascii="Arial" w:hAnsi="Arial" w:cs="Arial"/>
          <w:lang w:val="fr-FR"/>
        </w:rPr>
        <w:t>fost</w:t>
      </w:r>
      <w:proofErr w:type="spellEnd"/>
      <w:r w:rsidRPr="00B37523">
        <w:rPr>
          <w:rFonts w:ascii="Arial" w:hAnsi="Arial" w:cs="Arial"/>
          <w:lang w:val="fr-FR"/>
        </w:rPr>
        <w:t xml:space="preserve"> inclus</w:t>
      </w:r>
      <w:r w:rsidR="009B4445">
        <w:rPr>
          <w:rFonts w:ascii="Arial" w:hAnsi="Arial" w:cs="Arial"/>
          <w:lang w:val="fr-FR"/>
        </w:rPr>
        <w:t>e</w:t>
      </w:r>
      <w:r w:rsidRPr="00B37523">
        <w:rPr>
          <w:rFonts w:ascii="Arial" w:hAnsi="Arial" w:cs="Arial"/>
          <w:lang w:val="fr-FR"/>
        </w:rPr>
        <w:t xml:space="preserve"> in </w:t>
      </w:r>
      <w:proofErr w:type="spellStart"/>
      <w:r w:rsidRPr="00B37523">
        <w:rPr>
          <w:rFonts w:ascii="Arial" w:hAnsi="Arial" w:cs="Arial"/>
          <w:lang w:val="fr-FR"/>
        </w:rPr>
        <w:t>programul</w:t>
      </w:r>
      <w:proofErr w:type="spellEnd"/>
      <w:r w:rsidRPr="00B37523">
        <w:rPr>
          <w:rFonts w:ascii="Arial" w:hAnsi="Arial" w:cs="Arial"/>
          <w:lang w:val="fr-FR"/>
        </w:rPr>
        <w:t xml:space="preserve"> de </w:t>
      </w:r>
      <w:proofErr w:type="spellStart"/>
      <w:r w:rsidRPr="00B37523">
        <w:rPr>
          <w:rFonts w:ascii="Arial" w:hAnsi="Arial" w:cs="Arial"/>
          <w:lang w:val="fr-FR"/>
        </w:rPr>
        <w:t>abandonare</w:t>
      </w:r>
      <w:proofErr w:type="spellEnd"/>
      <w:r w:rsidRPr="00B37523">
        <w:rPr>
          <w:rFonts w:ascii="Arial" w:hAnsi="Arial" w:cs="Arial"/>
          <w:lang w:val="fr-FR"/>
        </w:rPr>
        <w:t xml:space="preserve"> sonde.</w:t>
      </w:r>
    </w:p>
    <w:p w14:paraId="021D7755" w14:textId="77777777" w:rsidR="00F7128E" w:rsidRPr="00B37523" w:rsidRDefault="00F7128E" w:rsidP="00F7128E">
      <w:pPr>
        <w:ind w:firstLine="720"/>
        <w:jc w:val="both"/>
        <w:rPr>
          <w:rFonts w:ascii="Arial" w:hAnsi="Arial" w:cs="Arial"/>
          <w:lang w:val="fr-FR"/>
        </w:rPr>
      </w:pPr>
      <w:proofErr w:type="spellStart"/>
      <w:r w:rsidRPr="00B37523">
        <w:rPr>
          <w:rFonts w:ascii="Arial" w:hAnsi="Arial" w:cs="Arial"/>
          <w:lang w:val="fr-FR"/>
        </w:rPr>
        <w:t>Lucrarile</w:t>
      </w:r>
      <w:proofErr w:type="spellEnd"/>
      <w:r w:rsidRPr="00B37523">
        <w:rPr>
          <w:rFonts w:ascii="Arial" w:hAnsi="Arial" w:cs="Arial"/>
          <w:lang w:val="fr-FR"/>
        </w:rPr>
        <w:t xml:space="preserve"> de </w:t>
      </w:r>
      <w:proofErr w:type="spellStart"/>
      <w:r w:rsidRPr="00B37523">
        <w:rPr>
          <w:rFonts w:ascii="Arial" w:hAnsi="Arial" w:cs="Arial"/>
          <w:lang w:val="fr-FR"/>
        </w:rPr>
        <w:t>abandonare</w:t>
      </w:r>
      <w:proofErr w:type="spellEnd"/>
      <w:r w:rsidRPr="00B37523">
        <w:rPr>
          <w:rFonts w:ascii="Arial" w:hAnsi="Arial" w:cs="Arial"/>
          <w:lang w:val="fr-FR"/>
        </w:rPr>
        <w:t xml:space="preserve"> in </w:t>
      </w:r>
      <w:proofErr w:type="spellStart"/>
      <w:r w:rsidRPr="00B37523">
        <w:rPr>
          <w:rFonts w:ascii="Arial" w:hAnsi="Arial" w:cs="Arial"/>
          <w:lang w:val="fr-FR"/>
        </w:rPr>
        <w:t>adancime</w:t>
      </w:r>
      <w:proofErr w:type="spellEnd"/>
      <w:r w:rsidRPr="00B37523">
        <w:rPr>
          <w:rFonts w:ascii="Arial" w:hAnsi="Arial" w:cs="Arial"/>
          <w:lang w:val="fr-FR"/>
        </w:rPr>
        <w:t xml:space="preserve"> a </w:t>
      </w:r>
      <w:proofErr w:type="spellStart"/>
      <w:r w:rsidRPr="00B37523">
        <w:rPr>
          <w:rFonts w:ascii="Arial" w:hAnsi="Arial" w:cs="Arial"/>
          <w:lang w:val="fr-FR"/>
        </w:rPr>
        <w:t>sonde</w:t>
      </w:r>
      <w:r w:rsidR="009B4445">
        <w:rPr>
          <w:rFonts w:ascii="Arial" w:hAnsi="Arial" w:cs="Arial"/>
          <w:lang w:val="fr-FR"/>
        </w:rPr>
        <w:t>lor</w:t>
      </w:r>
      <w:proofErr w:type="spellEnd"/>
      <w:r w:rsidRPr="00B37523">
        <w:rPr>
          <w:rFonts w:ascii="Arial" w:hAnsi="Arial" w:cs="Arial"/>
          <w:lang w:val="fr-FR"/>
        </w:rPr>
        <w:t xml:space="preserve"> au </w:t>
      </w:r>
      <w:proofErr w:type="spellStart"/>
      <w:r w:rsidRPr="00B37523">
        <w:rPr>
          <w:rFonts w:ascii="Arial" w:hAnsi="Arial" w:cs="Arial"/>
          <w:lang w:val="fr-FR"/>
        </w:rPr>
        <w:t>fost</w:t>
      </w:r>
      <w:proofErr w:type="spellEnd"/>
      <w:r w:rsidRPr="00B37523">
        <w:rPr>
          <w:rFonts w:ascii="Arial" w:hAnsi="Arial" w:cs="Arial"/>
          <w:lang w:val="fr-FR"/>
        </w:rPr>
        <w:t xml:space="preserve"> </w:t>
      </w:r>
      <w:proofErr w:type="spellStart"/>
      <w:r w:rsidRPr="00B37523">
        <w:rPr>
          <w:rFonts w:ascii="Arial" w:hAnsi="Arial" w:cs="Arial"/>
          <w:lang w:val="fr-FR"/>
        </w:rPr>
        <w:t>realizate</w:t>
      </w:r>
      <w:proofErr w:type="spellEnd"/>
      <w:r w:rsidRPr="00B37523">
        <w:rPr>
          <w:rFonts w:ascii="Arial" w:hAnsi="Arial" w:cs="Arial"/>
          <w:lang w:val="fr-FR"/>
        </w:rPr>
        <w:t xml:space="preserve"> in </w:t>
      </w:r>
      <w:proofErr w:type="spellStart"/>
      <w:r w:rsidRPr="00B37523">
        <w:rPr>
          <w:rFonts w:ascii="Arial" w:hAnsi="Arial" w:cs="Arial"/>
          <w:lang w:val="fr-FR"/>
        </w:rPr>
        <w:t>anul</w:t>
      </w:r>
      <w:proofErr w:type="spellEnd"/>
      <w:r w:rsidRPr="00B37523">
        <w:rPr>
          <w:rFonts w:ascii="Arial" w:hAnsi="Arial" w:cs="Arial"/>
          <w:lang w:val="fr-FR"/>
        </w:rPr>
        <w:t xml:space="preserve"> 201</w:t>
      </w:r>
      <w:r w:rsidR="00D34624">
        <w:rPr>
          <w:rFonts w:ascii="Arial" w:hAnsi="Arial" w:cs="Arial"/>
          <w:lang w:val="fr-FR"/>
        </w:rPr>
        <w:t>7</w:t>
      </w:r>
      <w:r w:rsidRPr="00B37523">
        <w:rPr>
          <w:rFonts w:ascii="Arial" w:hAnsi="Arial" w:cs="Arial"/>
          <w:lang w:val="fr-FR"/>
        </w:rPr>
        <w:t xml:space="preserve">, in </w:t>
      </w:r>
      <w:proofErr w:type="spellStart"/>
      <w:r w:rsidRPr="00B37523">
        <w:rPr>
          <w:rFonts w:ascii="Arial" w:hAnsi="Arial" w:cs="Arial"/>
          <w:lang w:val="fr-FR"/>
        </w:rPr>
        <w:t>conformitate</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w:t>
      </w:r>
      <w:proofErr w:type="spellStart"/>
      <w:r w:rsidRPr="00B37523">
        <w:rPr>
          <w:rFonts w:ascii="Arial" w:hAnsi="Arial" w:cs="Arial"/>
          <w:lang w:val="fr-FR"/>
        </w:rPr>
        <w:t>prevederile</w:t>
      </w:r>
      <w:proofErr w:type="spellEnd"/>
      <w:r w:rsidRPr="00B37523">
        <w:rPr>
          <w:rFonts w:ascii="Arial" w:hAnsi="Arial" w:cs="Arial"/>
          <w:lang w:val="fr-FR"/>
        </w:rPr>
        <w:t xml:space="preserve"> </w:t>
      </w:r>
      <w:proofErr w:type="spellStart"/>
      <w:r w:rsidRPr="00B37523">
        <w:rPr>
          <w:rFonts w:ascii="Arial" w:hAnsi="Arial" w:cs="Arial"/>
          <w:lang w:val="fr-FR"/>
        </w:rPr>
        <w:t>Ordinului</w:t>
      </w:r>
      <w:proofErr w:type="spellEnd"/>
      <w:r w:rsidRPr="00B37523">
        <w:rPr>
          <w:rFonts w:ascii="Arial" w:hAnsi="Arial" w:cs="Arial"/>
          <w:lang w:val="fr-FR"/>
        </w:rPr>
        <w:t xml:space="preserve"> nr. 8 </w:t>
      </w:r>
      <w:proofErr w:type="spellStart"/>
      <w:r w:rsidRPr="00B37523">
        <w:rPr>
          <w:rFonts w:ascii="Arial" w:hAnsi="Arial" w:cs="Arial"/>
          <w:lang w:val="fr-FR"/>
        </w:rPr>
        <w:t>din</w:t>
      </w:r>
      <w:proofErr w:type="spellEnd"/>
      <w:r w:rsidRPr="00B37523">
        <w:rPr>
          <w:rFonts w:ascii="Arial" w:hAnsi="Arial" w:cs="Arial"/>
          <w:lang w:val="fr-FR"/>
        </w:rPr>
        <w:t xml:space="preserve"> 2011 </w:t>
      </w:r>
      <w:proofErr w:type="spellStart"/>
      <w:r w:rsidRPr="00B37523">
        <w:rPr>
          <w:rFonts w:ascii="Arial" w:hAnsi="Arial" w:cs="Arial"/>
          <w:lang w:val="fr-FR"/>
        </w:rPr>
        <w:t>emis</w:t>
      </w:r>
      <w:proofErr w:type="spellEnd"/>
      <w:r w:rsidRPr="00B37523">
        <w:rPr>
          <w:rFonts w:ascii="Arial" w:hAnsi="Arial" w:cs="Arial"/>
          <w:lang w:val="fr-FR"/>
        </w:rPr>
        <w:t xml:space="preserve"> de ANRM </w:t>
      </w: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aprobarea</w:t>
      </w:r>
      <w:proofErr w:type="spellEnd"/>
      <w:r w:rsidRPr="00B37523">
        <w:rPr>
          <w:rFonts w:ascii="Arial" w:hAnsi="Arial" w:cs="Arial"/>
          <w:lang w:val="fr-FR"/>
        </w:rPr>
        <w:t xml:space="preserve"> </w:t>
      </w:r>
      <w:proofErr w:type="spellStart"/>
      <w:r w:rsidRPr="00B37523">
        <w:rPr>
          <w:rFonts w:ascii="Arial" w:hAnsi="Arial" w:cs="Arial"/>
          <w:lang w:val="fr-FR"/>
        </w:rPr>
        <w:t>Instructiunilor</w:t>
      </w:r>
      <w:proofErr w:type="spellEnd"/>
      <w:r w:rsidRPr="00B37523">
        <w:rPr>
          <w:rFonts w:ascii="Arial" w:hAnsi="Arial" w:cs="Arial"/>
          <w:lang w:val="fr-FR"/>
        </w:rPr>
        <w:t xml:space="preserve"> </w:t>
      </w:r>
      <w:proofErr w:type="spellStart"/>
      <w:r w:rsidRPr="00B37523">
        <w:rPr>
          <w:rFonts w:ascii="Arial" w:hAnsi="Arial" w:cs="Arial"/>
          <w:lang w:val="fr-FR"/>
        </w:rPr>
        <w:t>tehnice</w:t>
      </w:r>
      <w:proofErr w:type="spellEnd"/>
      <w:r w:rsidRPr="00B37523">
        <w:rPr>
          <w:rFonts w:ascii="Arial" w:hAnsi="Arial" w:cs="Arial"/>
          <w:lang w:val="fr-FR"/>
        </w:rPr>
        <w:t xml:space="preserve"> </w:t>
      </w:r>
      <w:proofErr w:type="spellStart"/>
      <w:r w:rsidRPr="00B37523">
        <w:rPr>
          <w:rFonts w:ascii="Arial" w:hAnsi="Arial" w:cs="Arial"/>
          <w:lang w:val="fr-FR"/>
        </w:rPr>
        <w:t>privind</w:t>
      </w:r>
      <w:proofErr w:type="spellEnd"/>
      <w:r w:rsidRPr="00B37523">
        <w:rPr>
          <w:rFonts w:ascii="Arial" w:hAnsi="Arial" w:cs="Arial"/>
          <w:lang w:val="fr-FR"/>
        </w:rPr>
        <w:t xml:space="preserve"> </w:t>
      </w:r>
      <w:proofErr w:type="spellStart"/>
      <w:r w:rsidRPr="00B37523">
        <w:rPr>
          <w:rFonts w:ascii="Arial" w:hAnsi="Arial" w:cs="Arial"/>
          <w:lang w:val="fr-FR"/>
        </w:rPr>
        <w:t>avizarea</w:t>
      </w:r>
      <w:proofErr w:type="spellEnd"/>
      <w:r w:rsidRPr="00B37523">
        <w:rPr>
          <w:rFonts w:ascii="Arial" w:hAnsi="Arial" w:cs="Arial"/>
          <w:lang w:val="fr-FR"/>
        </w:rPr>
        <w:t xml:space="preserve"> </w:t>
      </w:r>
      <w:proofErr w:type="spellStart"/>
      <w:r w:rsidRPr="00B37523">
        <w:rPr>
          <w:rFonts w:ascii="Arial" w:hAnsi="Arial" w:cs="Arial"/>
          <w:lang w:val="fr-FR"/>
        </w:rPr>
        <w:t>operatiunilor</w:t>
      </w:r>
      <w:proofErr w:type="spellEnd"/>
      <w:r w:rsidRPr="00B37523">
        <w:rPr>
          <w:rFonts w:ascii="Arial" w:hAnsi="Arial" w:cs="Arial"/>
          <w:lang w:val="fr-FR"/>
        </w:rPr>
        <w:t xml:space="preserve"> </w:t>
      </w:r>
      <w:proofErr w:type="spellStart"/>
      <w:r w:rsidRPr="00B37523">
        <w:rPr>
          <w:rFonts w:ascii="Arial" w:hAnsi="Arial" w:cs="Arial"/>
          <w:lang w:val="fr-FR"/>
        </w:rPr>
        <w:t>petroliere</w:t>
      </w:r>
      <w:proofErr w:type="spellEnd"/>
      <w:r w:rsidRPr="00B37523">
        <w:rPr>
          <w:rFonts w:ascii="Arial" w:hAnsi="Arial" w:cs="Arial"/>
          <w:lang w:val="fr-FR"/>
        </w:rPr>
        <w:t xml:space="preserve"> de </w:t>
      </w:r>
      <w:proofErr w:type="spellStart"/>
      <w:r w:rsidRPr="00B37523">
        <w:rPr>
          <w:rFonts w:ascii="Arial" w:hAnsi="Arial" w:cs="Arial"/>
          <w:lang w:val="fr-FR"/>
        </w:rPr>
        <w:t>conservare</w:t>
      </w:r>
      <w:proofErr w:type="spellEnd"/>
      <w:r w:rsidRPr="00B37523">
        <w:rPr>
          <w:rFonts w:ascii="Arial" w:hAnsi="Arial" w:cs="Arial"/>
          <w:lang w:val="fr-FR"/>
        </w:rPr>
        <w:t xml:space="preserve">, </w:t>
      </w:r>
      <w:proofErr w:type="spellStart"/>
      <w:r w:rsidRPr="00B37523">
        <w:rPr>
          <w:rFonts w:ascii="Arial" w:hAnsi="Arial" w:cs="Arial"/>
          <w:lang w:val="fr-FR"/>
        </w:rPr>
        <w:t>abandonare</w:t>
      </w:r>
      <w:proofErr w:type="spellEnd"/>
      <w:r w:rsidRPr="00B37523">
        <w:rPr>
          <w:rFonts w:ascii="Arial" w:hAnsi="Arial" w:cs="Arial"/>
          <w:lang w:val="fr-FR"/>
        </w:rPr>
        <w:t xml:space="preserve"> si, </w:t>
      </w:r>
      <w:proofErr w:type="spellStart"/>
      <w:r w:rsidRPr="00B37523">
        <w:rPr>
          <w:rFonts w:ascii="Arial" w:hAnsi="Arial" w:cs="Arial"/>
          <w:lang w:val="fr-FR"/>
        </w:rPr>
        <w:t>respectiv</w:t>
      </w:r>
      <w:proofErr w:type="spellEnd"/>
      <w:r w:rsidRPr="00B37523">
        <w:rPr>
          <w:rFonts w:ascii="Arial" w:hAnsi="Arial" w:cs="Arial"/>
          <w:lang w:val="fr-FR"/>
        </w:rPr>
        <w:t xml:space="preserve">, de </w:t>
      </w:r>
      <w:proofErr w:type="spellStart"/>
      <w:r w:rsidRPr="00B37523">
        <w:rPr>
          <w:rFonts w:ascii="Arial" w:hAnsi="Arial" w:cs="Arial"/>
          <w:lang w:val="fr-FR"/>
        </w:rPr>
        <w:t>ridicare</w:t>
      </w:r>
      <w:proofErr w:type="spellEnd"/>
      <w:r w:rsidRPr="00B37523">
        <w:rPr>
          <w:rFonts w:ascii="Arial" w:hAnsi="Arial" w:cs="Arial"/>
          <w:lang w:val="fr-FR"/>
        </w:rPr>
        <w:t xml:space="preserve"> a </w:t>
      </w:r>
      <w:proofErr w:type="spellStart"/>
      <w:r w:rsidRPr="00B37523">
        <w:rPr>
          <w:rFonts w:ascii="Arial" w:hAnsi="Arial" w:cs="Arial"/>
          <w:lang w:val="fr-FR"/>
        </w:rPr>
        <w:t>abandonarii</w:t>
      </w:r>
      <w:proofErr w:type="spellEnd"/>
      <w:r w:rsidRPr="00B37523">
        <w:rPr>
          <w:rFonts w:ascii="Arial" w:hAnsi="Arial" w:cs="Arial"/>
          <w:lang w:val="fr-FR"/>
        </w:rPr>
        <w:t>/</w:t>
      </w:r>
      <w:proofErr w:type="spellStart"/>
      <w:r w:rsidRPr="00B37523">
        <w:rPr>
          <w:rFonts w:ascii="Arial" w:hAnsi="Arial" w:cs="Arial"/>
          <w:lang w:val="fr-FR"/>
        </w:rPr>
        <w:t>conservarii</w:t>
      </w:r>
      <w:proofErr w:type="spellEnd"/>
      <w:r w:rsidRPr="00B37523">
        <w:rPr>
          <w:rFonts w:ascii="Arial" w:hAnsi="Arial" w:cs="Arial"/>
          <w:lang w:val="fr-FR"/>
        </w:rPr>
        <w:t xml:space="preserve"> </w:t>
      </w:r>
      <w:proofErr w:type="spellStart"/>
      <w:r w:rsidRPr="00B37523">
        <w:rPr>
          <w:rFonts w:ascii="Arial" w:hAnsi="Arial" w:cs="Arial"/>
          <w:lang w:val="fr-FR"/>
        </w:rPr>
        <w:t>sondelor</w:t>
      </w:r>
      <w:proofErr w:type="spellEnd"/>
      <w:r w:rsidRPr="00B37523">
        <w:rPr>
          <w:rFonts w:ascii="Arial" w:hAnsi="Arial" w:cs="Arial"/>
          <w:lang w:val="fr-FR"/>
        </w:rPr>
        <w:t xml:space="preserve"> de </w:t>
      </w:r>
      <w:proofErr w:type="spellStart"/>
      <w:r w:rsidRPr="00B37523">
        <w:rPr>
          <w:rFonts w:ascii="Arial" w:hAnsi="Arial" w:cs="Arial"/>
          <w:lang w:val="fr-FR"/>
        </w:rPr>
        <w:t>petrol</w:t>
      </w:r>
      <w:proofErr w:type="spellEnd"/>
      <w:r w:rsidRPr="00B37523">
        <w:rPr>
          <w:rFonts w:ascii="Arial" w:hAnsi="Arial" w:cs="Arial"/>
          <w:lang w:val="fr-FR"/>
        </w:rPr>
        <w:t xml:space="preserve"> si ale </w:t>
      </w:r>
      <w:proofErr w:type="spellStart"/>
      <w:r w:rsidRPr="00B37523">
        <w:rPr>
          <w:rFonts w:ascii="Arial" w:hAnsi="Arial" w:cs="Arial"/>
          <w:lang w:val="fr-FR"/>
        </w:rPr>
        <w:t>acord</w:t>
      </w:r>
      <w:r w:rsidR="009B4445">
        <w:rPr>
          <w:rFonts w:ascii="Arial" w:hAnsi="Arial" w:cs="Arial"/>
          <w:lang w:val="fr-FR"/>
        </w:rPr>
        <w:t>urilor</w:t>
      </w:r>
      <w:proofErr w:type="spellEnd"/>
      <w:r w:rsidRPr="00B37523">
        <w:rPr>
          <w:rFonts w:ascii="Arial" w:hAnsi="Arial" w:cs="Arial"/>
          <w:lang w:val="fr-FR"/>
        </w:rPr>
        <w:t xml:space="preserve"> de </w:t>
      </w:r>
      <w:proofErr w:type="spellStart"/>
      <w:r w:rsidRPr="00B37523">
        <w:rPr>
          <w:rFonts w:ascii="Arial" w:hAnsi="Arial" w:cs="Arial"/>
          <w:lang w:val="fr-FR"/>
        </w:rPr>
        <w:t>abandonare</w:t>
      </w:r>
      <w:proofErr w:type="spellEnd"/>
      <w:r w:rsidRPr="00B37523">
        <w:rPr>
          <w:rFonts w:ascii="Arial" w:hAnsi="Arial" w:cs="Arial"/>
          <w:lang w:val="fr-FR"/>
        </w:rPr>
        <w:t xml:space="preserve"> nr. </w:t>
      </w:r>
      <w:r w:rsidR="009B4445" w:rsidRPr="009B4445">
        <w:rPr>
          <w:rFonts w:ascii="Arial" w:hAnsi="Arial" w:cs="Arial"/>
          <w:lang w:val="ro-RO"/>
        </w:rPr>
        <w:t>245 – AB/13.03.2017 si 246 – AB/13.03.2017</w:t>
      </w:r>
      <w:r w:rsidRPr="00B37523">
        <w:rPr>
          <w:rFonts w:ascii="Arial" w:hAnsi="Arial" w:cs="Arial"/>
          <w:lang w:val="fr-FR"/>
        </w:rPr>
        <w:t xml:space="preserve">, </w:t>
      </w:r>
      <w:proofErr w:type="spellStart"/>
      <w:r w:rsidRPr="00B37523">
        <w:rPr>
          <w:rFonts w:ascii="Arial" w:hAnsi="Arial" w:cs="Arial"/>
          <w:lang w:val="fr-FR"/>
        </w:rPr>
        <w:t>emis</w:t>
      </w:r>
      <w:r w:rsidR="009B4445">
        <w:rPr>
          <w:rFonts w:ascii="Arial" w:hAnsi="Arial" w:cs="Arial"/>
          <w:lang w:val="fr-FR"/>
        </w:rPr>
        <w:t>e</w:t>
      </w:r>
      <w:proofErr w:type="spellEnd"/>
      <w:r w:rsidRPr="00B37523">
        <w:rPr>
          <w:rFonts w:ascii="Arial" w:hAnsi="Arial" w:cs="Arial"/>
          <w:lang w:val="fr-FR"/>
        </w:rPr>
        <w:t xml:space="preserve"> de ANRM </w:t>
      </w: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sond</w:t>
      </w:r>
      <w:r w:rsidR="009B4445">
        <w:rPr>
          <w:rFonts w:ascii="Arial" w:hAnsi="Arial" w:cs="Arial"/>
          <w:lang w:val="fr-FR"/>
        </w:rPr>
        <w:t>ele</w:t>
      </w:r>
      <w:proofErr w:type="spellEnd"/>
      <w:r w:rsidRPr="00B37523">
        <w:rPr>
          <w:rFonts w:ascii="Arial" w:hAnsi="Arial" w:cs="Arial"/>
          <w:lang w:val="fr-FR"/>
        </w:rPr>
        <w:t xml:space="preserve"> </w:t>
      </w:r>
      <w:r w:rsidR="006C6B1D">
        <w:rPr>
          <w:rFonts w:ascii="Arial" w:hAnsi="Arial" w:cs="Arial"/>
          <w:lang w:val="fr-FR"/>
        </w:rPr>
        <w:t xml:space="preserve">328 </w:t>
      </w:r>
      <w:proofErr w:type="spellStart"/>
      <w:r w:rsidR="006C6B1D">
        <w:rPr>
          <w:rFonts w:ascii="Arial" w:hAnsi="Arial" w:cs="Arial"/>
          <w:lang w:val="fr-FR"/>
        </w:rPr>
        <w:t>Suplac</w:t>
      </w:r>
      <w:proofErr w:type="spellEnd"/>
      <w:r w:rsidR="006C6B1D">
        <w:rPr>
          <w:rFonts w:ascii="Arial" w:hAnsi="Arial" w:cs="Arial"/>
          <w:lang w:val="fr-FR"/>
        </w:rPr>
        <w:t xml:space="preserve"> si 328 bis </w:t>
      </w:r>
      <w:proofErr w:type="spellStart"/>
      <w:r w:rsidR="006C6B1D">
        <w:rPr>
          <w:rFonts w:ascii="Arial" w:hAnsi="Arial" w:cs="Arial"/>
          <w:lang w:val="fr-FR"/>
        </w:rPr>
        <w:t>Suplac</w:t>
      </w:r>
      <w:proofErr w:type="spellEnd"/>
      <w:r w:rsidRPr="00B37523">
        <w:rPr>
          <w:rFonts w:ascii="Arial" w:hAnsi="Arial" w:cs="Arial"/>
          <w:lang w:val="fr-FR"/>
        </w:rPr>
        <w:t>.</w:t>
      </w:r>
    </w:p>
    <w:p w14:paraId="3F77A0A4" w14:textId="77777777" w:rsidR="00F7128E" w:rsidRPr="00B37523" w:rsidRDefault="00F7128E" w:rsidP="00F7128E">
      <w:pPr>
        <w:ind w:firstLine="720"/>
        <w:jc w:val="both"/>
        <w:rPr>
          <w:rFonts w:ascii="Arial" w:hAnsi="Arial" w:cs="Arial"/>
          <w:lang w:val="ro-RO"/>
        </w:rPr>
      </w:pPr>
      <w:r w:rsidRPr="00B37523">
        <w:rPr>
          <w:rFonts w:ascii="Arial" w:hAnsi="Arial" w:cs="Arial"/>
          <w:lang w:val="ro-RO"/>
        </w:rPr>
        <w:t>Amplasamentul sonde</w:t>
      </w:r>
      <w:r w:rsidR="009B4445">
        <w:rPr>
          <w:rFonts w:ascii="Arial" w:hAnsi="Arial" w:cs="Arial"/>
          <w:lang w:val="ro-RO"/>
        </w:rPr>
        <w:t>lor</w:t>
      </w:r>
      <w:r w:rsidRPr="00B37523">
        <w:rPr>
          <w:rFonts w:ascii="Arial" w:hAnsi="Arial" w:cs="Arial"/>
          <w:lang w:val="ro-RO"/>
        </w:rPr>
        <w:t xml:space="preserve"> </w:t>
      </w:r>
      <w:r w:rsidR="006C6B1D">
        <w:rPr>
          <w:rFonts w:ascii="Arial" w:hAnsi="Arial" w:cs="Arial"/>
          <w:lang w:val="fr-FR"/>
        </w:rPr>
        <w:t xml:space="preserve">328 </w:t>
      </w:r>
      <w:proofErr w:type="spellStart"/>
      <w:r w:rsidR="006C6B1D">
        <w:rPr>
          <w:rFonts w:ascii="Arial" w:hAnsi="Arial" w:cs="Arial"/>
          <w:lang w:val="fr-FR"/>
        </w:rPr>
        <w:t>Suplac</w:t>
      </w:r>
      <w:proofErr w:type="spellEnd"/>
      <w:r w:rsidR="006C6B1D">
        <w:rPr>
          <w:rFonts w:ascii="Arial" w:hAnsi="Arial" w:cs="Arial"/>
          <w:lang w:val="fr-FR"/>
        </w:rPr>
        <w:t xml:space="preserve"> si 328 bis </w:t>
      </w:r>
      <w:proofErr w:type="spellStart"/>
      <w:r w:rsidR="006C6B1D">
        <w:rPr>
          <w:rFonts w:ascii="Arial" w:hAnsi="Arial" w:cs="Arial"/>
          <w:lang w:val="fr-FR"/>
        </w:rPr>
        <w:t>Suplac</w:t>
      </w:r>
      <w:proofErr w:type="spellEnd"/>
      <w:r w:rsidR="00606680" w:rsidRPr="00B37523">
        <w:rPr>
          <w:rFonts w:ascii="Arial" w:hAnsi="Arial" w:cs="Arial"/>
          <w:lang w:val="ro-RO"/>
        </w:rPr>
        <w:t xml:space="preserve"> </w:t>
      </w:r>
      <w:r w:rsidRPr="00B37523">
        <w:rPr>
          <w:rFonts w:ascii="Arial" w:hAnsi="Arial" w:cs="Arial"/>
          <w:lang w:val="ro-RO"/>
        </w:rPr>
        <w:t xml:space="preserve">este situat în </w:t>
      </w:r>
      <w:r w:rsidR="00606680" w:rsidRPr="00B37523">
        <w:rPr>
          <w:rFonts w:ascii="Arial" w:hAnsi="Arial" w:cs="Arial"/>
          <w:lang w:val="ro-RO"/>
        </w:rPr>
        <w:t>in</w:t>
      </w:r>
      <w:r w:rsidRPr="00B37523">
        <w:rPr>
          <w:rFonts w:ascii="Arial" w:hAnsi="Arial" w:cs="Arial"/>
          <w:lang w:val="ro-RO"/>
        </w:rPr>
        <w:t xml:space="preserve">travilanul comunei </w:t>
      </w:r>
      <w:r w:rsidR="00606680" w:rsidRPr="00B37523">
        <w:rPr>
          <w:rFonts w:ascii="Arial" w:hAnsi="Arial" w:cs="Arial"/>
          <w:lang w:val="ro-RO"/>
        </w:rPr>
        <w:t>Marca</w:t>
      </w:r>
      <w:r w:rsidRPr="00B37523">
        <w:rPr>
          <w:rFonts w:ascii="Arial" w:hAnsi="Arial" w:cs="Arial"/>
          <w:lang w:val="ro-RO"/>
        </w:rPr>
        <w:t xml:space="preserve">, județul </w:t>
      </w:r>
      <w:r w:rsidR="00606680" w:rsidRPr="00B37523">
        <w:rPr>
          <w:rFonts w:ascii="Arial" w:hAnsi="Arial" w:cs="Arial"/>
          <w:lang w:val="ro-RO"/>
        </w:rPr>
        <w:t>Salaj</w:t>
      </w:r>
      <w:r w:rsidRPr="00B37523">
        <w:rPr>
          <w:rFonts w:ascii="Arial" w:hAnsi="Arial" w:cs="Arial"/>
          <w:lang w:val="ro-RO"/>
        </w:rPr>
        <w:t xml:space="preserve">, și </w:t>
      </w:r>
      <w:r w:rsidR="00606680" w:rsidRPr="00B37523">
        <w:rPr>
          <w:rFonts w:ascii="Arial" w:hAnsi="Arial" w:cs="Arial"/>
          <w:lang w:val="ro-RO"/>
        </w:rPr>
        <w:t>este in administrarea S.C. OMV PETROM S.A. conform  Declaratiei fiscale de stabilire impozit/taxa teren nr. 268/10.02.2016</w:t>
      </w:r>
      <w:r w:rsidRPr="00B37523">
        <w:rPr>
          <w:rFonts w:ascii="Arial" w:hAnsi="Arial" w:cs="Arial"/>
          <w:lang w:val="ro-RO"/>
        </w:rPr>
        <w:t xml:space="preserve">. </w:t>
      </w:r>
    </w:p>
    <w:p w14:paraId="6B5A8639" w14:textId="18942C18" w:rsidR="00F7128E" w:rsidRPr="00B37523" w:rsidRDefault="00F7128E" w:rsidP="00F7128E">
      <w:pPr>
        <w:ind w:firstLine="720"/>
        <w:jc w:val="both"/>
        <w:rPr>
          <w:rFonts w:ascii="Arial" w:hAnsi="Arial" w:cs="Arial"/>
          <w:lang w:val="ro-RO"/>
        </w:rPr>
      </w:pPr>
      <w:r w:rsidRPr="00B37523">
        <w:rPr>
          <w:rFonts w:ascii="Arial" w:hAnsi="Arial" w:cs="Arial"/>
          <w:lang w:val="ro-RO"/>
        </w:rPr>
        <w:lastRenderedPageBreak/>
        <w:t xml:space="preserve">Suprafața terenului pe care se vor desfășura lucrările este de </w:t>
      </w:r>
      <w:r w:rsidR="00606680" w:rsidRPr="00B37523">
        <w:rPr>
          <w:rFonts w:ascii="Arial" w:hAnsi="Arial" w:cs="Arial"/>
          <w:lang w:val="ro-RO"/>
        </w:rPr>
        <w:t>6</w:t>
      </w:r>
      <w:r w:rsidR="009B4445">
        <w:rPr>
          <w:rFonts w:ascii="Arial" w:hAnsi="Arial" w:cs="Arial"/>
          <w:lang w:val="ro-RO"/>
        </w:rPr>
        <w:t>28</w:t>
      </w:r>
      <w:r w:rsidRPr="00B37523">
        <w:rPr>
          <w:rFonts w:ascii="Arial" w:hAnsi="Arial" w:cs="Arial"/>
          <w:lang w:val="ro-RO"/>
        </w:rPr>
        <w:t xml:space="preserve">.00 [mp] suprafață amplasament, din care </w:t>
      </w:r>
      <w:r w:rsidR="00606680" w:rsidRPr="00B37523">
        <w:rPr>
          <w:rFonts w:ascii="Arial" w:hAnsi="Arial" w:cs="Arial"/>
          <w:lang w:val="ro-RO"/>
        </w:rPr>
        <w:t>600</w:t>
      </w:r>
      <w:r w:rsidRPr="00B37523">
        <w:rPr>
          <w:rFonts w:ascii="Arial" w:hAnsi="Arial" w:cs="Arial"/>
          <w:lang w:val="ro-RO"/>
        </w:rPr>
        <w:t>.00 [mp] reprezinta careul sonde</w:t>
      </w:r>
      <w:r w:rsidR="0043456D">
        <w:rPr>
          <w:rFonts w:ascii="Arial" w:hAnsi="Arial" w:cs="Arial"/>
          <w:lang w:val="ro-RO"/>
        </w:rPr>
        <w:t>lor</w:t>
      </w:r>
      <w:r w:rsidR="009B4445">
        <w:rPr>
          <w:rFonts w:ascii="Arial" w:hAnsi="Arial" w:cs="Arial"/>
          <w:lang w:val="ro-RO"/>
        </w:rPr>
        <w:t xml:space="preserve"> </w:t>
      </w:r>
      <w:r w:rsidR="009B4445" w:rsidRPr="009B4445">
        <w:rPr>
          <w:rFonts w:ascii="Arial" w:hAnsi="Arial" w:cs="Arial"/>
          <w:lang w:val="ro-RO"/>
        </w:rPr>
        <w:t>și 28 [mp] reprezintă drum de acces</w:t>
      </w:r>
      <w:r w:rsidR="00D7224A">
        <w:rPr>
          <w:rFonts w:ascii="Arial" w:hAnsi="Arial" w:cs="Arial"/>
          <w:lang w:val="ro-RO"/>
        </w:rPr>
        <w:t xml:space="preserve"> (din pamant)</w:t>
      </w:r>
      <w:r w:rsidRPr="00B37523">
        <w:rPr>
          <w:rFonts w:ascii="Arial" w:hAnsi="Arial" w:cs="Arial"/>
          <w:lang w:val="ro-RO"/>
        </w:rPr>
        <w:t>.</w:t>
      </w:r>
    </w:p>
    <w:p w14:paraId="0ADC36F7" w14:textId="0C3A3A02" w:rsidR="00606680" w:rsidRPr="00B37523" w:rsidRDefault="00606680" w:rsidP="00606680">
      <w:pPr>
        <w:ind w:firstLine="720"/>
        <w:jc w:val="both"/>
        <w:rPr>
          <w:rFonts w:ascii="Arial" w:hAnsi="Arial" w:cs="Arial"/>
          <w:lang w:val="ro-RO"/>
        </w:rPr>
      </w:pPr>
      <w:r w:rsidRPr="00B37523">
        <w:rPr>
          <w:rFonts w:ascii="Arial" w:hAnsi="Arial" w:cs="Arial"/>
          <w:lang w:val="ro-RO"/>
        </w:rPr>
        <w:t xml:space="preserve">Pe amplasament nu se află construcții propriu-zise, ci doar fundații de beton care au fost utilizate pentru echipamente/platforme/instalații, </w:t>
      </w:r>
      <w:r w:rsidR="00D7224A">
        <w:rPr>
          <w:rFonts w:ascii="Arial" w:hAnsi="Arial" w:cs="Arial"/>
          <w:lang w:val="ro-RO"/>
        </w:rPr>
        <w:t xml:space="preserve">platforma </w:t>
      </w:r>
      <w:r w:rsidRPr="00B37523">
        <w:rPr>
          <w:rFonts w:ascii="Arial" w:hAnsi="Arial" w:cs="Arial"/>
          <w:lang w:val="ro-RO"/>
        </w:rPr>
        <w:t>dal</w:t>
      </w:r>
      <w:r w:rsidR="009B4445">
        <w:rPr>
          <w:rFonts w:ascii="Arial" w:hAnsi="Arial" w:cs="Arial"/>
          <w:lang w:val="ro-RO"/>
        </w:rPr>
        <w:t>e</w:t>
      </w:r>
      <w:r w:rsidRPr="00B37523">
        <w:rPr>
          <w:rFonts w:ascii="Arial" w:hAnsi="Arial" w:cs="Arial"/>
          <w:lang w:val="ro-RO"/>
        </w:rPr>
        <w:t xml:space="preserve">, </w:t>
      </w:r>
      <w:r w:rsidR="00D34624">
        <w:rPr>
          <w:rFonts w:ascii="Arial" w:hAnsi="Arial" w:cs="Arial"/>
          <w:lang w:val="ro-RO"/>
        </w:rPr>
        <w:t>zona pamant in amestec cu pietris</w:t>
      </w:r>
      <w:r w:rsidR="00746AEA">
        <w:rPr>
          <w:rFonts w:ascii="Arial" w:hAnsi="Arial" w:cs="Arial"/>
          <w:lang w:val="ro-RO"/>
        </w:rPr>
        <w:t>,</w:t>
      </w:r>
      <w:r w:rsidRPr="00B37523">
        <w:rPr>
          <w:rFonts w:ascii="Arial" w:hAnsi="Arial" w:cs="Arial"/>
          <w:lang w:val="ro-RO"/>
        </w:rPr>
        <w:t xml:space="preserve"> ce se vor desființa în totalitate.</w:t>
      </w:r>
    </w:p>
    <w:p w14:paraId="3D3557C1" w14:textId="77777777" w:rsidR="00F7128E" w:rsidRPr="00B37523" w:rsidRDefault="00F7128E" w:rsidP="00F7128E">
      <w:pPr>
        <w:ind w:firstLine="720"/>
        <w:jc w:val="both"/>
        <w:rPr>
          <w:rFonts w:ascii="Arial" w:hAnsi="Arial" w:cs="Arial"/>
          <w:bCs/>
          <w:lang w:val="ro-RO"/>
        </w:rPr>
      </w:pPr>
      <w:r w:rsidRPr="00B37523">
        <w:rPr>
          <w:rFonts w:ascii="Arial" w:hAnsi="Arial" w:cs="Arial"/>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42745F87" w14:textId="77777777" w:rsidR="00F7128E" w:rsidRPr="00B37523" w:rsidRDefault="00F7128E" w:rsidP="00F7128E">
      <w:pPr>
        <w:ind w:firstLine="720"/>
        <w:jc w:val="both"/>
        <w:rPr>
          <w:rFonts w:ascii="Arial" w:hAnsi="Arial" w:cs="Arial"/>
          <w:bCs/>
          <w:lang w:val="ro-RO"/>
        </w:rPr>
      </w:pPr>
      <w:r w:rsidRPr="00B37523">
        <w:rPr>
          <w:rFonts w:ascii="Arial" w:hAnsi="Arial" w:cs="Arial"/>
          <w:bCs/>
          <w:lang w:val="ro-RO"/>
        </w:rPr>
        <w:t xml:space="preserve">Prezentul proiect </w:t>
      </w:r>
      <w:r w:rsidRPr="00B37523">
        <w:rPr>
          <w:rFonts w:ascii="Arial" w:hAnsi="Arial" w:cs="Arial"/>
          <w:bCs/>
        </w:rPr>
        <w:t xml:space="preserve">nu face </w:t>
      </w:r>
      <w:proofErr w:type="spellStart"/>
      <w:r w:rsidRPr="00B37523">
        <w:rPr>
          <w:rFonts w:ascii="Arial" w:hAnsi="Arial" w:cs="Arial"/>
          <w:bCs/>
        </w:rPr>
        <w:t>obiectul</w:t>
      </w:r>
      <w:proofErr w:type="spellEnd"/>
      <w:r w:rsidRPr="00B37523">
        <w:rPr>
          <w:rFonts w:ascii="Arial" w:hAnsi="Arial" w:cs="Arial"/>
          <w:bCs/>
        </w:rPr>
        <w:t xml:space="preserve"> </w:t>
      </w:r>
      <w:proofErr w:type="spellStart"/>
      <w:r w:rsidRPr="00B37523">
        <w:rPr>
          <w:rFonts w:ascii="Arial" w:hAnsi="Arial" w:cs="Arial"/>
          <w:bCs/>
        </w:rPr>
        <w:t>prevederilor</w:t>
      </w:r>
      <w:proofErr w:type="spellEnd"/>
      <w:r w:rsidRPr="00B37523">
        <w:rPr>
          <w:rFonts w:ascii="Arial" w:hAnsi="Arial" w:cs="Arial"/>
          <w:bCs/>
        </w:rPr>
        <w:t xml:space="preserve"> art. 48 </w:t>
      </w:r>
      <w:proofErr w:type="spellStart"/>
      <w:r w:rsidRPr="00B37523">
        <w:rPr>
          <w:rFonts w:ascii="Arial" w:hAnsi="Arial" w:cs="Arial"/>
          <w:bCs/>
        </w:rPr>
        <w:t>si</w:t>
      </w:r>
      <w:proofErr w:type="spellEnd"/>
      <w:r w:rsidRPr="00B37523">
        <w:rPr>
          <w:rFonts w:ascii="Arial" w:hAnsi="Arial" w:cs="Arial"/>
          <w:bCs/>
        </w:rPr>
        <w:t xml:space="preserve"> art. 54 din </w:t>
      </w:r>
      <w:proofErr w:type="spellStart"/>
      <w:r w:rsidRPr="00B37523">
        <w:rPr>
          <w:rFonts w:ascii="Arial" w:hAnsi="Arial" w:cs="Arial"/>
          <w:bCs/>
        </w:rPr>
        <w:t>Legea</w:t>
      </w:r>
      <w:proofErr w:type="spellEnd"/>
      <w:r w:rsidRPr="00B37523">
        <w:rPr>
          <w:rFonts w:ascii="Arial" w:hAnsi="Arial" w:cs="Arial"/>
          <w:bCs/>
        </w:rPr>
        <w:t xml:space="preserve"> </w:t>
      </w:r>
      <w:proofErr w:type="spellStart"/>
      <w:r w:rsidRPr="00B37523">
        <w:rPr>
          <w:rFonts w:ascii="Arial" w:hAnsi="Arial" w:cs="Arial"/>
          <w:bCs/>
        </w:rPr>
        <w:t>apelor</w:t>
      </w:r>
      <w:proofErr w:type="spellEnd"/>
      <w:r w:rsidRPr="00B37523">
        <w:rPr>
          <w:rFonts w:ascii="Arial" w:hAnsi="Arial" w:cs="Arial"/>
          <w:bCs/>
        </w:rPr>
        <w:t xml:space="preserve"> nr. 107/1996, cu </w:t>
      </w:r>
      <w:proofErr w:type="spellStart"/>
      <w:r w:rsidRPr="00B37523">
        <w:rPr>
          <w:rFonts w:ascii="Arial" w:hAnsi="Arial" w:cs="Arial"/>
          <w:bCs/>
        </w:rPr>
        <w:t>modificarile</w:t>
      </w:r>
      <w:proofErr w:type="spellEnd"/>
      <w:r w:rsidRPr="00B37523">
        <w:rPr>
          <w:rFonts w:ascii="Arial" w:hAnsi="Arial" w:cs="Arial"/>
          <w:bCs/>
        </w:rPr>
        <w:t xml:space="preserve"> </w:t>
      </w:r>
      <w:proofErr w:type="spellStart"/>
      <w:r w:rsidRPr="00B37523">
        <w:rPr>
          <w:rFonts w:ascii="Arial" w:hAnsi="Arial" w:cs="Arial"/>
          <w:bCs/>
        </w:rPr>
        <w:t>si</w:t>
      </w:r>
      <w:proofErr w:type="spellEnd"/>
      <w:r w:rsidRPr="00B37523">
        <w:rPr>
          <w:rFonts w:ascii="Arial" w:hAnsi="Arial" w:cs="Arial"/>
          <w:bCs/>
        </w:rPr>
        <w:t xml:space="preserve"> </w:t>
      </w:r>
      <w:proofErr w:type="spellStart"/>
      <w:r w:rsidRPr="00B37523">
        <w:rPr>
          <w:rFonts w:ascii="Arial" w:hAnsi="Arial" w:cs="Arial"/>
          <w:bCs/>
        </w:rPr>
        <w:t>completarile</w:t>
      </w:r>
      <w:proofErr w:type="spellEnd"/>
      <w:r w:rsidRPr="00B37523">
        <w:rPr>
          <w:rFonts w:ascii="Arial" w:hAnsi="Arial" w:cs="Arial"/>
          <w:bCs/>
        </w:rPr>
        <w:t xml:space="preserve"> </w:t>
      </w:r>
      <w:proofErr w:type="spellStart"/>
      <w:r w:rsidRPr="00B37523">
        <w:rPr>
          <w:rFonts w:ascii="Arial" w:hAnsi="Arial" w:cs="Arial"/>
          <w:bCs/>
        </w:rPr>
        <w:t>ulterioare</w:t>
      </w:r>
      <w:proofErr w:type="spellEnd"/>
      <w:r w:rsidRPr="00B37523">
        <w:rPr>
          <w:rFonts w:ascii="Arial" w:hAnsi="Arial" w:cs="Arial"/>
          <w:bCs/>
          <w:lang w:val="ro-RO"/>
        </w:rPr>
        <w:t>.</w:t>
      </w:r>
    </w:p>
    <w:p w14:paraId="599AF487" w14:textId="77777777" w:rsidR="008E2F0A" w:rsidRPr="00B37523" w:rsidRDefault="008E2F0A" w:rsidP="00D27509">
      <w:pPr>
        <w:pStyle w:val="Heading2"/>
      </w:pPr>
      <w:bookmarkStart w:id="5" w:name="_Toc4505901"/>
      <w:r w:rsidRPr="00B37523">
        <w:t>Justificarea necesitatii proiectului</w:t>
      </w:r>
      <w:bookmarkEnd w:id="5"/>
    </w:p>
    <w:p w14:paraId="28A3CC84" w14:textId="77777777" w:rsidR="008E2F0A" w:rsidRPr="00B37523" w:rsidRDefault="008E2F0A" w:rsidP="00787745">
      <w:pPr>
        <w:spacing w:before="120" w:after="120"/>
        <w:ind w:firstLine="720"/>
        <w:jc w:val="both"/>
        <w:rPr>
          <w:rFonts w:ascii="Arial" w:hAnsi="Arial" w:cs="Arial"/>
        </w:rPr>
      </w:pPr>
      <w:proofErr w:type="spellStart"/>
      <w:r w:rsidRPr="004212D4">
        <w:rPr>
          <w:rFonts w:ascii="Arial" w:hAnsi="Arial" w:cs="Arial"/>
          <w:lang w:val="fr-FR"/>
        </w:rPr>
        <w:t>Necesitatea</w:t>
      </w:r>
      <w:proofErr w:type="spellEnd"/>
      <w:r w:rsidRPr="004212D4">
        <w:rPr>
          <w:rFonts w:ascii="Arial" w:hAnsi="Arial" w:cs="Arial"/>
          <w:lang w:val="fr-FR"/>
        </w:rPr>
        <w:t xml:space="preserve"> </w:t>
      </w:r>
      <w:proofErr w:type="spellStart"/>
      <w:r w:rsidRPr="004212D4">
        <w:rPr>
          <w:rFonts w:ascii="Arial" w:hAnsi="Arial" w:cs="Arial"/>
          <w:lang w:val="fr-FR"/>
        </w:rPr>
        <w:t>proiectului</w:t>
      </w:r>
      <w:proofErr w:type="spellEnd"/>
      <w:r w:rsidRPr="00B37523">
        <w:rPr>
          <w:rFonts w:ascii="Arial" w:hAnsi="Arial" w:cs="Arial"/>
          <w:lang w:val="fr-FR"/>
        </w:rPr>
        <w:t xml:space="preserve"> </w:t>
      </w:r>
      <w:proofErr w:type="spellStart"/>
      <w:r w:rsidRPr="00B37523">
        <w:rPr>
          <w:rFonts w:ascii="Arial" w:hAnsi="Arial" w:cs="Arial"/>
          <w:lang w:val="fr-FR"/>
        </w:rPr>
        <w:t>intervine</w:t>
      </w:r>
      <w:proofErr w:type="spellEnd"/>
      <w:r w:rsidRPr="00B37523">
        <w:rPr>
          <w:rFonts w:ascii="Arial" w:hAnsi="Arial" w:cs="Arial"/>
          <w:lang w:val="fr-FR"/>
        </w:rPr>
        <w:t xml:space="preserve"> in </w:t>
      </w:r>
      <w:proofErr w:type="spellStart"/>
      <w:r w:rsidRPr="00B37523">
        <w:rPr>
          <w:rFonts w:ascii="Arial" w:hAnsi="Arial" w:cs="Arial"/>
          <w:lang w:val="fr-FR"/>
        </w:rPr>
        <w:t>urma</w:t>
      </w:r>
      <w:proofErr w:type="spellEnd"/>
      <w:r w:rsidRPr="00B37523">
        <w:rPr>
          <w:rFonts w:ascii="Arial" w:hAnsi="Arial" w:cs="Arial"/>
          <w:lang w:val="fr-FR"/>
        </w:rPr>
        <w:t xml:space="preserve"> </w:t>
      </w:r>
      <w:proofErr w:type="spellStart"/>
      <w:r w:rsidRPr="00B37523">
        <w:rPr>
          <w:rFonts w:ascii="Arial" w:hAnsi="Arial" w:cs="Arial"/>
          <w:lang w:val="fr-FR"/>
        </w:rPr>
        <w:t>obligatiilor</w:t>
      </w:r>
      <w:proofErr w:type="spellEnd"/>
      <w:r w:rsidRPr="00B37523">
        <w:rPr>
          <w:rFonts w:ascii="Arial" w:hAnsi="Arial" w:cs="Arial"/>
          <w:lang w:val="fr-FR"/>
        </w:rPr>
        <w:t xml:space="preserve"> </w:t>
      </w:r>
      <w:proofErr w:type="spellStart"/>
      <w:r w:rsidRPr="00B37523">
        <w:rPr>
          <w:rFonts w:ascii="Arial" w:hAnsi="Arial" w:cs="Arial"/>
          <w:lang w:val="fr-FR"/>
        </w:rPr>
        <w:t>titularului</w:t>
      </w:r>
      <w:proofErr w:type="spellEnd"/>
      <w:r w:rsidRPr="00B37523">
        <w:rPr>
          <w:rFonts w:ascii="Arial" w:hAnsi="Arial" w:cs="Arial"/>
          <w:lang w:val="fr-FR"/>
        </w:rPr>
        <w:t xml:space="preserve"> </w:t>
      </w:r>
      <w:proofErr w:type="spellStart"/>
      <w:r w:rsidRPr="00B37523">
        <w:rPr>
          <w:rFonts w:ascii="Arial" w:hAnsi="Arial" w:cs="Arial"/>
          <w:lang w:val="fr-FR"/>
        </w:rPr>
        <w:t>proiectului</w:t>
      </w:r>
      <w:proofErr w:type="spellEnd"/>
      <w:r w:rsidRPr="00B37523">
        <w:rPr>
          <w:rFonts w:ascii="Arial" w:hAnsi="Arial" w:cs="Arial"/>
          <w:lang w:val="fr-FR"/>
        </w:rPr>
        <w:t xml:space="preserve"> </w:t>
      </w:r>
      <w:proofErr w:type="gramStart"/>
      <w:r w:rsidRPr="00B37523">
        <w:rPr>
          <w:rFonts w:ascii="Arial" w:hAnsi="Arial" w:cs="Arial"/>
          <w:lang w:val="fr-FR"/>
        </w:rPr>
        <w:t>de</w:t>
      </w:r>
      <w:r w:rsidR="00BF69D5" w:rsidRPr="00B37523">
        <w:rPr>
          <w:rFonts w:ascii="Arial" w:hAnsi="Arial" w:cs="Arial"/>
          <w:lang w:val="fr-FR"/>
        </w:rPr>
        <w:t xml:space="preserve"> </w:t>
      </w:r>
      <w:r w:rsidRPr="00B37523">
        <w:rPr>
          <w:rFonts w:ascii="Arial" w:hAnsi="Arial" w:cs="Arial"/>
          <w:lang w:val="fr-FR"/>
        </w:rPr>
        <w:t>a</w:t>
      </w:r>
      <w:proofErr w:type="gramEnd"/>
      <w:r w:rsidRPr="00B37523">
        <w:rPr>
          <w:rFonts w:ascii="Arial" w:hAnsi="Arial" w:cs="Arial"/>
          <w:lang w:val="fr-FR"/>
        </w:rPr>
        <w:t xml:space="preserve"> </w:t>
      </w:r>
      <w:proofErr w:type="spellStart"/>
      <w:r w:rsidRPr="00B37523">
        <w:rPr>
          <w:rFonts w:ascii="Arial" w:hAnsi="Arial" w:cs="Arial"/>
          <w:lang w:val="fr-FR"/>
        </w:rPr>
        <w:t>readuce</w:t>
      </w:r>
      <w:proofErr w:type="spellEnd"/>
      <w:r w:rsidRPr="00B37523">
        <w:rPr>
          <w:rFonts w:ascii="Arial" w:hAnsi="Arial" w:cs="Arial"/>
          <w:lang w:val="fr-FR"/>
        </w:rPr>
        <w:t xml:space="preserve"> la </w:t>
      </w:r>
      <w:proofErr w:type="spellStart"/>
      <w:r w:rsidRPr="00B37523">
        <w:rPr>
          <w:rFonts w:ascii="Arial" w:hAnsi="Arial" w:cs="Arial"/>
          <w:lang w:val="fr-FR"/>
        </w:rPr>
        <w:t>starea</w:t>
      </w:r>
      <w:proofErr w:type="spellEnd"/>
      <w:r w:rsidRPr="00B37523">
        <w:rPr>
          <w:rFonts w:ascii="Arial" w:hAnsi="Arial" w:cs="Arial"/>
          <w:lang w:val="fr-FR"/>
        </w:rPr>
        <w:t xml:space="preserve"> </w:t>
      </w:r>
      <w:proofErr w:type="spellStart"/>
      <w:r w:rsidRPr="00B37523">
        <w:rPr>
          <w:rFonts w:ascii="Arial" w:hAnsi="Arial" w:cs="Arial"/>
          <w:lang w:val="fr-FR"/>
        </w:rPr>
        <w:t>initiala</w:t>
      </w:r>
      <w:proofErr w:type="spellEnd"/>
      <w:r w:rsidRPr="00B37523">
        <w:rPr>
          <w:rFonts w:ascii="Arial" w:hAnsi="Arial" w:cs="Arial"/>
          <w:lang w:val="fr-FR"/>
        </w:rPr>
        <w:t xml:space="preserve"> </w:t>
      </w:r>
      <w:proofErr w:type="spellStart"/>
      <w:r w:rsidR="008C5620" w:rsidRPr="00B37523">
        <w:rPr>
          <w:rFonts w:ascii="Arial" w:hAnsi="Arial" w:cs="Arial"/>
          <w:lang w:val="fr-FR"/>
        </w:rPr>
        <w:t>sau</w:t>
      </w:r>
      <w:proofErr w:type="spellEnd"/>
      <w:r w:rsidR="008C5620" w:rsidRPr="00B37523">
        <w:rPr>
          <w:rFonts w:ascii="Arial" w:hAnsi="Arial" w:cs="Arial"/>
          <w:lang w:val="fr-FR"/>
        </w:rPr>
        <w:t xml:space="preserve"> cat mai </w:t>
      </w:r>
      <w:proofErr w:type="spellStart"/>
      <w:r w:rsidR="008C5620" w:rsidRPr="00B37523">
        <w:rPr>
          <w:rFonts w:ascii="Arial" w:hAnsi="Arial" w:cs="Arial"/>
          <w:lang w:val="fr-FR"/>
        </w:rPr>
        <w:t>apropiata</w:t>
      </w:r>
      <w:proofErr w:type="spellEnd"/>
      <w:r w:rsidR="008C5620" w:rsidRPr="00B37523">
        <w:rPr>
          <w:rFonts w:ascii="Arial" w:hAnsi="Arial" w:cs="Arial"/>
          <w:lang w:val="fr-FR"/>
        </w:rPr>
        <w:t xml:space="preserve"> de </w:t>
      </w:r>
      <w:proofErr w:type="spellStart"/>
      <w:r w:rsidR="008C5620" w:rsidRPr="00B37523">
        <w:rPr>
          <w:rFonts w:ascii="Arial" w:hAnsi="Arial" w:cs="Arial"/>
          <w:lang w:val="fr-FR"/>
        </w:rPr>
        <w:t>starea</w:t>
      </w:r>
      <w:proofErr w:type="spellEnd"/>
      <w:r w:rsidR="008C5620" w:rsidRPr="00B37523">
        <w:rPr>
          <w:rFonts w:ascii="Arial" w:hAnsi="Arial" w:cs="Arial"/>
          <w:lang w:val="fr-FR"/>
        </w:rPr>
        <w:t xml:space="preserve"> </w:t>
      </w:r>
      <w:proofErr w:type="spellStart"/>
      <w:r w:rsidR="008C5620" w:rsidRPr="00B37523">
        <w:rPr>
          <w:rFonts w:ascii="Arial" w:hAnsi="Arial" w:cs="Arial"/>
          <w:lang w:val="fr-FR"/>
        </w:rPr>
        <w:t>initiala</w:t>
      </w:r>
      <w:proofErr w:type="spellEnd"/>
      <w:r w:rsidR="008C5620" w:rsidRPr="00B37523">
        <w:rPr>
          <w:rFonts w:ascii="Arial" w:hAnsi="Arial" w:cs="Arial"/>
          <w:lang w:val="fr-FR"/>
        </w:rPr>
        <w:t xml:space="preserve"> a </w:t>
      </w:r>
      <w:proofErr w:type="spellStart"/>
      <w:r w:rsidRPr="00B37523">
        <w:rPr>
          <w:rFonts w:ascii="Arial" w:hAnsi="Arial" w:cs="Arial"/>
          <w:lang w:val="fr-FR"/>
        </w:rPr>
        <w:t>terenurile</w:t>
      </w:r>
      <w:proofErr w:type="spellEnd"/>
      <w:r w:rsidRPr="00B37523">
        <w:rPr>
          <w:rFonts w:ascii="Arial" w:hAnsi="Arial" w:cs="Arial"/>
          <w:lang w:val="fr-FR"/>
        </w:rPr>
        <w:t xml:space="preserve"> </w:t>
      </w:r>
      <w:proofErr w:type="spellStart"/>
      <w:r w:rsidRPr="00B37523">
        <w:rPr>
          <w:rFonts w:ascii="Arial" w:hAnsi="Arial" w:cs="Arial"/>
          <w:lang w:val="fr-FR"/>
        </w:rPr>
        <w:t>utilizate</w:t>
      </w:r>
      <w:proofErr w:type="spellEnd"/>
      <w:r w:rsidRPr="00B37523">
        <w:rPr>
          <w:rFonts w:ascii="Arial" w:hAnsi="Arial" w:cs="Arial"/>
          <w:lang w:val="fr-FR"/>
        </w:rPr>
        <w:t xml:space="preserve"> </w:t>
      </w: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exploatarea</w:t>
      </w:r>
      <w:proofErr w:type="spellEnd"/>
      <w:r w:rsidRPr="00B37523">
        <w:rPr>
          <w:rFonts w:ascii="Arial" w:hAnsi="Arial" w:cs="Arial"/>
          <w:lang w:val="fr-FR"/>
        </w:rPr>
        <w:t xml:space="preserve"> </w:t>
      </w:r>
      <w:proofErr w:type="spellStart"/>
      <w:r w:rsidRPr="00B37523">
        <w:rPr>
          <w:rFonts w:ascii="Arial" w:hAnsi="Arial" w:cs="Arial"/>
          <w:lang w:val="fr-FR"/>
        </w:rPr>
        <w:t>resurselor</w:t>
      </w:r>
      <w:proofErr w:type="spellEnd"/>
      <w:r w:rsidRPr="00B37523">
        <w:rPr>
          <w:rFonts w:ascii="Arial" w:hAnsi="Arial" w:cs="Arial"/>
          <w:lang w:val="fr-FR"/>
        </w:rPr>
        <w:t xml:space="preserve"> de </w:t>
      </w:r>
      <w:proofErr w:type="spellStart"/>
      <w:r w:rsidRPr="00B37523">
        <w:rPr>
          <w:rFonts w:ascii="Arial" w:hAnsi="Arial" w:cs="Arial"/>
          <w:lang w:val="fr-FR"/>
        </w:rPr>
        <w:t>subsol</w:t>
      </w:r>
      <w:proofErr w:type="spellEnd"/>
      <w:r w:rsidRPr="00B37523">
        <w:rPr>
          <w:rFonts w:ascii="Arial" w:hAnsi="Arial" w:cs="Arial"/>
          <w:lang w:val="fr-FR"/>
        </w:rPr>
        <w:t>.</w:t>
      </w:r>
    </w:p>
    <w:p w14:paraId="2EE9A5E4" w14:textId="77777777" w:rsidR="008E2F0A" w:rsidRPr="00B37523" w:rsidRDefault="008E2F0A" w:rsidP="00D27509">
      <w:pPr>
        <w:pStyle w:val="Heading2"/>
      </w:pPr>
      <w:bookmarkStart w:id="6" w:name="_Toc4505902"/>
      <w:r w:rsidRPr="00B37523">
        <w:t>Valoarea investitiei</w:t>
      </w:r>
      <w:bookmarkEnd w:id="6"/>
    </w:p>
    <w:p w14:paraId="548DEFAC" w14:textId="5152B84A" w:rsidR="00DC2C82" w:rsidRPr="00B37523" w:rsidRDefault="00DC2C82" w:rsidP="00787745">
      <w:pPr>
        <w:spacing w:before="120" w:after="120"/>
        <w:ind w:firstLine="720"/>
        <w:jc w:val="both"/>
        <w:rPr>
          <w:rFonts w:ascii="Arial" w:hAnsi="Arial" w:cs="Arial"/>
          <w:lang w:val="fr-FR"/>
        </w:rPr>
      </w:pPr>
      <w:proofErr w:type="spellStart"/>
      <w:r w:rsidRPr="00B37523">
        <w:rPr>
          <w:rFonts w:ascii="Arial" w:hAnsi="Arial" w:cs="Arial"/>
          <w:lang w:val="fr-FR"/>
        </w:rPr>
        <w:t>Valoarea</w:t>
      </w:r>
      <w:proofErr w:type="spellEnd"/>
      <w:r w:rsidRPr="00B37523">
        <w:rPr>
          <w:rFonts w:ascii="Arial" w:hAnsi="Arial" w:cs="Arial"/>
          <w:lang w:val="fr-FR"/>
        </w:rPr>
        <w:t xml:space="preserve"> </w:t>
      </w:r>
      <w:proofErr w:type="spellStart"/>
      <w:r w:rsidRPr="00B37523">
        <w:rPr>
          <w:rFonts w:ascii="Arial" w:hAnsi="Arial" w:cs="Arial"/>
          <w:lang w:val="fr-FR"/>
        </w:rPr>
        <w:t>investitiei</w:t>
      </w:r>
      <w:proofErr w:type="spellEnd"/>
      <w:r w:rsidRPr="00B37523">
        <w:rPr>
          <w:rFonts w:ascii="Arial" w:hAnsi="Arial" w:cs="Arial"/>
          <w:lang w:val="fr-FR"/>
        </w:rPr>
        <w:t xml:space="preserve"> </w:t>
      </w:r>
      <w:proofErr w:type="spellStart"/>
      <w:r w:rsidRPr="008024CF">
        <w:rPr>
          <w:rFonts w:ascii="Arial" w:hAnsi="Arial" w:cs="Arial"/>
          <w:lang w:val="fr-FR"/>
        </w:rPr>
        <w:t>pentru</w:t>
      </w:r>
      <w:proofErr w:type="spellEnd"/>
      <w:r w:rsidRPr="008024CF">
        <w:rPr>
          <w:rFonts w:ascii="Arial" w:hAnsi="Arial" w:cs="Arial"/>
          <w:lang w:val="fr-FR"/>
        </w:rPr>
        <w:t xml:space="preserve"> </w:t>
      </w:r>
      <w:proofErr w:type="spellStart"/>
      <w:r w:rsidRPr="008024CF">
        <w:rPr>
          <w:rFonts w:ascii="Arial" w:hAnsi="Arial" w:cs="Arial"/>
          <w:lang w:val="fr-FR"/>
        </w:rPr>
        <w:t>Proiectul</w:t>
      </w:r>
      <w:proofErr w:type="spellEnd"/>
      <w:r w:rsidRPr="008024CF">
        <w:rPr>
          <w:rFonts w:ascii="Arial" w:hAnsi="Arial" w:cs="Arial"/>
          <w:lang w:val="fr-FR"/>
        </w:rPr>
        <w:t xml:space="preserve"> </w:t>
      </w:r>
      <w:r w:rsidRPr="008024CF">
        <w:rPr>
          <w:rFonts w:ascii="Arial" w:hAnsi="Arial" w:cs="Arial"/>
          <w:lang w:val="ro-RO"/>
        </w:rPr>
        <w:t>“</w:t>
      </w:r>
      <w:r w:rsidR="00AF4741" w:rsidRPr="008024CF">
        <w:rPr>
          <w:rFonts w:ascii="Arial" w:hAnsi="Arial" w:cs="Arial"/>
          <w:b/>
          <w:lang w:val="ro-RO"/>
        </w:rPr>
        <w:t xml:space="preserve">LUCRARI DE ABANDONARE AFERENTE SONDEI </w:t>
      </w:r>
      <w:r w:rsidR="006C6B1D">
        <w:rPr>
          <w:rFonts w:ascii="Arial" w:hAnsi="Arial" w:cs="Arial"/>
          <w:b/>
          <w:lang w:val="ro-RO"/>
        </w:rPr>
        <w:t>328 Suplac si 328 bis Suplac</w:t>
      </w:r>
      <w:r w:rsidR="00BF69D5" w:rsidRPr="008024CF">
        <w:rPr>
          <w:rFonts w:ascii="Arial" w:hAnsi="Arial" w:cs="Arial"/>
          <w:b/>
          <w:lang w:val="fr-FR"/>
        </w:rPr>
        <w:t>’’</w:t>
      </w:r>
      <w:r w:rsidRPr="008024CF">
        <w:rPr>
          <w:rFonts w:ascii="Arial" w:hAnsi="Arial" w:cs="Arial"/>
          <w:b/>
          <w:lang w:val="fr-FR"/>
        </w:rPr>
        <w:t>,</w:t>
      </w:r>
      <w:r w:rsidRPr="008024CF">
        <w:rPr>
          <w:rFonts w:ascii="Arial" w:hAnsi="Arial" w:cs="Arial"/>
          <w:lang w:val="fr-FR"/>
        </w:rPr>
        <w:t xml:space="preserve"> </w:t>
      </w:r>
      <w:proofErr w:type="spellStart"/>
      <w:r w:rsidRPr="008024CF">
        <w:rPr>
          <w:rFonts w:ascii="Arial" w:hAnsi="Arial" w:cs="Arial"/>
          <w:lang w:val="fr-FR"/>
        </w:rPr>
        <w:t>repezentand</w:t>
      </w:r>
      <w:proofErr w:type="spellEnd"/>
      <w:r w:rsidRPr="008024CF">
        <w:rPr>
          <w:rFonts w:ascii="Arial" w:hAnsi="Arial" w:cs="Arial"/>
          <w:lang w:val="fr-FR"/>
        </w:rPr>
        <w:t xml:space="preserve"> </w:t>
      </w:r>
      <w:proofErr w:type="spellStart"/>
      <w:r w:rsidRPr="008024CF">
        <w:rPr>
          <w:rFonts w:ascii="Arial" w:hAnsi="Arial" w:cs="Arial"/>
          <w:lang w:val="fr-FR"/>
        </w:rPr>
        <w:t>lucrarile</w:t>
      </w:r>
      <w:proofErr w:type="spellEnd"/>
      <w:r w:rsidRPr="008024CF">
        <w:rPr>
          <w:rFonts w:ascii="Arial" w:hAnsi="Arial" w:cs="Arial"/>
          <w:lang w:val="fr-FR"/>
        </w:rPr>
        <w:t xml:space="preserve"> de </w:t>
      </w:r>
      <w:proofErr w:type="spellStart"/>
      <w:r w:rsidRPr="008024CF">
        <w:rPr>
          <w:rFonts w:ascii="Arial" w:hAnsi="Arial" w:cs="Arial"/>
          <w:lang w:val="fr-FR"/>
        </w:rPr>
        <w:t>demolare</w:t>
      </w:r>
      <w:proofErr w:type="spellEnd"/>
      <w:r w:rsidRPr="008024CF">
        <w:rPr>
          <w:rFonts w:ascii="Arial" w:hAnsi="Arial" w:cs="Arial"/>
          <w:lang w:val="fr-FR"/>
        </w:rPr>
        <w:t xml:space="preserve">, </w:t>
      </w:r>
      <w:proofErr w:type="spellStart"/>
      <w:r w:rsidRPr="008024CF">
        <w:rPr>
          <w:rFonts w:ascii="Arial" w:hAnsi="Arial" w:cs="Arial"/>
          <w:lang w:val="fr-FR"/>
        </w:rPr>
        <w:t>remediere</w:t>
      </w:r>
      <w:proofErr w:type="spellEnd"/>
      <w:r w:rsidRPr="008024CF">
        <w:rPr>
          <w:rFonts w:ascii="Arial" w:hAnsi="Arial" w:cs="Arial"/>
          <w:lang w:val="fr-FR"/>
        </w:rPr>
        <w:t xml:space="preserve"> si </w:t>
      </w:r>
      <w:proofErr w:type="spellStart"/>
      <w:r w:rsidRPr="008024CF">
        <w:rPr>
          <w:rFonts w:ascii="Arial" w:hAnsi="Arial" w:cs="Arial"/>
          <w:lang w:val="fr-FR"/>
        </w:rPr>
        <w:t>refacere</w:t>
      </w:r>
      <w:proofErr w:type="spellEnd"/>
      <w:r w:rsidRPr="008024CF">
        <w:rPr>
          <w:rFonts w:ascii="Arial" w:hAnsi="Arial" w:cs="Arial"/>
          <w:lang w:val="fr-FR"/>
        </w:rPr>
        <w:t xml:space="preserve"> a </w:t>
      </w:r>
      <w:proofErr w:type="spellStart"/>
      <w:r w:rsidRPr="008024CF">
        <w:rPr>
          <w:rFonts w:ascii="Arial" w:hAnsi="Arial" w:cs="Arial"/>
          <w:lang w:val="fr-FR"/>
        </w:rPr>
        <w:t>amplasame</w:t>
      </w:r>
      <w:r w:rsidR="008642EA" w:rsidRPr="008024CF">
        <w:rPr>
          <w:rFonts w:ascii="Arial" w:hAnsi="Arial" w:cs="Arial"/>
          <w:lang w:val="fr-FR"/>
        </w:rPr>
        <w:t>ntului</w:t>
      </w:r>
      <w:proofErr w:type="spellEnd"/>
      <w:r w:rsidR="008642EA" w:rsidRPr="008024CF">
        <w:rPr>
          <w:rFonts w:ascii="Arial" w:hAnsi="Arial" w:cs="Arial"/>
          <w:lang w:val="fr-FR"/>
        </w:rPr>
        <w:t xml:space="preserve"> </w:t>
      </w:r>
      <w:proofErr w:type="spellStart"/>
      <w:r w:rsidR="008642EA" w:rsidRPr="008024CF">
        <w:rPr>
          <w:rFonts w:ascii="Arial" w:hAnsi="Arial" w:cs="Arial"/>
          <w:lang w:val="fr-FR"/>
        </w:rPr>
        <w:t>sonde</w:t>
      </w:r>
      <w:r w:rsidR="0043456D">
        <w:rPr>
          <w:rFonts w:ascii="Arial" w:hAnsi="Arial" w:cs="Arial"/>
          <w:lang w:val="fr-FR"/>
        </w:rPr>
        <w:t>lor</w:t>
      </w:r>
      <w:proofErr w:type="spellEnd"/>
      <w:r w:rsidR="008642EA" w:rsidRPr="008024CF">
        <w:rPr>
          <w:rFonts w:ascii="Arial" w:hAnsi="Arial" w:cs="Arial"/>
          <w:lang w:val="fr-FR"/>
        </w:rPr>
        <w:t xml:space="preserve"> este </w:t>
      </w:r>
      <w:proofErr w:type="spellStart"/>
      <w:r w:rsidR="008642EA" w:rsidRPr="0043456D">
        <w:rPr>
          <w:rFonts w:ascii="Arial" w:hAnsi="Arial" w:cs="Arial"/>
          <w:lang w:val="fr-FR"/>
        </w:rPr>
        <w:t>estima</w:t>
      </w:r>
      <w:r w:rsidR="008642EA" w:rsidRPr="00D27509">
        <w:rPr>
          <w:rFonts w:ascii="Arial" w:hAnsi="Arial" w:cs="Arial"/>
          <w:lang w:val="fr-FR"/>
        </w:rPr>
        <w:t>ta</w:t>
      </w:r>
      <w:proofErr w:type="spellEnd"/>
      <w:r w:rsidR="008642EA" w:rsidRPr="00D27509">
        <w:rPr>
          <w:rFonts w:ascii="Arial" w:hAnsi="Arial" w:cs="Arial"/>
          <w:lang w:val="fr-FR"/>
        </w:rPr>
        <w:t xml:space="preserve"> a fi circa</w:t>
      </w:r>
      <w:r w:rsidRPr="00D27509">
        <w:rPr>
          <w:rFonts w:ascii="Arial" w:hAnsi="Arial" w:cs="Arial"/>
          <w:lang w:val="fr-FR"/>
        </w:rPr>
        <w:t xml:space="preserve"> </w:t>
      </w:r>
      <w:r w:rsidR="0043456D" w:rsidRPr="00D27509">
        <w:rPr>
          <w:rFonts w:ascii="Arial" w:hAnsi="Arial" w:cs="Arial"/>
          <w:b/>
          <w:lang w:val="fr-FR"/>
        </w:rPr>
        <w:t>29</w:t>
      </w:r>
      <w:r w:rsidR="00D27509" w:rsidRPr="00D27509">
        <w:rPr>
          <w:rFonts w:ascii="Arial" w:hAnsi="Arial" w:cs="Arial"/>
          <w:b/>
          <w:lang w:val="fr-FR"/>
        </w:rPr>
        <w:t>7</w:t>
      </w:r>
      <w:r w:rsidR="0043456D" w:rsidRPr="00D27509">
        <w:rPr>
          <w:rFonts w:ascii="Arial" w:hAnsi="Arial" w:cs="Arial"/>
          <w:b/>
          <w:lang w:val="fr-FR"/>
        </w:rPr>
        <w:t>.</w:t>
      </w:r>
      <w:r w:rsidR="007351B6">
        <w:rPr>
          <w:rFonts w:ascii="Arial" w:hAnsi="Arial" w:cs="Arial"/>
          <w:b/>
          <w:lang w:val="fr-FR"/>
        </w:rPr>
        <w:t>57</w:t>
      </w:r>
      <w:r w:rsidR="008642EA" w:rsidRPr="00D27509">
        <w:rPr>
          <w:rFonts w:ascii="Arial" w:hAnsi="Arial" w:cs="Arial"/>
          <w:b/>
          <w:lang w:val="fr-FR"/>
        </w:rPr>
        <w:t xml:space="preserve"> mii lei</w:t>
      </w:r>
      <w:r w:rsidR="00DE50AD" w:rsidRPr="00D27509">
        <w:rPr>
          <w:rFonts w:ascii="Arial" w:hAnsi="Arial" w:cs="Arial"/>
          <w:b/>
          <w:lang w:val="fr-FR"/>
        </w:rPr>
        <w:t>.</w:t>
      </w:r>
    </w:p>
    <w:p w14:paraId="64307D23" w14:textId="77777777" w:rsidR="008E2F0A" w:rsidRPr="00B37523" w:rsidRDefault="008E2F0A" w:rsidP="00D27509">
      <w:pPr>
        <w:pStyle w:val="Heading2"/>
      </w:pPr>
      <w:bookmarkStart w:id="7" w:name="_Toc4505903"/>
      <w:r w:rsidRPr="00B37523">
        <w:t>Perioada de implementare propusa</w:t>
      </w:r>
      <w:bookmarkEnd w:id="7"/>
    </w:p>
    <w:p w14:paraId="333D97E2" w14:textId="6CC5E430" w:rsidR="008E2F0A" w:rsidRPr="00B37523" w:rsidRDefault="00746AEA" w:rsidP="00787745">
      <w:pPr>
        <w:autoSpaceDE w:val="0"/>
        <w:autoSpaceDN w:val="0"/>
        <w:adjustRightInd w:val="0"/>
        <w:ind w:firstLine="709"/>
        <w:jc w:val="both"/>
        <w:rPr>
          <w:rFonts w:ascii="Arial" w:hAnsi="Arial" w:cs="Arial"/>
          <w:lang w:val="ro-RO"/>
        </w:rPr>
      </w:pPr>
      <w:r w:rsidRPr="00492E77">
        <w:rPr>
          <w:rFonts w:ascii="Arial" w:hAnsi="Arial" w:cs="Arial"/>
          <w:lang w:val="ro-RO"/>
        </w:rPr>
        <w:t>Lucrarile proiectate au un caracter temporar si sunt de scurta durata, urmand a se desfasura</w:t>
      </w:r>
      <w:r>
        <w:rPr>
          <w:rFonts w:ascii="Arial" w:hAnsi="Arial" w:cs="Arial"/>
          <w:lang w:val="ro-RO"/>
        </w:rPr>
        <w:t xml:space="preserve"> </w:t>
      </w:r>
      <w:r w:rsidR="00DA118B" w:rsidRPr="00B37523">
        <w:rPr>
          <w:rFonts w:ascii="Arial" w:hAnsi="Arial" w:cs="Arial"/>
          <w:lang w:val="ro-RO"/>
        </w:rPr>
        <w:t xml:space="preserve">in perioada de valabilitate a Autorizatiei de Desfiintare </w:t>
      </w:r>
      <w:r w:rsidR="006F69CA" w:rsidRPr="00B37523">
        <w:rPr>
          <w:rFonts w:ascii="Arial" w:hAnsi="Arial" w:cs="Arial"/>
          <w:lang w:val="ro-RO"/>
        </w:rPr>
        <w:t xml:space="preserve">ce va fi </w:t>
      </w:r>
      <w:r w:rsidR="00DA118B" w:rsidRPr="00B37523">
        <w:rPr>
          <w:rFonts w:ascii="Arial" w:hAnsi="Arial" w:cs="Arial"/>
          <w:lang w:val="ro-RO"/>
        </w:rPr>
        <w:t>emi</w:t>
      </w:r>
      <w:r w:rsidR="006F69CA" w:rsidRPr="00B37523">
        <w:rPr>
          <w:rFonts w:ascii="Arial" w:hAnsi="Arial" w:cs="Arial"/>
          <w:lang w:val="ro-RO"/>
        </w:rPr>
        <w:t>s</w:t>
      </w:r>
      <w:r w:rsidR="00DA118B" w:rsidRPr="00B37523">
        <w:rPr>
          <w:rFonts w:ascii="Arial" w:hAnsi="Arial" w:cs="Arial"/>
          <w:lang w:val="ro-RO"/>
        </w:rPr>
        <w:t xml:space="preserve">a de Primaria Comunei </w:t>
      </w:r>
      <w:r w:rsidR="00606680" w:rsidRPr="00B37523">
        <w:rPr>
          <w:rFonts w:ascii="Arial" w:hAnsi="Arial" w:cs="Arial"/>
          <w:lang w:val="ro-RO"/>
        </w:rPr>
        <w:t>Marca</w:t>
      </w:r>
      <w:r w:rsidR="00787745" w:rsidRPr="00B37523">
        <w:rPr>
          <w:rFonts w:ascii="Arial" w:hAnsi="Arial" w:cs="Arial"/>
          <w:lang w:val="ro-RO"/>
        </w:rPr>
        <w:t xml:space="preserve">, judetul </w:t>
      </w:r>
      <w:r w:rsidR="00606680" w:rsidRPr="00B37523">
        <w:rPr>
          <w:rFonts w:ascii="Arial" w:hAnsi="Arial" w:cs="Arial"/>
          <w:lang w:val="ro-RO"/>
        </w:rPr>
        <w:t>Salaj</w:t>
      </w:r>
      <w:r w:rsidR="006F69CA" w:rsidRPr="00B37523">
        <w:rPr>
          <w:rFonts w:ascii="Arial" w:hAnsi="Arial" w:cs="Arial"/>
          <w:lang w:val="ro-RO"/>
        </w:rPr>
        <w:t>.</w:t>
      </w:r>
    </w:p>
    <w:p w14:paraId="5CF88FB8" w14:textId="77777777" w:rsidR="00787745" w:rsidRPr="00B37523" w:rsidRDefault="00787745" w:rsidP="00787745">
      <w:pPr>
        <w:autoSpaceDE w:val="0"/>
        <w:autoSpaceDN w:val="0"/>
        <w:adjustRightInd w:val="0"/>
        <w:ind w:firstLine="709"/>
        <w:jc w:val="both"/>
        <w:rPr>
          <w:rFonts w:ascii="Arial" w:hAnsi="Arial" w:cs="Arial"/>
          <w:lang w:val="ro-RO"/>
        </w:rPr>
      </w:pPr>
    </w:p>
    <w:p w14:paraId="46AE5EC9" w14:textId="77777777" w:rsidR="006F69CA" w:rsidRPr="00B37523" w:rsidRDefault="006F69CA" w:rsidP="00D27509">
      <w:pPr>
        <w:pStyle w:val="Heading2"/>
      </w:pPr>
      <w:bookmarkStart w:id="8" w:name="_Toc4505904"/>
      <w:r w:rsidRPr="00B37523">
        <w:t>Planse reprezentand limitele amplasamentului</w:t>
      </w:r>
      <w:bookmarkEnd w:id="8"/>
    </w:p>
    <w:p w14:paraId="2A770FCD" w14:textId="0A8F97B2" w:rsidR="006F69CA" w:rsidRPr="00B37523" w:rsidRDefault="006F69CA" w:rsidP="00787745">
      <w:pPr>
        <w:autoSpaceDE w:val="0"/>
        <w:autoSpaceDN w:val="0"/>
        <w:adjustRightInd w:val="0"/>
        <w:ind w:firstLine="709"/>
        <w:jc w:val="both"/>
        <w:rPr>
          <w:rFonts w:ascii="Arial" w:hAnsi="Arial" w:cs="Arial"/>
          <w:lang w:val="ro-RO"/>
        </w:rPr>
      </w:pPr>
      <w:r w:rsidRPr="00B37523">
        <w:rPr>
          <w:rFonts w:ascii="Arial" w:hAnsi="Arial" w:cs="Arial"/>
          <w:lang w:val="ro-RO"/>
        </w:rPr>
        <w:t xml:space="preserve">In </w:t>
      </w:r>
      <w:r w:rsidRPr="00B37523">
        <w:rPr>
          <w:rFonts w:ascii="Arial" w:hAnsi="Arial" w:cs="Arial"/>
          <w:b/>
          <w:lang w:val="ro-RO"/>
        </w:rPr>
        <w:t xml:space="preserve">Anexa nr. </w:t>
      </w:r>
      <w:r w:rsidR="00787745" w:rsidRPr="00B37523">
        <w:rPr>
          <w:rFonts w:ascii="Arial" w:hAnsi="Arial" w:cs="Arial"/>
          <w:b/>
          <w:lang w:val="ro-RO"/>
        </w:rPr>
        <w:t>A0</w:t>
      </w:r>
      <w:r w:rsidR="008F37E5" w:rsidRPr="00B37523">
        <w:rPr>
          <w:rFonts w:ascii="Arial" w:hAnsi="Arial" w:cs="Arial"/>
          <w:b/>
          <w:lang w:val="ro-RO"/>
        </w:rPr>
        <w:t>1</w:t>
      </w:r>
      <w:r w:rsidR="00787745" w:rsidRPr="00B37523">
        <w:rPr>
          <w:rFonts w:ascii="Arial" w:hAnsi="Arial" w:cs="Arial"/>
          <w:lang w:val="ro-RO"/>
        </w:rPr>
        <w:t xml:space="preserve"> </w:t>
      </w:r>
      <w:r w:rsidRPr="00B37523">
        <w:rPr>
          <w:rFonts w:ascii="Arial" w:hAnsi="Arial" w:cs="Arial"/>
          <w:lang w:val="ro-RO"/>
        </w:rPr>
        <w:t>este prezentat planul de situatie aferent amplasamentului sonde</w:t>
      </w:r>
      <w:r w:rsidR="00150839">
        <w:rPr>
          <w:rFonts w:ascii="Arial" w:hAnsi="Arial" w:cs="Arial"/>
          <w:lang w:val="ro-RO"/>
        </w:rPr>
        <w:t>lor</w:t>
      </w:r>
      <w:r w:rsidRPr="00B37523">
        <w:rPr>
          <w:rFonts w:ascii="Arial" w:hAnsi="Arial" w:cs="Arial"/>
          <w:lang w:val="ro-RO"/>
        </w:rPr>
        <w:t xml:space="preserve"> </w:t>
      </w:r>
      <w:r w:rsidR="006C6B1D">
        <w:rPr>
          <w:rFonts w:ascii="Arial" w:hAnsi="Arial" w:cs="Arial"/>
          <w:b/>
          <w:lang w:val="ro-RO"/>
        </w:rPr>
        <w:t>328 Suplac si 328 bis Suplac</w:t>
      </w:r>
      <w:r w:rsidR="00BE0320">
        <w:rPr>
          <w:rFonts w:ascii="Arial" w:hAnsi="Arial" w:cs="Arial"/>
          <w:b/>
          <w:lang w:val="ro-RO"/>
        </w:rPr>
        <w:t>,</w:t>
      </w:r>
      <w:r w:rsidR="008F37E5" w:rsidRPr="00B37523">
        <w:rPr>
          <w:rFonts w:ascii="Arial" w:hAnsi="Arial" w:cs="Arial"/>
          <w:lang w:val="ro-RO"/>
        </w:rPr>
        <w:t xml:space="preserve"> </w:t>
      </w:r>
      <w:r w:rsidR="00BE0320">
        <w:rPr>
          <w:rFonts w:ascii="Arial" w:hAnsi="Arial" w:cs="Arial"/>
          <w:lang w:val="ro-RO"/>
        </w:rPr>
        <w:t>cuprinzand limitele amplasamentului</w:t>
      </w:r>
      <w:r w:rsidRPr="00B37523">
        <w:rPr>
          <w:rFonts w:ascii="Arial" w:hAnsi="Arial" w:cs="Arial"/>
          <w:lang w:val="ro-RO"/>
        </w:rPr>
        <w:t>.</w:t>
      </w:r>
    </w:p>
    <w:p w14:paraId="34A5E997" w14:textId="77777777" w:rsidR="00787745" w:rsidRPr="00B37523" w:rsidRDefault="00787745" w:rsidP="00787745">
      <w:pPr>
        <w:autoSpaceDE w:val="0"/>
        <w:autoSpaceDN w:val="0"/>
        <w:adjustRightInd w:val="0"/>
        <w:ind w:firstLine="709"/>
        <w:jc w:val="both"/>
        <w:rPr>
          <w:rFonts w:ascii="Arial" w:hAnsi="Arial" w:cs="Arial"/>
          <w:lang w:val="ro-RO"/>
        </w:rPr>
      </w:pPr>
    </w:p>
    <w:p w14:paraId="5BFF0F95" w14:textId="4631ED40" w:rsidR="008E2F0A" w:rsidRPr="00B37523" w:rsidRDefault="00A61F76" w:rsidP="00D27509">
      <w:pPr>
        <w:pStyle w:val="Heading2"/>
      </w:pPr>
      <w:bookmarkStart w:id="9" w:name="_Toc4505905"/>
      <w:r>
        <w:t>D</w:t>
      </w:r>
      <w:r w:rsidR="008E2F0A" w:rsidRPr="00B37523">
        <w:t>escrierea caracteristicilor fizice ale intregului proiect, formele fizice ale proiectului (planuri, clădiri, alte structuri, materiale de construcţie etc.)</w:t>
      </w:r>
      <w:bookmarkEnd w:id="9"/>
    </w:p>
    <w:p w14:paraId="6305BD24" w14:textId="77777777" w:rsidR="00360175" w:rsidRPr="00B37523" w:rsidRDefault="00360175" w:rsidP="00787745">
      <w:pPr>
        <w:pStyle w:val="ListParagraph"/>
        <w:ind w:left="0" w:firstLine="567"/>
        <w:jc w:val="both"/>
        <w:rPr>
          <w:rFonts w:ascii="Arial" w:hAnsi="Arial" w:cs="Arial"/>
          <w:lang w:val="fr-FR"/>
        </w:rPr>
      </w:pPr>
      <w:proofErr w:type="spellStart"/>
      <w:r w:rsidRPr="00B37523">
        <w:rPr>
          <w:rFonts w:ascii="Arial" w:hAnsi="Arial" w:cs="Arial"/>
          <w:lang w:val="fr-FR"/>
        </w:rPr>
        <w:t>Principalele</w:t>
      </w:r>
      <w:proofErr w:type="spellEnd"/>
      <w:r w:rsidRPr="00B37523">
        <w:rPr>
          <w:rFonts w:ascii="Arial" w:hAnsi="Arial" w:cs="Arial"/>
          <w:lang w:val="fr-FR"/>
        </w:rPr>
        <w:t xml:space="preserve"> </w:t>
      </w:r>
      <w:proofErr w:type="spellStart"/>
      <w:r w:rsidRPr="00B37523">
        <w:rPr>
          <w:rFonts w:ascii="Arial" w:hAnsi="Arial" w:cs="Arial"/>
          <w:lang w:val="fr-FR"/>
        </w:rPr>
        <w:t>activități</w:t>
      </w:r>
      <w:proofErr w:type="spellEnd"/>
      <w:r w:rsidRPr="00B37523">
        <w:rPr>
          <w:rFonts w:ascii="Arial" w:hAnsi="Arial" w:cs="Arial"/>
          <w:lang w:val="fr-FR"/>
        </w:rPr>
        <w:t xml:space="preserve"> care se vor </w:t>
      </w:r>
      <w:proofErr w:type="spellStart"/>
      <w:r w:rsidRPr="00B37523">
        <w:rPr>
          <w:rFonts w:ascii="Arial" w:hAnsi="Arial" w:cs="Arial"/>
          <w:lang w:val="fr-FR"/>
        </w:rPr>
        <w:t>desfășura</w:t>
      </w:r>
      <w:proofErr w:type="spellEnd"/>
      <w:r w:rsidRPr="00B37523">
        <w:rPr>
          <w:rFonts w:ascii="Arial" w:hAnsi="Arial" w:cs="Arial"/>
          <w:lang w:val="fr-FR"/>
        </w:rPr>
        <w:t xml:space="preserve"> </w:t>
      </w:r>
      <w:proofErr w:type="spellStart"/>
      <w:r w:rsidRPr="00B37523">
        <w:rPr>
          <w:rFonts w:ascii="Arial" w:hAnsi="Arial" w:cs="Arial"/>
          <w:lang w:val="fr-FR"/>
        </w:rPr>
        <w:t>pe</w:t>
      </w:r>
      <w:proofErr w:type="spellEnd"/>
      <w:r w:rsidRPr="00B37523">
        <w:rPr>
          <w:rFonts w:ascii="Arial" w:hAnsi="Arial" w:cs="Arial"/>
          <w:lang w:val="fr-FR"/>
        </w:rPr>
        <w:t xml:space="preserve"> </w:t>
      </w:r>
      <w:proofErr w:type="spellStart"/>
      <w:r w:rsidRPr="00B37523">
        <w:rPr>
          <w:rFonts w:ascii="Arial" w:hAnsi="Arial" w:cs="Arial"/>
          <w:lang w:val="fr-FR"/>
        </w:rPr>
        <w:t>amplasamentul</w:t>
      </w:r>
      <w:proofErr w:type="spellEnd"/>
      <w:r w:rsidRPr="00B37523">
        <w:rPr>
          <w:rFonts w:ascii="Arial" w:hAnsi="Arial" w:cs="Arial"/>
          <w:lang w:val="fr-FR"/>
        </w:rPr>
        <w:t xml:space="preserve"> </w:t>
      </w:r>
      <w:proofErr w:type="spellStart"/>
      <w:r w:rsidRPr="00B37523">
        <w:rPr>
          <w:rFonts w:ascii="Arial" w:hAnsi="Arial" w:cs="Arial"/>
          <w:lang w:val="fr-FR"/>
        </w:rPr>
        <w:t>indicat</w:t>
      </w:r>
      <w:proofErr w:type="spellEnd"/>
      <w:r w:rsidRPr="00B37523">
        <w:rPr>
          <w:rFonts w:ascii="Arial" w:hAnsi="Arial" w:cs="Arial"/>
          <w:lang w:val="fr-FR"/>
        </w:rPr>
        <w:t xml:space="preserve"> </w:t>
      </w:r>
      <w:proofErr w:type="spellStart"/>
      <w:proofErr w:type="gramStart"/>
      <w:r w:rsidRPr="00B37523">
        <w:rPr>
          <w:rFonts w:ascii="Arial" w:hAnsi="Arial" w:cs="Arial"/>
          <w:lang w:val="fr-FR"/>
        </w:rPr>
        <w:t>sunt</w:t>
      </w:r>
      <w:proofErr w:type="spellEnd"/>
      <w:r w:rsidRPr="00B37523">
        <w:rPr>
          <w:rFonts w:ascii="Arial" w:hAnsi="Arial" w:cs="Arial"/>
          <w:lang w:val="fr-FR"/>
        </w:rPr>
        <w:t>:</w:t>
      </w:r>
      <w:proofErr w:type="gramEnd"/>
    </w:p>
    <w:p w14:paraId="6E35EB23" w14:textId="77777777" w:rsidR="00360175" w:rsidRPr="00B37523" w:rsidRDefault="00360175" w:rsidP="00787745">
      <w:pPr>
        <w:pStyle w:val="ListParagraph"/>
        <w:jc w:val="both"/>
        <w:rPr>
          <w:rFonts w:ascii="Arial" w:hAnsi="Arial" w:cs="Arial"/>
          <w:lang w:val="fr-FR"/>
        </w:rPr>
      </w:pPr>
      <w:r w:rsidRPr="00B37523">
        <w:rPr>
          <w:rFonts w:ascii="Arial" w:hAnsi="Arial" w:cs="Arial"/>
          <w:lang w:val="fr-FR"/>
        </w:rPr>
        <w:t xml:space="preserve">- </w:t>
      </w:r>
      <w:proofErr w:type="spellStart"/>
      <w:r w:rsidRPr="00B37523">
        <w:rPr>
          <w:rFonts w:ascii="Arial" w:hAnsi="Arial" w:cs="Arial"/>
          <w:lang w:val="fr-FR"/>
        </w:rPr>
        <w:t>predarea</w:t>
      </w:r>
      <w:proofErr w:type="spellEnd"/>
      <w:r w:rsidRPr="00B37523">
        <w:rPr>
          <w:rFonts w:ascii="Arial" w:hAnsi="Arial" w:cs="Arial"/>
          <w:lang w:val="fr-FR"/>
        </w:rPr>
        <w:t xml:space="preserve"> </w:t>
      </w:r>
      <w:proofErr w:type="spellStart"/>
      <w:proofErr w:type="gramStart"/>
      <w:r w:rsidRPr="00B37523">
        <w:rPr>
          <w:rFonts w:ascii="Arial" w:hAnsi="Arial" w:cs="Arial"/>
          <w:lang w:val="fr-FR"/>
        </w:rPr>
        <w:t>amplasamentului</w:t>
      </w:r>
      <w:proofErr w:type="spellEnd"/>
      <w:r w:rsidRPr="00B37523">
        <w:rPr>
          <w:rFonts w:ascii="Arial" w:hAnsi="Arial" w:cs="Arial"/>
          <w:lang w:val="fr-FR"/>
        </w:rPr>
        <w:t>;</w:t>
      </w:r>
      <w:proofErr w:type="gramEnd"/>
    </w:p>
    <w:p w14:paraId="258A8E7C" w14:textId="77777777" w:rsidR="00360175" w:rsidRPr="00B37523" w:rsidRDefault="00360175" w:rsidP="00787745">
      <w:pPr>
        <w:pStyle w:val="ListParagraph"/>
        <w:jc w:val="both"/>
        <w:rPr>
          <w:rFonts w:ascii="Arial" w:hAnsi="Arial" w:cs="Arial"/>
          <w:lang w:val="fr-FR"/>
        </w:rPr>
      </w:pPr>
      <w:r w:rsidRPr="00B37523">
        <w:rPr>
          <w:rFonts w:ascii="Arial" w:hAnsi="Arial" w:cs="Arial"/>
          <w:lang w:val="fr-FR"/>
        </w:rPr>
        <w:t xml:space="preserve">- </w:t>
      </w:r>
      <w:proofErr w:type="spellStart"/>
      <w:r w:rsidRPr="00B37523">
        <w:rPr>
          <w:rFonts w:ascii="Arial" w:hAnsi="Arial" w:cs="Arial"/>
          <w:lang w:val="fr-FR"/>
        </w:rPr>
        <w:t>organizarea</w:t>
      </w:r>
      <w:proofErr w:type="spellEnd"/>
      <w:r w:rsidRPr="00B37523">
        <w:rPr>
          <w:rFonts w:ascii="Arial" w:hAnsi="Arial" w:cs="Arial"/>
          <w:lang w:val="fr-FR"/>
        </w:rPr>
        <w:t xml:space="preserve"> </w:t>
      </w:r>
      <w:proofErr w:type="spellStart"/>
      <w:proofErr w:type="gramStart"/>
      <w:r w:rsidRPr="00B37523">
        <w:rPr>
          <w:rFonts w:ascii="Arial" w:hAnsi="Arial" w:cs="Arial"/>
          <w:lang w:val="fr-FR"/>
        </w:rPr>
        <w:t>șantierului</w:t>
      </w:r>
      <w:proofErr w:type="spellEnd"/>
      <w:r w:rsidRPr="00B37523">
        <w:rPr>
          <w:rFonts w:ascii="Arial" w:hAnsi="Arial" w:cs="Arial"/>
          <w:lang w:val="fr-FR"/>
        </w:rPr>
        <w:t>;</w:t>
      </w:r>
      <w:proofErr w:type="gramEnd"/>
    </w:p>
    <w:p w14:paraId="4F88ECC2" w14:textId="77777777" w:rsidR="00360175" w:rsidRPr="00B37523" w:rsidRDefault="00360175" w:rsidP="00787745">
      <w:pPr>
        <w:pStyle w:val="ListParagraph"/>
        <w:jc w:val="both"/>
        <w:rPr>
          <w:rFonts w:ascii="Arial" w:hAnsi="Arial" w:cs="Arial"/>
          <w:lang w:val="fr-FR"/>
        </w:rPr>
      </w:pPr>
      <w:r w:rsidRPr="00B37523">
        <w:rPr>
          <w:rFonts w:ascii="Arial" w:hAnsi="Arial" w:cs="Arial"/>
          <w:lang w:val="fr-FR"/>
        </w:rPr>
        <w:t xml:space="preserve">- </w:t>
      </w:r>
      <w:proofErr w:type="spellStart"/>
      <w:r w:rsidRPr="00B37523">
        <w:rPr>
          <w:rFonts w:ascii="Arial" w:hAnsi="Arial" w:cs="Arial"/>
          <w:lang w:val="fr-FR"/>
        </w:rPr>
        <w:t>lucrări</w:t>
      </w:r>
      <w:proofErr w:type="spellEnd"/>
      <w:r w:rsidRPr="00B37523">
        <w:rPr>
          <w:rFonts w:ascii="Arial" w:hAnsi="Arial" w:cs="Arial"/>
          <w:lang w:val="fr-FR"/>
        </w:rPr>
        <w:t xml:space="preserve"> de </w:t>
      </w:r>
      <w:proofErr w:type="spellStart"/>
      <w:r w:rsidRPr="00B37523">
        <w:rPr>
          <w:rFonts w:ascii="Arial" w:hAnsi="Arial" w:cs="Arial"/>
          <w:lang w:val="fr-FR"/>
        </w:rPr>
        <w:t>demolare</w:t>
      </w:r>
      <w:proofErr w:type="spellEnd"/>
      <w:r w:rsidRPr="00B37523">
        <w:rPr>
          <w:rFonts w:ascii="Arial" w:hAnsi="Arial" w:cs="Arial"/>
          <w:lang w:val="fr-FR"/>
        </w:rPr>
        <w:t>/</w:t>
      </w:r>
      <w:proofErr w:type="spellStart"/>
      <w:proofErr w:type="gramStart"/>
      <w:r w:rsidRPr="00B37523">
        <w:rPr>
          <w:rFonts w:ascii="Arial" w:hAnsi="Arial" w:cs="Arial"/>
          <w:lang w:val="fr-FR"/>
        </w:rPr>
        <w:t>desfiintare</w:t>
      </w:r>
      <w:proofErr w:type="spellEnd"/>
      <w:r w:rsidRPr="00B37523">
        <w:rPr>
          <w:rFonts w:ascii="Arial" w:hAnsi="Arial" w:cs="Arial"/>
          <w:lang w:val="fr-FR"/>
        </w:rPr>
        <w:t>;</w:t>
      </w:r>
      <w:proofErr w:type="gramEnd"/>
    </w:p>
    <w:p w14:paraId="52EFB3C7" w14:textId="77777777" w:rsidR="00360175" w:rsidRPr="00B37523" w:rsidRDefault="00360175" w:rsidP="00787745">
      <w:pPr>
        <w:pStyle w:val="ListParagraph"/>
        <w:jc w:val="both"/>
        <w:rPr>
          <w:rFonts w:ascii="Arial" w:hAnsi="Arial" w:cs="Arial"/>
          <w:lang w:val="fr-FR"/>
        </w:rPr>
      </w:pPr>
      <w:r w:rsidRPr="00B37523">
        <w:rPr>
          <w:rFonts w:ascii="Arial" w:hAnsi="Arial" w:cs="Arial"/>
          <w:lang w:val="fr-FR"/>
        </w:rPr>
        <w:t xml:space="preserve">- </w:t>
      </w:r>
      <w:proofErr w:type="spellStart"/>
      <w:r w:rsidRPr="00B37523">
        <w:rPr>
          <w:rFonts w:ascii="Arial" w:hAnsi="Arial" w:cs="Arial"/>
          <w:lang w:val="fr-FR"/>
        </w:rPr>
        <w:t>lucrari</w:t>
      </w:r>
      <w:proofErr w:type="spellEnd"/>
      <w:r w:rsidRPr="00B37523">
        <w:rPr>
          <w:rFonts w:ascii="Arial" w:hAnsi="Arial" w:cs="Arial"/>
          <w:lang w:val="fr-FR"/>
        </w:rPr>
        <w:t xml:space="preserve"> de </w:t>
      </w:r>
      <w:proofErr w:type="spellStart"/>
      <w:r w:rsidRPr="00B37523">
        <w:rPr>
          <w:rFonts w:ascii="Arial" w:hAnsi="Arial" w:cs="Arial"/>
          <w:lang w:val="fr-FR"/>
        </w:rPr>
        <w:t>remediere</w:t>
      </w:r>
      <w:proofErr w:type="spellEnd"/>
      <w:r w:rsidRPr="00B37523">
        <w:rPr>
          <w:rFonts w:ascii="Arial" w:hAnsi="Arial" w:cs="Arial"/>
          <w:lang w:val="fr-FR"/>
        </w:rPr>
        <w:t>/</w:t>
      </w:r>
      <w:proofErr w:type="spellStart"/>
      <w:r w:rsidRPr="00B37523">
        <w:rPr>
          <w:rFonts w:ascii="Arial" w:hAnsi="Arial" w:cs="Arial"/>
          <w:lang w:val="fr-FR"/>
        </w:rPr>
        <w:t>reabilitare</w:t>
      </w:r>
      <w:proofErr w:type="spellEnd"/>
      <w:r w:rsidRPr="00B37523">
        <w:rPr>
          <w:rFonts w:ascii="Arial" w:hAnsi="Arial" w:cs="Arial"/>
          <w:lang w:val="fr-FR"/>
        </w:rPr>
        <w:t xml:space="preserve"> </w:t>
      </w:r>
      <w:proofErr w:type="spellStart"/>
      <w:proofErr w:type="gramStart"/>
      <w:r w:rsidRPr="00B37523">
        <w:rPr>
          <w:rFonts w:ascii="Arial" w:hAnsi="Arial" w:cs="Arial"/>
          <w:lang w:val="fr-FR"/>
        </w:rPr>
        <w:t>teren</w:t>
      </w:r>
      <w:proofErr w:type="spellEnd"/>
      <w:r w:rsidRPr="00B37523">
        <w:rPr>
          <w:rFonts w:ascii="Arial" w:hAnsi="Arial" w:cs="Arial"/>
          <w:lang w:val="fr-FR"/>
        </w:rPr>
        <w:t>;</w:t>
      </w:r>
      <w:proofErr w:type="gramEnd"/>
    </w:p>
    <w:p w14:paraId="50D0C94F" w14:textId="77777777" w:rsidR="00360175" w:rsidRPr="00B37523" w:rsidRDefault="00360175" w:rsidP="00787745">
      <w:pPr>
        <w:pStyle w:val="ListParagraph"/>
        <w:jc w:val="both"/>
        <w:rPr>
          <w:rFonts w:ascii="Arial" w:hAnsi="Arial" w:cs="Arial"/>
          <w:lang w:val="fr-FR"/>
        </w:rPr>
      </w:pPr>
      <w:r w:rsidRPr="00B37523">
        <w:rPr>
          <w:rFonts w:ascii="Arial" w:hAnsi="Arial" w:cs="Arial"/>
          <w:lang w:val="fr-FR"/>
        </w:rPr>
        <w:t xml:space="preserve">- </w:t>
      </w:r>
      <w:proofErr w:type="spellStart"/>
      <w:r w:rsidRPr="00B37523">
        <w:rPr>
          <w:rFonts w:ascii="Arial" w:hAnsi="Arial" w:cs="Arial"/>
          <w:lang w:val="fr-FR"/>
        </w:rPr>
        <w:t>închiderea</w:t>
      </w:r>
      <w:proofErr w:type="spellEnd"/>
      <w:r w:rsidRPr="00B37523">
        <w:rPr>
          <w:rFonts w:ascii="Arial" w:hAnsi="Arial" w:cs="Arial"/>
          <w:lang w:val="fr-FR"/>
        </w:rPr>
        <w:t xml:space="preserve"> </w:t>
      </w:r>
      <w:proofErr w:type="spellStart"/>
      <w:r w:rsidRPr="00B37523">
        <w:rPr>
          <w:rFonts w:ascii="Arial" w:hAnsi="Arial" w:cs="Arial"/>
          <w:lang w:val="fr-FR"/>
        </w:rPr>
        <w:t>șantierului</w:t>
      </w:r>
      <w:proofErr w:type="spellEnd"/>
      <w:r w:rsidRPr="00B37523">
        <w:rPr>
          <w:rFonts w:ascii="Arial" w:hAnsi="Arial" w:cs="Arial"/>
          <w:lang w:val="fr-FR"/>
        </w:rPr>
        <w:t>.</w:t>
      </w:r>
    </w:p>
    <w:p w14:paraId="74C7CABD" w14:textId="0467927C" w:rsidR="00360175" w:rsidRPr="00B37523" w:rsidRDefault="00360175" w:rsidP="00787745">
      <w:pPr>
        <w:ind w:firstLine="567"/>
        <w:jc w:val="both"/>
        <w:rPr>
          <w:rFonts w:ascii="Arial" w:hAnsi="Arial" w:cs="Arial"/>
          <w:lang w:val="fr-FR"/>
        </w:rPr>
      </w:pPr>
      <w:proofErr w:type="spellStart"/>
      <w:r w:rsidRPr="00B37523">
        <w:rPr>
          <w:rFonts w:ascii="Arial" w:hAnsi="Arial" w:cs="Arial"/>
          <w:lang w:val="fr-FR"/>
        </w:rPr>
        <w:t>Elementele</w:t>
      </w:r>
      <w:proofErr w:type="spellEnd"/>
      <w:r w:rsidRPr="00B37523">
        <w:rPr>
          <w:rFonts w:ascii="Arial" w:hAnsi="Arial" w:cs="Arial"/>
          <w:lang w:val="fr-FR"/>
        </w:rPr>
        <w:t xml:space="preserve"> </w:t>
      </w:r>
      <w:proofErr w:type="spellStart"/>
      <w:r w:rsidRPr="00B37523">
        <w:rPr>
          <w:rFonts w:ascii="Arial" w:hAnsi="Arial" w:cs="Arial"/>
          <w:lang w:val="fr-FR"/>
        </w:rPr>
        <w:t>prezente</w:t>
      </w:r>
      <w:proofErr w:type="spellEnd"/>
      <w:r w:rsidRPr="00B37523">
        <w:rPr>
          <w:rFonts w:ascii="Arial" w:hAnsi="Arial" w:cs="Arial"/>
          <w:lang w:val="fr-FR"/>
        </w:rPr>
        <w:t xml:space="preserve"> </w:t>
      </w:r>
      <w:proofErr w:type="spellStart"/>
      <w:r w:rsidRPr="00B37523">
        <w:rPr>
          <w:rFonts w:ascii="Arial" w:hAnsi="Arial" w:cs="Arial"/>
          <w:lang w:val="fr-FR"/>
        </w:rPr>
        <w:t>pe</w:t>
      </w:r>
      <w:proofErr w:type="spellEnd"/>
      <w:r w:rsidRPr="00B37523">
        <w:rPr>
          <w:rFonts w:ascii="Arial" w:hAnsi="Arial" w:cs="Arial"/>
          <w:lang w:val="fr-FR"/>
        </w:rPr>
        <w:t xml:space="preserve"> </w:t>
      </w:r>
      <w:proofErr w:type="spellStart"/>
      <w:r w:rsidRPr="00B37523">
        <w:rPr>
          <w:rFonts w:ascii="Arial" w:hAnsi="Arial" w:cs="Arial"/>
          <w:lang w:val="fr-FR"/>
        </w:rPr>
        <w:t>amplasament</w:t>
      </w:r>
      <w:proofErr w:type="spellEnd"/>
      <w:r w:rsidRPr="00B37523">
        <w:rPr>
          <w:rFonts w:ascii="Arial" w:hAnsi="Arial" w:cs="Arial"/>
          <w:lang w:val="fr-FR"/>
        </w:rPr>
        <w:t xml:space="preserve">, </w:t>
      </w:r>
      <w:proofErr w:type="spellStart"/>
      <w:r w:rsidRPr="00B37523">
        <w:rPr>
          <w:rFonts w:ascii="Arial" w:hAnsi="Arial" w:cs="Arial"/>
          <w:lang w:val="fr-FR"/>
        </w:rPr>
        <w:t>propuse</w:t>
      </w:r>
      <w:proofErr w:type="spellEnd"/>
      <w:r w:rsidRPr="00B37523">
        <w:rPr>
          <w:rFonts w:ascii="Arial" w:hAnsi="Arial" w:cs="Arial"/>
          <w:lang w:val="fr-FR"/>
        </w:rPr>
        <w:t xml:space="preserve"> a fi </w:t>
      </w:r>
      <w:proofErr w:type="spellStart"/>
      <w:r w:rsidRPr="00B37523">
        <w:rPr>
          <w:rFonts w:ascii="Arial" w:hAnsi="Arial" w:cs="Arial"/>
          <w:lang w:val="fr-FR"/>
        </w:rPr>
        <w:t>desființate</w:t>
      </w:r>
      <w:proofErr w:type="spellEnd"/>
      <w:r w:rsidRPr="00B37523">
        <w:rPr>
          <w:rFonts w:ascii="Arial" w:hAnsi="Arial" w:cs="Arial"/>
          <w:lang w:val="fr-FR"/>
        </w:rPr>
        <w:t xml:space="preserve"> </w:t>
      </w:r>
      <w:proofErr w:type="spellStart"/>
      <w:proofErr w:type="gramStart"/>
      <w:r w:rsidRPr="00B37523">
        <w:rPr>
          <w:rFonts w:ascii="Arial" w:hAnsi="Arial" w:cs="Arial"/>
          <w:lang w:val="fr-FR"/>
        </w:rPr>
        <w:t>sunt</w:t>
      </w:r>
      <w:proofErr w:type="spellEnd"/>
      <w:r w:rsidRPr="00B37523">
        <w:rPr>
          <w:rFonts w:ascii="Arial" w:hAnsi="Arial" w:cs="Arial"/>
          <w:lang w:val="fr-FR"/>
        </w:rPr>
        <w:t>:</w:t>
      </w:r>
      <w:proofErr w:type="gramEnd"/>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905"/>
        <w:gridCol w:w="1739"/>
        <w:gridCol w:w="2514"/>
      </w:tblGrid>
      <w:tr w:rsidR="00360175" w:rsidRPr="009B4445" w14:paraId="1DB4A47E" w14:textId="77777777" w:rsidTr="00D842EA">
        <w:trPr>
          <w:jc w:val="center"/>
        </w:trPr>
        <w:tc>
          <w:tcPr>
            <w:tcW w:w="1059" w:type="dxa"/>
            <w:vAlign w:val="center"/>
          </w:tcPr>
          <w:p w14:paraId="2FB9BC35" w14:textId="77777777" w:rsidR="00360175" w:rsidRPr="009B4445" w:rsidRDefault="00360175" w:rsidP="00787745">
            <w:pPr>
              <w:jc w:val="center"/>
              <w:rPr>
                <w:rFonts w:ascii="Arial" w:eastAsia="Calibri" w:hAnsi="Arial" w:cs="Arial"/>
                <w:b/>
                <w:lang w:val="ro-RO"/>
              </w:rPr>
            </w:pPr>
            <w:r w:rsidRPr="009B4445">
              <w:rPr>
                <w:rFonts w:ascii="Arial" w:eastAsia="Calibri" w:hAnsi="Arial" w:cs="Arial"/>
                <w:b/>
                <w:lang w:val="ro-RO"/>
              </w:rPr>
              <w:t>Nr. crt.</w:t>
            </w:r>
          </w:p>
        </w:tc>
        <w:tc>
          <w:tcPr>
            <w:tcW w:w="2905" w:type="dxa"/>
            <w:shd w:val="clear" w:color="auto" w:fill="auto"/>
          </w:tcPr>
          <w:p w14:paraId="0376075D" w14:textId="77777777" w:rsidR="00360175" w:rsidRPr="009B4445" w:rsidRDefault="00360175" w:rsidP="00787745">
            <w:pPr>
              <w:jc w:val="center"/>
              <w:rPr>
                <w:rFonts w:ascii="Arial" w:eastAsia="Calibri" w:hAnsi="Arial" w:cs="Arial"/>
                <w:b/>
                <w:lang w:val="ro-RO"/>
              </w:rPr>
            </w:pPr>
            <w:r w:rsidRPr="009B4445">
              <w:rPr>
                <w:rFonts w:ascii="Arial" w:eastAsia="Calibri" w:hAnsi="Arial" w:cs="Arial"/>
                <w:b/>
                <w:lang w:val="ro-RO"/>
              </w:rPr>
              <w:t>Elemente identificate</w:t>
            </w:r>
          </w:p>
        </w:tc>
        <w:tc>
          <w:tcPr>
            <w:tcW w:w="1739" w:type="dxa"/>
            <w:shd w:val="clear" w:color="auto" w:fill="auto"/>
          </w:tcPr>
          <w:p w14:paraId="6205208C" w14:textId="77777777" w:rsidR="00360175" w:rsidRPr="009B4445" w:rsidRDefault="00360175" w:rsidP="00787745">
            <w:pPr>
              <w:jc w:val="center"/>
              <w:rPr>
                <w:rFonts w:ascii="Arial" w:eastAsia="Calibri" w:hAnsi="Arial" w:cs="Arial"/>
                <w:b/>
                <w:lang w:val="ro-RO"/>
              </w:rPr>
            </w:pPr>
            <w:r w:rsidRPr="009B4445">
              <w:rPr>
                <w:rFonts w:ascii="Arial" w:eastAsia="Calibri" w:hAnsi="Arial" w:cs="Arial"/>
                <w:b/>
                <w:lang w:val="ro-RO"/>
              </w:rPr>
              <w:t>Cantitatea estimata</w:t>
            </w:r>
          </w:p>
        </w:tc>
        <w:tc>
          <w:tcPr>
            <w:tcW w:w="2514" w:type="dxa"/>
            <w:vAlign w:val="center"/>
          </w:tcPr>
          <w:p w14:paraId="79BE89AD" w14:textId="77777777" w:rsidR="00360175" w:rsidRPr="009B4445" w:rsidRDefault="00360175" w:rsidP="00787745">
            <w:pPr>
              <w:jc w:val="center"/>
              <w:rPr>
                <w:rFonts w:ascii="Arial" w:eastAsia="Calibri" w:hAnsi="Arial" w:cs="Arial"/>
                <w:b/>
                <w:lang w:val="ro-RO"/>
              </w:rPr>
            </w:pPr>
            <w:r w:rsidRPr="009B4445">
              <w:rPr>
                <w:rFonts w:ascii="Arial" w:eastAsia="Calibri" w:hAnsi="Arial" w:cs="Arial"/>
                <w:b/>
                <w:lang w:val="ro-RO"/>
              </w:rPr>
              <w:t>OBS.</w:t>
            </w:r>
          </w:p>
        </w:tc>
      </w:tr>
      <w:tr w:rsidR="00B84478" w:rsidRPr="009B4445" w14:paraId="3F30B7B6" w14:textId="77777777" w:rsidTr="00D842EA">
        <w:trPr>
          <w:jc w:val="center"/>
        </w:trPr>
        <w:tc>
          <w:tcPr>
            <w:tcW w:w="1059" w:type="dxa"/>
          </w:tcPr>
          <w:p w14:paraId="361725F4" w14:textId="77777777" w:rsidR="00B84478" w:rsidRPr="00150839" w:rsidRDefault="00B84478" w:rsidP="00056CD1">
            <w:pPr>
              <w:jc w:val="center"/>
              <w:rPr>
                <w:rFonts w:ascii="Arial" w:eastAsia="Calibri" w:hAnsi="Arial" w:cs="Arial"/>
                <w:b/>
                <w:lang w:val="ro-RO"/>
              </w:rPr>
            </w:pPr>
            <w:r w:rsidRPr="00150839">
              <w:rPr>
                <w:rFonts w:ascii="Arial" w:hAnsi="Arial" w:cs="Arial"/>
                <w:lang w:val="ro-RO"/>
              </w:rPr>
              <w:t>1.</w:t>
            </w:r>
          </w:p>
        </w:tc>
        <w:tc>
          <w:tcPr>
            <w:tcW w:w="2905" w:type="dxa"/>
            <w:shd w:val="clear" w:color="auto" w:fill="auto"/>
          </w:tcPr>
          <w:p w14:paraId="3117D39D" w14:textId="77777777" w:rsidR="00B84478" w:rsidRPr="00150839" w:rsidRDefault="009B4445" w:rsidP="008E7BA7">
            <w:pPr>
              <w:jc w:val="center"/>
              <w:rPr>
                <w:rStyle w:val="tpa1"/>
                <w:rFonts w:ascii="Arial" w:hAnsi="Arial" w:cs="Arial"/>
                <w:lang w:val="ro-RO"/>
              </w:rPr>
            </w:pPr>
            <w:r w:rsidRPr="00150839">
              <w:rPr>
                <w:rStyle w:val="tpa1"/>
                <w:rFonts w:ascii="Arial" w:hAnsi="Arial" w:cs="Arial"/>
                <w:lang w:val="ro-RO"/>
              </w:rPr>
              <w:t>P</w:t>
            </w:r>
            <w:proofErr w:type="spellStart"/>
            <w:r w:rsidRPr="00150839">
              <w:rPr>
                <w:rStyle w:val="tpa1"/>
                <w:rFonts w:ascii="Arial" w:hAnsi="Arial" w:cs="Arial"/>
              </w:rPr>
              <w:t>latforma</w:t>
            </w:r>
            <w:proofErr w:type="spellEnd"/>
            <w:r w:rsidRPr="00150839">
              <w:rPr>
                <w:rStyle w:val="tpa1"/>
                <w:rFonts w:ascii="Arial" w:hAnsi="Arial" w:cs="Arial"/>
              </w:rPr>
              <w:t xml:space="preserve"> </w:t>
            </w:r>
            <w:proofErr w:type="spellStart"/>
            <w:r w:rsidRPr="00150839">
              <w:rPr>
                <w:rStyle w:val="tpa1"/>
                <w:rFonts w:ascii="Arial" w:hAnsi="Arial" w:cs="Arial"/>
              </w:rPr>
              <w:t>dalata</w:t>
            </w:r>
            <w:proofErr w:type="spellEnd"/>
          </w:p>
        </w:tc>
        <w:tc>
          <w:tcPr>
            <w:tcW w:w="1739" w:type="dxa"/>
            <w:shd w:val="clear" w:color="auto" w:fill="auto"/>
          </w:tcPr>
          <w:p w14:paraId="7A1DFCEE" w14:textId="77777777" w:rsidR="00B84478" w:rsidRPr="00150839" w:rsidRDefault="00B84478" w:rsidP="008E7BA7">
            <w:pPr>
              <w:jc w:val="center"/>
              <w:rPr>
                <w:rStyle w:val="tpa1"/>
                <w:rFonts w:ascii="Arial" w:hAnsi="Arial" w:cs="Arial"/>
                <w:lang w:val="ro-RO"/>
              </w:rPr>
            </w:pPr>
            <w:r w:rsidRPr="00150839">
              <w:rPr>
                <w:rStyle w:val="tpa1"/>
                <w:rFonts w:ascii="Arial" w:hAnsi="Arial" w:cs="Arial"/>
                <w:lang w:val="ro-RO"/>
              </w:rPr>
              <w:t>1 buc</w:t>
            </w:r>
          </w:p>
        </w:tc>
        <w:tc>
          <w:tcPr>
            <w:tcW w:w="2514" w:type="dxa"/>
          </w:tcPr>
          <w:p w14:paraId="6B7D40ED" w14:textId="77777777" w:rsidR="00B84478" w:rsidRPr="00150839" w:rsidRDefault="009B4445" w:rsidP="00056CD1">
            <w:pPr>
              <w:jc w:val="center"/>
              <w:rPr>
                <w:rFonts w:ascii="Arial" w:eastAsia="Calibri" w:hAnsi="Arial" w:cs="Arial"/>
                <w:lang w:val="ro-RO"/>
              </w:rPr>
            </w:pPr>
            <w:r w:rsidRPr="00150839">
              <w:rPr>
                <w:rFonts w:ascii="Arial" w:eastAsia="Calibri" w:hAnsi="Arial" w:cs="Arial"/>
                <w:lang w:val="ro-RO"/>
              </w:rPr>
              <w:t>6 dale mari</w:t>
            </w:r>
          </w:p>
        </w:tc>
      </w:tr>
      <w:tr w:rsidR="00B84478" w:rsidRPr="009B4445" w14:paraId="2A852B61" w14:textId="77777777" w:rsidTr="00D842EA">
        <w:trPr>
          <w:trHeight w:val="70"/>
          <w:jc w:val="center"/>
        </w:trPr>
        <w:tc>
          <w:tcPr>
            <w:tcW w:w="1059" w:type="dxa"/>
          </w:tcPr>
          <w:p w14:paraId="4B04A572" w14:textId="77777777" w:rsidR="00B84478" w:rsidRPr="00150839" w:rsidRDefault="00B84478" w:rsidP="00056CD1">
            <w:pPr>
              <w:jc w:val="center"/>
              <w:rPr>
                <w:rFonts w:ascii="Arial" w:hAnsi="Arial" w:cs="Arial"/>
                <w:lang w:val="ro-RO"/>
              </w:rPr>
            </w:pPr>
            <w:r w:rsidRPr="00150839">
              <w:rPr>
                <w:rFonts w:ascii="Arial" w:hAnsi="Arial" w:cs="Arial"/>
                <w:lang w:val="ro-RO"/>
              </w:rPr>
              <w:t>2.</w:t>
            </w:r>
          </w:p>
        </w:tc>
        <w:tc>
          <w:tcPr>
            <w:tcW w:w="2905" w:type="dxa"/>
            <w:shd w:val="clear" w:color="auto" w:fill="auto"/>
          </w:tcPr>
          <w:p w14:paraId="0C4BE893" w14:textId="4D51386A" w:rsidR="00B84478" w:rsidRPr="00150839" w:rsidRDefault="009B4445" w:rsidP="008E7BA7">
            <w:pPr>
              <w:jc w:val="center"/>
              <w:rPr>
                <w:rStyle w:val="tpa1"/>
                <w:rFonts w:ascii="Arial" w:hAnsi="Arial" w:cs="Arial"/>
                <w:lang w:val="ro-RO"/>
              </w:rPr>
            </w:pPr>
            <w:r w:rsidRPr="00150839">
              <w:rPr>
                <w:rStyle w:val="tpa1"/>
                <w:rFonts w:ascii="Arial" w:hAnsi="Arial" w:cs="Arial"/>
                <w:lang w:val="ro-RO"/>
              </w:rPr>
              <w:t xml:space="preserve">Zona pamant in amestec </w:t>
            </w:r>
            <w:r w:rsidRPr="00150839">
              <w:rPr>
                <w:rStyle w:val="tpa1"/>
                <w:rFonts w:ascii="Arial" w:hAnsi="Arial" w:cs="Arial"/>
                <w:lang w:val="ro-RO"/>
              </w:rPr>
              <w:lastRenderedPageBreak/>
              <w:t>cu pietris</w:t>
            </w:r>
            <w:r w:rsidR="004212D4">
              <w:rPr>
                <w:rStyle w:val="tpa1"/>
                <w:rFonts w:ascii="Arial" w:hAnsi="Arial" w:cs="Arial"/>
                <w:lang w:val="ro-RO"/>
              </w:rPr>
              <w:t>*</w:t>
            </w:r>
          </w:p>
        </w:tc>
        <w:tc>
          <w:tcPr>
            <w:tcW w:w="1739" w:type="dxa"/>
            <w:shd w:val="clear" w:color="auto" w:fill="auto"/>
          </w:tcPr>
          <w:p w14:paraId="572600EE" w14:textId="77777777" w:rsidR="00B84478" w:rsidRPr="00150839" w:rsidRDefault="009B4445" w:rsidP="008E7BA7">
            <w:pPr>
              <w:jc w:val="center"/>
              <w:rPr>
                <w:rStyle w:val="tpa1"/>
                <w:rFonts w:ascii="Arial" w:hAnsi="Arial" w:cs="Arial"/>
                <w:lang w:val="ro-RO"/>
              </w:rPr>
            </w:pPr>
            <w:r w:rsidRPr="00150839">
              <w:rPr>
                <w:rStyle w:val="tpa1"/>
                <w:rFonts w:ascii="Arial" w:hAnsi="Arial" w:cs="Arial"/>
                <w:lang w:val="ro-RO"/>
              </w:rPr>
              <w:lastRenderedPageBreak/>
              <w:t>3</w:t>
            </w:r>
            <w:r w:rsidRPr="00150839">
              <w:rPr>
                <w:rStyle w:val="tpa1"/>
                <w:rFonts w:ascii="Arial" w:hAnsi="Arial" w:cs="Arial"/>
              </w:rPr>
              <w:t>3</w:t>
            </w:r>
            <w:r w:rsidR="00D34624" w:rsidRPr="00150839">
              <w:rPr>
                <w:rStyle w:val="tpa1"/>
                <w:rFonts w:ascii="Arial" w:hAnsi="Arial" w:cs="Arial"/>
              </w:rPr>
              <w:t xml:space="preserve"> </w:t>
            </w:r>
            <w:proofErr w:type="spellStart"/>
            <w:r w:rsidR="00D34624" w:rsidRPr="00150839">
              <w:rPr>
                <w:rStyle w:val="tpa1"/>
                <w:rFonts w:ascii="Arial" w:hAnsi="Arial" w:cs="Arial"/>
              </w:rPr>
              <w:t>mp</w:t>
            </w:r>
            <w:proofErr w:type="spellEnd"/>
          </w:p>
        </w:tc>
        <w:tc>
          <w:tcPr>
            <w:tcW w:w="2514" w:type="dxa"/>
          </w:tcPr>
          <w:p w14:paraId="67FE86C5" w14:textId="77777777" w:rsidR="00B84478" w:rsidRPr="00150839" w:rsidRDefault="00B84478" w:rsidP="00056CD1">
            <w:pPr>
              <w:jc w:val="center"/>
              <w:rPr>
                <w:rStyle w:val="tpa1"/>
                <w:rFonts w:ascii="Arial" w:hAnsi="Arial" w:cs="Arial"/>
              </w:rPr>
            </w:pPr>
          </w:p>
        </w:tc>
      </w:tr>
    </w:tbl>
    <w:p w14:paraId="77DB4F20" w14:textId="488E259A" w:rsidR="004212D4" w:rsidRPr="00B37523" w:rsidRDefault="004212D4" w:rsidP="004212D4">
      <w:pPr>
        <w:ind w:firstLine="567"/>
        <w:jc w:val="both"/>
        <w:rPr>
          <w:rFonts w:ascii="Arial" w:hAnsi="Arial" w:cs="Arial"/>
          <w:lang w:val="fr-FR"/>
        </w:rPr>
      </w:pPr>
      <w:r>
        <w:rPr>
          <w:rFonts w:ascii="Arial" w:hAnsi="Arial" w:cs="Arial"/>
          <w:lang w:val="fr-FR"/>
        </w:rPr>
        <w:t xml:space="preserve">Nota* :  Din </w:t>
      </w:r>
      <w:proofErr w:type="spellStart"/>
      <w:r>
        <w:rPr>
          <w:rFonts w:ascii="Arial" w:hAnsi="Arial" w:cs="Arial"/>
          <w:lang w:val="fr-FR"/>
        </w:rPr>
        <w:t>suprafata</w:t>
      </w:r>
      <w:proofErr w:type="spellEnd"/>
      <w:r>
        <w:rPr>
          <w:rFonts w:ascii="Arial" w:hAnsi="Arial" w:cs="Arial"/>
          <w:lang w:val="fr-FR"/>
        </w:rPr>
        <w:t xml:space="preserve"> </w:t>
      </w:r>
      <w:proofErr w:type="spellStart"/>
      <w:r>
        <w:rPr>
          <w:rFonts w:ascii="Arial" w:hAnsi="Arial" w:cs="Arial"/>
          <w:lang w:val="fr-FR"/>
        </w:rPr>
        <w:t>totala</w:t>
      </w:r>
      <w:proofErr w:type="spellEnd"/>
      <w:r>
        <w:rPr>
          <w:rFonts w:ascii="Arial" w:hAnsi="Arial" w:cs="Arial"/>
          <w:lang w:val="fr-FR"/>
        </w:rPr>
        <w:t xml:space="preserve"> de 128 </w:t>
      </w:r>
      <w:proofErr w:type="spellStart"/>
      <w:r>
        <w:rPr>
          <w:rFonts w:ascii="Arial" w:hAnsi="Arial" w:cs="Arial"/>
          <w:lang w:val="fr-FR"/>
        </w:rPr>
        <w:t>mp</w:t>
      </w:r>
      <w:proofErr w:type="spellEnd"/>
      <w:r>
        <w:rPr>
          <w:rFonts w:ascii="Arial" w:hAnsi="Arial" w:cs="Arial"/>
          <w:lang w:val="fr-FR"/>
        </w:rPr>
        <w:t xml:space="preserve"> de </w:t>
      </w:r>
      <w:proofErr w:type="spellStart"/>
      <w:r>
        <w:rPr>
          <w:rFonts w:ascii="Arial" w:hAnsi="Arial" w:cs="Arial"/>
          <w:lang w:val="fr-FR"/>
        </w:rPr>
        <w:t>pamant</w:t>
      </w:r>
      <w:proofErr w:type="spellEnd"/>
      <w:r>
        <w:rPr>
          <w:rFonts w:ascii="Arial" w:hAnsi="Arial" w:cs="Arial"/>
          <w:lang w:val="fr-FR"/>
        </w:rPr>
        <w:t xml:space="preserve"> in </w:t>
      </w:r>
      <w:proofErr w:type="spellStart"/>
      <w:r>
        <w:rPr>
          <w:rFonts w:ascii="Arial" w:hAnsi="Arial" w:cs="Arial"/>
          <w:lang w:val="fr-FR"/>
        </w:rPr>
        <w:t>amestec</w:t>
      </w:r>
      <w:proofErr w:type="spellEnd"/>
      <w:r>
        <w:rPr>
          <w:rFonts w:ascii="Arial" w:hAnsi="Arial" w:cs="Arial"/>
          <w:lang w:val="fr-FR"/>
        </w:rPr>
        <w:t xml:space="preserve"> </w:t>
      </w:r>
      <w:proofErr w:type="spellStart"/>
      <w:r>
        <w:rPr>
          <w:rFonts w:ascii="Arial" w:hAnsi="Arial" w:cs="Arial"/>
          <w:lang w:val="fr-FR"/>
        </w:rPr>
        <w:t>cu</w:t>
      </w:r>
      <w:proofErr w:type="spellEnd"/>
      <w:r>
        <w:rPr>
          <w:rFonts w:ascii="Arial" w:hAnsi="Arial" w:cs="Arial"/>
          <w:lang w:val="fr-FR"/>
        </w:rPr>
        <w:t xml:space="preserve"> </w:t>
      </w:r>
      <w:proofErr w:type="spellStart"/>
      <w:r>
        <w:rPr>
          <w:rFonts w:ascii="Arial" w:hAnsi="Arial" w:cs="Arial"/>
          <w:lang w:val="fr-FR"/>
        </w:rPr>
        <w:t>pietris</w:t>
      </w:r>
      <w:proofErr w:type="spellEnd"/>
      <w:r>
        <w:rPr>
          <w:rFonts w:ascii="Arial" w:hAnsi="Arial" w:cs="Arial"/>
          <w:lang w:val="fr-FR"/>
        </w:rPr>
        <w:t xml:space="preserve">, se </w:t>
      </w:r>
      <w:proofErr w:type="spellStart"/>
      <w:r>
        <w:rPr>
          <w:rFonts w:ascii="Arial" w:hAnsi="Arial" w:cs="Arial"/>
          <w:lang w:val="fr-FR"/>
        </w:rPr>
        <w:t>scade</w:t>
      </w:r>
      <w:proofErr w:type="spellEnd"/>
      <w:r>
        <w:rPr>
          <w:rFonts w:ascii="Arial" w:hAnsi="Arial" w:cs="Arial"/>
          <w:lang w:val="fr-FR"/>
        </w:rPr>
        <w:t xml:space="preserve"> </w:t>
      </w:r>
      <w:proofErr w:type="spellStart"/>
      <w:r>
        <w:rPr>
          <w:rFonts w:ascii="Arial" w:hAnsi="Arial" w:cs="Arial"/>
          <w:lang w:val="fr-FR"/>
        </w:rPr>
        <w:t>suprafata</w:t>
      </w:r>
      <w:proofErr w:type="spellEnd"/>
      <w:r>
        <w:rPr>
          <w:rFonts w:ascii="Arial" w:hAnsi="Arial" w:cs="Arial"/>
          <w:lang w:val="fr-FR"/>
        </w:rPr>
        <w:t xml:space="preserve"> de 95 </w:t>
      </w:r>
      <w:proofErr w:type="spellStart"/>
      <w:r>
        <w:rPr>
          <w:rFonts w:ascii="Arial" w:hAnsi="Arial" w:cs="Arial"/>
          <w:lang w:val="fr-FR"/>
        </w:rPr>
        <w:t>mp</w:t>
      </w:r>
      <w:proofErr w:type="spellEnd"/>
      <w:r>
        <w:rPr>
          <w:rFonts w:ascii="Arial" w:hAnsi="Arial" w:cs="Arial"/>
          <w:lang w:val="fr-FR"/>
        </w:rPr>
        <w:t xml:space="preserve"> ce se </w:t>
      </w:r>
      <w:proofErr w:type="spellStart"/>
      <w:r>
        <w:rPr>
          <w:rFonts w:ascii="Arial" w:hAnsi="Arial" w:cs="Arial"/>
          <w:lang w:val="fr-FR"/>
        </w:rPr>
        <w:t>suprapune</w:t>
      </w:r>
      <w:proofErr w:type="spellEnd"/>
      <w:r>
        <w:rPr>
          <w:rFonts w:ascii="Arial" w:hAnsi="Arial" w:cs="Arial"/>
          <w:lang w:val="fr-FR"/>
        </w:rPr>
        <w:t xml:space="preserve"> </w:t>
      </w:r>
      <w:proofErr w:type="spellStart"/>
      <w:r>
        <w:rPr>
          <w:rFonts w:ascii="Arial" w:hAnsi="Arial" w:cs="Arial"/>
          <w:lang w:val="fr-FR"/>
        </w:rPr>
        <w:t>cu</w:t>
      </w:r>
      <w:proofErr w:type="spellEnd"/>
      <w:r>
        <w:rPr>
          <w:rFonts w:ascii="Arial" w:hAnsi="Arial" w:cs="Arial"/>
          <w:lang w:val="fr-FR"/>
        </w:rPr>
        <w:t xml:space="preserve"> zona de </w:t>
      </w:r>
      <w:proofErr w:type="spellStart"/>
      <w:r>
        <w:rPr>
          <w:rFonts w:ascii="Arial" w:hAnsi="Arial" w:cs="Arial"/>
          <w:lang w:val="fr-FR"/>
        </w:rPr>
        <w:t>excavare</w:t>
      </w:r>
      <w:proofErr w:type="spellEnd"/>
      <w:r>
        <w:rPr>
          <w:rFonts w:ascii="Arial" w:hAnsi="Arial" w:cs="Arial"/>
          <w:lang w:val="fr-FR"/>
        </w:rPr>
        <w:t>.</w:t>
      </w:r>
    </w:p>
    <w:p w14:paraId="3492866C" w14:textId="77777777" w:rsidR="000E2816" w:rsidRDefault="000E2816" w:rsidP="00787745">
      <w:pPr>
        <w:ind w:firstLine="567"/>
        <w:rPr>
          <w:rFonts w:ascii="Arial" w:hAnsi="Arial" w:cs="Arial"/>
          <w:lang w:val="fr-FR"/>
        </w:rPr>
      </w:pPr>
    </w:p>
    <w:p w14:paraId="51DDECB9" w14:textId="73DB066D" w:rsidR="00360175" w:rsidRPr="00B37523" w:rsidRDefault="00360175" w:rsidP="00787745">
      <w:pPr>
        <w:ind w:firstLine="567"/>
        <w:rPr>
          <w:rFonts w:ascii="Arial" w:hAnsi="Arial" w:cs="Arial"/>
          <w:lang w:val="fr-FR"/>
        </w:rPr>
      </w:pPr>
      <w:proofErr w:type="spellStart"/>
      <w:r w:rsidRPr="00B37523">
        <w:rPr>
          <w:rFonts w:ascii="Arial" w:hAnsi="Arial" w:cs="Arial"/>
          <w:lang w:val="fr-FR"/>
        </w:rPr>
        <w:t>Elementele</w:t>
      </w:r>
      <w:proofErr w:type="spellEnd"/>
      <w:r w:rsidRPr="00B37523">
        <w:rPr>
          <w:rFonts w:ascii="Arial" w:hAnsi="Arial" w:cs="Arial"/>
          <w:lang w:val="fr-FR"/>
        </w:rPr>
        <w:t xml:space="preserve"> care nu </w:t>
      </w:r>
      <w:proofErr w:type="spellStart"/>
      <w:r w:rsidRPr="00B37523">
        <w:rPr>
          <w:rFonts w:ascii="Arial" w:hAnsi="Arial" w:cs="Arial"/>
          <w:lang w:val="fr-FR"/>
        </w:rPr>
        <w:t>sunt</w:t>
      </w:r>
      <w:proofErr w:type="spellEnd"/>
      <w:r w:rsidRPr="00B37523">
        <w:rPr>
          <w:rFonts w:ascii="Arial" w:hAnsi="Arial" w:cs="Arial"/>
          <w:lang w:val="fr-FR"/>
        </w:rPr>
        <w:t xml:space="preserve"> </w:t>
      </w:r>
      <w:proofErr w:type="spellStart"/>
      <w:r w:rsidRPr="00B37523">
        <w:rPr>
          <w:rFonts w:ascii="Arial" w:hAnsi="Arial" w:cs="Arial"/>
          <w:lang w:val="fr-FR"/>
        </w:rPr>
        <w:t>vizibile</w:t>
      </w:r>
      <w:proofErr w:type="spellEnd"/>
      <w:r w:rsidRPr="00B37523">
        <w:rPr>
          <w:rFonts w:ascii="Arial" w:hAnsi="Arial" w:cs="Arial"/>
          <w:lang w:val="fr-FR"/>
        </w:rPr>
        <w:t xml:space="preserve"> la </w:t>
      </w:r>
      <w:proofErr w:type="spellStart"/>
      <w:r w:rsidRPr="00B37523">
        <w:rPr>
          <w:rFonts w:ascii="Arial" w:hAnsi="Arial" w:cs="Arial"/>
          <w:lang w:val="fr-FR"/>
        </w:rPr>
        <w:t>suprafata</w:t>
      </w:r>
      <w:proofErr w:type="spellEnd"/>
      <w:r w:rsidRPr="00B37523">
        <w:rPr>
          <w:rFonts w:ascii="Arial" w:hAnsi="Arial" w:cs="Arial"/>
          <w:lang w:val="fr-FR"/>
        </w:rPr>
        <w:t xml:space="preserve">, dar se </w:t>
      </w:r>
      <w:proofErr w:type="spellStart"/>
      <w:r w:rsidRPr="00B37523">
        <w:rPr>
          <w:rFonts w:ascii="Arial" w:hAnsi="Arial" w:cs="Arial"/>
          <w:lang w:val="fr-FR"/>
        </w:rPr>
        <w:t>estimeaza</w:t>
      </w:r>
      <w:proofErr w:type="spellEnd"/>
      <w:r w:rsidRPr="00B37523">
        <w:rPr>
          <w:rFonts w:ascii="Arial" w:hAnsi="Arial" w:cs="Arial"/>
          <w:lang w:val="fr-FR"/>
        </w:rPr>
        <w:t xml:space="preserve"> ca pot fi </w:t>
      </w:r>
      <w:proofErr w:type="spellStart"/>
      <w:r w:rsidRPr="00B37523">
        <w:rPr>
          <w:rFonts w:ascii="Arial" w:hAnsi="Arial" w:cs="Arial"/>
          <w:lang w:val="fr-FR"/>
        </w:rPr>
        <w:t>identificate</w:t>
      </w:r>
      <w:proofErr w:type="spellEnd"/>
      <w:r w:rsidRPr="00B37523">
        <w:rPr>
          <w:rFonts w:ascii="Arial" w:hAnsi="Arial" w:cs="Arial"/>
          <w:lang w:val="fr-FR"/>
        </w:rPr>
        <w:t xml:space="preserve"> </w:t>
      </w:r>
      <w:proofErr w:type="spellStart"/>
      <w:r w:rsidRPr="00B37523">
        <w:rPr>
          <w:rFonts w:ascii="Arial" w:hAnsi="Arial" w:cs="Arial"/>
          <w:lang w:val="fr-FR"/>
        </w:rPr>
        <w:t>în</w:t>
      </w:r>
      <w:proofErr w:type="spellEnd"/>
      <w:r w:rsidRPr="00B37523">
        <w:rPr>
          <w:rFonts w:ascii="Arial" w:hAnsi="Arial" w:cs="Arial"/>
          <w:lang w:val="fr-FR"/>
        </w:rPr>
        <w:t xml:space="preserve"> </w:t>
      </w:r>
      <w:proofErr w:type="spellStart"/>
      <w:r w:rsidRPr="00B37523">
        <w:rPr>
          <w:rFonts w:ascii="Arial" w:hAnsi="Arial" w:cs="Arial"/>
          <w:lang w:val="fr-FR"/>
        </w:rPr>
        <w:t>timpul</w:t>
      </w:r>
      <w:proofErr w:type="spellEnd"/>
      <w:r w:rsidRPr="00B37523">
        <w:rPr>
          <w:rFonts w:ascii="Arial" w:hAnsi="Arial" w:cs="Arial"/>
          <w:lang w:val="fr-FR"/>
        </w:rPr>
        <w:t xml:space="preserve"> </w:t>
      </w:r>
      <w:proofErr w:type="spellStart"/>
      <w:proofErr w:type="gramStart"/>
      <w:r w:rsidRPr="00B37523">
        <w:rPr>
          <w:rFonts w:ascii="Arial" w:hAnsi="Arial" w:cs="Arial"/>
          <w:lang w:val="fr-FR"/>
        </w:rPr>
        <w:t>execuției</w:t>
      </w:r>
      <w:proofErr w:type="spellEnd"/>
      <w:r w:rsidRPr="00B37523">
        <w:rPr>
          <w:rFonts w:ascii="Arial" w:hAnsi="Arial" w:cs="Arial"/>
          <w:lang w:val="fr-FR"/>
        </w:rPr>
        <w:t>:</w:t>
      </w:r>
      <w:proofErr w:type="gramEnd"/>
      <w:r w:rsidRPr="00B37523">
        <w:rPr>
          <w:rFonts w:ascii="Arial" w:hAnsi="Arial" w:cs="Arial"/>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1"/>
        <w:gridCol w:w="2848"/>
        <w:gridCol w:w="1377"/>
        <w:gridCol w:w="1938"/>
      </w:tblGrid>
      <w:tr w:rsidR="00360175" w:rsidRPr="00B37523" w14:paraId="152A1530" w14:textId="77777777" w:rsidTr="00D842EA">
        <w:trPr>
          <w:trHeight w:val="357"/>
          <w:jc w:val="center"/>
        </w:trPr>
        <w:tc>
          <w:tcPr>
            <w:tcW w:w="1131" w:type="dxa"/>
            <w:vAlign w:val="center"/>
          </w:tcPr>
          <w:p w14:paraId="49CF4FCC" w14:textId="77777777" w:rsidR="00360175" w:rsidRPr="00B37523" w:rsidRDefault="00360175" w:rsidP="00787745">
            <w:pPr>
              <w:jc w:val="center"/>
              <w:rPr>
                <w:rFonts w:ascii="Arial" w:eastAsia="Calibri" w:hAnsi="Arial" w:cs="Arial"/>
                <w:b/>
                <w:lang w:val="ro-RO"/>
              </w:rPr>
            </w:pPr>
            <w:r w:rsidRPr="00B37523">
              <w:rPr>
                <w:rFonts w:ascii="Arial" w:eastAsia="Calibri" w:hAnsi="Arial" w:cs="Arial"/>
                <w:b/>
                <w:lang w:val="ro-RO"/>
              </w:rPr>
              <w:t>Nr. crt.</w:t>
            </w:r>
          </w:p>
        </w:tc>
        <w:tc>
          <w:tcPr>
            <w:tcW w:w="2848" w:type="dxa"/>
            <w:tcMar>
              <w:top w:w="0" w:type="dxa"/>
              <w:left w:w="108" w:type="dxa"/>
              <w:bottom w:w="0" w:type="dxa"/>
              <w:right w:w="108" w:type="dxa"/>
            </w:tcMar>
            <w:vAlign w:val="center"/>
            <w:hideMark/>
          </w:tcPr>
          <w:p w14:paraId="31350FBD" w14:textId="77777777" w:rsidR="00360175" w:rsidRPr="00B37523" w:rsidRDefault="00360175" w:rsidP="00787745">
            <w:pPr>
              <w:jc w:val="center"/>
              <w:rPr>
                <w:rFonts w:ascii="Arial" w:eastAsia="Calibri" w:hAnsi="Arial" w:cs="Arial"/>
                <w:b/>
                <w:lang w:val="ro-RO"/>
              </w:rPr>
            </w:pPr>
            <w:r w:rsidRPr="00B37523">
              <w:rPr>
                <w:rFonts w:ascii="Arial" w:eastAsia="Calibri" w:hAnsi="Arial" w:cs="Arial"/>
                <w:b/>
                <w:lang w:val="ro-RO"/>
              </w:rPr>
              <w:t>Elemente care nu sunt vizibile</w:t>
            </w:r>
          </w:p>
        </w:tc>
        <w:tc>
          <w:tcPr>
            <w:tcW w:w="1377" w:type="dxa"/>
            <w:tcMar>
              <w:top w:w="0" w:type="dxa"/>
              <w:left w:w="108" w:type="dxa"/>
              <w:bottom w:w="0" w:type="dxa"/>
              <w:right w:w="108" w:type="dxa"/>
            </w:tcMar>
            <w:vAlign w:val="center"/>
            <w:hideMark/>
          </w:tcPr>
          <w:p w14:paraId="5BA99C33" w14:textId="77777777" w:rsidR="00360175" w:rsidRPr="00B37523" w:rsidRDefault="00360175" w:rsidP="00787745">
            <w:pPr>
              <w:jc w:val="center"/>
              <w:rPr>
                <w:rFonts w:ascii="Arial" w:eastAsia="Calibri" w:hAnsi="Arial" w:cs="Arial"/>
                <w:b/>
                <w:lang w:val="ro-RO"/>
              </w:rPr>
            </w:pPr>
            <w:r w:rsidRPr="00B37523">
              <w:rPr>
                <w:rFonts w:ascii="Arial" w:eastAsia="Calibri" w:hAnsi="Arial" w:cs="Arial"/>
                <w:b/>
                <w:lang w:val="ro-RO"/>
              </w:rPr>
              <w:t>Cantitatea estimată</w:t>
            </w:r>
          </w:p>
        </w:tc>
        <w:tc>
          <w:tcPr>
            <w:tcW w:w="1938" w:type="dxa"/>
            <w:vAlign w:val="center"/>
          </w:tcPr>
          <w:p w14:paraId="14DA48DD" w14:textId="77777777" w:rsidR="00360175" w:rsidRPr="00B37523" w:rsidRDefault="00360175" w:rsidP="00787745">
            <w:pPr>
              <w:jc w:val="center"/>
              <w:rPr>
                <w:rFonts w:ascii="Arial" w:hAnsi="Arial" w:cs="Arial"/>
                <w:b/>
              </w:rPr>
            </w:pPr>
            <w:r w:rsidRPr="00B37523">
              <w:rPr>
                <w:rFonts w:ascii="Arial" w:eastAsia="Calibri" w:hAnsi="Arial" w:cs="Arial"/>
                <w:b/>
                <w:lang w:val="ro-RO"/>
              </w:rPr>
              <w:t>OBS</w:t>
            </w:r>
            <w:r w:rsidRPr="00B37523">
              <w:rPr>
                <w:rFonts w:ascii="Arial" w:hAnsi="Arial" w:cs="Arial"/>
                <w:b/>
              </w:rPr>
              <w:t>.</w:t>
            </w:r>
          </w:p>
        </w:tc>
      </w:tr>
      <w:tr w:rsidR="00360175" w:rsidRPr="00B37523" w14:paraId="10610A4B" w14:textId="77777777" w:rsidTr="00D842EA">
        <w:trPr>
          <w:trHeight w:val="115"/>
          <w:jc w:val="center"/>
        </w:trPr>
        <w:tc>
          <w:tcPr>
            <w:tcW w:w="1131" w:type="dxa"/>
          </w:tcPr>
          <w:p w14:paraId="0A7B902F" w14:textId="77777777" w:rsidR="00360175" w:rsidRPr="00B37523" w:rsidRDefault="00606680" w:rsidP="00787745">
            <w:pPr>
              <w:jc w:val="center"/>
              <w:rPr>
                <w:rFonts w:ascii="Arial" w:hAnsi="Arial" w:cs="Arial"/>
                <w:lang w:val="ro-RO"/>
              </w:rPr>
            </w:pPr>
            <w:r w:rsidRPr="00B37523">
              <w:rPr>
                <w:rFonts w:ascii="Arial" w:hAnsi="Arial" w:cs="Arial"/>
                <w:lang w:val="ro-RO"/>
              </w:rPr>
              <w:t>1</w:t>
            </w:r>
            <w:r w:rsidR="00360175" w:rsidRPr="00B37523">
              <w:rPr>
                <w:rFonts w:ascii="Arial" w:hAnsi="Arial" w:cs="Arial"/>
                <w:lang w:val="ro-RO"/>
              </w:rPr>
              <w:t>.</w:t>
            </w:r>
          </w:p>
        </w:tc>
        <w:tc>
          <w:tcPr>
            <w:tcW w:w="2848" w:type="dxa"/>
            <w:tcMar>
              <w:top w:w="0" w:type="dxa"/>
              <w:left w:w="108" w:type="dxa"/>
              <w:bottom w:w="0" w:type="dxa"/>
              <w:right w:w="108" w:type="dxa"/>
            </w:tcMar>
          </w:tcPr>
          <w:p w14:paraId="415701F6" w14:textId="77777777" w:rsidR="00360175" w:rsidRPr="00B37523" w:rsidRDefault="00360175" w:rsidP="00787745">
            <w:pPr>
              <w:jc w:val="center"/>
              <w:rPr>
                <w:rFonts w:ascii="Arial" w:hAnsi="Arial" w:cs="Arial"/>
                <w:lang w:val="ro-RO"/>
              </w:rPr>
            </w:pPr>
            <w:r w:rsidRPr="00B37523">
              <w:rPr>
                <w:rFonts w:ascii="Arial" w:hAnsi="Arial" w:cs="Arial"/>
                <w:lang w:val="ro-RO"/>
              </w:rPr>
              <w:t xml:space="preserve">Fundatie ancora  </w:t>
            </w:r>
          </w:p>
        </w:tc>
        <w:tc>
          <w:tcPr>
            <w:tcW w:w="1377" w:type="dxa"/>
            <w:tcMar>
              <w:top w:w="0" w:type="dxa"/>
              <w:left w:w="108" w:type="dxa"/>
              <w:bottom w:w="0" w:type="dxa"/>
              <w:right w:w="108" w:type="dxa"/>
            </w:tcMar>
          </w:tcPr>
          <w:p w14:paraId="41F31E9F" w14:textId="77777777" w:rsidR="00360175" w:rsidRPr="00B37523" w:rsidRDefault="00485A13" w:rsidP="00787745">
            <w:pPr>
              <w:jc w:val="center"/>
              <w:rPr>
                <w:rFonts w:ascii="Arial" w:hAnsi="Arial" w:cs="Arial"/>
                <w:lang w:val="ro-RO"/>
              </w:rPr>
            </w:pPr>
            <w:r w:rsidRPr="00B37523">
              <w:rPr>
                <w:rFonts w:ascii="Arial" w:hAnsi="Arial" w:cs="Arial"/>
                <w:lang w:val="ro-RO"/>
              </w:rPr>
              <w:t>4</w:t>
            </w:r>
            <w:r w:rsidR="00360175" w:rsidRPr="00B37523">
              <w:rPr>
                <w:rFonts w:ascii="Arial" w:hAnsi="Arial" w:cs="Arial"/>
                <w:lang w:val="ro-RO"/>
              </w:rPr>
              <w:t xml:space="preserve"> buc</w:t>
            </w:r>
          </w:p>
        </w:tc>
        <w:tc>
          <w:tcPr>
            <w:tcW w:w="1938" w:type="dxa"/>
          </w:tcPr>
          <w:p w14:paraId="26EA94F4" w14:textId="77777777" w:rsidR="00360175" w:rsidRPr="00B37523" w:rsidRDefault="00360175" w:rsidP="00787745">
            <w:pPr>
              <w:jc w:val="center"/>
              <w:rPr>
                <w:rFonts w:ascii="Arial" w:hAnsi="Arial" w:cs="Arial"/>
                <w:lang w:val="ro-RO"/>
              </w:rPr>
            </w:pPr>
            <w:r w:rsidRPr="00B37523">
              <w:rPr>
                <w:rFonts w:ascii="Arial" w:hAnsi="Arial" w:cs="Arial"/>
                <w:lang w:val="ro-RO"/>
              </w:rPr>
              <w:t>1.00[mc]/buc</w:t>
            </w:r>
          </w:p>
        </w:tc>
      </w:tr>
      <w:tr w:rsidR="00D34624" w:rsidRPr="00B37523" w14:paraId="7BAFC8CA" w14:textId="77777777" w:rsidTr="00D842EA">
        <w:trPr>
          <w:trHeight w:val="115"/>
          <w:jc w:val="center"/>
        </w:trPr>
        <w:tc>
          <w:tcPr>
            <w:tcW w:w="1131" w:type="dxa"/>
          </w:tcPr>
          <w:p w14:paraId="75D494D1" w14:textId="77777777" w:rsidR="00D34624" w:rsidRPr="00B37523" w:rsidRDefault="00D34624" w:rsidP="00787745">
            <w:pPr>
              <w:jc w:val="center"/>
              <w:rPr>
                <w:rFonts w:ascii="Arial" w:hAnsi="Arial" w:cs="Arial"/>
                <w:lang w:val="ro-RO"/>
              </w:rPr>
            </w:pPr>
            <w:r>
              <w:rPr>
                <w:rFonts w:ascii="Arial" w:hAnsi="Arial" w:cs="Arial"/>
                <w:lang w:val="ro-RO"/>
              </w:rPr>
              <w:t>2.</w:t>
            </w:r>
          </w:p>
        </w:tc>
        <w:tc>
          <w:tcPr>
            <w:tcW w:w="2848" w:type="dxa"/>
            <w:tcMar>
              <w:top w:w="0" w:type="dxa"/>
              <w:left w:w="108" w:type="dxa"/>
              <w:bottom w:w="0" w:type="dxa"/>
              <w:right w:w="108" w:type="dxa"/>
            </w:tcMar>
          </w:tcPr>
          <w:p w14:paraId="775E1141" w14:textId="77777777" w:rsidR="00D34624" w:rsidRPr="00B37523" w:rsidRDefault="00D34624" w:rsidP="00787745">
            <w:pPr>
              <w:jc w:val="center"/>
              <w:rPr>
                <w:rFonts w:ascii="Arial" w:hAnsi="Arial" w:cs="Arial"/>
                <w:lang w:val="ro-RO"/>
              </w:rPr>
            </w:pPr>
            <w:r>
              <w:rPr>
                <w:rFonts w:ascii="Arial" w:hAnsi="Arial" w:cs="Arial"/>
                <w:lang w:val="ro-RO"/>
              </w:rPr>
              <w:t>Fundatie MAST</w:t>
            </w:r>
          </w:p>
        </w:tc>
        <w:tc>
          <w:tcPr>
            <w:tcW w:w="1377" w:type="dxa"/>
            <w:tcMar>
              <w:top w:w="0" w:type="dxa"/>
              <w:left w:w="108" w:type="dxa"/>
              <w:bottom w:w="0" w:type="dxa"/>
              <w:right w:w="108" w:type="dxa"/>
            </w:tcMar>
          </w:tcPr>
          <w:p w14:paraId="6EC8EA37" w14:textId="77777777" w:rsidR="00D34624" w:rsidRPr="00B37523" w:rsidRDefault="00D34624" w:rsidP="00787745">
            <w:pPr>
              <w:jc w:val="center"/>
              <w:rPr>
                <w:rFonts w:ascii="Arial" w:hAnsi="Arial" w:cs="Arial"/>
                <w:lang w:val="ro-RO"/>
              </w:rPr>
            </w:pPr>
            <w:r>
              <w:rPr>
                <w:rFonts w:ascii="Arial" w:hAnsi="Arial" w:cs="Arial"/>
                <w:lang w:val="ro-RO"/>
              </w:rPr>
              <w:t>1</w:t>
            </w:r>
            <w:r w:rsidRPr="00B37523">
              <w:rPr>
                <w:rFonts w:ascii="Arial" w:hAnsi="Arial" w:cs="Arial"/>
                <w:lang w:val="ro-RO"/>
              </w:rPr>
              <w:t xml:space="preserve"> buc</w:t>
            </w:r>
          </w:p>
        </w:tc>
        <w:tc>
          <w:tcPr>
            <w:tcW w:w="1938" w:type="dxa"/>
          </w:tcPr>
          <w:p w14:paraId="2CCE26B5" w14:textId="77777777" w:rsidR="00D34624" w:rsidRPr="00B37523" w:rsidRDefault="00D34624" w:rsidP="00787745">
            <w:pPr>
              <w:jc w:val="center"/>
              <w:rPr>
                <w:rFonts w:ascii="Arial" w:hAnsi="Arial" w:cs="Arial"/>
                <w:lang w:val="ro-RO"/>
              </w:rPr>
            </w:pPr>
            <w:r>
              <w:rPr>
                <w:rFonts w:ascii="Arial" w:hAnsi="Arial" w:cs="Arial"/>
                <w:lang w:val="ro-RO"/>
              </w:rPr>
              <w:t>4</w:t>
            </w:r>
            <w:r w:rsidRPr="00B37523">
              <w:rPr>
                <w:rFonts w:ascii="Arial" w:hAnsi="Arial" w:cs="Arial"/>
                <w:lang w:val="ro-RO"/>
              </w:rPr>
              <w:t>.</w:t>
            </w:r>
            <w:r>
              <w:rPr>
                <w:rFonts w:ascii="Arial" w:hAnsi="Arial" w:cs="Arial"/>
                <w:lang w:val="ro-RO"/>
              </w:rPr>
              <w:t>2</w:t>
            </w:r>
            <w:r w:rsidRPr="00B37523">
              <w:rPr>
                <w:rFonts w:ascii="Arial" w:hAnsi="Arial" w:cs="Arial"/>
                <w:lang w:val="ro-RO"/>
              </w:rPr>
              <w:t>0[mc]</w:t>
            </w:r>
          </w:p>
        </w:tc>
      </w:tr>
    </w:tbl>
    <w:p w14:paraId="21B6E1D3" w14:textId="77777777" w:rsidR="00606680" w:rsidRPr="00B37523" w:rsidRDefault="00606680" w:rsidP="00F967ED">
      <w:pPr>
        <w:autoSpaceDE w:val="0"/>
        <w:autoSpaceDN w:val="0"/>
        <w:adjustRightInd w:val="0"/>
        <w:ind w:firstLine="284"/>
        <w:jc w:val="both"/>
        <w:rPr>
          <w:rFonts w:ascii="Arial" w:hAnsi="Arial" w:cs="Arial"/>
          <w:lang w:val="fr-FR"/>
        </w:rPr>
      </w:pPr>
      <w:bookmarkStart w:id="10" w:name="_Hlk493506718"/>
    </w:p>
    <w:bookmarkEnd w:id="10"/>
    <w:p w14:paraId="0002199F" w14:textId="77777777" w:rsidR="004D7F6B" w:rsidRPr="00B37523" w:rsidRDefault="004D7F6B" w:rsidP="00787745">
      <w:pPr>
        <w:pStyle w:val="ListParagraph"/>
        <w:ind w:left="0" w:firstLine="567"/>
        <w:jc w:val="both"/>
        <w:rPr>
          <w:rFonts w:ascii="Arial" w:hAnsi="Arial" w:cs="Arial"/>
          <w:lang w:val="fr-FR"/>
        </w:rPr>
      </w:pPr>
      <w:r w:rsidRPr="00B37523">
        <w:rPr>
          <w:rFonts w:ascii="Arial" w:hAnsi="Arial" w:cs="Arial"/>
          <w:lang w:val="fr-FR"/>
        </w:rPr>
        <w:t xml:space="preserve">In </w:t>
      </w:r>
      <w:proofErr w:type="spellStart"/>
      <w:r w:rsidRPr="00B37523">
        <w:rPr>
          <w:rFonts w:ascii="Arial" w:hAnsi="Arial" w:cs="Arial"/>
          <w:lang w:val="fr-FR"/>
        </w:rPr>
        <w:t>cadrul</w:t>
      </w:r>
      <w:proofErr w:type="spellEnd"/>
      <w:r w:rsidRPr="00B37523">
        <w:rPr>
          <w:rFonts w:ascii="Arial" w:hAnsi="Arial" w:cs="Arial"/>
          <w:lang w:val="fr-FR"/>
        </w:rPr>
        <w:t xml:space="preserve"> </w:t>
      </w:r>
      <w:proofErr w:type="spellStart"/>
      <w:r w:rsidRPr="00B37523">
        <w:rPr>
          <w:rFonts w:ascii="Arial" w:hAnsi="Arial" w:cs="Arial"/>
          <w:lang w:val="fr-FR"/>
        </w:rPr>
        <w:t>proiectului</w:t>
      </w:r>
      <w:proofErr w:type="spellEnd"/>
      <w:r w:rsidRPr="00B37523">
        <w:rPr>
          <w:rFonts w:ascii="Arial" w:hAnsi="Arial" w:cs="Arial"/>
          <w:lang w:val="fr-FR"/>
        </w:rPr>
        <w:t xml:space="preserve"> se vor </w:t>
      </w:r>
      <w:proofErr w:type="spellStart"/>
      <w:r w:rsidRPr="00B37523">
        <w:rPr>
          <w:rFonts w:ascii="Arial" w:hAnsi="Arial" w:cs="Arial"/>
          <w:lang w:val="fr-FR"/>
        </w:rPr>
        <w:t>realiza</w:t>
      </w:r>
      <w:proofErr w:type="spellEnd"/>
      <w:r w:rsidRPr="00B37523">
        <w:rPr>
          <w:rFonts w:ascii="Arial" w:hAnsi="Arial" w:cs="Arial"/>
          <w:lang w:val="fr-FR"/>
        </w:rPr>
        <w:t xml:space="preserve"> </w:t>
      </w:r>
      <w:proofErr w:type="spellStart"/>
      <w:r w:rsidRPr="00B37523">
        <w:rPr>
          <w:rFonts w:ascii="Arial" w:hAnsi="Arial" w:cs="Arial"/>
          <w:lang w:val="fr-FR"/>
        </w:rPr>
        <w:t>atat</w:t>
      </w:r>
      <w:proofErr w:type="spellEnd"/>
      <w:r w:rsidRPr="00B37523">
        <w:rPr>
          <w:rFonts w:ascii="Arial" w:hAnsi="Arial" w:cs="Arial"/>
          <w:lang w:val="fr-FR"/>
        </w:rPr>
        <w:t xml:space="preserve"> </w:t>
      </w:r>
      <w:proofErr w:type="spellStart"/>
      <w:r w:rsidRPr="00B37523">
        <w:rPr>
          <w:rFonts w:ascii="Arial" w:hAnsi="Arial" w:cs="Arial"/>
          <w:lang w:val="fr-FR"/>
        </w:rPr>
        <w:t>lucrarile</w:t>
      </w:r>
      <w:proofErr w:type="spellEnd"/>
      <w:r w:rsidRPr="00B37523">
        <w:rPr>
          <w:rFonts w:ascii="Arial" w:hAnsi="Arial" w:cs="Arial"/>
          <w:lang w:val="fr-FR"/>
        </w:rPr>
        <w:t xml:space="preserve"> de </w:t>
      </w:r>
      <w:proofErr w:type="spellStart"/>
      <w:r w:rsidRPr="00B37523">
        <w:rPr>
          <w:rFonts w:ascii="Arial" w:hAnsi="Arial" w:cs="Arial"/>
          <w:lang w:val="fr-FR"/>
        </w:rPr>
        <w:t>demolare</w:t>
      </w:r>
      <w:proofErr w:type="spellEnd"/>
      <w:r w:rsidRPr="00B37523">
        <w:rPr>
          <w:rFonts w:ascii="Arial" w:hAnsi="Arial" w:cs="Arial"/>
          <w:lang w:val="fr-FR"/>
        </w:rPr>
        <w:t>/</w:t>
      </w:r>
      <w:proofErr w:type="spellStart"/>
      <w:r w:rsidRPr="00B37523">
        <w:rPr>
          <w:rFonts w:ascii="Arial" w:hAnsi="Arial" w:cs="Arial"/>
          <w:lang w:val="fr-FR"/>
        </w:rPr>
        <w:t>desfiintare</w:t>
      </w:r>
      <w:proofErr w:type="spellEnd"/>
      <w:r w:rsidRPr="00B37523">
        <w:rPr>
          <w:rFonts w:ascii="Arial" w:hAnsi="Arial" w:cs="Arial"/>
          <w:lang w:val="fr-FR"/>
        </w:rPr>
        <w:t xml:space="preserve"> a </w:t>
      </w:r>
      <w:proofErr w:type="spellStart"/>
      <w:r w:rsidRPr="00B37523">
        <w:rPr>
          <w:rFonts w:ascii="Arial" w:hAnsi="Arial" w:cs="Arial"/>
          <w:lang w:val="fr-FR"/>
        </w:rPr>
        <w:t>elementelor</w:t>
      </w:r>
      <w:proofErr w:type="spellEnd"/>
      <w:r w:rsidRPr="00B37523">
        <w:rPr>
          <w:rFonts w:ascii="Arial" w:hAnsi="Arial" w:cs="Arial"/>
          <w:lang w:val="fr-FR"/>
        </w:rPr>
        <w:t xml:space="preserve"> </w:t>
      </w:r>
      <w:proofErr w:type="spellStart"/>
      <w:r w:rsidRPr="00B37523">
        <w:rPr>
          <w:rFonts w:ascii="Arial" w:hAnsi="Arial" w:cs="Arial"/>
          <w:lang w:val="fr-FR"/>
        </w:rPr>
        <w:t>prezente</w:t>
      </w:r>
      <w:proofErr w:type="spellEnd"/>
      <w:r w:rsidRPr="00B37523">
        <w:rPr>
          <w:rFonts w:ascii="Arial" w:hAnsi="Arial" w:cs="Arial"/>
          <w:lang w:val="fr-FR"/>
        </w:rPr>
        <w:t xml:space="preserve"> </w:t>
      </w:r>
      <w:proofErr w:type="spellStart"/>
      <w:r w:rsidRPr="00B37523">
        <w:rPr>
          <w:rFonts w:ascii="Arial" w:hAnsi="Arial" w:cs="Arial"/>
          <w:lang w:val="fr-FR"/>
        </w:rPr>
        <w:t>pe</w:t>
      </w:r>
      <w:proofErr w:type="spellEnd"/>
      <w:r w:rsidRPr="00B37523">
        <w:rPr>
          <w:rFonts w:ascii="Arial" w:hAnsi="Arial" w:cs="Arial"/>
          <w:lang w:val="fr-FR"/>
        </w:rPr>
        <w:t xml:space="preserve"> </w:t>
      </w:r>
      <w:proofErr w:type="spellStart"/>
      <w:r w:rsidRPr="00B37523">
        <w:rPr>
          <w:rFonts w:ascii="Arial" w:hAnsi="Arial" w:cs="Arial"/>
          <w:lang w:val="fr-FR"/>
        </w:rPr>
        <w:t>amplasamentul</w:t>
      </w:r>
      <w:proofErr w:type="spellEnd"/>
      <w:r w:rsidRPr="00B37523">
        <w:rPr>
          <w:rFonts w:ascii="Arial" w:hAnsi="Arial" w:cs="Arial"/>
          <w:lang w:val="fr-FR"/>
        </w:rPr>
        <w:t xml:space="preserve"> </w:t>
      </w:r>
      <w:proofErr w:type="spellStart"/>
      <w:r w:rsidRPr="00B37523">
        <w:rPr>
          <w:rFonts w:ascii="Arial" w:hAnsi="Arial" w:cs="Arial"/>
          <w:lang w:val="fr-FR"/>
        </w:rPr>
        <w:t>sonde</w:t>
      </w:r>
      <w:r w:rsidR="0043456D">
        <w:rPr>
          <w:rFonts w:ascii="Arial" w:hAnsi="Arial" w:cs="Arial"/>
          <w:lang w:val="fr-FR"/>
        </w:rPr>
        <w:t>lor</w:t>
      </w:r>
      <w:proofErr w:type="spellEnd"/>
      <w:r w:rsidRPr="00B37523">
        <w:rPr>
          <w:rFonts w:ascii="Arial" w:hAnsi="Arial" w:cs="Arial"/>
          <w:lang w:val="fr-FR"/>
        </w:rPr>
        <w:t xml:space="preserve"> </w:t>
      </w:r>
      <w:r w:rsidR="006C6B1D">
        <w:rPr>
          <w:rFonts w:ascii="Arial" w:hAnsi="Arial" w:cs="Arial"/>
          <w:b/>
          <w:lang w:val="ro-RO"/>
        </w:rPr>
        <w:t>328 Suplac si 328 bis Suplac</w:t>
      </w:r>
      <w:r w:rsidRPr="00B37523">
        <w:rPr>
          <w:rFonts w:ascii="Arial" w:hAnsi="Arial" w:cs="Arial"/>
          <w:lang w:val="fr-FR"/>
        </w:rPr>
        <w:t xml:space="preserve">, cat si </w:t>
      </w:r>
      <w:proofErr w:type="spellStart"/>
      <w:r w:rsidRPr="00B37523">
        <w:rPr>
          <w:rFonts w:ascii="Arial" w:hAnsi="Arial" w:cs="Arial"/>
          <w:lang w:val="fr-FR"/>
        </w:rPr>
        <w:t>lucrarile</w:t>
      </w:r>
      <w:proofErr w:type="spellEnd"/>
      <w:r w:rsidRPr="00B37523">
        <w:rPr>
          <w:rFonts w:ascii="Arial" w:hAnsi="Arial" w:cs="Arial"/>
          <w:lang w:val="fr-FR"/>
        </w:rPr>
        <w:t xml:space="preserve"> de </w:t>
      </w:r>
      <w:proofErr w:type="spellStart"/>
      <w:r w:rsidRPr="00B37523">
        <w:rPr>
          <w:rFonts w:ascii="Arial" w:hAnsi="Arial" w:cs="Arial"/>
          <w:lang w:val="fr-FR"/>
        </w:rPr>
        <w:t>remediere</w:t>
      </w:r>
      <w:proofErr w:type="spellEnd"/>
      <w:r w:rsidRPr="00B37523">
        <w:rPr>
          <w:rFonts w:ascii="Arial" w:hAnsi="Arial" w:cs="Arial"/>
          <w:lang w:val="fr-FR"/>
        </w:rPr>
        <w:t xml:space="preserve"> si </w:t>
      </w:r>
      <w:proofErr w:type="spellStart"/>
      <w:r w:rsidRPr="00B37523">
        <w:rPr>
          <w:rFonts w:ascii="Arial" w:hAnsi="Arial" w:cs="Arial"/>
          <w:lang w:val="fr-FR"/>
        </w:rPr>
        <w:t>reabilitare</w:t>
      </w:r>
      <w:proofErr w:type="spellEnd"/>
      <w:r w:rsidRPr="00B37523">
        <w:rPr>
          <w:rFonts w:ascii="Arial" w:hAnsi="Arial" w:cs="Arial"/>
          <w:lang w:val="fr-FR"/>
        </w:rPr>
        <w:t xml:space="preserve"> a </w:t>
      </w:r>
      <w:proofErr w:type="spellStart"/>
      <w:r w:rsidRPr="00B37523">
        <w:rPr>
          <w:rFonts w:ascii="Arial" w:hAnsi="Arial" w:cs="Arial"/>
          <w:lang w:val="fr-FR"/>
        </w:rPr>
        <w:t>terenului</w:t>
      </w:r>
      <w:proofErr w:type="spellEnd"/>
      <w:r w:rsidRPr="00B37523">
        <w:rPr>
          <w:rFonts w:ascii="Arial" w:hAnsi="Arial" w:cs="Arial"/>
          <w:lang w:val="fr-FR"/>
        </w:rPr>
        <w:t xml:space="preserve"> </w:t>
      </w:r>
      <w:proofErr w:type="spellStart"/>
      <w:r w:rsidRPr="00B37523">
        <w:rPr>
          <w:rFonts w:ascii="Arial" w:hAnsi="Arial" w:cs="Arial"/>
          <w:lang w:val="fr-FR"/>
        </w:rPr>
        <w:t>aferent</w:t>
      </w:r>
      <w:proofErr w:type="spellEnd"/>
      <w:r w:rsidRPr="00B37523">
        <w:rPr>
          <w:rFonts w:ascii="Arial" w:hAnsi="Arial" w:cs="Arial"/>
          <w:lang w:val="fr-FR"/>
        </w:rPr>
        <w:t>.</w:t>
      </w:r>
    </w:p>
    <w:p w14:paraId="6B9DA48D" w14:textId="77777777" w:rsidR="004D7F6B" w:rsidRPr="00B37523" w:rsidRDefault="004D7F6B" w:rsidP="00787745">
      <w:pPr>
        <w:pStyle w:val="ListParagraph"/>
        <w:ind w:left="0" w:firstLine="567"/>
        <w:jc w:val="both"/>
        <w:rPr>
          <w:rFonts w:ascii="Arial" w:hAnsi="Arial" w:cs="Arial"/>
          <w:lang w:val="fr-FR"/>
        </w:rPr>
      </w:pPr>
      <w:proofErr w:type="spellStart"/>
      <w:r w:rsidRPr="00B37523">
        <w:rPr>
          <w:rFonts w:ascii="Arial" w:hAnsi="Arial" w:cs="Arial"/>
          <w:lang w:val="fr-FR"/>
        </w:rPr>
        <w:t>Principalele</w:t>
      </w:r>
      <w:proofErr w:type="spellEnd"/>
      <w:r w:rsidRPr="00B37523">
        <w:rPr>
          <w:rFonts w:ascii="Arial" w:hAnsi="Arial" w:cs="Arial"/>
          <w:lang w:val="fr-FR"/>
        </w:rPr>
        <w:t xml:space="preserve"> </w:t>
      </w:r>
      <w:proofErr w:type="spellStart"/>
      <w:r w:rsidRPr="00B37523">
        <w:rPr>
          <w:rFonts w:ascii="Arial" w:hAnsi="Arial" w:cs="Arial"/>
          <w:lang w:val="fr-FR"/>
        </w:rPr>
        <w:t>lucrari</w:t>
      </w:r>
      <w:proofErr w:type="spellEnd"/>
      <w:r w:rsidRPr="00B37523">
        <w:rPr>
          <w:rFonts w:ascii="Arial" w:hAnsi="Arial" w:cs="Arial"/>
          <w:lang w:val="fr-FR"/>
        </w:rPr>
        <w:t xml:space="preserve"> </w:t>
      </w:r>
      <w:proofErr w:type="spellStart"/>
      <w:r w:rsidRPr="00B37523">
        <w:rPr>
          <w:rFonts w:ascii="Arial" w:hAnsi="Arial" w:cs="Arial"/>
          <w:lang w:val="fr-FR"/>
        </w:rPr>
        <w:t>propuse</w:t>
      </w:r>
      <w:proofErr w:type="spellEnd"/>
      <w:r w:rsidRPr="00B37523">
        <w:rPr>
          <w:rFonts w:ascii="Arial" w:hAnsi="Arial" w:cs="Arial"/>
          <w:lang w:val="fr-FR"/>
        </w:rPr>
        <w:t xml:space="preserve"> a fi </w:t>
      </w:r>
      <w:proofErr w:type="spellStart"/>
      <w:r w:rsidRPr="00B37523">
        <w:rPr>
          <w:rFonts w:ascii="Arial" w:hAnsi="Arial" w:cs="Arial"/>
          <w:lang w:val="fr-FR"/>
        </w:rPr>
        <w:t>executate</w:t>
      </w:r>
      <w:proofErr w:type="spellEnd"/>
      <w:r w:rsidRPr="00B37523">
        <w:rPr>
          <w:rFonts w:ascii="Arial" w:hAnsi="Arial" w:cs="Arial"/>
          <w:lang w:val="fr-FR"/>
        </w:rPr>
        <w:t xml:space="preserve"> </w:t>
      </w: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abandonarea</w:t>
      </w:r>
      <w:proofErr w:type="spellEnd"/>
      <w:r w:rsidRPr="00B37523">
        <w:rPr>
          <w:rFonts w:ascii="Arial" w:hAnsi="Arial" w:cs="Arial"/>
          <w:lang w:val="fr-FR"/>
        </w:rPr>
        <w:t xml:space="preserve"> de </w:t>
      </w:r>
      <w:proofErr w:type="spellStart"/>
      <w:r w:rsidRPr="00B37523">
        <w:rPr>
          <w:rFonts w:ascii="Arial" w:hAnsi="Arial" w:cs="Arial"/>
          <w:lang w:val="fr-FR"/>
        </w:rPr>
        <w:t>suprafata</w:t>
      </w:r>
      <w:proofErr w:type="spellEnd"/>
      <w:r w:rsidRPr="00B37523">
        <w:rPr>
          <w:rFonts w:ascii="Arial" w:hAnsi="Arial" w:cs="Arial"/>
          <w:lang w:val="fr-FR"/>
        </w:rPr>
        <w:t xml:space="preserve"> a </w:t>
      </w:r>
      <w:proofErr w:type="spellStart"/>
      <w:r w:rsidRPr="00B37523">
        <w:rPr>
          <w:rFonts w:ascii="Arial" w:hAnsi="Arial" w:cs="Arial"/>
          <w:lang w:val="fr-FR"/>
        </w:rPr>
        <w:t>sonde</w:t>
      </w:r>
      <w:r w:rsidR="0043456D">
        <w:rPr>
          <w:rFonts w:ascii="Arial" w:hAnsi="Arial" w:cs="Arial"/>
          <w:lang w:val="fr-FR"/>
        </w:rPr>
        <w:t>lor</w:t>
      </w:r>
      <w:proofErr w:type="spellEnd"/>
      <w:r w:rsidRPr="00B37523">
        <w:rPr>
          <w:rFonts w:ascii="Arial" w:hAnsi="Arial" w:cs="Arial"/>
          <w:lang w:val="fr-FR"/>
        </w:rPr>
        <w:t xml:space="preserve"> </w:t>
      </w:r>
      <w:proofErr w:type="spellStart"/>
      <w:r w:rsidRPr="00B37523">
        <w:rPr>
          <w:rFonts w:ascii="Arial" w:hAnsi="Arial" w:cs="Arial"/>
          <w:lang w:val="fr-FR"/>
        </w:rPr>
        <w:t>sunt</w:t>
      </w:r>
      <w:proofErr w:type="spellEnd"/>
      <w:r w:rsidRPr="00B37523">
        <w:rPr>
          <w:rFonts w:ascii="Arial" w:hAnsi="Arial" w:cs="Arial"/>
          <w:lang w:val="fr-FR"/>
        </w:rPr>
        <w:t xml:space="preserve"> </w:t>
      </w:r>
      <w:proofErr w:type="spellStart"/>
      <w:proofErr w:type="gramStart"/>
      <w:r w:rsidRPr="00B37523">
        <w:rPr>
          <w:rFonts w:ascii="Arial" w:hAnsi="Arial" w:cs="Arial"/>
          <w:lang w:val="fr-FR"/>
        </w:rPr>
        <w:t>urmatoarele</w:t>
      </w:r>
      <w:proofErr w:type="spellEnd"/>
      <w:r w:rsidRPr="00B37523">
        <w:rPr>
          <w:rFonts w:ascii="Arial" w:hAnsi="Arial" w:cs="Arial"/>
          <w:lang w:val="fr-FR"/>
        </w:rPr>
        <w:t>:</w:t>
      </w:r>
      <w:proofErr w:type="gramEnd"/>
    </w:p>
    <w:p w14:paraId="19BEB37B" w14:textId="77777777" w:rsidR="004D7F6B" w:rsidRPr="00B37523" w:rsidRDefault="004D7F6B" w:rsidP="00787745">
      <w:pPr>
        <w:pStyle w:val="Heading3"/>
        <w:numPr>
          <w:ilvl w:val="0"/>
          <w:numId w:val="8"/>
        </w:numPr>
        <w:spacing w:before="120" w:after="120" w:line="240" w:lineRule="auto"/>
        <w:ind w:left="567" w:hanging="567"/>
        <w:rPr>
          <w:rFonts w:ascii="Arial" w:hAnsi="Arial" w:cs="Arial"/>
          <w:color w:val="1F497D" w:themeColor="text2"/>
          <w:lang w:val="ro-RO"/>
        </w:rPr>
      </w:pPr>
      <w:bookmarkStart w:id="11" w:name="_Toc489456793"/>
      <w:bookmarkStart w:id="12" w:name="_Toc4505906"/>
      <w:r w:rsidRPr="00B37523">
        <w:rPr>
          <w:rFonts w:ascii="Arial" w:hAnsi="Arial" w:cs="Arial"/>
          <w:color w:val="1F497D" w:themeColor="text2"/>
          <w:lang w:val="ro-RO"/>
        </w:rPr>
        <w:t>Organizarea de santier si pregatirea amplasamentului pentru executia lucrarilor propuse:</w:t>
      </w:r>
      <w:bookmarkEnd w:id="11"/>
      <w:bookmarkEnd w:id="12"/>
    </w:p>
    <w:p w14:paraId="43F8397E" w14:textId="77777777" w:rsidR="004D7F6B" w:rsidRPr="00B37523" w:rsidRDefault="004D7F6B" w:rsidP="00787745">
      <w:pPr>
        <w:widowControl w:val="0"/>
        <w:numPr>
          <w:ilvl w:val="0"/>
          <w:numId w:val="10"/>
        </w:numPr>
        <w:tabs>
          <w:tab w:val="clear" w:pos="1440"/>
        </w:tabs>
        <w:ind w:left="568" w:hanging="284"/>
        <w:jc w:val="both"/>
        <w:rPr>
          <w:rFonts w:ascii="Arial" w:hAnsi="Arial" w:cs="Arial"/>
          <w:lang w:val="ro-RO"/>
        </w:rPr>
      </w:pPr>
      <w:bookmarkStart w:id="13" w:name="_Hlk493670728"/>
      <w:bookmarkStart w:id="14" w:name="_Hlk493691539"/>
      <w:r w:rsidRPr="00B37523">
        <w:rPr>
          <w:rFonts w:ascii="Arial" w:hAnsi="Arial" w:cs="Arial"/>
          <w:lang w:val="ro-RO"/>
        </w:rPr>
        <w:t xml:space="preserve">Predarea cu proces verbal a amplasamentului la executant, cu asigurarea conditiilor ce ii revin pentru lucrul in siguranta; </w:t>
      </w:r>
    </w:p>
    <w:p w14:paraId="24C27F60" w14:textId="77777777" w:rsidR="004D7F6B" w:rsidRPr="00B37523" w:rsidRDefault="004D7F6B" w:rsidP="00787745">
      <w:pPr>
        <w:widowControl w:val="0"/>
        <w:numPr>
          <w:ilvl w:val="0"/>
          <w:numId w:val="10"/>
        </w:numPr>
        <w:tabs>
          <w:tab w:val="clear" w:pos="1440"/>
        </w:tabs>
        <w:ind w:left="568" w:hanging="284"/>
        <w:jc w:val="both"/>
        <w:rPr>
          <w:rFonts w:ascii="Arial" w:hAnsi="Arial" w:cs="Arial"/>
          <w:lang w:val="ro-RO"/>
        </w:rPr>
      </w:pPr>
      <w:r w:rsidRPr="00B37523">
        <w:rPr>
          <w:rFonts w:ascii="Arial" w:hAnsi="Arial" w:cs="Arial"/>
          <w:lang w:val="ro-RO"/>
        </w:rPr>
        <w:t>Imprejmuirea amplasamentului prin montare banda de semnalizare amplasament sonda;</w:t>
      </w:r>
    </w:p>
    <w:p w14:paraId="549D4F3B" w14:textId="77777777" w:rsidR="004D7F6B" w:rsidRPr="00B37523" w:rsidRDefault="004D7F6B" w:rsidP="00787745">
      <w:pPr>
        <w:widowControl w:val="0"/>
        <w:numPr>
          <w:ilvl w:val="0"/>
          <w:numId w:val="10"/>
        </w:numPr>
        <w:tabs>
          <w:tab w:val="clear" w:pos="1440"/>
        </w:tabs>
        <w:ind w:left="568" w:hanging="284"/>
        <w:jc w:val="both"/>
        <w:rPr>
          <w:rFonts w:ascii="Arial" w:hAnsi="Arial" w:cs="Arial"/>
          <w:lang w:val="ro-RO"/>
        </w:rPr>
      </w:pPr>
      <w:r w:rsidRPr="00B37523">
        <w:rPr>
          <w:rFonts w:ascii="Arial" w:hAnsi="Arial" w:cs="Arial"/>
          <w:lang w:val="ro-RO"/>
        </w:rPr>
        <w:t xml:space="preserve">Asigurarea echipelor de lucru necesare cu personal calificat si auxiliar corespunzator pentru operatiunile de executat; </w:t>
      </w:r>
    </w:p>
    <w:p w14:paraId="31F55D9B" w14:textId="77777777" w:rsidR="004D7F6B" w:rsidRPr="00B37523" w:rsidRDefault="004D7F6B" w:rsidP="00787745">
      <w:pPr>
        <w:widowControl w:val="0"/>
        <w:numPr>
          <w:ilvl w:val="0"/>
          <w:numId w:val="10"/>
        </w:numPr>
        <w:tabs>
          <w:tab w:val="clear" w:pos="1440"/>
        </w:tabs>
        <w:ind w:left="568" w:hanging="284"/>
        <w:jc w:val="both"/>
        <w:rPr>
          <w:rFonts w:ascii="Arial" w:hAnsi="Arial" w:cs="Arial"/>
          <w:lang w:val="ro-RO"/>
        </w:rPr>
      </w:pPr>
      <w:r w:rsidRPr="00B37523">
        <w:rPr>
          <w:rFonts w:ascii="Arial" w:hAnsi="Arial" w:cs="Arial"/>
          <w:lang w:val="ro-RO"/>
        </w:rPr>
        <w:t>Inlaturarea vegetatiei de pe amplasament;</w:t>
      </w:r>
    </w:p>
    <w:p w14:paraId="2D14CE9D" w14:textId="77777777" w:rsidR="004D7F6B" w:rsidRPr="00B37523" w:rsidRDefault="004D7F6B" w:rsidP="00787745">
      <w:pPr>
        <w:widowControl w:val="0"/>
        <w:numPr>
          <w:ilvl w:val="0"/>
          <w:numId w:val="10"/>
        </w:numPr>
        <w:tabs>
          <w:tab w:val="clear" w:pos="1440"/>
        </w:tabs>
        <w:ind w:left="568" w:hanging="284"/>
        <w:jc w:val="both"/>
        <w:rPr>
          <w:rFonts w:ascii="Arial" w:hAnsi="Arial" w:cs="Arial"/>
          <w:lang w:val="ro-RO"/>
        </w:rPr>
      </w:pPr>
      <w:r w:rsidRPr="00B37523">
        <w:rPr>
          <w:rFonts w:ascii="Arial" w:hAnsi="Arial" w:cs="Arial"/>
          <w:lang w:val="ro-RO"/>
        </w:rPr>
        <w:t xml:space="preserve">Mobilizarea utilajelor/echipamentelor (aducerea pe santier a utilajelor si echipamentelor corespunzatoare lucrarilor si a mijloacelor de transport adecvate); </w:t>
      </w:r>
    </w:p>
    <w:p w14:paraId="12472592" w14:textId="104559D8" w:rsidR="004D7F6B" w:rsidRPr="00B37523" w:rsidRDefault="004D7F6B" w:rsidP="00787745">
      <w:pPr>
        <w:widowControl w:val="0"/>
        <w:numPr>
          <w:ilvl w:val="0"/>
          <w:numId w:val="10"/>
        </w:numPr>
        <w:tabs>
          <w:tab w:val="clear" w:pos="1440"/>
        </w:tabs>
        <w:autoSpaceDE w:val="0"/>
        <w:autoSpaceDN w:val="0"/>
        <w:adjustRightInd w:val="0"/>
        <w:ind w:left="567" w:hanging="284"/>
        <w:jc w:val="both"/>
        <w:rPr>
          <w:rFonts w:ascii="Arial" w:hAnsi="Arial" w:cs="Arial"/>
          <w:lang w:val="fr-FR"/>
        </w:rPr>
      </w:pPr>
      <w:r w:rsidRPr="00B37523">
        <w:rPr>
          <w:rFonts w:ascii="Arial" w:hAnsi="Arial" w:cs="Arial"/>
          <w:lang w:val="ro-RO"/>
        </w:rPr>
        <w:t>Montare panou de informare privind proiectul</w:t>
      </w:r>
      <w:r w:rsidR="00501361">
        <w:rPr>
          <w:rFonts w:ascii="Arial" w:hAnsi="Arial" w:cs="Arial"/>
          <w:lang w:val="ro-RO"/>
        </w:rPr>
        <w:t>.</w:t>
      </w:r>
    </w:p>
    <w:p w14:paraId="4E78FEEC" w14:textId="77777777" w:rsidR="004D7F6B" w:rsidRPr="00B37523" w:rsidRDefault="004D7F6B" w:rsidP="00787745">
      <w:pPr>
        <w:pStyle w:val="ListParagraph"/>
        <w:autoSpaceDE w:val="0"/>
        <w:autoSpaceDN w:val="0"/>
        <w:adjustRightInd w:val="0"/>
        <w:ind w:left="0" w:firstLine="262"/>
        <w:jc w:val="both"/>
        <w:rPr>
          <w:rFonts w:ascii="Arial" w:hAnsi="Arial" w:cs="Arial"/>
          <w:lang w:val="fr-FR"/>
        </w:rPr>
      </w:pPr>
      <w:r w:rsidRPr="00B37523">
        <w:rPr>
          <w:rFonts w:ascii="Arial" w:hAnsi="Arial" w:cs="Arial"/>
          <w:lang w:val="fr-FR"/>
        </w:rPr>
        <w:t xml:space="preserve">In </w:t>
      </w:r>
      <w:proofErr w:type="spellStart"/>
      <w:r w:rsidRPr="00B37523">
        <w:rPr>
          <w:rFonts w:ascii="Arial" w:hAnsi="Arial" w:cs="Arial"/>
          <w:lang w:val="fr-FR"/>
        </w:rPr>
        <w:t>perioada</w:t>
      </w:r>
      <w:proofErr w:type="spellEnd"/>
      <w:r w:rsidRPr="00B37523">
        <w:rPr>
          <w:rFonts w:ascii="Arial" w:hAnsi="Arial" w:cs="Arial"/>
          <w:lang w:val="fr-FR"/>
        </w:rPr>
        <w:t xml:space="preserve"> de </w:t>
      </w:r>
      <w:proofErr w:type="spellStart"/>
      <w:r w:rsidRPr="00B37523">
        <w:rPr>
          <w:rFonts w:ascii="Arial" w:hAnsi="Arial" w:cs="Arial"/>
          <w:lang w:val="fr-FR"/>
        </w:rPr>
        <w:t>executie</w:t>
      </w:r>
      <w:proofErr w:type="spellEnd"/>
      <w:r w:rsidRPr="00B37523">
        <w:rPr>
          <w:rFonts w:ascii="Arial" w:hAnsi="Arial" w:cs="Arial"/>
          <w:lang w:val="fr-FR"/>
        </w:rPr>
        <w:t xml:space="preserve"> a </w:t>
      </w:r>
      <w:proofErr w:type="spellStart"/>
      <w:r w:rsidRPr="00B37523">
        <w:rPr>
          <w:rFonts w:ascii="Arial" w:hAnsi="Arial" w:cs="Arial"/>
          <w:lang w:val="fr-FR"/>
        </w:rPr>
        <w:t>lucrarilor</w:t>
      </w:r>
      <w:proofErr w:type="spellEnd"/>
      <w:r w:rsidRPr="00B37523">
        <w:rPr>
          <w:rFonts w:ascii="Arial" w:hAnsi="Arial" w:cs="Arial"/>
          <w:lang w:val="fr-FR"/>
        </w:rPr>
        <w:t xml:space="preserve">, </w:t>
      </w:r>
      <w:proofErr w:type="spellStart"/>
      <w:r w:rsidRPr="00B37523">
        <w:rPr>
          <w:rFonts w:ascii="Arial" w:hAnsi="Arial" w:cs="Arial"/>
          <w:lang w:val="fr-FR"/>
        </w:rPr>
        <w:t>toate</w:t>
      </w:r>
      <w:proofErr w:type="spellEnd"/>
      <w:r w:rsidRPr="00B37523">
        <w:rPr>
          <w:rFonts w:ascii="Arial" w:hAnsi="Arial" w:cs="Arial"/>
          <w:lang w:val="fr-FR"/>
        </w:rPr>
        <w:t xml:space="preserve"> </w:t>
      </w:r>
      <w:proofErr w:type="spellStart"/>
      <w:r w:rsidRPr="00B37523">
        <w:rPr>
          <w:rFonts w:ascii="Arial" w:hAnsi="Arial" w:cs="Arial"/>
          <w:lang w:val="fr-FR"/>
        </w:rPr>
        <w:t>utilajele</w:t>
      </w:r>
      <w:proofErr w:type="spellEnd"/>
      <w:r w:rsidRPr="00B37523">
        <w:rPr>
          <w:rFonts w:ascii="Arial" w:hAnsi="Arial" w:cs="Arial"/>
          <w:lang w:val="fr-FR"/>
        </w:rPr>
        <w:t>/</w:t>
      </w:r>
      <w:proofErr w:type="spellStart"/>
      <w:r w:rsidRPr="00B37523">
        <w:rPr>
          <w:rFonts w:ascii="Arial" w:hAnsi="Arial" w:cs="Arial"/>
          <w:lang w:val="fr-FR"/>
        </w:rPr>
        <w:t>echipamentele</w:t>
      </w:r>
      <w:proofErr w:type="spellEnd"/>
      <w:r w:rsidRPr="00B37523">
        <w:rPr>
          <w:rFonts w:ascii="Arial" w:hAnsi="Arial" w:cs="Arial"/>
          <w:lang w:val="fr-FR"/>
        </w:rPr>
        <w:t xml:space="preserve"> </w:t>
      </w:r>
      <w:proofErr w:type="spellStart"/>
      <w:r w:rsidRPr="00B37523">
        <w:rPr>
          <w:rFonts w:ascii="Arial" w:hAnsi="Arial" w:cs="Arial"/>
          <w:lang w:val="fr-FR"/>
        </w:rPr>
        <w:t>necesare</w:t>
      </w:r>
      <w:proofErr w:type="spellEnd"/>
      <w:r w:rsidRPr="00B37523">
        <w:rPr>
          <w:rFonts w:ascii="Arial" w:hAnsi="Arial" w:cs="Arial"/>
          <w:lang w:val="fr-FR"/>
        </w:rPr>
        <w:t xml:space="preserve"> </w:t>
      </w: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activitatile</w:t>
      </w:r>
      <w:proofErr w:type="spellEnd"/>
      <w:r w:rsidRPr="00B37523">
        <w:rPr>
          <w:rFonts w:ascii="Arial" w:hAnsi="Arial" w:cs="Arial"/>
          <w:lang w:val="fr-FR"/>
        </w:rPr>
        <w:t xml:space="preserve"> </w:t>
      </w:r>
      <w:proofErr w:type="spellStart"/>
      <w:r w:rsidRPr="00B37523">
        <w:rPr>
          <w:rFonts w:ascii="Arial" w:hAnsi="Arial" w:cs="Arial"/>
          <w:lang w:val="fr-FR"/>
        </w:rPr>
        <w:t>prevazute</w:t>
      </w:r>
      <w:proofErr w:type="spellEnd"/>
      <w:r w:rsidRPr="00B37523">
        <w:rPr>
          <w:rFonts w:ascii="Arial" w:hAnsi="Arial" w:cs="Arial"/>
          <w:lang w:val="fr-FR"/>
        </w:rPr>
        <w:t xml:space="preserve">, vor fi </w:t>
      </w:r>
      <w:proofErr w:type="spellStart"/>
      <w:r w:rsidRPr="00B37523">
        <w:rPr>
          <w:rFonts w:ascii="Arial" w:hAnsi="Arial" w:cs="Arial"/>
          <w:lang w:val="fr-FR"/>
        </w:rPr>
        <w:t>instalate</w:t>
      </w:r>
      <w:proofErr w:type="spellEnd"/>
      <w:r w:rsidRPr="00B37523">
        <w:rPr>
          <w:rFonts w:ascii="Arial" w:hAnsi="Arial" w:cs="Arial"/>
          <w:lang w:val="fr-FR"/>
        </w:rPr>
        <w:t xml:space="preserve"> </w:t>
      </w:r>
      <w:proofErr w:type="spellStart"/>
      <w:r w:rsidRPr="00B37523">
        <w:rPr>
          <w:rFonts w:ascii="Arial" w:hAnsi="Arial" w:cs="Arial"/>
          <w:lang w:val="fr-FR"/>
        </w:rPr>
        <w:t>intr-o</w:t>
      </w:r>
      <w:proofErr w:type="spellEnd"/>
      <w:r w:rsidRPr="00B37523">
        <w:rPr>
          <w:rFonts w:ascii="Arial" w:hAnsi="Arial" w:cs="Arial"/>
          <w:lang w:val="fr-FR"/>
        </w:rPr>
        <w:t xml:space="preserve"> zona </w:t>
      </w:r>
      <w:proofErr w:type="spellStart"/>
      <w:r w:rsidRPr="00B37523">
        <w:rPr>
          <w:rFonts w:ascii="Arial" w:hAnsi="Arial" w:cs="Arial"/>
          <w:lang w:val="fr-FR"/>
        </w:rPr>
        <w:t>apropiata</w:t>
      </w:r>
      <w:proofErr w:type="spellEnd"/>
      <w:r w:rsidRPr="00B37523">
        <w:rPr>
          <w:rFonts w:ascii="Arial" w:hAnsi="Arial" w:cs="Arial"/>
          <w:lang w:val="fr-FR"/>
        </w:rPr>
        <w:t xml:space="preserve"> de </w:t>
      </w:r>
      <w:proofErr w:type="spellStart"/>
      <w:r w:rsidRPr="00B37523">
        <w:rPr>
          <w:rFonts w:ascii="Arial" w:hAnsi="Arial" w:cs="Arial"/>
          <w:lang w:val="fr-FR"/>
        </w:rPr>
        <w:t>cea</w:t>
      </w:r>
      <w:proofErr w:type="spellEnd"/>
      <w:r w:rsidRPr="00B37523">
        <w:rPr>
          <w:rFonts w:ascii="Arial" w:hAnsi="Arial" w:cs="Arial"/>
          <w:lang w:val="fr-FR"/>
        </w:rPr>
        <w:t xml:space="preserve"> a </w:t>
      </w:r>
      <w:proofErr w:type="spellStart"/>
      <w:r w:rsidRPr="00B37523">
        <w:rPr>
          <w:rFonts w:ascii="Arial" w:hAnsi="Arial" w:cs="Arial"/>
          <w:lang w:val="fr-FR"/>
        </w:rPr>
        <w:t>lucrarii</w:t>
      </w:r>
      <w:proofErr w:type="spellEnd"/>
      <w:r w:rsidRPr="00B37523">
        <w:rPr>
          <w:rFonts w:ascii="Arial" w:hAnsi="Arial" w:cs="Arial"/>
          <w:lang w:val="fr-FR"/>
        </w:rPr>
        <w:t xml:space="preserve"> </w:t>
      </w:r>
      <w:proofErr w:type="spellStart"/>
      <w:r w:rsidRPr="00B37523">
        <w:rPr>
          <w:rFonts w:ascii="Arial" w:hAnsi="Arial" w:cs="Arial"/>
          <w:lang w:val="fr-FR"/>
        </w:rPr>
        <w:t>executate</w:t>
      </w:r>
      <w:proofErr w:type="spellEnd"/>
      <w:r w:rsidRPr="00B37523">
        <w:rPr>
          <w:rFonts w:ascii="Arial" w:hAnsi="Arial" w:cs="Arial"/>
          <w:lang w:val="fr-FR"/>
        </w:rPr>
        <w:t xml:space="preserve"> (</w:t>
      </w:r>
      <w:proofErr w:type="spellStart"/>
      <w:r w:rsidRPr="00B37523">
        <w:rPr>
          <w:rFonts w:ascii="Arial" w:hAnsi="Arial" w:cs="Arial"/>
          <w:lang w:val="fr-FR"/>
        </w:rPr>
        <w:t>cel</w:t>
      </w:r>
      <w:proofErr w:type="spellEnd"/>
      <w:r w:rsidRPr="00B37523">
        <w:rPr>
          <w:rFonts w:ascii="Arial" w:hAnsi="Arial" w:cs="Arial"/>
          <w:lang w:val="fr-FR"/>
        </w:rPr>
        <w:t xml:space="preserve"> mai </w:t>
      </w:r>
      <w:proofErr w:type="spellStart"/>
      <w:r w:rsidRPr="00B37523">
        <w:rPr>
          <w:rFonts w:ascii="Arial" w:hAnsi="Arial" w:cs="Arial"/>
          <w:lang w:val="fr-FR"/>
        </w:rPr>
        <w:t>apropiat</w:t>
      </w:r>
      <w:proofErr w:type="spellEnd"/>
      <w:r w:rsidRPr="00B37523">
        <w:rPr>
          <w:rFonts w:ascii="Arial" w:hAnsi="Arial" w:cs="Arial"/>
          <w:lang w:val="fr-FR"/>
        </w:rPr>
        <w:t xml:space="preserve"> parc </w:t>
      </w:r>
      <w:proofErr w:type="spellStart"/>
      <w:r w:rsidRPr="00B37523">
        <w:rPr>
          <w:rFonts w:ascii="Arial" w:hAnsi="Arial" w:cs="Arial"/>
          <w:lang w:val="fr-FR"/>
        </w:rPr>
        <w:t>apartinand</w:t>
      </w:r>
      <w:proofErr w:type="spellEnd"/>
      <w:r w:rsidRPr="00B37523">
        <w:rPr>
          <w:rFonts w:ascii="Arial" w:hAnsi="Arial" w:cs="Arial"/>
          <w:lang w:val="fr-FR"/>
        </w:rPr>
        <w:t xml:space="preserve"> OMV </w:t>
      </w:r>
      <w:proofErr w:type="spellStart"/>
      <w:r w:rsidRPr="00B37523">
        <w:rPr>
          <w:rFonts w:ascii="Arial" w:hAnsi="Arial" w:cs="Arial"/>
          <w:lang w:val="fr-FR"/>
        </w:rPr>
        <w:t>Petrom</w:t>
      </w:r>
      <w:proofErr w:type="spellEnd"/>
      <w:r w:rsidRPr="00B37523">
        <w:rPr>
          <w:rFonts w:ascii="Arial" w:hAnsi="Arial" w:cs="Arial"/>
          <w:lang w:val="fr-FR"/>
        </w:rPr>
        <w:t xml:space="preserve"> SA).</w:t>
      </w:r>
      <w:bookmarkEnd w:id="13"/>
      <w:bookmarkEnd w:id="14"/>
    </w:p>
    <w:p w14:paraId="12D87602" w14:textId="77777777" w:rsidR="004D7F6B" w:rsidRPr="00B37523" w:rsidRDefault="004D7F6B" w:rsidP="00787745">
      <w:pPr>
        <w:pStyle w:val="Heading3"/>
        <w:numPr>
          <w:ilvl w:val="0"/>
          <w:numId w:val="8"/>
        </w:numPr>
        <w:spacing w:before="120" w:after="120" w:line="240" w:lineRule="auto"/>
        <w:ind w:left="567" w:hanging="567"/>
        <w:rPr>
          <w:rFonts w:ascii="Arial" w:hAnsi="Arial" w:cs="Arial"/>
          <w:color w:val="1F497D" w:themeColor="text2"/>
          <w:szCs w:val="24"/>
        </w:rPr>
      </w:pPr>
      <w:bookmarkStart w:id="15" w:name="_Toc453252646"/>
      <w:bookmarkStart w:id="16" w:name="_Toc489456794"/>
      <w:bookmarkStart w:id="17" w:name="_Toc4505907"/>
      <w:proofErr w:type="spellStart"/>
      <w:r w:rsidRPr="00B37523">
        <w:rPr>
          <w:rFonts w:ascii="Arial" w:hAnsi="Arial" w:cs="Arial"/>
          <w:color w:val="1F497D" w:themeColor="text2"/>
          <w:szCs w:val="24"/>
        </w:rPr>
        <w:t>Deconectarea</w:t>
      </w:r>
      <w:proofErr w:type="spellEnd"/>
      <w:r w:rsidRPr="00B37523">
        <w:rPr>
          <w:rFonts w:ascii="Arial" w:hAnsi="Arial" w:cs="Arial"/>
          <w:color w:val="1F497D" w:themeColor="text2"/>
          <w:szCs w:val="24"/>
        </w:rPr>
        <w:t xml:space="preserve"> </w:t>
      </w:r>
      <w:proofErr w:type="spellStart"/>
      <w:r w:rsidRPr="00B37523">
        <w:rPr>
          <w:rFonts w:ascii="Arial" w:hAnsi="Arial" w:cs="Arial"/>
          <w:color w:val="1F497D" w:themeColor="text2"/>
          <w:szCs w:val="24"/>
        </w:rPr>
        <w:t>utilităților</w:t>
      </w:r>
      <w:bookmarkEnd w:id="15"/>
      <w:bookmarkEnd w:id="16"/>
      <w:bookmarkEnd w:id="17"/>
      <w:proofErr w:type="spellEnd"/>
      <w:r w:rsidR="004B6244" w:rsidRPr="00B37523">
        <w:rPr>
          <w:rFonts w:ascii="Arial" w:hAnsi="Arial" w:cs="Arial"/>
          <w:color w:val="1F497D" w:themeColor="text2"/>
          <w:szCs w:val="24"/>
        </w:rPr>
        <w:t xml:space="preserve"> </w:t>
      </w:r>
    </w:p>
    <w:p w14:paraId="1533EF24" w14:textId="77777777" w:rsidR="004D7F6B" w:rsidRPr="00B37523" w:rsidRDefault="004D7F6B" w:rsidP="00787745">
      <w:pPr>
        <w:ind w:firstLine="567"/>
        <w:jc w:val="both"/>
        <w:rPr>
          <w:rFonts w:ascii="Arial" w:hAnsi="Arial" w:cs="Arial"/>
          <w:lang w:val="fr-FR"/>
        </w:rPr>
      </w:pPr>
      <w:proofErr w:type="spellStart"/>
      <w:r w:rsidRPr="00B37523">
        <w:rPr>
          <w:rFonts w:ascii="Arial" w:hAnsi="Arial" w:cs="Arial"/>
          <w:lang w:val="fr-FR"/>
        </w:rPr>
        <w:t>Inainte</w:t>
      </w:r>
      <w:proofErr w:type="spellEnd"/>
      <w:r w:rsidRPr="00B37523">
        <w:rPr>
          <w:rFonts w:ascii="Arial" w:hAnsi="Arial" w:cs="Arial"/>
          <w:lang w:val="fr-FR"/>
        </w:rPr>
        <w:t xml:space="preserve"> de </w:t>
      </w:r>
      <w:proofErr w:type="spellStart"/>
      <w:r w:rsidRPr="00B37523">
        <w:rPr>
          <w:rFonts w:ascii="Arial" w:hAnsi="Arial" w:cs="Arial"/>
          <w:lang w:val="fr-FR"/>
        </w:rPr>
        <w:t>inceperea</w:t>
      </w:r>
      <w:proofErr w:type="spellEnd"/>
      <w:r w:rsidRPr="00B37523">
        <w:rPr>
          <w:rFonts w:ascii="Arial" w:hAnsi="Arial" w:cs="Arial"/>
          <w:lang w:val="fr-FR"/>
        </w:rPr>
        <w:t xml:space="preserve"> </w:t>
      </w:r>
      <w:proofErr w:type="spellStart"/>
      <w:r w:rsidRPr="00B37523">
        <w:rPr>
          <w:rFonts w:ascii="Arial" w:hAnsi="Arial" w:cs="Arial"/>
          <w:lang w:val="fr-FR"/>
        </w:rPr>
        <w:t>lucrărilor</w:t>
      </w:r>
      <w:proofErr w:type="spellEnd"/>
      <w:r w:rsidRPr="00B37523">
        <w:rPr>
          <w:rFonts w:ascii="Arial" w:hAnsi="Arial" w:cs="Arial"/>
          <w:lang w:val="fr-FR"/>
        </w:rPr>
        <w:t xml:space="preserve"> </w:t>
      </w:r>
      <w:proofErr w:type="spellStart"/>
      <w:r w:rsidRPr="00B37523">
        <w:rPr>
          <w:rFonts w:ascii="Arial" w:hAnsi="Arial" w:cs="Arial"/>
          <w:lang w:val="fr-FR"/>
        </w:rPr>
        <w:t>propuse</w:t>
      </w:r>
      <w:proofErr w:type="spellEnd"/>
      <w:r w:rsidRPr="00B37523">
        <w:rPr>
          <w:rFonts w:ascii="Arial" w:hAnsi="Arial" w:cs="Arial"/>
          <w:lang w:val="fr-FR"/>
        </w:rPr>
        <w:t xml:space="preserve"> se vor </w:t>
      </w:r>
      <w:proofErr w:type="spellStart"/>
      <w:r w:rsidRPr="00B37523">
        <w:rPr>
          <w:rFonts w:ascii="Arial" w:hAnsi="Arial" w:cs="Arial"/>
          <w:lang w:val="fr-FR"/>
        </w:rPr>
        <w:t>efectua</w:t>
      </w:r>
      <w:proofErr w:type="spellEnd"/>
      <w:r w:rsidRPr="00B37523">
        <w:rPr>
          <w:rFonts w:ascii="Arial" w:hAnsi="Arial" w:cs="Arial"/>
          <w:lang w:val="fr-FR"/>
        </w:rPr>
        <w:t xml:space="preserve"> </w:t>
      </w:r>
      <w:proofErr w:type="spellStart"/>
      <w:r w:rsidRPr="00B37523">
        <w:rPr>
          <w:rFonts w:ascii="Arial" w:hAnsi="Arial" w:cs="Arial"/>
          <w:lang w:val="fr-FR"/>
        </w:rPr>
        <w:t>urmatoarele</w:t>
      </w:r>
      <w:proofErr w:type="spellEnd"/>
      <w:r w:rsidRPr="00B37523">
        <w:rPr>
          <w:rFonts w:ascii="Arial" w:hAnsi="Arial" w:cs="Arial"/>
          <w:lang w:val="fr-FR"/>
        </w:rPr>
        <w:t xml:space="preserve"> </w:t>
      </w:r>
      <w:proofErr w:type="spellStart"/>
      <w:r w:rsidRPr="00B37523">
        <w:rPr>
          <w:rFonts w:ascii="Arial" w:hAnsi="Arial" w:cs="Arial"/>
          <w:lang w:val="fr-FR"/>
        </w:rPr>
        <w:t>activitat</w:t>
      </w:r>
      <w:r w:rsidR="0058089A" w:rsidRPr="00B37523">
        <w:rPr>
          <w:rFonts w:ascii="Arial" w:hAnsi="Arial" w:cs="Arial"/>
          <w:lang w:val="fr-FR"/>
        </w:rPr>
        <w:t>i</w:t>
      </w:r>
      <w:proofErr w:type="spellEnd"/>
      <w:r w:rsidR="004B6244" w:rsidRPr="00B37523">
        <w:rPr>
          <w:rFonts w:ascii="Arial" w:hAnsi="Arial" w:cs="Arial"/>
          <w:lang w:val="fr-FR"/>
        </w:rPr>
        <w:t xml:space="preserve"> de </w:t>
      </w:r>
      <w:proofErr w:type="spellStart"/>
      <w:r w:rsidR="004B6244" w:rsidRPr="00B37523">
        <w:rPr>
          <w:rFonts w:ascii="Arial" w:hAnsi="Arial" w:cs="Arial"/>
          <w:lang w:val="fr-FR"/>
        </w:rPr>
        <w:t>catre</w:t>
      </w:r>
      <w:proofErr w:type="spellEnd"/>
      <w:r w:rsidR="004B6244" w:rsidRPr="00B37523">
        <w:rPr>
          <w:rFonts w:ascii="Arial" w:hAnsi="Arial" w:cs="Arial"/>
          <w:lang w:val="fr-FR"/>
        </w:rPr>
        <w:t xml:space="preserve"> firme </w:t>
      </w:r>
      <w:proofErr w:type="spellStart"/>
      <w:r w:rsidR="004B6244" w:rsidRPr="00B37523">
        <w:rPr>
          <w:rFonts w:ascii="Arial" w:hAnsi="Arial" w:cs="Arial"/>
          <w:lang w:val="fr-FR"/>
        </w:rPr>
        <w:t>autorizate</w:t>
      </w:r>
      <w:proofErr w:type="spellEnd"/>
      <w:r w:rsidR="004B6244" w:rsidRPr="00B37523">
        <w:rPr>
          <w:rFonts w:ascii="Arial" w:hAnsi="Arial" w:cs="Arial"/>
          <w:lang w:val="fr-FR"/>
        </w:rPr>
        <w:t xml:space="preserve"> in </w:t>
      </w:r>
      <w:proofErr w:type="spellStart"/>
      <w:r w:rsidR="004B6244" w:rsidRPr="00B37523">
        <w:rPr>
          <w:rFonts w:ascii="Arial" w:hAnsi="Arial" w:cs="Arial"/>
          <w:lang w:val="fr-FR"/>
        </w:rPr>
        <w:t>acest</w:t>
      </w:r>
      <w:proofErr w:type="spellEnd"/>
      <w:r w:rsidR="004B6244" w:rsidRPr="00B37523">
        <w:rPr>
          <w:rFonts w:ascii="Arial" w:hAnsi="Arial" w:cs="Arial"/>
          <w:lang w:val="fr-FR"/>
        </w:rPr>
        <w:t xml:space="preserve"> </w:t>
      </w:r>
      <w:proofErr w:type="gramStart"/>
      <w:r w:rsidR="004B6244" w:rsidRPr="00B37523">
        <w:rPr>
          <w:rFonts w:ascii="Arial" w:hAnsi="Arial" w:cs="Arial"/>
          <w:lang w:val="fr-FR"/>
        </w:rPr>
        <w:t>sens</w:t>
      </w:r>
      <w:r w:rsidRPr="00B37523">
        <w:rPr>
          <w:rFonts w:ascii="Arial" w:hAnsi="Arial" w:cs="Arial"/>
          <w:lang w:val="fr-FR"/>
        </w:rPr>
        <w:t>:</w:t>
      </w:r>
      <w:proofErr w:type="gramEnd"/>
    </w:p>
    <w:p w14:paraId="0469E557" w14:textId="77777777" w:rsidR="004D7F6B" w:rsidRPr="00B37523" w:rsidRDefault="004D7F6B" w:rsidP="00787745">
      <w:pPr>
        <w:pStyle w:val="ListParagraph"/>
        <w:numPr>
          <w:ilvl w:val="0"/>
          <w:numId w:val="6"/>
        </w:numPr>
        <w:autoSpaceDE w:val="0"/>
        <w:autoSpaceDN w:val="0"/>
        <w:adjustRightInd w:val="0"/>
        <w:ind w:left="567"/>
        <w:jc w:val="both"/>
        <w:rPr>
          <w:rFonts w:ascii="Arial" w:hAnsi="Arial" w:cs="Arial"/>
          <w:lang w:val="fr-FR"/>
        </w:rPr>
      </w:pPr>
      <w:proofErr w:type="gramStart"/>
      <w:r w:rsidRPr="00B37523">
        <w:rPr>
          <w:rFonts w:ascii="Arial" w:hAnsi="Arial" w:cs="Arial"/>
          <w:lang w:val="fr-FR"/>
        </w:rPr>
        <w:t>se</w:t>
      </w:r>
      <w:proofErr w:type="gramEnd"/>
      <w:r w:rsidRPr="00B37523">
        <w:rPr>
          <w:rFonts w:ascii="Arial" w:hAnsi="Arial" w:cs="Arial"/>
          <w:lang w:val="fr-FR"/>
        </w:rPr>
        <w:t xml:space="preserve"> va </w:t>
      </w:r>
      <w:proofErr w:type="spellStart"/>
      <w:r w:rsidRPr="00B37523">
        <w:rPr>
          <w:rFonts w:ascii="Arial" w:hAnsi="Arial" w:cs="Arial"/>
          <w:lang w:val="fr-FR"/>
        </w:rPr>
        <w:t>efectua</w:t>
      </w:r>
      <w:proofErr w:type="spellEnd"/>
      <w:r w:rsidRPr="00B37523">
        <w:rPr>
          <w:rFonts w:ascii="Arial" w:hAnsi="Arial" w:cs="Arial"/>
          <w:lang w:val="fr-FR"/>
        </w:rPr>
        <w:t xml:space="preserve"> </w:t>
      </w:r>
      <w:proofErr w:type="spellStart"/>
      <w:r w:rsidRPr="00B37523">
        <w:rPr>
          <w:rFonts w:ascii="Arial" w:hAnsi="Arial" w:cs="Arial"/>
          <w:lang w:val="fr-FR"/>
        </w:rPr>
        <w:t>debranșarea</w:t>
      </w:r>
      <w:proofErr w:type="spellEnd"/>
      <w:r w:rsidRPr="00B37523">
        <w:rPr>
          <w:rFonts w:ascii="Arial" w:hAnsi="Arial" w:cs="Arial"/>
          <w:lang w:val="fr-FR"/>
        </w:rPr>
        <w:t xml:space="preserve"> de la </w:t>
      </w:r>
      <w:proofErr w:type="spellStart"/>
      <w:r w:rsidRPr="00B37523">
        <w:rPr>
          <w:rFonts w:ascii="Arial" w:hAnsi="Arial" w:cs="Arial"/>
          <w:lang w:val="fr-FR"/>
        </w:rPr>
        <w:t>rețelele</w:t>
      </w:r>
      <w:proofErr w:type="spellEnd"/>
      <w:r w:rsidRPr="00B37523">
        <w:rPr>
          <w:rFonts w:ascii="Arial" w:hAnsi="Arial" w:cs="Arial"/>
          <w:lang w:val="fr-FR"/>
        </w:rPr>
        <w:t xml:space="preserve"> de </w:t>
      </w:r>
      <w:proofErr w:type="spellStart"/>
      <w:r w:rsidRPr="00B37523">
        <w:rPr>
          <w:rFonts w:ascii="Arial" w:hAnsi="Arial" w:cs="Arial"/>
          <w:lang w:val="fr-FR"/>
        </w:rPr>
        <w:t>alimentare</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w:t>
      </w:r>
      <w:proofErr w:type="spellStart"/>
      <w:r w:rsidRPr="00B37523">
        <w:rPr>
          <w:rFonts w:ascii="Arial" w:hAnsi="Arial" w:cs="Arial"/>
          <w:lang w:val="fr-FR"/>
        </w:rPr>
        <w:t>energie</w:t>
      </w:r>
      <w:proofErr w:type="spellEnd"/>
      <w:r w:rsidRPr="00B37523">
        <w:rPr>
          <w:rFonts w:ascii="Arial" w:hAnsi="Arial" w:cs="Arial"/>
          <w:lang w:val="fr-FR"/>
        </w:rPr>
        <w:t xml:space="preserve"> </w:t>
      </w:r>
      <w:proofErr w:type="spellStart"/>
      <w:r w:rsidRPr="00B37523">
        <w:rPr>
          <w:rFonts w:ascii="Arial" w:hAnsi="Arial" w:cs="Arial"/>
          <w:lang w:val="fr-FR"/>
        </w:rPr>
        <w:t>electrica</w:t>
      </w:r>
      <w:proofErr w:type="spellEnd"/>
      <w:r w:rsidRPr="00B37523">
        <w:rPr>
          <w:rFonts w:ascii="Arial" w:hAnsi="Arial" w:cs="Arial"/>
          <w:lang w:val="fr-FR"/>
        </w:rPr>
        <w:t xml:space="preserve"> ;</w:t>
      </w:r>
    </w:p>
    <w:p w14:paraId="6D8FE2FD" w14:textId="77777777" w:rsidR="004D7F6B" w:rsidRPr="00B37523" w:rsidRDefault="004D7F6B" w:rsidP="00787745">
      <w:pPr>
        <w:pStyle w:val="ListParagraph"/>
        <w:numPr>
          <w:ilvl w:val="0"/>
          <w:numId w:val="6"/>
        </w:numPr>
        <w:autoSpaceDE w:val="0"/>
        <w:autoSpaceDN w:val="0"/>
        <w:adjustRightInd w:val="0"/>
        <w:ind w:left="567"/>
        <w:jc w:val="both"/>
        <w:rPr>
          <w:rFonts w:ascii="Arial" w:hAnsi="Arial" w:cs="Arial"/>
          <w:lang w:val="fr-FR"/>
        </w:rPr>
      </w:pPr>
      <w:proofErr w:type="gramStart"/>
      <w:r w:rsidRPr="00B37523">
        <w:rPr>
          <w:rFonts w:ascii="Arial" w:hAnsi="Arial" w:cs="Arial"/>
          <w:lang w:val="fr-FR"/>
        </w:rPr>
        <w:t>se</w:t>
      </w:r>
      <w:proofErr w:type="gramEnd"/>
      <w:r w:rsidRPr="00B37523">
        <w:rPr>
          <w:rFonts w:ascii="Arial" w:hAnsi="Arial" w:cs="Arial"/>
          <w:lang w:val="fr-FR"/>
        </w:rPr>
        <w:t xml:space="preserve"> va </w:t>
      </w:r>
      <w:proofErr w:type="spellStart"/>
      <w:r w:rsidRPr="00B37523">
        <w:rPr>
          <w:rFonts w:ascii="Arial" w:hAnsi="Arial" w:cs="Arial"/>
          <w:lang w:val="fr-FR"/>
        </w:rPr>
        <w:t>verifica</w:t>
      </w:r>
      <w:proofErr w:type="spellEnd"/>
      <w:r w:rsidRPr="00B37523">
        <w:rPr>
          <w:rFonts w:ascii="Arial" w:hAnsi="Arial" w:cs="Arial"/>
          <w:lang w:val="fr-FR"/>
        </w:rPr>
        <w:t xml:space="preserve"> </w:t>
      </w:r>
      <w:proofErr w:type="spellStart"/>
      <w:r w:rsidRPr="00B37523">
        <w:rPr>
          <w:rFonts w:ascii="Arial" w:hAnsi="Arial" w:cs="Arial"/>
          <w:lang w:val="fr-FR"/>
        </w:rPr>
        <w:t>existența</w:t>
      </w:r>
      <w:proofErr w:type="spellEnd"/>
      <w:r w:rsidRPr="00B37523">
        <w:rPr>
          <w:rFonts w:ascii="Arial" w:hAnsi="Arial" w:cs="Arial"/>
          <w:lang w:val="fr-FR"/>
        </w:rPr>
        <w:t xml:space="preserve"> </w:t>
      </w:r>
      <w:proofErr w:type="spellStart"/>
      <w:r w:rsidRPr="00B37523">
        <w:rPr>
          <w:rFonts w:ascii="Arial" w:hAnsi="Arial" w:cs="Arial"/>
          <w:lang w:val="fr-FR"/>
        </w:rPr>
        <w:t>tensiunii</w:t>
      </w:r>
      <w:proofErr w:type="spellEnd"/>
      <w:r w:rsidRPr="00B37523">
        <w:rPr>
          <w:rFonts w:ascii="Arial" w:hAnsi="Arial" w:cs="Arial"/>
          <w:lang w:val="fr-FR"/>
        </w:rPr>
        <w:t xml:space="preserve"> la </w:t>
      </w:r>
      <w:proofErr w:type="spellStart"/>
      <w:r w:rsidRPr="00B37523">
        <w:rPr>
          <w:rFonts w:ascii="Arial" w:hAnsi="Arial" w:cs="Arial"/>
          <w:lang w:val="fr-FR"/>
        </w:rPr>
        <w:t>cablurile</w:t>
      </w:r>
      <w:proofErr w:type="spellEnd"/>
      <w:r w:rsidRPr="00B37523">
        <w:rPr>
          <w:rFonts w:ascii="Arial" w:hAnsi="Arial" w:cs="Arial"/>
          <w:lang w:val="fr-FR"/>
        </w:rPr>
        <w:t xml:space="preserve"> </w:t>
      </w:r>
      <w:proofErr w:type="spellStart"/>
      <w:r w:rsidRPr="00B37523">
        <w:rPr>
          <w:rFonts w:ascii="Arial" w:hAnsi="Arial" w:cs="Arial"/>
          <w:lang w:val="fr-FR"/>
        </w:rPr>
        <w:t>electrice</w:t>
      </w:r>
      <w:proofErr w:type="spellEnd"/>
      <w:r w:rsidRPr="00B37523">
        <w:rPr>
          <w:rFonts w:ascii="Arial" w:hAnsi="Arial" w:cs="Arial"/>
          <w:lang w:val="fr-FR"/>
        </w:rPr>
        <w:t xml:space="preserve"> </w:t>
      </w:r>
      <w:proofErr w:type="spellStart"/>
      <w:r w:rsidRPr="00B37523">
        <w:rPr>
          <w:rFonts w:ascii="Arial" w:hAnsi="Arial" w:cs="Arial"/>
          <w:lang w:val="fr-FR"/>
        </w:rPr>
        <w:t>existente</w:t>
      </w:r>
      <w:proofErr w:type="spellEnd"/>
      <w:r w:rsidRPr="00B37523">
        <w:rPr>
          <w:rFonts w:ascii="Arial" w:hAnsi="Arial" w:cs="Arial"/>
          <w:lang w:val="fr-FR"/>
        </w:rPr>
        <w:t xml:space="preserve"> </w:t>
      </w:r>
      <w:proofErr w:type="spellStart"/>
      <w:r w:rsidRPr="00B37523">
        <w:rPr>
          <w:rFonts w:ascii="Arial" w:hAnsi="Arial" w:cs="Arial"/>
          <w:lang w:val="fr-FR"/>
        </w:rPr>
        <w:t>pe</w:t>
      </w:r>
      <w:proofErr w:type="spellEnd"/>
      <w:r w:rsidRPr="00B37523">
        <w:rPr>
          <w:rFonts w:ascii="Arial" w:hAnsi="Arial" w:cs="Arial"/>
          <w:lang w:val="fr-FR"/>
        </w:rPr>
        <w:t xml:space="preserve"> </w:t>
      </w:r>
      <w:proofErr w:type="spellStart"/>
      <w:r w:rsidRPr="00B37523">
        <w:rPr>
          <w:rFonts w:ascii="Arial" w:hAnsi="Arial" w:cs="Arial"/>
          <w:lang w:val="fr-FR"/>
        </w:rPr>
        <w:t>amplasament</w:t>
      </w:r>
      <w:proofErr w:type="spellEnd"/>
      <w:r w:rsidRPr="00B37523">
        <w:rPr>
          <w:rFonts w:ascii="Arial" w:hAnsi="Arial" w:cs="Arial"/>
          <w:lang w:val="fr-FR"/>
        </w:rPr>
        <w:t xml:space="preserve"> </w:t>
      </w:r>
      <w:proofErr w:type="spellStart"/>
      <w:r w:rsidRPr="00B37523">
        <w:rPr>
          <w:rFonts w:ascii="Arial" w:hAnsi="Arial" w:cs="Arial"/>
          <w:lang w:val="fr-FR"/>
        </w:rPr>
        <w:t>după</w:t>
      </w:r>
      <w:proofErr w:type="spellEnd"/>
      <w:r w:rsidRPr="00B37523">
        <w:rPr>
          <w:rFonts w:ascii="Arial" w:hAnsi="Arial" w:cs="Arial"/>
          <w:lang w:val="fr-FR"/>
        </w:rPr>
        <w:t xml:space="preserve"> care se va </w:t>
      </w:r>
      <w:proofErr w:type="spellStart"/>
      <w:r w:rsidRPr="00B37523">
        <w:rPr>
          <w:rFonts w:ascii="Arial" w:hAnsi="Arial" w:cs="Arial"/>
          <w:lang w:val="fr-FR"/>
        </w:rPr>
        <w:t>proceda</w:t>
      </w:r>
      <w:proofErr w:type="spellEnd"/>
      <w:r w:rsidRPr="00B37523">
        <w:rPr>
          <w:rFonts w:ascii="Arial" w:hAnsi="Arial" w:cs="Arial"/>
          <w:lang w:val="fr-FR"/>
        </w:rPr>
        <w:t xml:space="preserve"> la </w:t>
      </w:r>
      <w:proofErr w:type="spellStart"/>
      <w:r w:rsidRPr="00B37523">
        <w:rPr>
          <w:rFonts w:ascii="Arial" w:hAnsi="Arial" w:cs="Arial"/>
          <w:lang w:val="fr-FR"/>
        </w:rPr>
        <w:t>dezafectarea</w:t>
      </w:r>
      <w:proofErr w:type="spellEnd"/>
      <w:r w:rsidRPr="00B37523">
        <w:rPr>
          <w:rFonts w:ascii="Arial" w:hAnsi="Arial" w:cs="Arial"/>
          <w:lang w:val="fr-FR"/>
        </w:rPr>
        <w:t xml:space="preserve"> </w:t>
      </w:r>
      <w:proofErr w:type="spellStart"/>
      <w:r w:rsidRPr="00B37523">
        <w:rPr>
          <w:rFonts w:ascii="Arial" w:hAnsi="Arial" w:cs="Arial"/>
          <w:lang w:val="fr-FR"/>
        </w:rPr>
        <w:t>lor</w:t>
      </w:r>
      <w:proofErr w:type="spellEnd"/>
      <w:r w:rsidRPr="00B37523">
        <w:rPr>
          <w:rFonts w:ascii="Arial" w:hAnsi="Arial" w:cs="Arial"/>
          <w:lang w:val="fr-FR"/>
        </w:rPr>
        <w:t>.</w:t>
      </w:r>
    </w:p>
    <w:p w14:paraId="44040071" w14:textId="77777777" w:rsidR="004D7F6B" w:rsidRPr="00B37523" w:rsidRDefault="004D7F6B" w:rsidP="00787745">
      <w:pPr>
        <w:pStyle w:val="Heading3"/>
        <w:numPr>
          <w:ilvl w:val="0"/>
          <w:numId w:val="7"/>
        </w:numPr>
        <w:spacing w:before="120" w:after="120" w:line="240" w:lineRule="auto"/>
        <w:ind w:left="567" w:hanging="567"/>
        <w:rPr>
          <w:rFonts w:ascii="Arial" w:hAnsi="Arial" w:cs="Arial"/>
          <w:b w:val="0"/>
          <w:color w:val="1F497D" w:themeColor="text2"/>
          <w:szCs w:val="24"/>
          <w:lang w:val="fr-FR"/>
        </w:rPr>
      </w:pPr>
      <w:bookmarkStart w:id="18" w:name="_Toc453252647"/>
      <w:bookmarkStart w:id="19" w:name="_Toc489456795"/>
      <w:bookmarkStart w:id="20" w:name="_Toc4505908"/>
      <w:proofErr w:type="spellStart"/>
      <w:r w:rsidRPr="00B37523">
        <w:rPr>
          <w:rStyle w:val="Heading3Char"/>
          <w:rFonts w:ascii="Arial" w:hAnsi="Arial" w:cs="Arial"/>
          <w:b/>
          <w:color w:val="1F497D" w:themeColor="text2"/>
          <w:szCs w:val="24"/>
          <w:lang w:val="fr-FR"/>
        </w:rPr>
        <w:t>Debranșare</w:t>
      </w:r>
      <w:proofErr w:type="spellEnd"/>
      <w:r w:rsidRPr="00B37523">
        <w:rPr>
          <w:rStyle w:val="Heading3Char"/>
          <w:rFonts w:ascii="Arial" w:hAnsi="Arial" w:cs="Arial"/>
          <w:b/>
          <w:color w:val="1F497D" w:themeColor="text2"/>
          <w:szCs w:val="24"/>
          <w:lang w:val="fr-FR"/>
        </w:rPr>
        <w:t xml:space="preserve"> </w:t>
      </w:r>
      <w:proofErr w:type="spellStart"/>
      <w:r w:rsidRPr="00B37523">
        <w:rPr>
          <w:rStyle w:val="Heading3Char"/>
          <w:rFonts w:ascii="Arial" w:hAnsi="Arial" w:cs="Arial"/>
          <w:b/>
          <w:color w:val="1F497D" w:themeColor="text2"/>
          <w:szCs w:val="24"/>
          <w:lang w:val="fr-FR"/>
        </w:rPr>
        <w:t>și</w:t>
      </w:r>
      <w:proofErr w:type="spellEnd"/>
      <w:r w:rsidRPr="00B37523">
        <w:rPr>
          <w:rStyle w:val="Heading3Char"/>
          <w:rFonts w:ascii="Arial" w:hAnsi="Arial" w:cs="Arial"/>
          <w:b/>
          <w:color w:val="1F497D" w:themeColor="text2"/>
          <w:szCs w:val="24"/>
          <w:lang w:val="fr-FR"/>
        </w:rPr>
        <w:t xml:space="preserve"> </w:t>
      </w:r>
      <w:proofErr w:type="spellStart"/>
      <w:r w:rsidRPr="00B37523">
        <w:rPr>
          <w:rStyle w:val="Heading3Char"/>
          <w:rFonts w:ascii="Arial" w:hAnsi="Arial" w:cs="Arial"/>
          <w:b/>
          <w:color w:val="1F497D" w:themeColor="text2"/>
          <w:szCs w:val="24"/>
          <w:lang w:val="fr-FR"/>
        </w:rPr>
        <w:t>dezafectare</w:t>
      </w:r>
      <w:proofErr w:type="spellEnd"/>
      <w:r w:rsidRPr="00B37523">
        <w:rPr>
          <w:rStyle w:val="Heading3Char"/>
          <w:rFonts w:ascii="Arial" w:hAnsi="Arial" w:cs="Arial"/>
          <w:b/>
          <w:color w:val="1F497D" w:themeColor="text2"/>
          <w:szCs w:val="24"/>
          <w:lang w:val="fr-FR"/>
        </w:rPr>
        <w:t xml:space="preserve"> a </w:t>
      </w:r>
      <w:proofErr w:type="spellStart"/>
      <w:r w:rsidRPr="00B37523">
        <w:rPr>
          <w:rStyle w:val="Heading3Char"/>
          <w:rFonts w:ascii="Arial" w:hAnsi="Arial" w:cs="Arial"/>
          <w:b/>
          <w:color w:val="1F497D" w:themeColor="text2"/>
          <w:szCs w:val="24"/>
          <w:lang w:val="fr-FR"/>
        </w:rPr>
        <w:t>conductelor</w:t>
      </w:r>
      <w:proofErr w:type="spellEnd"/>
      <w:r w:rsidRPr="00B37523">
        <w:rPr>
          <w:rStyle w:val="Heading3Char"/>
          <w:rFonts w:ascii="Arial" w:hAnsi="Arial" w:cs="Arial"/>
          <w:b/>
          <w:color w:val="1F497D" w:themeColor="text2"/>
          <w:szCs w:val="24"/>
          <w:lang w:val="fr-FR"/>
        </w:rPr>
        <w:t xml:space="preserve"> </w:t>
      </w:r>
      <w:proofErr w:type="spellStart"/>
      <w:r w:rsidRPr="00B37523">
        <w:rPr>
          <w:rStyle w:val="Heading3Char"/>
          <w:rFonts w:ascii="Arial" w:hAnsi="Arial" w:cs="Arial"/>
          <w:b/>
          <w:color w:val="1F497D" w:themeColor="text2"/>
          <w:szCs w:val="24"/>
          <w:lang w:val="fr-FR"/>
        </w:rPr>
        <w:t>și</w:t>
      </w:r>
      <w:proofErr w:type="spellEnd"/>
      <w:r w:rsidRPr="00B37523">
        <w:rPr>
          <w:rStyle w:val="Heading3Char"/>
          <w:rFonts w:ascii="Arial" w:hAnsi="Arial" w:cs="Arial"/>
          <w:b/>
          <w:color w:val="1F497D" w:themeColor="text2"/>
          <w:szCs w:val="24"/>
          <w:lang w:val="fr-FR"/>
        </w:rPr>
        <w:t xml:space="preserve"> </w:t>
      </w:r>
      <w:proofErr w:type="spellStart"/>
      <w:r w:rsidRPr="00B37523">
        <w:rPr>
          <w:rStyle w:val="Heading3Char"/>
          <w:rFonts w:ascii="Arial" w:hAnsi="Arial" w:cs="Arial"/>
          <w:b/>
          <w:color w:val="1F497D" w:themeColor="text2"/>
          <w:szCs w:val="24"/>
          <w:lang w:val="fr-FR"/>
        </w:rPr>
        <w:t>instalațiilor</w:t>
      </w:r>
      <w:proofErr w:type="spellEnd"/>
      <w:r w:rsidRPr="00B37523">
        <w:rPr>
          <w:rStyle w:val="Heading3Char"/>
          <w:rFonts w:ascii="Arial" w:hAnsi="Arial" w:cs="Arial"/>
          <w:b/>
          <w:color w:val="1F497D" w:themeColor="text2"/>
          <w:szCs w:val="24"/>
          <w:lang w:val="fr-FR"/>
        </w:rPr>
        <w:t xml:space="preserve"> </w:t>
      </w:r>
      <w:proofErr w:type="spellStart"/>
      <w:r w:rsidRPr="00B37523">
        <w:rPr>
          <w:rStyle w:val="Heading3Char"/>
          <w:rFonts w:ascii="Arial" w:hAnsi="Arial" w:cs="Arial"/>
          <w:b/>
          <w:color w:val="1F497D" w:themeColor="text2"/>
          <w:szCs w:val="24"/>
          <w:lang w:val="fr-FR"/>
        </w:rPr>
        <w:t>tehnologice</w:t>
      </w:r>
      <w:bookmarkEnd w:id="18"/>
      <w:bookmarkEnd w:id="19"/>
      <w:bookmarkEnd w:id="20"/>
      <w:proofErr w:type="spellEnd"/>
    </w:p>
    <w:p w14:paraId="6891C4B1" w14:textId="6043F285" w:rsidR="004D7F6B" w:rsidRPr="00B37523" w:rsidRDefault="004D7F6B" w:rsidP="00787745">
      <w:pPr>
        <w:autoSpaceDE w:val="0"/>
        <w:autoSpaceDN w:val="0"/>
        <w:adjustRightInd w:val="0"/>
        <w:ind w:firstLine="567"/>
        <w:jc w:val="both"/>
        <w:rPr>
          <w:rFonts w:ascii="Arial" w:hAnsi="Arial" w:cs="Arial"/>
          <w:lang w:val="fr-FR"/>
        </w:rPr>
      </w:pPr>
      <w:bookmarkStart w:id="21" w:name="_Hlk493506834"/>
      <w:proofErr w:type="spellStart"/>
      <w:r w:rsidRPr="00B37523">
        <w:rPr>
          <w:rFonts w:ascii="Arial" w:hAnsi="Arial" w:cs="Arial"/>
          <w:lang w:val="fr-FR"/>
        </w:rPr>
        <w:t>Lucrarile</w:t>
      </w:r>
      <w:proofErr w:type="spellEnd"/>
      <w:r w:rsidRPr="00B37523">
        <w:rPr>
          <w:rFonts w:ascii="Arial" w:hAnsi="Arial" w:cs="Arial"/>
          <w:lang w:val="fr-FR"/>
        </w:rPr>
        <w:t xml:space="preserve"> </w:t>
      </w:r>
      <w:proofErr w:type="spellStart"/>
      <w:r w:rsidRPr="00B37523">
        <w:rPr>
          <w:rFonts w:ascii="Arial" w:hAnsi="Arial" w:cs="Arial"/>
          <w:lang w:val="fr-FR"/>
        </w:rPr>
        <w:t>propuse</w:t>
      </w:r>
      <w:proofErr w:type="spellEnd"/>
      <w:r w:rsidRPr="00B37523">
        <w:rPr>
          <w:rFonts w:ascii="Arial" w:hAnsi="Arial" w:cs="Arial"/>
          <w:lang w:val="fr-FR"/>
        </w:rPr>
        <w:t xml:space="preserve"> se vor </w:t>
      </w:r>
      <w:proofErr w:type="spellStart"/>
      <w:r w:rsidRPr="00B37523">
        <w:rPr>
          <w:rFonts w:ascii="Arial" w:hAnsi="Arial" w:cs="Arial"/>
          <w:lang w:val="fr-FR"/>
        </w:rPr>
        <w:t>realiza</w:t>
      </w:r>
      <w:proofErr w:type="spellEnd"/>
      <w:r w:rsidRPr="00B37523">
        <w:rPr>
          <w:rFonts w:ascii="Arial" w:hAnsi="Arial" w:cs="Arial"/>
          <w:lang w:val="fr-FR"/>
        </w:rPr>
        <w:t xml:space="preserve"> in </w:t>
      </w:r>
      <w:proofErr w:type="spellStart"/>
      <w:r w:rsidRPr="00B37523">
        <w:rPr>
          <w:rFonts w:ascii="Arial" w:hAnsi="Arial" w:cs="Arial"/>
          <w:lang w:val="fr-FR"/>
        </w:rPr>
        <w:t>cadrul</w:t>
      </w:r>
      <w:proofErr w:type="spellEnd"/>
      <w:r w:rsidRPr="00B37523">
        <w:rPr>
          <w:rFonts w:ascii="Arial" w:hAnsi="Arial" w:cs="Arial"/>
          <w:lang w:val="fr-FR"/>
        </w:rPr>
        <w:t xml:space="preserve"> </w:t>
      </w:r>
      <w:proofErr w:type="spellStart"/>
      <w:r w:rsidRPr="00B37523">
        <w:rPr>
          <w:rFonts w:ascii="Arial" w:hAnsi="Arial" w:cs="Arial"/>
          <w:lang w:val="fr-FR"/>
        </w:rPr>
        <w:t>amplasamentului</w:t>
      </w:r>
      <w:proofErr w:type="spellEnd"/>
      <w:r w:rsidRPr="00B37523">
        <w:rPr>
          <w:rFonts w:ascii="Arial" w:hAnsi="Arial" w:cs="Arial"/>
          <w:lang w:val="fr-FR"/>
        </w:rPr>
        <w:t xml:space="preserve"> </w:t>
      </w:r>
      <w:proofErr w:type="spellStart"/>
      <w:r w:rsidRPr="00B37523">
        <w:rPr>
          <w:rFonts w:ascii="Arial" w:hAnsi="Arial" w:cs="Arial"/>
          <w:lang w:val="fr-FR"/>
        </w:rPr>
        <w:t>sonde</w:t>
      </w:r>
      <w:r w:rsidR="0043456D">
        <w:rPr>
          <w:rFonts w:ascii="Arial" w:hAnsi="Arial" w:cs="Arial"/>
          <w:lang w:val="fr-FR"/>
        </w:rPr>
        <w:t>lor</w:t>
      </w:r>
      <w:proofErr w:type="spellEnd"/>
      <w:r w:rsidRPr="00B37523">
        <w:rPr>
          <w:rFonts w:ascii="Arial" w:hAnsi="Arial" w:cs="Arial"/>
          <w:lang w:val="fr-FR"/>
        </w:rPr>
        <w:t xml:space="preserve">, in </w:t>
      </w:r>
      <w:proofErr w:type="spellStart"/>
      <w:r w:rsidRPr="00B37523">
        <w:rPr>
          <w:rFonts w:ascii="Arial" w:hAnsi="Arial" w:cs="Arial"/>
          <w:lang w:val="fr-FR"/>
        </w:rPr>
        <w:t>limitele</w:t>
      </w:r>
      <w:proofErr w:type="spellEnd"/>
      <w:r w:rsidRPr="00B37523">
        <w:rPr>
          <w:rFonts w:ascii="Arial" w:hAnsi="Arial" w:cs="Arial"/>
          <w:lang w:val="fr-FR"/>
        </w:rPr>
        <w:t xml:space="preserve"> </w:t>
      </w:r>
      <w:proofErr w:type="spellStart"/>
      <w:r w:rsidRPr="00B37523">
        <w:rPr>
          <w:rFonts w:ascii="Arial" w:hAnsi="Arial" w:cs="Arial"/>
          <w:lang w:val="fr-FR"/>
        </w:rPr>
        <w:t>acestuia</w:t>
      </w:r>
      <w:proofErr w:type="spellEnd"/>
      <w:r w:rsidRPr="00B37523">
        <w:rPr>
          <w:rFonts w:ascii="Arial" w:hAnsi="Arial" w:cs="Arial"/>
          <w:lang w:val="fr-FR"/>
        </w:rPr>
        <w:t xml:space="preserve">. In </w:t>
      </w:r>
      <w:proofErr w:type="spellStart"/>
      <w:r w:rsidRPr="00B37523">
        <w:rPr>
          <w:rFonts w:ascii="Arial" w:hAnsi="Arial" w:cs="Arial"/>
          <w:lang w:val="fr-FR"/>
        </w:rPr>
        <w:t>situatia</w:t>
      </w:r>
      <w:proofErr w:type="spellEnd"/>
      <w:r w:rsidRPr="00B37523">
        <w:rPr>
          <w:rFonts w:ascii="Arial" w:hAnsi="Arial" w:cs="Arial"/>
          <w:lang w:val="fr-FR"/>
        </w:rPr>
        <w:t xml:space="preserve"> in care in </w:t>
      </w:r>
      <w:proofErr w:type="spellStart"/>
      <w:r w:rsidRPr="00B37523">
        <w:rPr>
          <w:rFonts w:ascii="Arial" w:hAnsi="Arial" w:cs="Arial"/>
          <w:lang w:val="fr-FR"/>
        </w:rPr>
        <w:t>timpul</w:t>
      </w:r>
      <w:proofErr w:type="spellEnd"/>
      <w:r w:rsidRPr="00B37523">
        <w:rPr>
          <w:rFonts w:ascii="Arial" w:hAnsi="Arial" w:cs="Arial"/>
          <w:lang w:val="fr-FR"/>
        </w:rPr>
        <w:t xml:space="preserve"> </w:t>
      </w:r>
      <w:proofErr w:type="spellStart"/>
      <w:r w:rsidRPr="00B37523">
        <w:rPr>
          <w:rFonts w:ascii="Arial" w:hAnsi="Arial" w:cs="Arial"/>
          <w:lang w:val="fr-FR"/>
        </w:rPr>
        <w:t>lucrarilor</w:t>
      </w:r>
      <w:proofErr w:type="spellEnd"/>
      <w:r w:rsidRPr="00B37523">
        <w:rPr>
          <w:rFonts w:ascii="Arial" w:hAnsi="Arial" w:cs="Arial"/>
          <w:lang w:val="fr-FR"/>
        </w:rPr>
        <w:t xml:space="preserve"> de </w:t>
      </w:r>
      <w:proofErr w:type="spellStart"/>
      <w:r w:rsidRPr="00B37523">
        <w:rPr>
          <w:rFonts w:ascii="Arial" w:hAnsi="Arial" w:cs="Arial"/>
          <w:lang w:val="fr-FR"/>
        </w:rPr>
        <w:t>executie</w:t>
      </w:r>
      <w:proofErr w:type="spellEnd"/>
      <w:r w:rsidRPr="00B37523">
        <w:rPr>
          <w:rFonts w:ascii="Arial" w:hAnsi="Arial" w:cs="Arial"/>
          <w:lang w:val="fr-FR"/>
        </w:rPr>
        <w:t xml:space="preserve"> se va </w:t>
      </w:r>
      <w:proofErr w:type="spellStart"/>
      <w:r w:rsidRPr="00B37523">
        <w:rPr>
          <w:rFonts w:ascii="Arial" w:hAnsi="Arial" w:cs="Arial"/>
          <w:lang w:val="fr-FR"/>
        </w:rPr>
        <w:t>identifica</w:t>
      </w:r>
      <w:proofErr w:type="spellEnd"/>
      <w:r w:rsidRPr="00B37523">
        <w:rPr>
          <w:rFonts w:ascii="Arial" w:hAnsi="Arial" w:cs="Arial"/>
          <w:lang w:val="fr-FR"/>
        </w:rPr>
        <w:t xml:space="preserve"> </w:t>
      </w:r>
      <w:proofErr w:type="spellStart"/>
      <w:r w:rsidRPr="00B37523">
        <w:rPr>
          <w:rFonts w:ascii="Arial" w:hAnsi="Arial" w:cs="Arial"/>
          <w:lang w:val="fr-FR"/>
        </w:rPr>
        <w:t>existenta</w:t>
      </w:r>
      <w:proofErr w:type="spellEnd"/>
      <w:r w:rsidRPr="00B37523">
        <w:rPr>
          <w:rFonts w:ascii="Arial" w:hAnsi="Arial" w:cs="Arial"/>
          <w:lang w:val="fr-FR"/>
        </w:rPr>
        <w:t xml:space="preserve"> </w:t>
      </w:r>
      <w:proofErr w:type="spellStart"/>
      <w:r w:rsidRPr="00B37523">
        <w:rPr>
          <w:rFonts w:ascii="Arial" w:hAnsi="Arial" w:cs="Arial"/>
          <w:lang w:val="fr-FR"/>
        </w:rPr>
        <w:t>unor</w:t>
      </w:r>
      <w:proofErr w:type="spellEnd"/>
      <w:r w:rsidRPr="00B37523">
        <w:rPr>
          <w:rFonts w:ascii="Arial" w:hAnsi="Arial" w:cs="Arial"/>
          <w:lang w:val="fr-FR"/>
        </w:rPr>
        <w:t xml:space="preserve"> </w:t>
      </w:r>
      <w:proofErr w:type="spellStart"/>
      <w:r w:rsidRPr="00B37523">
        <w:rPr>
          <w:rFonts w:ascii="Arial" w:hAnsi="Arial" w:cs="Arial"/>
          <w:lang w:val="fr-FR"/>
        </w:rPr>
        <w:t>conducte</w:t>
      </w:r>
      <w:proofErr w:type="spellEnd"/>
      <w:r w:rsidRPr="00B37523">
        <w:rPr>
          <w:rFonts w:ascii="Arial" w:hAnsi="Arial" w:cs="Arial"/>
          <w:lang w:val="fr-FR"/>
        </w:rPr>
        <w:t xml:space="preserve"> </w:t>
      </w:r>
      <w:proofErr w:type="spellStart"/>
      <w:r w:rsidRPr="00B37523">
        <w:rPr>
          <w:rFonts w:ascii="Arial" w:hAnsi="Arial" w:cs="Arial"/>
          <w:lang w:val="fr-FR"/>
        </w:rPr>
        <w:t>subterane</w:t>
      </w:r>
      <w:proofErr w:type="spellEnd"/>
      <w:r w:rsidRPr="00B37523">
        <w:rPr>
          <w:rFonts w:ascii="Arial" w:hAnsi="Arial" w:cs="Arial"/>
          <w:lang w:val="fr-FR"/>
        </w:rPr>
        <w:t xml:space="preserve">, </w:t>
      </w:r>
      <w:proofErr w:type="spellStart"/>
      <w:r w:rsidRPr="00B37523">
        <w:rPr>
          <w:rFonts w:ascii="Arial" w:hAnsi="Arial" w:cs="Arial"/>
          <w:lang w:val="fr-FR"/>
        </w:rPr>
        <w:t>impreuna</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w:t>
      </w:r>
      <w:proofErr w:type="spellStart"/>
      <w:r w:rsidRPr="00B37523">
        <w:rPr>
          <w:rFonts w:ascii="Arial" w:hAnsi="Arial" w:cs="Arial"/>
          <w:lang w:val="fr-FR"/>
        </w:rPr>
        <w:t>reprezentantul</w:t>
      </w:r>
      <w:proofErr w:type="spellEnd"/>
      <w:r w:rsidRPr="00B37523">
        <w:rPr>
          <w:rFonts w:ascii="Arial" w:hAnsi="Arial" w:cs="Arial"/>
          <w:lang w:val="fr-FR"/>
        </w:rPr>
        <w:t xml:space="preserve"> OMV </w:t>
      </w:r>
      <w:proofErr w:type="spellStart"/>
      <w:r w:rsidRPr="00B37523">
        <w:rPr>
          <w:rFonts w:ascii="Arial" w:hAnsi="Arial" w:cs="Arial"/>
          <w:lang w:val="fr-FR"/>
        </w:rPr>
        <w:t>Petrom</w:t>
      </w:r>
      <w:proofErr w:type="spellEnd"/>
      <w:r w:rsidRPr="00B37523">
        <w:rPr>
          <w:rFonts w:ascii="Arial" w:hAnsi="Arial" w:cs="Arial"/>
          <w:lang w:val="fr-FR"/>
        </w:rPr>
        <w:t xml:space="preserve"> se va </w:t>
      </w:r>
      <w:proofErr w:type="spellStart"/>
      <w:r w:rsidRPr="00B37523">
        <w:rPr>
          <w:rFonts w:ascii="Arial" w:hAnsi="Arial" w:cs="Arial"/>
          <w:lang w:val="fr-FR"/>
        </w:rPr>
        <w:t>stabili</w:t>
      </w:r>
      <w:proofErr w:type="spellEnd"/>
      <w:r w:rsidRPr="00B37523">
        <w:rPr>
          <w:rFonts w:ascii="Arial" w:hAnsi="Arial" w:cs="Arial"/>
          <w:lang w:val="fr-FR"/>
        </w:rPr>
        <w:t xml:space="preserve"> </w:t>
      </w:r>
      <w:proofErr w:type="spellStart"/>
      <w:r w:rsidRPr="00B37523">
        <w:rPr>
          <w:rFonts w:ascii="Arial" w:hAnsi="Arial" w:cs="Arial"/>
          <w:lang w:val="fr-FR"/>
        </w:rPr>
        <w:t>daca</w:t>
      </w:r>
      <w:proofErr w:type="spellEnd"/>
      <w:r w:rsidRPr="00B37523">
        <w:rPr>
          <w:rFonts w:ascii="Arial" w:hAnsi="Arial" w:cs="Arial"/>
          <w:lang w:val="fr-FR"/>
        </w:rPr>
        <w:t xml:space="preserve"> </w:t>
      </w:r>
      <w:proofErr w:type="spellStart"/>
      <w:r w:rsidRPr="00B37523">
        <w:rPr>
          <w:rFonts w:ascii="Arial" w:hAnsi="Arial" w:cs="Arial"/>
          <w:lang w:val="fr-FR"/>
        </w:rPr>
        <w:t>acestea</w:t>
      </w:r>
      <w:proofErr w:type="spellEnd"/>
      <w:r w:rsidRPr="00B37523">
        <w:rPr>
          <w:rFonts w:ascii="Arial" w:hAnsi="Arial" w:cs="Arial"/>
          <w:lang w:val="fr-FR"/>
        </w:rPr>
        <w:t xml:space="preserve"> </w:t>
      </w:r>
      <w:proofErr w:type="spellStart"/>
      <w:r w:rsidRPr="00B37523">
        <w:rPr>
          <w:rFonts w:ascii="Arial" w:hAnsi="Arial" w:cs="Arial"/>
          <w:lang w:val="fr-FR"/>
        </w:rPr>
        <w:t>sunt</w:t>
      </w:r>
      <w:proofErr w:type="spellEnd"/>
      <w:r w:rsidRPr="00B37523">
        <w:rPr>
          <w:rFonts w:ascii="Arial" w:hAnsi="Arial" w:cs="Arial"/>
          <w:lang w:val="fr-FR"/>
        </w:rPr>
        <w:t xml:space="preserve"> </w:t>
      </w:r>
      <w:proofErr w:type="spellStart"/>
      <w:r w:rsidRPr="00B37523">
        <w:rPr>
          <w:rFonts w:ascii="Arial" w:hAnsi="Arial" w:cs="Arial"/>
          <w:lang w:val="fr-FR"/>
        </w:rPr>
        <w:t>conducte</w:t>
      </w:r>
      <w:proofErr w:type="spellEnd"/>
      <w:r w:rsidRPr="00B37523">
        <w:rPr>
          <w:rFonts w:ascii="Arial" w:hAnsi="Arial" w:cs="Arial"/>
          <w:lang w:val="fr-FR"/>
        </w:rPr>
        <w:t xml:space="preserve"> active </w:t>
      </w:r>
      <w:proofErr w:type="spellStart"/>
      <w:r w:rsidRPr="00B37523">
        <w:rPr>
          <w:rFonts w:ascii="Arial" w:hAnsi="Arial" w:cs="Arial"/>
          <w:lang w:val="fr-FR"/>
        </w:rPr>
        <w:t>sau</w:t>
      </w:r>
      <w:proofErr w:type="spellEnd"/>
      <w:r w:rsidRPr="00B37523">
        <w:rPr>
          <w:rFonts w:ascii="Arial" w:hAnsi="Arial" w:cs="Arial"/>
          <w:lang w:val="fr-FR"/>
        </w:rPr>
        <w:t xml:space="preserve"> inactive. </w:t>
      </w:r>
      <w:r w:rsidR="004212D4" w:rsidRPr="004212D4">
        <w:rPr>
          <w:rFonts w:ascii="Arial" w:hAnsi="Arial" w:cs="Arial"/>
          <w:lang w:val="fr-FR"/>
        </w:rPr>
        <w:t xml:space="preserve">In </w:t>
      </w:r>
      <w:proofErr w:type="spellStart"/>
      <w:r w:rsidR="004212D4" w:rsidRPr="004212D4">
        <w:rPr>
          <w:rFonts w:ascii="Arial" w:hAnsi="Arial" w:cs="Arial"/>
          <w:lang w:val="fr-FR"/>
        </w:rPr>
        <w:t>cazul</w:t>
      </w:r>
      <w:proofErr w:type="spellEnd"/>
      <w:r w:rsidR="004212D4" w:rsidRPr="004212D4">
        <w:rPr>
          <w:rFonts w:ascii="Arial" w:hAnsi="Arial" w:cs="Arial"/>
          <w:lang w:val="fr-FR"/>
        </w:rPr>
        <w:t xml:space="preserve"> in care </w:t>
      </w:r>
      <w:proofErr w:type="spellStart"/>
      <w:r w:rsidR="004212D4" w:rsidRPr="004212D4">
        <w:rPr>
          <w:rFonts w:ascii="Arial" w:hAnsi="Arial" w:cs="Arial"/>
          <w:lang w:val="fr-FR"/>
        </w:rPr>
        <w:t>aceste</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conducte</w:t>
      </w:r>
      <w:proofErr w:type="spellEnd"/>
      <w:r w:rsidR="004212D4" w:rsidRPr="004212D4">
        <w:rPr>
          <w:rFonts w:ascii="Arial" w:hAnsi="Arial" w:cs="Arial"/>
          <w:lang w:val="fr-FR"/>
        </w:rPr>
        <w:t xml:space="preserve"> nu </w:t>
      </w:r>
      <w:proofErr w:type="spellStart"/>
      <w:r w:rsidR="004212D4" w:rsidRPr="004212D4">
        <w:rPr>
          <w:rFonts w:ascii="Arial" w:hAnsi="Arial" w:cs="Arial"/>
          <w:lang w:val="fr-FR"/>
        </w:rPr>
        <w:t>sunt</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utilizate</w:t>
      </w:r>
      <w:proofErr w:type="spellEnd"/>
      <w:r w:rsidR="004212D4" w:rsidRPr="004212D4">
        <w:rPr>
          <w:rFonts w:ascii="Arial" w:hAnsi="Arial" w:cs="Arial"/>
          <w:lang w:val="fr-FR"/>
        </w:rPr>
        <w:t xml:space="preserve">, se vor </w:t>
      </w:r>
      <w:proofErr w:type="spellStart"/>
      <w:r w:rsidR="004212D4" w:rsidRPr="004212D4">
        <w:rPr>
          <w:rFonts w:ascii="Arial" w:hAnsi="Arial" w:cs="Arial"/>
          <w:lang w:val="fr-FR"/>
        </w:rPr>
        <w:t>goli</w:t>
      </w:r>
      <w:proofErr w:type="spellEnd"/>
      <w:r w:rsidR="004212D4" w:rsidRPr="004212D4">
        <w:rPr>
          <w:rFonts w:ascii="Arial" w:hAnsi="Arial" w:cs="Arial"/>
          <w:lang w:val="fr-FR"/>
        </w:rPr>
        <w:t xml:space="preserve"> de </w:t>
      </w:r>
      <w:proofErr w:type="spellStart"/>
      <w:r w:rsidR="004212D4" w:rsidRPr="004212D4">
        <w:rPr>
          <w:rFonts w:ascii="Arial" w:hAnsi="Arial" w:cs="Arial"/>
          <w:lang w:val="fr-FR"/>
        </w:rPr>
        <w:t>eventualele</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reziduuri</w:t>
      </w:r>
      <w:proofErr w:type="spellEnd"/>
      <w:r w:rsidR="004212D4" w:rsidRPr="004212D4">
        <w:rPr>
          <w:rFonts w:ascii="Arial" w:hAnsi="Arial" w:cs="Arial"/>
          <w:lang w:val="fr-FR"/>
        </w:rPr>
        <w:t xml:space="preserve">, se vor </w:t>
      </w:r>
      <w:proofErr w:type="spellStart"/>
      <w:r w:rsidR="004212D4" w:rsidRPr="004212D4">
        <w:rPr>
          <w:rFonts w:ascii="Arial" w:hAnsi="Arial" w:cs="Arial"/>
          <w:lang w:val="fr-FR"/>
        </w:rPr>
        <w:t>deconecta</w:t>
      </w:r>
      <w:proofErr w:type="spellEnd"/>
      <w:r w:rsidR="004212D4" w:rsidRPr="004212D4">
        <w:rPr>
          <w:rFonts w:ascii="Arial" w:hAnsi="Arial" w:cs="Arial"/>
          <w:lang w:val="fr-FR"/>
        </w:rPr>
        <w:t xml:space="preserve"> de la </w:t>
      </w:r>
      <w:proofErr w:type="spellStart"/>
      <w:r w:rsidR="004212D4" w:rsidRPr="004212D4">
        <w:rPr>
          <w:rFonts w:ascii="Arial" w:hAnsi="Arial" w:cs="Arial"/>
          <w:lang w:val="fr-FR"/>
        </w:rPr>
        <w:t>rețeaua</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principală</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prin</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montarea</w:t>
      </w:r>
      <w:proofErr w:type="spellEnd"/>
      <w:r w:rsidR="004212D4" w:rsidRPr="004212D4">
        <w:rPr>
          <w:rFonts w:ascii="Arial" w:hAnsi="Arial" w:cs="Arial"/>
          <w:lang w:val="fr-FR"/>
        </w:rPr>
        <w:t xml:space="preserve"> de blinde si se vor </w:t>
      </w:r>
      <w:proofErr w:type="spellStart"/>
      <w:r w:rsidR="004212D4" w:rsidRPr="004212D4">
        <w:rPr>
          <w:rFonts w:ascii="Arial" w:hAnsi="Arial" w:cs="Arial"/>
          <w:lang w:val="fr-FR"/>
        </w:rPr>
        <w:t>dezafecta</w:t>
      </w:r>
      <w:proofErr w:type="spellEnd"/>
      <w:r w:rsidR="004212D4" w:rsidRPr="004212D4">
        <w:rPr>
          <w:rFonts w:ascii="Arial" w:hAnsi="Arial" w:cs="Arial"/>
          <w:lang w:val="fr-FR"/>
        </w:rPr>
        <w:t xml:space="preserve"> pana la limita </w:t>
      </w:r>
      <w:proofErr w:type="spellStart"/>
      <w:r w:rsidR="004212D4" w:rsidRPr="004212D4">
        <w:rPr>
          <w:rFonts w:ascii="Arial" w:hAnsi="Arial" w:cs="Arial"/>
          <w:lang w:val="fr-FR"/>
        </w:rPr>
        <w:t>amplasamentului</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Reziduurile</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rezultate</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în</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urma</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golirii</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conductelor</w:t>
      </w:r>
      <w:proofErr w:type="spellEnd"/>
      <w:r w:rsidR="004212D4" w:rsidRPr="004212D4">
        <w:rPr>
          <w:rFonts w:ascii="Arial" w:hAnsi="Arial" w:cs="Arial"/>
          <w:lang w:val="fr-FR"/>
        </w:rPr>
        <w:t xml:space="preserve"> se vor </w:t>
      </w:r>
      <w:proofErr w:type="spellStart"/>
      <w:r w:rsidR="004212D4" w:rsidRPr="004212D4">
        <w:rPr>
          <w:rFonts w:ascii="Arial" w:hAnsi="Arial" w:cs="Arial"/>
          <w:lang w:val="fr-FR"/>
        </w:rPr>
        <w:t>depozita</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în</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habe</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metalice</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și</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ulterior</w:t>
      </w:r>
      <w:proofErr w:type="spellEnd"/>
      <w:r w:rsidR="004212D4" w:rsidRPr="004212D4">
        <w:rPr>
          <w:rFonts w:ascii="Arial" w:hAnsi="Arial" w:cs="Arial"/>
          <w:lang w:val="fr-FR"/>
        </w:rPr>
        <w:t xml:space="preserve"> vor fi </w:t>
      </w:r>
      <w:proofErr w:type="spellStart"/>
      <w:r w:rsidR="004212D4" w:rsidRPr="004212D4">
        <w:rPr>
          <w:rFonts w:ascii="Arial" w:hAnsi="Arial" w:cs="Arial"/>
          <w:lang w:val="fr-FR"/>
        </w:rPr>
        <w:t>transportate</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în</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locațiile</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indicate</w:t>
      </w:r>
      <w:proofErr w:type="spellEnd"/>
      <w:r w:rsidR="004212D4" w:rsidRPr="004212D4">
        <w:rPr>
          <w:rFonts w:ascii="Arial" w:hAnsi="Arial" w:cs="Arial"/>
          <w:lang w:val="fr-FR"/>
        </w:rPr>
        <w:t xml:space="preserve"> de </w:t>
      </w:r>
      <w:proofErr w:type="spellStart"/>
      <w:r w:rsidR="004212D4" w:rsidRPr="004212D4">
        <w:rPr>
          <w:rFonts w:ascii="Arial" w:hAnsi="Arial" w:cs="Arial"/>
          <w:lang w:val="fr-FR"/>
        </w:rPr>
        <w:t>reprezentanții</w:t>
      </w:r>
      <w:proofErr w:type="spellEnd"/>
      <w:r w:rsidR="004212D4" w:rsidRPr="004212D4">
        <w:rPr>
          <w:rFonts w:ascii="Arial" w:hAnsi="Arial" w:cs="Arial"/>
          <w:lang w:val="fr-FR"/>
        </w:rPr>
        <w:t xml:space="preserve"> </w:t>
      </w:r>
      <w:proofErr w:type="spellStart"/>
      <w:r w:rsidR="004212D4" w:rsidRPr="004212D4">
        <w:rPr>
          <w:rFonts w:ascii="Arial" w:hAnsi="Arial" w:cs="Arial"/>
          <w:lang w:val="fr-FR"/>
        </w:rPr>
        <w:t>Petrom</w:t>
      </w:r>
      <w:proofErr w:type="spellEnd"/>
      <w:r w:rsidR="004212D4">
        <w:rPr>
          <w:rFonts w:ascii="Arial" w:hAnsi="Arial" w:cs="Arial"/>
          <w:lang w:val="fr-FR"/>
        </w:rPr>
        <w:t>.</w:t>
      </w:r>
    </w:p>
    <w:p w14:paraId="3B33ABBE" w14:textId="77777777" w:rsidR="004D7F6B" w:rsidRPr="00B37523" w:rsidRDefault="004D7F6B" w:rsidP="00787745">
      <w:pPr>
        <w:ind w:firstLine="567"/>
        <w:jc w:val="both"/>
        <w:rPr>
          <w:rFonts w:ascii="Arial" w:hAnsi="Arial" w:cs="Arial"/>
          <w:lang w:val="fr-FR"/>
        </w:rPr>
      </w:pPr>
      <w:proofErr w:type="spellStart"/>
      <w:r w:rsidRPr="00B37523">
        <w:rPr>
          <w:rFonts w:ascii="Arial" w:hAnsi="Arial" w:cs="Arial"/>
          <w:lang w:val="fr-FR"/>
        </w:rPr>
        <w:lastRenderedPageBreak/>
        <w:t>Premergător</w:t>
      </w:r>
      <w:proofErr w:type="spellEnd"/>
      <w:r w:rsidRPr="00B37523">
        <w:rPr>
          <w:rFonts w:ascii="Arial" w:hAnsi="Arial" w:cs="Arial"/>
          <w:lang w:val="fr-FR"/>
        </w:rPr>
        <w:t xml:space="preserve"> </w:t>
      </w:r>
      <w:proofErr w:type="spellStart"/>
      <w:r w:rsidRPr="00B37523">
        <w:rPr>
          <w:rFonts w:ascii="Arial" w:hAnsi="Arial" w:cs="Arial"/>
          <w:lang w:val="fr-FR"/>
        </w:rPr>
        <w:t>dezafectării</w:t>
      </w:r>
      <w:proofErr w:type="spellEnd"/>
      <w:r w:rsidRPr="00B37523">
        <w:rPr>
          <w:rFonts w:ascii="Arial" w:hAnsi="Arial" w:cs="Arial"/>
          <w:lang w:val="fr-FR"/>
        </w:rPr>
        <w:t xml:space="preserve"> </w:t>
      </w:r>
      <w:proofErr w:type="spellStart"/>
      <w:r w:rsidRPr="00B37523">
        <w:rPr>
          <w:rFonts w:ascii="Arial" w:hAnsi="Arial" w:cs="Arial"/>
          <w:lang w:val="fr-FR"/>
        </w:rPr>
        <w:t>conductelor</w:t>
      </w:r>
      <w:proofErr w:type="spellEnd"/>
      <w:r w:rsidRPr="00B37523">
        <w:rPr>
          <w:rFonts w:ascii="Arial" w:hAnsi="Arial" w:cs="Arial"/>
          <w:lang w:val="fr-FR"/>
        </w:rPr>
        <w:t xml:space="preserve"> se vor </w:t>
      </w:r>
      <w:proofErr w:type="spellStart"/>
      <w:r w:rsidRPr="00B37523">
        <w:rPr>
          <w:rFonts w:ascii="Arial" w:hAnsi="Arial" w:cs="Arial"/>
          <w:lang w:val="fr-FR"/>
        </w:rPr>
        <w:t>lua</w:t>
      </w:r>
      <w:proofErr w:type="spellEnd"/>
      <w:r w:rsidRPr="00B37523">
        <w:rPr>
          <w:rFonts w:ascii="Arial" w:hAnsi="Arial" w:cs="Arial"/>
          <w:lang w:val="fr-FR"/>
        </w:rPr>
        <w:t xml:space="preserve"> </w:t>
      </w:r>
      <w:proofErr w:type="spellStart"/>
      <w:r w:rsidRPr="00B37523">
        <w:rPr>
          <w:rFonts w:ascii="Arial" w:hAnsi="Arial" w:cs="Arial"/>
          <w:lang w:val="fr-FR"/>
        </w:rPr>
        <w:t>următoarele</w:t>
      </w:r>
      <w:proofErr w:type="spellEnd"/>
      <w:r w:rsidRPr="00B37523">
        <w:rPr>
          <w:rFonts w:ascii="Arial" w:hAnsi="Arial" w:cs="Arial"/>
          <w:lang w:val="fr-FR"/>
        </w:rPr>
        <w:t xml:space="preserve"> </w:t>
      </w:r>
      <w:proofErr w:type="spellStart"/>
      <w:proofErr w:type="gramStart"/>
      <w:r w:rsidRPr="00B37523">
        <w:rPr>
          <w:rFonts w:ascii="Arial" w:hAnsi="Arial" w:cs="Arial"/>
          <w:lang w:val="fr-FR"/>
        </w:rPr>
        <w:t>măsuri</w:t>
      </w:r>
      <w:proofErr w:type="spellEnd"/>
      <w:r w:rsidRPr="00B37523">
        <w:rPr>
          <w:rFonts w:ascii="Arial" w:hAnsi="Arial" w:cs="Arial"/>
          <w:lang w:val="fr-FR"/>
        </w:rPr>
        <w:t>:</w:t>
      </w:r>
      <w:proofErr w:type="gramEnd"/>
    </w:p>
    <w:p w14:paraId="48507203" w14:textId="77777777" w:rsidR="004D7F6B" w:rsidRPr="00B37523" w:rsidRDefault="004D7F6B" w:rsidP="00787745">
      <w:pPr>
        <w:pStyle w:val="ListParagraph"/>
        <w:numPr>
          <w:ilvl w:val="0"/>
          <w:numId w:val="6"/>
        </w:numPr>
        <w:autoSpaceDE w:val="0"/>
        <w:autoSpaceDN w:val="0"/>
        <w:adjustRightInd w:val="0"/>
        <w:ind w:left="567" w:hanging="283"/>
        <w:jc w:val="both"/>
        <w:rPr>
          <w:rFonts w:ascii="Arial" w:hAnsi="Arial" w:cs="Arial"/>
          <w:lang w:val="fr-FR"/>
        </w:rPr>
      </w:pPr>
      <w:proofErr w:type="gramStart"/>
      <w:r w:rsidRPr="00B37523">
        <w:rPr>
          <w:rFonts w:ascii="Arial" w:hAnsi="Arial" w:cs="Arial"/>
          <w:lang w:val="fr-FR"/>
        </w:rPr>
        <w:t>se</w:t>
      </w:r>
      <w:proofErr w:type="gramEnd"/>
      <w:r w:rsidRPr="00B37523">
        <w:rPr>
          <w:rFonts w:ascii="Arial" w:hAnsi="Arial" w:cs="Arial"/>
          <w:lang w:val="fr-FR"/>
        </w:rPr>
        <w:t xml:space="preserve"> va </w:t>
      </w:r>
      <w:proofErr w:type="spellStart"/>
      <w:r w:rsidRPr="00B37523">
        <w:rPr>
          <w:rFonts w:ascii="Arial" w:hAnsi="Arial" w:cs="Arial"/>
          <w:lang w:val="fr-FR"/>
        </w:rPr>
        <w:t>împrejmui</w:t>
      </w:r>
      <w:proofErr w:type="spellEnd"/>
      <w:r w:rsidRPr="00B37523">
        <w:rPr>
          <w:rFonts w:ascii="Arial" w:hAnsi="Arial" w:cs="Arial"/>
          <w:lang w:val="fr-FR"/>
        </w:rPr>
        <w:t xml:space="preserve"> zona de </w:t>
      </w:r>
      <w:proofErr w:type="spellStart"/>
      <w:r w:rsidRPr="00B37523">
        <w:rPr>
          <w:rFonts w:ascii="Arial" w:hAnsi="Arial" w:cs="Arial"/>
          <w:lang w:val="fr-FR"/>
        </w:rPr>
        <w:t>lucru</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banda de </w:t>
      </w:r>
      <w:proofErr w:type="spellStart"/>
      <w:r w:rsidRPr="00B37523">
        <w:rPr>
          <w:rFonts w:ascii="Arial" w:hAnsi="Arial" w:cs="Arial"/>
          <w:lang w:val="fr-FR"/>
        </w:rPr>
        <w:t>semnalizare</w:t>
      </w:r>
      <w:proofErr w:type="spellEnd"/>
      <w:r w:rsidRPr="00B37523">
        <w:rPr>
          <w:rFonts w:ascii="Arial" w:hAnsi="Arial" w:cs="Arial"/>
          <w:lang w:val="fr-FR"/>
        </w:rPr>
        <w:t xml:space="preserve"> </w:t>
      </w:r>
      <w:proofErr w:type="spellStart"/>
      <w:r w:rsidRPr="00B37523">
        <w:rPr>
          <w:rFonts w:ascii="Arial" w:hAnsi="Arial" w:cs="Arial"/>
          <w:lang w:val="fr-FR"/>
        </w:rPr>
        <w:t>și</w:t>
      </w:r>
      <w:proofErr w:type="spellEnd"/>
      <w:r w:rsidRPr="00B37523">
        <w:rPr>
          <w:rFonts w:ascii="Arial" w:hAnsi="Arial" w:cs="Arial"/>
          <w:lang w:val="fr-FR"/>
        </w:rPr>
        <w:t xml:space="preserve"> se vor monta </w:t>
      </w:r>
      <w:proofErr w:type="spellStart"/>
      <w:r w:rsidRPr="00B37523">
        <w:rPr>
          <w:rFonts w:ascii="Arial" w:hAnsi="Arial" w:cs="Arial"/>
          <w:lang w:val="fr-FR"/>
        </w:rPr>
        <w:t>panouri</w:t>
      </w:r>
      <w:proofErr w:type="spellEnd"/>
      <w:r w:rsidRPr="00B37523">
        <w:rPr>
          <w:rFonts w:ascii="Arial" w:hAnsi="Arial" w:cs="Arial"/>
          <w:lang w:val="fr-FR"/>
        </w:rPr>
        <w:t xml:space="preserve"> de </w:t>
      </w:r>
      <w:proofErr w:type="spellStart"/>
      <w:r w:rsidRPr="00B37523">
        <w:rPr>
          <w:rFonts w:ascii="Arial" w:hAnsi="Arial" w:cs="Arial"/>
          <w:lang w:val="fr-FR"/>
        </w:rPr>
        <w:t>avertizare</w:t>
      </w:r>
      <w:proofErr w:type="spellEnd"/>
      <w:r w:rsidRPr="00B37523">
        <w:rPr>
          <w:rFonts w:ascii="Arial" w:hAnsi="Arial" w:cs="Arial"/>
          <w:lang w:val="fr-FR"/>
        </w:rPr>
        <w:t xml:space="preserve"> </w:t>
      </w:r>
      <w:proofErr w:type="spellStart"/>
      <w:r w:rsidRPr="00B37523">
        <w:rPr>
          <w:rFonts w:ascii="Arial" w:hAnsi="Arial" w:cs="Arial"/>
          <w:lang w:val="fr-FR"/>
        </w:rPr>
        <w:t>asupra</w:t>
      </w:r>
      <w:proofErr w:type="spellEnd"/>
      <w:r w:rsidRPr="00B37523">
        <w:rPr>
          <w:rFonts w:ascii="Arial" w:hAnsi="Arial" w:cs="Arial"/>
          <w:lang w:val="fr-FR"/>
        </w:rPr>
        <w:t xml:space="preserve"> </w:t>
      </w:r>
      <w:proofErr w:type="spellStart"/>
      <w:r w:rsidRPr="00B37523">
        <w:rPr>
          <w:rFonts w:ascii="Arial" w:hAnsi="Arial" w:cs="Arial"/>
          <w:lang w:val="fr-FR"/>
        </w:rPr>
        <w:t>pericolelor</w:t>
      </w:r>
      <w:proofErr w:type="spellEnd"/>
      <w:r w:rsidRPr="00B37523">
        <w:rPr>
          <w:rFonts w:ascii="Arial" w:hAnsi="Arial" w:cs="Arial"/>
          <w:lang w:val="fr-FR"/>
        </w:rPr>
        <w:t>;</w:t>
      </w:r>
    </w:p>
    <w:p w14:paraId="5132BCB3" w14:textId="77777777" w:rsidR="004D7F6B" w:rsidRPr="00B37523" w:rsidRDefault="004D7F6B" w:rsidP="00787745">
      <w:pPr>
        <w:pStyle w:val="ListParagraph"/>
        <w:numPr>
          <w:ilvl w:val="0"/>
          <w:numId w:val="6"/>
        </w:numPr>
        <w:autoSpaceDE w:val="0"/>
        <w:autoSpaceDN w:val="0"/>
        <w:adjustRightInd w:val="0"/>
        <w:ind w:left="567" w:hanging="283"/>
        <w:jc w:val="both"/>
        <w:rPr>
          <w:rFonts w:ascii="Arial" w:hAnsi="Arial" w:cs="Arial"/>
        </w:rPr>
      </w:pPr>
      <w:proofErr w:type="spellStart"/>
      <w:r w:rsidRPr="00B37523">
        <w:rPr>
          <w:rFonts w:ascii="Arial" w:hAnsi="Arial" w:cs="Arial"/>
        </w:rPr>
        <w:t>șantierul</w:t>
      </w:r>
      <w:proofErr w:type="spellEnd"/>
      <w:r w:rsidRPr="00B37523">
        <w:rPr>
          <w:rFonts w:ascii="Arial" w:hAnsi="Arial" w:cs="Arial"/>
        </w:rPr>
        <w:t xml:space="preserve"> </w:t>
      </w:r>
      <w:proofErr w:type="spellStart"/>
      <w:r w:rsidRPr="00B37523">
        <w:rPr>
          <w:rFonts w:ascii="Arial" w:hAnsi="Arial" w:cs="Arial"/>
        </w:rPr>
        <w:t>va</w:t>
      </w:r>
      <w:proofErr w:type="spellEnd"/>
      <w:r w:rsidRPr="00B37523">
        <w:rPr>
          <w:rFonts w:ascii="Arial" w:hAnsi="Arial" w:cs="Arial"/>
        </w:rPr>
        <w:t xml:space="preserve"> fi </w:t>
      </w:r>
      <w:proofErr w:type="spellStart"/>
      <w:r w:rsidRPr="00B37523">
        <w:rPr>
          <w:rFonts w:ascii="Arial" w:hAnsi="Arial" w:cs="Arial"/>
        </w:rPr>
        <w:t>dotat</w:t>
      </w:r>
      <w:proofErr w:type="spellEnd"/>
      <w:r w:rsidRPr="00B37523">
        <w:rPr>
          <w:rFonts w:ascii="Arial" w:hAnsi="Arial" w:cs="Arial"/>
        </w:rPr>
        <w:t xml:space="preserve"> cu </w:t>
      </w:r>
      <w:proofErr w:type="spellStart"/>
      <w:r w:rsidRPr="00B37523">
        <w:rPr>
          <w:rFonts w:ascii="Arial" w:hAnsi="Arial" w:cs="Arial"/>
        </w:rPr>
        <w:t>echipamente</w:t>
      </w:r>
      <w:proofErr w:type="spellEnd"/>
      <w:r w:rsidRPr="00B37523">
        <w:rPr>
          <w:rFonts w:ascii="Arial" w:hAnsi="Arial" w:cs="Arial"/>
        </w:rPr>
        <w:t xml:space="preserve"> </w:t>
      </w:r>
      <w:proofErr w:type="spellStart"/>
      <w:r w:rsidRPr="00B37523">
        <w:rPr>
          <w:rFonts w:ascii="Arial" w:hAnsi="Arial" w:cs="Arial"/>
        </w:rPr>
        <w:t>necesare</w:t>
      </w:r>
      <w:proofErr w:type="spellEnd"/>
      <w:r w:rsidRPr="00B37523">
        <w:rPr>
          <w:rFonts w:ascii="Arial" w:hAnsi="Arial" w:cs="Arial"/>
        </w:rPr>
        <w:t xml:space="preserve"> </w:t>
      </w:r>
      <w:proofErr w:type="spellStart"/>
      <w:r w:rsidRPr="00B37523">
        <w:rPr>
          <w:rFonts w:ascii="Arial" w:hAnsi="Arial" w:cs="Arial"/>
        </w:rPr>
        <w:t>stingerii</w:t>
      </w:r>
      <w:proofErr w:type="spellEnd"/>
      <w:r w:rsidRPr="00B37523">
        <w:rPr>
          <w:rFonts w:ascii="Arial" w:hAnsi="Arial" w:cs="Arial"/>
        </w:rPr>
        <w:t xml:space="preserve"> </w:t>
      </w:r>
      <w:proofErr w:type="spellStart"/>
      <w:r w:rsidRPr="00B37523">
        <w:rPr>
          <w:rFonts w:ascii="Arial" w:hAnsi="Arial" w:cs="Arial"/>
        </w:rPr>
        <w:t>incendiilor</w:t>
      </w:r>
      <w:proofErr w:type="spellEnd"/>
      <w:r w:rsidRPr="00B37523">
        <w:rPr>
          <w:rFonts w:ascii="Arial" w:hAnsi="Arial" w:cs="Arial"/>
        </w:rPr>
        <w:t>;</w:t>
      </w:r>
    </w:p>
    <w:p w14:paraId="227DF02D" w14:textId="30D01833" w:rsidR="004D7F6B" w:rsidRPr="00B37523" w:rsidRDefault="004D7F6B" w:rsidP="00787745">
      <w:pPr>
        <w:pStyle w:val="ListParagraph"/>
        <w:numPr>
          <w:ilvl w:val="0"/>
          <w:numId w:val="6"/>
        </w:numPr>
        <w:autoSpaceDE w:val="0"/>
        <w:autoSpaceDN w:val="0"/>
        <w:adjustRightInd w:val="0"/>
        <w:ind w:left="567" w:hanging="283"/>
        <w:jc w:val="both"/>
        <w:rPr>
          <w:rFonts w:ascii="Arial" w:hAnsi="Arial" w:cs="Arial"/>
        </w:rPr>
      </w:pPr>
      <w:proofErr w:type="spellStart"/>
      <w:r w:rsidRPr="00B37523">
        <w:rPr>
          <w:rFonts w:ascii="Arial" w:hAnsi="Arial" w:cs="Arial"/>
        </w:rPr>
        <w:t>personalul</w:t>
      </w:r>
      <w:proofErr w:type="spellEnd"/>
      <w:r w:rsidRPr="00B37523">
        <w:rPr>
          <w:rFonts w:ascii="Arial" w:hAnsi="Arial" w:cs="Arial"/>
        </w:rPr>
        <w:t xml:space="preserve"> </w:t>
      </w:r>
      <w:proofErr w:type="spellStart"/>
      <w:r w:rsidRPr="00B37523">
        <w:rPr>
          <w:rFonts w:ascii="Arial" w:hAnsi="Arial" w:cs="Arial"/>
        </w:rPr>
        <w:t>prezent</w:t>
      </w:r>
      <w:proofErr w:type="spellEnd"/>
      <w:r w:rsidRPr="00B37523">
        <w:rPr>
          <w:rFonts w:ascii="Arial" w:hAnsi="Arial" w:cs="Arial"/>
        </w:rPr>
        <w:t xml:space="preserve"> pe </w:t>
      </w:r>
      <w:proofErr w:type="spellStart"/>
      <w:r w:rsidRPr="00B37523">
        <w:rPr>
          <w:rFonts w:ascii="Arial" w:hAnsi="Arial" w:cs="Arial"/>
        </w:rPr>
        <w:t>șantier</w:t>
      </w:r>
      <w:proofErr w:type="spellEnd"/>
      <w:r w:rsidRPr="00B37523">
        <w:rPr>
          <w:rFonts w:ascii="Arial" w:hAnsi="Arial" w:cs="Arial"/>
        </w:rPr>
        <w:t xml:space="preserve"> </w:t>
      </w:r>
      <w:proofErr w:type="spellStart"/>
      <w:r w:rsidRPr="00B37523">
        <w:rPr>
          <w:rFonts w:ascii="Arial" w:hAnsi="Arial" w:cs="Arial"/>
        </w:rPr>
        <w:t>va</w:t>
      </w:r>
      <w:proofErr w:type="spellEnd"/>
      <w:r w:rsidRPr="00B37523">
        <w:rPr>
          <w:rFonts w:ascii="Arial" w:hAnsi="Arial" w:cs="Arial"/>
        </w:rPr>
        <w:t xml:space="preserve"> fi </w:t>
      </w:r>
      <w:proofErr w:type="spellStart"/>
      <w:r w:rsidRPr="00B37523">
        <w:rPr>
          <w:rFonts w:ascii="Arial" w:hAnsi="Arial" w:cs="Arial"/>
        </w:rPr>
        <w:t>instruit</w:t>
      </w:r>
      <w:proofErr w:type="spellEnd"/>
      <w:r w:rsidRPr="00B37523">
        <w:rPr>
          <w:rFonts w:ascii="Arial" w:hAnsi="Arial" w:cs="Arial"/>
        </w:rPr>
        <w:t xml:space="preserve"> </w:t>
      </w:r>
      <w:proofErr w:type="spellStart"/>
      <w:r w:rsidRPr="00B37523">
        <w:rPr>
          <w:rFonts w:ascii="Arial" w:hAnsi="Arial" w:cs="Arial"/>
        </w:rPr>
        <w:t>în</w:t>
      </w:r>
      <w:proofErr w:type="spellEnd"/>
      <w:r w:rsidRPr="00B37523">
        <w:rPr>
          <w:rFonts w:ascii="Arial" w:hAnsi="Arial" w:cs="Arial"/>
        </w:rPr>
        <w:t xml:space="preserve"> </w:t>
      </w:r>
      <w:proofErr w:type="spellStart"/>
      <w:r w:rsidRPr="00B37523">
        <w:rPr>
          <w:rFonts w:ascii="Arial" w:hAnsi="Arial" w:cs="Arial"/>
        </w:rPr>
        <w:t>vederea</w:t>
      </w:r>
      <w:proofErr w:type="spellEnd"/>
      <w:r w:rsidRPr="00B37523">
        <w:rPr>
          <w:rFonts w:ascii="Arial" w:hAnsi="Arial" w:cs="Arial"/>
        </w:rPr>
        <w:t xml:space="preserve"> </w:t>
      </w:r>
      <w:proofErr w:type="spellStart"/>
      <w:r w:rsidRPr="00B37523">
        <w:rPr>
          <w:rFonts w:ascii="Arial" w:hAnsi="Arial" w:cs="Arial"/>
        </w:rPr>
        <w:t>respectării</w:t>
      </w:r>
      <w:proofErr w:type="spellEnd"/>
      <w:r w:rsidRPr="00B37523">
        <w:rPr>
          <w:rFonts w:ascii="Arial" w:hAnsi="Arial" w:cs="Arial"/>
        </w:rPr>
        <w:t xml:space="preserve"> </w:t>
      </w:r>
      <w:proofErr w:type="spellStart"/>
      <w:r w:rsidRPr="00B37523">
        <w:rPr>
          <w:rFonts w:ascii="Arial" w:hAnsi="Arial" w:cs="Arial"/>
        </w:rPr>
        <w:t>normelor</w:t>
      </w:r>
      <w:proofErr w:type="spellEnd"/>
      <w:r w:rsidRPr="00B37523">
        <w:rPr>
          <w:rFonts w:ascii="Arial" w:hAnsi="Arial" w:cs="Arial"/>
        </w:rPr>
        <w:t xml:space="preserve"> de </w:t>
      </w:r>
      <w:proofErr w:type="spellStart"/>
      <w:r w:rsidRPr="00B37523">
        <w:rPr>
          <w:rFonts w:ascii="Arial" w:hAnsi="Arial" w:cs="Arial"/>
        </w:rPr>
        <w:t>protecție</w:t>
      </w:r>
      <w:proofErr w:type="spellEnd"/>
      <w:r w:rsidRPr="00B37523">
        <w:rPr>
          <w:rFonts w:ascii="Arial" w:hAnsi="Arial" w:cs="Arial"/>
        </w:rPr>
        <w:t xml:space="preserve"> a </w:t>
      </w:r>
      <w:proofErr w:type="spellStart"/>
      <w:r w:rsidRPr="00B37523">
        <w:rPr>
          <w:rFonts w:ascii="Arial" w:hAnsi="Arial" w:cs="Arial"/>
        </w:rPr>
        <w:t>muncii</w:t>
      </w:r>
      <w:proofErr w:type="spellEnd"/>
      <w:r w:rsidRPr="00B37523">
        <w:rPr>
          <w:rFonts w:ascii="Arial" w:hAnsi="Arial" w:cs="Arial"/>
        </w:rPr>
        <w:t xml:space="preserve"> </w:t>
      </w:r>
      <w:proofErr w:type="spellStart"/>
      <w:r w:rsidRPr="00B37523">
        <w:rPr>
          <w:rFonts w:ascii="Arial" w:hAnsi="Arial" w:cs="Arial"/>
        </w:rPr>
        <w:t>și</w:t>
      </w:r>
      <w:proofErr w:type="spellEnd"/>
      <w:r w:rsidRPr="00B37523">
        <w:rPr>
          <w:rFonts w:ascii="Arial" w:hAnsi="Arial" w:cs="Arial"/>
        </w:rPr>
        <w:t xml:space="preserve"> </w:t>
      </w:r>
      <w:proofErr w:type="spellStart"/>
      <w:r w:rsidRPr="00B37523">
        <w:rPr>
          <w:rFonts w:ascii="Arial" w:hAnsi="Arial" w:cs="Arial"/>
        </w:rPr>
        <w:t>utilizarea</w:t>
      </w:r>
      <w:proofErr w:type="spellEnd"/>
      <w:r w:rsidRPr="00B37523">
        <w:rPr>
          <w:rFonts w:ascii="Arial" w:hAnsi="Arial" w:cs="Arial"/>
        </w:rPr>
        <w:t xml:space="preserve"> </w:t>
      </w:r>
      <w:proofErr w:type="spellStart"/>
      <w:r w:rsidRPr="00B37523">
        <w:rPr>
          <w:rFonts w:ascii="Arial" w:hAnsi="Arial" w:cs="Arial"/>
        </w:rPr>
        <w:t>echipamentelor</w:t>
      </w:r>
      <w:proofErr w:type="spellEnd"/>
      <w:r w:rsidRPr="00B37523">
        <w:rPr>
          <w:rFonts w:ascii="Arial" w:hAnsi="Arial" w:cs="Arial"/>
        </w:rPr>
        <w:t xml:space="preserve"> de </w:t>
      </w:r>
      <w:proofErr w:type="spellStart"/>
      <w:r w:rsidRPr="00B37523">
        <w:rPr>
          <w:rFonts w:ascii="Arial" w:hAnsi="Arial" w:cs="Arial"/>
        </w:rPr>
        <w:t>stingere</w:t>
      </w:r>
      <w:proofErr w:type="spellEnd"/>
      <w:r w:rsidRPr="00B37523">
        <w:rPr>
          <w:rFonts w:ascii="Arial" w:hAnsi="Arial" w:cs="Arial"/>
        </w:rPr>
        <w:t xml:space="preserve"> </w:t>
      </w:r>
      <w:proofErr w:type="gramStart"/>
      <w:r w:rsidRPr="00B37523">
        <w:rPr>
          <w:rFonts w:ascii="Arial" w:hAnsi="Arial" w:cs="Arial"/>
        </w:rPr>
        <w:t>a</w:t>
      </w:r>
      <w:proofErr w:type="gramEnd"/>
      <w:r w:rsidRPr="00B37523">
        <w:rPr>
          <w:rFonts w:ascii="Arial" w:hAnsi="Arial" w:cs="Arial"/>
        </w:rPr>
        <w:t xml:space="preserve"> </w:t>
      </w:r>
      <w:proofErr w:type="spellStart"/>
      <w:r w:rsidRPr="00B37523">
        <w:rPr>
          <w:rFonts w:ascii="Arial" w:hAnsi="Arial" w:cs="Arial"/>
        </w:rPr>
        <w:t>incendiilor</w:t>
      </w:r>
      <w:proofErr w:type="spellEnd"/>
      <w:r w:rsidR="004A0C3D">
        <w:rPr>
          <w:rFonts w:ascii="Arial" w:hAnsi="Arial" w:cs="Arial"/>
        </w:rPr>
        <w:t>.</w:t>
      </w:r>
    </w:p>
    <w:p w14:paraId="5473BD52" w14:textId="77777777" w:rsidR="004D7F6B" w:rsidRPr="00B37523" w:rsidRDefault="004D7F6B" w:rsidP="009D1A94">
      <w:pPr>
        <w:autoSpaceDE w:val="0"/>
        <w:autoSpaceDN w:val="0"/>
        <w:adjustRightInd w:val="0"/>
        <w:ind w:firstLine="567"/>
        <w:jc w:val="both"/>
        <w:rPr>
          <w:rFonts w:ascii="Arial" w:hAnsi="Arial" w:cs="Arial"/>
          <w:lang w:val="fr-FR"/>
        </w:rPr>
      </w:pPr>
      <w:proofErr w:type="spellStart"/>
      <w:r w:rsidRPr="00B37523">
        <w:rPr>
          <w:rFonts w:ascii="Arial" w:hAnsi="Arial" w:cs="Arial"/>
          <w:lang w:val="fr-FR"/>
        </w:rPr>
        <w:t>Deșeurile</w:t>
      </w:r>
      <w:proofErr w:type="spellEnd"/>
      <w:r w:rsidRPr="00B37523">
        <w:rPr>
          <w:rFonts w:ascii="Arial" w:hAnsi="Arial" w:cs="Arial"/>
          <w:lang w:val="fr-FR"/>
        </w:rPr>
        <w:t xml:space="preserve"> </w:t>
      </w:r>
      <w:proofErr w:type="spellStart"/>
      <w:r w:rsidRPr="00B37523">
        <w:rPr>
          <w:rFonts w:ascii="Arial" w:hAnsi="Arial" w:cs="Arial"/>
          <w:lang w:val="fr-FR"/>
        </w:rPr>
        <w:t>metalice</w:t>
      </w:r>
      <w:proofErr w:type="spellEnd"/>
      <w:r w:rsidRPr="00B37523">
        <w:rPr>
          <w:rFonts w:ascii="Arial" w:hAnsi="Arial" w:cs="Arial"/>
          <w:lang w:val="fr-FR"/>
        </w:rPr>
        <w:t xml:space="preserve"> </w:t>
      </w:r>
      <w:proofErr w:type="spellStart"/>
      <w:r w:rsidRPr="00B37523">
        <w:rPr>
          <w:rFonts w:ascii="Arial" w:hAnsi="Arial" w:cs="Arial"/>
          <w:lang w:val="fr-FR"/>
        </w:rPr>
        <w:t>rezultate</w:t>
      </w:r>
      <w:proofErr w:type="spellEnd"/>
      <w:r w:rsidRPr="00B37523">
        <w:rPr>
          <w:rFonts w:ascii="Arial" w:hAnsi="Arial" w:cs="Arial"/>
          <w:lang w:val="fr-FR"/>
        </w:rPr>
        <w:t xml:space="preserve"> vor fi </w:t>
      </w:r>
      <w:proofErr w:type="spellStart"/>
      <w:r w:rsidRPr="00B37523">
        <w:rPr>
          <w:rFonts w:ascii="Arial" w:hAnsi="Arial" w:cs="Arial"/>
          <w:lang w:val="fr-FR"/>
        </w:rPr>
        <w:t>depozitate</w:t>
      </w:r>
      <w:proofErr w:type="spellEnd"/>
      <w:r w:rsidRPr="00B37523">
        <w:rPr>
          <w:rFonts w:ascii="Arial" w:hAnsi="Arial" w:cs="Arial"/>
          <w:lang w:val="fr-FR"/>
        </w:rPr>
        <w:t xml:space="preserve"> </w:t>
      </w:r>
      <w:proofErr w:type="spellStart"/>
      <w:r w:rsidRPr="00B37523">
        <w:rPr>
          <w:rFonts w:ascii="Arial" w:hAnsi="Arial" w:cs="Arial"/>
          <w:lang w:val="fr-FR"/>
        </w:rPr>
        <w:t>în</w:t>
      </w:r>
      <w:proofErr w:type="spellEnd"/>
      <w:r w:rsidRPr="00B37523">
        <w:rPr>
          <w:rFonts w:ascii="Arial" w:hAnsi="Arial" w:cs="Arial"/>
          <w:lang w:val="fr-FR"/>
        </w:rPr>
        <w:t xml:space="preserve"> </w:t>
      </w:r>
      <w:proofErr w:type="spellStart"/>
      <w:r w:rsidRPr="00B37523">
        <w:rPr>
          <w:rFonts w:ascii="Arial" w:hAnsi="Arial" w:cs="Arial"/>
          <w:lang w:val="fr-FR"/>
        </w:rPr>
        <w:t>locul</w:t>
      </w:r>
      <w:proofErr w:type="spellEnd"/>
      <w:r w:rsidRPr="00B37523">
        <w:rPr>
          <w:rFonts w:ascii="Arial" w:hAnsi="Arial" w:cs="Arial"/>
          <w:lang w:val="fr-FR"/>
        </w:rPr>
        <w:t xml:space="preserve"> </w:t>
      </w:r>
      <w:proofErr w:type="spellStart"/>
      <w:r w:rsidRPr="00B37523">
        <w:rPr>
          <w:rFonts w:ascii="Arial" w:hAnsi="Arial" w:cs="Arial"/>
          <w:lang w:val="fr-FR"/>
        </w:rPr>
        <w:t>special</w:t>
      </w:r>
      <w:proofErr w:type="spellEnd"/>
      <w:r w:rsidRPr="00B37523">
        <w:rPr>
          <w:rFonts w:ascii="Arial" w:hAnsi="Arial" w:cs="Arial"/>
          <w:lang w:val="fr-FR"/>
        </w:rPr>
        <w:t xml:space="preserve"> </w:t>
      </w:r>
      <w:proofErr w:type="spellStart"/>
      <w:r w:rsidRPr="00B37523">
        <w:rPr>
          <w:rFonts w:ascii="Arial" w:hAnsi="Arial" w:cs="Arial"/>
          <w:lang w:val="fr-FR"/>
        </w:rPr>
        <w:t>amenajat</w:t>
      </w:r>
      <w:proofErr w:type="spellEnd"/>
      <w:r w:rsidRPr="00B37523">
        <w:rPr>
          <w:rFonts w:ascii="Arial" w:hAnsi="Arial" w:cs="Arial"/>
          <w:lang w:val="fr-FR"/>
        </w:rPr>
        <w:t xml:space="preserve"> </w:t>
      </w: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depozitarea</w:t>
      </w:r>
      <w:proofErr w:type="spellEnd"/>
      <w:r w:rsidRPr="00B37523">
        <w:rPr>
          <w:rFonts w:ascii="Arial" w:hAnsi="Arial" w:cs="Arial"/>
          <w:lang w:val="fr-FR"/>
        </w:rPr>
        <w:t xml:space="preserve"> </w:t>
      </w:r>
      <w:proofErr w:type="spellStart"/>
      <w:r w:rsidRPr="00B37523">
        <w:rPr>
          <w:rFonts w:ascii="Arial" w:hAnsi="Arial" w:cs="Arial"/>
          <w:lang w:val="fr-FR"/>
        </w:rPr>
        <w:t>deșeurilor</w:t>
      </w:r>
      <w:proofErr w:type="spellEnd"/>
      <w:r w:rsidRPr="00B37523">
        <w:rPr>
          <w:rFonts w:ascii="Arial" w:hAnsi="Arial" w:cs="Arial"/>
          <w:lang w:val="fr-FR"/>
        </w:rPr>
        <w:t xml:space="preserve">, </w:t>
      </w:r>
      <w:proofErr w:type="spellStart"/>
      <w:r w:rsidRPr="00B37523">
        <w:rPr>
          <w:rFonts w:ascii="Arial" w:hAnsi="Arial" w:cs="Arial"/>
          <w:lang w:val="fr-FR"/>
        </w:rPr>
        <w:t>urmând</w:t>
      </w:r>
      <w:proofErr w:type="spellEnd"/>
      <w:r w:rsidRPr="00B37523">
        <w:rPr>
          <w:rFonts w:ascii="Arial" w:hAnsi="Arial" w:cs="Arial"/>
          <w:lang w:val="fr-FR"/>
        </w:rPr>
        <w:t xml:space="preserve"> </w:t>
      </w:r>
      <w:proofErr w:type="spellStart"/>
      <w:r w:rsidRPr="00B37523">
        <w:rPr>
          <w:rFonts w:ascii="Arial" w:hAnsi="Arial" w:cs="Arial"/>
          <w:lang w:val="fr-FR"/>
        </w:rPr>
        <w:t>să</w:t>
      </w:r>
      <w:proofErr w:type="spellEnd"/>
      <w:r w:rsidRPr="00B37523">
        <w:rPr>
          <w:rFonts w:ascii="Arial" w:hAnsi="Arial" w:cs="Arial"/>
          <w:lang w:val="fr-FR"/>
        </w:rPr>
        <w:t xml:space="preserve"> fie </w:t>
      </w:r>
      <w:proofErr w:type="spellStart"/>
      <w:r w:rsidRPr="00B37523">
        <w:rPr>
          <w:rFonts w:ascii="Arial" w:hAnsi="Arial" w:cs="Arial"/>
          <w:lang w:val="fr-FR"/>
        </w:rPr>
        <w:t>predate</w:t>
      </w:r>
      <w:proofErr w:type="spellEnd"/>
      <w:r w:rsidRPr="00B37523">
        <w:rPr>
          <w:rFonts w:ascii="Arial" w:hAnsi="Arial" w:cs="Arial"/>
          <w:lang w:val="fr-FR"/>
        </w:rPr>
        <w:t xml:space="preserve"> </w:t>
      </w:r>
      <w:proofErr w:type="spellStart"/>
      <w:r w:rsidRPr="00B37523">
        <w:rPr>
          <w:rFonts w:ascii="Arial" w:hAnsi="Arial" w:cs="Arial"/>
          <w:lang w:val="fr-FR"/>
        </w:rPr>
        <w:t>către</w:t>
      </w:r>
      <w:proofErr w:type="spellEnd"/>
      <w:r w:rsidRPr="00B37523">
        <w:rPr>
          <w:rFonts w:ascii="Arial" w:hAnsi="Arial" w:cs="Arial"/>
          <w:lang w:val="fr-FR"/>
        </w:rPr>
        <w:t xml:space="preserve"> firme </w:t>
      </w:r>
      <w:proofErr w:type="spellStart"/>
      <w:r w:rsidRPr="00B37523">
        <w:rPr>
          <w:rFonts w:ascii="Arial" w:hAnsi="Arial" w:cs="Arial"/>
          <w:lang w:val="fr-FR"/>
        </w:rPr>
        <w:t>autorizate</w:t>
      </w:r>
      <w:proofErr w:type="spellEnd"/>
      <w:r w:rsidRPr="00B37523">
        <w:rPr>
          <w:rFonts w:ascii="Arial" w:hAnsi="Arial" w:cs="Arial"/>
          <w:lang w:val="fr-FR"/>
        </w:rPr>
        <w:t xml:space="preserve"> de </w:t>
      </w:r>
      <w:proofErr w:type="spellStart"/>
      <w:r w:rsidRPr="00B37523">
        <w:rPr>
          <w:rFonts w:ascii="Arial" w:hAnsi="Arial" w:cs="Arial"/>
          <w:lang w:val="fr-FR"/>
        </w:rPr>
        <w:t>recuperare</w:t>
      </w:r>
      <w:proofErr w:type="spellEnd"/>
      <w:r w:rsidRPr="00B37523">
        <w:rPr>
          <w:rFonts w:ascii="Arial" w:hAnsi="Arial" w:cs="Arial"/>
          <w:lang w:val="fr-FR"/>
        </w:rPr>
        <w:t xml:space="preserve"> </w:t>
      </w:r>
      <w:proofErr w:type="spellStart"/>
      <w:r w:rsidRPr="00B37523">
        <w:rPr>
          <w:rFonts w:ascii="Arial" w:hAnsi="Arial" w:cs="Arial"/>
          <w:lang w:val="fr-FR"/>
        </w:rPr>
        <w:t>și</w:t>
      </w:r>
      <w:proofErr w:type="spellEnd"/>
      <w:r w:rsidRPr="00B37523">
        <w:rPr>
          <w:rFonts w:ascii="Arial" w:hAnsi="Arial" w:cs="Arial"/>
          <w:lang w:val="fr-FR"/>
        </w:rPr>
        <w:t xml:space="preserve"> </w:t>
      </w:r>
      <w:proofErr w:type="spellStart"/>
      <w:r w:rsidRPr="00B37523">
        <w:rPr>
          <w:rFonts w:ascii="Arial" w:hAnsi="Arial" w:cs="Arial"/>
          <w:lang w:val="fr-FR"/>
        </w:rPr>
        <w:t>valorificare</w:t>
      </w:r>
      <w:proofErr w:type="spellEnd"/>
      <w:r w:rsidRPr="00B37523">
        <w:rPr>
          <w:rFonts w:ascii="Arial" w:hAnsi="Arial" w:cs="Arial"/>
          <w:lang w:val="fr-FR"/>
        </w:rPr>
        <w:t xml:space="preserve"> a </w:t>
      </w:r>
      <w:proofErr w:type="spellStart"/>
      <w:r w:rsidRPr="00B37523">
        <w:rPr>
          <w:rFonts w:ascii="Arial" w:hAnsi="Arial" w:cs="Arial"/>
          <w:lang w:val="fr-FR"/>
        </w:rPr>
        <w:t>deșeurilor</w:t>
      </w:r>
      <w:proofErr w:type="spellEnd"/>
      <w:r w:rsidRPr="00B37523">
        <w:rPr>
          <w:rFonts w:ascii="Arial" w:hAnsi="Arial" w:cs="Arial"/>
          <w:lang w:val="fr-FR"/>
        </w:rPr>
        <w:t xml:space="preserve"> </w:t>
      </w:r>
      <w:proofErr w:type="spellStart"/>
      <w:r w:rsidRPr="00B37523">
        <w:rPr>
          <w:rFonts w:ascii="Arial" w:hAnsi="Arial" w:cs="Arial"/>
          <w:lang w:val="fr-FR"/>
        </w:rPr>
        <w:t>refolosibile</w:t>
      </w:r>
      <w:proofErr w:type="spellEnd"/>
      <w:r w:rsidRPr="00B37523">
        <w:rPr>
          <w:rFonts w:ascii="Arial" w:hAnsi="Arial" w:cs="Arial"/>
          <w:lang w:val="fr-FR"/>
        </w:rPr>
        <w:t>.</w:t>
      </w:r>
      <w:bookmarkStart w:id="22" w:name="_Toc489456796"/>
      <w:bookmarkEnd w:id="21"/>
    </w:p>
    <w:p w14:paraId="7732DDDC" w14:textId="77777777" w:rsidR="004D7F6B" w:rsidRPr="00B37523" w:rsidRDefault="004D7F6B" w:rsidP="009D1A94">
      <w:pPr>
        <w:pStyle w:val="Heading3"/>
        <w:numPr>
          <w:ilvl w:val="0"/>
          <w:numId w:val="7"/>
        </w:numPr>
        <w:spacing w:before="120" w:after="120" w:line="240" w:lineRule="auto"/>
        <w:ind w:left="567" w:hanging="567"/>
        <w:rPr>
          <w:rFonts w:ascii="Arial" w:hAnsi="Arial" w:cs="Arial"/>
          <w:caps/>
          <w:color w:val="1F497D" w:themeColor="text2"/>
          <w:szCs w:val="24"/>
          <w:u w:val="single"/>
        </w:rPr>
      </w:pPr>
      <w:bookmarkStart w:id="23" w:name="_Toc4505909"/>
      <w:proofErr w:type="spellStart"/>
      <w:r w:rsidRPr="00B37523">
        <w:rPr>
          <w:rFonts w:ascii="Arial" w:hAnsi="Arial" w:cs="Arial"/>
          <w:caps/>
          <w:color w:val="1F497D" w:themeColor="text2"/>
          <w:szCs w:val="24"/>
          <w:u w:val="single"/>
        </w:rPr>
        <w:t>L</w:t>
      </w:r>
      <w:bookmarkEnd w:id="22"/>
      <w:r w:rsidRPr="00B37523">
        <w:rPr>
          <w:rFonts w:ascii="Arial" w:hAnsi="Arial" w:cs="Arial"/>
          <w:color w:val="1F497D" w:themeColor="text2"/>
          <w:szCs w:val="24"/>
          <w:u w:val="single"/>
        </w:rPr>
        <w:t>ucrari</w:t>
      </w:r>
      <w:proofErr w:type="spellEnd"/>
      <w:r w:rsidRPr="00B37523">
        <w:rPr>
          <w:rFonts w:ascii="Arial" w:hAnsi="Arial" w:cs="Arial"/>
          <w:color w:val="1F497D" w:themeColor="text2"/>
          <w:szCs w:val="24"/>
          <w:u w:val="single"/>
        </w:rPr>
        <w:t xml:space="preserve"> de </w:t>
      </w:r>
      <w:proofErr w:type="spellStart"/>
      <w:r w:rsidRPr="00B37523">
        <w:rPr>
          <w:rFonts w:ascii="Arial" w:hAnsi="Arial" w:cs="Arial"/>
          <w:color w:val="1F497D" w:themeColor="text2"/>
          <w:szCs w:val="24"/>
          <w:u w:val="single"/>
        </w:rPr>
        <w:t>Demolare</w:t>
      </w:r>
      <w:bookmarkEnd w:id="23"/>
      <w:proofErr w:type="spellEnd"/>
    </w:p>
    <w:p w14:paraId="7576306A" w14:textId="77777777" w:rsidR="004D7F6B" w:rsidRPr="00B37523" w:rsidRDefault="004D7F6B" w:rsidP="009D1A94">
      <w:pPr>
        <w:pStyle w:val="Heading4"/>
        <w:numPr>
          <w:ilvl w:val="0"/>
          <w:numId w:val="9"/>
        </w:numPr>
        <w:spacing w:before="120" w:after="120" w:line="240" w:lineRule="auto"/>
        <w:ind w:left="709" w:hanging="709"/>
        <w:rPr>
          <w:rFonts w:ascii="Arial" w:hAnsi="Arial" w:cs="Arial"/>
          <w:color w:val="1F497D" w:themeColor="text2"/>
        </w:rPr>
      </w:pPr>
      <w:r w:rsidRPr="00B37523">
        <w:rPr>
          <w:rFonts w:ascii="Arial" w:hAnsi="Arial" w:cs="Arial"/>
          <w:color w:val="1F497D" w:themeColor="text2"/>
        </w:rPr>
        <w:t>Demolarea structurilor din beton</w:t>
      </w:r>
    </w:p>
    <w:p w14:paraId="522C3723" w14:textId="77777777" w:rsidR="004D7F6B" w:rsidRPr="00B37523" w:rsidRDefault="004D7F6B" w:rsidP="00787745">
      <w:pPr>
        <w:ind w:firstLine="567"/>
        <w:jc w:val="both"/>
        <w:rPr>
          <w:rFonts w:ascii="Arial" w:hAnsi="Arial" w:cs="Arial"/>
          <w:lang w:val="ro-RO"/>
        </w:rPr>
      </w:pPr>
      <w:r w:rsidRPr="00B37523">
        <w:rPr>
          <w:rFonts w:ascii="Arial" w:hAnsi="Arial" w:cs="Arial"/>
          <w:lang w:val="ro-RO"/>
        </w:rPr>
        <w:t>Pentru executarea acestor lucrări se pot stabili mai multe operatiuni tehnologice de lucru în funcție de următoarele condiții:</w:t>
      </w:r>
    </w:p>
    <w:p w14:paraId="054C1176" w14:textId="77777777" w:rsidR="004D7F6B" w:rsidRPr="00B37523" w:rsidRDefault="004D7F6B" w:rsidP="00787745">
      <w:pPr>
        <w:pStyle w:val="ListParagraph"/>
        <w:numPr>
          <w:ilvl w:val="0"/>
          <w:numId w:val="3"/>
        </w:numPr>
        <w:ind w:left="567" w:hanging="425"/>
        <w:jc w:val="both"/>
        <w:rPr>
          <w:rFonts w:ascii="Arial" w:hAnsi="Arial" w:cs="Arial"/>
        </w:rPr>
      </w:pPr>
      <w:proofErr w:type="spellStart"/>
      <w:r w:rsidRPr="00B37523">
        <w:rPr>
          <w:rFonts w:ascii="Arial" w:hAnsi="Arial" w:cs="Arial"/>
        </w:rPr>
        <w:t>tipurile</w:t>
      </w:r>
      <w:proofErr w:type="spellEnd"/>
      <w:r w:rsidRPr="00B37523">
        <w:rPr>
          <w:rFonts w:ascii="Arial" w:hAnsi="Arial" w:cs="Arial"/>
        </w:rPr>
        <w:t xml:space="preserve"> de </w:t>
      </w:r>
      <w:proofErr w:type="spellStart"/>
      <w:r w:rsidRPr="00B37523">
        <w:rPr>
          <w:rFonts w:ascii="Arial" w:hAnsi="Arial" w:cs="Arial"/>
        </w:rPr>
        <w:t>utilaje</w:t>
      </w:r>
      <w:proofErr w:type="spellEnd"/>
      <w:r w:rsidRPr="00B37523">
        <w:rPr>
          <w:rFonts w:ascii="Arial" w:hAnsi="Arial" w:cs="Arial"/>
        </w:rPr>
        <w:t xml:space="preserve"> </w:t>
      </w:r>
      <w:proofErr w:type="spellStart"/>
      <w:r w:rsidRPr="00B37523">
        <w:rPr>
          <w:rFonts w:ascii="Arial" w:hAnsi="Arial" w:cs="Arial"/>
        </w:rPr>
        <w:t>avute</w:t>
      </w:r>
      <w:proofErr w:type="spellEnd"/>
      <w:r w:rsidRPr="00B37523">
        <w:rPr>
          <w:rFonts w:ascii="Arial" w:hAnsi="Arial" w:cs="Arial"/>
        </w:rPr>
        <w:t xml:space="preserve"> </w:t>
      </w:r>
      <w:proofErr w:type="spellStart"/>
      <w:r w:rsidRPr="00B37523">
        <w:rPr>
          <w:rFonts w:ascii="Arial" w:hAnsi="Arial" w:cs="Arial"/>
        </w:rPr>
        <w:t>în</w:t>
      </w:r>
      <w:proofErr w:type="spellEnd"/>
      <w:r w:rsidRPr="00B37523">
        <w:rPr>
          <w:rFonts w:ascii="Arial" w:hAnsi="Arial" w:cs="Arial"/>
        </w:rPr>
        <w:t xml:space="preserve"> </w:t>
      </w:r>
      <w:proofErr w:type="spellStart"/>
      <w:r w:rsidRPr="00B37523">
        <w:rPr>
          <w:rFonts w:ascii="Arial" w:hAnsi="Arial" w:cs="Arial"/>
        </w:rPr>
        <w:t>dotare</w:t>
      </w:r>
      <w:proofErr w:type="spellEnd"/>
      <w:r w:rsidRPr="00B37523">
        <w:rPr>
          <w:rFonts w:ascii="Arial" w:hAnsi="Arial" w:cs="Arial"/>
        </w:rPr>
        <w:t xml:space="preserve"> de </w:t>
      </w:r>
      <w:proofErr w:type="spellStart"/>
      <w:r w:rsidRPr="00B37523">
        <w:rPr>
          <w:rFonts w:ascii="Arial" w:hAnsi="Arial" w:cs="Arial"/>
        </w:rPr>
        <w:t>societatea</w:t>
      </w:r>
      <w:proofErr w:type="spellEnd"/>
      <w:r w:rsidRPr="00B37523">
        <w:rPr>
          <w:rFonts w:ascii="Arial" w:hAnsi="Arial" w:cs="Arial"/>
        </w:rPr>
        <w:t xml:space="preserve"> care </w:t>
      </w:r>
      <w:proofErr w:type="spellStart"/>
      <w:r w:rsidRPr="00B37523">
        <w:rPr>
          <w:rFonts w:ascii="Arial" w:hAnsi="Arial" w:cs="Arial"/>
        </w:rPr>
        <w:t>execută</w:t>
      </w:r>
      <w:proofErr w:type="spellEnd"/>
      <w:r w:rsidRPr="00B37523">
        <w:rPr>
          <w:rFonts w:ascii="Arial" w:hAnsi="Arial" w:cs="Arial"/>
        </w:rPr>
        <w:t xml:space="preserve"> </w:t>
      </w:r>
      <w:proofErr w:type="spellStart"/>
      <w:r w:rsidRPr="00B37523">
        <w:rPr>
          <w:rFonts w:ascii="Arial" w:hAnsi="Arial" w:cs="Arial"/>
        </w:rPr>
        <w:t>demolarea</w:t>
      </w:r>
      <w:proofErr w:type="spellEnd"/>
      <w:r w:rsidRPr="00B37523">
        <w:rPr>
          <w:rFonts w:ascii="Arial" w:hAnsi="Arial" w:cs="Arial"/>
        </w:rPr>
        <w:t>;</w:t>
      </w:r>
    </w:p>
    <w:p w14:paraId="524683E1" w14:textId="77777777" w:rsidR="004D7F6B" w:rsidRPr="00B37523" w:rsidRDefault="004D7F6B" w:rsidP="00787745">
      <w:pPr>
        <w:pStyle w:val="ListParagraph"/>
        <w:numPr>
          <w:ilvl w:val="0"/>
          <w:numId w:val="3"/>
        </w:numPr>
        <w:ind w:left="567" w:hanging="425"/>
        <w:jc w:val="both"/>
        <w:rPr>
          <w:rFonts w:ascii="Arial" w:hAnsi="Arial" w:cs="Arial"/>
        </w:rPr>
      </w:pPr>
      <w:proofErr w:type="spellStart"/>
      <w:r w:rsidRPr="00B37523">
        <w:rPr>
          <w:rFonts w:ascii="Arial" w:hAnsi="Arial" w:cs="Arial"/>
        </w:rPr>
        <w:t>structura</w:t>
      </w:r>
      <w:proofErr w:type="spellEnd"/>
      <w:r w:rsidRPr="00B37523">
        <w:rPr>
          <w:rFonts w:ascii="Arial" w:hAnsi="Arial" w:cs="Arial"/>
        </w:rPr>
        <w:t xml:space="preserve"> </w:t>
      </w:r>
      <w:proofErr w:type="spellStart"/>
      <w:r w:rsidRPr="00B37523">
        <w:rPr>
          <w:rFonts w:ascii="Arial" w:hAnsi="Arial" w:cs="Arial"/>
        </w:rPr>
        <w:t>constructivă</w:t>
      </w:r>
      <w:proofErr w:type="spellEnd"/>
      <w:r w:rsidRPr="00B37523">
        <w:rPr>
          <w:rFonts w:ascii="Arial" w:hAnsi="Arial" w:cs="Arial"/>
        </w:rPr>
        <w:t xml:space="preserve"> </w:t>
      </w:r>
      <w:proofErr w:type="gramStart"/>
      <w:r w:rsidRPr="00B37523">
        <w:rPr>
          <w:rFonts w:ascii="Arial" w:hAnsi="Arial" w:cs="Arial"/>
        </w:rPr>
        <w:t>a</w:t>
      </w:r>
      <w:proofErr w:type="gramEnd"/>
      <w:r w:rsidRPr="00B37523">
        <w:rPr>
          <w:rFonts w:ascii="Arial" w:hAnsi="Arial" w:cs="Arial"/>
        </w:rPr>
        <w:t xml:space="preserve"> </w:t>
      </w:r>
      <w:proofErr w:type="spellStart"/>
      <w:r w:rsidRPr="00B37523">
        <w:rPr>
          <w:rFonts w:ascii="Arial" w:hAnsi="Arial" w:cs="Arial"/>
        </w:rPr>
        <w:t>elementelor</w:t>
      </w:r>
      <w:proofErr w:type="spellEnd"/>
      <w:r w:rsidRPr="00B37523">
        <w:rPr>
          <w:rFonts w:ascii="Arial" w:hAnsi="Arial" w:cs="Arial"/>
        </w:rPr>
        <w:t xml:space="preserve"> din </w:t>
      </w:r>
      <w:proofErr w:type="spellStart"/>
      <w:r w:rsidRPr="00B37523">
        <w:rPr>
          <w:rFonts w:ascii="Arial" w:hAnsi="Arial" w:cs="Arial"/>
        </w:rPr>
        <w:t>beton</w:t>
      </w:r>
      <w:proofErr w:type="spellEnd"/>
      <w:r w:rsidRPr="00B37523">
        <w:rPr>
          <w:rFonts w:ascii="Arial" w:hAnsi="Arial" w:cs="Arial"/>
        </w:rPr>
        <w:t>;</w:t>
      </w:r>
    </w:p>
    <w:p w14:paraId="763E286D" w14:textId="77777777" w:rsidR="004D7F6B" w:rsidRPr="00B37523" w:rsidRDefault="004D7F6B" w:rsidP="00787745">
      <w:pPr>
        <w:pStyle w:val="ListParagraph"/>
        <w:numPr>
          <w:ilvl w:val="0"/>
          <w:numId w:val="3"/>
        </w:numPr>
        <w:ind w:left="567" w:hanging="425"/>
        <w:jc w:val="both"/>
        <w:rPr>
          <w:rFonts w:ascii="Arial" w:hAnsi="Arial" w:cs="Arial"/>
          <w:lang w:val="nl-NL"/>
        </w:rPr>
      </w:pPr>
      <w:r w:rsidRPr="00B37523">
        <w:rPr>
          <w:rFonts w:ascii="Arial" w:hAnsi="Arial" w:cs="Arial"/>
          <w:lang w:val="nl-NL"/>
        </w:rPr>
        <w:t>poziția de lucru (orizontal sau vertical);</w:t>
      </w:r>
    </w:p>
    <w:p w14:paraId="49A1C7B2" w14:textId="77777777" w:rsidR="004D7F6B" w:rsidRPr="00B37523" w:rsidRDefault="004D7F6B" w:rsidP="00787745">
      <w:pPr>
        <w:pStyle w:val="ListParagraph"/>
        <w:numPr>
          <w:ilvl w:val="0"/>
          <w:numId w:val="3"/>
        </w:numPr>
        <w:ind w:left="567" w:hanging="425"/>
        <w:jc w:val="both"/>
        <w:rPr>
          <w:rFonts w:ascii="Arial" w:hAnsi="Arial" w:cs="Arial"/>
        </w:rPr>
      </w:pPr>
      <w:proofErr w:type="spellStart"/>
      <w:r w:rsidRPr="00B37523">
        <w:rPr>
          <w:rFonts w:ascii="Arial" w:hAnsi="Arial" w:cs="Arial"/>
        </w:rPr>
        <w:t>dimensiunea</w:t>
      </w:r>
      <w:proofErr w:type="spellEnd"/>
      <w:r w:rsidRPr="00B37523">
        <w:rPr>
          <w:rFonts w:ascii="Arial" w:hAnsi="Arial" w:cs="Arial"/>
        </w:rPr>
        <w:t xml:space="preserve"> </w:t>
      </w:r>
      <w:proofErr w:type="spellStart"/>
      <w:r w:rsidRPr="00B37523">
        <w:rPr>
          <w:rFonts w:ascii="Arial" w:hAnsi="Arial" w:cs="Arial"/>
        </w:rPr>
        <w:t>lucrărilor</w:t>
      </w:r>
      <w:proofErr w:type="spellEnd"/>
      <w:r w:rsidRPr="00B37523">
        <w:rPr>
          <w:rFonts w:ascii="Arial" w:hAnsi="Arial" w:cs="Arial"/>
        </w:rPr>
        <w:t xml:space="preserve"> </w:t>
      </w:r>
      <w:proofErr w:type="spellStart"/>
      <w:r w:rsidRPr="00B37523">
        <w:rPr>
          <w:rFonts w:ascii="Arial" w:hAnsi="Arial" w:cs="Arial"/>
        </w:rPr>
        <w:t>executate</w:t>
      </w:r>
      <w:proofErr w:type="spellEnd"/>
      <w:r w:rsidRPr="00B37523">
        <w:rPr>
          <w:rFonts w:ascii="Arial" w:hAnsi="Arial" w:cs="Arial"/>
        </w:rPr>
        <w:t>;</w:t>
      </w:r>
    </w:p>
    <w:p w14:paraId="5E76D94B" w14:textId="77777777" w:rsidR="004D7F6B" w:rsidRPr="00B37523" w:rsidRDefault="004D7F6B" w:rsidP="00787745">
      <w:pPr>
        <w:pStyle w:val="ListParagraph"/>
        <w:numPr>
          <w:ilvl w:val="0"/>
          <w:numId w:val="3"/>
        </w:numPr>
        <w:ind w:left="567" w:hanging="425"/>
        <w:jc w:val="both"/>
        <w:rPr>
          <w:rFonts w:ascii="Arial" w:hAnsi="Arial" w:cs="Arial"/>
        </w:rPr>
      </w:pPr>
      <w:proofErr w:type="spellStart"/>
      <w:r w:rsidRPr="00B37523">
        <w:rPr>
          <w:rFonts w:ascii="Arial" w:hAnsi="Arial" w:cs="Arial"/>
        </w:rPr>
        <w:t>spațiul</w:t>
      </w:r>
      <w:proofErr w:type="spellEnd"/>
      <w:r w:rsidRPr="00B37523">
        <w:rPr>
          <w:rFonts w:ascii="Arial" w:hAnsi="Arial" w:cs="Arial"/>
        </w:rPr>
        <w:t xml:space="preserve"> </w:t>
      </w:r>
      <w:proofErr w:type="spellStart"/>
      <w:r w:rsidRPr="00B37523">
        <w:rPr>
          <w:rFonts w:ascii="Arial" w:hAnsi="Arial" w:cs="Arial"/>
        </w:rPr>
        <w:t>în</w:t>
      </w:r>
      <w:proofErr w:type="spellEnd"/>
      <w:r w:rsidRPr="00B37523">
        <w:rPr>
          <w:rFonts w:ascii="Arial" w:hAnsi="Arial" w:cs="Arial"/>
        </w:rPr>
        <w:t xml:space="preserve"> care se </w:t>
      </w:r>
      <w:proofErr w:type="spellStart"/>
      <w:r w:rsidRPr="00B37523">
        <w:rPr>
          <w:rFonts w:ascii="Arial" w:hAnsi="Arial" w:cs="Arial"/>
        </w:rPr>
        <w:t>execută</w:t>
      </w:r>
      <w:proofErr w:type="spellEnd"/>
      <w:r w:rsidRPr="00B37523">
        <w:rPr>
          <w:rFonts w:ascii="Arial" w:hAnsi="Arial" w:cs="Arial"/>
        </w:rPr>
        <w:t xml:space="preserve"> </w:t>
      </w:r>
      <w:proofErr w:type="spellStart"/>
      <w:r w:rsidRPr="00B37523">
        <w:rPr>
          <w:rFonts w:ascii="Arial" w:hAnsi="Arial" w:cs="Arial"/>
        </w:rPr>
        <w:t>operația</w:t>
      </w:r>
      <w:proofErr w:type="spellEnd"/>
      <w:r w:rsidRPr="00B37523">
        <w:rPr>
          <w:rFonts w:ascii="Arial" w:hAnsi="Arial" w:cs="Arial"/>
        </w:rPr>
        <w:t>;</w:t>
      </w:r>
    </w:p>
    <w:p w14:paraId="107B0617" w14:textId="77777777" w:rsidR="004D7F6B" w:rsidRPr="00B37523" w:rsidRDefault="004D7F6B" w:rsidP="00787745">
      <w:pPr>
        <w:pStyle w:val="ListParagraph"/>
        <w:numPr>
          <w:ilvl w:val="0"/>
          <w:numId w:val="3"/>
        </w:numPr>
        <w:ind w:left="567" w:hanging="425"/>
        <w:jc w:val="both"/>
        <w:rPr>
          <w:rFonts w:ascii="Arial" w:hAnsi="Arial" w:cs="Arial"/>
          <w:lang w:val="fr-FR"/>
        </w:rPr>
      </w:pPr>
      <w:proofErr w:type="spellStart"/>
      <w:proofErr w:type="gramStart"/>
      <w:r w:rsidRPr="00B37523">
        <w:rPr>
          <w:rFonts w:ascii="Arial" w:hAnsi="Arial" w:cs="Arial"/>
          <w:lang w:val="fr-FR"/>
        </w:rPr>
        <w:t>timpul</w:t>
      </w:r>
      <w:proofErr w:type="spellEnd"/>
      <w:proofErr w:type="gramEnd"/>
      <w:r w:rsidRPr="00B37523">
        <w:rPr>
          <w:rFonts w:ascii="Arial" w:hAnsi="Arial" w:cs="Arial"/>
          <w:lang w:val="fr-FR"/>
        </w:rPr>
        <w:t xml:space="preserve"> </w:t>
      </w:r>
      <w:proofErr w:type="spellStart"/>
      <w:r w:rsidRPr="00B37523">
        <w:rPr>
          <w:rFonts w:ascii="Arial" w:hAnsi="Arial" w:cs="Arial"/>
          <w:lang w:val="fr-FR"/>
        </w:rPr>
        <w:t>avut</w:t>
      </w:r>
      <w:proofErr w:type="spellEnd"/>
      <w:r w:rsidRPr="00B37523">
        <w:rPr>
          <w:rFonts w:ascii="Arial" w:hAnsi="Arial" w:cs="Arial"/>
          <w:lang w:val="fr-FR"/>
        </w:rPr>
        <w:t xml:space="preserve"> la </w:t>
      </w:r>
      <w:proofErr w:type="spellStart"/>
      <w:r w:rsidRPr="00B37523">
        <w:rPr>
          <w:rFonts w:ascii="Arial" w:hAnsi="Arial" w:cs="Arial"/>
          <w:lang w:val="fr-FR"/>
        </w:rPr>
        <w:t>dispoziție</w:t>
      </w:r>
      <w:proofErr w:type="spellEnd"/>
      <w:r w:rsidRPr="00B37523">
        <w:rPr>
          <w:rFonts w:ascii="Arial" w:hAnsi="Arial" w:cs="Arial"/>
          <w:lang w:val="fr-FR"/>
        </w:rPr>
        <w:t xml:space="preserve"> </w:t>
      </w: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executarea</w:t>
      </w:r>
      <w:proofErr w:type="spellEnd"/>
      <w:r w:rsidRPr="00B37523">
        <w:rPr>
          <w:rFonts w:ascii="Arial" w:hAnsi="Arial" w:cs="Arial"/>
          <w:lang w:val="fr-FR"/>
        </w:rPr>
        <w:t xml:space="preserve"> </w:t>
      </w:r>
      <w:proofErr w:type="spellStart"/>
      <w:r w:rsidRPr="00B37523">
        <w:rPr>
          <w:rFonts w:ascii="Arial" w:hAnsi="Arial" w:cs="Arial"/>
          <w:lang w:val="fr-FR"/>
        </w:rPr>
        <w:t>lucrărilor</w:t>
      </w:r>
      <w:proofErr w:type="spellEnd"/>
      <w:r w:rsidRPr="00B37523">
        <w:rPr>
          <w:rFonts w:ascii="Arial" w:hAnsi="Arial" w:cs="Arial"/>
          <w:lang w:val="fr-FR"/>
        </w:rPr>
        <w:t>;</w:t>
      </w:r>
    </w:p>
    <w:p w14:paraId="5AA54CC9" w14:textId="77777777" w:rsidR="004D7F6B" w:rsidRPr="00B37523" w:rsidRDefault="004D7F6B" w:rsidP="00787745">
      <w:pPr>
        <w:ind w:firstLine="567"/>
        <w:jc w:val="both"/>
        <w:rPr>
          <w:rFonts w:ascii="Arial" w:hAnsi="Arial" w:cs="Arial"/>
        </w:rPr>
      </w:pPr>
      <w:proofErr w:type="spellStart"/>
      <w:r w:rsidRPr="00B37523">
        <w:rPr>
          <w:rFonts w:ascii="Arial" w:hAnsi="Arial" w:cs="Arial"/>
        </w:rPr>
        <w:t>În</w:t>
      </w:r>
      <w:proofErr w:type="spellEnd"/>
      <w:r w:rsidRPr="00B37523">
        <w:rPr>
          <w:rFonts w:ascii="Arial" w:hAnsi="Arial" w:cs="Arial"/>
        </w:rPr>
        <w:t xml:space="preserve"> </w:t>
      </w:r>
      <w:proofErr w:type="spellStart"/>
      <w:r w:rsidRPr="00B37523">
        <w:rPr>
          <w:rFonts w:ascii="Arial" w:hAnsi="Arial" w:cs="Arial"/>
        </w:rPr>
        <w:t>funcție</w:t>
      </w:r>
      <w:proofErr w:type="spellEnd"/>
      <w:r w:rsidRPr="00B37523">
        <w:rPr>
          <w:rFonts w:ascii="Arial" w:hAnsi="Arial" w:cs="Arial"/>
        </w:rPr>
        <w:t xml:space="preserve"> de </w:t>
      </w:r>
      <w:proofErr w:type="spellStart"/>
      <w:r w:rsidRPr="00B37523">
        <w:rPr>
          <w:rFonts w:ascii="Arial" w:hAnsi="Arial" w:cs="Arial"/>
        </w:rPr>
        <w:t>utilajele</w:t>
      </w:r>
      <w:proofErr w:type="spellEnd"/>
      <w:r w:rsidRPr="00B37523">
        <w:rPr>
          <w:rFonts w:ascii="Arial" w:hAnsi="Arial" w:cs="Arial"/>
        </w:rPr>
        <w:t xml:space="preserve"> </w:t>
      </w:r>
      <w:proofErr w:type="spellStart"/>
      <w:r w:rsidRPr="00B37523">
        <w:rPr>
          <w:rFonts w:ascii="Arial" w:hAnsi="Arial" w:cs="Arial"/>
        </w:rPr>
        <w:t>folosite</w:t>
      </w:r>
      <w:proofErr w:type="spellEnd"/>
      <w:r w:rsidRPr="00B37523">
        <w:rPr>
          <w:rFonts w:ascii="Arial" w:hAnsi="Arial" w:cs="Arial"/>
        </w:rPr>
        <w:t xml:space="preserve"> </w:t>
      </w:r>
      <w:proofErr w:type="spellStart"/>
      <w:r w:rsidRPr="00B37523">
        <w:rPr>
          <w:rFonts w:ascii="Arial" w:hAnsi="Arial" w:cs="Arial"/>
        </w:rPr>
        <w:t>pentru</w:t>
      </w:r>
      <w:proofErr w:type="spellEnd"/>
      <w:r w:rsidRPr="00B37523">
        <w:rPr>
          <w:rFonts w:ascii="Arial" w:hAnsi="Arial" w:cs="Arial"/>
        </w:rPr>
        <w:t xml:space="preserve"> </w:t>
      </w:r>
      <w:proofErr w:type="spellStart"/>
      <w:r w:rsidRPr="00B37523">
        <w:rPr>
          <w:rFonts w:ascii="Arial" w:hAnsi="Arial" w:cs="Arial"/>
        </w:rPr>
        <w:t>demolarea</w:t>
      </w:r>
      <w:proofErr w:type="spellEnd"/>
      <w:r w:rsidRPr="00B37523">
        <w:rPr>
          <w:rFonts w:ascii="Arial" w:hAnsi="Arial" w:cs="Arial"/>
        </w:rPr>
        <w:t xml:space="preserve"> </w:t>
      </w:r>
      <w:proofErr w:type="spellStart"/>
      <w:r w:rsidRPr="00B37523">
        <w:rPr>
          <w:rFonts w:ascii="Arial" w:hAnsi="Arial" w:cs="Arial"/>
        </w:rPr>
        <w:t>structurilor</w:t>
      </w:r>
      <w:proofErr w:type="spellEnd"/>
      <w:r w:rsidRPr="00B37523">
        <w:rPr>
          <w:rFonts w:ascii="Arial" w:hAnsi="Arial" w:cs="Arial"/>
        </w:rPr>
        <w:t xml:space="preserve"> din </w:t>
      </w:r>
      <w:proofErr w:type="spellStart"/>
      <w:r w:rsidRPr="00B37523">
        <w:rPr>
          <w:rFonts w:ascii="Arial" w:hAnsi="Arial" w:cs="Arial"/>
        </w:rPr>
        <w:t>beton</w:t>
      </w:r>
      <w:proofErr w:type="spellEnd"/>
      <w:r w:rsidRPr="00B37523">
        <w:rPr>
          <w:rFonts w:ascii="Arial" w:hAnsi="Arial" w:cs="Arial"/>
        </w:rPr>
        <w:t xml:space="preserve">, se pot </w:t>
      </w:r>
      <w:proofErr w:type="spellStart"/>
      <w:r w:rsidRPr="00B37523">
        <w:rPr>
          <w:rFonts w:ascii="Arial" w:hAnsi="Arial" w:cs="Arial"/>
        </w:rPr>
        <w:t>folosi</w:t>
      </w:r>
      <w:proofErr w:type="spellEnd"/>
      <w:r w:rsidRPr="00B37523">
        <w:rPr>
          <w:rFonts w:ascii="Arial" w:hAnsi="Arial" w:cs="Arial"/>
        </w:rPr>
        <w:t xml:space="preserve"> </w:t>
      </w:r>
      <w:proofErr w:type="spellStart"/>
      <w:r w:rsidRPr="00B37523">
        <w:rPr>
          <w:rFonts w:ascii="Arial" w:hAnsi="Arial" w:cs="Arial"/>
        </w:rPr>
        <w:t>următoarele</w:t>
      </w:r>
      <w:proofErr w:type="spellEnd"/>
      <w:r w:rsidRPr="00B37523">
        <w:rPr>
          <w:rFonts w:ascii="Arial" w:hAnsi="Arial" w:cs="Arial"/>
        </w:rPr>
        <w:t xml:space="preserve"> </w:t>
      </w:r>
      <w:proofErr w:type="spellStart"/>
      <w:r w:rsidRPr="00B37523">
        <w:rPr>
          <w:rFonts w:ascii="Arial" w:hAnsi="Arial" w:cs="Arial"/>
        </w:rPr>
        <w:t>metode</w:t>
      </w:r>
      <w:proofErr w:type="spellEnd"/>
      <w:r w:rsidRPr="00B37523">
        <w:rPr>
          <w:rFonts w:ascii="Arial" w:hAnsi="Arial" w:cs="Arial"/>
        </w:rPr>
        <w:t>:</w:t>
      </w:r>
    </w:p>
    <w:p w14:paraId="127FB036" w14:textId="77777777" w:rsidR="004D7F6B" w:rsidRPr="00B37523" w:rsidRDefault="004D7F6B" w:rsidP="00787745">
      <w:pPr>
        <w:pStyle w:val="ListParagraph"/>
        <w:numPr>
          <w:ilvl w:val="1"/>
          <w:numId w:val="2"/>
        </w:numPr>
        <w:ind w:left="567" w:hanging="425"/>
        <w:jc w:val="both"/>
        <w:rPr>
          <w:rFonts w:ascii="Arial" w:hAnsi="Arial" w:cs="Arial"/>
        </w:rPr>
      </w:pP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tragere</w:t>
      </w:r>
      <w:proofErr w:type="spellEnd"/>
      <w:r w:rsidRPr="00B37523">
        <w:rPr>
          <w:rFonts w:ascii="Arial" w:hAnsi="Arial" w:cs="Arial"/>
        </w:rPr>
        <w:t xml:space="preserve"> </w:t>
      </w:r>
      <w:proofErr w:type="spellStart"/>
      <w:r w:rsidRPr="00B37523">
        <w:rPr>
          <w:rFonts w:ascii="Arial" w:hAnsi="Arial" w:cs="Arial"/>
        </w:rPr>
        <w:t>sau</w:t>
      </w:r>
      <w:proofErr w:type="spellEnd"/>
      <w:r w:rsidRPr="00B37523">
        <w:rPr>
          <w:rFonts w:ascii="Arial" w:hAnsi="Arial" w:cs="Arial"/>
        </w:rPr>
        <w:t xml:space="preserve"> </w:t>
      </w:r>
      <w:proofErr w:type="spellStart"/>
      <w:r w:rsidRPr="00B37523">
        <w:rPr>
          <w:rFonts w:ascii="Arial" w:hAnsi="Arial" w:cs="Arial"/>
        </w:rPr>
        <w:t>împingere</w:t>
      </w:r>
      <w:proofErr w:type="spellEnd"/>
      <w:r w:rsidRPr="00B37523">
        <w:rPr>
          <w:rFonts w:ascii="Arial" w:hAnsi="Arial" w:cs="Arial"/>
        </w:rPr>
        <w:t>;</w:t>
      </w:r>
    </w:p>
    <w:p w14:paraId="4797BE64" w14:textId="77777777" w:rsidR="004D7F6B" w:rsidRPr="00B37523" w:rsidRDefault="004D7F6B" w:rsidP="00787745">
      <w:pPr>
        <w:pStyle w:val="ListParagraph"/>
        <w:numPr>
          <w:ilvl w:val="1"/>
          <w:numId w:val="2"/>
        </w:numPr>
        <w:ind w:left="567" w:hanging="425"/>
        <w:jc w:val="both"/>
        <w:rPr>
          <w:rFonts w:ascii="Arial" w:hAnsi="Arial" w:cs="Arial"/>
        </w:rPr>
      </w:pP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răsturnare</w:t>
      </w:r>
      <w:proofErr w:type="spellEnd"/>
      <w:r w:rsidRPr="00B37523">
        <w:rPr>
          <w:rFonts w:ascii="Arial" w:hAnsi="Arial" w:cs="Arial"/>
        </w:rPr>
        <w:t xml:space="preserve"> </w:t>
      </w:r>
      <w:proofErr w:type="spellStart"/>
      <w:r w:rsidRPr="00B37523">
        <w:rPr>
          <w:rFonts w:ascii="Arial" w:hAnsi="Arial" w:cs="Arial"/>
        </w:rPr>
        <w:t>sau</w:t>
      </w:r>
      <w:proofErr w:type="spellEnd"/>
      <w:r w:rsidRPr="00B37523">
        <w:rPr>
          <w:rFonts w:ascii="Arial" w:hAnsi="Arial" w:cs="Arial"/>
        </w:rPr>
        <w:t xml:space="preserve"> </w:t>
      </w:r>
      <w:proofErr w:type="spellStart"/>
      <w:r w:rsidRPr="00B37523">
        <w:rPr>
          <w:rFonts w:ascii="Arial" w:hAnsi="Arial" w:cs="Arial"/>
        </w:rPr>
        <w:t>afundare</w:t>
      </w:r>
      <w:proofErr w:type="spellEnd"/>
      <w:r w:rsidRPr="00B37523">
        <w:rPr>
          <w:rFonts w:ascii="Arial" w:hAnsi="Arial" w:cs="Arial"/>
        </w:rPr>
        <w:t>;</w:t>
      </w:r>
    </w:p>
    <w:p w14:paraId="236FD3B4" w14:textId="77777777" w:rsidR="004D7F6B" w:rsidRPr="00B37523" w:rsidRDefault="004D7F6B" w:rsidP="00787745">
      <w:pPr>
        <w:pStyle w:val="ListParagraph"/>
        <w:numPr>
          <w:ilvl w:val="1"/>
          <w:numId w:val="2"/>
        </w:numPr>
        <w:ind w:left="567" w:hanging="425"/>
        <w:jc w:val="both"/>
        <w:rPr>
          <w:rFonts w:ascii="Arial" w:hAnsi="Arial" w:cs="Arial"/>
        </w:rPr>
      </w:pP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utilizarea</w:t>
      </w:r>
      <w:proofErr w:type="spellEnd"/>
      <w:r w:rsidRPr="00B37523">
        <w:rPr>
          <w:rFonts w:ascii="Arial" w:hAnsi="Arial" w:cs="Arial"/>
        </w:rPr>
        <w:t xml:space="preserve"> </w:t>
      </w:r>
      <w:proofErr w:type="spellStart"/>
      <w:r w:rsidRPr="00B37523">
        <w:rPr>
          <w:rFonts w:ascii="Arial" w:hAnsi="Arial" w:cs="Arial"/>
        </w:rPr>
        <w:t>excavatorului</w:t>
      </w:r>
      <w:proofErr w:type="spellEnd"/>
      <w:r w:rsidRPr="00B37523">
        <w:rPr>
          <w:rFonts w:ascii="Arial" w:hAnsi="Arial" w:cs="Arial"/>
        </w:rPr>
        <w:t>;</w:t>
      </w:r>
    </w:p>
    <w:p w14:paraId="14195DE9" w14:textId="3B38E600" w:rsidR="004D7F6B" w:rsidRDefault="004D7F6B" w:rsidP="00787745">
      <w:pPr>
        <w:ind w:firstLine="567"/>
        <w:jc w:val="both"/>
        <w:rPr>
          <w:rFonts w:ascii="Arial" w:hAnsi="Arial" w:cs="Arial"/>
        </w:rPr>
      </w:pPr>
      <w:proofErr w:type="spellStart"/>
      <w:r w:rsidRPr="00B37523">
        <w:rPr>
          <w:rFonts w:ascii="Arial" w:hAnsi="Arial" w:cs="Arial"/>
        </w:rPr>
        <w:t>Dezafectarea</w:t>
      </w:r>
      <w:proofErr w:type="spellEnd"/>
      <w:r w:rsidRPr="00B37523">
        <w:rPr>
          <w:rFonts w:ascii="Arial" w:hAnsi="Arial" w:cs="Arial"/>
        </w:rPr>
        <w:t xml:space="preserve"> </w:t>
      </w:r>
      <w:proofErr w:type="spellStart"/>
      <w:r w:rsidRPr="00B37523">
        <w:rPr>
          <w:rFonts w:ascii="Arial" w:hAnsi="Arial" w:cs="Arial"/>
        </w:rPr>
        <w:t>fundațiilor</w:t>
      </w:r>
      <w:proofErr w:type="spellEnd"/>
      <w:r w:rsidRPr="00B37523">
        <w:rPr>
          <w:rFonts w:ascii="Arial" w:hAnsi="Arial" w:cs="Arial"/>
        </w:rPr>
        <w:t xml:space="preserve"> de </w:t>
      </w:r>
      <w:proofErr w:type="spellStart"/>
      <w:r w:rsidRPr="00B37523">
        <w:rPr>
          <w:rFonts w:ascii="Arial" w:hAnsi="Arial" w:cs="Arial"/>
        </w:rPr>
        <w:t>beton</w:t>
      </w:r>
      <w:proofErr w:type="spellEnd"/>
      <w:r w:rsidRPr="00B37523">
        <w:rPr>
          <w:rFonts w:ascii="Arial" w:hAnsi="Arial" w:cs="Arial"/>
        </w:rPr>
        <w:t xml:space="preserve"> se </w:t>
      </w:r>
      <w:proofErr w:type="spellStart"/>
      <w:r w:rsidRPr="00B37523">
        <w:rPr>
          <w:rFonts w:ascii="Arial" w:hAnsi="Arial" w:cs="Arial"/>
        </w:rPr>
        <w:t>va</w:t>
      </w:r>
      <w:proofErr w:type="spellEnd"/>
      <w:r w:rsidRPr="00B37523">
        <w:rPr>
          <w:rFonts w:ascii="Arial" w:hAnsi="Arial" w:cs="Arial"/>
        </w:rPr>
        <w:t xml:space="preserve"> face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mijloace</w:t>
      </w:r>
      <w:proofErr w:type="spellEnd"/>
      <w:r w:rsidRPr="00B37523">
        <w:rPr>
          <w:rFonts w:ascii="Arial" w:hAnsi="Arial" w:cs="Arial"/>
        </w:rPr>
        <w:t xml:space="preserve"> </w:t>
      </w:r>
      <w:proofErr w:type="spellStart"/>
      <w:r w:rsidRPr="00B37523">
        <w:rPr>
          <w:rFonts w:ascii="Arial" w:hAnsi="Arial" w:cs="Arial"/>
        </w:rPr>
        <w:t>mecanice</w:t>
      </w:r>
      <w:proofErr w:type="spellEnd"/>
      <w:r w:rsidRPr="00B37523">
        <w:rPr>
          <w:rFonts w:ascii="Arial" w:hAnsi="Arial" w:cs="Arial"/>
        </w:rPr>
        <w:t xml:space="preserve">. </w:t>
      </w:r>
      <w:proofErr w:type="spellStart"/>
      <w:r w:rsidRPr="00B37523">
        <w:rPr>
          <w:rFonts w:ascii="Arial" w:hAnsi="Arial" w:cs="Arial"/>
        </w:rPr>
        <w:t>Operațiunea</w:t>
      </w:r>
      <w:proofErr w:type="spellEnd"/>
      <w:r w:rsidRPr="00B37523">
        <w:rPr>
          <w:rFonts w:ascii="Arial" w:hAnsi="Arial" w:cs="Arial"/>
        </w:rPr>
        <w:t xml:space="preserve"> de </w:t>
      </w:r>
      <w:proofErr w:type="spellStart"/>
      <w:r w:rsidRPr="00B37523">
        <w:rPr>
          <w:rFonts w:ascii="Arial" w:hAnsi="Arial" w:cs="Arial"/>
        </w:rPr>
        <w:t>dezafectare</w:t>
      </w:r>
      <w:proofErr w:type="spellEnd"/>
      <w:r w:rsidRPr="00B37523">
        <w:rPr>
          <w:rFonts w:ascii="Arial" w:hAnsi="Arial" w:cs="Arial"/>
        </w:rPr>
        <w:t xml:space="preserve"> </w:t>
      </w:r>
      <w:proofErr w:type="gramStart"/>
      <w:r w:rsidRPr="00B37523">
        <w:rPr>
          <w:rFonts w:ascii="Arial" w:hAnsi="Arial" w:cs="Arial"/>
        </w:rPr>
        <w:t>a</w:t>
      </w:r>
      <w:proofErr w:type="gramEnd"/>
      <w:r w:rsidRPr="00B37523">
        <w:rPr>
          <w:rFonts w:ascii="Arial" w:hAnsi="Arial" w:cs="Arial"/>
        </w:rPr>
        <w:t xml:space="preserve"> </w:t>
      </w:r>
      <w:proofErr w:type="spellStart"/>
      <w:r w:rsidRPr="00B37523">
        <w:rPr>
          <w:rFonts w:ascii="Arial" w:hAnsi="Arial" w:cs="Arial"/>
        </w:rPr>
        <w:t>elementelor</w:t>
      </w:r>
      <w:proofErr w:type="spellEnd"/>
      <w:r w:rsidRPr="00B37523">
        <w:rPr>
          <w:rFonts w:ascii="Arial" w:hAnsi="Arial" w:cs="Arial"/>
        </w:rPr>
        <w:t xml:space="preserve"> din </w:t>
      </w:r>
      <w:proofErr w:type="spellStart"/>
      <w:r w:rsidRPr="00B37523">
        <w:rPr>
          <w:rFonts w:ascii="Arial" w:hAnsi="Arial" w:cs="Arial"/>
        </w:rPr>
        <w:t>beton</w:t>
      </w:r>
      <w:proofErr w:type="spellEnd"/>
      <w:r w:rsidRPr="00B37523">
        <w:rPr>
          <w:rFonts w:ascii="Arial" w:hAnsi="Arial" w:cs="Arial"/>
        </w:rPr>
        <w:t xml:space="preserve"> </w:t>
      </w:r>
      <w:proofErr w:type="spellStart"/>
      <w:r w:rsidRPr="00B37523">
        <w:rPr>
          <w:rFonts w:ascii="Arial" w:hAnsi="Arial" w:cs="Arial"/>
        </w:rPr>
        <w:t>va</w:t>
      </w:r>
      <w:proofErr w:type="spellEnd"/>
      <w:r w:rsidRPr="00B37523">
        <w:rPr>
          <w:rFonts w:ascii="Arial" w:hAnsi="Arial" w:cs="Arial"/>
        </w:rPr>
        <w:t xml:space="preserve"> fi </w:t>
      </w:r>
      <w:proofErr w:type="spellStart"/>
      <w:r w:rsidRPr="00B37523">
        <w:rPr>
          <w:rFonts w:ascii="Arial" w:hAnsi="Arial" w:cs="Arial"/>
        </w:rPr>
        <w:t>precedată</w:t>
      </w:r>
      <w:proofErr w:type="spellEnd"/>
      <w:r w:rsidRPr="00B37523">
        <w:rPr>
          <w:rFonts w:ascii="Arial" w:hAnsi="Arial" w:cs="Arial"/>
        </w:rPr>
        <w:t xml:space="preserve"> de </w:t>
      </w:r>
      <w:proofErr w:type="spellStart"/>
      <w:r w:rsidRPr="00B37523">
        <w:rPr>
          <w:rFonts w:ascii="Arial" w:hAnsi="Arial" w:cs="Arial"/>
        </w:rPr>
        <w:t>săpătura</w:t>
      </w:r>
      <w:proofErr w:type="spellEnd"/>
      <w:r w:rsidRPr="00B37523">
        <w:rPr>
          <w:rFonts w:ascii="Arial" w:hAnsi="Arial" w:cs="Arial"/>
        </w:rPr>
        <w:t xml:space="preserve"> </w:t>
      </w:r>
      <w:proofErr w:type="spellStart"/>
      <w:r w:rsidRPr="00B37523">
        <w:rPr>
          <w:rFonts w:ascii="Arial" w:hAnsi="Arial" w:cs="Arial"/>
        </w:rPr>
        <w:t>pământului</w:t>
      </w:r>
      <w:proofErr w:type="spellEnd"/>
      <w:r w:rsidRPr="00B37523">
        <w:rPr>
          <w:rFonts w:ascii="Arial" w:hAnsi="Arial" w:cs="Arial"/>
        </w:rPr>
        <w:t xml:space="preserve"> din </w:t>
      </w:r>
      <w:proofErr w:type="spellStart"/>
      <w:r w:rsidRPr="00B37523">
        <w:rPr>
          <w:rFonts w:ascii="Arial" w:hAnsi="Arial" w:cs="Arial"/>
        </w:rPr>
        <w:t>jurul</w:t>
      </w:r>
      <w:proofErr w:type="spellEnd"/>
      <w:r w:rsidRPr="00B37523">
        <w:rPr>
          <w:rFonts w:ascii="Arial" w:hAnsi="Arial" w:cs="Arial"/>
        </w:rPr>
        <w:t xml:space="preserve"> </w:t>
      </w:r>
      <w:proofErr w:type="spellStart"/>
      <w:r w:rsidRPr="00B37523">
        <w:rPr>
          <w:rFonts w:ascii="Arial" w:hAnsi="Arial" w:cs="Arial"/>
        </w:rPr>
        <w:t>betonului</w:t>
      </w:r>
      <w:proofErr w:type="spellEnd"/>
      <w:r w:rsidRPr="00B37523">
        <w:rPr>
          <w:rFonts w:ascii="Arial" w:hAnsi="Arial" w:cs="Arial"/>
        </w:rPr>
        <w:t>.</w:t>
      </w:r>
    </w:p>
    <w:p w14:paraId="55EE68E6" w14:textId="77777777" w:rsidR="004212D4" w:rsidRPr="009E51B6" w:rsidRDefault="004212D4" w:rsidP="004212D4">
      <w:pPr>
        <w:ind w:firstLine="567"/>
        <w:jc w:val="both"/>
        <w:rPr>
          <w:rFonts w:ascii="Arial" w:hAnsi="Arial" w:cs="Arial"/>
        </w:rPr>
      </w:pPr>
      <w:proofErr w:type="spellStart"/>
      <w:r w:rsidRPr="009E51B6">
        <w:rPr>
          <w:rFonts w:ascii="Arial" w:hAnsi="Arial" w:cs="Arial"/>
        </w:rPr>
        <w:t>Deșeurile</w:t>
      </w:r>
      <w:proofErr w:type="spellEnd"/>
      <w:r w:rsidRPr="009E51B6">
        <w:rPr>
          <w:rFonts w:ascii="Arial" w:hAnsi="Arial" w:cs="Arial"/>
        </w:rPr>
        <w:t xml:space="preserve"> </w:t>
      </w:r>
      <w:proofErr w:type="spellStart"/>
      <w:r w:rsidRPr="009E51B6">
        <w:rPr>
          <w:rFonts w:ascii="Arial" w:hAnsi="Arial" w:cs="Arial"/>
        </w:rPr>
        <w:t>rezultate</w:t>
      </w:r>
      <w:proofErr w:type="spellEnd"/>
      <w:r w:rsidRPr="009E51B6">
        <w:rPr>
          <w:rFonts w:ascii="Arial" w:hAnsi="Arial" w:cs="Arial"/>
        </w:rPr>
        <w:t xml:space="preserve"> </w:t>
      </w:r>
      <w:proofErr w:type="spellStart"/>
      <w:r w:rsidRPr="009E51B6">
        <w:rPr>
          <w:rFonts w:ascii="Arial" w:hAnsi="Arial" w:cs="Arial"/>
        </w:rPr>
        <w:t>în</w:t>
      </w:r>
      <w:proofErr w:type="spellEnd"/>
      <w:r w:rsidRPr="009E51B6">
        <w:rPr>
          <w:rFonts w:ascii="Arial" w:hAnsi="Arial" w:cs="Arial"/>
        </w:rPr>
        <w:t xml:space="preserve"> </w:t>
      </w:r>
      <w:proofErr w:type="spellStart"/>
      <w:r w:rsidRPr="009E51B6">
        <w:rPr>
          <w:rFonts w:ascii="Arial" w:hAnsi="Arial" w:cs="Arial"/>
        </w:rPr>
        <w:t>urma</w:t>
      </w:r>
      <w:proofErr w:type="spellEnd"/>
      <w:r w:rsidRPr="009E51B6">
        <w:rPr>
          <w:rFonts w:ascii="Arial" w:hAnsi="Arial" w:cs="Arial"/>
        </w:rPr>
        <w:t xml:space="preserve"> </w:t>
      </w:r>
      <w:proofErr w:type="spellStart"/>
      <w:r w:rsidRPr="009E51B6">
        <w:rPr>
          <w:rFonts w:ascii="Arial" w:hAnsi="Arial" w:cs="Arial"/>
        </w:rPr>
        <w:t>demontarii</w:t>
      </w:r>
      <w:proofErr w:type="spellEnd"/>
      <w:r w:rsidRPr="009E51B6">
        <w:rPr>
          <w:rFonts w:ascii="Arial" w:hAnsi="Arial" w:cs="Arial"/>
        </w:rPr>
        <w:t>/</w:t>
      </w:r>
      <w:proofErr w:type="spellStart"/>
      <w:r w:rsidRPr="009E51B6">
        <w:rPr>
          <w:rFonts w:ascii="Arial" w:hAnsi="Arial" w:cs="Arial"/>
        </w:rPr>
        <w:t>demolarii</w:t>
      </w:r>
      <w:proofErr w:type="spellEnd"/>
      <w:r w:rsidRPr="009E51B6">
        <w:rPr>
          <w:rFonts w:ascii="Arial" w:hAnsi="Arial" w:cs="Arial"/>
        </w:rPr>
        <w:t xml:space="preserve"> </w:t>
      </w:r>
      <w:proofErr w:type="spellStart"/>
      <w:r w:rsidRPr="009E51B6">
        <w:rPr>
          <w:rFonts w:ascii="Arial" w:hAnsi="Arial" w:cs="Arial"/>
        </w:rPr>
        <w:t>elementelor</w:t>
      </w:r>
      <w:proofErr w:type="spellEnd"/>
      <w:r w:rsidRPr="009E51B6">
        <w:rPr>
          <w:rFonts w:ascii="Arial" w:hAnsi="Arial" w:cs="Arial"/>
        </w:rPr>
        <w:t xml:space="preserve"> din </w:t>
      </w:r>
      <w:proofErr w:type="spellStart"/>
      <w:r w:rsidRPr="009E51B6">
        <w:rPr>
          <w:rFonts w:ascii="Arial" w:hAnsi="Arial" w:cs="Arial"/>
        </w:rPr>
        <w:t>beton</w:t>
      </w:r>
      <w:proofErr w:type="spellEnd"/>
      <w:r w:rsidRPr="009E51B6">
        <w:rPr>
          <w:rFonts w:ascii="Arial" w:hAnsi="Arial" w:cs="Arial"/>
        </w:rPr>
        <w:t xml:space="preserve"> de pe </w:t>
      </w:r>
      <w:proofErr w:type="spellStart"/>
      <w:r w:rsidRPr="009E51B6">
        <w:rPr>
          <w:rFonts w:ascii="Arial" w:hAnsi="Arial" w:cs="Arial"/>
        </w:rPr>
        <w:t>amplasament</w:t>
      </w:r>
      <w:proofErr w:type="spellEnd"/>
      <w:r w:rsidRPr="009E51B6">
        <w:rPr>
          <w:rFonts w:ascii="Arial" w:hAnsi="Arial" w:cs="Arial"/>
        </w:rPr>
        <w:t xml:space="preserve"> se </w:t>
      </w:r>
      <w:proofErr w:type="spellStart"/>
      <w:r w:rsidRPr="009E51B6">
        <w:rPr>
          <w:rFonts w:ascii="Arial" w:hAnsi="Arial" w:cs="Arial"/>
        </w:rPr>
        <w:t>vor</w:t>
      </w:r>
      <w:proofErr w:type="spellEnd"/>
      <w:r w:rsidRPr="009E51B6">
        <w:rPr>
          <w:rFonts w:ascii="Arial" w:hAnsi="Arial" w:cs="Arial"/>
        </w:rPr>
        <w:t xml:space="preserve"> </w:t>
      </w:r>
      <w:proofErr w:type="spellStart"/>
      <w:r w:rsidRPr="009E51B6">
        <w:rPr>
          <w:rFonts w:ascii="Arial" w:hAnsi="Arial" w:cs="Arial"/>
        </w:rPr>
        <w:t>colecta</w:t>
      </w:r>
      <w:proofErr w:type="spellEnd"/>
      <w:r w:rsidRPr="009E51B6">
        <w:rPr>
          <w:rFonts w:ascii="Arial" w:hAnsi="Arial" w:cs="Arial"/>
        </w:rPr>
        <w:t xml:space="preserve"> </w:t>
      </w:r>
      <w:proofErr w:type="spellStart"/>
      <w:r w:rsidRPr="009E51B6">
        <w:rPr>
          <w:rFonts w:ascii="Arial" w:hAnsi="Arial" w:cs="Arial"/>
        </w:rPr>
        <w:t>selectiv</w:t>
      </w:r>
      <w:proofErr w:type="spellEnd"/>
      <w:r w:rsidRPr="009E51B6">
        <w:rPr>
          <w:rFonts w:ascii="Arial" w:hAnsi="Arial" w:cs="Arial"/>
        </w:rPr>
        <w:t xml:space="preserve"> (contaminate/</w:t>
      </w:r>
      <w:proofErr w:type="spellStart"/>
      <w:r w:rsidRPr="009E51B6">
        <w:rPr>
          <w:rFonts w:ascii="Arial" w:hAnsi="Arial" w:cs="Arial"/>
        </w:rPr>
        <w:t>necontaminate</w:t>
      </w:r>
      <w:proofErr w:type="spellEnd"/>
      <w:r w:rsidRPr="009E51B6">
        <w:rPr>
          <w:rFonts w:ascii="Arial" w:hAnsi="Arial" w:cs="Arial"/>
        </w:rPr>
        <w:t>).</w:t>
      </w:r>
    </w:p>
    <w:p w14:paraId="10DC4F7E" w14:textId="77777777" w:rsidR="004212D4" w:rsidRPr="00B37523" w:rsidRDefault="004212D4" w:rsidP="00787745">
      <w:pPr>
        <w:ind w:firstLine="567"/>
        <w:jc w:val="both"/>
        <w:rPr>
          <w:rFonts w:ascii="Arial" w:hAnsi="Arial" w:cs="Arial"/>
        </w:rPr>
      </w:pPr>
    </w:p>
    <w:p w14:paraId="2C346BFE" w14:textId="3A3D1C38" w:rsidR="004D7F6B" w:rsidRPr="00B37523" w:rsidRDefault="004D7F6B" w:rsidP="00787745">
      <w:pPr>
        <w:pStyle w:val="Heading4"/>
        <w:numPr>
          <w:ilvl w:val="0"/>
          <w:numId w:val="9"/>
        </w:numPr>
        <w:spacing w:before="120" w:after="120" w:line="240" w:lineRule="auto"/>
        <w:ind w:left="709" w:hanging="709"/>
        <w:rPr>
          <w:rFonts w:ascii="Arial" w:hAnsi="Arial" w:cs="Arial"/>
          <w:color w:val="1F497D" w:themeColor="text2"/>
        </w:rPr>
      </w:pPr>
      <w:bookmarkStart w:id="24" w:name="_Toc461028511"/>
      <w:r w:rsidRPr="00B37523">
        <w:rPr>
          <w:rFonts w:ascii="Arial" w:hAnsi="Arial" w:cs="Arial"/>
          <w:color w:val="1F497D" w:themeColor="text2"/>
        </w:rPr>
        <w:t xml:space="preserve">Demolarea </w:t>
      </w:r>
      <w:bookmarkEnd w:id="24"/>
      <w:r w:rsidR="009B4445">
        <w:rPr>
          <w:rFonts w:ascii="Arial" w:hAnsi="Arial" w:cs="Arial"/>
          <w:color w:val="1F497D" w:themeColor="text2"/>
        </w:rPr>
        <w:t>platformei dalate</w:t>
      </w:r>
    </w:p>
    <w:p w14:paraId="721FB986" w14:textId="0C9F4D80" w:rsidR="004D7F6B" w:rsidRDefault="00B3629B" w:rsidP="00787745">
      <w:pPr>
        <w:ind w:firstLine="709"/>
        <w:jc w:val="both"/>
        <w:rPr>
          <w:rFonts w:ascii="Arial" w:hAnsi="Arial" w:cs="Arial"/>
          <w:lang w:val="fr-FR"/>
        </w:rPr>
      </w:pPr>
      <w:proofErr w:type="spellStart"/>
      <w:r w:rsidRPr="00B37523">
        <w:rPr>
          <w:rFonts w:ascii="Arial" w:hAnsi="Arial" w:cs="Arial"/>
          <w:lang w:val="fr-FR"/>
        </w:rPr>
        <w:t>Îndepărtarea</w:t>
      </w:r>
      <w:proofErr w:type="spellEnd"/>
      <w:r w:rsidRPr="00B37523">
        <w:rPr>
          <w:rFonts w:ascii="Arial" w:hAnsi="Arial" w:cs="Arial"/>
          <w:lang w:val="fr-FR"/>
        </w:rPr>
        <w:t xml:space="preserve"> </w:t>
      </w:r>
      <w:proofErr w:type="spellStart"/>
      <w:r w:rsidRPr="00B37523">
        <w:rPr>
          <w:rFonts w:ascii="Arial" w:hAnsi="Arial" w:cs="Arial"/>
          <w:lang w:val="fr-FR"/>
        </w:rPr>
        <w:t>dale</w:t>
      </w:r>
      <w:r w:rsidR="009B4445">
        <w:rPr>
          <w:rFonts w:ascii="Arial" w:hAnsi="Arial" w:cs="Arial"/>
          <w:lang w:val="fr-FR"/>
        </w:rPr>
        <w:t>lor</w:t>
      </w:r>
      <w:proofErr w:type="spellEnd"/>
      <w:r w:rsidRPr="00B37523">
        <w:rPr>
          <w:rFonts w:ascii="Arial" w:hAnsi="Arial" w:cs="Arial"/>
          <w:lang w:val="fr-FR"/>
        </w:rPr>
        <w:t xml:space="preserve"> se va face </w:t>
      </w:r>
      <w:proofErr w:type="spellStart"/>
      <w:r w:rsidRPr="00B37523">
        <w:rPr>
          <w:rFonts w:ascii="Arial" w:hAnsi="Arial" w:cs="Arial"/>
          <w:lang w:val="fr-FR"/>
        </w:rPr>
        <w:t>cu</w:t>
      </w:r>
      <w:proofErr w:type="spellEnd"/>
      <w:r w:rsidRPr="00B37523">
        <w:rPr>
          <w:rFonts w:ascii="Arial" w:hAnsi="Arial" w:cs="Arial"/>
          <w:lang w:val="fr-FR"/>
        </w:rPr>
        <w:t xml:space="preserve"> </w:t>
      </w:r>
      <w:proofErr w:type="spellStart"/>
      <w:r w:rsidRPr="00B37523">
        <w:rPr>
          <w:rFonts w:ascii="Arial" w:hAnsi="Arial" w:cs="Arial"/>
          <w:lang w:val="fr-FR"/>
        </w:rPr>
        <w:t>mijloace</w:t>
      </w:r>
      <w:proofErr w:type="spellEnd"/>
      <w:r w:rsidRPr="00B37523">
        <w:rPr>
          <w:rFonts w:ascii="Arial" w:hAnsi="Arial" w:cs="Arial"/>
          <w:lang w:val="fr-FR"/>
        </w:rPr>
        <w:t xml:space="preserve"> </w:t>
      </w:r>
      <w:proofErr w:type="spellStart"/>
      <w:r w:rsidRPr="00B37523">
        <w:rPr>
          <w:rFonts w:ascii="Arial" w:hAnsi="Arial" w:cs="Arial"/>
          <w:lang w:val="fr-FR"/>
        </w:rPr>
        <w:t>mecanizate</w:t>
      </w:r>
      <w:proofErr w:type="spellEnd"/>
      <w:r w:rsidR="004D7F6B" w:rsidRPr="00B37523">
        <w:rPr>
          <w:rFonts w:ascii="Arial" w:hAnsi="Arial" w:cs="Arial"/>
          <w:lang w:val="fr-FR"/>
        </w:rPr>
        <w:t>.</w:t>
      </w:r>
    </w:p>
    <w:p w14:paraId="2CC1BFEC" w14:textId="77777777" w:rsidR="00B5403C" w:rsidRPr="00B5403C" w:rsidRDefault="00B5403C" w:rsidP="00B5403C">
      <w:pPr>
        <w:spacing w:after="20" w:line="340" w:lineRule="atLeast"/>
        <w:ind w:firstLine="567"/>
        <w:jc w:val="both"/>
        <w:rPr>
          <w:rFonts w:ascii="Arial" w:eastAsiaTheme="minorEastAsia" w:hAnsi="Arial" w:cstheme="minorBidi"/>
          <w:szCs w:val="22"/>
          <w:lang w:val="ro-RO" w:eastAsia="ro-RO"/>
        </w:rPr>
      </w:pPr>
      <w:r w:rsidRPr="00B5403C">
        <w:rPr>
          <w:rFonts w:ascii="Arial" w:eastAsiaTheme="minorEastAsia" w:hAnsi="Arial" w:cstheme="minorBidi"/>
          <w:szCs w:val="22"/>
          <w:lang w:val="ro-RO" w:eastAsia="ro-RO"/>
        </w:rPr>
        <w:t>Pentru dezafectare se vor desfasura urmatoarele activitati:</w:t>
      </w:r>
    </w:p>
    <w:p w14:paraId="1FEC939B" w14:textId="77777777" w:rsidR="00B5403C" w:rsidRPr="00B5403C" w:rsidRDefault="00B5403C" w:rsidP="00B5403C">
      <w:pPr>
        <w:numPr>
          <w:ilvl w:val="0"/>
          <w:numId w:val="37"/>
        </w:numPr>
        <w:spacing w:after="20" w:line="340" w:lineRule="atLeast"/>
        <w:jc w:val="both"/>
        <w:rPr>
          <w:rFonts w:ascii="Arial" w:eastAsia="Times New Roman" w:hAnsi="Arial" w:cstheme="minorBidi"/>
          <w:szCs w:val="22"/>
          <w:lang w:val="ro-RO" w:eastAsia="ro-RO"/>
        </w:rPr>
      </w:pPr>
      <w:r w:rsidRPr="00B5403C">
        <w:rPr>
          <w:rFonts w:ascii="Arial" w:eastAsia="Times New Roman" w:hAnsi="Arial" w:cstheme="minorBidi"/>
          <w:szCs w:val="22"/>
          <w:lang w:val="ro-RO" w:eastAsia="ro-RO"/>
        </w:rPr>
        <w:t>Dezafectarea dalelor – se va face cu mijloace mecanizate</w:t>
      </w:r>
    </w:p>
    <w:p w14:paraId="51E7771A" w14:textId="77777777" w:rsidR="00B5403C" w:rsidRPr="00B5403C" w:rsidRDefault="00B5403C" w:rsidP="00B5403C">
      <w:pPr>
        <w:numPr>
          <w:ilvl w:val="0"/>
          <w:numId w:val="37"/>
        </w:numPr>
        <w:spacing w:after="20" w:line="340" w:lineRule="atLeast"/>
        <w:jc w:val="both"/>
        <w:rPr>
          <w:rFonts w:ascii="Arial" w:eastAsia="Times New Roman" w:hAnsi="Arial" w:cstheme="minorBidi"/>
          <w:szCs w:val="22"/>
          <w:lang w:val="ro-RO" w:eastAsia="ro-RO"/>
        </w:rPr>
      </w:pPr>
      <w:r w:rsidRPr="00B5403C">
        <w:rPr>
          <w:rFonts w:ascii="Arial" w:eastAsia="Times New Roman" w:hAnsi="Arial" w:cstheme="minorBidi"/>
          <w:szCs w:val="22"/>
          <w:lang w:val="ro-RO" w:eastAsia="ro-RO"/>
        </w:rPr>
        <w:t>Dezafectarea suprafetei de pietris de sub dale (daca va fi cazul) se va realiza prin scarificarea și îndepărtarea stratului format din amestecul de piatră și pământ. Materialul curat rezultat va fi recuperat și transportat în locul indicat de beneficiar.</w:t>
      </w:r>
    </w:p>
    <w:p w14:paraId="566CF1AE" w14:textId="77777777" w:rsidR="00B5403C" w:rsidRPr="00B37523" w:rsidRDefault="00B5403C" w:rsidP="00787745">
      <w:pPr>
        <w:ind w:firstLine="709"/>
        <w:jc w:val="both"/>
        <w:rPr>
          <w:rFonts w:ascii="Arial" w:hAnsi="Arial" w:cs="Arial"/>
          <w:lang w:val="fr-FR"/>
        </w:rPr>
      </w:pPr>
    </w:p>
    <w:p w14:paraId="461D4A1B" w14:textId="77777777" w:rsidR="005D725B" w:rsidRPr="00B37523" w:rsidRDefault="004D7F6B" w:rsidP="0019224A">
      <w:pPr>
        <w:ind w:firstLine="709"/>
        <w:jc w:val="both"/>
        <w:rPr>
          <w:rFonts w:ascii="Arial" w:hAnsi="Arial" w:cs="Arial"/>
          <w:lang w:val="fr-FR"/>
        </w:rPr>
      </w:pPr>
      <w:proofErr w:type="spellStart"/>
      <w:r w:rsidRPr="00B37523">
        <w:rPr>
          <w:rFonts w:ascii="Arial" w:hAnsi="Arial" w:cs="Arial"/>
          <w:lang w:val="fr-FR"/>
        </w:rPr>
        <w:t>Elementele</w:t>
      </w:r>
      <w:proofErr w:type="spellEnd"/>
      <w:r w:rsidRPr="00B37523">
        <w:rPr>
          <w:rFonts w:ascii="Arial" w:hAnsi="Arial" w:cs="Arial"/>
          <w:lang w:val="fr-FR"/>
        </w:rPr>
        <w:t xml:space="preserve"> care se pot </w:t>
      </w:r>
      <w:proofErr w:type="spellStart"/>
      <w:r w:rsidRPr="00B37523">
        <w:rPr>
          <w:rFonts w:ascii="Arial" w:hAnsi="Arial" w:cs="Arial"/>
          <w:lang w:val="fr-FR"/>
        </w:rPr>
        <w:t>refolosi</w:t>
      </w:r>
      <w:proofErr w:type="spellEnd"/>
      <w:r w:rsidRPr="00B37523">
        <w:rPr>
          <w:rFonts w:ascii="Arial" w:hAnsi="Arial" w:cs="Arial"/>
          <w:lang w:val="fr-FR"/>
        </w:rPr>
        <w:t xml:space="preserve"> se vor transporta la </w:t>
      </w:r>
      <w:proofErr w:type="spellStart"/>
      <w:r w:rsidRPr="00B37523">
        <w:rPr>
          <w:rFonts w:ascii="Arial" w:hAnsi="Arial" w:cs="Arial"/>
          <w:lang w:val="fr-FR"/>
        </w:rPr>
        <w:t>locațiile</w:t>
      </w:r>
      <w:proofErr w:type="spellEnd"/>
      <w:r w:rsidRPr="00B37523">
        <w:rPr>
          <w:rFonts w:ascii="Arial" w:hAnsi="Arial" w:cs="Arial"/>
          <w:lang w:val="fr-FR"/>
        </w:rPr>
        <w:t xml:space="preserve"> </w:t>
      </w:r>
      <w:proofErr w:type="spellStart"/>
      <w:r w:rsidRPr="00B37523">
        <w:rPr>
          <w:rFonts w:ascii="Arial" w:hAnsi="Arial" w:cs="Arial"/>
          <w:lang w:val="fr-FR"/>
        </w:rPr>
        <w:t>indicate</w:t>
      </w:r>
      <w:proofErr w:type="spellEnd"/>
      <w:r w:rsidRPr="00B37523">
        <w:rPr>
          <w:rFonts w:ascii="Arial" w:hAnsi="Arial" w:cs="Arial"/>
          <w:lang w:val="fr-FR"/>
        </w:rPr>
        <w:t xml:space="preserve"> de </w:t>
      </w:r>
      <w:proofErr w:type="spellStart"/>
      <w:r w:rsidRPr="00B37523">
        <w:rPr>
          <w:rFonts w:ascii="Arial" w:hAnsi="Arial" w:cs="Arial"/>
          <w:lang w:val="fr-FR"/>
        </w:rPr>
        <w:t>reprezentanții</w:t>
      </w:r>
      <w:proofErr w:type="spellEnd"/>
      <w:r w:rsidRPr="00B37523">
        <w:rPr>
          <w:rFonts w:ascii="Arial" w:hAnsi="Arial" w:cs="Arial"/>
          <w:lang w:val="fr-FR"/>
        </w:rPr>
        <w:t xml:space="preserve"> OMV </w:t>
      </w:r>
      <w:proofErr w:type="spellStart"/>
      <w:r w:rsidRPr="00B37523">
        <w:rPr>
          <w:rFonts w:ascii="Arial" w:hAnsi="Arial" w:cs="Arial"/>
          <w:lang w:val="fr-FR"/>
        </w:rPr>
        <w:t>Petrom</w:t>
      </w:r>
      <w:proofErr w:type="spellEnd"/>
      <w:r w:rsidRPr="00B37523">
        <w:rPr>
          <w:rFonts w:ascii="Arial" w:hAnsi="Arial" w:cs="Arial"/>
          <w:lang w:val="fr-FR"/>
        </w:rPr>
        <w:t xml:space="preserve">, </w:t>
      </w:r>
      <w:proofErr w:type="spellStart"/>
      <w:r w:rsidRPr="00B37523">
        <w:rPr>
          <w:rFonts w:ascii="Arial" w:hAnsi="Arial" w:cs="Arial"/>
          <w:lang w:val="fr-FR"/>
        </w:rPr>
        <w:t>iar</w:t>
      </w:r>
      <w:proofErr w:type="spellEnd"/>
      <w:r w:rsidRPr="00B37523">
        <w:rPr>
          <w:rFonts w:ascii="Arial" w:hAnsi="Arial" w:cs="Arial"/>
          <w:lang w:val="fr-FR"/>
        </w:rPr>
        <w:t xml:space="preserve"> </w:t>
      </w:r>
      <w:proofErr w:type="spellStart"/>
      <w:r w:rsidRPr="00B37523">
        <w:rPr>
          <w:rFonts w:ascii="Arial" w:hAnsi="Arial" w:cs="Arial"/>
          <w:lang w:val="fr-FR"/>
        </w:rPr>
        <w:t>elementele</w:t>
      </w:r>
      <w:proofErr w:type="spellEnd"/>
      <w:r w:rsidRPr="00B37523">
        <w:rPr>
          <w:rFonts w:ascii="Arial" w:hAnsi="Arial" w:cs="Arial"/>
          <w:lang w:val="fr-FR"/>
        </w:rPr>
        <w:t xml:space="preserve"> care nu mai pot fi </w:t>
      </w:r>
      <w:proofErr w:type="spellStart"/>
      <w:r w:rsidRPr="00B37523">
        <w:rPr>
          <w:rFonts w:ascii="Arial" w:hAnsi="Arial" w:cs="Arial"/>
          <w:lang w:val="fr-FR"/>
        </w:rPr>
        <w:t>refolosite</w:t>
      </w:r>
      <w:proofErr w:type="spellEnd"/>
      <w:r w:rsidRPr="00B37523">
        <w:rPr>
          <w:rFonts w:ascii="Arial" w:hAnsi="Arial" w:cs="Arial"/>
          <w:lang w:val="fr-FR"/>
        </w:rPr>
        <w:t xml:space="preserve"> se vor </w:t>
      </w:r>
      <w:proofErr w:type="spellStart"/>
      <w:r w:rsidRPr="00B37523">
        <w:rPr>
          <w:rFonts w:ascii="Arial" w:hAnsi="Arial" w:cs="Arial"/>
          <w:lang w:val="fr-FR"/>
        </w:rPr>
        <w:t>picona</w:t>
      </w:r>
      <w:proofErr w:type="spellEnd"/>
      <w:r w:rsidRPr="00B37523">
        <w:rPr>
          <w:rFonts w:ascii="Arial" w:hAnsi="Arial" w:cs="Arial"/>
          <w:lang w:val="fr-FR"/>
        </w:rPr>
        <w:t>/</w:t>
      </w:r>
      <w:proofErr w:type="spellStart"/>
      <w:r w:rsidRPr="00B37523">
        <w:rPr>
          <w:rFonts w:ascii="Arial" w:hAnsi="Arial" w:cs="Arial"/>
          <w:lang w:val="fr-FR"/>
        </w:rPr>
        <w:t>concasa</w:t>
      </w:r>
      <w:proofErr w:type="spellEnd"/>
      <w:r w:rsidRPr="00B37523">
        <w:rPr>
          <w:rFonts w:ascii="Arial" w:hAnsi="Arial" w:cs="Arial"/>
          <w:lang w:val="fr-FR"/>
        </w:rPr>
        <w:t xml:space="preserve">. In </w:t>
      </w:r>
      <w:proofErr w:type="spellStart"/>
      <w:r w:rsidRPr="00B37523">
        <w:rPr>
          <w:rFonts w:ascii="Arial" w:hAnsi="Arial" w:cs="Arial"/>
          <w:lang w:val="fr-FR"/>
        </w:rPr>
        <w:t>măsura</w:t>
      </w:r>
      <w:proofErr w:type="spellEnd"/>
      <w:r w:rsidRPr="00B37523">
        <w:rPr>
          <w:rFonts w:ascii="Arial" w:hAnsi="Arial" w:cs="Arial"/>
          <w:lang w:val="fr-FR"/>
        </w:rPr>
        <w:t xml:space="preserve"> </w:t>
      </w:r>
      <w:proofErr w:type="spellStart"/>
      <w:r w:rsidRPr="00B37523">
        <w:rPr>
          <w:rFonts w:ascii="Arial" w:hAnsi="Arial" w:cs="Arial"/>
          <w:lang w:val="fr-FR"/>
        </w:rPr>
        <w:t>în</w:t>
      </w:r>
      <w:proofErr w:type="spellEnd"/>
      <w:r w:rsidRPr="00B37523">
        <w:rPr>
          <w:rFonts w:ascii="Arial" w:hAnsi="Arial" w:cs="Arial"/>
          <w:lang w:val="fr-FR"/>
        </w:rPr>
        <w:t xml:space="preserve"> care este </w:t>
      </w:r>
      <w:proofErr w:type="spellStart"/>
      <w:r w:rsidRPr="00B37523">
        <w:rPr>
          <w:rFonts w:ascii="Arial" w:hAnsi="Arial" w:cs="Arial"/>
          <w:lang w:val="fr-FR"/>
        </w:rPr>
        <w:t>posibil</w:t>
      </w:r>
      <w:proofErr w:type="spellEnd"/>
      <w:r w:rsidRPr="00B37523">
        <w:rPr>
          <w:rFonts w:ascii="Arial" w:hAnsi="Arial" w:cs="Arial"/>
          <w:lang w:val="fr-FR"/>
        </w:rPr>
        <w:t xml:space="preserve">, </w:t>
      </w:r>
      <w:proofErr w:type="spellStart"/>
      <w:r w:rsidRPr="00B37523">
        <w:rPr>
          <w:rFonts w:ascii="Arial" w:hAnsi="Arial" w:cs="Arial"/>
          <w:lang w:val="fr-FR"/>
        </w:rPr>
        <w:t>deseul</w:t>
      </w:r>
      <w:proofErr w:type="spellEnd"/>
      <w:r w:rsidRPr="00B37523">
        <w:rPr>
          <w:rFonts w:ascii="Arial" w:hAnsi="Arial" w:cs="Arial"/>
          <w:lang w:val="fr-FR"/>
        </w:rPr>
        <w:t xml:space="preserve"> </w:t>
      </w:r>
      <w:proofErr w:type="spellStart"/>
      <w:r w:rsidRPr="00B37523">
        <w:rPr>
          <w:rFonts w:ascii="Arial" w:hAnsi="Arial" w:cs="Arial"/>
          <w:lang w:val="fr-FR"/>
        </w:rPr>
        <w:t>rezultat</w:t>
      </w:r>
      <w:proofErr w:type="spellEnd"/>
      <w:r w:rsidRPr="00B37523">
        <w:rPr>
          <w:rFonts w:ascii="Arial" w:hAnsi="Arial" w:cs="Arial"/>
          <w:lang w:val="fr-FR"/>
        </w:rPr>
        <w:t xml:space="preserve"> va fi </w:t>
      </w:r>
      <w:proofErr w:type="spellStart"/>
      <w:r w:rsidRPr="00B37523">
        <w:rPr>
          <w:rFonts w:ascii="Arial" w:hAnsi="Arial" w:cs="Arial"/>
          <w:lang w:val="fr-FR"/>
        </w:rPr>
        <w:t>predat</w:t>
      </w:r>
      <w:proofErr w:type="spellEnd"/>
      <w:r w:rsidRPr="00B37523">
        <w:rPr>
          <w:rFonts w:ascii="Arial" w:hAnsi="Arial" w:cs="Arial"/>
          <w:lang w:val="fr-FR"/>
        </w:rPr>
        <w:t xml:space="preserve"> </w:t>
      </w:r>
      <w:proofErr w:type="spellStart"/>
      <w:r w:rsidRPr="00B37523">
        <w:rPr>
          <w:rFonts w:ascii="Arial" w:hAnsi="Arial" w:cs="Arial"/>
          <w:lang w:val="fr-FR"/>
        </w:rPr>
        <w:t>către</w:t>
      </w:r>
      <w:proofErr w:type="spellEnd"/>
      <w:r w:rsidRPr="00B37523">
        <w:rPr>
          <w:rFonts w:ascii="Arial" w:hAnsi="Arial" w:cs="Arial"/>
          <w:lang w:val="fr-FR"/>
        </w:rPr>
        <w:t xml:space="preserve"> firme </w:t>
      </w:r>
      <w:proofErr w:type="spellStart"/>
      <w:r w:rsidRPr="00B37523">
        <w:rPr>
          <w:rFonts w:ascii="Arial" w:hAnsi="Arial" w:cs="Arial"/>
          <w:lang w:val="fr-FR"/>
        </w:rPr>
        <w:t>autorizate</w:t>
      </w:r>
      <w:proofErr w:type="spellEnd"/>
      <w:r w:rsidRPr="00B37523">
        <w:rPr>
          <w:rFonts w:ascii="Arial" w:hAnsi="Arial" w:cs="Arial"/>
          <w:lang w:val="fr-FR"/>
        </w:rPr>
        <w:t xml:space="preserve"> de </w:t>
      </w:r>
      <w:proofErr w:type="spellStart"/>
      <w:r w:rsidRPr="00B37523">
        <w:rPr>
          <w:rFonts w:ascii="Arial" w:hAnsi="Arial" w:cs="Arial"/>
          <w:lang w:val="fr-FR"/>
        </w:rPr>
        <w:t>colectare</w:t>
      </w:r>
      <w:proofErr w:type="spellEnd"/>
      <w:r w:rsidRPr="00B37523">
        <w:rPr>
          <w:rFonts w:ascii="Arial" w:hAnsi="Arial" w:cs="Arial"/>
          <w:lang w:val="fr-FR"/>
        </w:rPr>
        <w:t xml:space="preserve"> </w:t>
      </w:r>
      <w:proofErr w:type="spellStart"/>
      <w:r w:rsidRPr="00B37523">
        <w:rPr>
          <w:rFonts w:ascii="Arial" w:hAnsi="Arial" w:cs="Arial"/>
          <w:lang w:val="fr-FR"/>
        </w:rPr>
        <w:t>și</w:t>
      </w:r>
      <w:proofErr w:type="spellEnd"/>
      <w:r w:rsidRPr="00B37523">
        <w:rPr>
          <w:rFonts w:ascii="Arial" w:hAnsi="Arial" w:cs="Arial"/>
          <w:lang w:val="fr-FR"/>
        </w:rPr>
        <w:t xml:space="preserve"> </w:t>
      </w:r>
      <w:proofErr w:type="spellStart"/>
      <w:r w:rsidRPr="00B37523">
        <w:rPr>
          <w:rFonts w:ascii="Arial" w:hAnsi="Arial" w:cs="Arial"/>
          <w:lang w:val="fr-FR"/>
        </w:rPr>
        <w:t>valorificare</w:t>
      </w:r>
      <w:proofErr w:type="spellEnd"/>
      <w:r w:rsidRPr="00B37523">
        <w:rPr>
          <w:rFonts w:ascii="Arial" w:hAnsi="Arial" w:cs="Arial"/>
          <w:lang w:val="fr-FR"/>
        </w:rPr>
        <w:t xml:space="preserve"> a </w:t>
      </w:r>
      <w:proofErr w:type="spellStart"/>
      <w:r w:rsidRPr="00B37523">
        <w:rPr>
          <w:rFonts w:ascii="Arial" w:hAnsi="Arial" w:cs="Arial"/>
          <w:lang w:val="fr-FR"/>
        </w:rPr>
        <w:t>deșeurilor</w:t>
      </w:r>
      <w:proofErr w:type="spellEnd"/>
      <w:r w:rsidRPr="00B37523">
        <w:rPr>
          <w:rFonts w:ascii="Arial" w:hAnsi="Arial" w:cs="Arial"/>
          <w:lang w:val="fr-FR"/>
        </w:rPr>
        <w:t xml:space="preserve">. In </w:t>
      </w:r>
      <w:proofErr w:type="spellStart"/>
      <w:r w:rsidRPr="00B37523">
        <w:rPr>
          <w:rFonts w:ascii="Arial" w:hAnsi="Arial" w:cs="Arial"/>
          <w:lang w:val="fr-FR"/>
        </w:rPr>
        <w:t>situatia</w:t>
      </w:r>
      <w:proofErr w:type="spellEnd"/>
      <w:r w:rsidRPr="00B37523">
        <w:rPr>
          <w:rFonts w:ascii="Arial" w:hAnsi="Arial" w:cs="Arial"/>
          <w:lang w:val="fr-FR"/>
        </w:rPr>
        <w:t xml:space="preserve"> in </w:t>
      </w:r>
      <w:proofErr w:type="gramStart"/>
      <w:r w:rsidRPr="00B37523">
        <w:rPr>
          <w:rFonts w:ascii="Arial" w:hAnsi="Arial" w:cs="Arial"/>
          <w:lang w:val="fr-FR"/>
        </w:rPr>
        <w:t>care nu</w:t>
      </w:r>
      <w:proofErr w:type="gramEnd"/>
      <w:r w:rsidRPr="00B37523">
        <w:rPr>
          <w:rFonts w:ascii="Arial" w:hAnsi="Arial" w:cs="Arial"/>
          <w:lang w:val="fr-FR"/>
        </w:rPr>
        <w:t xml:space="preserve"> se va </w:t>
      </w:r>
      <w:proofErr w:type="spellStart"/>
      <w:r w:rsidRPr="00B37523">
        <w:rPr>
          <w:rFonts w:ascii="Arial" w:hAnsi="Arial" w:cs="Arial"/>
          <w:lang w:val="fr-FR"/>
        </w:rPr>
        <w:t>identifica</w:t>
      </w:r>
      <w:proofErr w:type="spellEnd"/>
      <w:r w:rsidRPr="00B37523">
        <w:rPr>
          <w:rFonts w:ascii="Arial" w:hAnsi="Arial" w:cs="Arial"/>
          <w:lang w:val="fr-FR"/>
        </w:rPr>
        <w:t xml:space="preserve"> o </w:t>
      </w:r>
      <w:proofErr w:type="spellStart"/>
      <w:r w:rsidRPr="00B37523">
        <w:rPr>
          <w:rFonts w:ascii="Arial" w:hAnsi="Arial" w:cs="Arial"/>
          <w:lang w:val="fr-FR"/>
        </w:rPr>
        <w:t>metoda</w:t>
      </w:r>
      <w:proofErr w:type="spellEnd"/>
      <w:r w:rsidRPr="00B37523">
        <w:rPr>
          <w:rFonts w:ascii="Arial" w:hAnsi="Arial" w:cs="Arial"/>
          <w:lang w:val="fr-FR"/>
        </w:rPr>
        <w:t xml:space="preserve"> de </w:t>
      </w:r>
      <w:proofErr w:type="spellStart"/>
      <w:r w:rsidRPr="00B37523">
        <w:rPr>
          <w:rFonts w:ascii="Arial" w:hAnsi="Arial" w:cs="Arial"/>
          <w:lang w:val="fr-FR"/>
        </w:rPr>
        <w:t>valorificare</w:t>
      </w:r>
      <w:proofErr w:type="spellEnd"/>
      <w:r w:rsidRPr="00B37523">
        <w:rPr>
          <w:rFonts w:ascii="Arial" w:hAnsi="Arial" w:cs="Arial"/>
          <w:lang w:val="fr-FR"/>
        </w:rPr>
        <w:t xml:space="preserve">, </w:t>
      </w:r>
      <w:proofErr w:type="spellStart"/>
      <w:r w:rsidRPr="00B37523">
        <w:rPr>
          <w:rFonts w:ascii="Arial" w:hAnsi="Arial" w:cs="Arial"/>
          <w:lang w:val="fr-FR"/>
        </w:rPr>
        <w:t>deseul</w:t>
      </w:r>
      <w:proofErr w:type="spellEnd"/>
      <w:r w:rsidRPr="00B37523">
        <w:rPr>
          <w:rFonts w:ascii="Arial" w:hAnsi="Arial" w:cs="Arial"/>
          <w:lang w:val="fr-FR"/>
        </w:rPr>
        <w:t xml:space="preserve"> va fi </w:t>
      </w:r>
      <w:proofErr w:type="spellStart"/>
      <w:r w:rsidRPr="00B37523">
        <w:rPr>
          <w:rFonts w:ascii="Arial" w:hAnsi="Arial" w:cs="Arial"/>
          <w:lang w:val="fr-FR"/>
        </w:rPr>
        <w:t>transportat</w:t>
      </w:r>
      <w:proofErr w:type="spellEnd"/>
      <w:r w:rsidRPr="00B37523">
        <w:rPr>
          <w:rFonts w:ascii="Arial" w:hAnsi="Arial" w:cs="Arial"/>
          <w:lang w:val="fr-FR"/>
        </w:rPr>
        <w:t xml:space="preserve"> si </w:t>
      </w:r>
      <w:proofErr w:type="spellStart"/>
      <w:r w:rsidRPr="00B37523">
        <w:rPr>
          <w:rFonts w:ascii="Arial" w:hAnsi="Arial" w:cs="Arial"/>
          <w:lang w:val="fr-FR"/>
        </w:rPr>
        <w:t>eliminat</w:t>
      </w:r>
      <w:proofErr w:type="spellEnd"/>
      <w:r w:rsidRPr="00B37523">
        <w:rPr>
          <w:rFonts w:ascii="Arial" w:hAnsi="Arial" w:cs="Arial"/>
          <w:lang w:val="fr-FR"/>
        </w:rPr>
        <w:t xml:space="preserve"> la </w:t>
      </w:r>
      <w:proofErr w:type="spellStart"/>
      <w:r w:rsidRPr="00B37523">
        <w:rPr>
          <w:rFonts w:ascii="Arial" w:hAnsi="Arial" w:cs="Arial"/>
          <w:lang w:val="fr-FR"/>
        </w:rPr>
        <w:t>depozitele</w:t>
      </w:r>
      <w:proofErr w:type="spellEnd"/>
      <w:r w:rsidRPr="00B37523">
        <w:rPr>
          <w:rFonts w:ascii="Arial" w:hAnsi="Arial" w:cs="Arial"/>
          <w:lang w:val="fr-FR"/>
        </w:rPr>
        <w:t xml:space="preserve"> </w:t>
      </w:r>
      <w:proofErr w:type="spellStart"/>
      <w:r w:rsidRPr="00B37523">
        <w:rPr>
          <w:rFonts w:ascii="Arial" w:hAnsi="Arial" w:cs="Arial"/>
          <w:lang w:val="fr-FR"/>
        </w:rPr>
        <w:t>autorizate</w:t>
      </w:r>
      <w:proofErr w:type="spellEnd"/>
      <w:r w:rsidRPr="00B37523">
        <w:rPr>
          <w:rFonts w:ascii="Arial" w:hAnsi="Arial" w:cs="Arial"/>
          <w:lang w:val="fr-FR"/>
        </w:rPr>
        <w:t xml:space="preserve"> de </w:t>
      </w:r>
      <w:proofErr w:type="spellStart"/>
      <w:r w:rsidRPr="00B37523">
        <w:rPr>
          <w:rFonts w:ascii="Arial" w:hAnsi="Arial" w:cs="Arial"/>
          <w:lang w:val="fr-FR"/>
        </w:rPr>
        <w:t>deșeuri</w:t>
      </w:r>
      <w:proofErr w:type="spellEnd"/>
      <w:r w:rsidRPr="00B37523">
        <w:rPr>
          <w:rFonts w:ascii="Arial" w:hAnsi="Arial" w:cs="Arial"/>
          <w:lang w:val="fr-FR"/>
        </w:rPr>
        <w:t xml:space="preserve"> </w:t>
      </w:r>
      <w:proofErr w:type="spellStart"/>
      <w:r w:rsidRPr="00B37523">
        <w:rPr>
          <w:rFonts w:ascii="Arial" w:hAnsi="Arial" w:cs="Arial"/>
          <w:lang w:val="fr-FR"/>
        </w:rPr>
        <w:t>industriale</w:t>
      </w:r>
      <w:proofErr w:type="spellEnd"/>
      <w:r w:rsidRPr="00B37523">
        <w:rPr>
          <w:rFonts w:ascii="Arial" w:hAnsi="Arial" w:cs="Arial"/>
          <w:lang w:val="fr-FR"/>
        </w:rPr>
        <w:t>.</w:t>
      </w:r>
    </w:p>
    <w:p w14:paraId="6CB0D488" w14:textId="77777777" w:rsidR="00D34624" w:rsidRPr="00B37523" w:rsidRDefault="00D34624" w:rsidP="00D34624">
      <w:pPr>
        <w:pStyle w:val="Heading4"/>
        <w:numPr>
          <w:ilvl w:val="0"/>
          <w:numId w:val="9"/>
        </w:numPr>
        <w:spacing w:before="120" w:after="120" w:line="240" w:lineRule="auto"/>
        <w:ind w:left="567" w:hanging="567"/>
        <w:rPr>
          <w:rFonts w:ascii="Arial" w:hAnsi="Arial" w:cs="Arial"/>
        </w:rPr>
      </w:pPr>
      <w:r w:rsidRPr="00D34624">
        <w:rPr>
          <w:rFonts w:ascii="Arial" w:hAnsi="Arial" w:cs="Arial"/>
          <w:color w:val="1F497D" w:themeColor="text2"/>
        </w:rPr>
        <w:lastRenderedPageBreak/>
        <w:t>Dezafectarea/desfiintarea suprafete</w:t>
      </w:r>
      <w:r>
        <w:rPr>
          <w:rFonts w:ascii="Arial" w:hAnsi="Arial" w:cs="Arial"/>
          <w:color w:val="1F497D" w:themeColor="text2"/>
        </w:rPr>
        <w:t>i de pamant in amestec cu pietris</w:t>
      </w:r>
    </w:p>
    <w:p w14:paraId="56D666BB" w14:textId="32351918" w:rsidR="00D34624" w:rsidRPr="00D34624" w:rsidRDefault="00D34624" w:rsidP="00D34624">
      <w:pPr>
        <w:spacing w:line="340" w:lineRule="atLeast"/>
        <w:ind w:firstLine="567"/>
        <w:jc w:val="both"/>
        <w:rPr>
          <w:rFonts w:ascii="Arial" w:hAnsi="Arial" w:cs="Arial"/>
          <w:color w:val="000000" w:themeColor="text1"/>
        </w:rPr>
      </w:pPr>
      <w:r w:rsidRPr="00AB7D38">
        <w:rPr>
          <w:rFonts w:ascii="Arial" w:hAnsi="Arial" w:cs="Arial"/>
          <w:color w:val="000000" w:themeColor="text1"/>
          <w:lang w:val="ro-RO"/>
        </w:rPr>
        <w:t>Dezafectarea suprafetei de pamant in amestec cu pietris</w:t>
      </w:r>
      <w:r w:rsidR="00B5403C">
        <w:rPr>
          <w:rFonts w:ascii="Arial" w:hAnsi="Arial" w:cs="Arial"/>
          <w:color w:val="000000" w:themeColor="text1"/>
          <w:lang w:val="ro-RO"/>
        </w:rPr>
        <w:t xml:space="preserve"> (33mp)</w:t>
      </w:r>
      <w:r w:rsidRPr="00AB7D38">
        <w:rPr>
          <w:rFonts w:ascii="Arial" w:hAnsi="Arial" w:cs="Arial"/>
          <w:color w:val="000000" w:themeColor="text1"/>
          <w:lang w:val="ro-RO"/>
        </w:rPr>
        <w:t xml:space="preserve"> din cadrul amplasamentului se va realiza prin scarificarea și îndepărtarea stratului format din amestecul de piatră și pământ. </w:t>
      </w:r>
      <w:proofErr w:type="spellStart"/>
      <w:r w:rsidRPr="00D34624">
        <w:rPr>
          <w:rFonts w:ascii="Arial" w:hAnsi="Arial" w:cs="Arial"/>
          <w:color w:val="000000" w:themeColor="text1"/>
        </w:rPr>
        <w:t>Materialul</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curat</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rezultat</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va</w:t>
      </w:r>
      <w:proofErr w:type="spellEnd"/>
      <w:r w:rsidRPr="00D34624">
        <w:rPr>
          <w:rFonts w:ascii="Arial" w:hAnsi="Arial" w:cs="Arial"/>
          <w:color w:val="000000" w:themeColor="text1"/>
        </w:rPr>
        <w:t xml:space="preserve"> fi </w:t>
      </w:r>
      <w:proofErr w:type="spellStart"/>
      <w:r w:rsidRPr="00D34624">
        <w:rPr>
          <w:rFonts w:ascii="Arial" w:hAnsi="Arial" w:cs="Arial"/>
          <w:color w:val="000000" w:themeColor="text1"/>
        </w:rPr>
        <w:t>recuperat</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și</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transportat</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în</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locul</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indicat</w:t>
      </w:r>
      <w:proofErr w:type="spellEnd"/>
      <w:r w:rsidRPr="00D34624">
        <w:rPr>
          <w:rFonts w:ascii="Arial" w:hAnsi="Arial" w:cs="Arial"/>
          <w:color w:val="000000" w:themeColor="text1"/>
        </w:rPr>
        <w:t xml:space="preserve"> de </w:t>
      </w:r>
      <w:proofErr w:type="spellStart"/>
      <w:r w:rsidRPr="00D34624">
        <w:rPr>
          <w:rFonts w:ascii="Arial" w:hAnsi="Arial" w:cs="Arial"/>
          <w:color w:val="000000" w:themeColor="text1"/>
        </w:rPr>
        <w:t>beneficiar</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daca</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este</w:t>
      </w:r>
      <w:proofErr w:type="spellEnd"/>
      <w:r w:rsidRPr="00D34624">
        <w:rPr>
          <w:rFonts w:ascii="Arial" w:hAnsi="Arial" w:cs="Arial"/>
          <w:color w:val="000000" w:themeColor="text1"/>
        </w:rPr>
        <w:t xml:space="preserve"> </w:t>
      </w:r>
      <w:proofErr w:type="spellStart"/>
      <w:r w:rsidRPr="00D34624">
        <w:rPr>
          <w:rFonts w:ascii="Arial" w:hAnsi="Arial" w:cs="Arial"/>
          <w:color w:val="000000" w:themeColor="text1"/>
        </w:rPr>
        <w:t>cazul</w:t>
      </w:r>
      <w:proofErr w:type="spellEnd"/>
      <w:r w:rsidRPr="00D34624">
        <w:rPr>
          <w:rFonts w:ascii="Arial" w:hAnsi="Arial" w:cs="Arial"/>
          <w:color w:val="000000" w:themeColor="text1"/>
        </w:rPr>
        <w:t>).</w:t>
      </w:r>
    </w:p>
    <w:p w14:paraId="7A30018D" w14:textId="77777777" w:rsidR="00123F50" w:rsidRPr="00B37523" w:rsidRDefault="00123F50" w:rsidP="00022AF9">
      <w:pPr>
        <w:ind w:firstLine="567"/>
        <w:jc w:val="both"/>
        <w:rPr>
          <w:rFonts w:ascii="Arial" w:hAnsi="Arial" w:cs="Arial"/>
          <w:lang w:val="fr-FR"/>
        </w:rPr>
      </w:pPr>
    </w:p>
    <w:p w14:paraId="1EB87476" w14:textId="4C534D0C" w:rsidR="00F30297" w:rsidRPr="00B37523" w:rsidRDefault="00F30297" w:rsidP="0054248C">
      <w:pPr>
        <w:ind w:firstLine="567"/>
        <w:jc w:val="both"/>
        <w:rPr>
          <w:rFonts w:ascii="Arial" w:hAnsi="Arial" w:cs="Arial"/>
          <w:lang w:val="ro-RO"/>
        </w:rPr>
      </w:pPr>
      <w:r w:rsidRPr="00B37523">
        <w:rPr>
          <w:rFonts w:ascii="Arial" w:hAnsi="Arial" w:cs="Arial"/>
          <w:lang w:val="ro-RO"/>
        </w:rPr>
        <w:t>La finalizarea lucrărilor de demolare/desfiintare a elementelor de suprafata</w:t>
      </w:r>
      <w:r w:rsidR="0090573B">
        <w:rPr>
          <w:rFonts w:ascii="Arial" w:hAnsi="Arial" w:cs="Arial"/>
          <w:lang w:val="ro-RO"/>
        </w:rPr>
        <w:t>,</w:t>
      </w:r>
      <w:r w:rsidRPr="00B37523">
        <w:rPr>
          <w:rFonts w:ascii="Arial" w:hAnsi="Arial" w:cs="Arial"/>
          <w:lang w:val="ro-RO"/>
        </w:rPr>
        <w:t xml:space="preserve"> umplerea gropilor rezultate in urma lucrarilor de desfiintare se va realiza cu </w:t>
      </w:r>
      <w:r w:rsidR="00F004D8" w:rsidRPr="00B37523">
        <w:rPr>
          <w:rFonts w:ascii="Arial" w:hAnsi="Arial" w:cs="Arial"/>
          <w:lang w:val="it-IT"/>
        </w:rPr>
        <w:t>sol bioremediat provenit de la stațiile de bioremediere OMV Petrom SA, sau ale altor operatori economici autorizați, sau cu sol curat furnizat din surse autorizate în acest sens. Ultimii 15 cm se vor umple cu sol vegetal furnizat din surse autorizate în acest sens. Solul curat utilizat pentru umplutură trebuie să aibă categoria similară cu cea a solului învecinat amplasamentului</w:t>
      </w:r>
      <w:r w:rsidRPr="00B37523">
        <w:rPr>
          <w:rFonts w:ascii="Arial" w:hAnsi="Arial" w:cs="Arial"/>
          <w:lang w:val="ro-RO"/>
        </w:rPr>
        <w:t xml:space="preserve">.   </w:t>
      </w:r>
    </w:p>
    <w:p w14:paraId="25589E9F" w14:textId="77777777" w:rsidR="00F004D8" w:rsidRPr="00B37523" w:rsidRDefault="00F004D8" w:rsidP="0054248C">
      <w:pPr>
        <w:ind w:firstLine="567"/>
        <w:jc w:val="both"/>
        <w:rPr>
          <w:rFonts w:ascii="Arial" w:hAnsi="Arial" w:cs="Arial"/>
          <w:lang w:val="ro-RO"/>
        </w:rPr>
      </w:pPr>
    </w:p>
    <w:p w14:paraId="53CA05BD" w14:textId="77777777" w:rsidR="004D7F6B" w:rsidRPr="00B37523" w:rsidRDefault="004D7F6B" w:rsidP="00787745">
      <w:pPr>
        <w:ind w:firstLine="567"/>
        <w:jc w:val="both"/>
        <w:rPr>
          <w:rFonts w:ascii="Arial" w:hAnsi="Arial" w:cs="Arial"/>
          <w:lang w:val="ro-RO"/>
        </w:rPr>
      </w:pPr>
      <w:r w:rsidRPr="00B37523">
        <w:rPr>
          <w:rFonts w:ascii="Arial" w:hAnsi="Arial" w:cs="Arial"/>
          <w:lang w:val="ro-RO"/>
        </w:rPr>
        <w:t>Realizarea umpluturilor se va face cu stricta respectare a prevederilor din caietul de sarcini cu privire la aceste lucrări.</w:t>
      </w:r>
    </w:p>
    <w:p w14:paraId="084B048C" w14:textId="77777777" w:rsidR="004D7F6B" w:rsidRPr="00B37523" w:rsidRDefault="004D7F6B" w:rsidP="00787745">
      <w:pPr>
        <w:ind w:firstLine="567"/>
        <w:jc w:val="both"/>
        <w:rPr>
          <w:rFonts w:ascii="Arial" w:hAnsi="Arial" w:cs="Arial"/>
          <w:lang w:val="ro-RO"/>
        </w:rPr>
      </w:pPr>
      <w:r w:rsidRPr="00B37523">
        <w:rPr>
          <w:rFonts w:ascii="Arial" w:hAnsi="Arial" w:cs="Arial"/>
          <w:lang w:val="ro-RO"/>
        </w:rPr>
        <w:t>Lucrările de demolare/desfiintare vor fi făcute</w:t>
      </w:r>
      <w:r w:rsidRPr="00B37523">
        <w:rPr>
          <w:rFonts w:ascii="Arial" w:hAnsi="Arial" w:cs="Arial"/>
          <w:b/>
          <w:bCs/>
          <w:lang w:val="ro-RO"/>
        </w:rPr>
        <w:t xml:space="preserve"> de echipe specializate în lucrări de demolare, conduse permanent de un cadru tehnic competent </w:t>
      </w:r>
      <w:r w:rsidRPr="00B37523">
        <w:rPr>
          <w:rFonts w:ascii="Arial" w:hAnsi="Arial" w:cs="Arial"/>
          <w:lang w:val="ro-RO"/>
        </w:rPr>
        <w:t>cu experiență în acest</w:t>
      </w:r>
      <w:r w:rsidRPr="00B37523">
        <w:rPr>
          <w:rFonts w:ascii="Arial" w:hAnsi="Arial" w:cs="Arial"/>
          <w:b/>
          <w:bCs/>
          <w:lang w:val="ro-RO"/>
        </w:rPr>
        <w:t xml:space="preserve"> </w:t>
      </w:r>
      <w:r w:rsidRPr="00B37523">
        <w:rPr>
          <w:rFonts w:ascii="Arial" w:hAnsi="Arial" w:cs="Arial"/>
          <w:lang w:val="ro-RO"/>
        </w:rPr>
        <w:t>gen de lucrări.</w:t>
      </w:r>
    </w:p>
    <w:p w14:paraId="40FA1D04" w14:textId="77777777" w:rsidR="004D7F6B" w:rsidRPr="00B37523" w:rsidRDefault="004D7F6B" w:rsidP="00787745">
      <w:pPr>
        <w:ind w:firstLine="567"/>
        <w:jc w:val="both"/>
        <w:rPr>
          <w:rFonts w:ascii="Arial" w:hAnsi="Arial" w:cs="Arial"/>
          <w:lang w:val="ro-RO"/>
        </w:rPr>
      </w:pPr>
      <w:r w:rsidRPr="00B37523">
        <w:rPr>
          <w:rFonts w:ascii="Arial" w:hAnsi="Arial" w:cs="Arial"/>
          <w:lang w:val="ro-RO"/>
        </w:rPr>
        <w:t>Tot personalul muncitor va fi dotat obligatoriu cu echipament individual de protecție în conformitate cu cerințele normelor de sanatate si securitate in munca.</w:t>
      </w:r>
    </w:p>
    <w:p w14:paraId="5637F818" w14:textId="77777777" w:rsidR="004D7F6B" w:rsidRPr="00B37523" w:rsidRDefault="004D7F6B" w:rsidP="00787745">
      <w:pPr>
        <w:autoSpaceDE w:val="0"/>
        <w:autoSpaceDN w:val="0"/>
        <w:adjustRightInd w:val="0"/>
        <w:ind w:firstLine="567"/>
        <w:jc w:val="both"/>
        <w:rPr>
          <w:rFonts w:ascii="Arial" w:hAnsi="Arial" w:cs="Arial"/>
          <w:lang w:val="ro-RO"/>
        </w:rPr>
      </w:pPr>
      <w:r w:rsidRPr="00B37523">
        <w:rPr>
          <w:rFonts w:ascii="Arial" w:hAnsi="Arial" w:cs="Arial"/>
          <w:lang w:val="ro-RO"/>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3C35A229" w14:textId="77777777" w:rsidR="004B3700" w:rsidRPr="00B37523" w:rsidRDefault="004D7F6B" w:rsidP="00B5403C">
      <w:pPr>
        <w:ind w:firstLine="567"/>
        <w:jc w:val="both"/>
        <w:rPr>
          <w:rFonts w:ascii="Arial" w:hAnsi="Arial" w:cs="Arial"/>
          <w:b/>
          <w:bCs/>
          <w:lang w:val="ro-RO"/>
        </w:rPr>
      </w:pPr>
      <w:r w:rsidRPr="00B37523">
        <w:rPr>
          <w:rFonts w:ascii="Arial" w:hAnsi="Arial" w:cs="Arial"/>
          <w:b/>
          <w:bCs/>
          <w:lang w:val="ro-RO"/>
        </w:rPr>
        <w:t>Prin responsabilitatea conducătorului lucrării, s</w:t>
      </w:r>
      <w:r w:rsidRPr="00B37523">
        <w:rPr>
          <w:rFonts w:ascii="Arial" w:hAnsi="Arial" w:cs="Arial"/>
          <w:b/>
          <w:lang w:val="ro-RO"/>
        </w:rPr>
        <w:t>e</w:t>
      </w:r>
      <w:r w:rsidRPr="00B37523">
        <w:rPr>
          <w:rFonts w:ascii="Arial" w:hAnsi="Arial" w:cs="Arial"/>
          <w:lang w:val="ro-RO"/>
        </w:rPr>
        <w:t xml:space="preserve"> </w:t>
      </w:r>
      <w:r w:rsidRPr="00B37523">
        <w:rPr>
          <w:rFonts w:ascii="Arial" w:hAnsi="Arial" w:cs="Arial"/>
          <w:b/>
          <w:bCs/>
          <w:lang w:val="ro-RO"/>
        </w:rPr>
        <w:t>va interzice cu desăvârșire continuarea lucrărilor de demolare începute fără luarea de măsuri de protecție și asigurarea stabilității tuturor elementelor demolate parțial.</w:t>
      </w:r>
    </w:p>
    <w:p w14:paraId="709AD8E1" w14:textId="77777777" w:rsidR="00F30297" w:rsidRPr="00B37523" w:rsidRDefault="00F30297" w:rsidP="00787745">
      <w:pPr>
        <w:ind w:firstLine="567"/>
        <w:rPr>
          <w:rFonts w:ascii="Arial" w:hAnsi="Arial" w:cs="Arial"/>
          <w:b/>
          <w:bCs/>
          <w:lang w:val="ro-RO"/>
        </w:rPr>
      </w:pPr>
    </w:p>
    <w:p w14:paraId="7F7F35B5" w14:textId="77777777" w:rsidR="004B3700" w:rsidRPr="00B37523" w:rsidRDefault="004B3700" w:rsidP="00787745">
      <w:pPr>
        <w:pStyle w:val="Heading3"/>
        <w:numPr>
          <w:ilvl w:val="0"/>
          <w:numId w:val="7"/>
        </w:numPr>
        <w:spacing w:before="120" w:after="120" w:line="240" w:lineRule="auto"/>
        <w:ind w:left="567" w:hanging="567"/>
        <w:rPr>
          <w:rFonts w:ascii="Arial" w:hAnsi="Arial" w:cs="Arial"/>
          <w:color w:val="1F497D" w:themeColor="text2"/>
          <w:szCs w:val="24"/>
          <w:u w:val="single"/>
          <w:lang w:val="de-DE"/>
        </w:rPr>
      </w:pPr>
      <w:bookmarkStart w:id="25" w:name="_Toc489456797"/>
      <w:bookmarkStart w:id="26" w:name="_Toc4505910"/>
      <w:r w:rsidRPr="00B37523">
        <w:rPr>
          <w:rFonts w:ascii="Arial" w:hAnsi="Arial" w:cs="Arial"/>
          <w:color w:val="1F497D" w:themeColor="text2"/>
          <w:szCs w:val="24"/>
          <w:u w:val="single"/>
          <w:lang w:val="de-DE"/>
        </w:rPr>
        <w:t>Lucrări de remediere / reabilitare teren</w:t>
      </w:r>
      <w:bookmarkEnd w:id="25"/>
      <w:bookmarkEnd w:id="26"/>
    </w:p>
    <w:p w14:paraId="4E3C5844" w14:textId="77777777" w:rsidR="000F0709" w:rsidRPr="00B5403C" w:rsidRDefault="000F0709" w:rsidP="00787745">
      <w:pPr>
        <w:pStyle w:val="ListParagraph"/>
        <w:widowControl w:val="0"/>
        <w:numPr>
          <w:ilvl w:val="0"/>
          <w:numId w:val="23"/>
        </w:numPr>
        <w:autoSpaceDE w:val="0"/>
        <w:autoSpaceDN w:val="0"/>
        <w:adjustRightInd w:val="0"/>
        <w:spacing w:before="120" w:after="120"/>
        <w:contextualSpacing w:val="0"/>
        <w:jc w:val="both"/>
        <w:rPr>
          <w:rFonts w:ascii="Arial" w:eastAsia="Times New Roman" w:hAnsi="Arial" w:cs="Arial"/>
          <w:b/>
          <w:color w:val="1F497D" w:themeColor="text2"/>
          <w:lang w:val="fr-FR"/>
        </w:rPr>
      </w:pPr>
      <w:proofErr w:type="spellStart"/>
      <w:r w:rsidRPr="00B5403C">
        <w:rPr>
          <w:rFonts w:ascii="Arial" w:eastAsia="Times New Roman" w:hAnsi="Arial" w:cs="Arial"/>
          <w:b/>
          <w:color w:val="1F497D" w:themeColor="text2"/>
          <w:lang w:val="fr-FR"/>
        </w:rPr>
        <w:t>Caracteristicile</w:t>
      </w:r>
      <w:proofErr w:type="spellEnd"/>
      <w:r w:rsidRPr="00B5403C">
        <w:rPr>
          <w:rFonts w:ascii="Arial" w:eastAsia="Times New Roman" w:hAnsi="Arial" w:cs="Arial"/>
          <w:b/>
          <w:color w:val="1F497D" w:themeColor="text2"/>
          <w:lang w:val="fr-FR"/>
        </w:rPr>
        <w:t xml:space="preserve"> si </w:t>
      </w:r>
      <w:proofErr w:type="spellStart"/>
      <w:r w:rsidRPr="00B5403C">
        <w:rPr>
          <w:rFonts w:ascii="Arial" w:eastAsia="Times New Roman" w:hAnsi="Arial" w:cs="Arial"/>
          <w:b/>
          <w:color w:val="1F497D" w:themeColor="text2"/>
          <w:lang w:val="fr-FR"/>
        </w:rPr>
        <w:t>functiile</w:t>
      </w:r>
      <w:proofErr w:type="spellEnd"/>
      <w:r w:rsidRPr="00B5403C">
        <w:rPr>
          <w:rFonts w:ascii="Arial" w:eastAsia="Times New Roman" w:hAnsi="Arial" w:cs="Arial"/>
          <w:b/>
          <w:color w:val="1F497D" w:themeColor="text2"/>
          <w:lang w:val="fr-FR"/>
        </w:rPr>
        <w:t xml:space="preserve"> </w:t>
      </w:r>
      <w:proofErr w:type="spellStart"/>
      <w:r w:rsidRPr="00B5403C">
        <w:rPr>
          <w:rFonts w:ascii="Arial" w:eastAsia="Times New Roman" w:hAnsi="Arial" w:cs="Arial"/>
          <w:b/>
          <w:color w:val="1F497D" w:themeColor="text2"/>
          <w:lang w:val="fr-FR"/>
        </w:rPr>
        <w:t>solului</w:t>
      </w:r>
      <w:proofErr w:type="spellEnd"/>
      <w:r w:rsidRPr="00B5403C">
        <w:rPr>
          <w:rFonts w:ascii="Arial" w:eastAsia="Times New Roman" w:hAnsi="Arial" w:cs="Arial"/>
          <w:b/>
          <w:color w:val="1F497D" w:themeColor="text2"/>
          <w:lang w:val="fr-FR"/>
        </w:rPr>
        <w:t xml:space="preserve">, ale </w:t>
      </w:r>
      <w:proofErr w:type="spellStart"/>
      <w:r w:rsidRPr="00B5403C">
        <w:rPr>
          <w:rFonts w:ascii="Arial" w:eastAsia="Times New Roman" w:hAnsi="Arial" w:cs="Arial"/>
          <w:b/>
          <w:color w:val="1F497D" w:themeColor="text2"/>
          <w:lang w:val="fr-FR"/>
        </w:rPr>
        <w:t>formatiunilor</w:t>
      </w:r>
      <w:proofErr w:type="spellEnd"/>
      <w:r w:rsidRPr="00B5403C">
        <w:rPr>
          <w:rFonts w:ascii="Arial" w:eastAsia="Times New Roman" w:hAnsi="Arial" w:cs="Arial"/>
          <w:b/>
          <w:color w:val="1F497D" w:themeColor="text2"/>
          <w:lang w:val="fr-FR"/>
        </w:rPr>
        <w:t xml:space="preserve"> </w:t>
      </w:r>
      <w:proofErr w:type="spellStart"/>
      <w:r w:rsidRPr="00B5403C">
        <w:rPr>
          <w:rFonts w:ascii="Arial" w:eastAsia="Times New Roman" w:hAnsi="Arial" w:cs="Arial"/>
          <w:b/>
          <w:color w:val="1F497D" w:themeColor="text2"/>
          <w:lang w:val="fr-FR"/>
        </w:rPr>
        <w:t>geologice</w:t>
      </w:r>
      <w:proofErr w:type="spellEnd"/>
      <w:r w:rsidRPr="00B5403C">
        <w:rPr>
          <w:rFonts w:ascii="Arial" w:eastAsia="Times New Roman" w:hAnsi="Arial" w:cs="Arial"/>
          <w:b/>
          <w:color w:val="1F497D" w:themeColor="text2"/>
          <w:lang w:val="fr-FR"/>
        </w:rPr>
        <w:t xml:space="preserve"> si ale </w:t>
      </w:r>
      <w:proofErr w:type="spellStart"/>
      <w:r w:rsidRPr="00B5403C">
        <w:rPr>
          <w:rFonts w:ascii="Arial" w:eastAsia="Times New Roman" w:hAnsi="Arial" w:cs="Arial"/>
          <w:b/>
          <w:color w:val="1F497D" w:themeColor="text2"/>
          <w:lang w:val="fr-FR"/>
        </w:rPr>
        <w:t>apelor</w:t>
      </w:r>
      <w:proofErr w:type="spellEnd"/>
      <w:r w:rsidRPr="00B5403C">
        <w:rPr>
          <w:rFonts w:ascii="Arial" w:eastAsia="Times New Roman" w:hAnsi="Arial" w:cs="Arial"/>
          <w:b/>
          <w:color w:val="1F497D" w:themeColor="text2"/>
          <w:lang w:val="fr-FR"/>
        </w:rPr>
        <w:t xml:space="preserve"> </w:t>
      </w:r>
      <w:proofErr w:type="spellStart"/>
      <w:r w:rsidRPr="00B5403C">
        <w:rPr>
          <w:rFonts w:ascii="Arial" w:eastAsia="Times New Roman" w:hAnsi="Arial" w:cs="Arial"/>
          <w:b/>
          <w:color w:val="1F497D" w:themeColor="text2"/>
          <w:lang w:val="fr-FR"/>
        </w:rPr>
        <w:t>subterane</w:t>
      </w:r>
      <w:proofErr w:type="spellEnd"/>
    </w:p>
    <w:p w14:paraId="7C12F7C0" w14:textId="77777777" w:rsidR="000F0709" w:rsidRPr="00B37523" w:rsidRDefault="00F004D8" w:rsidP="00F004D8">
      <w:pPr>
        <w:autoSpaceDE w:val="0"/>
        <w:autoSpaceDN w:val="0"/>
        <w:ind w:firstLine="720"/>
        <w:jc w:val="both"/>
        <w:rPr>
          <w:rFonts w:ascii="Arial" w:hAnsi="Arial" w:cs="Arial"/>
          <w:lang w:val="ro-RO"/>
        </w:rPr>
      </w:pPr>
      <w:bookmarkStart w:id="27" w:name="_MailEndCompose"/>
      <w:r w:rsidRPr="00B37523">
        <w:rPr>
          <w:rFonts w:ascii="Arial" w:hAnsi="Arial" w:cs="Arial"/>
          <w:lang w:val="ro-RO"/>
        </w:rPr>
        <w:t xml:space="preserve">Judeţul Sălaj se suprapune unei arii de lăsare şi fragmentare tectonică situată între M-ţii Apuseni şi partea nordică a Carpaţilor Orientali, cunoscută sub denumirea de „Platforma Someşană”. Acest lucru face ca relieful judeţului să fie predominant deluros, cu părţi ale Podişului Someşan (Dealurile Simişna – Gârbou, D. Ciceului) şi Dealurile Silvaniei (o serie de culmi – Prisnel, Preluca, Dealul Mare care împreună cu m-ţii Meseş formează „jugul intracarpatic” ce face legătura între Munţii Apuseni şi Carapţii Orientali), despărţite de depresiuni(Şimleu,Almaş,Agrij). </w:t>
      </w:r>
      <w:r w:rsidRPr="00B37523">
        <w:rPr>
          <w:rFonts w:ascii="Arial" w:hAnsi="Arial" w:cs="Arial"/>
          <w:lang w:val="ro-RO"/>
        </w:rPr>
        <w:br/>
        <w:t xml:space="preserve">O caracteristică a geomorfologiei judeţului Sălaj o reprezintă diferenţierea reliefului de la vest şi est de M-ţii Meseşului, vizibilă sub aspect litologic şi tectonic. Partea estică a fost exondată încă din Sarmaţian, relieful fiind „sculptat” în formaţiuni paleogene, dispuse monoclinal, caracterizat fiind prin numeroase povârnişuri eocene şi oligocene. Aceste formaţiuni sedimentare sunt suprapuse peste un substrat cristalin mai vechi (Mezozoic). Prezenţa faliilor la contactul dintre sedimentar şi cristalin a permis punerea în loc a unor formaţiuni eruptive (Măgura Moigradului). </w:t>
      </w:r>
      <w:r w:rsidRPr="00B37523">
        <w:rPr>
          <w:rFonts w:ascii="Arial" w:hAnsi="Arial" w:cs="Arial"/>
          <w:lang w:val="ro-RO"/>
        </w:rPr>
        <w:br/>
        <w:t xml:space="preserve">În zona aflată la vest de M-ţii Meseşului predomină formaţiunile sedimentare tinere (pliocene) </w:t>
      </w:r>
      <w:r w:rsidRPr="00B37523">
        <w:rPr>
          <w:rFonts w:ascii="Arial" w:hAnsi="Arial" w:cs="Arial"/>
          <w:lang w:val="ro-RO"/>
        </w:rPr>
        <w:lastRenderedPageBreak/>
        <w:t>reprezentate îndeosebi de roci friabile – nisipuri, argile şi marne – care în unele locuri au fost erodate, lăsând să apară formaţiuni mai dure, cristaline (Măgura Şimleului).</w:t>
      </w:r>
      <w:r w:rsidRPr="00B37523">
        <w:rPr>
          <w:rFonts w:ascii="Arial" w:hAnsi="Arial" w:cs="Arial"/>
          <w:lang w:val="ro-RO"/>
        </w:rPr>
        <w:br/>
      </w:r>
      <w:bookmarkEnd w:id="27"/>
    </w:p>
    <w:p w14:paraId="7EB772CA" w14:textId="77777777" w:rsidR="0061759E" w:rsidRPr="00B37523" w:rsidRDefault="0061759E" w:rsidP="00787745">
      <w:pPr>
        <w:autoSpaceDE w:val="0"/>
        <w:autoSpaceDN w:val="0"/>
        <w:ind w:firstLine="720"/>
        <w:jc w:val="both"/>
        <w:rPr>
          <w:rFonts w:ascii="Arial" w:hAnsi="Arial" w:cs="Arial"/>
          <w:lang w:val="ro-RO"/>
        </w:rPr>
      </w:pPr>
      <w:r w:rsidRPr="00B37523">
        <w:rPr>
          <w:rFonts w:ascii="Arial" w:hAnsi="Arial" w:cs="Arial"/>
          <w:lang w:val="ro-RO"/>
        </w:rPr>
        <w:t>Activitatea de abandonare aferenta sonde</w:t>
      </w:r>
      <w:r w:rsidR="00FC0EB7">
        <w:rPr>
          <w:rFonts w:ascii="Arial" w:hAnsi="Arial" w:cs="Arial"/>
          <w:lang w:val="ro-RO"/>
        </w:rPr>
        <w:t>lor</w:t>
      </w:r>
      <w:r w:rsidRPr="00B37523">
        <w:rPr>
          <w:rFonts w:ascii="Arial" w:hAnsi="Arial" w:cs="Arial"/>
          <w:lang w:val="ro-RO"/>
        </w:rPr>
        <w:t xml:space="preserve"> </w:t>
      </w:r>
      <w:r w:rsidR="006C6B1D">
        <w:rPr>
          <w:rFonts w:ascii="Arial" w:hAnsi="Arial" w:cs="Arial"/>
          <w:b/>
          <w:lang w:val="fr-FR"/>
        </w:rPr>
        <w:t xml:space="preserve">328 </w:t>
      </w:r>
      <w:proofErr w:type="spellStart"/>
      <w:r w:rsidR="006C6B1D">
        <w:rPr>
          <w:rFonts w:ascii="Arial" w:hAnsi="Arial" w:cs="Arial"/>
          <w:b/>
          <w:lang w:val="fr-FR"/>
        </w:rPr>
        <w:t>Suplac</w:t>
      </w:r>
      <w:proofErr w:type="spellEnd"/>
      <w:r w:rsidR="006C6B1D">
        <w:rPr>
          <w:rFonts w:ascii="Arial" w:hAnsi="Arial" w:cs="Arial"/>
          <w:b/>
          <w:lang w:val="fr-FR"/>
        </w:rPr>
        <w:t xml:space="preserve"> si 328 bis </w:t>
      </w:r>
      <w:proofErr w:type="spellStart"/>
      <w:r w:rsidR="006C6B1D">
        <w:rPr>
          <w:rFonts w:ascii="Arial" w:hAnsi="Arial" w:cs="Arial"/>
          <w:b/>
          <w:lang w:val="fr-FR"/>
        </w:rPr>
        <w:t>Suplac</w:t>
      </w:r>
      <w:proofErr w:type="spellEnd"/>
      <w:r w:rsidRPr="00B37523">
        <w:rPr>
          <w:rFonts w:ascii="Arial" w:hAnsi="Arial" w:cs="Arial"/>
          <w:lang w:val="ro-RO"/>
        </w:rPr>
        <w:t xml:space="preserve"> se va face fara afectarea calitatii corpului de apa subterana.</w:t>
      </w:r>
    </w:p>
    <w:p w14:paraId="5EBB9AE7" w14:textId="77777777" w:rsidR="000F0709" w:rsidRPr="00B37523" w:rsidRDefault="000F0709" w:rsidP="00787745">
      <w:pPr>
        <w:widowControl w:val="0"/>
        <w:autoSpaceDE w:val="0"/>
        <w:autoSpaceDN w:val="0"/>
        <w:adjustRightInd w:val="0"/>
        <w:ind w:firstLine="360"/>
        <w:jc w:val="both"/>
        <w:rPr>
          <w:rFonts w:ascii="Arial" w:hAnsi="Arial" w:cs="Arial"/>
          <w:lang w:val="fr-FR"/>
        </w:rPr>
      </w:pP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amplasamentul</w:t>
      </w:r>
      <w:proofErr w:type="spellEnd"/>
      <w:r w:rsidRPr="00B37523">
        <w:rPr>
          <w:rFonts w:ascii="Arial" w:hAnsi="Arial" w:cs="Arial"/>
          <w:lang w:val="fr-FR"/>
        </w:rPr>
        <w:t xml:space="preserve"> </w:t>
      </w:r>
      <w:proofErr w:type="spellStart"/>
      <w:r w:rsidRPr="00B37523">
        <w:rPr>
          <w:rFonts w:ascii="Arial" w:hAnsi="Arial" w:cs="Arial"/>
          <w:lang w:val="fr-FR"/>
        </w:rPr>
        <w:t>sonde</w:t>
      </w:r>
      <w:r w:rsidR="00FC0EB7">
        <w:rPr>
          <w:rFonts w:ascii="Arial" w:hAnsi="Arial" w:cs="Arial"/>
          <w:lang w:val="fr-FR"/>
        </w:rPr>
        <w:t>lor</w:t>
      </w:r>
      <w:proofErr w:type="spellEnd"/>
      <w:r w:rsidRPr="00B37523">
        <w:rPr>
          <w:rFonts w:ascii="Arial" w:hAnsi="Arial" w:cs="Arial"/>
          <w:lang w:val="fr-FR"/>
        </w:rPr>
        <w:t xml:space="preserve"> </w:t>
      </w:r>
      <w:r w:rsidR="006C6B1D">
        <w:rPr>
          <w:rFonts w:ascii="Arial" w:hAnsi="Arial" w:cs="Arial"/>
          <w:b/>
          <w:lang w:val="fr-FR"/>
        </w:rPr>
        <w:t xml:space="preserve">328 </w:t>
      </w:r>
      <w:proofErr w:type="spellStart"/>
      <w:r w:rsidR="006C6B1D">
        <w:rPr>
          <w:rFonts w:ascii="Arial" w:hAnsi="Arial" w:cs="Arial"/>
          <w:b/>
          <w:lang w:val="fr-FR"/>
        </w:rPr>
        <w:t>Suplac</w:t>
      </w:r>
      <w:proofErr w:type="spellEnd"/>
      <w:r w:rsidR="006C6B1D">
        <w:rPr>
          <w:rFonts w:ascii="Arial" w:hAnsi="Arial" w:cs="Arial"/>
          <w:b/>
          <w:lang w:val="fr-FR"/>
        </w:rPr>
        <w:t xml:space="preserve"> si 328 bis </w:t>
      </w:r>
      <w:proofErr w:type="spellStart"/>
      <w:r w:rsidR="006C6B1D">
        <w:rPr>
          <w:rFonts w:ascii="Arial" w:hAnsi="Arial" w:cs="Arial"/>
          <w:b/>
          <w:lang w:val="fr-FR"/>
        </w:rPr>
        <w:t>Suplac</w:t>
      </w:r>
      <w:proofErr w:type="spellEnd"/>
      <w:r w:rsidRPr="00B37523">
        <w:rPr>
          <w:rFonts w:ascii="Arial" w:hAnsi="Arial" w:cs="Arial"/>
          <w:lang w:val="fr-FR"/>
        </w:rPr>
        <w:t xml:space="preserve">, </w:t>
      </w:r>
      <w:proofErr w:type="spellStart"/>
      <w:r w:rsidRPr="00B37523">
        <w:rPr>
          <w:rFonts w:ascii="Arial" w:hAnsi="Arial" w:cs="Arial"/>
          <w:lang w:val="fr-FR"/>
        </w:rPr>
        <w:t>probele</w:t>
      </w:r>
      <w:proofErr w:type="spellEnd"/>
      <w:r w:rsidRPr="00B37523">
        <w:rPr>
          <w:rFonts w:ascii="Arial" w:hAnsi="Arial" w:cs="Arial"/>
          <w:lang w:val="fr-FR"/>
        </w:rPr>
        <w:t xml:space="preserve"> </w:t>
      </w:r>
      <w:proofErr w:type="spellStart"/>
      <w:r w:rsidRPr="00B37523">
        <w:rPr>
          <w:rFonts w:ascii="Arial" w:hAnsi="Arial" w:cs="Arial"/>
          <w:lang w:val="fr-FR"/>
        </w:rPr>
        <w:t>prelevate</w:t>
      </w:r>
      <w:proofErr w:type="spellEnd"/>
      <w:r w:rsidRPr="00B37523">
        <w:rPr>
          <w:rFonts w:ascii="Arial" w:hAnsi="Arial" w:cs="Arial"/>
          <w:lang w:val="fr-FR"/>
        </w:rPr>
        <w:t xml:space="preserve"> </w:t>
      </w:r>
      <w:proofErr w:type="spellStart"/>
      <w:r w:rsidRPr="00B37523">
        <w:rPr>
          <w:rFonts w:ascii="Arial" w:hAnsi="Arial" w:cs="Arial"/>
          <w:lang w:val="fr-FR"/>
        </w:rPr>
        <w:t>din</w:t>
      </w:r>
      <w:proofErr w:type="spellEnd"/>
      <w:r w:rsidRPr="00B37523">
        <w:rPr>
          <w:rFonts w:ascii="Arial" w:hAnsi="Arial" w:cs="Arial"/>
          <w:lang w:val="fr-FR"/>
        </w:rPr>
        <w:t xml:space="preserve"> </w:t>
      </w:r>
      <w:proofErr w:type="spellStart"/>
      <w:r w:rsidRPr="00B37523">
        <w:rPr>
          <w:rFonts w:ascii="Arial" w:hAnsi="Arial" w:cs="Arial"/>
          <w:lang w:val="fr-FR"/>
        </w:rPr>
        <w:t>careul</w:t>
      </w:r>
      <w:proofErr w:type="spellEnd"/>
      <w:r w:rsidRPr="00B37523">
        <w:rPr>
          <w:rFonts w:ascii="Arial" w:hAnsi="Arial" w:cs="Arial"/>
          <w:lang w:val="fr-FR"/>
        </w:rPr>
        <w:t xml:space="preserve"> </w:t>
      </w:r>
      <w:proofErr w:type="spellStart"/>
      <w:r w:rsidRPr="00B37523">
        <w:rPr>
          <w:rFonts w:ascii="Arial" w:hAnsi="Arial" w:cs="Arial"/>
          <w:lang w:val="fr-FR"/>
        </w:rPr>
        <w:t>sonde</w:t>
      </w:r>
      <w:r w:rsidR="0043456D">
        <w:rPr>
          <w:rFonts w:ascii="Arial" w:hAnsi="Arial" w:cs="Arial"/>
          <w:lang w:val="fr-FR"/>
        </w:rPr>
        <w:t>lor</w:t>
      </w:r>
      <w:proofErr w:type="spellEnd"/>
      <w:r w:rsidRPr="00B37523">
        <w:rPr>
          <w:rFonts w:ascii="Arial" w:hAnsi="Arial" w:cs="Arial"/>
          <w:lang w:val="fr-FR"/>
        </w:rPr>
        <w:t xml:space="preserve"> au </w:t>
      </w:r>
      <w:proofErr w:type="spellStart"/>
      <w:r w:rsidRPr="00B37523">
        <w:rPr>
          <w:rFonts w:ascii="Arial" w:hAnsi="Arial" w:cs="Arial"/>
          <w:lang w:val="fr-FR"/>
        </w:rPr>
        <w:t>evidențiat</w:t>
      </w:r>
      <w:proofErr w:type="spellEnd"/>
      <w:r w:rsidRPr="00B37523">
        <w:rPr>
          <w:rFonts w:ascii="Arial" w:hAnsi="Arial" w:cs="Arial"/>
          <w:lang w:val="fr-FR"/>
        </w:rPr>
        <w:t xml:space="preserve"> </w:t>
      </w:r>
      <w:proofErr w:type="spellStart"/>
      <w:r w:rsidRPr="00B37523">
        <w:rPr>
          <w:rFonts w:ascii="Arial" w:hAnsi="Arial" w:cs="Arial"/>
          <w:lang w:val="fr-FR"/>
        </w:rPr>
        <w:t>următoarea</w:t>
      </w:r>
      <w:proofErr w:type="spellEnd"/>
      <w:r w:rsidRPr="00B37523">
        <w:rPr>
          <w:rFonts w:ascii="Arial" w:hAnsi="Arial" w:cs="Arial"/>
          <w:lang w:val="fr-FR"/>
        </w:rPr>
        <w:t xml:space="preserve"> </w:t>
      </w:r>
      <w:proofErr w:type="spellStart"/>
      <w:proofErr w:type="gramStart"/>
      <w:r w:rsidRPr="00B37523">
        <w:rPr>
          <w:rFonts w:ascii="Arial" w:hAnsi="Arial" w:cs="Arial"/>
          <w:lang w:val="fr-FR"/>
        </w:rPr>
        <w:t>litologie</w:t>
      </w:r>
      <w:proofErr w:type="spellEnd"/>
      <w:r w:rsidRPr="00B37523">
        <w:rPr>
          <w:rFonts w:ascii="Arial" w:hAnsi="Arial" w:cs="Arial"/>
          <w:lang w:val="fr-FR"/>
        </w:rPr>
        <w:t>:</w:t>
      </w:r>
      <w:proofErr w:type="gramEnd"/>
      <w:r w:rsidRPr="00B37523">
        <w:rPr>
          <w:rFonts w:ascii="Arial" w:hAnsi="Arial" w:cs="Arial"/>
          <w:lang w:val="fr-FR"/>
        </w:rPr>
        <w:t xml:space="preserve"> </w:t>
      </w:r>
    </w:p>
    <w:p w14:paraId="5E3282EE" w14:textId="77777777" w:rsidR="00D34624" w:rsidRPr="00D34624" w:rsidRDefault="00D34624" w:rsidP="00D34624">
      <w:pPr>
        <w:pStyle w:val="ListParagraph"/>
        <w:numPr>
          <w:ilvl w:val="0"/>
          <w:numId w:val="22"/>
        </w:numPr>
        <w:rPr>
          <w:rFonts w:ascii="Arial" w:hAnsi="Arial" w:cs="Arial"/>
          <w:lang w:val="ro-RO"/>
        </w:rPr>
      </w:pPr>
      <w:r w:rsidRPr="00D34624">
        <w:rPr>
          <w:rFonts w:ascii="Arial" w:hAnsi="Arial" w:cs="Arial"/>
          <w:lang w:val="ro-RO"/>
        </w:rPr>
        <w:t xml:space="preserve">In forajele P1, P2, P3, P4 si P5: </w:t>
      </w:r>
    </w:p>
    <w:p w14:paraId="52D5DDB2" w14:textId="77777777" w:rsidR="00D34624" w:rsidRPr="00D34624" w:rsidRDefault="00D34624" w:rsidP="00D34624">
      <w:pPr>
        <w:pStyle w:val="ListParagraph"/>
        <w:numPr>
          <w:ilvl w:val="2"/>
          <w:numId w:val="22"/>
        </w:numPr>
        <w:rPr>
          <w:rFonts w:ascii="Arial" w:hAnsi="Arial" w:cs="Arial"/>
          <w:lang w:val="ro-RO"/>
        </w:rPr>
      </w:pPr>
      <w:r w:rsidRPr="00D34624">
        <w:rPr>
          <w:rFonts w:ascii="Arial" w:hAnsi="Arial" w:cs="Arial"/>
          <w:lang w:val="ro-RO"/>
        </w:rPr>
        <w:t xml:space="preserve"> ±0.00m...-0.30m un strat de sol vegetal brun;</w:t>
      </w:r>
    </w:p>
    <w:p w14:paraId="71A6CB74" w14:textId="77777777" w:rsidR="00D34624" w:rsidRPr="00D34624" w:rsidRDefault="00D34624" w:rsidP="00D34624">
      <w:pPr>
        <w:pStyle w:val="ListParagraph"/>
        <w:numPr>
          <w:ilvl w:val="2"/>
          <w:numId w:val="22"/>
        </w:numPr>
        <w:rPr>
          <w:rFonts w:ascii="Arial" w:hAnsi="Arial" w:cs="Arial"/>
          <w:lang w:val="ro-RO"/>
        </w:rPr>
      </w:pPr>
      <w:r w:rsidRPr="00D34624">
        <w:rPr>
          <w:rFonts w:ascii="Arial" w:hAnsi="Arial" w:cs="Arial"/>
          <w:lang w:val="ro-RO"/>
        </w:rPr>
        <w:t>-0.30m...-0.90m un strat de argila bruna.</w:t>
      </w:r>
    </w:p>
    <w:p w14:paraId="26D82085" w14:textId="77777777" w:rsidR="000F0709" w:rsidRPr="00B37523" w:rsidRDefault="000F0709" w:rsidP="00787745">
      <w:pPr>
        <w:pStyle w:val="ListParagraph"/>
        <w:widowControl w:val="0"/>
        <w:autoSpaceDE w:val="0"/>
        <w:autoSpaceDN w:val="0"/>
        <w:adjustRightInd w:val="0"/>
        <w:ind w:left="2160"/>
        <w:jc w:val="both"/>
        <w:rPr>
          <w:rFonts w:ascii="Arial" w:hAnsi="Arial" w:cs="Arial"/>
          <w:sz w:val="28"/>
          <w:lang w:val="de-DE"/>
        </w:rPr>
      </w:pPr>
    </w:p>
    <w:p w14:paraId="4C646010" w14:textId="77777777" w:rsidR="000F0709" w:rsidRPr="001354F6" w:rsidRDefault="000F0709" w:rsidP="00787745">
      <w:pPr>
        <w:pStyle w:val="ListParagraph"/>
        <w:numPr>
          <w:ilvl w:val="0"/>
          <w:numId w:val="23"/>
        </w:numPr>
        <w:rPr>
          <w:rFonts w:ascii="Arial" w:hAnsi="Arial" w:cs="Arial"/>
          <w:color w:val="1F497D" w:themeColor="text2"/>
        </w:rPr>
      </w:pPr>
      <w:proofErr w:type="spellStart"/>
      <w:r w:rsidRPr="00B5403C">
        <w:rPr>
          <w:rFonts w:ascii="Arial" w:hAnsi="Arial" w:cs="Arial"/>
          <w:b/>
          <w:color w:val="1F497D" w:themeColor="text2"/>
          <w:lang w:val="fr-FR"/>
        </w:rPr>
        <w:t>Distributia</w:t>
      </w:r>
      <w:proofErr w:type="spellEnd"/>
      <w:r w:rsidRPr="00B5403C">
        <w:rPr>
          <w:rFonts w:ascii="Arial" w:hAnsi="Arial" w:cs="Arial"/>
          <w:b/>
          <w:color w:val="1F497D" w:themeColor="text2"/>
          <w:lang w:val="fr-FR"/>
        </w:rPr>
        <w:t xml:space="preserve"> </w:t>
      </w:r>
      <w:proofErr w:type="spellStart"/>
      <w:r w:rsidRPr="00B5403C">
        <w:rPr>
          <w:rFonts w:ascii="Arial" w:hAnsi="Arial" w:cs="Arial"/>
          <w:b/>
          <w:color w:val="1F497D" w:themeColor="text2"/>
          <w:lang w:val="fr-FR"/>
        </w:rPr>
        <w:t>poluantilor</w:t>
      </w:r>
      <w:proofErr w:type="spellEnd"/>
      <w:r w:rsidRPr="00B5403C">
        <w:rPr>
          <w:rFonts w:ascii="Arial" w:hAnsi="Arial" w:cs="Arial"/>
          <w:b/>
          <w:color w:val="1F497D" w:themeColor="text2"/>
          <w:lang w:val="fr-FR"/>
        </w:rPr>
        <w:t xml:space="preserve"> in </w:t>
      </w:r>
      <w:proofErr w:type="spellStart"/>
      <w:r w:rsidRPr="00B5403C">
        <w:rPr>
          <w:rFonts w:ascii="Arial" w:hAnsi="Arial" w:cs="Arial"/>
          <w:b/>
          <w:color w:val="1F497D" w:themeColor="text2"/>
          <w:lang w:val="fr-FR"/>
        </w:rPr>
        <w:t>mediu</w:t>
      </w:r>
      <w:proofErr w:type="spellEnd"/>
      <w:r w:rsidRPr="00B5403C">
        <w:rPr>
          <w:rFonts w:ascii="Arial" w:hAnsi="Arial" w:cs="Arial"/>
          <w:b/>
          <w:color w:val="1F497D" w:themeColor="text2"/>
          <w:lang w:val="fr-FR"/>
        </w:rPr>
        <w:t xml:space="preserve"> </w:t>
      </w:r>
      <w:proofErr w:type="spellStart"/>
      <w:r w:rsidRPr="00B5403C">
        <w:rPr>
          <w:rFonts w:ascii="Arial" w:hAnsi="Arial" w:cs="Arial"/>
          <w:b/>
          <w:color w:val="1F497D" w:themeColor="text2"/>
          <w:lang w:val="fr-FR"/>
        </w:rPr>
        <w:t>geologic</w:t>
      </w:r>
      <w:proofErr w:type="spellEnd"/>
    </w:p>
    <w:p w14:paraId="41C6262C" w14:textId="77777777" w:rsidR="004B3700" w:rsidRPr="00B37523" w:rsidRDefault="004B3700" w:rsidP="00787745">
      <w:pPr>
        <w:autoSpaceDE w:val="0"/>
        <w:autoSpaceDN w:val="0"/>
        <w:adjustRightInd w:val="0"/>
        <w:ind w:firstLine="720"/>
        <w:jc w:val="both"/>
        <w:rPr>
          <w:rFonts w:ascii="Arial" w:hAnsi="Arial" w:cs="Arial"/>
          <w:lang w:val="ro-RO"/>
        </w:rPr>
      </w:pPr>
      <w:r w:rsidRPr="00B37523">
        <w:rPr>
          <w:rFonts w:ascii="Arial" w:hAnsi="Arial" w:cs="Arial"/>
          <w:lang w:val="ro-RO"/>
        </w:rPr>
        <w:t>In vederea evaluarii calitatii solului din amplasamentul sonde</w:t>
      </w:r>
      <w:r w:rsidR="00FC0EB7">
        <w:rPr>
          <w:rFonts w:ascii="Arial" w:hAnsi="Arial" w:cs="Arial"/>
          <w:lang w:val="ro-RO"/>
        </w:rPr>
        <w:t>lor</w:t>
      </w:r>
      <w:r w:rsidRPr="00B37523">
        <w:rPr>
          <w:rFonts w:ascii="Arial" w:hAnsi="Arial" w:cs="Arial"/>
          <w:lang w:val="ro-RO"/>
        </w:rPr>
        <w:t xml:space="preserve"> </w:t>
      </w:r>
      <w:r w:rsidR="006C6B1D">
        <w:rPr>
          <w:rFonts w:ascii="Arial" w:hAnsi="Arial" w:cs="Arial"/>
          <w:b/>
          <w:lang w:val="ro-RO"/>
        </w:rPr>
        <w:t>328 Suplac si 328 bis Suplac</w:t>
      </w:r>
      <w:r w:rsidRPr="00B37523">
        <w:rPr>
          <w:rFonts w:ascii="Arial" w:hAnsi="Arial" w:cs="Arial"/>
          <w:b/>
          <w:i/>
          <w:lang w:val="ro-RO"/>
        </w:rPr>
        <w:t>,</w:t>
      </w:r>
      <w:r w:rsidRPr="00B37523">
        <w:rPr>
          <w:rFonts w:ascii="Arial" w:hAnsi="Arial" w:cs="Arial"/>
          <w:lang w:val="ro-RO"/>
        </w:rPr>
        <w:t xml:space="preserve"> au fost efectuate investigatii pe amplasament constand in executia de foraje si prelevarea de probe de sol. Probele prelevate au fost analizate in vederea determinarii concentratiei de Total Hidrocarburi din Petrol (THP). Planul de prelevare probe este prezentat in </w:t>
      </w:r>
      <w:r w:rsidRPr="00B37523">
        <w:rPr>
          <w:rFonts w:ascii="Arial" w:hAnsi="Arial" w:cs="Arial"/>
          <w:b/>
          <w:lang w:val="ro-RO"/>
        </w:rPr>
        <w:t>Anexa A02.</w:t>
      </w:r>
    </w:p>
    <w:p w14:paraId="69B33016" w14:textId="77777777" w:rsidR="004B3700" w:rsidRDefault="004B3700" w:rsidP="00787745">
      <w:pPr>
        <w:autoSpaceDE w:val="0"/>
        <w:autoSpaceDN w:val="0"/>
        <w:adjustRightInd w:val="0"/>
        <w:ind w:firstLine="720"/>
        <w:jc w:val="both"/>
        <w:rPr>
          <w:rFonts w:ascii="Arial" w:hAnsi="Arial" w:cs="Arial"/>
          <w:lang w:val="ro-RO"/>
        </w:rPr>
      </w:pPr>
      <w:r w:rsidRPr="00B37523">
        <w:rPr>
          <w:rFonts w:ascii="Arial" w:hAnsi="Arial" w:cs="Arial"/>
          <w:lang w:val="ro-RO"/>
        </w:rPr>
        <w:t>În urma rezultatelor analizelor efectuate în laborator, valorile măsurateale indicatorului THP pentru probele prelevate sunt următoarele:</w:t>
      </w:r>
    </w:p>
    <w:p w14:paraId="1A48AE7C" w14:textId="77777777" w:rsidR="00150839" w:rsidRPr="00B37523" w:rsidRDefault="00150839" w:rsidP="00787745">
      <w:pPr>
        <w:autoSpaceDE w:val="0"/>
        <w:autoSpaceDN w:val="0"/>
        <w:adjustRightInd w:val="0"/>
        <w:ind w:firstLine="720"/>
        <w:jc w:val="both"/>
        <w:rPr>
          <w:rFonts w:ascii="Arial" w:hAnsi="Arial" w:cs="Arial"/>
          <w:lang w:val="ro-RO"/>
        </w:rPr>
      </w:pPr>
      <w:r>
        <w:object w:dxaOrig="4347" w:dyaOrig="7442" w14:anchorId="6013C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75pt" o:ole="">
            <v:imagedata r:id="rId11" o:title=""/>
          </v:shape>
          <o:OLEObject Type="Embed" ProgID="Excel.Sheet.12" ShapeID="_x0000_i1025" DrawAspect="Content" ObjectID="_1615295517" r:id="rId12"/>
        </w:object>
      </w:r>
    </w:p>
    <w:p w14:paraId="715A9380" w14:textId="77777777" w:rsidR="004B3700" w:rsidRPr="00B37523" w:rsidRDefault="004B3700" w:rsidP="00787745">
      <w:pPr>
        <w:autoSpaceDE w:val="0"/>
        <w:autoSpaceDN w:val="0"/>
        <w:adjustRightInd w:val="0"/>
        <w:ind w:firstLine="720"/>
        <w:jc w:val="both"/>
        <w:rPr>
          <w:rFonts w:ascii="Arial" w:hAnsi="Arial" w:cs="Arial"/>
          <w:lang w:val="ro-RO"/>
        </w:rPr>
      </w:pPr>
    </w:p>
    <w:p w14:paraId="3AD98824" w14:textId="77777777" w:rsidR="004B3700" w:rsidRPr="00B37523" w:rsidRDefault="004B3700" w:rsidP="00640DA3">
      <w:pPr>
        <w:autoSpaceDE w:val="0"/>
        <w:autoSpaceDN w:val="0"/>
        <w:adjustRightInd w:val="0"/>
        <w:ind w:firstLine="720"/>
        <w:jc w:val="both"/>
        <w:rPr>
          <w:rFonts w:ascii="Arial" w:hAnsi="Arial" w:cs="Arial"/>
          <w:lang w:val="ro-RO"/>
        </w:rPr>
      </w:pPr>
      <w:r w:rsidRPr="00B37523">
        <w:rPr>
          <w:rFonts w:ascii="Arial" w:hAnsi="Arial" w:cs="Arial"/>
          <w:lang w:val="ro-RO"/>
        </w:rPr>
        <w:lastRenderedPageBreak/>
        <w:t>Lucrarile de investigare au avut ca scop stabilirea gradului de contaminare a solului pe amplasamentul sonde</w:t>
      </w:r>
      <w:r w:rsidR="00C47004">
        <w:rPr>
          <w:rFonts w:ascii="Arial" w:hAnsi="Arial" w:cs="Arial"/>
          <w:lang w:val="ro-RO"/>
        </w:rPr>
        <w:t>lor</w:t>
      </w:r>
      <w:r w:rsidRPr="00B37523">
        <w:rPr>
          <w:rFonts w:ascii="Arial" w:hAnsi="Arial" w:cs="Arial"/>
          <w:lang w:val="ro-RO"/>
        </w:rPr>
        <w:t xml:space="preserve"> </w:t>
      </w:r>
      <w:r w:rsidR="006C6B1D">
        <w:rPr>
          <w:rFonts w:ascii="Arial" w:hAnsi="Arial" w:cs="Arial"/>
          <w:b/>
          <w:lang w:val="ro-RO"/>
        </w:rPr>
        <w:t>328 Suplac si 328 bis Suplac</w:t>
      </w:r>
      <w:r w:rsidR="008F37E5" w:rsidRPr="00B37523">
        <w:rPr>
          <w:rFonts w:ascii="Arial" w:hAnsi="Arial" w:cs="Arial"/>
          <w:b/>
          <w:lang w:val="ro-RO"/>
        </w:rPr>
        <w:t xml:space="preserve"> </w:t>
      </w:r>
      <w:r w:rsidRPr="00B37523">
        <w:rPr>
          <w:rFonts w:ascii="Arial" w:hAnsi="Arial" w:cs="Arial"/>
          <w:lang w:val="ro-RO"/>
        </w:rPr>
        <w:t xml:space="preserve">si a propunerii metodei de remediere a terenului aferent. </w:t>
      </w:r>
    </w:p>
    <w:p w14:paraId="4648A39F" w14:textId="77777777" w:rsidR="004B3700" w:rsidRPr="00B37523" w:rsidRDefault="005B3C5A" w:rsidP="00640DA3">
      <w:pPr>
        <w:autoSpaceDE w:val="0"/>
        <w:autoSpaceDN w:val="0"/>
        <w:adjustRightInd w:val="0"/>
        <w:ind w:firstLine="720"/>
        <w:jc w:val="both"/>
        <w:rPr>
          <w:rFonts w:ascii="Arial" w:hAnsi="Arial" w:cs="Arial"/>
          <w:lang w:val="ro-RO"/>
        </w:rPr>
      </w:pPr>
      <w:r w:rsidRPr="00B37523">
        <w:rPr>
          <w:rFonts w:ascii="Arial" w:hAnsi="Arial" w:cs="Arial"/>
          <w:lang w:val="ro-RO"/>
        </w:rPr>
        <w:t xml:space="preserve">Avand in vedere prevederile certificatului de urbanism privind functiunea zonei, rezultatele analizelor de laborator au fost comparate cu valorile normate prevăzute în Ordinul MAPPM nr. 756/1997 – “Reglementare privind evaluarea poluării mediului” – pentru terenuri cu folosință </w:t>
      </w:r>
      <w:r w:rsidRPr="00B37523">
        <w:rPr>
          <w:rFonts w:ascii="Arial" w:hAnsi="Arial" w:cs="Arial"/>
          <w:b/>
          <w:lang w:val="ro-RO"/>
        </w:rPr>
        <w:t>mai putin sensibila</w:t>
      </w:r>
      <w:r w:rsidR="004B3700" w:rsidRPr="00B37523">
        <w:rPr>
          <w:rFonts w:ascii="Arial" w:hAnsi="Arial" w:cs="Arial"/>
          <w:lang w:val="ro-RO"/>
        </w:rPr>
        <w:t>.</w:t>
      </w:r>
    </w:p>
    <w:p w14:paraId="6BB9DCBB" w14:textId="77777777" w:rsidR="004B3700" w:rsidRPr="00B37523" w:rsidRDefault="004B3700" w:rsidP="00640DA3">
      <w:pPr>
        <w:autoSpaceDE w:val="0"/>
        <w:autoSpaceDN w:val="0"/>
        <w:adjustRightInd w:val="0"/>
        <w:ind w:firstLine="720"/>
        <w:jc w:val="both"/>
        <w:rPr>
          <w:rFonts w:ascii="Arial" w:hAnsi="Arial" w:cs="Arial"/>
          <w:lang w:val="ro-RO"/>
        </w:rPr>
      </w:pPr>
      <w:r w:rsidRPr="00B37523">
        <w:rPr>
          <w:rFonts w:ascii="Arial" w:hAnsi="Arial" w:cs="Arial"/>
          <w:lang w:val="ro-RO"/>
        </w:rPr>
        <w:t>Raportarea valorilor indicatorului de calitate Total Hidrocarburi din Petrol la valorile de referință conform ordinului MAPPM 756/1997 a evidențiat:</w:t>
      </w:r>
    </w:p>
    <w:p w14:paraId="5455E732" w14:textId="77777777" w:rsidR="00C47004" w:rsidRPr="00C47004" w:rsidRDefault="00C47004" w:rsidP="00C47004">
      <w:pPr>
        <w:spacing w:after="240" w:line="276" w:lineRule="auto"/>
        <w:rPr>
          <w:rFonts w:ascii="Arial" w:eastAsia="Times New Roman" w:hAnsi="Arial" w:cs="Arial"/>
          <w:szCs w:val="22"/>
          <w:lang w:val="ro-RO"/>
        </w:rPr>
      </w:pPr>
      <w:r w:rsidRPr="00C47004">
        <w:rPr>
          <w:rFonts w:ascii="Arial" w:eastAsia="Times New Roman" w:hAnsi="Arial"/>
          <w:b/>
          <w:bCs/>
          <w:color w:val="000000"/>
          <w:lang w:val="ro-RO"/>
        </w:rPr>
        <w:t>Foraj</w:t>
      </w:r>
      <w:r w:rsidRPr="00C47004">
        <w:rPr>
          <w:rFonts w:ascii="Arial" w:eastAsia="Times New Roman" w:hAnsi="Arial"/>
          <w:b/>
          <w:bCs/>
          <w:color w:val="000000"/>
          <w:lang w:val="ro-RO"/>
        </w:rPr>
        <w:tab/>
        <w:t>P1:</w:t>
      </w:r>
      <w:r w:rsidRPr="00C47004">
        <w:rPr>
          <w:rFonts w:ascii="Arial" w:eastAsia="Times New Roman" w:hAnsi="Arial"/>
          <w:color w:val="000000"/>
          <w:lang w:val="ro-RO"/>
        </w:rPr>
        <w:br/>
        <w:t xml:space="preserve"> - la adancimile </w:t>
      </w:r>
      <w:r w:rsidRPr="00C47004">
        <w:rPr>
          <w:rFonts w:ascii="Arial" w:eastAsia="Times New Roman" w:hAnsi="Arial"/>
          <w:b/>
          <w:bCs/>
          <w:color w:val="000000"/>
          <w:lang w:val="ro-RO"/>
        </w:rPr>
        <w:t>0.05</w:t>
      </w:r>
      <w:r w:rsidRPr="00C47004">
        <w:rPr>
          <w:rFonts w:ascii="Arial" w:eastAsia="Times New Roman" w:hAnsi="Arial"/>
          <w:color w:val="000000"/>
          <w:lang w:val="ro-RO"/>
        </w:rPr>
        <w:t xml:space="preserve"> [m], </w:t>
      </w:r>
      <w:r w:rsidRPr="00C47004">
        <w:rPr>
          <w:rFonts w:ascii="Arial" w:eastAsia="Times New Roman" w:hAnsi="Arial"/>
          <w:b/>
          <w:bCs/>
          <w:color w:val="000000"/>
          <w:lang w:val="ro-RO"/>
        </w:rPr>
        <w:t>0.30</w:t>
      </w:r>
      <w:r w:rsidRPr="00C47004">
        <w:rPr>
          <w:rFonts w:ascii="Arial" w:eastAsia="Times New Roman" w:hAnsi="Arial"/>
          <w:color w:val="000000"/>
          <w:lang w:val="ro-RO"/>
        </w:rPr>
        <w:t xml:space="preserve"> [m] si </w:t>
      </w:r>
      <w:r w:rsidRPr="00C47004">
        <w:rPr>
          <w:rFonts w:ascii="Arial" w:eastAsia="Times New Roman" w:hAnsi="Arial"/>
          <w:b/>
          <w:bCs/>
          <w:color w:val="000000"/>
          <w:lang w:val="ro-RO"/>
        </w:rPr>
        <w:t>0.60</w:t>
      </w:r>
      <w:r w:rsidRPr="00C47004">
        <w:rPr>
          <w:rFonts w:ascii="Arial" w:eastAsia="Times New Roman" w:hAnsi="Arial"/>
          <w:color w:val="000000"/>
          <w:lang w:val="ro-RO"/>
        </w:rPr>
        <w:t xml:space="preserve"> [m]  s-a constatat ca valoarea concentratiei indicatorului THP </w:t>
      </w:r>
      <w:r w:rsidRPr="00C47004">
        <w:rPr>
          <w:rFonts w:ascii="Arial" w:eastAsia="Times New Roman" w:hAnsi="Arial"/>
          <w:b/>
          <w:bCs/>
          <w:color w:val="000000"/>
          <w:lang w:val="ro-RO"/>
        </w:rPr>
        <w:t>se situeaza peste pragul de interventie</w:t>
      </w:r>
      <w:r w:rsidRPr="00C47004">
        <w:rPr>
          <w:rFonts w:ascii="Arial" w:eastAsia="Times New Roman" w:hAnsi="Arial"/>
          <w:color w:val="000000"/>
          <w:lang w:val="ro-RO"/>
        </w:rPr>
        <w:t xml:space="preserve"> pentru terenuri cu folosinta mai putin sensibila.</w:t>
      </w:r>
      <w:r w:rsidRPr="00C47004">
        <w:rPr>
          <w:rFonts w:ascii="Arial" w:eastAsia="Times New Roman" w:hAnsi="Arial"/>
          <w:color w:val="000000"/>
          <w:lang w:val="ro-RO"/>
        </w:rPr>
        <w:br/>
        <w:t xml:space="preserve"> -  la adancimea </w:t>
      </w:r>
      <w:r w:rsidRPr="00C47004">
        <w:rPr>
          <w:rFonts w:ascii="Arial" w:eastAsia="Times New Roman" w:hAnsi="Arial"/>
          <w:b/>
          <w:bCs/>
          <w:color w:val="000000"/>
          <w:lang w:val="ro-RO"/>
        </w:rPr>
        <w:t>0.90</w:t>
      </w:r>
      <w:r w:rsidRPr="00C47004">
        <w:rPr>
          <w:rFonts w:ascii="Arial" w:eastAsia="Times New Roman" w:hAnsi="Arial"/>
          <w:color w:val="000000"/>
          <w:lang w:val="ro-RO"/>
        </w:rPr>
        <w:t xml:space="preserve"> [m] s-a constatat ca valoarea concentratiei indicatorului THP </w:t>
      </w:r>
      <w:r w:rsidRPr="00C47004">
        <w:rPr>
          <w:rFonts w:ascii="Arial" w:eastAsia="Times New Roman" w:hAnsi="Arial"/>
          <w:b/>
          <w:bCs/>
          <w:color w:val="000000"/>
          <w:lang w:val="ro-RO"/>
        </w:rPr>
        <w:t>se situeaza peste pragul de alerta, dar sub cel de interventie</w:t>
      </w:r>
      <w:r w:rsidRPr="00C47004">
        <w:rPr>
          <w:rFonts w:ascii="Arial" w:eastAsia="Times New Roman" w:hAnsi="Arial"/>
          <w:color w:val="000000"/>
          <w:lang w:val="ro-RO"/>
        </w:rPr>
        <w:t xml:space="preserve"> pentru terenuri cu folosinta mai putin sensibila.</w:t>
      </w:r>
      <w:r w:rsidRPr="00C47004">
        <w:rPr>
          <w:rFonts w:ascii="Arial" w:eastAsia="Times New Roman" w:hAnsi="Arial"/>
          <w:b/>
          <w:bCs/>
          <w:color w:val="000000"/>
          <w:lang w:val="ro-RO"/>
        </w:rPr>
        <w:br/>
      </w:r>
      <w:r w:rsidRPr="00C47004">
        <w:rPr>
          <w:rFonts w:ascii="Arial" w:eastAsia="Times New Roman" w:hAnsi="Arial"/>
          <w:b/>
          <w:bCs/>
          <w:color w:val="000000"/>
          <w:lang w:val="ro-RO"/>
        </w:rPr>
        <w:br/>
        <w:t>Foraje P2 si P3:</w:t>
      </w:r>
      <w:r w:rsidRPr="00C47004">
        <w:rPr>
          <w:rFonts w:ascii="Arial" w:eastAsia="Times New Roman" w:hAnsi="Arial"/>
          <w:color w:val="000000"/>
          <w:lang w:val="ro-RO"/>
        </w:rPr>
        <w:br/>
        <w:t xml:space="preserve"> - la adancimile </w:t>
      </w:r>
      <w:r w:rsidRPr="00C47004">
        <w:rPr>
          <w:rFonts w:ascii="Arial" w:eastAsia="Times New Roman" w:hAnsi="Arial"/>
          <w:b/>
          <w:bCs/>
          <w:color w:val="000000"/>
          <w:lang w:val="ro-RO"/>
        </w:rPr>
        <w:t>0.05</w:t>
      </w:r>
      <w:r w:rsidRPr="00C47004">
        <w:rPr>
          <w:rFonts w:ascii="Arial" w:eastAsia="Times New Roman" w:hAnsi="Arial"/>
          <w:color w:val="000000"/>
          <w:lang w:val="ro-RO"/>
        </w:rPr>
        <w:t xml:space="preserve"> [m], </w:t>
      </w:r>
      <w:r w:rsidRPr="00C47004">
        <w:rPr>
          <w:rFonts w:ascii="Arial" w:eastAsia="Times New Roman" w:hAnsi="Arial"/>
          <w:b/>
          <w:bCs/>
          <w:color w:val="000000"/>
          <w:lang w:val="ro-RO"/>
        </w:rPr>
        <w:t>0.30</w:t>
      </w:r>
      <w:r w:rsidRPr="00C47004">
        <w:rPr>
          <w:rFonts w:ascii="Arial" w:eastAsia="Times New Roman" w:hAnsi="Arial"/>
          <w:color w:val="000000"/>
          <w:lang w:val="ro-RO"/>
        </w:rPr>
        <w:t xml:space="preserve"> [m], </w:t>
      </w:r>
      <w:r w:rsidRPr="00C47004">
        <w:rPr>
          <w:rFonts w:ascii="Arial" w:eastAsia="Times New Roman" w:hAnsi="Arial"/>
          <w:b/>
          <w:bCs/>
          <w:color w:val="000000"/>
          <w:lang w:val="ro-RO"/>
        </w:rPr>
        <w:t>0.60</w:t>
      </w:r>
      <w:r w:rsidRPr="00C47004">
        <w:rPr>
          <w:rFonts w:ascii="Arial" w:eastAsia="Times New Roman" w:hAnsi="Arial"/>
          <w:color w:val="000000"/>
          <w:lang w:val="ro-RO"/>
        </w:rPr>
        <w:t xml:space="preserve"> [m] si </w:t>
      </w:r>
      <w:r w:rsidRPr="00C47004">
        <w:rPr>
          <w:rFonts w:ascii="Arial" w:eastAsia="Times New Roman" w:hAnsi="Arial"/>
          <w:b/>
          <w:bCs/>
          <w:color w:val="000000"/>
          <w:lang w:val="ro-RO"/>
        </w:rPr>
        <w:t>0.90</w:t>
      </w:r>
      <w:r w:rsidRPr="00C47004">
        <w:rPr>
          <w:rFonts w:ascii="Arial" w:eastAsia="Times New Roman" w:hAnsi="Arial"/>
          <w:color w:val="000000"/>
          <w:lang w:val="ro-RO"/>
        </w:rPr>
        <w:t xml:space="preserve"> [m]  s-a constatat ca valoarea concentratiei indicatorului THP </w:t>
      </w:r>
      <w:bookmarkStart w:id="28" w:name="_Hlk531182358"/>
      <w:r w:rsidRPr="00C47004">
        <w:rPr>
          <w:rFonts w:ascii="Arial" w:eastAsia="Times New Roman" w:hAnsi="Arial"/>
          <w:b/>
          <w:bCs/>
          <w:color w:val="000000"/>
          <w:lang w:val="ro-RO"/>
        </w:rPr>
        <w:t>se situeaza peste pragul de interventie</w:t>
      </w:r>
      <w:r w:rsidRPr="00C47004">
        <w:rPr>
          <w:rFonts w:ascii="Arial" w:eastAsia="Times New Roman" w:hAnsi="Arial"/>
          <w:color w:val="000000"/>
          <w:lang w:val="ro-RO"/>
        </w:rPr>
        <w:t xml:space="preserve"> pentru terenuri cu folosinta mai putin sensibila</w:t>
      </w:r>
      <w:bookmarkEnd w:id="28"/>
      <w:r w:rsidRPr="00C47004">
        <w:rPr>
          <w:rFonts w:ascii="Arial" w:eastAsia="Times New Roman" w:hAnsi="Arial"/>
          <w:color w:val="000000"/>
          <w:lang w:val="ro-RO"/>
        </w:rPr>
        <w:t>.</w:t>
      </w:r>
      <w:r w:rsidRPr="00C47004">
        <w:rPr>
          <w:rFonts w:ascii="Arial" w:eastAsia="Times New Roman" w:hAnsi="Arial"/>
          <w:color w:val="000000"/>
          <w:lang w:val="ro-RO"/>
        </w:rPr>
        <w:br/>
        <w:t xml:space="preserve"> </w:t>
      </w:r>
      <w:r w:rsidRPr="00C47004">
        <w:rPr>
          <w:rFonts w:ascii="Arial" w:eastAsia="Times New Roman" w:hAnsi="Arial"/>
          <w:b/>
          <w:bCs/>
          <w:color w:val="000000"/>
          <w:lang w:val="ro-RO"/>
        </w:rPr>
        <w:br/>
        <w:t>Foraj</w:t>
      </w:r>
      <w:r w:rsidRPr="00C47004">
        <w:rPr>
          <w:rFonts w:ascii="Arial" w:eastAsia="Times New Roman" w:hAnsi="Arial"/>
          <w:b/>
          <w:bCs/>
          <w:color w:val="000000"/>
          <w:lang w:val="ro-RO"/>
        </w:rPr>
        <w:tab/>
        <w:t>P4:</w:t>
      </w:r>
      <w:r w:rsidRPr="00C47004">
        <w:rPr>
          <w:rFonts w:ascii="Arial" w:eastAsia="Times New Roman" w:hAnsi="Arial"/>
          <w:color w:val="000000"/>
          <w:lang w:val="ro-RO"/>
        </w:rPr>
        <w:br/>
        <w:t xml:space="preserve"> - la adancimea </w:t>
      </w:r>
      <w:r w:rsidRPr="00C47004">
        <w:rPr>
          <w:rFonts w:ascii="Arial" w:eastAsia="Times New Roman" w:hAnsi="Arial"/>
          <w:b/>
          <w:bCs/>
          <w:color w:val="000000"/>
          <w:lang w:val="ro-RO"/>
        </w:rPr>
        <w:t>0.05</w:t>
      </w:r>
      <w:r w:rsidRPr="00C47004">
        <w:rPr>
          <w:rFonts w:ascii="Arial" w:eastAsia="Times New Roman" w:hAnsi="Arial"/>
          <w:color w:val="000000"/>
          <w:lang w:val="ro-RO"/>
        </w:rPr>
        <w:t xml:space="preserve"> [m] s-a constatat ca valoarea concentratiei indicatorului THP </w:t>
      </w:r>
      <w:r w:rsidRPr="00C47004">
        <w:rPr>
          <w:rFonts w:ascii="Arial" w:eastAsia="Times New Roman" w:hAnsi="Arial"/>
          <w:b/>
          <w:bCs/>
          <w:color w:val="000000"/>
          <w:lang w:val="ro-RO"/>
        </w:rPr>
        <w:t xml:space="preserve">se situeaza peste pragul alerta, dar sub cel de interventie </w:t>
      </w:r>
      <w:r w:rsidRPr="00C47004">
        <w:rPr>
          <w:rFonts w:ascii="Arial" w:eastAsia="Times New Roman" w:hAnsi="Arial"/>
          <w:bCs/>
          <w:color w:val="000000"/>
          <w:lang w:val="ro-RO"/>
        </w:rPr>
        <w:t>pentru terenuri cu folosinta mai putin sensibila</w:t>
      </w:r>
      <w:r w:rsidRPr="00C47004">
        <w:rPr>
          <w:rFonts w:ascii="Arial" w:eastAsia="Times New Roman" w:hAnsi="Arial"/>
          <w:color w:val="000000"/>
          <w:lang w:val="ro-RO"/>
        </w:rPr>
        <w:t>.</w:t>
      </w:r>
      <w:r w:rsidRPr="00C47004">
        <w:rPr>
          <w:rFonts w:ascii="Arial" w:eastAsia="Times New Roman" w:hAnsi="Arial"/>
          <w:color w:val="000000"/>
          <w:lang w:val="ro-RO"/>
        </w:rPr>
        <w:br/>
        <w:t xml:space="preserve"> - la adancimea </w:t>
      </w:r>
      <w:r w:rsidRPr="00C47004">
        <w:rPr>
          <w:rFonts w:ascii="Arial" w:eastAsia="Times New Roman" w:hAnsi="Arial"/>
          <w:b/>
          <w:bCs/>
          <w:color w:val="000000"/>
          <w:lang w:val="ro-RO"/>
        </w:rPr>
        <w:t>0.30</w:t>
      </w:r>
      <w:r w:rsidRPr="00C47004">
        <w:rPr>
          <w:rFonts w:ascii="Arial" w:eastAsia="Times New Roman" w:hAnsi="Arial"/>
          <w:color w:val="000000"/>
          <w:lang w:val="ro-RO"/>
        </w:rPr>
        <w:t xml:space="preserve"> [m] s-a constatat ca valoarea concentratiei indicatorului THP </w:t>
      </w:r>
      <w:r w:rsidRPr="00C47004">
        <w:rPr>
          <w:rFonts w:ascii="Arial" w:eastAsia="Times New Roman" w:hAnsi="Arial"/>
          <w:b/>
          <w:bCs/>
          <w:color w:val="000000"/>
          <w:lang w:val="ro-RO"/>
        </w:rPr>
        <w:t>se situeaza sub pragul de alerta</w:t>
      </w:r>
      <w:r w:rsidRPr="00C47004">
        <w:rPr>
          <w:rFonts w:ascii="Arial" w:eastAsia="Times New Roman" w:hAnsi="Arial"/>
          <w:color w:val="000000"/>
          <w:lang w:val="ro-RO"/>
        </w:rPr>
        <w:t xml:space="preserve"> pentru terenuri cu folosinta mai putin sensibila.</w:t>
      </w:r>
      <w:r w:rsidRPr="00C47004">
        <w:rPr>
          <w:rFonts w:ascii="Arial" w:eastAsia="Times New Roman" w:hAnsi="Arial"/>
          <w:color w:val="000000"/>
          <w:lang w:val="ro-RO"/>
        </w:rPr>
        <w:br/>
        <w:t xml:space="preserve"> - la adancimile </w:t>
      </w:r>
      <w:r w:rsidRPr="00C47004">
        <w:rPr>
          <w:rFonts w:ascii="Arial" w:eastAsia="Times New Roman" w:hAnsi="Arial"/>
          <w:b/>
          <w:bCs/>
          <w:color w:val="000000"/>
          <w:lang w:val="ro-RO"/>
        </w:rPr>
        <w:t>0.60</w:t>
      </w:r>
      <w:r w:rsidRPr="00C47004">
        <w:rPr>
          <w:rFonts w:ascii="Arial" w:eastAsia="Times New Roman" w:hAnsi="Arial"/>
          <w:color w:val="000000"/>
          <w:lang w:val="ro-RO"/>
        </w:rPr>
        <w:t xml:space="preserve"> [m] si </w:t>
      </w:r>
      <w:r w:rsidRPr="00C47004">
        <w:rPr>
          <w:rFonts w:ascii="Arial" w:eastAsia="Times New Roman" w:hAnsi="Arial"/>
          <w:b/>
          <w:bCs/>
          <w:color w:val="000000"/>
          <w:lang w:val="ro-RO"/>
        </w:rPr>
        <w:t>0.90</w:t>
      </w:r>
      <w:r w:rsidRPr="00C47004">
        <w:rPr>
          <w:rFonts w:ascii="Arial" w:eastAsia="Times New Roman" w:hAnsi="Arial"/>
          <w:color w:val="000000"/>
          <w:lang w:val="ro-RO"/>
        </w:rPr>
        <w:t xml:space="preserve"> [m]  s-a constatat ca valoarea concentratiei indicatorului THP </w:t>
      </w:r>
      <w:r w:rsidRPr="00C47004">
        <w:rPr>
          <w:rFonts w:ascii="Arial" w:eastAsia="Times New Roman" w:hAnsi="Arial"/>
          <w:b/>
          <w:bCs/>
          <w:color w:val="000000"/>
          <w:lang w:val="ro-RO"/>
        </w:rPr>
        <w:t>se situeaza peste pragul de interventie</w:t>
      </w:r>
      <w:r w:rsidRPr="00C47004">
        <w:rPr>
          <w:rFonts w:ascii="Arial" w:eastAsia="Times New Roman" w:hAnsi="Arial"/>
          <w:color w:val="000000"/>
          <w:lang w:val="ro-RO"/>
        </w:rPr>
        <w:t xml:space="preserve"> pentru terenuri cu folosinta mai putin sensibila.</w:t>
      </w:r>
      <w:r w:rsidRPr="00C47004">
        <w:rPr>
          <w:rFonts w:ascii="Arial" w:eastAsia="Times New Roman" w:hAnsi="Arial"/>
          <w:b/>
          <w:bCs/>
          <w:color w:val="000000"/>
          <w:lang w:val="ro-RO"/>
        </w:rPr>
        <w:br/>
      </w:r>
      <w:r w:rsidRPr="00C47004">
        <w:rPr>
          <w:rFonts w:ascii="Arial" w:eastAsia="Times New Roman" w:hAnsi="Arial"/>
          <w:b/>
          <w:bCs/>
          <w:color w:val="000000"/>
          <w:lang w:val="ro-RO"/>
        </w:rPr>
        <w:br/>
        <w:t>Foraj</w:t>
      </w:r>
      <w:r w:rsidRPr="00C47004">
        <w:rPr>
          <w:rFonts w:ascii="Arial" w:eastAsia="Times New Roman" w:hAnsi="Arial"/>
          <w:b/>
          <w:bCs/>
          <w:color w:val="000000"/>
          <w:lang w:val="ro-RO"/>
        </w:rPr>
        <w:tab/>
        <w:t>P5:</w:t>
      </w:r>
      <w:r w:rsidRPr="00C47004">
        <w:rPr>
          <w:rFonts w:ascii="Arial" w:eastAsia="Times New Roman" w:hAnsi="Arial"/>
          <w:color w:val="000000"/>
          <w:lang w:val="ro-RO"/>
        </w:rPr>
        <w:br/>
        <w:t xml:space="preserve">- la adancimile </w:t>
      </w:r>
      <w:r w:rsidRPr="00C47004">
        <w:rPr>
          <w:rFonts w:ascii="Arial" w:eastAsia="Times New Roman" w:hAnsi="Arial"/>
          <w:b/>
          <w:bCs/>
          <w:color w:val="000000"/>
          <w:lang w:val="ro-RO"/>
        </w:rPr>
        <w:t>0.05</w:t>
      </w:r>
      <w:r w:rsidRPr="00C47004">
        <w:rPr>
          <w:rFonts w:ascii="Arial" w:eastAsia="Times New Roman" w:hAnsi="Arial"/>
          <w:color w:val="000000"/>
          <w:lang w:val="ro-RO"/>
        </w:rPr>
        <w:t xml:space="preserve"> [m], </w:t>
      </w:r>
      <w:r w:rsidRPr="00C47004">
        <w:rPr>
          <w:rFonts w:ascii="Arial" w:eastAsia="Times New Roman" w:hAnsi="Arial"/>
          <w:b/>
          <w:bCs/>
          <w:color w:val="000000"/>
          <w:lang w:val="ro-RO"/>
        </w:rPr>
        <w:t>0.30</w:t>
      </w:r>
      <w:r w:rsidRPr="00C47004">
        <w:rPr>
          <w:rFonts w:ascii="Arial" w:eastAsia="Times New Roman" w:hAnsi="Arial"/>
          <w:color w:val="000000"/>
          <w:lang w:val="ro-RO"/>
        </w:rPr>
        <w:t xml:space="preserve"> [m] si </w:t>
      </w:r>
      <w:r w:rsidRPr="00C47004">
        <w:rPr>
          <w:rFonts w:ascii="Arial" w:eastAsia="Times New Roman" w:hAnsi="Arial"/>
          <w:b/>
          <w:bCs/>
          <w:color w:val="000000"/>
          <w:lang w:val="ro-RO"/>
        </w:rPr>
        <w:t>0.60</w:t>
      </w:r>
      <w:r w:rsidRPr="00C47004">
        <w:rPr>
          <w:rFonts w:ascii="Arial" w:eastAsia="Times New Roman" w:hAnsi="Arial"/>
          <w:color w:val="000000"/>
          <w:lang w:val="ro-RO"/>
        </w:rPr>
        <w:t xml:space="preserve"> [m]  s-a constatat ca valoarea concentratiei indicatorului THP </w:t>
      </w:r>
      <w:r w:rsidRPr="00C47004">
        <w:rPr>
          <w:rFonts w:ascii="Arial" w:eastAsia="Times New Roman" w:hAnsi="Arial"/>
          <w:b/>
          <w:bCs/>
          <w:color w:val="000000"/>
          <w:lang w:val="ro-RO"/>
        </w:rPr>
        <w:t>se situeaza peste pragul de interventie</w:t>
      </w:r>
      <w:r w:rsidRPr="00C47004">
        <w:rPr>
          <w:rFonts w:ascii="Arial" w:eastAsia="Times New Roman" w:hAnsi="Arial"/>
          <w:color w:val="000000"/>
          <w:lang w:val="ro-RO"/>
        </w:rPr>
        <w:t xml:space="preserve"> pentru terenuri cu folosinta mai putin sensibila.</w:t>
      </w:r>
      <w:r w:rsidRPr="00C47004">
        <w:rPr>
          <w:rFonts w:ascii="Arial" w:eastAsia="Times New Roman" w:hAnsi="Arial"/>
          <w:color w:val="000000"/>
          <w:lang w:val="ro-RO"/>
        </w:rPr>
        <w:br/>
        <w:t xml:space="preserve"> -  la adancimea </w:t>
      </w:r>
      <w:r w:rsidRPr="00C47004">
        <w:rPr>
          <w:rFonts w:ascii="Arial" w:eastAsia="Times New Roman" w:hAnsi="Arial"/>
          <w:b/>
          <w:bCs/>
          <w:color w:val="000000"/>
          <w:lang w:val="ro-RO"/>
        </w:rPr>
        <w:t>0.90</w:t>
      </w:r>
      <w:r w:rsidRPr="00C47004">
        <w:rPr>
          <w:rFonts w:ascii="Arial" w:eastAsia="Times New Roman" w:hAnsi="Arial"/>
          <w:color w:val="000000"/>
          <w:lang w:val="ro-RO"/>
        </w:rPr>
        <w:t xml:space="preserve"> [m] s-a constatat ca valoarea concentratiei indicatorului THP </w:t>
      </w:r>
      <w:r w:rsidRPr="00C47004">
        <w:rPr>
          <w:rFonts w:ascii="Arial" w:eastAsia="Times New Roman" w:hAnsi="Arial"/>
          <w:b/>
          <w:bCs/>
          <w:color w:val="000000"/>
          <w:lang w:val="ro-RO"/>
        </w:rPr>
        <w:t xml:space="preserve">se situeaza sub pragul de alerta </w:t>
      </w:r>
      <w:r w:rsidRPr="00C47004">
        <w:rPr>
          <w:rFonts w:ascii="Arial" w:eastAsia="Times New Roman" w:hAnsi="Arial"/>
          <w:color w:val="000000"/>
          <w:lang w:val="ro-RO"/>
        </w:rPr>
        <w:t>pentru terenuri cu folosinta mai putin sensibila.</w:t>
      </w:r>
    </w:p>
    <w:p w14:paraId="7E934D57" w14:textId="77777777" w:rsidR="005B3C5A" w:rsidRPr="00B37523" w:rsidRDefault="005B3C5A" w:rsidP="005B3C5A">
      <w:pPr>
        <w:pStyle w:val="ListParagraph"/>
        <w:widowControl w:val="0"/>
        <w:autoSpaceDE w:val="0"/>
        <w:autoSpaceDN w:val="0"/>
        <w:adjustRightInd w:val="0"/>
        <w:ind w:left="0" w:firstLine="720"/>
        <w:rPr>
          <w:rFonts w:ascii="Arial" w:hAnsi="Arial" w:cs="Arial"/>
        </w:rPr>
      </w:pPr>
      <w:r w:rsidRPr="00B37523" w:rsidDel="00451A88">
        <w:rPr>
          <w:rFonts w:ascii="Arial" w:hAnsi="Arial" w:cs="Arial"/>
        </w:rPr>
        <w:t xml:space="preserve">Cu </w:t>
      </w:r>
      <w:proofErr w:type="spellStart"/>
      <w:r w:rsidRPr="00B37523" w:rsidDel="00451A88">
        <w:rPr>
          <w:rFonts w:ascii="Arial" w:hAnsi="Arial" w:cs="Arial"/>
        </w:rPr>
        <w:t>privire</w:t>
      </w:r>
      <w:proofErr w:type="spellEnd"/>
      <w:r w:rsidRPr="00B37523" w:rsidDel="00451A88">
        <w:rPr>
          <w:rFonts w:ascii="Arial" w:hAnsi="Arial" w:cs="Arial"/>
        </w:rPr>
        <w:t xml:space="preserve"> la </w:t>
      </w:r>
      <w:proofErr w:type="spellStart"/>
      <w:r w:rsidRPr="00B37523" w:rsidDel="00451A88">
        <w:rPr>
          <w:rFonts w:ascii="Arial" w:hAnsi="Arial" w:cs="Arial"/>
        </w:rPr>
        <w:t>distributia</w:t>
      </w:r>
      <w:proofErr w:type="spellEnd"/>
      <w:r w:rsidRPr="00B37523" w:rsidDel="00451A88">
        <w:rPr>
          <w:rFonts w:ascii="Arial" w:hAnsi="Arial" w:cs="Arial"/>
        </w:rPr>
        <w:t xml:space="preserve"> </w:t>
      </w:r>
      <w:proofErr w:type="spellStart"/>
      <w:r w:rsidRPr="00B37523" w:rsidDel="00451A88">
        <w:rPr>
          <w:rFonts w:ascii="Arial" w:hAnsi="Arial" w:cs="Arial"/>
        </w:rPr>
        <w:t>poluantilor</w:t>
      </w:r>
      <w:proofErr w:type="spellEnd"/>
      <w:r w:rsidRPr="00B37523" w:rsidDel="00451A88">
        <w:rPr>
          <w:rFonts w:ascii="Arial" w:hAnsi="Arial" w:cs="Arial"/>
        </w:rPr>
        <w:t xml:space="preserve"> in </w:t>
      </w:r>
      <w:proofErr w:type="spellStart"/>
      <w:r w:rsidRPr="00B37523" w:rsidDel="00451A88">
        <w:rPr>
          <w:rFonts w:ascii="Arial" w:hAnsi="Arial" w:cs="Arial"/>
        </w:rPr>
        <w:t>mediu</w:t>
      </w:r>
      <w:proofErr w:type="spellEnd"/>
      <w:r w:rsidRPr="00B37523" w:rsidDel="00451A88">
        <w:rPr>
          <w:rFonts w:ascii="Arial" w:hAnsi="Arial" w:cs="Arial"/>
        </w:rPr>
        <w:t xml:space="preserve"> geologic, in </w:t>
      </w:r>
      <w:proofErr w:type="spellStart"/>
      <w:r w:rsidRPr="00B37523" w:rsidDel="00451A88">
        <w:rPr>
          <w:rFonts w:ascii="Arial" w:hAnsi="Arial" w:cs="Arial"/>
        </w:rPr>
        <w:t>urma</w:t>
      </w:r>
      <w:proofErr w:type="spellEnd"/>
      <w:r w:rsidRPr="00B37523" w:rsidDel="00451A88">
        <w:rPr>
          <w:rFonts w:ascii="Arial" w:hAnsi="Arial" w:cs="Arial"/>
        </w:rPr>
        <w:t xml:space="preserve"> </w:t>
      </w:r>
      <w:proofErr w:type="spellStart"/>
      <w:r w:rsidRPr="00B37523" w:rsidDel="00451A88">
        <w:rPr>
          <w:rFonts w:ascii="Arial" w:hAnsi="Arial" w:cs="Arial"/>
        </w:rPr>
        <w:t>analizelor</w:t>
      </w:r>
      <w:proofErr w:type="spellEnd"/>
      <w:r w:rsidRPr="00B37523" w:rsidDel="00451A88">
        <w:rPr>
          <w:rFonts w:ascii="Arial" w:hAnsi="Arial" w:cs="Arial"/>
        </w:rPr>
        <w:t xml:space="preserve"> de </w:t>
      </w:r>
      <w:proofErr w:type="spellStart"/>
      <w:r w:rsidRPr="00B37523" w:rsidDel="00451A88">
        <w:rPr>
          <w:rFonts w:ascii="Arial" w:hAnsi="Arial" w:cs="Arial"/>
        </w:rPr>
        <w:t>laborator</w:t>
      </w:r>
      <w:proofErr w:type="spellEnd"/>
      <w:r w:rsidRPr="00B37523" w:rsidDel="00451A88">
        <w:rPr>
          <w:rFonts w:ascii="Arial" w:hAnsi="Arial" w:cs="Arial"/>
        </w:rPr>
        <w:t xml:space="preserve"> se </w:t>
      </w:r>
      <w:proofErr w:type="spellStart"/>
      <w:r w:rsidRPr="00B37523" w:rsidDel="00451A88">
        <w:rPr>
          <w:rFonts w:ascii="Arial" w:hAnsi="Arial" w:cs="Arial"/>
        </w:rPr>
        <w:t>poate</w:t>
      </w:r>
      <w:proofErr w:type="spellEnd"/>
      <w:r w:rsidRPr="00B37523" w:rsidDel="00451A88">
        <w:rPr>
          <w:rFonts w:ascii="Arial" w:hAnsi="Arial" w:cs="Arial"/>
        </w:rPr>
        <w:t xml:space="preserve"> </w:t>
      </w:r>
      <w:proofErr w:type="spellStart"/>
      <w:r w:rsidRPr="00B37523" w:rsidDel="00451A88">
        <w:rPr>
          <w:rFonts w:ascii="Arial" w:hAnsi="Arial" w:cs="Arial"/>
        </w:rPr>
        <w:t>constata</w:t>
      </w:r>
      <w:proofErr w:type="spellEnd"/>
      <w:r w:rsidRPr="00B37523" w:rsidDel="00451A88">
        <w:rPr>
          <w:rFonts w:ascii="Arial" w:hAnsi="Arial" w:cs="Arial"/>
        </w:rPr>
        <w:t xml:space="preserve"> </w:t>
      </w:r>
      <w:proofErr w:type="spellStart"/>
      <w:r w:rsidRPr="00B37523" w:rsidDel="00451A88">
        <w:rPr>
          <w:rFonts w:ascii="Arial" w:hAnsi="Arial" w:cs="Arial"/>
        </w:rPr>
        <w:t>faptul</w:t>
      </w:r>
      <w:proofErr w:type="spellEnd"/>
      <w:r w:rsidRPr="00B37523" w:rsidDel="00451A88">
        <w:rPr>
          <w:rFonts w:ascii="Arial" w:hAnsi="Arial" w:cs="Arial"/>
        </w:rPr>
        <w:t xml:space="preserve"> ca </w:t>
      </w:r>
      <w:proofErr w:type="spellStart"/>
      <w:r w:rsidRPr="00B37523" w:rsidDel="00451A88">
        <w:rPr>
          <w:rFonts w:ascii="Arial" w:hAnsi="Arial" w:cs="Arial"/>
        </w:rPr>
        <w:t>amplasamentul</w:t>
      </w:r>
      <w:proofErr w:type="spellEnd"/>
      <w:r w:rsidRPr="00B37523" w:rsidDel="00451A88">
        <w:rPr>
          <w:rFonts w:ascii="Arial" w:hAnsi="Arial" w:cs="Arial"/>
        </w:rPr>
        <w:t xml:space="preserve"> </w:t>
      </w:r>
      <w:proofErr w:type="spellStart"/>
      <w:r w:rsidRPr="00B37523" w:rsidDel="00451A88">
        <w:rPr>
          <w:rFonts w:ascii="Arial" w:hAnsi="Arial" w:cs="Arial"/>
        </w:rPr>
        <w:t>este</w:t>
      </w:r>
      <w:proofErr w:type="spellEnd"/>
      <w:r w:rsidRPr="00B37523" w:rsidDel="00451A88">
        <w:rPr>
          <w:rFonts w:ascii="Arial" w:hAnsi="Arial" w:cs="Arial"/>
        </w:rPr>
        <w:t xml:space="preserve"> contaminant cu </w:t>
      </w:r>
      <w:proofErr w:type="spellStart"/>
      <w:r w:rsidRPr="00B37523" w:rsidDel="00451A88">
        <w:rPr>
          <w:rFonts w:ascii="Arial" w:hAnsi="Arial" w:cs="Arial"/>
        </w:rPr>
        <w:t>hidrocarburi</w:t>
      </w:r>
      <w:proofErr w:type="spellEnd"/>
      <w:r w:rsidRPr="00B37523" w:rsidDel="00451A88">
        <w:rPr>
          <w:rFonts w:ascii="Arial" w:hAnsi="Arial" w:cs="Arial"/>
        </w:rPr>
        <w:t xml:space="preserve"> </w:t>
      </w:r>
      <w:proofErr w:type="spellStart"/>
      <w:r w:rsidRPr="00B37523" w:rsidDel="00451A88">
        <w:rPr>
          <w:rFonts w:ascii="Arial" w:hAnsi="Arial" w:cs="Arial"/>
        </w:rPr>
        <w:t>petroliere</w:t>
      </w:r>
      <w:proofErr w:type="spellEnd"/>
      <w:r w:rsidRPr="00B37523">
        <w:rPr>
          <w:rFonts w:ascii="Arial" w:hAnsi="Arial" w:cs="Arial"/>
        </w:rPr>
        <w:t>.</w:t>
      </w:r>
    </w:p>
    <w:p w14:paraId="740AFD2F" w14:textId="77777777" w:rsidR="005B3C5A" w:rsidRPr="00B37523" w:rsidRDefault="005B3C5A" w:rsidP="00787745">
      <w:pPr>
        <w:pStyle w:val="ListParagraph"/>
        <w:widowControl w:val="0"/>
        <w:autoSpaceDE w:val="0"/>
        <w:autoSpaceDN w:val="0"/>
        <w:adjustRightInd w:val="0"/>
        <w:ind w:left="0" w:firstLine="567"/>
        <w:contextualSpacing w:val="0"/>
        <w:jc w:val="both"/>
        <w:rPr>
          <w:rFonts w:ascii="Arial" w:hAnsi="Arial" w:cs="Arial"/>
        </w:rPr>
      </w:pPr>
    </w:p>
    <w:p w14:paraId="649FFA92" w14:textId="77777777" w:rsidR="005B3C5A" w:rsidRPr="00B5403C" w:rsidRDefault="005B3C5A" w:rsidP="005B3C5A">
      <w:pPr>
        <w:pStyle w:val="ListParagraph"/>
        <w:numPr>
          <w:ilvl w:val="0"/>
          <w:numId w:val="23"/>
        </w:numPr>
        <w:rPr>
          <w:rFonts w:ascii="Arial" w:hAnsi="Arial" w:cs="Arial"/>
          <w:b/>
          <w:color w:val="1F497D" w:themeColor="text2"/>
          <w:lang w:val="fr-FR"/>
        </w:rPr>
      </w:pPr>
      <w:proofErr w:type="spellStart"/>
      <w:r w:rsidRPr="00B5403C">
        <w:rPr>
          <w:rFonts w:ascii="Arial" w:hAnsi="Arial" w:cs="Arial"/>
          <w:b/>
          <w:color w:val="1F497D" w:themeColor="text2"/>
          <w:lang w:val="fr-FR"/>
        </w:rPr>
        <w:t>Lucrari</w:t>
      </w:r>
      <w:proofErr w:type="spellEnd"/>
      <w:r w:rsidRPr="00B5403C">
        <w:rPr>
          <w:rFonts w:ascii="Arial" w:hAnsi="Arial" w:cs="Arial"/>
          <w:b/>
          <w:color w:val="1F497D" w:themeColor="text2"/>
          <w:lang w:val="fr-FR"/>
        </w:rPr>
        <w:t xml:space="preserve"> de </w:t>
      </w:r>
      <w:proofErr w:type="spellStart"/>
      <w:r w:rsidRPr="00B5403C">
        <w:rPr>
          <w:rFonts w:ascii="Arial" w:hAnsi="Arial" w:cs="Arial"/>
          <w:b/>
          <w:color w:val="1F497D" w:themeColor="text2"/>
          <w:lang w:val="fr-FR"/>
        </w:rPr>
        <w:t>remediere</w:t>
      </w:r>
      <w:proofErr w:type="spellEnd"/>
      <w:r w:rsidRPr="00B5403C">
        <w:rPr>
          <w:rFonts w:ascii="Arial" w:hAnsi="Arial" w:cs="Arial"/>
          <w:b/>
          <w:color w:val="1F497D" w:themeColor="text2"/>
          <w:lang w:val="fr-FR"/>
        </w:rPr>
        <w:t>/</w:t>
      </w:r>
      <w:proofErr w:type="spellStart"/>
      <w:r w:rsidRPr="00B5403C">
        <w:rPr>
          <w:rFonts w:ascii="Arial" w:hAnsi="Arial" w:cs="Arial"/>
          <w:b/>
          <w:color w:val="1F497D" w:themeColor="text2"/>
          <w:lang w:val="fr-FR"/>
        </w:rPr>
        <w:t>reabilitare</w:t>
      </w:r>
      <w:proofErr w:type="spellEnd"/>
      <w:r w:rsidRPr="00B5403C">
        <w:rPr>
          <w:rFonts w:ascii="Arial" w:hAnsi="Arial" w:cs="Arial"/>
          <w:b/>
          <w:color w:val="1F497D" w:themeColor="text2"/>
          <w:lang w:val="fr-FR"/>
        </w:rPr>
        <w:t xml:space="preserve"> si </w:t>
      </w:r>
      <w:proofErr w:type="spellStart"/>
      <w:r w:rsidRPr="00B5403C">
        <w:rPr>
          <w:rFonts w:ascii="Arial" w:hAnsi="Arial" w:cs="Arial"/>
          <w:b/>
          <w:color w:val="1F497D" w:themeColor="text2"/>
          <w:lang w:val="fr-FR"/>
        </w:rPr>
        <w:t>refacere</w:t>
      </w:r>
      <w:proofErr w:type="spellEnd"/>
      <w:r w:rsidRPr="00B5403C">
        <w:rPr>
          <w:rFonts w:ascii="Arial" w:hAnsi="Arial" w:cs="Arial"/>
          <w:b/>
          <w:color w:val="1F497D" w:themeColor="text2"/>
          <w:lang w:val="fr-FR"/>
        </w:rPr>
        <w:t xml:space="preserve"> </w:t>
      </w:r>
      <w:proofErr w:type="spellStart"/>
      <w:r w:rsidRPr="00B5403C">
        <w:rPr>
          <w:rFonts w:ascii="Arial" w:hAnsi="Arial" w:cs="Arial"/>
          <w:b/>
          <w:color w:val="1F497D" w:themeColor="text2"/>
          <w:lang w:val="fr-FR"/>
        </w:rPr>
        <w:t>propuse</w:t>
      </w:r>
      <w:proofErr w:type="spellEnd"/>
    </w:p>
    <w:p w14:paraId="685C8EAD" w14:textId="77777777" w:rsidR="005B3C5A" w:rsidRPr="00B37523" w:rsidRDefault="005B3C5A" w:rsidP="00787745">
      <w:pPr>
        <w:pStyle w:val="ListParagraph"/>
        <w:widowControl w:val="0"/>
        <w:autoSpaceDE w:val="0"/>
        <w:autoSpaceDN w:val="0"/>
        <w:adjustRightInd w:val="0"/>
        <w:ind w:left="0" w:firstLine="567"/>
        <w:contextualSpacing w:val="0"/>
        <w:jc w:val="both"/>
        <w:rPr>
          <w:rFonts w:ascii="Arial" w:hAnsi="Arial" w:cs="Arial"/>
        </w:rPr>
      </w:pPr>
    </w:p>
    <w:p w14:paraId="41DA624E" w14:textId="77777777" w:rsidR="005B3C5A" w:rsidRPr="00B37523" w:rsidRDefault="005B3C5A" w:rsidP="005B3C5A">
      <w:pPr>
        <w:pStyle w:val="ListParagraph"/>
        <w:widowControl w:val="0"/>
        <w:autoSpaceDE w:val="0"/>
        <w:autoSpaceDN w:val="0"/>
        <w:adjustRightInd w:val="0"/>
        <w:spacing w:line="276" w:lineRule="auto"/>
        <w:ind w:left="0" w:firstLine="567"/>
        <w:contextualSpacing w:val="0"/>
        <w:jc w:val="both"/>
        <w:rPr>
          <w:rFonts w:ascii="Arial" w:hAnsi="Arial" w:cs="Arial"/>
          <w:lang w:val="ro-RO"/>
        </w:rPr>
      </w:pPr>
      <w:r w:rsidRPr="00B37523">
        <w:rPr>
          <w:rFonts w:ascii="Arial" w:hAnsi="Arial" w:cs="Arial"/>
          <w:lang w:val="ro-RO"/>
        </w:rPr>
        <w:t>Proiectantul, in baza „</w:t>
      </w:r>
      <w:r w:rsidRPr="00B37523">
        <w:rPr>
          <w:rFonts w:ascii="Arial" w:hAnsi="Arial" w:cs="Arial"/>
          <w:i/>
          <w:lang w:val="ro-RO"/>
        </w:rPr>
        <w:t>Metodologiei proprii privind prelevare, analiza si estimarea cantitatilor de sol contaminate</w:t>
      </w:r>
      <w:r w:rsidRPr="00B37523">
        <w:rPr>
          <w:rFonts w:ascii="Arial" w:hAnsi="Arial" w:cs="Arial"/>
          <w:lang w:val="ro-RO"/>
        </w:rPr>
        <w:t xml:space="preserve">”, a analizat valorile concentratiei de THP a fiecarei probe in </w:t>
      </w:r>
      <w:r w:rsidRPr="00B37523">
        <w:rPr>
          <w:rFonts w:ascii="Arial" w:hAnsi="Arial" w:cs="Arial"/>
          <w:lang w:val="ro-RO"/>
        </w:rPr>
        <w:lastRenderedPageBreak/>
        <w:t xml:space="preserve">parte, a realizat apoi corelatii ulterior cu stratele inferoare/superioare precum si cu valorile celorlalte probe din amplasament, a recomandat pentru fiecare foraj o suprafata estimata ce-si are rolul de a cuprinde pata de poluare estimata si o adancime de excavare raportata la valorile analizelor. In urma acestor estimari realizate de catre proiectant, rezulta volumele de sol estimat a fi contaminat ce se recomanda a fi excavate si transportate pentru bioremediere. </w:t>
      </w:r>
    </w:p>
    <w:p w14:paraId="26A648DD" w14:textId="77777777" w:rsidR="005B3C5A" w:rsidRPr="00B37523" w:rsidRDefault="005B3C5A" w:rsidP="005B3C5A">
      <w:pPr>
        <w:pStyle w:val="ListParagraph"/>
        <w:widowControl w:val="0"/>
        <w:autoSpaceDE w:val="0"/>
        <w:autoSpaceDN w:val="0"/>
        <w:adjustRightInd w:val="0"/>
        <w:spacing w:line="276" w:lineRule="auto"/>
        <w:ind w:left="0" w:firstLine="567"/>
        <w:contextualSpacing w:val="0"/>
        <w:jc w:val="both"/>
        <w:rPr>
          <w:rFonts w:ascii="Arial" w:hAnsi="Arial" w:cs="Arial"/>
        </w:rPr>
      </w:pPr>
      <w:r w:rsidRPr="00B37523">
        <w:rPr>
          <w:rFonts w:ascii="Arial" w:hAnsi="Arial" w:cs="Arial"/>
          <w:lang w:val="ro-RO"/>
        </w:rPr>
        <w:t>In baza considerentelor iterate mai sus, pentru remedierea și reabilitarea amplasamentului</w:t>
      </w:r>
      <w:r w:rsidRPr="00B37523">
        <w:rPr>
          <w:rFonts w:ascii="Arial" w:hAnsi="Arial" w:cs="Arial"/>
        </w:rPr>
        <w:t xml:space="preserve"> </w:t>
      </w:r>
      <w:proofErr w:type="spellStart"/>
      <w:r w:rsidRPr="00B37523">
        <w:rPr>
          <w:rFonts w:ascii="Arial" w:hAnsi="Arial" w:cs="Arial"/>
        </w:rPr>
        <w:t>sonde</w:t>
      </w:r>
      <w:r w:rsidR="0043456D">
        <w:rPr>
          <w:rFonts w:ascii="Arial" w:hAnsi="Arial" w:cs="Arial"/>
        </w:rPr>
        <w:t>lor</w:t>
      </w:r>
      <w:proofErr w:type="spellEnd"/>
      <w:r w:rsidRPr="00B37523">
        <w:rPr>
          <w:rFonts w:ascii="Arial" w:hAnsi="Arial" w:cs="Arial"/>
        </w:rPr>
        <w:t xml:space="preserve">, </w:t>
      </w:r>
      <w:proofErr w:type="spellStart"/>
      <w:r w:rsidRPr="00B37523">
        <w:rPr>
          <w:rFonts w:ascii="Arial" w:hAnsi="Arial" w:cs="Arial"/>
        </w:rPr>
        <w:t>proiectantul</w:t>
      </w:r>
      <w:proofErr w:type="spellEnd"/>
      <w:r w:rsidRPr="00B37523">
        <w:rPr>
          <w:rFonts w:ascii="Arial" w:hAnsi="Arial" w:cs="Arial"/>
        </w:rPr>
        <w:t xml:space="preserve"> </w:t>
      </w:r>
      <w:proofErr w:type="spellStart"/>
      <w:r w:rsidRPr="00B37523">
        <w:rPr>
          <w:rFonts w:ascii="Arial" w:hAnsi="Arial" w:cs="Arial"/>
        </w:rPr>
        <w:t>propune</w:t>
      </w:r>
      <w:proofErr w:type="spellEnd"/>
      <w:r w:rsidRPr="00B37523">
        <w:rPr>
          <w:rFonts w:ascii="Arial" w:hAnsi="Arial" w:cs="Arial"/>
        </w:rPr>
        <w:t xml:space="preserve"> </w:t>
      </w:r>
      <w:proofErr w:type="spellStart"/>
      <w:r w:rsidRPr="00B37523">
        <w:rPr>
          <w:rFonts w:ascii="Arial" w:hAnsi="Arial" w:cs="Arial"/>
        </w:rPr>
        <w:t>aplicarea</w:t>
      </w:r>
      <w:proofErr w:type="spellEnd"/>
      <w:r w:rsidRPr="00B37523">
        <w:rPr>
          <w:rFonts w:ascii="Arial" w:hAnsi="Arial" w:cs="Arial"/>
        </w:rPr>
        <w:t xml:space="preserve"> </w:t>
      </w:r>
      <w:proofErr w:type="spellStart"/>
      <w:r w:rsidRPr="00B37523">
        <w:rPr>
          <w:rFonts w:ascii="Arial" w:hAnsi="Arial" w:cs="Arial"/>
        </w:rPr>
        <w:t>unei</w:t>
      </w:r>
      <w:proofErr w:type="spellEnd"/>
      <w:r w:rsidRPr="00B37523">
        <w:rPr>
          <w:rFonts w:ascii="Arial" w:hAnsi="Arial" w:cs="Arial"/>
        </w:rPr>
        <w:t xml:space="preserve"> </w:t>
      </w:r>
      <w:proofErr w:type="spellStart"/>
      <w:r w:rsidRPr="00B37523">
        <w:rPr>
          <w:rFonts w:ascii="Arial" w:hAnsi="Arial" w:cs="Arial"/>
          <w:b/>
        </w:rPr>
        <w:t>metode</w:t>
      </w:r>
      <w:proofErr w:type="spellEnd"/>
      <w:r w:rsidRPr="00B37523">
        <w:rPr>
          <w:rFonts w:ascii="Arial" w:hAnsi="Arial" w:cs="Arial"/>
          <w:b/>
        </w:rPr>
        <w:t xml:space="preserve"> de </w:t>
      </w:r>
      <w:proofErr w:type="spellStart"/>
      <w:r w:rsidRPr="00B37523">
        <w:rPr>
          <w:rFonts w:ascii="Arial" w:hAnsi="Arial" w:cs="Arial"/>
          <w:b/>
        </w:rPr>
        <w:t>decontaminare</w:t>
      </w:r>
      <w:proofErr w:type="spellEnd"/>
      <w:r w:rsidRPr="00B37523">
        <w:rPr>
          <w:rFonts w:ascii="Arial" w:hAnsi="Arial" w:cs="Arial"/>
        </w:rPr>
        <w:t xml:space="preserve"> </w:t>
      </w:r>
      <w:proofErr w:type="spellStart"/>
      <w:r w:rsidRPr="00B37523">
        <w:rPr>
          <w:rFonts w:ascii="Arial" w:hAnsi="Arial" w:cs="Arial"/>
        </w:rPr>
        <w:t>ce</w:t>
      </w:r>
      <w:proofErr w:type="spellEnd"/>
      <w:r w:rsidRPr="00B37523">
        <w:rPr>
          <w:rFonts w:ascii="Arial" w:hAnsi="Arial" w:cs="Arial"/>
        </w:rPr>
        <w:t xml:space="preserve"> </w:t>
      </w:r>
      <w:proofErr w:type="spellStart"/>
      <w:r w:rsidRPr="00B37523">
        <w:rPr>
          <w:rFonts w:ascii="Arial" w:hAnsi="Arial" w:cs="Arial"/>
        </w:rPr>
        <w:t>va</w:t>
      </w:r>
      <w:proofErr w:type="spellEnd"/>
      <w:r w:rsidRPr="00B37523">
        <w:rPr>
          <w:rFonts w:ascii="Arial" w:hAnsi="Arial" w:cs="Arial"/>
        </w:rPr>
        <w:t xml:space="preserve"> </w:t>
      </w:r>
      <w:proofErr w:type="spellStart"/>
      <w:r w:rsidRPr="00B37523">
        <w:rPr>
          <w:rFonts w:ascii="Arial" w:hAnsi="Arial" w:cs="Arial"/>
        </w:rPr>
        <w:t>consta</w:t>
      </w:r>
      <w:proofErr w:type="spellEnd"/>
      <w:r w:rsidRPr="00B37523">
        <w:rPr>
          <w:rFonts w:ascii="Arial" w:hAnsi="Arial" w:cs="Arial"/>
        </w:rPr>
        <w:t xml:space="preserve"> in:</w:t>
      </w:r>
    </w:p>
    <w:p w14:paraId="54460A3F" w14:textId="77777777" w:rsidR="005B3C5A" w:rsidRPr="00B37523" w:rsidRDefault="005B3C5A" w:rsidP="005B3C5A">
      <w:pPr>
        <w:pStyle w:val="ListParagraph"/>
        <w:numPr>
          <w:ilvl w:val="1"/>
          <w:numId w:val="5"/>
        </w:numPr>
        <w:spacing w:line="276" w:lineRule="auto"/>
        <w:ind w:left="1276" w:hanging="425"/>
        <w:contextualSpacing w:val="0"/>
        <w:jc w:val="both"/>
        <w:rPr>
          <w:rFonts w:ascii="Arial" w:hAnsi="Arial" w:cs="Arial"/>
          <w:color w:val="000000"/>
        </w:rPr>
      </w:pPr>
      <w:proofErr w:type="spellStart"/>
      <w:r w:rsidRPr="00B37523">
        <w:rPr>
          <w:rFonts w:ascii="Arial" w:hAnsi="Arial" w:cs="Arial"/>
          <w:b/>
          <w:color w:val="000000"/>
        </w:rPr>
        <w:t>Excavarea</w:t>
      </w:r>
      <w:proofErr w:type="spellEnd"/>
      <w:r w:rsidRPr="00B37523">
        <w:rPr>
          <w:rFonts w:ascii="Arial" w:hAnsi="Arial" w:cs="Arial"/>
          <w:b/>
          <w:color w:val="000000"/>
        </w:rPr>
        <w:t xml:space="preserve"> </w:t>
      </w:r>
      <w:proofErr w:type="spellStart"/>
      <w:r w:rsidRPr="00B37523">
        <w:rPr>
          <w:rFonts w:ascii="Arial" w:hAnsi="Arial" w:cs="Arial"/>
          <w:b/>
          <w:color w:val="000000"/>
        </w:rPr>
        <w:t>solului</w:t>
      </w:r>
      <w:proofErr w:type="spellEnd"/>
      <w:r w:rsidRPr="00B37523">
        <w:rPr>
          <w:rFonts w:ascii="Arial" w:hAnsi="Arial" w:cs="Arial"/>
          <w:b/>
          <w:color w:val="000000"/>
        </w:rPr>
        <w:t xml:space="preserve"> </w:t>
      </w:r>
      <w:proofErr w:type="spellStart"/>
      <w:r w:rsidRPr="00B37523">
        <w:rPr>
          <w:rFonts w:ascii="Arial" w:hAnsi="Arial" w:cs="Arial"/>
          <w:b/>
          <w:color w:val="000000"/>
        </w:rPr>
        <w:t>contaminat</w:t>
      </w:r>
      <w:proofErr w:type="spellEnd"/>
      <w:r w:rsidRPr="00B37523">
        <w:rPr>
          <w:rFonts w:ascii="Arial" w:hAnsi="Arial" w:cs="Arial"/>
          <w:color w:val="000000"/>
        </w:rPr>
        <w:t xml:space="preserve"> – se </w:t>
      </w:r>
      <w:proofErr w:type="spellStart"/>
      <w:r w:rsidRPr="00B37523">
        <w:rPr>
          <w:rFonts w:ascii="Arial" w:hAnsi="Arial" w:cs="Arial"/>
          <w:color w:val="000000"/>
        </w:rPr>
        <w:t>va</w:t>
      </w:r>
      <w:proofErr w:type="spellEnd"/>
      <w:r w:rsidRPr="00B37523">
        <w:rPr>
          <w:rFonts w:ascii="Arial" w:hAnsi="Arial" w:cs="Arial"/>
          <w:color w:val="000000"/>
        </w:rPr>
        <w:t xml:space="preserve"> </w:t>
      </w:r>
      <w:proofErr w:type="spellStart"/>
      <w:r w:rsidRPr="00B37523">
        <w:rPr>
          <w:rFonts w:ascii="Arial" w:hAnsi="Arial" w:cs="Arial"/>
          <w:color w:val="000000"/>
        </w:rPr>
        <w:t>aplica</w:t>
      </w:r>
      <w:proofErr w:type="spellEnd"/>
      <w:r w:rsidRPr="00B37523">
        <w:rPr>
          <w:rFonts w:ascii="Arial" w:hAnsi="Arial" w:cs="Arial"/>
          <w:color w:val="000000"/>
        </w:rPr>
        <w:t xml:space="preserve"> </w:t>
      </w:r>
      <w:proofErr w:type="spellStart"/>
      <w:r w:rsidRPr="00B37523">
        <w:rPr>
          <w:rFonts w:ascii="Arial" w:hAnsi="Arial" w:cs="Arial"/>
          <w:color w:val="000000"/>
        </w:rPr>
        <w:t>pentru</w:t>
      </w:r>
      <w:proofErr w:type="spellEnd"/>
      <w:r w:rsidRPr="00B37523">
        <w:rPr>
          <w:rFonts w:ascii="Arial" w:hAnsi="Arial" w:cs="Arial"/>
          <w:color w:val="000000"/>
        </w:rPr>
        <w:t xml:space="preserve"> </w:t>
      </w:r>
      <w:proofErr w:type="spellStart"/>
      <w:r w:rsidRPr="00B37523">
        <w:rPr>
          <w:rFonts w:ascii="Arial" w:hAnsi="Arial" w:cs="Arial"/>
          <w:color w:val="000000"/>
        </w:rPr>
        <w:t>suprafețele</w:t>
      </w:r>
      <w:proofErr w:type="spellEnd"/>
      <w:r w:rsidRPr="00B37523">
        <w:rPr>
          <w:rFonts w:ascii="Arial" w:hAnsi="Arial" w:cs="Arial"/>
          <w:color w:val="000000"/>
        </w:rPr>
        <w:t xml:space="preserve"> </w:t>
      </w:r>
      <w:proofErr w:type="spellStart"/>
      <w:r w:rsidRPr="00B37523">
        <w:rPr>
          <w:rFonts w:ascii="Arial" w:hAnsi="Arial" w:cs="Arial"/>
          <w:color w:val="000000"/>
        </w:rPr>
        <w:t>ce</w:t>
      </w:r>
      <w:proofErr w:type="spellEnd"/>
      <w:r w:rsidRPr="00B37523">
        <w:rPr>
          <w:rFonts w:ascii="Arial" w:hAnsi="Arial" w:cs="Arial"/>
          <w:color w:val="000000"/>
        </w:rPr>
        <w:t xml:space="preserve"> au </w:t>
      </w:r>
      <w:proofErr w:type="spellStart"/>
      <w:r w:rsidRPr="00B37523">
        <w:rPr>
          <w:rFonts w:ascii="Arial" w:hAnsi="Arial" w:cs="Arial"/>
          <w:color w:val="000000"/>
        </w:rPr>
        <w:t>fost</w:t>
      </w:r>
      <w:proofErr w:type="spellEnd"/>
      <w:r w:rsidRPr="00B37523">
        <w:rPr>
          <w:rFonts w:ascii="Arial" w:hAnsi="Arial" w:cs="Arial"/>
          <w:color w:val="000000"/>
        </w:rPr>
        <w:t xml:space="preserve"> estimate ca </w:t>
      </w:r>
      <w:proofErr w:type="spellStart"/>
      <w:r w:rsidRPr="00B37523">
        <w:rPr>
          <w:rFonts w:ascii="Arial" w:hAnsi="Arial" w:cs="Arial"/>
          <w:color w:val="000000"/>
        </w:rPr>
        <w:t>poluate</w:t>
      </w:r>
      <w:proofErr w:type="spellEnd"/>
      <w:r w:rsidRPr="00B37523">
        <w:rPr>
          <w:rFonts w:ascii="Arial" w:hAnsi="Arial" w:cs="Arial"/>
          <w:color w:val="000000"/>
        </w:rPr>
        <w:t xml:space="preserve"> </w:t>
      </w:r>
      <w:proofErr w:type="spellStart"/>
      <w:r w:rsidRPr="00B37523">
        <w:rPr>
          <w:rFonts w:ascii="Arial" w:hAnsi="Arial" w:cs="Arial"/>
          <w:color w:val="000000"/>
        </w:rPr>
        <w:t>prin</w:t>
      </w:r>
      <w:proofErr w:type="spellEnd"/>
      <w:r w:rsidRPr="00B37523">
        <w:rPr>
          <w:rFonts w:ascii="Arial" w:hAnsi="Arial" w:cs="Arial"/>
          <w:color w:val="000000"/>
        </w:rPr>
        <w:t xml:space="preserve"> </w:t>
      </w:r>
      <w:proofErr w:type="spellStart"/>
      <w:r w:rsidRPr="00B37523">
        <w:rPr>
          <w:rFonts w:ascii="Arial" w:hAnsi="Arial" w:cs="Arial"/>
          <w:color w:val="000000"/>
        </w:rPr>
        <w:t>aplicarea</w:t>
      </w:r>
      <w:proofErr w:type="spellEnd"/>
      <w:r w:rsidRPr="00B37523">
        <w:rPr>
          <w:rFonts w:ascii="Arial" w:hAnsi="Arial" w:cs="Arial"/>
          <w:color w:val="000000"/>
        </w:rPr>
        <w:t xml:space="preserve"> </w:t>
      </w:r>
      <w:proofErr w:type="spellStart"/>
      <w:r w:rsidRPr="00B37523">
        <w:rPr>
          <w:rFonts w:ascii="Arial" w:hAnsi="Arial" w:cs="Arial"/>
          <w:color w:val="000000"/>
        </w:rPr>
        <w:t>metodei</w:t>
      </w:r>
      <w:proofErr w:type="spellEnd"/>
      <w:r w:rsidRPr="00B37523">
        <w:rPr>
          <w:rFonts w:ascii="Arial" w:hAnsi="Arial" w:cs="Arial"/>
          <w:color w:val="000000"/>
        </w:rPr>
        <w:t xml:space="preserve"> de </w:t>
      </w:r>
      <w:proofErr w:type="spellStart"/>
      <w:r w:rsidRPr="00B37523">
        <w:rPr>
          <w:rFonts w:ascii="Arial" w:hAnsi="Arial" w:cs="Arial"/>
          <w:color w:val="000000"/>
        </w:rPr>
        <w:t>calcul</w:t>
      </w:r>
      <w:proofErr w:type="spellEnd"/>
      <w:r w:rsidRPr="00B37523">
        <w:rPr>
          <w:rFonts w:ascii="Arial" w:hAnsi="Arial" w:cs="Arial"/>
          <w:color w:val="000000"/>
        </w:rPr>
        <w:t xml:space="preserve"> a </w:t>
      </w:r>
      <w:proofErr w:type="spellStart"/>
      <w:r w:rsidRPr="00B37523">
        <w:rPr>
          <w:rFonts w:ascii="Arial" w:hAnsi="Arial" w:cs="Arial"/>
          <w:color w:val="000000"/>
        </w:rPr>
        <w:t>proiectantului</w:t>
      </w:r>
      <w:proofErr w:type="spellEnd"/>
      <w:r w:rsidRPr="00B37523">
        <w:rPr>
          <w:rFonts w:ascii="Arial" w:hAnsi="Arial" w:cs="Arial"/>
          <w:color w:val="000000"/>
        </w:rPr>
        <w:t>.</w:t>
      </w:r>
    </w:p>
    <w:p w14:paraId="1E03E310" w14:textId="77777777" w:rsidR="005B3C5A" w:rsidRPr="00B37523" w:rsidRDefault="005B3C5A" w:rsidP="005B3C5A">
      <w:pPr>
        <w:spacing w:line="276" w:lineRule="auto"/>
        <w:ind w:left="993"/>
        <w:jc w:val="both"/>
        <w:rPr>
          <w:rFonts w:ascii="Arial" w:hAnsi="Arial" w:cs="Arial"/>
          <w:color w:val="000000"/>
        </w:rPr>
      </w:pPr>
    </w:p>
    <w:p w14:paraId="162A9DEE" w14:textId="4083EA78" w:rsidR="005B3C5A" w:rsidRPr="00B37523" w:rsidRDefault="005B3C5A" w:rsidP="005B3C5A">
      <w:pPr>
        <w:spacing w:line="276" w:lineRule="auto"/>
        <w:ind w:firstLine="567"/>
        <w:jc w:val="both"/>
        <w:rPr>
          <w:rFonts w:ascii="Arial" w:hAnsi="Arial" w:cs="Arial"/>
          <w:i/>
        </w:rPr>
      </w:pPr>
      <w:r w:rsidRPr="005963DF">
        <w:rPr>
          <w:rFonts w:ascii="Arial" w:hAnsi="Arial" w:cs="Arial"/>
        </w:rPr>
        <w:t xml:space="preserve">Cu </w:t>
      </w:r>
      <w:proofErr w:type="spellStart"/>
      <w:r w:rsidRPr="005963DF">
        <w:rPr>
          <w:rFonts w:ascii="Arial" w:hAnsi="Arial" w:cs="Arial"/>
        </w:rPr>
        <w:t>privire</w:t>
      </w:r>
      <w:proofErr w:type="spellEnd"/>
      <w:r w:rsidRPr="005963DF">
        <w:rPr>
          <w:rFonts w:ascii="Arial" w:hAnsi="Arial" w:cs="Arial"/>
        </w:rPr>
        <w:t xml:space="preserve"> la </w:t>
      </w:r>
      <w:proofErr w:type="spellStart"/>
      <w:r w:rsidRPr="005963DF">
        <w:rPr>
          <w:rFonts w:ascii="Arial" w:hAnsi="Arial" w:cs="Arial"/>
        </w:rPr>
        <w:t>gradul</w:t>
      </w:r>
      <w:proofErr w:type="spellEnd"/>
      <w:r w:rsidRPr="005963DF">
        <w:rPr>
          <w:rFonts w:ascii="Arial" w:hAnsi="Arial" w:cs="Arial"/>
        </w:rPr>
        <w:t xml:space="preserve"> de </w:t>
      </w:r>
      <w:proofErr w:type="spellStart"/>
      <w:r w:rsidRPr="005963DF">
        <w:rPr>
          <w:rFonts w:ascii="Arial" w:hAnsi="Arial" w:cs="Arial"/>
        </w:rPr>
        <w:t>risc</w:t>
      </w:r>
      <w:proofErr w:type="spellEnd"/>
      <w:r w:rsidRPr="005963DF">
        <w:rPr>
          <w:rFonts w:ascii="Arial" w:hAnsi="Arial" w:cs="Arial"/>
        </w:rPr>
        <w:t xml:space="preserve"> pe care </w:t>
      </w:r>
      <w:proofErr w:type="spellStart"/>
      <w:r w:rsidRPr="005963DF">
        <w:rPr>
          <w:rFonts w:ascii="Arial" w:hAnsi="Arial" w:cs="Arial"/>
        </w:rPr>
        <w:t>il</w:t>
      </w:r>
      <w:proofErr w:type="spellEnd"/>
      <w:r w:rsidRPr="005963DF">
        <w:rPr>
          <w:rFonts w:ascii="Arial" w:hAnsi="Arial" w:cs="Arial"/>
        </w:rPr>
        <w:t xml:space="preserve"> </w:t>
      </w:r>
      <w:proofErr w:type="spellStart"/>
      <w:r w:rsidRPr="005963DF">
        <w:rPr>
          <w:rFonts w:ascii="Arial" w:hAnsi="Arial" w:cs="Arial"/>
        </w:rPr>
        <w:t>prezinta</w:t>
      </w:r>
      <w:proofErr w:type="spellEnd"/>
      <w:r w:rsidRPr="005963DF">
        <w:rPr>
          <w:rFonts w:ascii="Arial" w:hAnsi="Arial" w:cs="Arial"/>
        </w:rPr>
        <w:t xml:space="preserve"> </w:t>
      </w:r>
      <w:proofErr w:type="spellStart"/>
      <w:r w:rsidRPr="005963DF">
        <w:rPr>
          <w:rFonts w:ascii="Arial" w:hAnsi="Arial" w:cs="Arial"/>
        </w:rPr>
        <w:t>poluantii</w:t>
      </w:r>
      <w:proofErr w:type="spellEnd"/>
      <w:r w:rsidRPr="005963DF">
        <w:rPr>
          <w:rFonts w:ascii="Arial" w:hAnsi="Arial" w:cs="Arial"/>
        </w:rPr>
        <w:t xml:space="preserve">, </w:t>
      </w:r>
      <w:proofErr w:type="spellStart"/>
      <w:r w:rsidRPr="005963DF">
        <w:rPr>
          <w:rFonts w:ascii="Arial" w:hAnsi="Arial" w:cs="Arial"/>
        </w:rPr>
        <w:t>intrucat</w:t>
      </w:r>
      <w:proofErr w:type="spellEnd"/>
      <w:r w:rsidRPr="005963DF">
        <w:rPr>
          <w:rFonts w:ascii="Arial" w:hAnsi="Arial" w:cs="Arial"/>
        </w:rPr>
        <w:t xml:space="preserve"> </w:t>
      </w:r>
      <w:proofErr w:type="spellStart"/>
      <w:r w:rsidRPr="005963DF">
        <w:rPr>
          <w:rFonts w:ascii="Arial" w:hAnsi="Arial" w:cs="Arial"/>
        </w:rPr>
        <w:t>sursa</w:t>
      </w:r>
      <w:proofErr w:type="spellEnd"/>
      <w:r w:rsidRPr="005963DF">
        <w:rPr>
          <w:rFonts w:ascii="Arial" w:hAnsi="Arial" w:cs="Arial"/>
        </w:rPr>
        <w:t xml:space="preserve"> de </w:t>
      </w:r>
      <w:proofErr w:type="spellStart"/>
      <w:r w:rsidRPr="005963DF">
        <w:rPr>
          <w:rFonts w:ascii="Arial" w:hAnsi="Arial" w:cs="Arial"/>
        </w:rPr>
        <w:t>poluare</w:t>
      </w:r>
      <w:proofErr w:type="spellEnd"/>
      <w:r w:rsidRPr="005963DF">
        <w:rPr>
          <w:rFonts w:ascii="Arial" w:hAnsi="Arial" w:cs="Arial"/>
        </w:rPr>
        <w:t xml:space="preserve"> a </w:t>
      </w:r>
      <w:proofErr w:type="spellStart"/>
      <w:r w:rsidRPr="005963DF">
        <w:rPr>
          <w:rFonts w:ascii="Arial" w:hAnsi="Arial" w:cs="Arial"/>
        </w:rPr>
        <w:t>fost</w:t>
      </w:r>
      <w:proofErr w:type="spellEnd"/>
      <w:r w:rsidRPr="005963DF">
        <w:rPr>
          <w:rFonts w:ascii="Arial" w:hAnsi="Arial" w:cs="Arial"/>
        </w:rPr>
        <w:t xml:space="preserve"> </w:t>
      </w:r>
      <w:proofErr w:type="spellStart"/>
      <w:r w:rsidRPr="005963DF">
        <w:rPr>
          <w:rFonts w:ascii="Arial" w:hAnsi="Arial" w:cs="Arial"/>
        </w:rPr>
        <w:t>eliminata</w:t>
      </w:r>
      <w:proofErr w:type="spellEnd"/>
      <w:r w:rsidRPr="005963DF">
        <w:rPr>
          <w:rFonts w:ascii="Arial" w:hAnsi="Arial" w:cs="Arial"/>
        </w:rPr>
        <w:t xml:space="preserve"> (</w:t>
      </w:r>
      <w:proofErr w:type="spellStart"/>
      <w:r w:rsidRPr="005963DF">
        <w:rPr>
          <w:rFonts w:ascii="Arial" w:hAnsi="Arial" w:cs="Arial"/>
          <w:i/>
        </w:rPr>
        <w:t>sonda</w:t>
      </w:r>
      <w:proofErr w:type="spellEnd"/>
      <w:r w:rsidR="00C47004" w:rsidRPr="005963DF">
        <w:rPr>
          <w:rFonts w:ascii="Arial" w:hAnsi="Arial" w:cs="Arial"/>
          <w:i/>
        </w:rPr>
        <w:t xml:space="preserve"> 328 </w:t>
      </w:r>
      <w:proofErr w:type="spellStart"/>
      <w:r w:rsidR="00C47004" w:rsidRPr="005963DF">
        <w:rPr>
          <w:rFonts w:ascii="Arial" w:hAnsi="Arial" w:cs="Arial"/>
          <w:i/>
        </w:rPr>
        <w:t>Suplac</w:t>
      </w:r>
      <w:proofErr w:type="spellEnd"/>
      <w:r w:rsidRPr="005963DF">
        <w:rPr>
          <w:rFonts w:ascii="Arial" w:hAnsi="Arial" w:cs="Arial"/>
          <w:i/>
        </w:rPr>
        <w:t xml:space="preserve"> </w:t>
      </w:r>
      <w:proofErr w:type="spellStart"/>
      <w:r w:rsidRPr="005963DF">
        <w:rPr>
          <w:rFonts w:ascii="Arial" w:hAnsi="Arial" w:cs="Arial"/>
          <w:i/>
        </w:rPr>
        <w:t>si</w:t>
      </w:r>
      <w:proofErr w:type="spellEnd"/>
      <w:r w:rsidRPr="005963DF">
        <w:rPr>
          <w:rFonts w:ascii="Arial" w:hAnsi="Arial" w:cs="Arial"/>
          <w:i/>
        </w:rPr>
        <w:t xml:space="preserve">-a </w:t>
      </w:r>
      <w:proofErr w:type="spellStart"/>
      <w:r w:rsidRPr="005963DF">
        <w:rPr>
          <w:rFonts w:ascii="Arial" w:hAnsi="Arial" w:cs="Arial"/>
          <w:i/>
        </w:rPr>
        <w:t>incheiat</w:t>
      </w:r>
      <w:proofErr w:type="spellEnd"/>
      <w:r w:rsidRPr="005963DF">
        <w:rPr>
          <w:rFonts w:ascii="Arial" w:hAnsi="Arial" w:cs="Arial"/>
          <w:i/>
        </w:rPr>
        <w:t xml:space="preserve"> </w:t>
      </w:r>
      <w:proofErr w:type="spellStart"/>
      <w:r w:rsidRPr="005963DF">
        <w:rPr>
          <w:rFonts w:ascii="Arial" w:hAnsi="Arial" w:cs="Arial"/>
          <w:i/>
        </w:rPr>
        <w:t>activitatea</w:t>
      </w:r>
      <w:proofErr w:type="spellEnd"/>
      <w:r w:rsidRPr="005963DF">
        <w:rPr>
          <w:rFonts w:ascii="Arial" w:hAnsi="Arial" w:cs="Arial"/>
          <w:i/>
        </w:rPr>
        <w:t xml:space="preserve"> in </w:t>
      </w:r>
      <w:proofErr w:type="spellStart"/>
      <w:r w:rsidRPr="005963DF">
        <w:rPr>
          <w:rFonts w:ascii="Arial" w:hAnsi="Arial" w:cs="Arial"/>
          <w:i/>
        </w:rPr>
        <w:t>anul</w:t>
      </w:r>
      <w:proofErr w:type="spellEnd"/>
      <w:r w:rsidRPr="005963DF">
        <w:rPr>
          <w:rFonts w:ascii="Arial" w:hAnsi="Arial" w:cs="Arial"/>
          <w:i/>
        </w:rPr>
        <w:t xml:space="preserve"> 19</w:t>
      </w:r>
      <w:r w:rsidR="00C47004" w:rsidRPr="005963DF">
        <w:rPr>
          <w:rFonts w:ascii="Arial" w:hAnsi="Arial" w:cs="Arial"/>
          <w:i/>
        </w:rPr>
        <w:t>83</w:t>
      </w:r>
      <w:r w:rsidRPr="005963DF">
        <w:rPr>
          <w:rFonts w:ascii="Arial" w:hAnsi="Arial" w:cs="Arial"/>
          <w:i/>
        </w:rPr>
        <w:t xml:space="preserve"> </w:t>
      </w:r>
      <w:proofErr w:type="spellStart"/>
      <w:r w:rsidRPr="005963DF">
        <w:rPr>
          <w:rFonts w:ascii="Arial" w:hAnsi="Arial" w:cs="Arial"/>
          <w:i/>
        </w:rPr>
        <w:t>si</w:t>
      </w:r>
      <w:proofErr w:type="spellEnd"/>
      <w:r w:rsidRPr="005963DF">
        <w:rPr>
          <w:rFonts w:ascii="Arial" w:hAnsi="Arial" w:cs="Arial"/>
          <w:i/>
        </w:rPr>
        <w:t xml:space="preserve"> a </w:t>
      </w:r>
      <w:proofErr w:type="spellStart"/>
      <w:r w:rsidRPr="005963DF">
        <w:rPr>
          <w:rFonts w:ascii="Arial" w:hAnsi="Arial" w:cs="Arial"/>
          <w:i/>
        </w:rPr>
        <w:t>fost</w:t>
      </w:r>
      <w:proofErr w:type="spellEnd"/>
      <w:r w:rsidRPr="005963DF">
        <w:rPr>
          <w:rFonts w:ascii="Arial" w:hAnsi="Arial" w:cs="Arial"/>
          <w:i/>
        </w:rPr>
        <w:t xml:space="preserve"> </w:t>
      </w:r>
      <w:proofErr w:type="spellStart"/>
      <w:r w:rsidRPr="005963DF">
        <w:rPr>
          <w:rFonts w:ascii="Arial" w:hAnsi="Arial" w:cs="Arial"/>
          <w:i/>
        </w:rPr>
        <w:t>abandonata</w:t>
      </w:r>
      <w:proofErr w:type="spellEnd"/>
      <w:r w:rsidRPr="005963DF">
        <w:rPr>
          <w:rFonts w:ascii="Arial" w:hAnsi="Arial" w:cs="Arial"/>
          <w:i/>
        </w:rPr>
        <w:t xml:space="preserve"> in </w:t>
      </w:r>
      <w:proofErr w:type="spellStart"/>
      <w:r w:rsidRPr="005963DF">
        <w:rPr>
          <w:rFonts w:ascii="Arial" w:hAnsi="Arial" w:cs="Arial"/>
          <w:i/>
        </w:rPr>
        <w:t>adancime</w:t>
      </w:r>
      <w:proofErr w:type="spellEnd"/>
      <w:r w:rsidRPr="005963DF">
        <w:rPr>
          <w:rFonts w:ascii="Arial" w:hAnsi="Arial" w:cs="Arial"/>
          <w:i/>
        </w:rPr>
        <w:t xml:space="preserve"> din </w:t>
      </w:r>
      <w:proofErr w:type="spellStart"/>
      <w:r w:rsidRPr="005963DF">
        <w:rPr>
          <w:rFonts w:ascii="Arial" w:hAnsi="Arial" w:cs="Arial"/>
          <w:i/>
        </w:rPr>
        <w:t>anul</w:t>
      </w:r>
      <w:proofErr w:type="spellEnd"/>
      <w:r w:rsidRPr="005963DF">
        <w:rPr>
          <w:rFonts w:ascii="Arial" w:hAnsi="Arial" w:cs="Arial"/>
          <w:i/>
        </w:rPr>
        <w:t xml:space="preserve"> 201</w:t>
      </w:r>
      <w:r w:rsidR="000F300A" w:rsidRPr="005963DF">
        <w:rPr>
          <w:rFonts w:ascii="Arial" w:hAnsi="Arial" w:cs="Arial"/>
          <w:i/>
        </w:rPr>
        <w:t>7</w:t>
      </w:r>
      <w:r w:rsidR="00C47004">
        <w:rPr>
          <w:rFonts w:ascii="Arial" w:hAnsi="Arial" w:cs="Arial"/>
          <w:i/>
        </w:rPr>
        <w:t xml:space="preserve">, </w:t>
      </w:r>
      <w:proofErr w:type="spellStart"/>
      <w:r w:rsidR="00C47004">
        <w:rPr>
          <w:rFonts w:ascii="Arial" w:hAnsi="Arial" w:cs="Arial"/>
          <w:i/>
        </w:rPr>
        <w:t>respectiv</w:t>
      </w:r>
      <w:proofErr w:type="spellEnd"/>
      <w:r w:rsidR="00C47004">
        <w:rPr>
          <w:rFonts w:ascii="Arial" w:hAnsi="Arial" w:cs="Arial"/>
          <w:i/>
        </w:rPr>
        <w:t xml:space="preserve"> </w:t>
      </w:r>
      <w:proofErr w:type="spellStart"/>
      <w:r w:rsidR="00C47004">
        <w:rPr>
          <w:rFonts w:ascii="Arial" w:hAnsi="Arial" w:cs="Arial"/>
          <w:i/>
        </w:rPr>
        <w:t>sonda</w:t>
      </w:r>
      <w:proofErr w:type="spellEnd"/>
      <w:r w:rsidR="00C47004">
        <w:rPr>
          <w:rFonts w:ascii="Arial" w:hAnsi="Arial" w:cs="Arial"/>
          <w:i/>
        </w:rPr>
        <w:t xml:space="preserve"> 328 bis </w:t>
      </w:r>
      <w:proofErr w:type="spellStart"/>
      <w:r w:rsidR="00C47004">
        <w:rPr>
          <w:rFonts w:ascii="Arial" w:hAnsi="Arial" w:cs="Arial"/>
          <w:i/>
        </w:rPr>
        <w:t>Suplac</w:t>
      </w:r>
      <w:proofErr w:type="spellEnd"/>
      <w:r w:rsidR="00C47004">
        <w:rPr>
          <w:rFonts w:ascii="Arial" w:hAnsi="Arial" w:cs="Arial"/>
          <w:i/>
        </w:rPr>
        <w:t xml:space="preserve"> </w:t>
      </w:r>
      <w:proofErr w:type="spellStart"/>
      <w:r w:rsidR="00C47004" w:rsidRPr="00B37523">
        <w:rPr>
          <w:rFonts w:ascii="Arial" w:hAnsi="Arial" w:cs="Arial"/>
          <w:i/>
        </w:rPr>
        <w:t>si</w:t>
      </w:r>
      <w:proofErr w:type="spellEnd"/>
      <w:r w:rsidR="00C47004" w:rsidRPr="00B37523">
        <w:rPr>
          <w:rFonts w:ascii="Arial" w:hAnsi="Arial" w:cs="Arial"/>
          <w:i/>
        </w:rPr>
        <w:t xml:space="preserve">-a </w:t>
      </w:r>
      <w:proofErr w:type="spellStart"/>
      <w:r w:rsidR="00C47004" w:rsidRPr="00B37523">
        <w:rPr>
          <w:rFonts w:ascii="Arial" w:hAnsi="Arial" w:cs="Arial"/>
          <w:i/>
        </w:rPr>
        <w:t>incheiat</w:t>
      </w:r>
      <w:proofErr w:type="spellEnd"/>
      <w:r w:rsidR="00C47004" w:rsidRPr="00B37523">
        <w:rPr>
          <w:rFonts w:ascii="Arial" w:hAnsi="Arial" w:cs="Arial"/>
          <w:i/>
        </w:rPr>
        <w:t xml:space="preserve"> </w:t>
      </w:r>
      <w:proofErr w:type="spellStart"/>
      <w:r w:rsidR="00C47004" w:rsidRPr="00B37523">
        <w:rPr>
          <w:rFonts w:ascii="Arial" w:hAnsi="Arial" w:cs="Arial"/>
          <w:i/>
        </w:rPr>
        <w:t>activitatea</w:t>
      </w:r>
      <w:proofErr w:type="spellEnd"/>
      <w:r w:rsidR="00C47004" w:rsidRPr="00B37523">
        <w:rPr>
          <w:rFonts w:ascii="Arial" w:hAnsi="Arial" w:cs="Arial"/>
          <w:i/>
        </w:rPr>
        <w:t xml:space="preserve"> in </w:t>
      </w:r>
      <w:proofErr w:type="spellStart"/>
      <w:r w:rsidR="00C47004" w:rsidRPr="00B37523">
        <w:rPr>
          <w:rFonts w:ascii="Arial" w:hAnsi="Arial" w:cs="Arial"/>
          <w:i/>
        </w:rPr>
        <w:t>anul</w:t>
      </w:r>
      <w:proofErr w:type="spellEnd"/>
      <w:r w:rsidR="00C47004" w:rsidRPr="00B37523">
        <w:rPr>
          <w:rFonts w:ascii="Arial" w:hAnsi="Arial" w:cs="Arial"/>
          <w:i/>
        </w:rPr>
        <w:t xml:space="preserve"> </w:t>
      </w:r>
      <w:r w:rsidR="00C47004" w:rsidRPr="007D6111">
        <w:rPr>
          <w:rFonts w:ascii="Arial" w:hAnsi="Arial" w:cs="Arial"/>
          <w:i/>
        </w:rPr>
        <w:t>19</w:t>
      </w:r>
      <w:r w:rsidR="00C47004">
        <w:rPr>
          <w:rFonts w:ascii="Arial" w:hAnsi="Arial" w:cs="Arial"/>
          <w:i/>
        </w:rPr>
        <w:t>87</w:t>
      </w:r>
      <w:r w:rsidR="00C47004" w:rsidRPr="007D6111">
        <w:rPr>
          <w:rFonts w:ascii="Arial" w:hAnsi="Arial" w:cs="Arial"/>
          <w:i/>
        </w:rPr>
        <w:t xml:space="preserve"> </w:t>
      </w:r>
      <w:proofErr w:type="spellStart"/>
      <w:r w:rsidR="00C47004" w:rsidRPr="007D6111">
        <w:rPr>
          <w:rFonts w:ascii="Arial" w:hAnsi="Arial" w:cs="Arial"/>
          <w:i/>
        </w:rPr>
        <w:t>si</w:t>
      </w:r>
      <w:proofErr w:type="spellEnd"/>
      <w:r w:rsidR="00C47004" w:rsidRPr="007D6111">
        <w:rPr>
          <w:rFonts w:ascii="Arial" w:hAnsi="Arial" w:cs="Arial"/>
          <w:i/>
        </w:rPr>
        <w:t xml:space="preserve"> a </w:t>
      </w:r>
      <w:proofErr w:type="spellStart"/>
      <w:r w:rsidR="00C47004" w:rsidRPr="007D6111">
        <w:rPr>
          <w:rFonts w:ascii="Arial" w:hAnsi="Arial" w:cs="Arial"/>
          <w:i/>
        </w:rPr>
        <w:t>fost</w:t>
      </w:r>
      <w:proofErr w:type="spellEnd"/>
      <w:r w:rsidR="00C47004" w:rsidRPr="007D6111">
        <w:rPr>
          <w:rFonts w:ascii="Arial" w:hAnsi="Arial" w:cs="Arial"/>
          <w:i/>
        </w:rPr>
        <w:t xml:space="preserve"> </w:t>
      </w:r>
      <w:proofErr w:type="spellStart"/>
      <w:r w:rsidR="00C47004" w:rsidRPr="007D6111">
        <w:rPr>
          <w:rFonts w:ascii="Arial" w:hAnsi="Arial" w:cs="Arial"/>
          <w:i/>
        </w:rPr>
        <w:t>abandonata</w:t>
      </w:r>
      <w:proofErr w:type="spellEnd"/>
      <w:r w:rsidR="00C47004" w:rsidRPr="007D6111">
        <w:rPr>
          <w:rFonts w:ascii="Arial" w:hAnsi="Arial" w:cs="Arial"/>
          <w:i/>
        </w:rPr>
        <w:t xml:space="preserve"> in </w:t>
      </w:r>
      <w:proofErr w:type="spellStart"/>
      <w:r w:rsidR="00C47004" w:rsidRPr="007D6111">
        <w:rPr>
          <w:rFonts w:ascii="Arial" w:hAnsi="Arial" w:cs="Arial"/>
          <w:i/>
        </w:rPr>
        <w:t>adancime</w:t>
      </w:r>
      <w:proofErr w:type="spellEnd"/>
      <w:r w:rsidR="00C47004" w:rsidRPr="007D6111">
        <w:rPr>
          <w:rFonts w:ascii="Arial" w:hAnsi="Arial" w:cs="Arial"/>
          <w:i/>
        </w:rPr>
        <w:t xml:space="preserve"> din </w:t>
      </w:r>
      <w:proofErr w:type="spellStart"/>
      <w:r w:rsidR="00C47004" w:rsidRPr="007D6111">
        <w:rPr>
          <w:rFonts w:ascii="Arial" w:hAnsi="Arial" w:cs="Arial"/>
          <w:i/>
        </w:rPr>
        <w:t>anul</w:t>
      </w:r>
      <w:proofErr w:type="spellEnd"/>
      <w:r w:rsidR="00C47004" w:rsidRPr="007D6111">
        <w:rPr>
          <w:rFonts w:ascii="Arial" w:hAnsi="Arial" w:cs="Arial"/>
          <w:i/>
        </w:rPr>
        <w:t xml:space="preserve"> </w:t>
      </w:r>
      <w:proofErr w:type="gramStart"/>
      <w:r w:rsidR="00C47004" w:rsidRPr="007D6111">
        <w:rPr>
          <w:rFonts w:ascii="Arial" w:hAnsi="Arial" w:cs="Arial"/>
          <w:i/>
        </w:rPr>
        <w:t>2017</w:t>
      </w:r>
      <w:r w:rsidR="00C47004">
        <w:rPr>
          <w:rFonts w:ascii="Arial" w:hAnsi="Arial" w:cs="Arial"/>
          <w:i/>
        </w:rPr>
        <w:t xml:space="preserve"> </w:t>
      </w:r>
      <w:r w:rsidRPr="007D6111">
        <w:rPr>
          <w:rFonts w:ascii="Arial" w:hAnsi="Arial" w:cs="Arial"/>
        </w:rPr>
        <w:t>)</w:t>
      </w:r>
      <w:proofErr w:type="gramEnd"/>
      <w:r w:rsidRPr="007D6111">
        <w:rPr>
          <w:rFonts w:ascii="Arial" w:hAnsi="Arial" w:cs="Arial"/>
        </w:rPr>
        <w:t xml:space="preserve">, </w:t>
      </w:r>
      <w:proofErr w:type="spellStart"/>
      <w:r w:rsidRPr="007D6111">
        <w:rPr>
          <w:rFonts w:ascii="Arial" w:hAnsi="Arial" w:cs="Arial"/>
        </w:rPr>
        <w:t>amplasamentul</w:t>
      </w:r>
      <w:proofErr w:type="spellEnd"/>
      <w:r w:rsidRPr="007D6111">
        <w:rPr>
          <w:rFonts w:ascii="Arial" w:hAnsi="Arial" w:cs="Arial"/>
        </w:rPr>
        <w:t xml:space="preserve"> se </w:t>
      </w:r>
      <w:proofErr w:type="spellStart"/>
      <w:r w:rsidRPr="007D6111">
        <w:rPr>
          <w:rFonts w:ascii="Arial" w:hAnsi="Arial" w:cs="Arial"/>
        </w:rPr>
        <w:t>afla</w:t>
      </w:r>
      <w:proofErr w:type="spellEnd"/>
      <w:r w:rsidRPr="007D6111">
        <w:rPr>
          <w:rFonts w:ascii="Arial" w:hAnsi="Arial" w:cs="Arial"/>
        </w:rPr>
        <w:t xml:space="preserve"> la o </w:t>
      </w:r>
      <w:proofErr w:type="spellStart"/>
      <w:r w:rsidRPr="007D6111">
        <w:rPr>
          <w:rFonts w:ascii="Arial" w:hAnsi="Arial" w:cs="Arial"/>
        </w:rPr>
        <w:t>distanta</w:t>
      </w:r>
      <w:proofErr w:type="spellEnd"/>
      <w:r w:rsidRPr="007D6111">
        <w:rPr>
          <w:rFonts w:ascii="Arial" w:hAnsi="Arial" w:cs="Arial"/>
        </w:rPr>
        <w:t xml:space="preserve"> </w:t>
      </w:r>
      <w:r w:rsidRPr="0043456D">
        <w:rPr>
          <w:rFonts w:ascii="Arial" w:hAnsi="Arial" w:cs="Arial"/>
        </w:rPr>
        <w:t xml:space="preserve">de </w:t>
      </w:r>
      <w:proofErr w:type="spellStart"/>
      <w:r w:rsidRPr="0043456D">
        <w:rPr>
          <w:rFonts w:ascii="Arial" w:hAnsi="Arial" w:cs="Arial"/>
        </w:rPr>
        <w:t>cca</w:t>
      </w:r>
      <w:proofErr w:type="spellEnd"/>
      <w:r w:rsidRPr="0043456D">
        <w:rPr>
          <w:rFonts w:ascii="Arial" w:hAnsi="Arial" w:cs="Arial"/>
        </w:rPr>
        <w:t xml:space="preserve">. 0.5 km de </w:t>
      </w:r>
      <w:proofErr w:type="spellStart"/>
      <w:r w:rsidRPr="0043456D">
        <w:rPr>
          <w:rFonts w:ascii="Arial" w:hAnsi="Arial" w:cs="Arial"/>
        </w:rPr>
        <w:t>cea</w:t>
      </w:r>
      <w:proofErr w:type="spellEnd"/>
      <w:r w:rsidRPr="0043456D">
        <w:rPr>
          <w:rFonts w:ascii="Arial" w:hAnsi="Arial" w:cs="Arial"/>
        </w:rPr>
        <w:t xml:space="preserve"> </w:t>
      </w:r>
      <w:proofErr w:type="spellStart"/>
      <w:r w:rsidRPr="0043456D">
        <w:rPr>
          <w:rFonts w:ascii="Arial" w:hAnsi="Arial" w:cs="Arial"/>
        </w:rPr>
        <w:t>mai</w:t>
      </w:r>
      <w:proofErr w:type="spellEnd"/>
      <w:r w:rsidRPr="0043456D">
        <w:rPr>
          <w:rFonts w:ascii="Arial" w:hAnsi="Arial" w:cs="Arial"/>
        </w:rPr>
        <w:t xml:space="preserve"> </w:t>
      </w:r>
      <w:proofErr w:type="spellStart"/>
      <w:r w:rsidRPr="0043456D">
        <w:rPr>
          <w:rFonts w:ascii="Arial" w:hAnsi="Arial" w:cs="Arial"/>
        </w:rPr>
        <w:t>apropiata</w:t>
      </w:r>
      <w:proofErr w:type="spellEnd"/>
      <w:r w:rsidRPr="0043456D">
        <w:rPr>
          <w:rFonts w:ascii="Arial" w:hAnsi="Arial" w:cs="Arial"/>
        </w:rPr>
        <w:t xml:space="preserve"> </w:t>
      </w:r>
      <w:proofErr w:type="spellStart"/>
      <w:r w:rsidRPr="0043456D">
        <w:rPr>
          <w:rFonts w:ascii="Arial" w:hAnsi="Arial" w:cs="Arial"/>
        </w:rPr>
        <w:t>localitate</w:t>
      </w:r>
      <w:proofErr w:type="spellEnd"/>
      <w:r w:rsidRPr="0043456D">
        <w:rPr>
          <w:rFonts w:ascii="Arial" w:hAnsi="Arial" w:cs="Arial"/>
        </w:rPr>
        <w:t xml:space="preserve">, </w:t>
      </w:r>
      <w:proofErr w:type="spellStart"/>
      <w:r w:rsidR="00B5403C">
        <w:rPr>
          <w:rFonts w:ascii="Arial" w:hAnsi="Arial" w:cs="Arial"/>
        </w:rPr>
        <w:t>Lesmir</w:t>
      </w:r>
      <w:proofErr w:type="spellEnd"/>
      <w:r w:rsidR="005963DF">
        <w:rPr>
          <w:rFonts w:ascii="Arial" w:hAnsi="Arial" w:cs="Arial"/>
        </w:rPr>
        <w:t xml:space="preserve">, </w:t>
      </w:r>
      <w:proofErr w:type="spellStart"/>
      <w:r w:rsidRPr="0043456D">
        <w:rPr>
          <w:rFonts w:ascii="Arial" w:hAnsi="Arial" w:cs="Arial"/>
        </w:rPr>
        <w:t>iar</w:t>
      </w:r>
      <w:proofErr w:type="spellEnd"/>
      <w:r w:rsidRPr="0043456D">
        <w:rPr>
          <w:rFonts w:ascii="Arial" w:hAnsi="Arial" w:cs="Arial"/>
        </w:rPr>
        <w:t xml:space="preserve"> in zona </w:t>
      </w:r>
      <w:proofErr w:type="spellStart"/>
      <w:r w:rsidRPr="0043456D">
        <w:rPr>
          <w:rFonts w:ascii="Arial" w:hAnsi="Arial" w:cs="Arial"/>
        </w:rPr>
        <w:t>amplasamentului</w:t>
      </w:r>
      <w:proofErr w:type="spellEnd"/>
      <w:r w:rsidRPr="0043456D">
        <w:rPr>
          <w:rFonts w:ascii="Arial" w:hAnsi="Arial" w:cs="Arial"/>
        </w:rPr>
        <w:t xml:space="preserve"> nu a </w:t>
      </w:r>
      <w:proofErr w:type="spellStart"/>
      <w:r w:rsidRPr="0043456D">
        <w:rPr>
          <w:rFonts w:ascii="Arial" w:hAnsi="Arial" w:cs="Arial"/>
        </w:rPr>
        <w:t>fost</w:t>
      </w:r>
      <w:proofErr w:type="spellEnd"/>
      <w:r w:rsidRPr="0043456D">
        <w:rPr>
          <w:rFonts w:ascii="Arial" w:hAnsi="Arial" w:cs="Arial"/>
        </w:rPr>
        <w:t xml:space="preserve"> </w:t>
      </w:r>
      <w:proofErr w:type="spellStart"/>
      <w:r w:rsidRPr="0043456D">
        <w:rPr>
          <w:rFonts w:ascii="Arial" w:hAnsi="Arial" w:cs="Arial"/>
        </w:rPr>
        <w:t>identificat</w:t>
      </w:r>
      <w:proofErr w:type="spellEnd"/>
      <w:r w:rsidRPr="0043456D">
        <w:rPr>
          <w:rFonts w:ascii="Arial" w:hAnsi="Arial" w:cs="Arial"/>
        </w:rPr>
        <w:t xml:space="preserve"> un curs</w:t>
      </w:r>
      <w:r w:rsidRPr="00B37523">
        <w:rPr>
          <w:rFonts w:ascii="Arial" w:hAnsi="Arial" w:cs="Arial"/>
        </w:rPr>
        <w:t xml:space="preserve"> de </w:t>
      </w:r>
      <w:proofErr w:type="spellStart"/>
      <w:r w:rsidRPr="00B37523">
        <w:rPr>
          <w:rFonts w:ascii="Arial" w:hAnsi="Arial" w:cs="Arial"/>
        </w:rPr>
        <w:t>apa</w:t>
      </w:r>
      <w:proofErr w:type="spellEnd"/>
      <w:r w:rsidRPr="00B37523">
        <w:rPr>
          <w:rFonts w:ascii="Arial" w:hAnsi="Arial" w:cs="Arial"/>
        </w:rPr>
        <w:t xml:space="preserve"> in </w:t>
      </w:r>
      <w:proofErr w:type="spellStart"/>
      <w:r w:rsidRPr="00B37523">
        <w:rPr>
          <w:rFonts w:ascii="Arial" w:hAnsi="Arial" w:cs="Arial"/>
        </w:rPr>
        <w:t>imediata</w:t>
      </w:r>
      <w:proofErr w:type="spellEnd"/>
      <w:r w:rsidRPr="00B37523">
        <w:rPr>
          <w:rFonts w:ascii="Arial" w:hAnsi="Arial" w:cs="Arial"/>
        </w:rPr>
        <w:t xml:space="preserve"> </w:t>
      </w:r>
      <w:proofErr w:type="spellStart"/>
      <w:r w:rsidRPr="00B37523">
        <w:rPr>
          <w:rFonts w:ascii="Arial" w:hAnsi="Arial" w:cs="Arial"/>
        </w:rPr>
        <w:t>vecinatate</w:t>
      </w:r>
      <w:proofErr w:type="spellEnd"/>
      <w:r w:rsidRPr="00B37523">
        <w:rPr>
          <w:rFonts w:ascii="Arial" w:hAnsi="Arial" w:cs="Arial"/>
        </w:rPr>
        <w:t xml:space="preserv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realizarea</w:t>
      </w:r>
      <w:proofErr w:type="spellEnd"/>
      <w:r w:rsidRPr="00B37523">
        <w:rPr>
          <w:rFonts w:ascii="Arial" w:hAnsi="Arial" w:cs="Arial"/>
        </w:rPr>
        <w:t xml:space="preserve"> </w:t>
      </w:r>
      <w:proofErr w:type="spellStart"/>
      <w:r w:rsidRPr="00B37523">
        <w:rPr>
          <w:rFonts w:ascii="Arial" w:hAnsi="Arial" w:cs="Arial"/>
        </w:rPr>
        <w:t>lucrarilor</w:t>
      </w:r>
      <w:proofErr w:type="spellEnd"/>
      <w:r w:rsidRPr="00B37523">
        <w:rPr>
          <w:rFonts w:ascii="Arial" w:hAnsi="Arial" w:cs="Arial"/>
        </w:rPr>
        <w:t xml:space="preserve"> de </w:t>
      </w:r>
      <w:proofErr w:type="spellStart"/>
      <w:r w:rsidRPr="00B37523">
        <w:rPr>
          <w:rFonts w:ascii="Arial" w:hAnsi="Arial" w:cs="Arial"/>
        </w:rPr>
        <w:t>decontaminare</w:t>
      </w:r>
      <w:proofErr w:type="spellEnd"/>
      <w:r w:rsidRPr="00B37523">
        <w:rPr>
          <w:rFonts w:ascii="Arial" w:hAnsi="Arial" w:cs="Arial"/>
        </w:rPr>
        <w:t xml:space="preserve"> </w:t>
      </w:r>
      <w:proofErr w:type="spellStart"/>
      <w:r w:rsidRPr="00B37523">
        <w:rPr>
          <w:rFonts w:ascii="Arial" w:hAnsi="Arial" w:cs="Arial"/>
        </w:rPr>
        <w:t>propuse</w:t>
      </w:r>
      <w:proofErr w:type="spellEnd"/>
      <w:r w:rsidRPr="00B37523">
        <w:rPr>
          <w:rFonts w:ascii="Arial" w:hAnsi="Arial" w:cs="Arial"/>
        </w:rPr>
        <w:t xml:space="preserve"> (</w:t>
      </w:r>
      <w:proofErr w:type="spellStart"/>
      <w:r w:rsidRPr="00B37523">
        <w:rPr>
          <w:rFonts w:ascii="Arial" w:hAnsi="Arial" w:cs="Arial"/>
        </w:rPr>
        <w:t>excavare</w:t>
      </w:r>
      <w:proofErr w:type="spellEnd"/>
      <w:r w:rsidRPr="00B37523">
        <w:rPr>
          <w:rFonts w:ascii="Arial" w:hAnsi="Arial" w:cs="Arial"/>
        </w:rPr>
        <w:t xml:space="preserve"> sol </w:t>
      </w:r>
      <w:proofErr w:type="spellStart"/>
      <w:r w:rsidRPr="00B37523">
        <w:rPr>
          <w:rFonts w:ascii="Arial" w:hAnsi="Arial" w:cs="Arial"/>
        </w:rPr>
        <w:t>contaminat</w:t>
      </w:r>
      <w:proofErr w:type="spellEnd"/>
      <w:r w:rsidRPr="00B37523">
        <w:rPr>
          <w:rFonts w:ascii="Arial" w:hAnsi="Arial" w:cs="Arial"/>
        </w:rPr>
        <w:t xml:space="preserve">) se </w:t>
      </w:r>
      <w:proofErr w:type="spellStart"/>
      <w:r w:rsidRPr="00B37523">
        <w:rPr>
          <w:rFonts w:ascii="Arial" w:hAnsi="Arial" w:cs="Arial"/>
        </w:rPr>
        <w:t>poate</w:t>
      </w:r>
      <w:proofErr w:type="spellEnd"/>
      <w:r w:rsidRPr="00B37523">
        <w:rPr>
          <w:rFonts w:ascii="Arial" w:hAnsi="Arial" w:cs="Arial"/>
        </w:rPr>
        <w:t xml:space="preserve"> </w:t>
      </w:r>
      <w:proofErr w:type="spellStart"/>
      <w:r w:rsidRPr="00B37523">
        <w:rPr>
          <w:rFonts w:ascii="Arial" w:hAnsi="Arial" w:cs="Arial"/>
        </w:rPr>
        <w:t>considera</w:t>
      </w:r>
      <w:proofErr w:type="spellEnd"/>
      <w:r w:rsidRPr="00B37523">
        <w:rPr>
          <w:rFonts w:ascii="Arial" w:hAnsi="Arial" w:cs="Arial"/>
        </w:rPr>
        <w:t xml:space="preserve"> ca </w:t>
      </w:r>
      <w:proofErr w:type="spellStart"/>
      <w:r w:rsidRPr="00B37523">
        <w:rPr>
          <w:rFonts w:ascii="Arial" w:hAnsi="Arial" w:cs="Arial"/>
        </w:rPr>
        <w:t>riscul</w:t>
      </w:r>
      <w:proofErr w:type="spellEnd"/>
      <w:r w:rsidRPr="00B37523">
        <w:rPr>
          <w:rFonts w:ascii="Arial" w:hAnsi="Arial" w:cs="Arial"/>
        </w:rPr>
        <w:t xml:space="preserve"> de </w:t>
      </w:r>
      <w:proofErr w:type="spellStart"/>
      <w:r w:rsidRPr="00B37523">
        <w:rPr>
          <w:rFonts w:ascii="Arial" w:hAnsi="Arial" w:cs="Arial"/>
        </w:rPr>
        <w:t>afectare</w:t>
      </w:r>
      <w:proofErr w:type="spellEnd"/>
      <w:r w:rsidRPr="00B37523">
        <w:rPr>
          <w:rFonts w:ascii="Arial" w:hAnsi="Arial" w:cs="Arial"/>
        </w:rPr>
        <w:t xml:space="preserve"> a </w:t>
      </w:r>
      <w:proofErr w:type="spellStart"/>
      <w:r w:rsidRPr="00B37523">
        <w:rPr>
          <w:rFonts w:ascii="Arial" w:hAnsi="Arial" w:cs="Arial"/>
        </w:rPr>
        <w:t>tuturor</w:t>
      </w:r>
      <w:proofErr w:type="spellEnd"/>
      <w:r w:rsidRPr="00B37523">
        <w:rPr>
          <w:rFonts w:ascii="Arial" w:hAnsi="Arial" w:cs="Arial"/>
        </w:rPr>
        <w:t xml:space="preserve"> </w:t>
      </w:r>
      <w:proofErr w:type="spellStart"/>
      <w:r w:rsidRPr="00B37523">
        <w:rPr>
          <w:rFonts w:ascii="Arial" w:hAnsi="Arial" w:cs="Arial"/>
        </w:rPr>
        <w:t>factorilor</w:t>
      </w:r>
      <w:proofErr w:type="spellEnd"/>
      <w:r w:rsidRPr="00B37523">
        <w:rPr>
          <w:rFonts w:ascii="Arial" w:hAnsi="Arial" w:cs="Arial"/>
        </w:rPr>
        <w:t xml:space="preserve"> de </w:t>
      </w:r>
      <w:proofErr w:type="spellStart"/>
      <w:r w:rsidRPr="00B37523">
        <w:rPr>
          <w:rFonts w:ascii="Arial" w:hAnsi="Arial" w:cs="Arial"/>
        </w:rPr>
        <w:t>mediu</w:t>
      </w:r>
      <w:proofErr w:type="spellEnd"/>
      <w:r w:rsidRPr="00B37523">
        <w:rPr>
          <w:rFonts w:ascii="Arial" w:hAnsi="Arial" w:cs="Arial"/>
        </w:rPr>
        <w:t xml:space="preserve"> </w:t>
      </w:r>
      <w:proofErr w:type="spellStart"/>
      <w:r w:rsidRPr="00B37523">
        <w:rPr>
          <w:rFonts w:ascii="Arial" w:hAnsi="Arial" w:cs="Arial"/>
        </w:rPr>
        <w:t>este</w:t>
      </w:r>
      <w:proofErr w:type="spellEnd"/>
      <w:r w:rsidRPr="00B37523">
        <w:rPr>
          <w:rFonts w:ascii="Arial" w:hAnsi="Arial" w:cs="Arial"/>
        </w:rPr>
        <w:t xml:space="preserve"> un </w:t>
      </w:r>
      <w:proofErr w:type="spellStart"/>
      <w:r w:rsidRPr="00B37523">
        <w:rPr>
          <w:rFonts w:ascii="Arial" w:hAnsi="Arial" w:cs="Arial"/>
        </w:rPr>
        <w:t>risc</w:t>
      </w:r>
      <w:proofErr w:type="spellEnd"/>
      <w:r w:rsidRPr="00B37523">
        <w:rPr>
          <w:rFonts w:ascii="Arial" w:hAnsi="Arial" w:cs="Arial"/>
        </w:rPr>
        <w:t xml:space="preserve"> </w:t>
      </w:r>
      <w:proofErr w:type="spellStart"/>
      <w:r w:rsidRPr="00B37523">
        <w:rPr>
          <w:rFonts w:ascii="Arial" w:hAnsi="Arial" w:cs="Arial"/>
        </w:rPr>
        <w:t>scazut</w:t>
      </w:r>
      <w:proofErr w:type="spellEnd"/>
      <w:r w:rsidRPr="00B37523">
        <w:rPr>
          <w:rFonts w:ascii="Arial" w:hAnsi="Arial" w:cs="Arial"/>
        </w:rPr>
        <w:t>.</w:t>
      </w:r>
    </w:p>
    <w:p w14:paraId="7BF96104" w14:textId="77777777" w:rsidR="005B3C5A" w:rsidRPr="00B37523" w:rsidRDefault="005B3C5A" w:rsidP="005B3C5A">
      <w:pPr>
        <w:pStyle w:val="ListParagraph"/>
        <w:widowControl w:val="0"/>
        <w:autoSpaceDE w:val="0"/>
        <w:autoSpaceDN w:val="0"/>
        <w:adjustRightInd w:val="0"/>
        <w:spacing w:line="276" w:lineRule="auto"/>
        <w:ind w:left="0" w:firstLine="644"/>
        <w:contextualSpacing w:val="0"/>
        <w:jc w:val="both"/>
        <w:rPr>
          <w:rFonts w:ascii="Arial" w:hAnsi="Arial" w:cs="Arial"/>
          <w:lang w:val="ro-RO"/>
        </w:rPr>
      </w:pPr>
      <w:r w:rsidRPr="009229F3">
        <w:rPr>
          <w:rFonts w:ascii="Arial" w:hAnsi="Arial" w:cs="Arial"/>
          <w:lang w:val="ro-RO"/>
        </w:rPr>
        <w:t>In urma analizelor realizate pentru determinarea concentratiei indicatorului de calitate THP se propun urmatoarele actvitati pentru remediere/reabilitare si refacere a terenului aferent amplasamentului:</w:t>
      </w:r>
    </w:p>
    <w:p w14:paraId="42FAE206" w14:textId="77777777" w:rsidR="00C109B0" w:rsidRPr="00B37523" w:rsidRDefault="00C109B0" w:rsidP="00640DA3">
      <w:pPr>
        <w:ind w:left="595"/>
        <w:contextualSpacing/>
        <w:jc w:val="both"/>
        <w:rPr>
          <w:rFonts w:ascii="Arial" w:hAnsi="Arial" w:cs="Arial"/>
        </w:rPr>
      </w:pPr>
    </w:p>
    <w:p w14:paraId="2DBDDE24" w14:textId="77777777" w:rsidR="004B3700" w:rsidRDefault="004B3700" w:rsidP="00640DA3">
      <w:pPr>
        <w:pStyle w:val="ListParagraph"/>
        <w:widowControl w:val="0"/>
        <w:numPr>
          <w:ilvl w:val="0"/>
          <w:numId w:val="11"/>
        </w:numPr>
        <w:autoSpaceDE w:val="0"/>
        <w:autoSpaceDN w:val="0"/>
        <w:adjustRightInd w:val="0"/>
        <w:contextualSpacing w:val="0"/>
        <w:jc w:val="both"/>
        <w:rPr>
          <w:rFonts w:ascii="Arial" w:hAnsi="Arial" w:cs="Arial"/>
          <w:b/>
          <w:bCs/>
          <w:i/>
          <w:iCs/>
          <w:u w:val="single"/>
        </w:rPr>
      </w:pPr>
      <w:bookmarkStart w:id="29" w:name="_Toc415739687"/>
      <w:bookmarkStart w:id="30" w:name="_Toc415739815"/>
      <w:bookmarkStart w:id="31" w:name="_Toc415739899"/>
      <w:bookmarkStart w:id="32" w:name="_Toc415740017"/>
      <w:bookmarkStart w:id="33" w:name="_Toc415740097"/>
      <w:bookmarkStart w:id="34" w:name="_Toc415740157"/>
      <w:bookmarkStart w:id="35" w:name="_Toc415740186"/>
      <w:bookmarkStart w:id="36" w:name="_Toc415741302"/>
      <w:bookmarkStart w:id="37" w:name="_Toc415741334"/>
      <w:bookmarkStart w:id="38" w:name="_Toc483995109"/>
      <w:proofErr w:type="spellStart"/>
      <w:r w:rsidRPr="00B37523">
        <w:rPr>
          <w:rFonts w:ascii="Arial" w:hAnsi="Arial" w:cs="Arial"/>
          <w:b/>
          <w:bCs/>
          <w:i/>
          <w:iCs/>
          <w:u w:val="single"/>
        </w:rPr>
        <w:t>Excavare</w:t>
      </w:r>
      <w:proofErr w:type="spellEnd"/>
      <w:r w:rsidRPr="00B37523">
        <w:rPr>
          <w:rFonts w:ascii="Arial" w:hAnsi="Arial" w:cs="Arial"/>
          <w:b/>
          <w:bCs/>
          <w:i/>
          <w:iCs/>
          <w:u w:val="single"/>
        </w:rPr>
        <w:t xml:space="preserve"> </w:t>
      </w:r>
      <w:bookmarkEnd w:id="29"/>
      <w:bookmarkEnd w:id="30"/>
      <w:bookmarkEnd w:id="31"/>
      <w:bookmarkEnd w:id="32"/>
      <w:bookmarkEnd w:id="33"/>
      <w:bookmarkEnd w:id="34"/>
      <w:bookmarkEnd w:id="35"/>
      <w:bookmarkEnd w:id="36"/>
      <w:bookmarkEnd w:id="37"/>
      <w:r w:rsidRPr="00B37523">
        <w:rPr>
          <w:rFonts w:ascii="Arial" w:hAnsi="Arial" w:cs="Arial"/>
          <w:b/>
          <w:bCs/>
          <w:i/>
          <w:iCs/>
          <w:u w:val="single"/>
        </w:rPr>
        <w:t xml:space="preserve">sol </w:t>
      </w:r>
      <w:proofErr w:type="spellStart"/>
      <w:r w:rsidRPr="00B37523">
        <w:rPr>
          <w:rFonts w:ascii="Arial" w:hAnsi="Arial" w:cs="Arial"/>
          <w:b/>
          <w:bCs/>
          <w:i/>
          <w:iCs/>
          <w:u w:val="single"/>
        </w:rPr>
        <w:t>contaminat</w:t>
      </w:r>
      <w:proofErr w:type="spellEnd"/>
      <w:r w:rsidRPr="00B37523">
        <w:rPr>
          <w:rFonts w:ascii="Arial" w:hAnsi="Arial" w:cs="Arial"/>
          <w:b/>
          <w:bCs/>
          <w:i/>
          <w:iCs/>
          <w:u w:val="single"/>
        </w:rPr>
        <w:t xml:space="preserve"> </w:t>
      </w:r>
      <w:bookmarkEnd w:id="38"/>
    </w:p>
    <w:p w14:paraId="67FFDC60" w14:textId="77777777" w:rsidR="000F300A" w:rsidRPr="00B37523" w:rsidRDefault="000F300A" w:rsidP="000F300A">
      <w:pPr>
        <w:pStyle w:val="ListParagraph"/>
        <w:widowControl w:val="0"/>
        <w:autoSpaceDE w:val="0"/>
        <w:autoSpaceDN w:val="0"/>
        <w:adjustRightInd w:val="0"/>
        <w:ind w:left="360"/>
        <w:contextualSpacing w:val="0"/>
        <w:jc w:val="both"/>
        <w:rPr>
          <w:rFonts w:ascii="Arial" w:hAnsi="Arial" w:cs="Arial"/>
          <w:b/>
          <w:bCs/>
          <w:i/>
          <w:iCs/>
          <w:u w:val="single"/>
        </w:rPr>
      </w:pPr>
    </w:p>
    <w:tbl>
      <w:tblPr>
        <w:tblW w:w="0" w:type="auto"/>
        <w:jc w:val="center"/>
        <w:tblLook w:val="04A0" w:firstRow="1" w:lastRow="0" w:firstColumn="1" w:lastColumn="0" w:noHBand="0" w:noVBand="1"/>
      </w:tblPr>
      <w:tblGrid>
        <w:gridCol w:w="10098"/>
      </w:tblGrid>
      <w:tr w:rsidR="008617D5" w:rsidRPr="00B37523" w14:paraId="516FE3CE" w14:textId="77777777" w:rsidTr="00C47004">
        <w:trPr>
          <w:trHeight w:val="340"/>
          <w:jc w:val="center"/>
        </w:trPr>
        <w:tc>
          <w:tcPr>
            <w:tcW w:w="10098" w:type="dxa"/>
            <w:shd w:val="clear" w:color="auto" w:fill="auto"/>
            <w:vAlign w:val="center"/>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47004" w:rsidRPr="00C47004" w14:paraId="30BAA0DA" w14:textId="77777777" w:rsidTr="009229F3">
              <w:trPr>
                <w:trHeight w:val="340"/>
              </w:trPr>
              <w:tc>
                <w:tcPr>
                  <w:tcW w:w="9345" w:type="dxa"/>
                  <w:vAlign w:val="center"/>
                  <w:hideMark/>
                </w:tcPr>
                <w:p w14:paraId="5DB62BC9" w14:textId="1D2DFD91" w:rsidR="00C47004" w:rsidRPr="00C47004" w:rsidRDefault="00C47004" w:rsidP="00C47004">
                  <w:pPr>
                    <w:numPr>
                      <w:ilvl w:val="0"/>
                      <w:numId w:val="12"/>
                    </w:numPr>
                    <w:spacing w:after="240"/>
                    <w:ind w:left="596" w:hanging="425"/>
                    <w:contextualSpacing/>
                    <w:jc w:val="both"/>
                    <w:rPr>
                      <w:rFonts w:ascii="Arial" w:eastAsia="Times New Roman" w:hAnsi="Arial" w:cs="Arial"/>
                      <w:szCs w:val="22"/>
                      <w:lang w:val="ro-RO"/>
                    </w:rPr>
                  </w:pPr>
                  <w:r w:rsidRPr="00C47004">
                    <w:rPr>
                      <w:rFonts w:ascii="Arial" w:eastAsia="Times New Roman" w:hAnsi="Arial" w:cs="Arial"/>
                      <w:szCs w:val="22"/>
                      <w:lang w:val="ro-RO"/>
                    </w:rPr>
                    <w:t xml:space="preserve">Suprafața de excavare în zona forajelor </w:t>
                  </w:r>
                  <w:r w:rsidRPr="00C47004">
                    <w:rPr>
                      <w:rFonts w:ascii="Arial" w:eastAsia="Times New Roman" w:hAnsi="Arial" w:cs="Arial"/>
                      <w:b/>
                      <w:szCs w:val="22"/>
                      <w:lang w:val="ro-RO"/>
                    </w:rPr>
                    <w:t>P1, P2, P3 si P5</w:t>
                  </w:r>
                  <w:r w:rsidRPr="00C47004">
                    <w:rPr>
                      <w:rFonts w:ascii="Arial" w:eastAsia="Times New Roman" w:hAnsi="Arial" w:cs="Arial"/>
                      <w:szCs w:val="22"/>
                      <w:lang w:val="ro-RO"/>
                    </w:rPr>
                    <w:t xml:space="preserve">: 266.00[mp] – adâncime de excavare 0.90[m]; rezulta un volum de sol contaminat de </w:t>
                  </w:r>
                  <w:r w:rsidRPr="00C47004">
                    <w:rPr>
                      <w:rFonts w:ascii="Arial" w:eastAsia="Times New Roman" w:hAnsi="Arial" w:cs="Arial"/>
                      <w:b/>
                      <w:szCs w:val="22"/>
                      <w:lang w:val="ro-RO"/>
                    </w:rPr>
                    <w:t>V</w:t>
                  </w:r>
                  <w:r w:rsidRPr="00C47004">
                    <w:rPr>
                      <w:rFonts w:ascii="Arial" w:eastAsia="Times New Roman" w:hAnsi="Arial" w:cs="Arial"/>
                      <w:b/>
                      <w:szCs w:val="22"/>
                      <w:vertAlign w:val="subscript"/>
                      <w:lang w:val="ro-RO"/>
                    </w:rPr>
                    <w:t>s</w:t>
                  </w:r>
                  <w:r w:rsidRPr="00C47004">
                    <w:rPr>
                      <w:rFonts w:ascii="Arial" w:eastAsia="Times New Roman" w:hAnsi="Arial" w:cs="Arial"/>
                      <w:szCs w:val="22"/>
                      <w:lang w:val="ro-RO"/>
                    </w:rPr>
                    <w:t>= 266.00[mp] x 0.9[m</w:t>
                  </w:r>
                  <w:r w:rsidR="007351B6">
                    <w:rPr>
                      <w:rFonts w:ascii="Arial" w:eastAsia="Times New Roman" w:hAnsi="Arial" w:cs="Arial"/>
                      <w:szCs w:val="22"/>
                      <w:lang w:val="ro-RO"/>
                    </w:rPr>
                    <w:t>]</w:t>
                  </w:r>
                  <w:r w:rsidRPr="00C47004">
                    <w:rPr>
                      <w:rFonts w:ascii="Arial" w:eastAsia="Times New Roman" w:hAnsi="Arial" w:cs="Arial"/>
                      <w:szCs w:val="22"/>
                      <w:lang w:val="ro-RO"/>
                    </w:rPr>
                    <w:t xml:space="preserve">= </w:t>
                  </w:r>
                  <w:r w:rsidRPr="00C47004">
                    <w:rPr>
                      <w:rFonts w:ascii="Arial" w:eastAsia="Times New Roman" w:hAnsi="Arial" w:cs="Arial"/>
                      <w:b/>
                      <w:szCs w:val="22"/>
                      <w:lang w:val="ro-RO"/>
                    </w:rPr>
                    <w:t>2</w:t>
                  </w:r>
                  <w:r w:rsidR="007351B6">
                    <w:rPr>
                      <w:rFonts w:ascii="Arial" w:eastAsia="Times New Roman" w:hAnsi="Arial" w:cs="Arial"/>
                      <w:b/>
                      <w:szCs w:val="22"/>
                      <w:lang w:val="ro-RO"/>
                    </w:rPr>
                    <w:t>40</w:t>
                  </w:r>
                  <w:r w:rsidRPr="00C47004">
                    <w:rPr>
                      <w:rFonts w:ascii="Arial" w:eastAsia="Times New Roman" w:hAnsi="Arial" w:cs="Arial"/>
                      <w:b/>
                      <w:szCs w:val="22"/>
                      <w:lang w:val="ro-RO"/>
                    </w:rPr>
                    <w:t>[mc].</w:t>
                  </w:r>
                  <w:r w:rsidRPr="00C47004">
                    <w:rPr>
                      <w:rFonts w:ascii="Arial" w:eastAsia="Times New Roman" w:hAnsi="Arial" w:cs="Arial"/>
                      <w:szCs w:val="22"/>
                      <w:lang w:val="ro-RO"/>
                    </w:rPr>
                    <w:t xml:space="preserve"> </w:t>
                  </w:r>
                </w:p>
              </w:tc>
            </w:tr>
            <w:tr w:rsidR="00C47004" w:rsidRPr="00C47004" w14:paraId="20A8D898" w14:textId="77777777" w:rsidTr="009229F3">
              <w:trPr>
                <w:trHeight w:val="340"/>
              </w:trPr>
              <w:tc>
                <w:tcPr>
                  <w:tcW w:w="9345" w:type="dxa"/>
                  <w:vAlign w:val="center"/>
                </w:tcPr>
                <w:p w14:paraId="02B99514" w14:textId="77777777" w:rsidR="00C47004" w:rsidRPr="00C47004" w:rsidRDefault="00C47004" w:rsidP="00C47004">
                  <w:pPr>
                    <w:ind w:left="720"/>
                    <w:contextualSpacing/>
                    <w:jc w:val="both"/>
                    <w:rPr>
                      <w:rFonts w:ascii="Arial" w:eastAsia="Times New Roman" w:hAnsi="Arial" w:cs="Arial"/>
                      <w:szCs w:val="22"/>
                      <w:lang w:val="ro-RO"/>
                    </w:rPr>
                  </w:pPr>
                </w:p>
                <w:p w14:paraId="2498D77D" w14:textId="77777777" w:rsidR="00C47004" w:rsidRPr="00C47004" w:rsidRDefault="00C47004" w:rsidP="00C47004">
                  <w:pPr>
                    <w:numPr>
                      <w:ilvl w:val="0"/>
                      <w:numId w:val="12"/>
                    </w:numPr>
                    <w:spacing w:after="240"/>
                    <w:ind w:left="596" w:hanging="425"/>
                    <w:contextualSpacing/>
                    <w:jc w:val="both"/>
                    <w:rPr>
                      <w:rFonts w:ascii="Arial" w:eastAsia="Times New Roman" w:hAnsi="Arial" w:cs="Arial"/>
                      <w:szCs w:val="22"/>
                      <w:lang w:val="ro-RO"/>
                    </w:rPr>
                  </w:pPr>
                  <w:r w:rsidRPr="00C47004">
                    <w:rPr>
                      <w:rFonts w:ascii="Arial" w:eastAsia="Times New Roman" w:hAnsi="Arial" w:cs="Arial"/>
                      <w:szCs w:val="22"/>
                      <w:lang w:val="ro-RO"/>
                    </w:rPr>
                    <w:t xml:space="preserve">Suprafața de excavare în zona forajului </w:t>
                  </w:r>
                  <w:r w:rsidRPr="00C47004">
                    <w:rPr>
                      <w:rFonts w:ascii="Arial" w:eastAsia="Times New Roman" w:hAnsi="Arial" w:cs="Arial"/>
                      <w:b/>
                      <w:szCs w:val="22"/>
                      <w:lang w:val="ro-RO"/>
                    </w:rPr>
                    <w:t xml:space="preserve">P4: </w:t>
                  </w:r>
                  <w:r w:rsidRPr="00C47004">
                    <w:rPr>
                      <w:rFonts w:ascii="Arial" w:eastAsia="Times New Roman" w:hAnsi="Arial" w:cs="Arial"/>
                      <w:szCs w:val="22"/>
                      <w:lang w:val="ro-RO"/>
                    </w:rPr>
                    <w:t>25.00[mp] -adâncime de excavare 0.90[m]. Intrucat la adâncimea -0.05 [m], s-a constatat că valoarea concentrației indicatorului THP se situează sub pragul de interventie, iar la -0.30[m] s-a constatat că valoarea concentrației indicatorului THP se situează sub pragul de alerta pentru terenuri cu folosință m</w:t>
                  </w:r>
                  <w:r w:rsidRPr="00C47004">
                    <w:rPr>
                      <w:rFonts w:ascii="Arial" w:eastAsia="Times New Roman" w:hAnsi="Arial"/>
                      <w:szCs w:val="22"/>
                      <w:lang w:val="ro-RO"/>
                    </w:rPr>
                    <w:t>ai putin sensibila</w:t>
                  </w:r>
                  <w:r w:rsidRPr="00C47004">
                    <w:rPr>
                      <w:rFonts w:ascii="Arial" w:eastAsia="Times New Roman" w:hAnsi="Arial" w:cs="Arial"/>
                      <w:szCs w:val="22"/>
                      <w:lang w:val="ro-RO"/>
                    </w:rPr>
                    <w:t xml:space="preserve">, solul curat excavat incepand cu cota terenului natural pana la adancimea -0.50[m]  se va refolosi la umplere. Solul contaminat propus pentru excavare este identificat de la adancimea -0.50[m] pana la adancimea -0.90[m]. Rezulta un volum de sol contaminat de </w:t>
                  </w:r>
                  <w:r w:rsidRPr="00C47004">
                    <w:rPr>
                      <w:rFonts w:ascii="Arial" w:eastAsia="Times New Roman" w:hAnsi="Arial" w:cs="Arial"/>
                      <w:b/>
                      <w:szCs w:val="22"/>
                      <w:lang w:val="ro-RO"/>
                    </w:rPr>
                    <w:t>V</w:t>
                  </w:r>
                  <w:r w:rsidRPr="00C47004">
                    <w:rPr>
                      <w:rFonts w:ascii="Arial" w:eastAsia="Times New Roman" w:hAnsi="Arial" w:cs="Arial"/>
                      <w:b/>
                      <w:szCs w:val="22"/>
                      <w:vertAlign w:val="subscript"/>
                      <w:lang w:val="ro-RO"/>
                    </w:rPr>
                    <w:t>s</w:t>
                  </w:r>
                  <w:r w:rsidRPr="00C47004">
                    <w:rPr>
                      <w:rFonts w:ascii="Arial" w:eastAsia="Times New Roman" w:hAnsi="Arial" w:cs="Arial"/>
                      <w:szCs w:val="22"/>
                      <w:lang w:val="ro-RO"/>
                    </w:rPr>
                    <w:t xml:space="preserve">= 25.00[mp] x 0.90[m] - 25.00[mp] x 0.50[m] = </w:t>
                  </w:r>
                  <w:r w:rsidRPr="00C47004">
                    <w:rPr>
                      <w:rFonts w:ascii="Arial" w:eastAsia="Times New Roman" w:hAnsi="Arial" w:cs="Arial"/>
                      <w:b/>
                      <w:szCs w:val="22"/>
                      <w:lang w:val="ro-RO"/>
                    </w:rPr>
                    <w:t>10[mc].</w:t>
                  </w:r>
                </w:p>
                <w:p w14:paraId="168FAB3C" w14:textId="77777777" w:rsidR="00C47004" w:rsidRPr="00C47004" w:rsidRDefault="00C47004" w:rsidP="00C47004">
                  <w:pPr>
                    <w:spacing w:after="240"/>
                    <w:contextualSpacing/>
                    <w:jc w:val="both"/>
                    <w:rPr>
                      <w:rFonts w:ascii="Arial" w:eastAsia="Times New Roman" w:hAnsi="Arial" w:cs="Arial"/>
                      <w:szCs w:val="22"/>
                      <w:lang w:val="ro-RO"/>
                    </w:rPr>
                  </w:pPr>
                </w:p>
              </w:tc>
            </w:tr>
          </w:tbl>
          <w:p w14:paraId="0889F0C0" w14:textId="3AFD86A7" w:rsidR="00C47004" w:rsidRPr="00C47004" w:rsidRDefault="00C47004" w:rsidP="00C47004">
            <w:pPr>
              <w:widowControl w:val="0"/>
              <w:autoSpaceDE w:val="0"/>
              <w:autoSpaceDN w:val="0"/>
              <w:adjustRightInd w:val="0"/>
              <w:spacing w:line="276" w:lineRule="auto"/>
              <w:ind w:left="567"/>
              <w:jc w:val="both"/>
              <w:rPr>
                <w:rFonts w:ascii="Arial" w:eastAsia="Times New Roman" w:hAnsi="Arial" w:cs="Arial"/>
                <w:bCs/>
                <w:color w:val="000000" w:themeColor="text1"/>
                <w:lang w:val="ro-RO"/>
              </w:rPr>
            </w:pPr>
            <w:r w:rsidRPr="00C47004">
              <w:rPr>
                <w:rFonts w:ascii="Arial" w:eastAsia="Times New Roman" w:hAnsi="Arial" w:cs="Arial"/>
                <w:b/>
                <w:color w:val="000000" w:themeColor="text1"/>
                <w:lang w:val="ro-RO"/>
              </w:rPr>
              <w:t>Total volum de sol contaminat: 2</w:t>
            </w:r>
            <w:r w:rsidR="007351B6">
              <w:rPr>
                <w:rFonts w:ascii="Arial" w:eastAsia="Times New Roman" w:hAnsi="Arial" w:cs="Arial"/>
                <w:b/>
                <w:color w:val="000000" w:themeColor="text1"/>
                <w:lang w:val="ro-RO"/>
              </w:rPr>
              <w:t>50</w:t>
            </w:r>
            <w:r w:rsidRPr="00C47004">
              <w:rPr>
                <w:rFonts w:ascii="Arial" w:eastAsia="Times New Roman" w:hAnsi="Arial" w:cs="Arial"/>
                <w:b/>
                <w:color w:val="000000" w:themeColor="text1"/>
                <w:lang w:val="ro-RO"/>
              </w:rPr>
              <w:t xml:space="preserve"> [mc]</w:t>
            </w:r>
            <w:r w:rsidRPr="00C47004">
              <w:rPr>
                <w:rFonts w:ascii="Arial" w:eastAsia="Times New Roman" w:hAnsi="Arial" w:cs="Arial"/>
                <w:bCs/>
                <w:color w:val="000000" w:themeColor="text1"/>
                <w:lang w:val="ro-RO"/>
              </w:rPr>
              <w:t>.</w:t>
            </w:r>
          </w:p>
          <w:p w14:paraId="2EE5ABB3" w14:textId="77777777" w:rsidR="008617D5" w:rsidRPr="00B37523" w:rsidRDefault="008617D5" w:rsidP="008E7BA7">
            <w:pPr>
              <w:widowControl w:val="0"/>
              <w:autoSpaceDE w:val="0"/>
              <w:autoSpaceDN w:val="0"/>
              <w:adjustRightInd w:val="0"/>
              <w:spacing w:line="340" w:lineRule="atLeast"/>
              <w:ind w:left="360"/>
              <w:contextualSpacing/>
              <w:jc w:val="both"/>
              <w:rPr>
                <w:rFonts w:ascii="Arial" w:hAnsi="Arial" w:cs="Arial"/>
                <w:lang w:val="fr-FR"/>
              </w:rPr>
            </w:pPr>
            <w:proofErr w:type="spellStart"/>
            <w:r w:rsidRPr="00B37523">
              <w:rPr>
                <w:rFonts w:ascii="Arial" w:hAnsi="Arial" w:cs="Arial"/>
                <w:lang w:val="fr-FR"/>
              </w:rPr>
              <w:t>Adancimile</w:t>
            </w:r>
            <w:proofErr w:type="spellEnd"/>
            <w:r w:rsidRPr="00B37523">
              <w:rPr>
                <w:rFonts w:ascii="Arial" w:hAnsi="Arial" w:cs="Arial"/>
                <w:lang w:val="fr-FR"/>
              </w:rPr>
              <w:t xml:space="preserve"> de </w:t>
            </w:r>
            <w:proofErr w:type="spellStart"/>
            <w:r w:rsidRPr="00B37523">
              <w:rPr>
                <w:rFonts w:ascii="Arial" w:hAnsi="Arial" w:cs="Arial"/>
                <w:lang w:val="fr-FR"/>
              </w:rPr>
              <w:t>excavare</w:t>
            </w:r>
            <w:proofErr w:type="spellEnd"/>
            <w:r w:rsidRPr="00B37523">
              <w:rPr>
                <w:rFonts w:ascii="Arial" w:hAnsi="Arial" w:cs="Arial"/>
                <w:lang w:val="fr-FR"/>
              </w:rPr>
              <w:t xml:space="preserve"> </w:t>
            </w:r>
            <w:proofErr w:type="spellStart"/>
            <w:r w:rsidRPr="00B37523">
              <w:rPr>
                <w:rFonts w:ascii="Arial" w:hAnsi="Arial" w:cs="Arial"/>
                <w:lang w:val="fr-FR"/>
              </w:rPr>
              <w:t>sunt</w:t>
            </w:r>
            <w:proofErr w:type="spellEnd"/>
            <w:r w:rsidRPr="00B37523">
              <w:rPr>
                <w:rFonts w:ascii="Arial" w:hAnsi="Arial" w:cs="Arial"/>
                <w:lang w:val="fr-FR"/>
              </w:rPr>
              <w:t xml:space="preserve"> </w:t>
            </w:r>
            <w:proofErr w:type="spellStart"/>
            <w:r w:rsidRPr="00B37523">
              <w:rPr>
                <w:rFonts w:ascii="Arial" w:hAnsi="Arial" w:cs="Arial"/>
                <w:lang w:val="fr-FR"/>
              </w:rPr>
              <w:t>considerate</w:t>
            </w:r>
            <w:proofErr w:type="spellEnd"/>
            <w:r w:rsidRPr="00B37523">
              <w:rPr>
                <w:rFonts w:ascii="Arial" w:hAnsi="Arial" w:cs="Arial"/>
                <w:lang w:val="fr-FR"/>
              </w:rPr>
              <w:t xml:space="preserve"> de la cota </w:t>
            </w:r>
            <w:proofErr w:type="spellStart"/>
            <w:r w:rsidRPr="00B37523">
              <w:rPr>
                <w:rFonts w:ascii="Arial" w:hAnsi="Arial" w:cs="Arial"/>
                <w:lang w:val="fr-FR"/>
              </w:rPr>
              <w:t>terenului</w:t>
            </w:r>
            <w:proofErr w:type="spellEnd"/>
            <w:r w:rsidRPr="00B37523">
              <w:rPr>
                <w:rFonts w:ascii="Arial" w:hAnsi="Arial" w:cs="Arial"/>
                <w:lang w:val="fr-FR"/>
              </w:rPr>
              <w:t xml:space="preserve"> </w:t>
            </w:r>
            <w:proofErr w:type="spellStart"/>
            <w:r w:rsidRPr="00B37523">
              <w:rPr>
                <w:rFonts w:ascii="Arial" w:hAnsi="Arial" w:cs="Arial"/>
                <w:lang w:val="fr-FR"/>
              </w:rPr>
              <w:t>natural</w:t>
            </w:r>
            <w:proofErr w:type="spellEnd"/>
            <w:r w:rsidRPr="00B37523">
              <w:rPr>
                <w:rFonts w:ascii="Arial" w:hAnsi="Arial" w:cs="Arial"/>
                <w:lang w:val="fr-FR"/>
              </w:rPr>
              <w:t>.</w:t>
            </w:r>
          </w:p>
          <w:p w14:paraId="3BF8C37A" w14:textId="77777777" w:rsidR="008617D5" w:rsidRPr="00B37523" w:rsidRDefault="008617D5" w:rsidP="008E7BA7">
            <w:pPr>
              <w:widowControl w:val="0"/>
              <w:autoSpaceDE w:val="0"/>
              <w:autoSpaceDN w:val="0"/>
              <w:adjustRightInd w:val="0"/>
              <w:spacing w:line="340" w:lineRule="atLeast"/>
              <w:ind w:left="360"/>
              <w:contextualSpacing/>
              <w:jc w:val="both"/>
              <w:rPr>
                <w:rFonts w:ascii="Arial" w:hAnsi="Arial" w:cs="Arial"/>
                <w:lang w:val="fr-FR"/>
              </w:rPr>
            </w:pPr>
            <w:proofErr w:type="spellStart"/>
            <w:r w:rsidRPr="00B37523">
              <w:rPr>
                <w:rFonts w:ascii="Arial" w:hAnsi="Arial" w:cs="Arial"/>
                <w:lang w:val="fr-FR"/>
              </w:rPr>
              <w:t>Lucrarile</w:t>
            </w:r>
            <w:proofErr w:type="spellEnd"/>
            <w:r w:rsidRPr="00B37523">
              <w:rPr>
                <w:rFonts w:ascii="Arial" w:hAnsi="Arial" w:cs="Arial"/>
                <w:lang w:val="fr-FR"/>
              </w:rPr>
              <w:t xml:space="preserve"> </w:t>
            </w:r>
            <w:proofErr w:type="spellStart"/>
            <w:r w:rsidRPr="00B37523">
              <w:rPr>
                <w:rFonts w:ascii="Arial" w:hAnsi="Arial" w:cs="Arial"/>
                <w:lang w:val="fr-FR"/>
              </w:rPr>
              <w:t>propuse</w:t>
            </w:r>
            <w:proofErr w:type="spellEnd"/>
            <w:r w:rsidRPr="00B37523">
              <w:rPr>
                <w:rFonts w:ascii="Arial" w:hAnsi="Arial" w:cs="Arial"/>
                <w:lang w:val="fr-FR"/>
              </w:rPr>
              <w:t xml:space="preserve"> </w:t>
            </w:r>
            <w:proofErr w:type="spellStart"/>
            <w:r w:rsidRPr="00B37523">
              <w:rPr>
                <w:rFonts w:ascii="Arial" w:hAnsi="Arial" w:cs="Arial"/>
                <w:lang w:val="fr-FR"/>
              </w:rPr>
              <w:t>sunt</w:t>
            </w:r>
            <w:proofErr w:type="spellEnd"/>
            <w:r w:rsidRPr="00B37523">
              <w:rPr>
                <w:rFonts w:ascii="Arial" w:hAnsi="Arial" w:cs="Arial"/>
                <w:lang w:val="fr-FR"/>
              </w:rPr>
              <w:t xml:space="preserve"> </w:t>
            </w:r>
            <w:proofErr w:type="spellStart"/>
            <w:r w:rsidRPr="00B37523">
              <w:rPr>
                <w:rFonts w:ascii="Arial" w:hAnsi="Arial" w:cs="Arial"/>
                <w:lang w:val="fr-FR"/>
              </w:rPr>
              <w:t>prezentate</w:t>
            </w:r>
            <w:proofErr w:type="spellEnd"/>
            <w:r w:rsidRPr="00B37523">
              <w:rPr>
                <w:rFonts w:ascii="Arial" w:hAnsi="Arial" w:cs="Arial"/>
                <w:lang w:val="fr-FR"/>
              </w:rPr>
              <w:t xml:space="preserve"> in </w:t>
            </w:r>
            <w:proofErr w:type="spellStart"/>
            <w:r w:rsidRPr="00B37523">
              <w:rPr>
                <w:rFonts w:ascii="Arial" w:hAnsi="Arial" w:cs="Arial"/>
                <w:lang w:val="fr-FR"/>
              </w:rPr>
              <w:t>Anexa</w:t>
            </w:r>
            <w:proofErr w:type="spellEnd"/>
            <w:r w:rsidRPr="00B37523">
              <w:rPr>
                <w:rFonts w:ascii="Arial" w:hAnsi="Arial" w:cs="Arial"/>
                <w:lang w:val="fr-FR"/>
              </w:rPr>
              <w:t xml:space="preserve"> A03.</w:t>
            </w:r>
          </w:p>
        </w:tc>
      </w:tr>
    </w:tbl>
    <w:p w14:paraId="4C83306C" w14:textId="77777777" w:rsidR="00640DA3" w:rsidRPr="00B37523" w:rsidRDefault="00640DA3" w:rsidP="00640DA3">
      <w:pPr>
        <w:widowControl w:val="0"/>
        <w:autoSpaceDE w:val="0"/>
        <w:autoSpaceDN w:val="0"/>
        <w:adjustRightInd w:val="0"/>
        <w:ind w:left="360"/>
        <w:contextualSpacing/>
        <w:jc w:val="both"/>
        <w:rPr>
          <w:rFonts w:ascii="Arial" w:hAnsi="Arial" w:cs="Arial"/>
          <w:b/>
          <w:lang w:val="fr-FR"/>
        </w:rPr>
      </w:pPr>
    </w:p>
    <w:p w14:paraId="5FE5903A" w14:textId="77777777" w:rsidR="0054248C" w:rsidRPr="00B5403C" w:rsidRDefault="005B3C5A" w:rsidP="00B5403C">
      <w:pPr>
        <w:jc w:val="both"/>
        <w:rPr>
          <w:rFonts w:ascii="Arial" w:hAnsi="Arial" w:cs="Arial"/>
          <w:lang w:val="fr-FR"/>
        </w:rPr>
      </w:pPr>
      <w:r w:rsidRPr="00B5403C">
        <w:rPr>
          <w:rFonts w:ascii="Arial" w:hAnsi="Arial" w:cs="Arial"/>
          <w:lang w:val="ro-RO"/>
        </w:rPr>
        <w:lastRenderedPageBreak/>
        <w:t>Dupa finalizarea excavarii solului contaminat, se vor preleva probe de sol din peretii zonelor excavate, iar raportarea acestora se va face la valorile de referinta prevazute in Ordinul 756/1997 pentru categoria de folosinta a terenului. Rezultatele obtinute in urma analizei se vor transmite la APM Salaj sub forma de raport de incercare, insotite de planul de prelevare probe</w:t>
      </w:r>
      <w:r w:rsidR="005E0D27" w:rsidRPr="00B5403C">
        <w:rPr>
          <w:rFonts w:ascii="Arial" w:hAnsi="Arial" w:cs="Arial"/>
          <w:lang w:val="fr-FR"/>
        </w:rPr>
        <w:t>.</w:t>
      </w:r>
    </w:p>
    <w:p w14:paraId="04DAD79E" w14:textId="77777777" w:rsidR="0054248C" w:rsidRPr="00B5403C" w:rsidRDefault="0054248C" w:rsidP="00B5403C">
      <w:pPr>
        <w:jc w:val="both"/>
        <w:rPr>
          <w:rFonts w:ascii="Arial" w:hAnsi="Arial" w:cs="Arial"/>
          <w:lang w:val="fr-FR"/>
        </w:rPr>
      </w:pPr>
      <w:proofErr w:type="spellStart"/>
      <w:r w:rsidRPr="00B5403C">
        <w:rPr>
          <w:rFonts w:ascii="Arial" w:hAnsi="Arial" w:cs="Arial"/>
          <w:lang w:val="fr-FR"/>
        </w:rPr>
        <w:t>Acolo</w:t>
      </w:r>
      <w:proofErr w:type="spellEnd"/>
      <w:r w:rsidRPr="00B5403C">
        <w:rPr>
          <w:rFonts w:ascii="Arial" w:hAnsi="Arial" w:cs="Arial"/>
          <w:lang w:val="fr-FR"/>
        </w:rPr>
        <w:t xml:space="preserve"> </w:t>
      </w:r>
      <w:proofErr w:type="spellStart"/>
      <w:r w:rsidRPr="00B5403C">
        <w:rPr>
          <w:rFonts w:ascii="Arial" w:hAnsi="Arial" w:cs="Arial"/>
          <w:lang w:val="fr-FR"/>
        </w:rPr>
        <w:t>unde</w:t>
      </w:r>
      <w:proofErr w:type="spellEnd"/>
      <w:r w:rsidRPr="00B5403C">
        <w:rPr>
          <w:rFonts w:ascii="Arial" w:hAnsi="Arial" w:cs="Arial"/>
          <w:lang w:val="fr-FR"/>
        </w:rPr>
        <w:t xml:space="preserve">, la </w:t>
      </w:r>
      <w:proofErr w:type="spellStart"/>
      <w:r w:rsidRPr="00B5403C">
        <w:rPr>
          <w:rFonts w:ascii="Arial" w:hAnsi="Arial" w:cs="Arial"/>
          <w:lang w:val="fr-FR"/>
        </w:rPr>
        <w:t>excavare</w:t>
      </w:r>
      <w:proofErr w:type="spellEnd"/>
      <w:r w:rsidRPr="00B5403C">
        <w:rPr>
          <w:rFonts w:ascii="Arial" w:hAnsi="Arial" w:cs="Arial"/>
          <w:lang w:val="fr-FR"/>
        </w:rPr>
        <w:t xml:space="preserve">, se </w:t>
      </w:r>
      <w:proofErr w:type="spellStart"/>
      <w:r w:rsidRPr="00B5403C">
        <w:rPr>
          <w:rFonts w:ascii="Arial" w:hAnsi="Arial" w:cs="Arial"/>
          <w:lang w:val="fr-FR"/>
        </w:rPr>
        <w:t>constată</w:t>
      </w:r>
      <w:proofErr w:type="spellEnd"/>
      <w:r w:rsidRPr="00B5403C">
        <w:rPr>
          <w:rFonts w:ascii="Arial" w:hAnsi="Arial" w:cs="Arial"/>
          <w:lang w:val="fr-FR"/>
        </w:rPr>
        <w:t xml:space="preserve"> </w:t>
      </w:r>
      <w:proofErr w:type="spellStart"/>
      <w:r w:rsidRPr="00B5403C">
        <w:rPr>
          <w:rFonts w:ascii="Arial" w:hAnsi="Arial" w:cs="Arial"/>
          <w:lang w:val="fr-FR"/>
        </w:rPr>
        <w:t>că</w:t>
      </w:r>
      <w:proofErr w:type="spellEnd"/>
      <w:r w:rsidRPr="00B5403C">
        <w:rPr>
          <w:rFonts w:ascii="Arial" w:hAnsi="Arial" w:cs="Arial"/>
          <w:lang w:val="fr-FR"/>
        </w:rPr>
        <w:t xml:space="preserve"> </w:t>
      </w:r>
      <w:proofErr w:type="spellStart"/>
      <w:r w:rsidRPr="00B5403C">
        <w:rPr>
          <w:rFonts w:ascii="Arial" w:hAnsi="Arial" w:cs="Arial"/>
          <w:lang w:val="fr-FR"/>
        </w:rPr>
        <w:t>suprafața</w:t>
      </w:r>
      <w:proofErr w:type="spellEnd"/>
      <w:r w:rsidRPr="00B5403C">
        <w:rPr>
          <w:rFonts w:ascii="Arial" w:hAnsi="Arial" w:cs="Arial"/>
          <w:lang w:val="fr-FR"/>
        </w:rPr>
        <w:t xml:space="preserve"> </w:t>
      </w:r>
      <w:proofErr w:type="spellStart"/>
      <w:r w:rsidRPr="00B5403C">
        <w:rPr>
          <w:rFonts w:ascii="Arial" w:hAnsi="Arial" w:cs="Arial"/>
          <w:lang w:val="fr-FR"/>
        </w:rPr>
        <w:t>poluată</w:t>
      </w:r>
      <w:proofErr w:type="spellEnd"/>
      <w:r w:rsidRPr="00B5403C">
        <w:rPr>
          <w:rFonts w:ascii="Arial" w:hAnsi="Arial" w:cs="Arial"/>
          <w:lang w:val="fr-FR"/>
        </w:rPr>
        <w:t xml:space="preserve"> este mai </w:t>
      </w:r>
      <w:proofErr w:type="spellStart"/>
      <w:r w:rsidRPr="00B5403C">
        <w:rPr>
          <w:rFonts w:ascii="Arial" w:hAnsi="Arial" w:cs="Arial"/>
          <w:lang w:val="fr-FR"/>
        </w:rPr>
        <w:t>mică</w:t>
      </w:r>
      <w:proofErr w:type="spellEnd"/>
      <w:r w:rsidRPr="00B5403C">
        <w:rPr>
          <w:rFonts w:ascii="Arial" w:hAnsi="Arial" w:cs="Arial"/>
          <w:lang w:val="fr-FR"/>
        </w:rPr>
        <w:t xml:space="preserve"> </w:t>
      </w:r>
      <w:proofErr w:type="spellStart"/>
      <w:r w:rsidRPr="00B5403C">
        <w:rPr>
          <w:rFonts w:ascii="Arial" w:hAnsi="Arial" w:cs="Arial"/>
          <w:lang w:val="fr-FR"/>
        </w:rPr>
        <w:t>decât</w:t>
      </w:r>
      <w:proofErr w:type="spellEnd"/>
      <w:r w:rsidRPr="00B5403C">
        <w:rPr>
          <w:rFonts w:ascii="Arial" w:hAnsi="Arial" w:cs="Arial"/>
          <w:lang w:val="fr-FR"/>
        </w:rPr>
        <w:t xml:space="preserve"> </w:t>
      </w:r>
      <w:proofErr w:type="spellStart"/>
      <w:r w:rsidRPr="00B5403C">
        <w:rPr>
          <w:rFonts w:ascii="Arial" w:hAnsi="Arial" w:cs="Arial"/>
          <w:lang w:val="fr-FR"/>
        </w:rPr>
        <w:t>suprafața</w:t>
      </w:r>
      <w:proofErr w:type="spellEnd"/>
      <w:r w:rsidRPr="00B5403C">
        <w:rPr>
          <w:rFonts w:ascii="Arial" w:hAnsi="Arial" w:cs="Arial"/>
          <w:lang w:val="fr-FR"/>
        </w:rPr>
        <w:t xml:space="preserve"> </w:t>
      </w:r>
      <w:proofErr w:type="spellStart"/>
      <w:r w:rsidRPr="00B5403C">
        <w:rPr>
          <w:rFonts w:ascii="Arial" w:hAnsi="Arial" w:cs="Arial"/>
          <w:lang w:val="fr-FR"/>
        </w:rPr>
        <w:t>estimată</w:t>
      </w:r>
      <w:proofErr w:type="spellEnd"/>
      <w:r w:rsidRPr="00B5403C">
        <w:rPr>
          <w:rFonts w:ascii="Arial" w:hAnsi="Arial" w:cs="Arial"/>
          <w:lang w:val="fr-FR"/>
        </w:rPr>
        <w:t xml:space="preserve">, se va excava </w:t>
      </w:r>
      <w:proofErr w:type="spellStart"/>
      <w:r w:rsidRPr="00B5403C">
        <w:rPr>
          <w:rFonts w:ascii="Arial" w:hAnsi="Arial" w:cs="Arial"/>
          <w:lang w:val="fr-FR"/>
        </w:rPr>
        <w:t>doar</w:t>
      </w:r>
      <w:proofErr w:type="spellEnd"/>
      <w:r w:rsidRPr="00B5403C">
        <w:rPr>
          <w:rFonts w:ascii="Arial" w:hAnsi="Arial" w:cs="Arial"/>
          <w:lang w:val="fr-FR"/>
        </w:rPr>
        <w:t xml:space="preserve"> </w:t>
      </w:r>
      <w:proofErr w:type="spellStart"/>
      <w:r w:rsidRPr="00B5403C">
        <w:rPr>
          <w:rFonts w:ascii="Arial" w:hAnsi="Arial" w:cs="Arial"/>
          <w:lang w:val="fr-FR"/>
        </w:rPr>
        <w:t>solul</w:t>
      </w:r>
      <w:proofErr w:type="spellEnd"/>
      <w:r w:rsidRPr="00B5403C">
        <w:rPr>
          <w:rFonts w:ascii="Arial" w:hAnsi="Arial" w:cs="Arial"/>
          <w:lang w:val="fr-FR"/>
        </w:rPr>
        <w:t xml:space="preserve"> </w:t>
      </w:r>
      <w:proofErr w:type="spellStart"/>
      <w:r w:rsidRPr="00B5403C">
        <w:rPr>
          <w:rFonts w:ascii="Arial" w:hAnsi="Arial" w:cs="Arial"/>
          <w:lang w:val="fr-FR"/>
        </w:rPr>
        <w:t>poluat</w:t>
      </w:r>
      <w:proofErr w:type="spellEnd"/>
      <w:r w:rsidRPr="00B5403C">
        <w:rPr>
          <w:rFonts w:ascii="Arial" w:hAnsi="Arial" w:cs="Arial"/>
          <w:lang w:val="fr-FR"/>
        </w:rPr>
        <w:t xml:space="preserve">. </w:t>
      </w:r>
    </w:p>
    <w:p w14:paraId="5A8E7401" w14:textId="77777777" w:rsidR="0054248C" w:rsidRPr="00B5403C" w:rsidRDefault="0054248C" w:rsidP="00B5403C">
      <w:pPr>
        <w:jc w:val="both"/>
        <w:rPr>
          <w:rFonts w:ascii="Arial" w:hAnsi="Arial" w:cs="Arial"/>
          <w:lang w:val="fr-FR"/>
        </w:rPr>
      </w:pPr>
      <w:proofErr w:type="spellStart"/>
      <w:r w:rsidRPr="00B5403C">
        <w:rPr>
          <w:rFonts w:ascii="Arial" w:hAnsi="Arial" w:cs="Arial"/>
          <w:lang w:val="fr-FR"/>
        </w:rPr>
        <w:t>În</w:t>
      </w:r>
      <w:proofErr w:type="spellEnd"/>
      <w:r w:rsidRPr="00B5403C">
        <w:rPr>
          <w:rFonts w:ascii="Arial" w:hAnsi="Arial" w:cs="Arial"/>
          <w:lang w:val="fr-FR"/>
        </w:rPr>
        <w:t xml:space="preserve"> </w:t>
      </w:r>
      <w:proofErr w:type="spellStart"/>
      <w:r w:rsidRPr="00B5403C">
        <w:rPr>
          <w:rFonts w:ascii="Arial" w:hAnsi="Arial" w:cs="Arial"/>
          <w:lang w:val="fr-FR"/>
        </w:rPr>
        <w:t>cazul</w:t>
      </w:r>
      <w:proofErr w:type="spellEnd"/>
      <w:r w:rsidRPr="00B5403C">
        <w:rPr>
          <w:rFonts w:ascii="Arial" w:hAnsi="Arial" w:cs="Arial"/>
          <w:lang w:val="fr-FR"/>
        </w:rPr>
        <w:t xml:space="preserve"> </w:t>
      </w:r>
      <w:proofErr w:type="spellStart"/>
      <w:r w:rsidRPr="00B5403C">
        <w:rPr>
          <w:rFonts w:ascii="Arial" w:hAnsi="Arial" w:cs="Arial"/>
          <w:lang w:val="fr-FR"/>
        </w:rPr>
        <w:t>în</w:t>
      </w:r>
      <w:proofErr w:type="spellEnd"/>
      <w:r w:rsidRPr="00B5403C">
        <w:rPr>
          <w:rFonts w:ascii="Arial" w:hAnsi="Arial" w:cs="Arial"/>
          <w:lang w:val="fr-FR"/>
        </w:rPr>
        <w:t xml:space="preserve"> care, la </w:t>
      </w:r>
      <w:proofErr w:type="spellStart"/>
      <w:r w:rsidRPr="00B5403C">
        <w:rPr>
          <w:rFonts w:ascii="Arial" w:hAnsi="Arial" w:cs="Arial"/>
          <w:lang w:val="fr-FR"/>
        </w:rPr>
        <w:t>excavare</w:t>
      </w:r>
      <w:proofErr w:type="spellEnd"/>
      <w:r w:rsidRPr="00B5403C">
        <w:rPr>
          <w:rFonts w:ascii="Arial" w:hAnsi="Arial" w:cs="Arial"/>
          <w:lang w:val="fr-FR"/>
        </w:rPr>
        <w:t xml:space="preserve">, se </w:t>
      </w:r>
      <w:proofErr w:type="spellStart"/>
      <w:r w:rsidRPr="00B5403C">
        <w:rPr>
          <w:rFonts w:ascii="Arial" w:hAnsi="Arial" w:cs="Arial"/>
          <w:lang w:val="fr-FR"/>
        </w:rPr>
        <w:t>constată</w:t>
      </w:r>
      <w:proofErr w:type="spellEnd"/>
      <w:r w:rsidRPr="00B5403C">
        <w:rPr>
          <w:rFonts w:ascii="Arial" w:hAnsi="Arial" w:cs="Arial"/>
          <w:lang w:val="fr-FR"/>
        </w:rPr>
        <w:t xml:space="preserve"> </w:t>
      </w:r>
      <w:proofErr w:type="spellStart"/>
      <w:r w:rsidRPr="00B5403C">
        <w:rPr>
          <w:rFonts w:ascii="Arial" w:hAnsi="Arial" w:cs="Arial"/>
          <w:lang w:val="fr-FR"/>
        </w:rPr>
        <w:t>existenta</w:t>
      </w:r>
      <w:proofErr w:type="spellEnd"/>
      <w:r w:rsidRPr="00B5403C">
        <w:rPr>
          <w:rFonts w:ascii="Arial" w:hAnsi="Arial" w:cs="Arial"/>
          <w:lang w:val="fr-FR"/>
        </w:rPr>
        <w:t xml:space="preserve"> </w:t>
      </w:r>
      <w:proofErr w:type="spellStart"/>
      <w:r w:rsidRPr="00B5403C">
        <w:rPr>
          <w:rFonts w:ascii="Arial" w:hAnsi="Arial" w:cs="Arial"/>
          <w:lang w:val="fr-FR"/>
        </w:rPr>
        <w:t>unui</w:t>
      </w:r>
      <w:proofErr w:type="spellEnd"/>
      <w:r w:rsidRPr="00B5403C">
        <w:rPr>
          <w:rFonts w:ascii="Arial" w:hAnsi="Arial" w:cs="Arial"/>
          <w:lang w:val="fr-FR"/>
        </w:rPr>
        <w:t xml:space="preserve"> </w:t>
      </w:r>
      <w:proofErr w:type="spellStart"/>
      <w:r w:rsidRPr="00B5403C">
        <w:rPr>
          <w:rFonts w:ascii="Arial" w:hAnsi="Arial" w:cs="Arial"/>
          <w:lang w:val="fr-FR"/>
        </w:rPr>
        <w:t>batal</w:t>
      </w:r>
      <w:proofErr w:type="spellEnd"/>
      <w:r w:rsidRPr="00B5403C">
        <w:rPr>
          <w:rFonts w:ascii="Arial" w:hAnsi="Arial" w:cs="Arial"/>
          <w:lang w:val="fr-FR"/>
        </w:rPr>
        <w:t xml:space="preserve"> si in </w:t>
      </w:r>
      <w:proofErr w:type="spellStart"/>
      <w:r w:rsidRPr="00B5403C">
        <w:rPr>
          <w:rFonts w:ascii="Arial" w:hAnsi="Arial" w:cs="Arial"/>
          <w:lang w:val="fr-FR"/>
        </w:rPr>
        <w:t>cadrul</w:t>
      </w:r>
      <w:proofErr w:type="spellEnd"/>
      <w:r w:rsidRPr="00B5403C">
        <w:rPr>
          <w:rFonts w:ascii="Arial" w:hAnsi="Arial" w:cs="Arial"/>
          <w:lang w:val="fr-FR"/>
        </w:rPr>
        <w:t xml:space="preserve"> </w:t>
      </w:r>
      <w:proofErr w:type="spellStart"/>
      <w:r w:rsidRPr="00B5403C">
        <w:rPr>
          <w:rFonts w:ascii="Arial" w:hAnsi="Arial" w:cs="Arial"/>
          <w:lang w:val="fr-FR"/>
        </w:rPr>
        <w:t>acestuia</w:t>
      </w:r>
      <w:proofErr w:type="spellEnd"/>
      <w:r w:rsidRPr="00B5403C">
        <w:rPr>
          <w:rFonts w:ascii="Arial" w:hAnsi="Arial" w:cs="Arial"/>
          <w:lang w:val="fr-FR"/>
        </w:rPr>
        <w:t xml:space="preserve"> </w:t>
      </w:r>
      <w:proofErr w:type="spellStart"/>
      <w:r w:rsidRPr="00B5403C">
        <w:rPr>
          <w:rFonts w:ascii="Arial" w:hAnsi="Arial" w:cs="Arial"/>
          <w:lang w:val="fr-FR"/>
        </w:rPr>
        <w:t>poluarea</w:t>
      </w:r>
      <w:proofErr w:type="spellEnd"/>
      <w:r w:rsidRPr="00B5403C">
        <w:rPr>
          <w:rFonts w:ascii="Arial" w:hAnsi="Arial" w:cs="Arial"/>
          <w:lang w:val="fr-FR"/>
        </w:rPr>
        <w:t xml:space="preserve"> se </w:t>
      </w:r>
      <w:proofErr w:type="spellStart"/>
      <w:r w:rsidRPr="00B5403C">
        <w:rPr>
          <w:rFonts w:ascii="Arial" w:hAnsi="Arial" w:cs="Arial"/>
          <w:lang w:val="fr-FR"/>
        </w:rPr>
        <w:t>extinde</w:t>
      </w:r>
      <w:proofErr w:type="spellEnd"/>
      <w:r w:rsidRPr="00B5403C">
        <w:rPr>
          <w:rFonts w:ascii="Arial" w:hAnsi="Arial" w:cs="Arial"/>
          <w:lang w:val="fr-FR"/>
        </w:rPr>
        <w:t xml:space="preserve"> mai </w:t>
      </w:r>
      <w:proofErr w:type="spellStart"/>
      <w:r w:rsidRPr="00B5403C">
        <w:rPr>
          <w:rFonts w:ascii="Arial" w:hAnsi="Arial" w:cs="Arial"/>
          <w:lang w:val="fr-FR"/>
        </w:rPr>
        <w:t>mult</w:t>
      </w:r>
      <w:proofErr w:type="spellEnd"/>
      <w:r w:rsidRPr="00B5403C">
        <w:rPr>
          <w:rFonts w:ascii="Arial" w:hAnsi="Arial" w:cs="Arial"/>
          <w:lang w:val="fr-FR"/>
        </w:rPr>
        <w:t xml:space="preserve"> </w:t>
      </w:r>
      <w:proofErr w:type="spellStart"/>
      <w:r w:rsidRPr="00B5403C">
        <w:rPr>
          <w:rFonts w:ascii="Arial" w:hAnsi="Arial" w:cs="Arial"/>
          <w:lang w:val="fr-FR"/>
        </w:rPr>
        <w:t>decât</w:t>
      </w:r>
      <w:proofErr w:type="spellEnd"/>
      <w:r w:rsidRPr="00B5403C">
        <w:rPr>
          <w:rFonts w:ascii="Arial" w:hAnsi="Arial" w:cs="Arial"/>
          <w:lang w:val="fr-FR"/>
        </w:rPr>
        <w:t xml:space="preserve"> </w:t>
      </w:r>
      <w:proofErr w:type="spellStart"/>
      <w:r w:rsidRPr="00B5403C">
        <w:rPr>
          <w:rFonts w:ascii="Arial" w:hAnsi="Arial" w:cs="Arial"/>
          <w:lang w:val="fr-FR"/>
        </w:rPr>
        <w:t>suprafața</w:t>
      </w:r>
      <w:proofErr w:type="spellEnd"/>
      <w:r w:rsidRPr="00B5403C">
        <w:rPr>
          <w:rFonts w:ascii="Arial" w:hAnsi="Arial" w:cs="Arial"/>
          <w:lang w:val="fr-FR"/>
        </w:rPr>
        <w:t xml:space="preserve"> </w:t>
      </w:r>
      <w:proofErr w:type="spellStart"/>
      <w:r w:rsidRPr="00B5403C">
        <w:rPr>
          <w:rFonts w:ascii="Arial" w:hAnsi="Arial" w:cs="Arial"/>
          <w:lang w:val="fr-FR"/>
        </w:rPr>
        <w:t>estimată</w:t>
      </w:r>
      <w:proofErr w:type="spellEnd"/>
      <w:r w:rsidRPr="00B5403C">
        <w:rPr>
          <w:rFonts w:ascii="Arial" w:hAnsi="Arial" w:cs="Arial"/>
          <w:lang w:val="fr-FR"/>
        </w:rPr>
        <w:t xml:space="preserve">, </w:t>
      </w:r>
      <w:proofErr w:type="spellStart"/>
      <w:r w:rsidRPr="00B5403C">
        <w:rPr>
          <w:rFonts w:ascii="Arial" w:hAnsi="Arial" w:cs="Arial"/>
          <w:lang w:val="fr-FR"/>
        </w:rPr>
        <w:t>executantul</w:t>
      </w:r>
      <w:proofErr w:type="spellEnd"/>
      <w:r w:rsidRPr="00B5403C">
        <w:rPr>
          <w:rFonts w:ascii="Arial" w:hAnsi="Arial" w:cs="Arial"/>
          <w:lang w:val="fr-FR"/>
        </w:rPr>
        <w:t xml:space="preserve"> </w:t>
      </w:r>
      <w:proofErr w:type="spellStart"/>
      <w:r w:rsidRPr="00B5403C">
        <w:rPr>
          <w:rFonts w:ascii="Arial" w:hAnsi="Arial" w:cs="Arial"/>
          <w:lang w:val="fr-FR"/>
        </w:rPr>
        <w:t>lucrărilor</w:t>
      </w:r>
      <w:proofErr w:type="spellEnd"/>
      <w:r w:rsidRPr="00B5403C">
        <w:rPr>
          <w:rFonts w:ascii="Arial" w:hAnsi="Arial" w:cs="Arial"/>
          <w:lang w:val="fr-FR"/>
        </w:rPr>
        <w:t xml:space="preserve"> va informa </w:t>
      </w:r>
      <w:proofErr w:type="spellStart"/>
      <w:r w:rsidRPr="00B5403C">
        <w:rPr>
          <w:rFonts w:ascii="Arial" w:hAnsi="Arial" w:cs="Arial"/>
          <w:lang w:val="fr-FR"/>
        </w:rPr>
        <w:t>imediat</w:t>
      </w:r>
      <w:proofErr w:type="spellEnd"/>
      <w:r w:rsidRPr="00B5403C">
        <w:rPr>
          <w:rFonts w:ascii="Arial" w:hAnsi="Arial" w:cs="Arial"/>
          <w:lang w:val="fr-FR"/>
        </w:rPr>
        <w:t xml:space="preserve"> </w:t>
      </w:r>
      <w:proofErr w:type="spellStart"/>
      <w:proofErr w:type="gramStart"/>
      <w:r w:rsidRPr="00B5403C">
        <w:rPr>
          <w:rFonts w:ascii="Arial" w:hAnsi="Arial" w:cs="Arial"/>
          <w:lang w:val="fr-FR"/>
        </w:rPr>
        <w:t>Beneficiarul</w:t>
      </w:r>
      <w:proofErr w:type="spellEnd"/>
      <w:r w:rsidRPr="00B5403C">
        <w:rPr>
          <w:rFonts w:ascii="Arial" w:hAnsi="Arial" w:cs="Arial"/>
          <w:lang w:val="fr-FR"/>
        </w:rPr>
        <w:t>;</w:t>
      </w:r>
      <w:proofErr w:type="gramEnd"/>
      <w:r w:rsidRPr="00B5403C">
        <w:rPr>
          <w:rFonts w:ascii="Arial" w:hAnsi="Arial" w:cs="Arial"/>
          <w:lang w:val="fr-FR"/>
        </w:rPr>
        <w:t xml:space="preserve"> </w:t>
      </w:r>
      <w:proofErr w:type="spellStart"/>
      <w:r w:rsidRPr="00B5403C">
        <w:rPr>
          <w:rFonts w:ascii="Arial" w:hAnsi="Arial" w:cs="Arial"/>
          <w:lang w:val="fr-FR"/>
        </w:rPr>
        <w:t>Beneficiarul</w:t>
      </w:r>
      <w:proofErr w:type="spellEnd"/>
      <w:r w:rsidRPr="00B5403C">
        <w:rPr>
          <w:rFonts w:ascii="Arial" w:hAnsi="Arial" w:cs="Arial"/>
          <w:lang w:val="fr-FR"/>
        </w:rPr>
        <w:t xml:space="preserve"> va informa </w:t>
      </w:r>
      <w:proofErr w:type="spellStart"/>
      <w:r w:rsidRPr="00B5403C">
        <w:rPr>
          <w:rFonts w:ascii="Arial" w:hAnsi="Arial" w:cs="Arial"/>
          <w:lang w:val="fr-FR"/>
        </w:rPr>
        <w:t>Autoritatea</w:t>
      </w:r>
      <w:proofErr w:type="spellEnd"/>
      <w:r w:rsidRPr="00B5403C">
        <w:rPr>
          <w:rFonts w:ascii="Arial" w:hAnsi="Arial" w:cs="Arial"/>
          <w:lang w:val="fr-FR"/>
        </w:rPr>
        <w:t xml:space="preserve"> de </w:t>
      </w:r>
      <w:proofErr w:type="spellStart"/>
      <w:r w:rsidRPr="00B5403C">
        <w:rPr>
          <w:rFonts w:ascii="Arial" w:hAnsi="Arial" w:cs="Arial"/>
          <w:lang w:val="fr-FR"/>
        </w:rPr>
        <w:t>Mediu</w:t>
      </w:r>
      <w:proofErr w:type="spellEnd"/>
      <w:r w:rsidRPr="00B5403C">
        <w:rPr>
          <w:rFonts w:ascii="Arial" w:hAnsi="Arial" w:cs="Arial"/>
          <w:lang w:val="fr-FR"/>
        </w:rPr>
        <w:t xml:space="preserve">, </w:t>
      </w:r>
      <w:proofErr w:type="spellStart"/>
      <w:r w:rsidRPr="00B5403C">
        <w:rPr>
          <w:rFonts w:ascii="Arial" w:hAnsi="Arial" w:cs="Arial"/>
          <w:lang w:val="fr-FR"/>
        </w:rPr>
        <w:t>iar</w:t>
      </w:r>
      <w:proofErr w:type="spellEnd"/>
      <w:r w:rsidRPr="00B5403C">
        <w:rPr>
          <w:rFonts w:ascii="Arial" w:hAnsi="Arial" w:cs="Arial"/>
          <w:lang w:val="fr-FR"/>
        </w:rPr>
        <w:t xml:space="preserve"> </w:t>
      </w:r>
      <w:proofErr w:type="spellStart"/>
      <w:r w:rsidRPr="00B5403C">
        <w:rPr>
          <w:rFonts w:ascii="Arial" w:hAnsi="Arial" w:cs="Arial"/>
          <w:lang w:val="fr-FR"/>
        </w:rPr>
        <w:t>lucrările</w:t>
      </w:r>
      <w:proofErr w:type="spellEnd"/>
      <w:r w:rsidRPr="00B5403C">
        <w:rPr>
          <w:rFonts w:ascii="Arial" w:hAnsi="Arial" w:cs="Arial"/>
          <w:lang w:val="fr-FR"/>
        </w:rPr>
        <w:t xml:space="preserve"> vor continua </w:t>
      </w:r>
      <w:proofErr w:type="spellStart"/>
      <w:r w:rsidRPr="00B5403C">
        <w:rPr>
          <w:rFonts w:ascii="Arial" w:hAnsi="Arial" w:cs="Arial"/>
          <w:lang w:val="fr-FR"/>
        </w:rPr>
        <w:t>numai</w:t>
      </w:r>
      <w:proofErr w:type="spellEnd"/>
      <w:r w:rsidRPr="00B5403C">
        <w:rPr>
          <w:rFonts w:ascii="Arial" w:hAnsi="Arial" w:cs="Arial"/>
          <w:lang w:val="fr-FR"/>
        </w:rPr>
        <w:t xml:space="preserve"> </w:t>
      </w:r>
      <w:proofErr w:type="spellStart"/>
      <w:r w:rsidRPr="00B5403C">
        <w:rPr>
          <w:rFonts w:ascii="Arial" w:hAnsi="Arial" w:cs="Arial"/>
          <w:lang w:val="fr-FR"/>
        </w:rPr>
        <w:t>după</w:t>
      </w:r>
      <w:proofErr w:type="spellEnd"/>
      <w:r w:rsidRPr="00B5403C">
        <w:rPr>
          <w:rFonts w:ascii="Arial" w:hAnsi="Arial" w:cs="Arial"/>
          <w:lang w:val="fr-FR"/>
        </w:rPr>
        <w:t xml:space="preserve"> </w:t>
      </w:r>
      <w:proofErr w:type="spellStart"/>
      <w:r w:rsidRPr="00B5403C">
        <w:rPr>
          <w:rFonts w:ascii="Arial" w:hAnsi="Arial" w:cs="Arial"/>
          <w:lang w:val="fr-FR"/>
        </w:rPr>
        <w:t>primirea</w:t>
      </w:r>
      <w:proofErr w:type="spellEnd"/>
      <w:r w:rsidRPr="00B5403C">
        <w:rPr>
          <w:rFonts w:ascii="Arial" w:hAnsi="Arial" w:cs="Arial"/>
          <w:lang w:val="fr-FR"/>
        </w:rPr>
        <w:t xml:space="preserve"> </w:t>
      </w:r>
      <w:proofErr w:type="spellStart"/>
      <w:r w:rsidRPr="00B5403C">
        <w:rPr>
          <w:rFonts w:ascii="Arial" w:hAnsi="Arial" w:cs="Arial"/>
          <w:lang w:val="fr-FR"/>
        </w:rPr>
        <w:t>punctului</w:t>
      </w:r>
      <w:proofErr w:type="spellEnd"/>
      <w:r w:rsidRPr="00B5403C">
        <w:rPr>
          <w:rFonts w:ascii="Arial" w:hAnsi="Arial" w:cs="Arial"/>
          <w:lang w:val="fr-FR"/>
        </w:rPr>
        <w:t xml:space="preserve"> de </w:t>
      </w:r>
      <w:proofErr w:type="spellStart"/>
      <w:r w:rsidRPr="00B5403C">
        <w:rPr>
          <w:rFonts w:ascii="Arial" w:hAnsi="Arial" w:cs="Arial"/>
          <w:lang w:val="fr-FR"/>
        </w:rPr>
        <w:t>vedere</w:t>
      </w:r>
      <w:proofErr w:type="spellEnd"/>
      <w:r w:rsidRPr="00B5403C">
        <w:rPr>
          <w:rFonts w:ascii="Arial" w:hAnsi="Arial" w:cs="Arial"/>
          <w:lang w:val="fr-FR"/>
        </w:rPr>
        <w:t xml:space="preserve"> a </w:t>
      </w:r>
      <w:proofErr w:type="spellStart"/>
      <w:r w:rsidRPr="00B5403C">
        <w:rPr>
          <w:rFonts w:ascii="Arial" w:hAnsi="Arial" w:cs="Arial"/>
          <w:lang w:val="fr-FR"/>
        </w:rPr>
        <w:t>Autorității</w:t>
      </w:r>
      <w:proofErr w:type="spellEnd"/>
      <w:r w:rsidRPr="00B5403C">
        <w:rPr>
          <w:rFonts w:ascii="Arial" w:hAnsi="Arial" w:cs="Arial"/>
          <w:lang w:val="fr-FR"/>
        </w:rPr>
        <w:t xml:space="preserve"> de </w:t>
      </w:r>
      <w:proofErr w:type="spellStart"/>
      <w:r w:rsidRPr="00B5403C">
        <w:rPr>
          <w:rFonts w:ascii="Arial" w:hAnsi="Arial" w:cs="Arial"/>
          <w:lang w:val="fr-FR"/>
        </w:rPr>
        <w:t>Mediu</w:t>
      </w:r>
      <w:proofErr w:type="spellEnd"/>
      <w:r w:rsidRPr="00B5403C">
        <w:rPr>
          <w:rFonts w:ascii="Arial" w:hAnsi="Arial" w:cs="Arial"/>
          <w:lang w:val="fr-FR"/>
        </w:rPr>
        <w:t xml:space="preserve">. </w:t>
      </w:r>
    </w:p>
    <w:p w14:paraId="26053FA1" w14:textId="77777777" w:rsidR="0054248C" w:rsidRPr="00B37523" w:rsidRDefault="0054248C" w:rsidP="00B5403C">
      <w:pPr>
        <w:jc w:val="both"/>
        <w:rPr>
          <w:rFonts w:ascii="Arial" w:hAnsi="Arial" w:cs="Arial"/>
          <w:lang w:val="fr-FR"/>
        </w:rPr>
      </w:pPr>
      <w:proofErr w:type="spellStart"/>
      <w:r w:rsidRPr="00B37523">
        <w:rPr>
          <w:rFonts w:ascii="Arial" w:hAnsi="Arial" w:cs="Arial"/>
        </w:rPr>
        <w:t>Solul</w:t>
      </w:r>
      <w:proofErr w:type="spellEnd"/>
      <w:r w:rsidRPr="00B37523">
        <w:rPr>
          <w:rFonts w:ascii="Arial" w:hAnsi="Arial" w:cs="Arial"/>
        </w:rPr>
        <w:t xml:space="preserve"> </w:t>
      </w:r>
      <w:proofErr w:type="spellStart"/>
      <w:r w:rsidRPr="00B37523">
        <w:rPr>
          <w:rFonts w:ascii="Arial" w:hAnsi="Arial" w:cs="Arial"/>
        </w:rPr>
        <w:t>curat</w:t>
      </w:r>
      <w:proofErr w:type="spellEnd"/>
      <w:r w:rsidRPr="00B37523">
        <w:rPr>
          <w:rFonts w:ascii="Arial" w:hAnsi="Arial" w:cs="Arial"/>
        </w:rPr>
        <w:t xml:space="preserve"> </w:t>
      </w:r>
      <w:proofErr w:type="spellStart"/>
      <w:r w:rsidRPr="00B37523">
        <w:rPr>
          <w:rFonts w:ascii="Arial" w:hAnsi="Arial" w:cs="Arial"/>
        </w:rPr>
        <w:t>excavat</w:t>
      </w:r>
      <w:proofErr w:type="spellEnd"/>
      <w:r w:rsidRPr="00B37523">
        <w:rPr>
          <w:rFonts w:ascii="Arial" w:hAnsi="Arial" w:cs="Arial"/>
        </w:rPr>
        <w:t xml:space="preserve"> </w:t>
      </w:r>
      <w:proofErr w:type="spellStart"/>
      <w:r w:rsidRPr="00B37523">
        <w:rPr>
          <w:rFonts w:ascii="Arial" w:hAnsi="Arial" w:cs="Arial"/>
        </w:rPr>
        <w:t>în</w:t>
      </w:r>
      <w:proofErr w:type="spellEnd"/>
      <w:r w:rsidRPr="00B37523">
        <w:rPr>
          <w:rFonts w:ascii="Arial" w:hAnsi="Arial" w:cs="Arial"/>
        </w:rPr>
        <w:t xml:space="preserve"> </w:t>
      </w:r>
      <w:proofErr w:type="spellStart"/>
      <w:r w:rsidRPr="00B37523">
        <w:rPr>
          <w:rFonts w:ascii="Arial" w:hAnsi="Arial" w:cs="Arial"/>
        </w:rPr>
        <w:t>timpul</w:t>
      </w:r>
      <w:proofErr w:type="spellEnd"/>
      <w:r w:rsidRPr="00B37523">
        <w:rPr>
          <w:rFonts w:ascii="Arial" w:hAnsi="Arial" w:cs="Arial"/>
        </w:rPr>
        <w:t xml:space="preserve"> </w:t>
      </w:r>
      <w:proofErr w:type="spellStart"/>
      <w:r w:rsidRPr="00B37523">
        <w:rPr>
          <w:rFonts w:ascii="Arial" w:hAnsi="Arial" w:cs="Arial"/>
        </w:rPr>
        <w:t>lucrărilor</w:t>
      </w:r>
      <w:proofErr w:type="spellEnd"/>
      <w:r w:rsidRPr="00B37523">
        <w:rPr>
          <w:rFonts w:ascii="Arial" w:hAnsi="Arial" w:cs="Arial"/>
        </w:rPr>
        <w:t xml:space="preserve"> de </w:t>
      </w:r>
      <w:proofErr w:type="spellStart"/>
      <w:r w:rsidRPr="00B37523">
        <w:rPr>
          <w:rFonts w:ascii="Arial" w:hAnsi="Arial" w:cs="Arial"/>
        </w:rPr>
        <w:t>demolare</w:t>
      </w:r>
      <w:proofErr w:type="spellEnd"/>
      <w:r w:rsidRPr="00B37523">
        <w:rPr>
          <w:rFonts w:ascii="Arial" w:hAnsi="Arial" w:cs="Arial"/>
        </w:rPr>
        <w:t xml:space="preserve"> </w:t>
      </w:r>
      <w:proofErr w:type="spellStart"/>
      <w:r w:rsidRPr="00B37523">
        <w:rPr>
          <w:rFonts w:ascii="Arial" w:hAnsi="Arial" w:cs="Arial"/>
        </w:rPr>
        <w:t>va</w:t>
      </w:r>
      <w:proofErr w:type="spellEnd"/>
      <w:r w:rsidRPr="00B37523">
        <w:rPr>
          <w:rFonts w:ascii="Arial" w:hAnsi="Arial" w:cs="Arial"/>
        </w:rPr>
        <w:t xml:space="preserve"> fi </w:t>
      </w:r>
      <w:proofErr w:type="spellStart"/>
      <w:r w:rsidRPr="00B37523">
        <w:rPr>
          <w:rFonts w:ascii="Arial" w:hAnsi="Arial" w:cs="Arial"/>
        </w:rPr>
        <w:t>depozitat</w:t>
      </w:r>
      <w:proofErr w:type="spellEnd"/>
      <w:r w:rsidRPr="00B37523">
        <w:rPr>
          <w:rFonts w:ascii="Arial" w:hAnsi="Arial" w:cs="Arial"/>
        </w:rPr>
        <w:t xml:space="preserve"> pe </w:t>
      </w:r>
      <w:proofErr w:type="spellStart"/>
      <w:r w:rsidRPr="00B37523">
        <w:rPr>
          <w:rFonts w:ascii="Arial" w:hAnsi="Arial" w:cs="Arial"/>
        </w:rPr>
        <w:t>amplasament</w:t>
      </w:r>
      <w:proofErr w:type="spellEnd"/>
      <w:r w:rsidRPr="00B37523">
        <w:rPr>
          <w:rFonts w:ascii="Arial" w:hAnsi="Arial" w:cs="Arial"/>
        </w:rPr>
        <w:t xml:space="preserve"> </w:t>
      </w:r>
      <w:proofErr w:type="spellStart"/>
      <w:r w:rsidRPr="00B37523">
        <w:rPr>
          <w:rFonts w:ascii="Arial" w:hAnsi="Arial" w:cs="Arial"/>
        </w:rPr>
        <w:t>și</w:t>
      </w:r>
      <w:proofErr w:type="spellEnd"/>
      <w:r w:rsidRPr="00B37523">
        <w:rPr>
          <w:rFonts w:ascii="Arial" w:hAnsi="Arial" w:cs="Arial"/>
        </w:rPr>
        <w:t xml:space="preserve"> </w:t>
      </w:r>
      <w:proofErr w:type="spellStart"/>
      <w:r w:rsidRPr="00B37523">
        <w:rPr>
          <w:rFonts w:ascii="Arial" w:hAnsi="Arial" w:cs="Arial"/>
        </w:rPr>
        <w:t>va</w:t>
      </w:r>
      <w:proofErr w:type="spellEnd"/>
      <w:r w:rsidRPr="00B37523">
        <w:rPr>
          <w:rFonts w:ascii="Arial" w:hAnsi="Arial" w:cs="Arial"/>
        </w:rPr>
        <w:t xml:space="preserve"> </w:t>
      </w:r>
      <w:proofErr w:type="spellStart"/>
      <w:r w:rsidRPr="00B37523">
        <w:rPr>
          <w:rFonts w:ascii="Arial" w:hAnsi="Arial" w:cs="Arial"/>
        </w:rPr>
        <w:t>putea</w:t>
      </w:r>
      <w:proofErr w:type="spellEnd"/>
      <w:r w:rsidRPr="00B37523">
        <w:rPr>
          <w:rFonts w:ascii="Arial" w:hAnsi="Arial" w:cs="Arial"/>
        </w:rPr>
        <w:t xml:space="preserve"> fi </w:t>
      </w:r>
      <w:proofErr w:type="spellStart"/>
      <w:r w:rsidRPr="00B37523">
        <w:rPr>
          <w:rFonts w:ascii="Arial" w:hAnsi="Arial" w:cs="Arial"/>
        </w:rPr>
        <w:t>refolosit</w:t>
      </w:r>
      <w:proofErr w:type="spellEnd"/>
      <w:r w:rsidRPr="00B37523">
        <w:rPr>
          <w:rFonts w:ascii="Arial" w:hAnsi="Arial" w:cs="Arial"/>
        </w:rPr>
        <w:t xml:space="preserve"> </w:t>
      </w:r>
      <w:proofErr w:type="spellStart"/>
      <w:r w:rsidRPr="00B37523">
        <w:rPr>
          <w:rFonts w:ascii="Arial" w:hAnsi="Arial" w:cs="Arial"/>
        </w:rPr>
        <w:t>pentru</w:t>
      </w:r>
      <w:proofErr w:type="spellEnd"/>
      <w:r w:rsidRPr="00B37523">
        <w:rPr>
          <w:rFonts w:ascii="Arial" w:hAnsi="Arial" w:cs="Arial"/>
        </w:rPr>
        <w:t xml:space="preserve"> </w:t>
      </w:r>
      <w:proofErr w:type="spellStart"/>
      <w:r w:rsidRPr="00B37523">
        <w:rPr>
          <w:rFonts w:ascii="Arial" w:hAnsi="Arial" w:cs="Arial"/>
        </w:rPr>
        <w:t>umplutura</w:t>
      </w:r>
      <w:proofErr w:type="spellEnd"/>
      <w:r w:rsidRPr="00B37523">
        <w:rPr>
          <w:rFonts w:ascii="Arial" w:hAnsi="Arial" w:cs="Arial"/>
        </w:rPr>
        <w:t xml:space="preserve"> la </w:t>
      </w:r>
      <w:proofErr w:type="spellStart"/>
      <w:r w:rsidRPr="00B37523">
        <w:rPr>
          <w:rFonts w:ascii="Arial" w:hAnsi="Arial" w:cs="Arial"/>
        </w:rPr>
        <w:t>finalizarea</w:t>
      </w:r>
      <w:proofErr w:type="spellEnd"/>
      <w:r w:rsidRPr="00B37523">
        <w:rPr>
          <w:rFonts w:ascii="Arial" w:hAnsi="Arial" w:cs="Arial"/>
        </w:rPr>
        <w:t xml:space="preserve"> </w:t>
      </w:r>
      <w:proofErr w:type="spellStart"/>
      <w:r w:rsidRPr="00B37523">
        <w:rPr>
          <w:rFonts w:ascii="Arial" w:hAnsi="Arial" w:cs="Arial"/>
        </w:rPr>
        <w:t>lucrărilor</w:t>
      </w:r>
      <w:proofErr w:type="spellEnd"/>
      <w:r w:rsidRPr="00B37523">
        <w:rPr>
          <w:rFonts w:ascii="Arial" w:hAnsi="Arial" w:cs="Arial"/>
        </w:rPr>
        <w:t xml:space="preserve"> de </w:t>
      </w:r>
      <w:proofErr w:type="spellStart"/>
      <w:r w:rsidRPr="00B37523">
        <w:rPr>
          <w:rFonts w:ascii="Arial" w:hAnsi="Arial" w:cs="Arial"/>
        </w:rPr>
        <w:t>excavare</w:t>
      </w:r>
      <w:proofErr w:type="spellEnd"/>
      <w:r w:rsidRPr="00B37523">
        <w:rPr>
          <w:rFonts w:ascii="Arial" w:hAnsi="Arial" w:cs="Arial"/>
        </w:rPr>
        <w:t xml:space="preserve"> a </w:t>
      </w:r>
      <w:proofErr w:type="spellStart"/>
      <w:r w:rsidRPr="00B37523">
        <w:rPr>
          <w:rFonts w:ascii="Arial" w:hAnsi="Arial" w:cs="Arial"/>
        </w:rPr>
        <w:t>solului</w:t>
      </w:r>
      <w:proofErr w:type="spellEnd"/>
      <w:r w:rsidRPr="00B37523">
        <w:rPr>
          <w:rFonts w:ascii="Arial" w:hAnsi="Arial" w:cs="Arial"/>
        </w:rPr>
        <w:t xml:space="preserve"> </w:t>
      </w:r>
      <w:proofErr w:type="spellStart"/>
      <w:r w:rsidRPr="00B37523">
        <w:rPr>
          <w:rFonts w:ascii="Arial" w:hAnsi="Arial" w:cs="Arial"/>
        </w:rPr>
        <w:t>contaminat</w:t>
      </w:r>
      <w:proofErr w:type="spellEnd"/>
      <w:r w:rsidRPr="00B37523">
        <w:rPr>
          <w:rFonts w:ascii="Arial" w:hAnsi="Arial" w:cs="Arial"/>
        </w:rPr>
        <w:t>.</w:t>
      </w:r>
    </w:p>
    <w:p w14:paraId="3266C13B" w14:textId="77777777" w:rsidR="004B3700" w:rsidRPr="00B5403C" w:rsidRDefault="004B3700" w:rsidP="00B5403C">
      <w:pPr>
        <w:widowControl w:val="0"/>
        <w:autoSpaceDE w:val="0"/>
        <w:autoSpaceDN w:val="0"/>
        <w:adjustRightInd w:val="0"/>
        <w:jc w:val="both"/>
        <w:rPr>
          <w:rFonts w:ascii="Arial" w:hAnsi="Arial" w:cs="Arial"/>
          <w:lang w:val="fr-FR"/>
        </w:rPr>
      </w:pPr>
      <w:proofErr w:type="spellStart"/>
      <w:r w:rsidRPr="00B5403C">
        <w:rPr>
          <w:rFonts w:ascii="Arial" w:hAnsi="Arial" w:cs="Arial"/>
          <w:lang w:val="fr-FR"/>
        </w:rPr>
        <w:t>Încărcarea</w:t>
      </w:r>
      <w:proofErr w:type="spellEnd"/>
      <w:r w:rsidRPr="00B5403C">
        <w:rPr>
          <w:rFonts w:ascii="Arial" w:hAnsi="Arial" w:cs="Arial"/>
          <w:lang w:val="fr-FR"/>
        </w:rPr>
        <w:t xml:space="preserve"> </w:t>
      </w:r>
      <w:proofErr w:type="spellStart"/>
      <w:r w:rsidRPr="00B5403C">
        <w:rPr>
          <w:rFonts w:ascii="Arial" w:hAnsi="Arial" w:cs="Arial"/>
          <w:lang w:val="fr-FR"/>
        </w:rPr>
        <w:t>și</w:t>
      </w:r>
      <w:proofErr w:type="spellEnd"/>
      <w:r w:rsidRPr="00B5403C">
        <w:rPr>
          <w:rFonts w:ascii="Arial" w:hAnsi="Arial" w:cs="Arial"/>
          <w:lang w:val="fr-FR"/>
        </w:rPr>
        <w:t xml:space="preserve"> </w:t>
      </w:r>
      <w:proofErr w:type="spellStart"/>
      <w:r w:rsidRPr="00B5403C">
        <w:rPr>
          <w:rFonts w:ascii="Arial" w:hAnsi="Arial" w:cs="Arial"/>
          <w:lang w:val="fr-FR"/>
        </w:rPr>
        <w:t>transportul</w:t>
      </w:r>
      <w:proofErr w:type="spellEnd"/>
      <w:r w:rsidRPr="00B5403C">
        <w:rPr>
          <w:rFonts w:ascii="Arial" w:hAnsi="Arial" w:cs="Arial"/>
          <w:lang w:val="fr-FR"/>
        </w:rPr>
        <w:t xml:space="preserve"> </w:t>
      </w:r>
      <w:proofErr w:type="spellStart"/>
      <w:r w:rsidRPr="00B5403C">
        <w:rPr>
          <w:rFonts w:ascii="Arial" w:hAnsi="Arial" w:cs="Arial"/>
          <w:lang w:val="fr-FR"/>
        </w:rPr>
        <w:t>solului</w:t>
      </w:r>
      <w:proofErr w:type="spellEnd"/>
      <w:r w:rsidRPr="00B5403C">
        <w:rPr>
          <w:rFonts w:ascii="Arial" w:hAnsi="Arial" w:cs="Arial"/>
          <w:lang w:val="fr-FR"/>
        </w:rPr>
        <w:t xml:space="preserve"> </w:t>
      </w:r>
      <w:proofErr w:type="spellStart"/>
      <w:r w:rsidRPr="00B5403C">
        <w:rPr>
          <w:rFonts w:ascii="Arial" w:hAnsi="Arial" w:cs="Arial"/>
          <w:lang w:val="fr-FR"/>
        </w:rPr>
        <w:t>contaminat</w:t>
      </w:r>
      <w:proofErr w:type="spellEnd"/>
      <w:r w:rsidRPr="00B5403C">
        <w:rPr>
          <w:rFonts w:ascii="Arial" w:hAnsi="Arial" w:cs="Arial"/>
          <w:lang w:val="fr-FR"/>
        </w:rPr>
        <w:t xml:space="preserve"> se va </w:t>
      </w:r>
      <w:proofErr w:type="spellStart"/>
      <w:r w:rsidRPr="00B5403C">
        <w:rPr>
          <w:rFonts w:ascii="Arial" w:hAnsi="Arial" w:cs="Arial"/>
          <w:lang w:val="fr-FR"/>
        </w:rPr>
        <w:t>efectua</w:t>
      </w:r>
      <w:proofErr w:type="spellEnd"/>
      <w:r w:rsidRPr="00B5403C">
        <w:rPr>
          <w:rFonts w:ascii="Arial" w:hAnsi="Arial" w:cs="Arial"/>
          <w:lang w:val="fr-FR"/>
        </w:rPr>
        <w:t xml:space="preserve"> </w:t>
      </w:r>
      <w:proofErr w:type="spellStart"/>
      <w:r w:rsidRPr="00B5403C">
        <w:rPr>
          <w:rFonts w:ascii="Arial" w:hAnsi="Arial" w:cs="Arial"/>
          <w:lang w:val="fr-FR"/>
        </w:rPr>
        <w:t>cu</w:t>
      </w:r>
      <w:proofErr w:type="spellEnd"/>
      <w:r w:rsidRPr="00B5403C">
        <w:rPr>
          <w:rFonts w:ascii="Arial" w:hAnsi="Arial" w:cs="Arial"/>
          <w:lang w:val="fr-FR"/>
        </w:rPr>
        <w:t xml:space="preserve"> </w:t>
      </w:r>
      <w:proofErr w:type="spellStart"/>
      <w:r w:rsidRPr="00B5403C">
        <w:rPr>
          <w:rFonts w:ascii="Arial" w:hAnsi="Arial" w:cs="Arial"/>
          <w:lang w:val="fr-FR"/>
        </w:rPr>
        <w:t>mijloace</w:t>
      </w:r>
      <w:proofErr w:type="spellEnd"/>
      <w:r w:rsidRPr="00B5403C">
        <w:rPr>
          <w:rFonts w:ascii="Arial" w:hAnsi="Arial" w:cs="Arial"/>
          <w:lang w:val="fr-FR"/>
        </w:rPr>
        <w:t xml:space="preserve"> de transport </w:t>
      </w:r>
      <w:proofErr w:type="spellStart"/>
      <w:r w:rsidRPr="00B5403C">
        <w:rPr>
          <w:rFonts w:ascii="Arial" w:hAnsi="Arial" w:cs="Arial"/>
          <w:lang w:val="fr-FR"/>
        </w:rPr>
        <w:t>autorizate</w:t>
      </w:r>
      <w:proofErr w:type="spellEnd"/>
      <w:r w:rsidRPr="00B5403C">
        <w:rPr>
          <w:rFonts w:ascii="Arial" w:hAnsi="Arial" w:cs="Arial"/>
          <w:lang w:val="fr-FR"/>
        </w:rPr>
        <w:t xml:space="preserve">, </w:t>
      </w:r>
      <w:proofErr w:type="spellStart"/>
      <w:r w:rsidRPr="00B5403C">
        <w:rPr>
          <w:rFonts w:ascii="Arial" w:hAnsi="Arial" w:cs="Arial"/>
          <w:lang w:val="fr-FR"/>
        </w:rPr>
        <w:t>către</w:t>
      </w:r>
      <w:proofErr w:type="spellEnd"/>
      <w:r w:rsidRPr="00B5403C">
        <w:rPr>
          <w:rFonts w:ascii="Arial" w:hAnsi="Arial" w:cs="Arial"/>
          <w:lang w:val="fr-FR"/>
        </w:rPr>
        <w:t xml:space="preserve"> </w:t>
      </w:r>
      <w:proofErr w:type="spellStart"/>
      <w:r w:rsidRPr="00B5403C">
        <w:rPr>
          <w:rFonts w:ascii="Arial" w:hAnsi="Arial" w:cs="Arial"/>
          <w:lang w:val="fr-FR"/>
        </w:rPr>
        <w:t>stațiile</w:t>
      </w:r>
      <w:proofErr w:type="spellEnd"/>
      <w:r w:rsidRPr="00B5403C">
        <w:rPr>
          <w:rFonts w:ascii="Arial" w:hAnsi="Arial" w:cs="Arial"/>
          <w:lang w:val="fr-FR"/>
        </w:rPr>
        <w:t xml:space="preserve"> de </w:t>
      </w:r>
      <w:proofErr w:type="spellStart"/>
      <w:r w:rsidRPr="00B5403C">
        <w:rPr>
          <w:rFonts w:ascii="Arial" w:hAnsi="Arial" w:cs="Arial"/>
          <w:lang w:val="fr-FR"/>
        </w:rPr>
        <w:t>bioremediere</w:t>
      </w:r>
      <w:proofErr w:type="spellEnd"/>
      <w:r w:rsidRPr="00B5403C">
        <w:rPr>
          <w:rFonts w:ascii="Arial" w:hAnsi="Arial" w:cs="Arial"/>
          <w:lang w:val="fr-FR"/>
        </w:rPr>
        <w:t xml:space="preserve"> OMV </w:t>
      </w:r>
      <w:proofErr w:type="spellStart"/>
      <w:r w:rsidRPr="00B5403C">
        <w:rPr>
          <w:rFonts w:ascii="Arial" w:hAnsi="Arial" w:cs="Arial"/>
          <w:lang w:val="fr-FR"/>
        </w:rPr>
        <w:t>Petrom</w:t>
      </w:r>
      <w:proofErr w:type="spellEnd"/>
      <w:r w:rsidRPr="00B5403C">
        <w:rPr>
          <w:rFonts w:ascii="Arial" w:hAnsi="Arial" w:cs="Arial"/>
          <w:lang w:val="fr-FR"/>
        </w:rPr>
        <w:t xml:space="preserve"> SA </w:t>
      </w:r>
      <w:proofErr w:type="spellStart"/>
      <w:r w:rsidRPr="00B5403C">
        <w:rPr>
          <w:rFonts w:ascii="Arial" w:hAnsi="Arial" w:cs="Arial"/>
          <w:lang w:val="fr-FR"/>
        </w:rPr>
        <w:t>sau</w:t>
      </w:r>
      <w:proofErr w:type="spellEnd"/>
      <w:r w:rsidRPr="00B5403C">
        <w:rPr>
          <w:rFonts w:ascii="Arial" w:hAnsi="Arial" w:cs="Arial"/>
          <w:lang w:val="fr-FR"/>
        </w:rPr>
        <w:t xml:space="preserve"> </w:t>
      </w:r>
      <w:proofErr w:type="spellStart"/>
      <w:r w:rsidRPr="00B5403C">
        <w:rPr>
          <w:rFonts w:ascii="Arial" w:hAnsi="Arial" w:cs="Arial"/>
          <w:lang w:val="fr-FR"/>
        </w:rPr>
        <w:t>ale</w:t>
      </w:r>
      <w:proofErr w:type="spellEnd"/>
      <w:r w:rsidRPr="00B5403C">
        <w:rPr>
          <w:rFonts w:ascii="Arial" w:hAnsi="Arial" w:cs="Arial"/>
          <w:lang w:val="fr-FR"/>
        </w:rPr>
        <w:t xml:space="preserve"> </w:t>
      </w:r>
      <w:proofErr w:type="spellStart"/>
      <w:r w:rsidRPr="00B5403C">
        <w:rPr>
          <w:rFonts w:ascii="Arial" w:hAnsi="Arial" w:cs="Arial"/>
          <w:lang w:val="fr-FR"/>
        </w:rPr>
        <w:t>altor</w:t>
      </w:r>
      <w:proofErr w:type="spellEnd"/>
      <w:r w:rsidRPr="00B5403C">
        <w:rPr>
          <w:rFonts w:ascii="Arial" w:hAnsi="Arial" w:cs="Arial"/>
          <w:lang w:val="fr-FR"/>
        </w:rPr>
        <w:t xml:space="preserve"> </w:t>
      </w:r>
      <w:proofErr w:type="spellStart"/>
      <w:r w:rsidRPr="00B5403C">
        <w:rPr>
          <w:rFonts w:ascii="Arial" w:hAnsi="Arial" w:cs="Arial"/>
          <w:lang w:val="fr-FR"/>
        </w:rPr>
        <w:t>operatori</w:t>
      </w:r>
      <w:proofErr w:type="spellEnd"/>
      <w:r w:rsidRPr="00B5403C">
        <w:rPr>
          <w:rFonts w:ascii="Arial" w:hAnsi="Arial" w:cs="Arial"/>
          <w:lang w:val="fr-FR"/>
        </w:rPr>
        <w:t xml:space="preserve"> </w:t>
      </w:r>
      <w:proofErr w:type="spellStart"/>
      <w:r w:rsidRPr="00B5403C">
        <w:rPr>
          <w:rFonts w:ascii="Arial" w:hAnsi="Arial" w:cs="Arial"/>
          <w:lang w:val="fr-FR"/>
        </w:rPr>
        <w:t>economici</w:t>
      </w:r>
      <w:proofErr w:type="spellEnd"/>
      <w:r w:rsidRPr="00B5403C">
        <w:rPr>
          <w:rFonts w:ascii="Arial" w:hAnsi="Arial" w:cs="Arial"/>
          <w:lang w:val="fr-FR"/>
        </w:rPr>
        <w:t xml:space="preserve"> </w:t>
      </w:r>
      <w:proofErr w:type="spellStart"/>
      <w:r w:rsidRPr="00B5403C">
        <w:rPr>
          <w:rFonts w:ascii="Arial" w:hAnsi="Arial" w:cs="Arial"/>
          <w:lang w:val="fr-FR"/>
        </w:rPr>
        <w:t>autorizați</w:t>
      </w:r>
      <w:proofErr w:type="spellEnd"/>
      <w:r w:rsidRPr="00B5403C">
        <w:rPr>
          <w:rFonts w:ascii="Arial" w:hAnsi="Arial" w:cs="Arial"/>
          <w:lang w:val="fr-FR"/>
        </w:rPr>
        <w:t xml:space="preserve"> </w:t>
      </w:r>
      <w:proofErr w:type="spellStart"/>
      <w:r w:rsidRPr="00B5403C">
        <w:rPr>
          <w:rFonts w:ascii="Arial" w:hAnsi="Arial" w:cs="Arial"/>
          <w:lang w:val="fr-FR"/>
        </w:rPr>
        <w:t>în</w:t>
      </w:r>
      <w:proofErr w:type="spellEnd"/>
      <w:r w:rsidRPr="00B5403C">
        <w:rPr>
          <w:rFonts w:ascii="Arial" w:hAnsi="Arial" w:cs="Arial"/>
          <w:lang w:val="fr-FR"/>
        </w:rPr>
        <w:t xml:space="preserve"> </w:t>
      </w:r>
      <w:proofErr w:type="spellStart"/>
      <w:r w:rsidRPr="00B5403C">
        <w:rPr>
          <w:rFonts w:ascii="Arial" w:hAnsi="Arial" w:cs="Arial"/>
          <w:lang w:val="fr-FR"/>
        </w:rPr>
        <w:t>acest</w:t>
      </w:r>
      <w:proofErr w:type="spellEnd"/>
      <w:r w:rsidRPr="00B5403C">
        <w:rPr>
          <w:rFonts w:ascii="Arial" w:hAnsi="Arial" w:cs="Arial"/>
          <w:lang w:val="fr-FR"/>
        </w:rPr>
        <w:t xml:space="preserve"> sens.</w:t>
      </w:r>
    </w:p>
    <w:p w14:paraId="2B0FC1B0" w14:textId="1FC6DD21" w:rsidR="005B3C5A" w:rsidRPr="00B5403C" w:rsidRDefault="003866FB" w:rsidP="00B5403C">
      <w:pPr>
        <w:widowControl w:val="0"/>
        <w:autoSpaceDE w:val="0"/>
        <w:autoSpaceDN w:val="0"/>
        <w:adjustRightInd w:val="0"/>
        <w:jc w:val="both"/>
        <w:rPr>
          <w:rFonts w:ascii="Arial" w:hAnsi="Arial" w:cs="Arial"/>
          <w:lang w:val="fr-FR"/>
        </w:rPr>
      </w:pPr>
      <w:proofErr w:type="spellStart"/>
      <w:r>
        <w:rPr>
          <w:rFonts w:ascii="Arial" w:hAnsi="Arial" w:cs="Arial"/>
          <w:lang w:val="fr-FR"/>
        </w:rPr>
        <w:t>Lucrari</w:t>
      </w:r>
      <w:proofErr w:type="spellEnd"/>
      <w:r>
        <w:rPr>
          <w:rFonts w:ascii="Arial" w:hAnsi="Arial" w:cs="Arial"/>
          <w:lang w:val="fr-FR"/>
        </w:rPr>
        <w:t xml:space="preserve"> de </w:t>
      </w:r>
      <w:proofErr w:type="spellStart"/>
      <w:r>
        <w:rPr>
          <w:rFonts w:ascii="Arial" w:hAnsi="Arial" w:cs="Arial"/>
          <w:lang w:val="fr-FR"/>
        </w:rPr>
        <w:t>refacere</w:t>
      </w:r>
      <w:proofErr w:type="spellEnd"/>
      <w:r>
        <w:rPr>
          <w:rFonts w:ascii="Arial" w:hAnsi="Arial" w:cs="Arial"/>
          <w:lang w:val="fr-FR"/>
        </w:rPr>
        <w:t xml:space="preserve"> a </w:t>
      </w:r>
      <w:proofErr w:type="spellStart"/>
      <w:proofErr w:type="gramStart"/>
      <w:r>
        <w:rPr>
          <w:rFonts w:ascii="Arial" w:hAnsi="Arial" w:cs="Arial"/>
          <w:lang w:val="fr-FR"/>
        </w:rPr>
        <w:t>amplasamentului</w:t>
      </w:r>
      <w:proofErr w:type="spellEnd"/>
      <w:r>
        <w:rPr>
          <w:rFonts w:ascii="Arial" w:hAnsi="Arial" w:cs="Arial"/>
          <w:lang w:val="fr-FR"/>
        </w:rPr>
        <w:t>:</w:t>
      </w:r>
      <w:proofErr w:type="gramEnd"/>
      <w:r>
        <w:rPr>
          <w:rFonts w:ascii="Arial" w:hAnsi="Arial" w:cs="Arial"/>
          <w:lang w:val="fr-FR"/>
        </w:rPr>
        <w:t xml:space="preserve"> </w:t>
      </w:r>
      <w:proofErr w:type="spellStart"/>
      <w:r w:rsidR="005B3C5A" w:rsidRPr="00B5403C">
        <w:rPr>
          <w:rFonts w:ascii="Arial" w:hAnsi="Arial" w:cs="Arial"/>
          <w:lang w:val="fr-FR"/>
        </w:rPr>
        <w:t>Umplerea</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excavației</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și</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aducerea</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terenului</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amplasamentului</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cât</w:t>
      </w:r>
      <w:proofErr w:type="spellEnd"/>
      <w:r w:rsidR="005B3C5A" w:rsidRPr="00B5403C">
        <w:rPr>
          <w:rFonts w:ascii="Arial" w:hAnsi="Arial" w:cs="Arial"/>
          <w:lang w:val="fr-FR"/>
        </w:rPr>
        <w:t xml:space="preserve"> mai </w:t>
      </w:r>
      <w:proofErr w:type="spellStart"/>
      <w:r w:rsidR="005B3C5A" w:rsidRPr="00B5403C">
        <w:rPr>
          <w:rFonts w:ascii="Arial" w:hAnsi="Arial" w:cs="Arial"/>
          <w:lang w:val="fr-FR"/>
        </w:rPr>
        <w:t>aproape</w:t>
      </w:r>
      <w:proofErr w:type="spellEnd"/>
      <w:r w:rsidR="005B3C5A" w:rsidRPr="00B5403C">
        <w:rPr>
          <w:rFonts w:ascii="Arial" w:hAnsi="Arial" w:cs="Arial"/>
          <w:lang w:val="fr-FR"/>
        </w:rPr>
        <w:t xml:space="preserve"> de </w:t>
      </w:r>
      <w:proofErr w:type="spellStart"/>
      <w:r w:rsidR="005B3C5A" w:rsidRPr="00B5403C">
        <w:rPr>
          <w:rFonts w:ascii="Arial" w:hAnsi="Arial" w:cs="Arial"/>
          <w:lang w:val="fr-FR"/>
        </w:rPr>
        <w:t>starea</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naturală</w:t>
      </w:r>
      <w:proofErr w:type="spellEnd"/>
      <w:r w:rsidR="005B3C5A" w:rsidRPr="00B5403C">
        <w:rPr>
          <w:rFonts w:ascii="Arial" w:hAnsi="Arial" w:cs="Arial"/>
          <w:lang w:val="fr-FR"/>
        </w:rPr>
        <w:t xml:space="preserve"> se face </w:t>
      </w:r>
      <w:proofErr w:type="spellStart"/>
      <w:r w:rsidR="005B3C5A" w:rsidRPr="00B5403C">
        <w:rPr>
          <w:rFonts w:ascii="Arial" w:hAnsi="Arial" w:cs="Arial"/>
          <w:lang w:val="fr-FR"/>
        </w:rPr>
        <w:t>până</w:t>
      </w:r>
      <w:proofErr w:type="spellEnd"/>
      <w:r w:rsidR="005B3C5A" w:rsidRPr="00B5403C">
        <w:rPr>
          <w:rFonts w:ascii="Arial" w:hAnsi="Arial" w:cs="Arial"/>
          <w:lang w:val="fr-FR"/>
        </w:rPr>
        <w:t xml:space="preserve"> la </w:t>
      </w:r>
      <w:proofErr w:type="spellStart"/>
      <w:r w:rsidR="005B3C5A" w:rsidRPr="00B5403C">
        <w:rPr>
          <w:rFonts w:ascii="Arial" w:hAnsi="Arial" w:cs="Arial"/>
          <w:lang w:val="fr-FR"/>
        </w:rPr>
        <w:t>cotele</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terenurilor</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învecinate</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Umplerea</w:t>
      </w:r>
      <w:proofErr w:type="spellEnd"/>
      <w:r w:rsidR="005B3C5A" w:rsidRPr="00B5403C">
        <w:rPr>
          <w:rFonts w:ascii="Arial" w:hAnsi="Arial" w:cs="Arial"/>
          <w:lang w:val="fr-FR"/>
        </w:rPr>
        <w:t xml:space="preserve"> se va </w:t>
      </w:r>
      <w:proofErr w:type="spellStart"/>
      <w:r w:rsidR="005B3C5A" w:rsidRPr="00B5403C">
        <w:rPr>
          <w:rFonts w:ascii="Arial" w:hAnsi="Arial" w:cs="Arial"/>
          <w:lang w:val="fr-FR"/>
        </w:rPr>
        <w:t>realiza</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cu</w:t>
      </w:r>
      <w:proofErr w:type="spellEnd"/>
      <w:r w:rsidR="005B3C5A" w:rsidRPr="00B5403C">
        <w:rPr>
          <w:rFonts w:ascii="Arial" w:hAnsi="Arial" w:cs="Arial"/>
          <w:lang w:val="fr-FR"/>
        </w:rPr>
        <w:t xml:space="preserve"> sol </w:t>
      </w:r>
      <w:proofErr w:type="spellStart"/>
      <w:r w:rsidR="005B3C5A" w:rsidRPr="00B5403C">
        <w:rPr>
          <w:rFonts w:ascii="Arial" w:hAnsi="Arial" w:cs="Arial"/>
          <w:lang w:val="fr-FR"/>
        </w:rPr>
        <w:t>bioremediat</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provenit</w:t>
      </w:r>
      <w:proofErr w:type="spellEnd"/>
      <w:r w:rsidR="005B3C5A" w:rsidRPr="00B5403C">
        <w:rPr>
          <w:rFonts w:ascii="Arial" w:hAnsi="Arial" w:cs="Arial"/>
          <w:lang w:val="fr-FR"/>
        </w:rPr>
        <w:t xml:space="preserve"> de la </w:t>
      </w:r>
      <w:proofErr w:type="spellStart"/>
      <w:r w:rsidR="005B3C5A" w:rsidRPr="00B5403C">
        <w:rPr>
          <w:rFonts w:ascii="Arial" w:hAnsi="Arial" w:cs="Arial"/>
          <w:lang w:val="fr-FR"/>
        </w:rPr>
        <w:t>stațiile</w:t>
      </w:r>
      <w:proofErr w:type="spellEnd"/>
      <w:r w:rsidR="005B3C5A" w:rsidRPr="00B5403C">
        <w:rPr>
          <w:rFonts w:ascii="Arial" w:hAnsi="Arial" w:cs="Arial"/>
          <w:lang w:val="fr-FR"/>
        </w:rPr>
        <w:t xml:space="preserve"> de </w:t>
      </w:r>
      <w:proofErr w:type="spellStart"/>
      <w:r w:rsidR="005B3C5A" w:rsidRPr="00B5403C">
        <w:rPr>
          <w:rFonts w:ascii="Arial" w:hAnsi="Arial" w:cs="Arial"/>
          <w:lang w:val="fr-FR"/>
        </w:rPr>
        <w:t>bioremediere</w:t>
      </w:r>
      <w:proofErr w:type="spellEnd"/>
      <w:r w:rsidR="005B3C5A" w:rsidRPr="00B5403C">
        <w:rPr>
          <w:rFonts w:ascii="Arial" w:hAnsi="Arial" w:cs="Arial"/>
          <w:lang w:val="fr-FR"/>
        </w:rPr>
        <w:t xml:space="preserve"> OMV </w:t>
      </w:r>
      <w:proofErr w:type="spellStart"/>
      <w:r w:rsidR="005B3C5A" w:rsidRPr="00B5403C">
        <w:rPr>
          <w:rFonts w:ascii="Arial" w:hAnsi="Arial" w:cs="Arial"/>
          <w:lang w:val="fr-FR"/>
        </w:rPr>
        <w:t>Petrom</w:t>
      </w:r>
      <w:proofErr w:type="spellEnd"/>
      <w:r w:rsidR="005B3C5A" w:rsidRPr="00B5403C">
        <w:rPr>
          <w:rFonts w:ascii="Arial" w:hAnsi="Arial" w:cs="Arial"/>
          <w:lang w:val="fr-FR"/>
        </w:rPr>
        <w:t xml:space="preserve"> SA </w:t>
      </w:r>
      <w:proofErr w:type="spellStart"/>
      <w:r w:rsidR="005B3C5A" w:rsidRPr="00B5403C">
        <w:rPr>
          <w:rFonts w:ascii="Arial" w:hAnsi="Arial" w:cs="Arial"/>
          <w:lang w:val="fr-FR"/>
        </w:rPr>
        <w:t>sau</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ale</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altor</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operatori</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economici</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autorizați</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sau</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cu</w:t>
      </w:r>
      <w:proofErr w:type="spellEnd"/>
      <w:r w:rsidR="005B3C5A" w:rsidRPr="00B5403C">
        <w:rPr>
          <w:rFonts w:ascii="Arial" w:hAnsi="Arial" w:cs="Arial"/>
          <w:lang w:val="fr-FR"/>
        </w:rPr>
        <w:t xml:space="preserve"> sol </w:t>
      </w:r>
      <w:proofErr w:type="spellStart"/>
      <w:r w:rsidR="005B3C5A" w:rsidRPr="00B5403C">
        <w:rPr>
          <w:rFonts w:ascii="Arial" w:hAnsi="Arial" w:cs="Arial"/>
          <w:lang w:val="fr-FR"/>
        </w:rPr>
        <w:t>curat</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furnizat</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din</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surse</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autorizate</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în</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acest</w:t>
      </w:r>
      <w:proofErr w:type="spellEnd"/>
      <w:r w:rsidR="005B3C5A" w:rsidRPr="00B5403C">
        <w:rPr>
          <w:rFonts w:ascii="Arial" w:hAnsi="Arial" w:cs="Arial"/>
          <w:lang w:val="fr-FR"/>
        </w:rPr>
        <w:t xml:space="preserve"> sens. </w:t>
      </w:r>
      <w:proofErr w:type="spellStart"/>
      <w:r w:rsidR="005B3C5A" w:rsidRPr="00B5403C">
        <w:rPr>
          <w:rFonts w:ascii="Arial" w:hAnsi="Arial" w:cs="Arial"/>
          <w:lang w:val="fr-FR"/>
        </w:rPr>
        <w:t>Ultimii</w:t>
      </w:r>
      <w:proofErr w:type="spellEnd"/>
      <w:r w:rsidR="005B3C5A" w:rsidRPr="00B5403C">
        <w:rPr>
          <w:rFonts w:ascii="Arial" w:hAnsi="Arial" w:cs="Arial"/>
          <w:lang w:val="fr-FR"/>
        </w:rPr>
        <w:t xml:space="preserve"> 15 cm se vor </w:t>
      </w:r>
      <w:proofErr w:type="spellStart"/>
      <w:r w:rsidR="005B3C5A" w:rsidRPr="00B5403C">
        <w:rPr>
          <w:rFonts w:ascii="Arial" w:hAnsi="Arial" w:cs="Arial"/>
          <w:lang w:val="fr-FR"/>
        </w:rPr>
        <w:t>umple</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cu</w:t>
      </w:r>
      <w:proofErr w:type="spellEnd"/>
      <w:r w:rsidR="005B3C5A" w:rsidRPr="00B5403C">
        <w:rPr>
          <w:rFonts w:ascii="Arial" w:hAnsi="Arial" w:cs="Arial"/>
          <w:lang w:val="fr-FR"/>
        </w:rPr>
        <w:t xml:space="preserve"> sol </w:t>
      </w:r>
      <w:proofErr w:type="spellStart"/>
      <w:r w:rsidR="005B3C5A" w:rsidRPr="00B5403C">
        <w:rPr>
          <w:rFonts w:ascii="Arial" w:hAnsi="Arial" w:cs="Arial"/>
          <w:lang w:val="fr-FR"/>
        </w:rPr>
        <w:t>vegetal</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furnizat</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din</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surse</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autorizate</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în</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acest</w:t>
      </w:r>
      <w:proofErr w:type="spellEnd"/>
      <w:r w:rsidR="005B3C5A" w:rsidRPr="00B5403C">
        <w:rPr>
          <w:rFonts w:ascii="Arial" w:hAnsi="Arial" w:cs="Arial"/>
          <w:lang w:val="fr-FR"/>
        </w:rPr>
        <w:t xml:space="preserve"> sens. </w:t>
      </w:r>
      <w:proofErr w:type="spellStart"/>
      <w:r w:rsidR="005B3C5A" w:rsidRPr="00B5403C">
        <w:rPr>
          <w:rFonts w:ascii="Arial" w:hAnsi="Arial" w:cs="Arial"/>
          <w:lang w:val="fr-FR"/>
        </w:rPr>
        <w:t>Solul</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curat</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utilizat</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pentru</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umplutură</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trebuie</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să</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aibă</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categoria</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similară</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cu</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cea</w:t>
      </w:r>
      <w:proofErr w:type="spellEnd"/>
      <w:r w:rsidR="005B3C5A" w:rsidRPr="00B5403C">
        <w:rPr>
          <w:rFonts w:ascii="Arial" w:hAnsi="Arial" w:cs="Arial"/>
          <w:lang w:val="fr-FR"/>
        </w:rPr>
        <w:t xml:space="preserve"> a </w:t>
      </w:r>
      <w:proofErr w:type="spellStart"/>
      <w:r w:rsidR="005B3C5A" w:rsidRPr="00B5403C">
        <w:rPr>
          <w:rFonts w:ascii="Arial" w:hAnsi="Arial" w:cs="Arial"/>
          <w:lang w:val="fr-FR"/>
        </w:rPr>
        <w:t>solului</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învecinat</w:t>
      </w:r>
      <w:proofErr w:type="spellEnd"/>
      <w:r w:rsidR="005B3C5A" w:rsidRPr="00B5403C">
        <w:rPr>
          <w:rFonts w:ascii="Arial" w:hAnsi="Arial" w:cs="Arial"/>
          <w:lang w:val="fr-FR"/>
        </w:rPr>
        <w:t xml:space="preserve"> </w:t>
      </w:r>
      <w:proofErr w:type="spellStart"/>
      <w:r w:rsidR="005B3C5A" w:rsidRPr="00B5403C">
        <w:rPr>
          <w:rFonts w:ascii="Arial" w:hAnsi="Arial" w:cs="Arial"/>
          <w:lang w:val="fr-FR"/>
        </w:rPr>
        <w:t>amplasamentului</w:t>
      </w:r>
      <w:proofErr w:type="spellEnd"/>
      <w:r w:rsidR="005B3C5A" w:rsidRPr="00B5403C">
        <w:rPr>
          <w:rFonts w:ascii="Arial" w:hAnsi="Arial" w:cs="Arial"/>
          <w:lang w:val="fr-FR"/>
        </w:rPr>
        <w:t>.</w:t>
      </w:r>
    </w:p>
    <w:p w14:paraId="16863AD5" w14:textId="77777777" w:rsidR="00E742FB" w:rsidRPr="00B5403C" w:rsidRDefault="00E742FB" w:rsidP="00B5403C">
      <w:pPr>
        <w:widowControl w:val="0"/>
        <w:autoSpaceDE w:val="0"/>
        <w:autoSpaceDN w:val="0"/>
        <w:adjustRightInd w:val="0"/>
        <w:jc w:val="both"/>
        <w:rPr>
          <w:rFonts w:ascii="Arial" w:hAnsi="Arial" w:cs="Arial"/>
          <w:lang w:val="fr-FR"/>
        </w:rPr>
      </w:pPr>
      <w:proofErr w:type="spellStart"/>
      <w:r w:rsidRPr="00B5403C">
        <w:rPr>
          <w:rFonts w:ascii="Arial" w:hAnsi="Arial" w:cs="Arial"/>
          <w:lang w:val="fr-FR"/>
        </w:rPr>
        <w:t>Amplasamentul</w:t>
      </w:r>
      <w:proofErr w:type="spellEnd"/>
      <w:r w:rsidRPr="00B5403C">
        <w:rPr>
          <w:rFonts w:ascii="Arial" w:hAnsi="Arial" w:cs="Arial"/>
          <w:lang w:val="fr-FR"/>
        </w:rPr>
        <w:t xml:space="preserve"> </w:t>
      </w:r>
      <w:proofErr w:type="spellStart"/>
      <w:r w:rsidRPr="00B5403C">
        <w:rPr>
          <w:rFonts w:ascii="Arial" w:hAnsi="Arial" w:cs="Arial"/>
          <w:lang w:val="fr-FR"/>
        </w:rPr>
        <w:t>sonde</w:t>
      </w:r>
      <w:r w:rsidR="0043456D" w:rsidRPr="00B5403C">
        <w:rPr>
          <w:rFonts w:ascii="Arial" w:hAnsi="Arial" w:cs="Arial"/>
          <w:lang w:val="fr-FR"/>
        </w:rPr>
        <w:t>lor</w:t>
      </w:r>
      <w:proofErr w:type="spellEnd"/>
      <w:r w:rsidRPr="00B5403C">
        <w:rPr>
          <w:rFonts w:ascii="Arial" w:hAnsi="Arial" w:cs="Arial"/>
          <w:lang w:val="fr-FR"/>
        </w:rPr>
        <w:t xml:space="preserve"> se va </w:t>
      </w:r>
      <w:proofErr w:type="spellStart"/>
      <w:r w:rsidRPr="00B5403C">
        <w:rPr>
          <w:rFonts w:ascii="Arial" w:hAnsi="Arial" w:cs="Arial"/>
          <w:lang w:val="fr-FR"/>
        </w:rPr>
        <w:t>discui</w:t>
      </w:r>
      <w:proofErr w:type="spellEnd"/>
      <w:r w:rsidRPr="00B5403C">
        <w:rPr>
          <w:rFonts w:ascii="Arial" w:hAnsi="Arial" w:cs="Arial"/>
          <w:lang w:val="fr-FR"/>
        </w:rPr>
        <w:t xml:space="preserve"> si nivela</w:t>
      </w:r>
      <w:r w:rsidR="00083D32" w:rsidRPr="00B5403C">
        <w:rPr>
          <w:rFonts w:ascii="Arial" w:hAnsi="Arial" w:cs="Arial"/>
          <w:lang w:val="fr-FR"/>
        </w:rPr>
        <w:t>.</w:t>
      </w:r>
    </w:p>
    <w:p w14:paraId="368BB234" w14:textId="77777777" w:rsidR="00640DA3" w:rsidRPr="00B37523" w:rsidRDefault="00640DA3" w:rsidP="00787745">
      <w:pPr>
        <w:autoSpaceDE w:val="0"/>
        <w:autoSpaceDN w:val="0"/>
        <w:adjustRightInd w:val="0"/>
        <w:ind w:firstLine="720"/>
        <w:jc w:val="both"/>
        <w:rPr>
          <w:rFonts w:ascii="Arial" w:hAnsi="Arial" w:cs="Arial"/>
          <w:lang w:val="ro-RO"/>
        </w:rPr>
      </w:pPr>
    </w:p>
    <w:p w14:paraId="284050E8" w14:textId="77777777" w:rsidR="004B3700" w:rsidRPr="00B37523" w:rsidRDefault="004B3700" w:rsidP="00787745">
      <w:pPr>
        <w:autoSpaceDE w:val="0"/>
        <w:autoSpaceDN w:val="0"/>
        <w:adjustRightInd w:val="0"/>
        <w:ind w:firstLine="720"/>
        <w:jc w:val="both"/>
        <w:rPr>
          <w:rFonts w:ascii="Arial" w:hAnsi="Arial" w:cs="Arial"/>
          <w:b/>
          <w:bCs/>
          <w:lang w:val="ro-RO"/>
        </w:rPr>
      </w:pPr>
      <w:r w:rsidRPr="00B37523">
        <w:rPr>
          <w:rFonts w:ascii="Arial" w:hAnsi="Arial" w:cs="Arial"/>
          <w:lang w:val="ro-RO"/>
        </w:rPr>
        <w:t xml:space="preserve">Pe toata perioada de realizare a lucrarilor prevazute in proiect se vor lua toate măsurile de </w:t>
      </w:r>
      <w:r w:rsidRPr="00B37523">
        <w:rPr>
          <w:rFonts w:ascii="Arial" w:hAnsi="Arial" w:cs="Arial"/>
          <w:b/>
          <w:bCs/>
          <w:lang w:val="ro-RO"/>
        </w:rPr>
        <w:t>protejare a mediului înconjurător</w:t>
      </w:r>
      <w:r w:rsidRPr="00B37523">
        <w:rPr>
          <w:rFonts w:ascii="Arial" w:hAnsi="Arial" w:cs="Arial"/>
          <w:lang w:val="ro-RO"/>
        </w:rPr>
        <w:t>, în conformitate cu legislația în</w:t>
      </w:r>
      <w:r w:rsidRPr="00B37523">
        <w:rPr>
          <w:rFonts w:ascii="Arial" w:hAnsi="Arial" w:cs="Arial"/>
          <w:b/>
          <w:bCs/>
          <w:lang w:val="ro-RO"/>
        </w:rPr>
        <w:t xml:space="preserve"> </w:t>
      </w:r>
      <w:r w:rsidRPr="00B37523">
        <w:rPr>
          <w:rFonts w:ascii="Arial" w:hAnsi="Arial" w:cs="Arial"/>
          <w:lang w:val="ro-RO"/>
        </w:rPr>
        <w:t>vigoare, prin evitarea transmiterii de vibrații puternice sau șocuri, împroșcări de materiale,</w:t>
      </w:r>
      <w:r w:rsidRPr="00B37523">
        <w:rPr>
          <w:rFonts w:ascii="Arial" w:hAnsi="Arial" w:cs="Arial"/>
          <w:b/>
          <w:bCs/>
          <w:lang w:val="ro-RO"/>
        </w:rPr>
        <w:t xml:space="preserve"> </w:t>
      </w:r>
      <w:r w:rsidRPr="00B37523">
        <w:rPr>
          <w:rFonts w:ascii="Arial" w:hAnsi="Arial" w:cs="Arial"/>
          <w:lang w:val="ro-RO"/>
        </w:rPr>
        <w:t>degajare puternică de praf, asigurarea acceselor necesare, împrejmuirea zonei etc.</w:t>
      </w:r>
    </w:p>
    <w:p w14:paraId="466C89DB" w14:textId="77777777" w:rsidR="004B3700" w:rsidRPr="00B37523" w:rsidRDefault="004B3700" w:rsidP="00B5403C">
      <w:pPr>
        <w:ind w:firstLine="567"/>
        <w:jc w:val="both"/>
        <w:rPr>
          <w:rFonts w:ascii="Arial" w:hAnsi="Arial" w:cs="Arial"/>
          <w:lang w:val="ro-RO"/>
        </w:rPr>
      </w:pPr>
      <w:r w:rsidRPr="00B37523">
        <w:rPr>
          <w:rFonts w:ascii="Arial" w:hAnsi="Arial" w:cs="Arial"/>
          <w:lang w:val="ro-RO"/>
        </w:rPr>
        <w:t xml:space="preserve">Executantul lucrărilor este obligat să completeze pentru fiecare operațiune executată </w:t>
      </w:r>
      <w:r w:rsidRPr="00B37523">
        <w:rPr>
          <w:rFonts w:ascii="Arial" w:hAnsi="Arial" w:cs="Arial"/>
          <w:b/>
          <w:lang w:val="ro-RO"/>
        </w:rPr>
        <w:t>Registrul Activităților</w:t>
      </w:r>
      <w:r w:rsidRPr="00B37523">
        <w:rPr>
          <w:rFonts w:ascii="Arial" w:hAnsi="Arial" w:cs="Arial"/>
          <w:lang w:val="ro-RO"/>
        </w:rPr>
        <w:t>. Operațiunile cuprinse în Registrul Activităților se vor aviza de beneficiar și de dirigintele de șantier.</w:t>
      </w:r>
    </w:p>
    <w:p w14:paraId="4CF16B87" w14:textId="77777777" w:rsidR="005B3C5A" w:rsidRPr="00B37523" w:rsidRDefault="005B3C5A" w:rsidP="00787745">
      <w:pPr>
        <w:ind w:firstLine="567"/>
        <w:rPr>
          <w:rFonts w:ascii="Arial" w:hAnsi="Arial" w:cs="Arial"/>
          <w:lang w:val="ro-RO"/>
        </w:rPr>
      </w:pPr>
    </w:p>
    <w:p w14:paraId="64B6F321" w14:textId="77777777" w:rsidR="005B3C5A" w:rsidRPr="00B37523" w:rsidRDefault="005B3C5A" w:rsidP="005B3C5A">
      <w:pPr>
        <w:ind w:firstLine="567"/>
        <w:rPr>
          <w:rFonts w:ascii="Arial" w:hAnsi="Arial" w:cs="Arial"/>
          <w:b/>
        </w:rPr>
      </w:pPr>
      <w:proofErr w:type="spellStart"/>
      <w:r w:rsidRPr="00B37523">
        <w:rPr>
          <w:rFonts w:ascii="Arial" w:hAnsi="Arial" w:cs="Arial"/>
          <w:b/>
        </w:rPr>
        <w:t>Elementele</w:t>
      </w:r>
      <w:proofErr w:type="spellEnd"/>
      <w:r w:rsidRPr="00B37523">
        <w:rPr>
          <w:rFonts w:ascii="Arial" w:hAnsi="Arial" w:cs="Arial"/>
          <w:b/>
        </w:rPr>
        <w:t xml:space="preserve"> </w:t>
      </w:r>
      <w:proofErr w:type="spellStart"/>
      <w:r w:rsidRPr="00B37523">
        <w:rPr>
          <w:rFonts w:ascii="Arial" w:hAnsi="Arial" w:cs="Arial"/>
          <w:b/>
        </w:rPr>
        <w:t>specifice</w:t>
      </w:r>
      <w:proofErr w:type="spellEnd"/>
      <w:r w:rsidRPr="00B37523">
        <w:rPr>
          <w:rFonts w:ascii="Arial" w:hAnsi="Arial" w:cs="Arial"/>
          <w:b/>
        </w:rPr>
        <w:t xml:space="preserve"> </w:t>
      </w:r>
      <w:proofErr w:type="spellStart"/>
      <w:r w:rsidRPr="00B37523">
        <w:rPr>
          <w:rFonts w:ascii="Arial" w:hAnsi="Arial" w:cs="Arial"/>
          <w:b/>
        </w:rPr>
        <w:t>caracteristice</w:t>
      </w:r>
      <w:proofErr w:type="spellEnd"/>
      <w:r w:rsidRPr="00B37523">
        <w:rPr>
          <w:rFonts w:ascii="Arial" w:hAnsi="Arial" w:cs="Arial"/>
          <w:b/>
        </w:rPr>
        <w:t xml:space="preserve"> </w:t>
      </w:r>
      <w:proofErr w:type="spellStart"/>
      <w:r w:rsidRPr="00B37523">
        <w:rPr>
          <w:rFonts w:ascii="Arial" w:hAnsi="Arial" w:cs="Arial"/>
          <w:b/>
        </w:rPr>
        <w:t>proiectului</w:t>
      </w:r>
      <w:proofErr w:type="spellEnd"/>
      <w:r w:rsidRPr="00B37523">
        <w:rPr>
          <w:rFonts w:ascii="Arial" w:hAnsi="Arial" w:cs="Arial"/>
          <w:b/>
        </w:rPr>
        <w:t xml:space="preserve"> </w:t>
      </w:r>
      <w:proofErr w:type="spellStart"/>
      <w:r w:rsidRPr="00B37523">
        <w:rPr>
          <w:rFonts w:ascii="Arial" w:hAnsi="Arial" w:cs="Arial"/>
          <w:b/>
        </w:rPr>
        <w:t>propus</w:t>
      </w:r>
      <w:proofErr w:type="spellEnd"/>
      <w:r w:rsidRPr="00B37523">
        <w:rPr>
          <w:rFonts w:ascii="Arial" w:hAnsi="Arial" w:cs="Arial"/>
          <w:b/>
        </w:rPr>
        <w:t>:</w:t>
      </w:r>
    </w:p>
    <w:p w14:paraId="599A3811" w14:textId="77777777" w:rsidR="00F723B0" w:rsidRPr="00B37523" w:rsidRDefault="00F723B0" w:rsidP="00787745">
      <w:pPr>
        <w:ind w:firstLine="567"/>
        <w:rPr>
          <w:rFonts w:ascii="Arial" w:hAnsi="Arial" w:cs="Arial"/>
          <w:lang w:val="ro-RO"/>
        </w:rPr>
      </w:pPr>
    </w:p>
    <w:p w14:paraId="0C65C06A" w14:textId="2B1E052B" w:rsidR="00F723B0" w:rsidRPr="00B37523" w:rsidRDefault="00F723B0" w:rsidP="00787745">
      <w:pPr>
        <w:pStyle w:val="ListParagraph"/>
        <w:numPr>
          <w:ilvl w:val="0"/>
          <w:numId w:val="1"/>
        </w:numPr>
        <w:ind w:left="709" w:hanging="283"/>
        <w:rPr>
          <w:rFonts w:ascii="Arial" w:hAnsi="Arial" w:cs="Arial"/>
          <w:b/>
          <w:color w:val="1F497D" w:themeColor="text2"/>
        </w:rPr>
      </w:pPr>
      <w:proofErr w:type="spellStart"/>
      <w:r w:rsidRPr="00B37523">
        <w:rPr>
          <w:rFonts w:ascii="Arial" w:hAnsi="Arial" w:cs="Arial"/>
          <w:b/>
          <w:color w:val="1F497D" w:themeColor="text2"/>
        </w:rPr>
        <w:t>profilul</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şi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capacităţile</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producţie</w:t>
      </w:r>
      <w:proofErr w:type="spellEnd"/>
      <w:r w:rsidRPr="00B37523">
        <w:rPr>
          <w:rFonts w:ascii="Arial" w:hAnsi="Arial" w:cs="Arial"/>
          <w:color w:val="1F497D" w:themeColor="text2"/>
        </w:rPr>
        <w:t xml:space="preserve"> </w:t>
      </w:r>
    </w:p>
    <w:p w14:paraId="36936CFD" w14:textId="77777777" w:rsidR="005B3C5A" w:rsidRPr="00B37523" w:rsidRDefault="005B3C5A" w:rsidP="005B3C5A">
      <w:pPr>
        <w:spacing w:line="276" w:lineRule="auto"/>
        <w:ind w:firstLine="567"/>
        <w:jc w:val="both"/>
        <w:rPr>
          <w:rFonts w:ascii="Arial" w:hAnsi="Arial" w:cs="Arial"/>
          <w:lang w:val="ro-RO"/>
        </w:rPr>
      </w:pPr>
      <w:r w:rsidRPr="00B37523">
        <w:rPr>
          <w:rFonts w:ascii="Arial" w:hAnsi="Arial" w:cs="Arial"/>
          <w:lang w:val="ro-RO"/>
        </w:rPr>
        <w:t xml:space="preserve">Profilul general al prezentului proiect se refera la protectia si conservarea mediului inconjurator. </w:t>
      </w:r>
    </w:p>
    <w:p w14:paraId="50C8EE84" w14:textId="77777777" w:rsidR="005B3C5A" w:rsidRPr="00B37523" w:rsidRDefault="005B3C5A" w:rsidP="005B3C5A">
      <w:pPr>
        <w:spacing w:line="276" w:lineRule="auto"/>
        <w:ind w:firstLine="567"/>
        <w:jc w:val="both"/>
        <w:rPr>
          <w:rFonts w:ascii="Arial" w:hAnsi="Arial" w:cs="Arial"/>
          <w:color w:val="1F497D" w:themeColor="text2"/>
        </w:rPr>
      </w:pPr>
      <w:r w:rsidRPr="00B37523">
        <w:rPr>
          <w:rFonts w:ascii="Arial" w:hAnsi="Arial" w:cs="Arial"/>
          <w:lang w:val="ro-RO"/>
        </w:rPr>
        <w:t>Prezentul proiect nu prezinta componente de productie, drept urmare nu se pot descrie elemente specifice capacitatilor de productie.</w:t>
      </w:r>
    </w:p>
    <w:p w14:paraId="4773182B" w14:textId="77777777" w:rsidR="00F723B0" w:rsidRPr="00B37523" w:rsidRDefault="00F723B0" w:rsidP="00787745">
      <w:pPr>
        <w:pStyle w:val="ListParagraph"/>
        <w:ind w:left="1440"/>
        <w:jc w:val="both"/>
        <w:rPr>
          <w:rFonts w:ascii="Arial" w:hAnsi="Arial" w:cs="Arial"/>
          <w:color w:val="1F497D" w:themeColor="text2"/>
        </w:rPr>
      </w:pPr>
    </w:p>
    <w:p w14:paraId="2572F7C6" w14:textId="39B915B8" w:rsidR="00F723B0" w:rsidRPr="00B37523" w:rsidRDefault="00F723B0" w:rsidP="00787745">
      <w:pPr>
        <w:pStyle w:val="ListParagraph"/>
        <w:numPr>
          <w:ilvl w:val="0"/>
          <w:numId w:val="1"/>
        </w:numPr>
        <w:ind w:left="709" w:hanging="283"/>
        <w:rPr>
          <w:rFonts w:ascii="Arial" w:hAnsi="Arial" w:cs="Arial"/>
          <w:b/>
          <w:color w:val="1F497D" w:themeColor="text2"/>
        </w:rPr>
      </w:pPr>
      <w:proofErr w:type="spellStart"/>
      <w:r w:rsidRPr="00B37523">
        <w:rPr>
          <w:rFonts w:ascii="Arial" w:hAnsi="Arial" w:cs="Arial"/>
          <w:b/>
          <w:color w:val="1F497D" w:themeColor="text2"/>
        </w:rPr>
        <w:t>descrierea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instalaţiei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şi</w:t>
      </w:r>
      <w:proofErr w:type="spellEnd"/>
      <w:r w:rsidRPr="00B37523">
        <w:rPr>
          <w:rFonts w:ascii="Arial" w:hAnsi="Arial" w:cs="Arial"/>
          <w:b/>
          <w:color w:val="1F497D" w:themeColor="text2"/>
        </w:rPr>
        <w:t xml:space="preserve"> a </w:t>
      </w:r>
      <w:proofErr w:type="spellStart"/>
      <w:r w:rsidRPr="00B37523">
        <w:rPr>
          <w:rFonts w:ascii="Arial" w:hAnsi="Arial" w:cs="Arial"/>
          <w:b/>
          <w:color w:val="1F497D" w:themeColor="text2"/>
        </w:rPr>
        <w:t>fluxurilor</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tehnologice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existente</w:t>
      </w:r>
      <w:proofErr w:type="spellEnd"/>
      <w:r w:rsidRPr="00B37523">
        <w:rPr>
          <w:rFonts w:ascii="Arial" w:hAnsi="Arial" w:cs="Arial"/>
          <w:b/>
          <w:color w:val="1F497D" w:themeColor="text2"/>
        </w:rPr>
        <w:t xml:space="preserve"> pe </w:t>
      </w:r>
      <w:proofErr w:type="spellStart"/>
      <w:r w:rsidRPr="00B37523">
        <w:rPr>
          <w:rFonts w:ascii="Arial" w:hAnsi="Arial" w:cs="Arial"/>
          <w:b/>
          <w:color w:val="1F497D" w:themeColor="text2"/>
        </w:rPr>
        <w:t>amplasament</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după</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caz</w:t>
      </w:r>
      <w:proofErr w:type="spellEnd"/>
      <w:r w:rsidRPr="00B37523">
        <w:rPr>
          <w:rFonts w:ascii="Arial" w:hAnsi="Arial" w:cs="Arial"/>
          <w:b/>
          <w:color w:val="1F497D" w:themeColor="text2"/>
        </w:rPr>
        <w:t xml:space="preserve">) </w:t>
      </w:r>
    </w:p>
    <w:p w14:paraId="46982BB7" w14:textId="18FEA5BF" w:rsidR="00F723B0" w:rsidRPr="00B37523" w:rsidRDefault="00F723B0" w:rsidP="00787745">
      <w:pPr>
        <w:ind w:firstLine="720"/>
        <w:jc w:val="both"/>
        <w:rPr>
          <w:rFonts w:ascii="Arial" w:hAnsi="Arial" w:cs="Arial"/>
          <w:lang w:val="ro-RO"/>
        </w:rPr>
      </w:pPr>
      <w:r w:rsidRPr="00B37523">
        <w:rPr>
          <w:rFonts w:ascii="Arial" w:hAnsi="Arial" w:cs="Arial"/>
          <w:lang w:val="ro-RO"/>
        </w:rPr>
        <w:t>La momentul vizitei pe amplasament s-a constatat faptul ca nu exista instalatii sau fluxuri tehnologice active</w:t>
      </w:r>
      <w:r w:rsidR="006F69CA" w:rsidRPr="00B37523">
        <w:rPr>
          <w:rFonts w:ascii="Arial" w:hAnsi="Arial" w:cs="Arial"/>
          <w:lang w:val="ro-RO"/>
        </w:rPr>
        <w:t>.</w:t>
      </w:r>
      <w:r w:rsidRPr="00B37523">
        <w:rPr>
          <w:rFonts w:ascii="Arial" w:hAnsi="Arial" w:cs="Arial"/>
          <w:lang w:val="ro-RO"/>
        </w:rPr>
        <w:t xml:space="preserve"> </w:t>
      </w:r>
      <w:r w:rsidR="006F69CA" w:rsidRPr="00B37523">
        <w:rPr>
          <w:rFonts w:ascii="Arial" w:hAnsi="Arial" w:cs="Arial"/>
          <w:lang w:val="ro-RO"/>
        </w:rPr>
        <w:t>P</w:t>
      </w:r>
      <w:r w:rsidRPr="00B37523">
        <w:rPr>
          <w:rFonts w:ascii="Arial" w:hAnsi="Arial" w:cs="Arial"/>
          <w:lang w:val="ro-RO"/>
        </w:rPr>
        <w:t>roiect</w:t>
      </w:r>
      <w:r w:rsidR="006F69CA" w:rsidRPr="00B37523">
        <w:rPr>
          <w:rFonts w:ascii="Arial" w:hAnsi="Arial" w:cs="Arial"/>
          <w:lang w:val="ro-RO"/>
        </w:rPr>
        <w:t>ul propus</w:t>
      </w:r>
      <w:r w:rsidRPr="00B37523">
        <w:rPr>
          <w:rFonts w:ascii="Arial" w:hAnsi="Arial" w:cs="Arial"/>
          <w:lang w:val="ro-RO"/>
        </w:rPr>
        <w:t xml:space="preserve"> </w:t>
      </w:r>
      <w:r w:rsidR="00A175A0">
        <w:rPr>
          <w:rFonts w:ascii="Arial" w:hAnsi="Arial" w:cs="Arial"/>
          <w:lang w:val="ro-RO"/>
        </w:rPr>
        <w:t>are in vedere</w:t>
      </w:r>
      <w:r w:rsidR="00A175A0" w:rsidRPr="00B37523">
        <w:rPr>
          <w:rFonts w:ascii="Arial" w:hAnsi="Arial" w:cs="Arial"/>
          <w:lang w:val="ro-RO"/>
        </w:rPr>
        <w:t xml:space="preserve"> </w:t>
      </w:r>
      <w:proofErr w:type="spellStart"/>
      <w:r w:rsidR="00A175A0" w:rsidRPr="00B37523">
        <w:rPr>
          <w:rFonts w:ascii="Arial" w:hAnsi="Arial" w:cs="Arial"/>
          <w:lang w:val="fr-FR"/>
        </w:rPr>
        <w:t>demolare</w:t>
      </w:r>
      <w:r w:rsidR="00A175A0">
        <w:rPr>
          <w:rFonts w:ascii="Arial" w:hAnsi="Arial" w:cs="Arial"/>
          <w:lang w:val="fr-FR"/>
        </w:rPr>
        <w:t>a</w:t>
      </w:r>
      <w:proofErr w:type="spellEnd"/>
      <w:r w:rsidR="00A175A0" w:rsidRPr="00B37523">
        <w:rPr>
          <w:rFonts w:ascii="Arial" w:hAnsi="Arial" w:cs="Arial"/>
          <w:lang w:val="fr-FR"/>
        </w:rPr>
        <w:t>/</w:t>
      </w:r>
      <w:proofErr w:type="spellStart"/>
      <w:r w:rsidR="00A175A0" w:rsidRPr="00B37523">
        <w:rPr>
          <w:rFonts w:ascii="Arial" w:hAnsi="Arial" w:cs="Arial"/>
          <w:lang w:val="fr-FR"/>
        </w:rPr>
        <w:t>desfiintarea</w:t>
      </w:r>
      <w:proofErr w:type="spellEnd"/>
      <w:r w:rsidR="00A175A0" w:rsidRPr="00B37523">
        <w:rPr>
          <w:rFonts w:ascii="Arial" w:hAnsi="Arial" w:cs="Arial"/>
          <w:lang w:val="fr-FR"/>
        </w:rPr>
        <w:t xml:space="preserve"> </w:t>
      </w:r>
      <w:proofErr w:type="spellStart"/>
      <w:r w:rsidR="00A175A0" w:rsidRPr="00B37523">
        <w:rPr>
          <w:rFonts w:ascii="Arial" w:hAnsi="Arial" w:cs="Arial"/>
          <w:lang w:val="fr-FR"/>
        </w:rPr>
        <w:t>elementelor</w:t>
      </w:r>
      <w:proofErr w:type="spellEnd"/>
      <w:r w:rsidR="00A175A0" w:rsidRPr="00B37523">
        <w:rPr>
          <w:rFonts w:ascii="Arial" w:hAnsi="Arial" w:cs="Arial"/>
          <w:lang w:val="fr-FR"/>
        </w:rPr>
        <w:t xml:space="preserve"> </w:t>
      </w:r>
      <w:proofErr w:type="spellStart"/>
      <w:r w:rsidR="00A175A0" w:rsidRPr="00B37523">
        <w:rPr>
          <w:rFonts w:ascii="Arial" w:hAnsi="Arial" w:cs="Arial"/>
          <w:lang w:val="fr-FR"/>
        </w:rPr>
        <w:t>prezente</w:t>
      </w:r>
      <w:proofErr w:type="spellEnd"/>
      <w:r w:rsidR="00A175A0" w:rsidRPr="00B37523">
        <w:rPr>
          <w:rFonts w:ascii="Arial" w:hAnsi="Arial" w:cs="Arial"/>
          <w:lang w:val="fr-FR"/>
        </w:rPr>
        <w:t xml:space="preserve"> </w:t>
      </w:r>
      <w:proofErr w:type="spellStart"/>
      <w:r w:rsidR="00A175A0" w:rsidRPr="00B37523">
        <w:rPr>
          <w:rFonts w:ascii="Arial" w:hAnsi="Arial" w:cs="Arial"/>
          <w:lang w:val="fr-FR"/>
        </w:rPr>
        <w:t>pe</w:t>
      </w:r>
      <w:proofErr w:type="spellEnd"/>
      <w:r w:rsidR="00A175A0" w:rsidRPr="00B37523">
        <w:rPr>
          <w:rFonts w:ascii="Arial" w:hAnsi="Arial" w:cs="Arial"/>
          <w:lang w:val="fr-FR"/>
        </w:rPr>
        <w:t xml:space="preserve"> </w:t>
      </w:r>
      <w:proofErr w:type="spellStart"/>
      <w:r w:rsidR="00A175A0" w:rsidRPr="00B37523">
        <w:rPr>
          <w:rFonts w:ascii="Arial" w:hAnsi="Arial" w:cs="Arial"/>
          <w:lang w:val="fr-FR"/>
        </w:rPr>
        <w:t>amplasamentul</w:t>
      </w:r>
      <w:proofErr w:type="spellEnd"/>
      <w:r w:rsidR="00A175A0" w:rsidRPr="00B37523">
        <w:rPr>
          <w:rFonts w:ascii="Arial" w:hAnsi="Arial" w:cs="Arial"/>
          <w:lang w:val="fr-FR"/>
        </w:rPr>
        <w:t xml:space="preserve"> </w:t>
      </w:r>
      <w:proofErr w:type="spellStart"/>
      <w:r w:rsidR="00A175A0" w:rsidRPr="00B37523">
        <w:rPr>
          <w:rFonts w:ascii="Arial" w:hAnsi="Arial" w:cs="Arial"/>
          <w:lang w:val="fr-FR"/>
        </w:rPr>
        <w:t>sonde</w:t>
      </w:r>
      <w:r w:rsidR="00A175A0">
        <w:rPr>
          <w:rFonts w:ascii="Arial" w:hAnsi="Arial" w:cs="Arial"/>
          <w:lang w:val="fr-FR"/>
        </w:rPr>
        <w:t>lor</w:t>
      </w:r>
      <w:proofErr w:type="spellEnd"/>
      <w:r w:rsidR="00A175A0">
        <w:rPr>
          <w:rFonts w:ascii="Arial" w:hAnsi="Arial" w:cs="Arial"/>
          <w:lang w:val="fr-FR"/>
        </w:rPr>
        <w:t xml:space="preserve"> 328 </w:t>
      </w:r>
      <w:proofErr w:type="spellStart"/>
      <w:r w:rsidR="00A175A0">
        <w:rPr>
          <w:rFonts w:ascii="Arial" w:hAnsi="Arial" w:cs="Arial"/>
          <w:lang w:val="fr-FR"/>
        </w:rPr>
        <w:t>Suplac</w:t>
      </w:r>
      <w:proofErr w:type="spellEnd"/>
      <w:r w:rsidR="00A175A0">
        <w:rPr>
          <w:rFonts w:ascii="Arial" w:hAnsi="Arial" w:cs="Arial"/>
          <w:lang w:val="fr-FR"/>
        </w:rPr>
        <w:t xml:space="preserve"> si 328 bis </w:t>
      </w:r>
      <w:r w:rsidR="00A175A0" w:rsidRPr="009E7466">
        <w:rPr>
          <w:rFonts w:ascii="Arial" w:hAnsi="Arial" w:cs="Arial"/>
          <w:lang w:val="ro-RO"/>
        </w:rPr>
        <w:t>Suplac</w:t>
      </w:r>
      <w:r w:rsidR="00A175A0" w:rsidRPr="00B37523">
        <w:rPr>
          <w:rFonts w:ascii="Arial" w:hAnsi="Arial" w:cs="Arial"/>
          <w:lang w:val="fr-FR"/>
        </w:rPr>
        <w:t xml:space="preserve"> </w:t>
      </w:r>
      <w:r w:rsidR="00A175A0">
        <w:rPr>
          <w:rFonts w:ascii="Arial" w:hAnsi="Arial" w:cs="Arial"/>
          <w:lang w:val="fr-FR"/>
        </w:rPr>
        <w:t xml:space="preserve">si </w:t>
      </w:r>
      <w:proofErr w:type="spellStart"/>
      <w:r w:rsidR="00A175A0" w:rsidRPr="00B37523">
        <w:rPr>
          <w:rFonts w:ascii="Arial" w:hAnsi="Arial" w:cs="Arial"/>
          <w:lang w:val="fr-FR"/>
        </w:rPr>
        <w:t>remediere</w:t>
      </w:r>
      <w:r w:rsidR="00A175A0">
        <w:rPr>
          <w:rFonts w:ascii="Arial" w:hAnsi="Arial" w:cs="Arial"/>
          <w:lang w:val="fr-FR"/>
        </w:rPr>
        <w:t>a</w:t>
      </w:r>
      <w:proofErr w:type="spellEnd"/>
      <w:r w:rsidR="00A175A0" w:rsidRPr="00B37523">
        <w:rPr>
          <w:rFonts w:ascii="Arial" w:hAnsi="Arial" w:cs="Arial"/>
          <w:lang w:val="fr-FR"/>
        </w:rPr>
        <w:t xml:space="preserve"> si </w:t>
      </w:r>
      <w:proofErr w:type="spellStart"/>
      <w:r w:rsidR="00A175A0" w:rsidRPr="00B37523">
        <w:rPr>
          <w:rFonts w:ascii="Arial" w:hAnsi="Arial" w:cs="Arial"/>
          <w:lang w:val="fr-FR"/>
        </w:rPr>
        <w:t>reabilitarea</w:t>
      </w:r>
      <w:proofErr w:type="spellEnd"/>
      <w:r w:rsidR="00A175A0" w:rsidRPr="00B37523">
        <w:rPr>
          <w:rFonts w:ascii="Arial" w:hAnsi="Arial" w:cs="Arial"/>
          <w:lang w:val="fr-FR"/>
        </w:rPr>
        <w:t xml:space="preserve"> </w:t>
      </w:r>
      <w:proofErr w:type="spellStart"/>
      <w:r w:rsidR="00A175A0" w:rsidRPr="00B37523">
        <w:rPr>
          <w:rFonts w:ascii="Arial" w:hAnsi="Arial" w:cs="Arial"/>
          <w:lang w:val="fr-FR"/>
        </w:rPr>
        <w:t>terenului</w:t>
      </w:r>
      <w:proofErr w:type="spellEnd"/>
      <w:r w:rsidR="00A175A0" w:rsidRPr="00B37523">
        <w:rPr>
          <w:rFonts w:ascii="Arial" w:hAnsi="Arial" w:cs="Arial"/>
          <w:lang w:val="fr-FR"/>
        </w:rPr>
        <w:t xml:space="preserve"> </w:t>
      </w:r>
      <w:proofErr w:type="spellStart"/>
      <w:r w:rsidR="00A175A0" w:rsidRPr="00B37523">
        <w:rPr>
          <w:rFonts w:ascii="Arial" w:hAnsi="Arial" w:cs="Arial"/>
          <w:lang w:val="fr-FR"/>
        </w:rPr>
        <w:t>aferent</w:t>
      </w:r>
      <w:proofErr w:type="spellEnd"/>
      <w:r w:rsidR="00A175A0">
        <w:rPr>
          <w:rFonts w:ascii="Arial" w:hAnsi="Arial" w:cs="Arial"/>
          <w:lang w:val="fr-FR"/>
        </w:rPr>
        <w:t xml:space="preserve"> </w:t>
      </w:r>
      <w:proofErr w:type="spellStart"/>
      <w:r w:rsidR="00A175A0">
        <w:rPr>
          <w:rFonts w:ascii="Arial" w:hAnsi="Arial" w:cs="Arial"/>
          <w:lang w:val="fr-FR"/>
        </w:rPr>
        <w:t>acestora</w:t>
      </w:r>
      <w:proofErr w:type="spellEnd"/>
      <w:r w:rsidR="00A175A0">
        <w:rPr>
          <w:rFonts w:ascii="Arial" w:hAnsi="Arial" w:cs="Arial"/>
          <w:lang w:val="fr-FR"/>
        </w:rPr>
        <w:t>.</w:t>
      </w:r>
      <w:r w:rsidRPr="00B37523">
        <w:rPr>
          <w:rFonts w:ascii="Arial" w:hAnsi="Arial" w:cs="Arial"/>
          <w:b/>
          <w:lang w:val="fr-FR"/>
        </w:rPr>
        <w:t>.</w:t>
      </w:r>
    </w:p>
    <w:p w14:paraId="56D1DB94" w14:textId="77777777" w:rsidR="00F723B0" w:rsidRPr="00B37523" w:rsidRDefault="00F723B0" w:rsidP="00787745">
      <w:pPr>
        <w:pStyle w:val="ListParagraph"/>
        <w:ind w:left="1440"/>
        <w:rPr>
          <w:rFonts w:ascii="Arial" w:hAnsi="Arial" w:cs="Arial"/>
          <w:color w:val="1F497D" w:themeColor="text2"/>
        </w:rPr>
      </w:pPr>
    </w:p>
    <w:p w14:paraId="4BE19D46" w14:textId="7C2957CA" w:rsidR="00F723B0" w:rsidRPr="00B37523" w:rsidRDefault="00F723B0" w:rsidP="00787745">
      <w:pPr>
        <w:pStyle w:val="ListParagraph"/>
        <w:numPr>
          <w:ilvl w:val="0"/>
          <w:numId w:val="1"/>
        </w:numPr>
        <w:ind w:left="709" w:hanging="283"/>
        <w:jc w:val="both"/>
        <w:rPr>
          <w:rFonts w:ascii="Arial" w:hAnsi="Arial" w:cs="Arial"/>
          <w:b/>
          <w:color w:val="1F497D" w:themeColor="text2"/>
        </w:rPr>
      </w:pPr>
      <w:proofErr w:type="spellStart"/>
      <w:r w:rsidRPr="00B37523">
        <w:rPr>
          <w:rFonts w:ascii="Arial" w:hAnsi="Arial" w:cs="Arial"/>
          <w:b/>
          <w:color w:val="1F497D" w:themeColor="text2"/>
        </w:rPr>
        <w:lastRenderedPageBreak/>
        <w:t>descrierea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proceselor</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producţie</w:t>
      </w:r>
      <w:proofErr w:type="spellEnd"/>
      <w:r w:rsidRPr="00B37523">
        <w:rPr>
          <w:rFonts w:ascii="Arial" w:hAnsi="Arial" w:cs="Arial"/>
          <w:b/>
          <w:color w:val="1F497D" w:themeColor="text2"/>
        </w:rPr>
        <w:t xml:space="preserve"> ale </w:t>
      </w:r>
      <w:proofErr w:type="spellStart"/>
      <w:r w:rsidRPr="00B37523">
        <w:rPr>
          <w:rFonts w:ascii="Arial" w:hAnsi="Arial" w:cs="Arial"/>
          <w:b/>
          <w:color w:val="1F497D" w:themeColor="text2"/>
        </w:rPr>
        <w:t>proiectului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propus</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în</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funcţie</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specificul</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investiţiei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produse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şi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subproduse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obţinute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mărimea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capacitatea</w:t>
      </w:r>
      <w:proofErr w:type="spellEnd"/>
      <w:r w:rsidRPr="00B37523">
        <w:rPr>
          <w:rFonts w:ascii="Arial" w:hAnsi="Arial" w:cs="Arial"/>
          <w:b/>
          <w:color w:val="1F497D" w:themeColor="text2"/>
        </w:rPr>
        <w:t xml:space="preserve"> </w:t>
      </w:r>
    </w:p>
    <w:p w14:paraId="295B5E79" w14:textId="77777777" w:rsidR="00F723B0" w:rsidRPr="00B37523" w:rsidRDefault="00F723B0" w:rsidP="00787745">
      <w:pPr>
        <w:ind w:firstLine="720"/>
        <w:jc w:val="both"/>
        <w:rPr>
          <w:rFonts w:ascii="Arial" w:hAnsi="Arial" w:cs="Arial"/>
          <w:color w:val="1F497D" w:themeColor="text2"/>
        </w:rPr>
      </w:pPr>
      <w:r w:rsidRPr="00B37523">
        <w:rPr>
          <w:rFonts w:ascii="Arial" w:hAnsi="Arial" w:cs="Arial"/>
          <w:lang w:val="ro-RO"/>
        </w:rPr>
        <w:t>Prezentul proiect nu prezinta componente de productie, drept urmare nu se pot descrie elemente specifice capacitatilor de productie, produse sau subproduse obtinute.</w:t>
      </w:r>
    </w:p>
    <w:p w14:paraId="31440BD8" w14:textId="77777777" w:rsidR="00F723B0" w:rsidRPr="00B37523" w:rsidRDefault="00F723B0" w:rsidP="00787745">
      <w:pPr>
        <w:pStyle w:val="ListParagraph"/>
        <w:ind w:left="1440"/>
        <w:rPr>
          <w:rFonts w:ascii="Arial" w:hAnsi="Arial" w:cs="Arial"/>
          <w:color w:val="1F497D" w:themeColor="text2"/>
        </w:rPr>
      </w:pPr>
    </w:p>
    <w:p w14:paraId="1A8726AD" w14:textId="5919E48E" w:rsidR="00F723B0" w:rsidRPr="00B37523" w:rsidRDefault="00F723B0" w:rsidP="00B5403C">
      <w:pPr>
        <w:pStyle w:val="ListParagraph"/>
        <w:numPr>
          <w:ilvl w:val="0"/>
          <w:numId w:val="1"/>
        </w:numPr>
        <w:ind w:left="851" w:hanging="425"/>
        <w:jc w:val="both"/>
        <w:rPr>
          <w:rFonts w:ascii="Arial" w:hAnsi="Arial" w:cs="Arial"/>
          <w:color w:val="1F497D" w:themeColor="text2"/>
        </w:rPr>
      </w:pPr>
      <w:proofErr w:type="spellStart"/>
      <w:r w:rsidRPr="00B37523">
        <w:rPr>
          <w:rFonts w:ascii="Arial" w:hAnsi="Arial" w:cs="Arial"/>
          <w:b/>
          <w:color w:val="1F497D" w:themeColor="text2"/>
        </w:rPr>
        <w:t>materiile</w:t>
      </w:r>
      <w:proofErr w:type="spellEnd"/>
      <w:r w:rsidRPr="00B37523">
        <w:rPr>
          <w:rFonts w:ascii="Arial" w:hAnsi="Arial" w:cs="Arial"/>
          <w:b/>
          <w:color w:val="1F497D" w:themeColor="text2"/>
        </w:rPr>
        <w:t xml:space="preserve"> prime, </w:t>
      </w:r>
      <w:proofErr w:type="spellStart"/>
      <w:r w:rsidRPr="00B37523">
        <w:rPr>
          <w:rFonts w:ascii="Arial" w:hAnsi="Arial" w:cs="Arial"/>
          <w:b/>
          <w:color w:val="1F497D" w:themeColor="text2"/>
        </w:rPr>
        <w:t>energia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şi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combustibilii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utilizaţi</w:t>
      </w:r>
      <w:proofErr w:type="spellEnd"/>
      <w:r w:rsidRPr="00B37523">
        <w:rPr>
          <w:rFonts w:ascii="Arial" w:hAnsi="Arial" w:cs="Arial"/>
          <w:b/>
          <w:color w:val="1F497D" w:themeColor="text2"/>
        </w:rPr>
        <w:t xml:space="preserve">, cu </w:t>
      </w:r>
      <w:proofErr w:type="spellStart"/>
      <w:r w:rsidRPr="00B37523">
        <w:rPr>
          <w:rFonts w:ascii="Arial" w:hAnsi="Arial" w:cs="Arial"/>
          <w:b/>
          <w:color w:val="1F497D" w:themeColor="text2"/>
        </w:rPr>
        <w:t>modul</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asigurare</w:t>
      </w:r>
      <w:proofErr w:type="spellEnd"/>
      <w:r w:rsidRPr="00B37523">
        <w:rPr>
          <w:rFonts w:ascii="Arial" w:hAnsi="Arial" w:cs="Arial"/>
          <w:b/>
          <w:color w:val="1F497D" w:themeColor="text2"/>
        </w:rPr>
        <w:t xml:space="preserve"> </w:t>
      </w:r>
      <w:proofErr w:type="gramStart"/>
      <w:r w:rsidRPr="00B37523">
        <w:rPr>
          <w:rFonts w:ascii="Arial" w:hAnsi="Arial" w:cs="Arial"/>
          <w:b/>
          <w:color w:val="1F497D" w:themeColor="text2"/>
        </w:rPr>
        <w:t>a</w:t>
      </w:r>
      <w:proofErr w:type="gramEnd"/>
      <w:r w:rsidRPr="00B37523">
        <w:rPr>
          <w:rFonts w:ascii="Arial" w:hAnsi="Arial" w:cs="Arial"/>
          <w:b/>
          <w:color w:val="1F497D" w:themeColor="text2"/>
        </w:rPr>
        <w:t xml:space="preserve"> </w:t>
      </w:r>
      <w:proofErr w:type="spellStart"/>
      <w:r w:rsidRPr="00B37523">
        <w:rPr>
          <w:rFonts w:ascii="Arial" w:hAnsi="Arial" w:cs="Arial"/>
          <w:b/>
          <w:color w:val="1F497D" w:themeColor="text2"/>
        </w:rPr>
        <w:t>acestora</w:t>
      </w:r>
      <w:proofErr w:type="spellEnd"/>
      <w:r w:rsidRPr="00B37523">
        <w:rPr>
          <w:rFonts w:ascii="Arial" w:hAnsi="Arial" w:cs="Arial"/>
          <w:color w:val="1F497D" w:themeColor="text2"/>
        </w:rPr>
        <w:t xml:space="preserve"> </w:t>
      </w:r>
    </w:p>
    <w:p w14:paraId="4DE38015" w14:textId="77777777" w:rsidR="005B3C5A" w:rsidRPr="00B37523" w:rsidRDefault="005B3C5A" w:rsidP="005B3C5A">
      <w:pPr>
        <w:spacing w:line="276" w:lineRule="auto"/>
        <w:ind w:firstLine="567"/>
        <w:jc w:val="both"/>
        <w:rPr>
          <w:rFonts w:ascii="Arial" w:hAnsi="Arial" w:cs="Arial"/>
          <w:lang w:val="ro-RO"/>
        </w:rPr>
      </w:pPr>
      <w:r w:rsidRPr="00B37523">
        <w:rPr>
          <w:rFonts w:ascii="Arial" w:hAnsi="Arial" w:cs="Arial"/>
          <w:lang w:val="ro-RO"/>
        </w:rPr>
        <w:t>Pentru implementarea prezentului proiect nu este necesara utilizarea unor materii prime, intrucat proiectul nu contine o componenta de productie in care sa fie utilizate materii prime si prin care acestea sa se transforme intr-un produs final finit. De asemenea, realizarea lucrarilor de remediere si reabilitare a amplasamentului aferent sonde</w:t>
      </w:r>
      <w:r w:rsidR="0043456D">
        <w:rPr>
          <w:rFonts w:ascii="Arial" w:hAnsi="Arial" w:cs="Arial"/>
          <w:lang w:val="ro-RO"/>
        </w:rPr>
        <w:t>lor</w:t>
      </w:r>
      <w:r w:rsidRPr="00B37523">
        <w:rPr>
          <w:rFonts w:ascii="Arial" w:hAnsi="Arial" w:cs="Arial"/>
          <w:lang w:val="ro-RO"/>
        </w:rPr>
        <w:t xml:space="preserve"> nu necesita utilizare de materii prime.</w:t>
      </w:r>
    </w:p>
    <w:p w14:paraId="2BB5792D" w14:textId="77777777" w:rsidR="00D82FA6" w:rsidRPr="00B37523" w:rsidRDefault="005B3C5A" w:rsidP="005B3C5A">
      <w:pPr>
        <w:ind w:firstLine="567"/>
        <w:jc w:val="both"/>
        <w:rPr>
          <w:rFonts w:ascii="Arial" w:hAnsi="Arial" w:cs="Arial"/>
          <w:lang w:val="ro-RO"/>
        </w:rPr>
      </w:pPr>
      <w:r w:rsidRPr="00B37523">
        <w:rPr>
          <w:rFonts w:ascii="Arial" w:hAnsi="Arial" w:cs="Arial"/>
          <w:lang w:val="ro-RO"/>
        </w:rPr>
        <w:t xml:space="preserve">Singurii combustibili utilizati in cadrul proiectului sunt combustibilii necesari  functionarii utilajelor si mijloacelor de transport cu ajutorul carora se vor realiza lucrarile de excavare si umplere </w:t>
      </w:r>
      <w:r w:rsidRPr="00B37523">
        <w:rPr>
          <w:rFonts w:ascii="Arial" w:hAnsi="Arial" w:cs="Arial"/>
          <w:i/>
          <w:lang w:val="ro-RO"/>
        </w:rPr>
        <w:t>(ca de exemplu: buldoexcavator, incarcator frontal, camion transportor etc.).</w:t>
      </w:r>
      <w:r w:rsidRPr="00B37523">
        <w:rPr>
          <w:rFonts w:ascii="Arial" w:hAnsi="Arial" w:cs="Arial"/>
          <w:lang w:val="ro-RO"/>
        </w:rPr>
        <w:t xml:space="preserve"> Alimentarea cu combustibili a utilajelor si mijloacelor de transport necesare pentru executarea lucrarilor se va realiza la statii de alimentare cu combustibili autorizate.</w:t>
      </w:r>
    </w:p>
    <w:p w14:paraId="6BF67B20" w14:textId="77777777" w:rsidR="005B3C5A" w:rsidRPr="00B37523" w:rsidRDefault="005B3C5A" w:rsidP="005B3C5A">
      <w:pPr>
        <w:ind w:firstLine="567"/>
        <w:jc w:val="both"/>
        <w:rPr>
          <w:rFonts w:ascii="Arial" w:hAnsi="Arial" w:cs="Arial"/>
          <w:b/>
          <w:bCs/>
          <w:lang w:val="ro-RO"/>
        </w:rPr>
      </w:pPr>
    </w:p>
    <w:p w14:paraId="69DE7B46" w14:textId="5162054F" w:rsidR="008E2F0A" w:rsidRPr="00B37523" w:rsidRDefault="008E2F0A" w:rsidP="00787745">
      <w:pPr>
        <w:pStyle w:val="ListParagraph"/>
        <w:numPr>
          <w:ilvl w:val="0"/>
          <w:numId w:val="1"/>
        </w:numPr>
        <w:ind w:left="851" w:hanging="425"/>
        <w:rPr>
          <w:rFonts w:ascii="Arial" w:hAnsi="Arial" w:cs="Arial"/>
          <w:b/>
        </w:rPr>
      </w:pPr>
      <w:proofErr w:type="spellStart"/>
      <w:r w:rsidRPr="00B37523">
        <w:rPr>
          <w:rFonts w:ascii="Arial" w:hAnsi="Arial" w:cs="Arial"/>
          <w:b/>
          <w:color w:val="1F497D" w:themeColor="text2"/>
        </w:rPr>
        <w:t>racordarea</w:t>
      </w:r>
      <w:proofErr w:type="spellEnd"/>
      <w:r w:rsidRPr="00B37523">
        <w:rPr>
          <w:rFonts w:ascii="Arial" w:hAnsi="Arial" w:cs="Arial"/>
          <w:b/>
          <w:color w:val="1F497D" w:themeColor="text2"/>
        </w:rPr>
        <w:t xml:space="preserve"> la </w:t>
      </w:r>
      <w:proofErr w:type="spellStart"/>
      <w:r w:rsidRPr="00B37523">
        <w:rPr>
          <w:rFonts w:ascii="Arial" w:hAnsi="Arial" w:cs="Arial"/>
          <w:b/>
          <w:color w:val="1F497D" w:themeColor="text2"/>
        </w:rPr>
        <w:t>reţelele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utilitare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existente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în</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zonă</w:t>
      </w:r>
      <w:proofErr w:type="spellEnd"/>
      <w:r w:rsidRPr="00B37523">
        <w:rPr>
          <w:rFonts w:ascii="Arial" w:hAnsi="Arial" w:cs="Arial"/>
          <w:b/>
          <w:color w:val="1F497D" w:themeColor="text2"/>
        </w:rPr>
        <w:t xml:space="preserve"> </w:t>
      </w:r>
    </w:p>
    <w:p w14:paraId="172C27FD" w14:textId="77777777" w:rsidR="0031296D" w:rsidRPr="00B37523" w:rsidRDefault="00DA7F69" w:rsidP="00787745">
      <w:pPr>
        <w:ind w:firstLine="720"/>
        <w:jc w:val="both"/>
        <w:rPr>
          <w:rFonts w:ascii="Arial" w:hAnsi="Arial" w:cs="Arial"/>
          <w:lang w:val="ro-RO"/>
        </w:rPr>
      </w:pPr>
      <w:r w:rsidRPr="00B37523">
        <w:rPr>
          <w:rFonts w:ascii="Arial" w:hAnsi="Arial" w:cs="Arial"/>
          <w:lang w:val="ro-RO"/>
        </w:rPr>
        <w:t xml:space="preserve">Pentru implementarea prezentului proiect nu este necesara racordarea la retele utilitare existente in zona. Lucrarile de demolare, excavare si umplere nu necesita echipamente care sa presupuna racordarea la retele de utilitati (apa, canalizare, energie electrica etc.). </w:t>
      </w:r>
    </w:p>
    <w:p w14:paraId="1406DC8B" w14:textId="77777777" w:rsidR="005B3C5A" w:rsidRPr="00B37523" w:rsidRDefault="005B3C5A" w:rsidP="00787745">
      <w:pPr>
        <w:ind w:firstLine="720"/>
        <w:jc w:val="both"/>
        <w:rPr>
          <w:rFonts w:ascii="Arial" w:hAnsi="Arial" w:cs="Arial"/>
          <w:lang w:val="ro-RO"/>
        </w:rPr>
      </w:pPr>
      <w:r w:rsidRPr="00B37523">
        <w:rPr>
          <w:rFonts w:ascii="Arial" w:hAnsi="Arial" w:cs="Arial"/>
          <w:lang w:val="ro-RO"/>
        </w:rPr>
        <w:t>Organizarea de santier, care poate presupune racordare la utilitati existente, nu se va efectua pe amplasamentul sonde</w:t>
      </w:r>
      <w:r w:rsidR="0043456D">
        <w:rPr>
          <w:rFonts w:ascii="Arial" w:hAnsi="Arial" w:cs="Arial"/>
          <w:lang w:val="ro-RO"/>
        </w:rPr>
        <w:t>lor</w:t>
      </w:r>
      <w:r w:rsidRPr="00B37523">
        <w:rPr>
          <w:rFonts w:ascii="Arial" w:hAnsi="Arial" w:cs="Arial"/>
          <w:lang w:val="ro-RO"/>
        </w:rPr>
        <w:t>, ci la cel mai apropiat parc OMV Petrom, unde utilitatile sunt deja racordate.</w:t>
      </w:r>
    </w:p>
    <w:p w14:paraId="66478CD9" w14:textId="77777777" w:rsidR="0031296D" w:rsidRPr="00B37523" w:rsidRDefault="0031296D" w:rsidP="00787745">
      <w:pPr>
        <w:pStyle w:val="ListParagraph"/>
        <w:ind w:left="1440"/>
        <w:rPr>
          <w:rFonts w:ascii="Arial" w:hAnsi="Arial" w:cs="Arial"/>
          <w:color w:val="1F497D" w:themeColor="text2"/>
        </w:rPr>
      </w:pPr>
    </w:p>
    <w:p w14:paraId="61F33E31" w14:textId="38728CDA" w:rsidR="008E2F0A" w:rsidRPr="00B37523" w:rsidRDefault="008E2F0A" w:rsidP="00B5403C">
      <w:pPr>
        <w:pStyle w:val="ListParagraph"/>
        <w:numPr>
          <w:ilvl w:val="0"/>
          <w:numId w:val="1"/>
        </w:numPr>
        <w:ind w:left="851" w:hanging="425"/>
        <w:jc w:val="both"/>
        <w:rPr>
          <w:rFonts w:ascii="Arial" w:hAnsi="Arial" w:cs="Arial"/>
          <w:b/>
        </w:rPr>
      </w:pPr>
      <w:proofErr w:type="spellStart"/>
      <w:r w:rsidRPr="00B37523">
        <w:rPr>
          <w:rFonts w:ascii="Arial" w:hAnsi="Arial" w:cs="Arial"/>
          <w:b/>
          <w:color w:val="1F497D" w:themeColor="text2"/>
        </w:rPr>
        <w:t>descrierea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lucrărilor</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refacere</w:t>
      </w:r>
      <w:proofErr w:type="spellEnd"/>
      <w:r w:rsidRPr="00B37523">
        <w:rPr>
          <w:rFonts w:ascii="Arial" w:hAnsi="Arial" w:cs="Arial"/>
          <w:b/>
          <w:color w:val="1F497D" w:themeColor="text2"/>
        </w:rPr>
        <w:t xml:space="preserve"> </w:t>
      </w:r>
      <w:proofErr w:type="gramStart"/>
      <w:r w:rsidRPr="00B37523">
        <w:rPr>
          <w:rFonts w:ascii="Arial" w:hAnsi="Arial" w:cs="Arial"/>
          <w:b/>
          <w:color w:val="1F497D" w:themeColor="text2"/>
        </w:rPr>
        <w:t>a</w:t>
      </w:r>
      <w:proofErr w:type="gramEnd"/>
      <w:r w:rsidRPr="00B37523">
        <w:rPr>
          <w:rFonts w:ascii="Arial" w:hAnsi="Arial" w:cs="Arial"/>
          <w:b/>
          <w:color w:val="1F497D" w:themeColor="text2"/>
        </w:rPr>
        <w:t xml:space="preserve"> </w:t>
      </w:r>
      <w:proofErr w:type="spellStart"/>
      <w:r w:rsidRPr="00B37523">
        <w:rPr>
          <w:rFonts w:ascii="Arial" w:hAnsi="Arial" w:cs="Arial"/>
          <w:b/>
          <w:color w:val="1F497D" w:themeColor="text2"/>
        </w:rPr>
        <w:t>amplasamentului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în</w:t>
      </w:r>
      <w:proofErr w:type="spellEnd"/>
      <w:r w:rsidRPr="00B37523">
        <w:rPr>
          <w:rFonts w:ascii="Arial" w:hAnsi="Arial" w:cs="Arial"/>
          <w:b/>
          <w:color w:val="1F497D" w:themeColor="text2"/>
        </w:rPr>
        <w:t xml:space="preserve"> zona </w:t>
      </w:r>
      <w:proofErr w:type="spellStart"/>
      <w:r w:rsidRPr="00B37523">
        <w:rPr>
          <w:rFonts w:ascii="Arial" w:hAnsi="Arial" w:cs="Arial"/>
          <w:b/>
          <w:color w:val="1F497D" w:themeColor="text2"/>
        </w:rPr>
        <w:t>afectată</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execuţia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investiţiei</w:t>
      </w:r>
      <w:proofErr w:type="spellEnd"/>
      <w:r w:rsidRPr="00B37523">
        <w:rPr>
          <w:rFonts w:ascii="Arial" w:hAnsi="Arial" w:cs="Arial"/>
          <w:b/>
          <w:color w:val="1F497D" w:themeColor="text2"/>
        </w:rPr>
        <w:t xml:space="preserve"> </w:t>
      </w:r>
    </w:p>
    <w:p w14:paraId="4BA5C414" w14:textId="77777777" w:rsidR="00DA7F69" w:rsidRPr="00B37523" w:rsidRDefault="00DA7F69" w:rsidP="00787745">
      <w:pPr>
        <w:ind w:firstLine="720"/>
        <w:jc w:val="both"/>
        <w:rPr>
          <w:rFonts w:ascii="Arial" w:hAnsi="Arial" w:cs="Arial"/>
          <w:lang w:val="ro-RO"/>
        </w:rPr>
      </w:pPr>
      <w:r w:rsidRPr="00B37523">
        <w:rPr>
          <w:rFonts w:ascii="Arial" w:hAnsi="Arial" w:cs="Arial"/>
          <w:lang w:val="ro-RO"/>
        </w:rPr>
        <w:t xml:space="preserve">Obiectul principal al prezentului proiect este acela de refacere a </w:t>
      </w:r>
      <w:r w:rsidR="007B7E48" w:rsidRPr="00B37523">
        <w:rPr>
          <w:rFonts w:ascii="Arial" w:hAnsi="Arial" w:cs="Arial"/>
          <w:lang w:val="ro-RO"/>
        </w:rPr>
        <w:t xml:space="preserve">terenului </w:t>
      </w:r>
      <w:r w:rsidRPr="00B37523">
        <w:rPr>
          <w:rFonts w:ascii="Arial" w:hAnsi="Arial" w:cs="Arial"/>
          <w:lang w:val="ro-RO"/>
        </w:rPr>
        <w:t>amplasamentului</w:t>
      </w:r>
      <w:r w:rsidR="007B7E48" w:rsidRPr="00B37523">
        <w:rPr>
          <w:rFonts w:ascii="Arial" w:hAnsi="Arial" w:cs="Arial"/>
          <w:lang w:val="ro-RO"/>
        </w:rPr>
        <w:t xml:space="preserve"> sonde</w:t>
      </w:r>
      <w:r w:rsidR="00C47004">
        <w:rPr>
          <w:rFonts w:ascii="Arial" w:hAnsi="Arial" w:cs="Arial"/>
          <w:lang w:val="ro-RO"/>
        </w:rPr>
        <w:t>lor</w:t>
      </w:r>
      <w:r w:rsidR="00653886" w:rsidRPr="00B37523">
        <w:rPr>
          <w:rFonts w:ascii="Arial" w:hAnsi="Arial" w:cs="Arial"/>
          <w:lang w:val="ro-RO"/>
        </w:rPr>
        <w:t xml:space="preserve"> </w:t>
      </w:r>
      <w:r w:rsidR="006C6B1D">
        <w:rPr>
          <w:rFonts w:ascii="Arial" w:hAnsi="Arial" w:cs="Arial"/>
          <w:b/>
          <w:lang w:val="ro-RO"/>
        </w:rPr>
        <w:t>328 Suplac si 328 bis Suplac</w:t>
      </w:r>
      <w:r w:rsidRPr="00B37523">
        <w:rPr>
          <w:rFonts w:ascii="Arial" w:hAnsi="Arial" w:cs="Arial"/>
          <w:lang w:val="ro-RO"/>
        </w:rPr>
        <w:t xml:space="preserve">. </w:t>
      </w:r>
      <w:proofErr w:type="spellStart"/>
      <w:r w:rsidRPr="00B37523">
        <w:rPr>
          <w:rFonts w:ascii="Arial" w:hAnsi="Arial" w:cs="Arial"/>
          <w:lang w:val="fr-FR"/>
        </w:rPr>
        <w:t>Principalele</w:t>
      </w:r>
      <w:proofErr w:type="spellEnd"/>
      <w:r w:rsidRPr="00B37523">
        <w:rPr>
          <w:rFonts w:ascii="Arial" w:hAnsi="Arial" w:cs="Arial"/>
          <w:lang w:val="fr-FR"/>
        </w:rPr>
        <w:t xml:space="preserve"> </w:t>
      </w:r>
      <w:proofErr w:type="spellStart"/>
      <w:r w:rsidRPr="00B37523">
        <w:rPr>
          <w:rFonts w:ascii="Arial" w:hAnsi="Arial" w:cs="Arial"/>
          <w:lang w:val="fr-FR"/>
        </w:rPr>
        <w:t>activități</w:t>
      </w:r>
      <w:proofErr w:type="spellEnd"/>
      <w:r w:rsidRPr="00B37523">
        <w:rPr>
          <w:rFonts w:ascii="Arial" w:hAnsi="Arial" w:cs="Arial"/>
          <w:lang w:val="fr-FR"/>
        </w:rPr>
        <w:t xml:space="preserve"> care se vor </w:t>
      </w:r>
      <w:proofErr w:type="spellStart"/>
      <w:r w:rsidRPr="00B37523">
        <w:rPr>
          <w:rFonts w:ascii="Arial" w:hAnsi="Arial" w:cs="Arial"/>
          <w:lang w:val="fr-FR"/>
        </w:rPr>
        <w:t>desfășura</w:t>
      </w:r>
      <w:proofErr w:type="spellEnd"/>
      <w:r w:rsidRPr="00B37523">
        <w:rPr>
          <w:rFonts w:ascii="Arial" w:hAnsi="Arial" w:cs="Arial"/>
          <w:lang w:val="fr-FR"/>
        </w:rPr>
        <w:t xml:space="preserve"> </w:t>
      </w:r>
      <w:proofErr w:type="gramStart"/>
      <w:r w:rsidRPr="00B37523">
        <w:rPr>
          <w:rFonts w:ascii="Arial" w:hAnsi="Arial" w:cs="Arial"/>
          <w:lang w:val="ro-RO"/>
        </w:rPr>
        <w:t>sunt:</w:t>
      </w:r>
      <w:proofErr w:type="gramEnd"/>
    </w:p>
    <w:p w14:paraId="6F09DD77" w14:textId="0D13FCC0" w:rsidR="003F7366" w:rsidRDefault="00D41B2C" w:rsidP="00787745">
      <w:pPr>
        <w:pStyle w:val="ListParagraph"/>
        <w:numPr>
          <w:ilvl w:val="1"/>
          <w:numId w:val="1"/>
        </w:numPr>
        <w:ind w:left="1418" w:hanging="284"/>
        <w:jc w:val="both"/>
        <w:rPr>
          <w:rFonts w:ascii="Arial" w:hAnsi="Arial" w:cs="Arial"/>
          <w:lang w:val="fr-FR"/>
        </w:rPr>
      </w:pPr>
      <w:proofErr w:type="spellStart"/>
      <w:proofErr w:type="gramStart"/>
      <w:r w:rsidRPr="00B37523">
        <w:rPr>
          <w:rFonts w:ascii="Arial" w:hAnsi="Arial" w:cs="Arial"/>
          <w:lang w:val="fr-FR"/>
        </w:rPr>
        <w:t>lucrari</w:t>
      </w:r>
      <w:proofErr w:type="spellEnd"/>
      <w:proofErr w:type="gramEnd"/>
      <w:r w:rsidRPr="00B37523">
        <w:rPr>
          <w:rFonts w:ascii="Arial" w:hAnsi="Arial" w:cs="Arial"/>
          <w:lang w:val="fr-FR"/>
        </w:rPr>
        <w:t xml:space="preserve"> de </w:t>
      </w:r>
      <w:proofErr w:type="spellStart"/>
      <w:r w:rsidRPr="00B37523">
        <w:rPr>
          <w:rFonts w:ascii="Arial" w:hAnsi="Arial" w:cs="Arial"/>
          <w:lang w:val="fr-FR"/>
        </w:rPr>
        <w:t>demolare</w:t>
      </w:r>
      <w:proofErr w:type="spellEnd"/>
      <w:r w:rsidR="003F7366" w:rsidRPr="003F7366">
        <w:rPr>
          <w:rFonts w:ascii="Arial" w:hAnsi="Arial" w:cs="Arial"/>
          <w:lang w:val="fr-FR"/>
        </w:rPr>
        <w:t xml:space="preserve"> </w:t>
      </w:r>
      <w:r w:rsidR="003F7366">
        <w:rPr>
          <w:rFonts w:ascii="Arial" w:hAnsi="Arial" w:cs="Arial"/>
          <w:lang w:val="fr-FR"/>
        </w:rPr>
        <w:t xml:space="preserve">a </w:t>
      </w:r>
      <w:proofErr w:type="spellStart"/>
      <w:r w:rsidR="003F7366">
        <w:rPr>
          <w:rFonts w:ascii="Arial" w:hAnsi="Arial" w:cs="Arial"/>
          <w:lang w:val="fr-FR"/>
        </w:rPr>
        <w:t>elementelor</w:t>
      </w:r>
      <w:proofErr w:type="spellEnd"/>
      <w:r w:rsidR="003F7366">
        <w:rPr>
          <w:rFonts w:ascii="Arial" w:hAnsi="Arial" w:cs="Arial"/>
          <w:lang w:val="fr-FR"/>
        </w:rPr>
        <w:t xml:space="preserve"> </w:t>
      </w:r>
      <w:proofErr w:type="spellStart"/>
      <w:r w:rsidR="003F7366">
        <w:rPr>
          <w:rFonts w:ascii="Arial" w:hAnsi="Arial" w:cs="Arial"/>
          <w:lang w:val="fr-FR"/>
        </w:rPr>
        <w:t>prezente</w:t>
      </w:r>
      <w:proofErr w:type="spellEnd"/>
      <w:r w:rsidR="003F7366">
        <w:rPr>
          <w:rFonts w:ascii="Arial" w:hAnsi="Arial" w:cs="Arial"/>
          <w:lang w:val="fr-FR"/>
        </w:rPr>
        <w:t xml:space="preserve"> </w:t>
      </w:r>
      <w:proofErr w:type="spellStart"/>
      <w:r w:rsidR="003F7366">
        <w:rPr>
          <w:rFonts w:ascii="Arial" w:hAnsi="Arial" w:cs="Arial"/>
          <w:lang w:val="fr-FR"/>
        </w:rPr>
        <w:t>pe</w:t>
      </w:r>
      <w:proofErr w:type="spellEnd"/>
      <w:r w:rsidR="003F7366">
        <w:rPr>
          <w:rFonts w:ascii="Arial" w:hAnsi="Arial" w:cs="Arial"/>
          <w:lang w:val="fr-FR"/>
        </w:rPr>
        <w:t xml:space="preserve"> </w:t>
      </w:r>
      <w:proofErr w:type="spellStart"/>
      <w:r w:rsidR="003F7366">
        <w:rPr>
          <w:rFonts w:ascii="Arial" w:hAnsi="Arial" w:cs="Arial"/>
          <w:lang w:val="fr-FR"/>
        </w:rPr>
        <w:t>amplasament</w:t>
      </w:r>
      <w:proofErr w:type="spellEnd"/>
      <w:r w:rsidR="003F7366">
        <w:rPr>
          <w:rFonts w:ascii="Arial" w:hAnsi="Arial" w:cs="Arial"/>
          <w:lang w:val="fr-FR"/>
        </w:rPr>
        <w:t> ;</w:t>
      </w:r>
    </w:p>
    <w:p w14:paraId="31600AC8" w14:textId="1D926947" w:rsidR="00D41B2C" w:rsidRPr="00B37523" w:rsidRDefault="00DA7F69" w:rsidP="00787745">
      <w:pPr>
        <w:pStyle w:val="ListParagraph"/>
        <w:numPr>
          <w:ilvl w:val="1"/>
          <w:numId w:val="1"/>
        </w:numPr>
        <w:ind w:left="1418" w:hanging="284"/>
        <w:jc w:val="both"/>
        <w:rPr>
          <w:rFonts w:ascii="Arial" w:hAnsi="Arial" w:cs="Arial"/>
          <w:lang w:val="fr-FR"/>
        </w:rPr>
      </w:pPr>
      <w:proofErr w:type="spellStart"/>
      <w:proofErr w:type="gramStart"/>
      <w:r w:rsidRPr="00B37523">
        <w:rPr>
          <w:rFonts w:ascii="Arial" w:hAnsi="Arial" w:cs="Arial"/>
          <w:lang w:val="fr-FR"/>
        </w:rPr>
        <w:t>lucrari</w:t>
      </w:r>
      <w:proofErr w:type="spellEnd"/>
      <w:proofErr w:type="gramEnd"/>
      <w:r w:rsidRPr="00B37523">
        <w:rPr>
          <w:rFonts w:ascii="Arial" w:hAnsi="Arial" w:cs="Arial"/>
          <w:lang w:val="fr-FR"/>
        </w:rPr>
        <w:t xml:space="preserve"> de </w:t>
      </w:r>
      <w:proofErr w:type="spellStart"/>
      <w:r w:rsidRPr="00B37523">
        <w:rPr>
          <w:rFonts w:ascii="Arial" w:hAnsi="Arial" w:cs="Arial"/>
          <w:lang w:val="fr-FR"/>
        </w:rPr>
        <w:t>remediere</w:t>
      </w:r>
      <w:proofErr w:type="spellEnd"/>
      <w:r w:rsidRPr="00B37523">
        <w:rPr>
          <w:rFonts w:ascii="Arial" w:hAnsi="Arial" w:cs="Arial"/>
          <w:lang w:val="fr-FR"/>
        </w:rPr>
        <w:t>/</w:t>
      </w:r>
      <w:proofErr w:type="spellStart"/>
      <w:r w:rsidRPr="00B37523">
        <w:rPr>
          <w:rFonts w:ascii="Arial" w:hAnsi="Arial" w:cs="Arial"/>
          <w:lang w:val="fr-FR"/>
        </w:rPr>
        <w:t>reabilitare</w:t>
      </w:r>
      <w:proofErr w:type="spellEnd"/>
      <w:r w:rsidRPr="00B37523">
        <w:rPr>
          <w:rFonts w:ascii="Arial" w:hAnsi="Arial" w:cs="Arial"/>
          <w:lang w:val="fr-FR"/>
        </w:rPr>
        <w:t xml:space="preserve"> </w:t>
      </w:r>
      <w:proofErr w:type="spellStart"/>
      <w:r w:rsidRPr="00B37523">
        <w:rPr>
          <w:rFonts w:ascii="Arial" w:hAnsi="Arial" w:cs="Arial"/>
          <w:lang w:val="fr-FR"/>
        </w:rPr>
        <w:t>teren</w:t>
      </w:r>
      <w:proofErr w:type="spellEnd"/>
      <w:r w:rsidRPr="00B37523">
        <w:rPr>
          <w:rFonts w:ascii="Arial" w:hAnsi="Arial" w:cs="Arial"/>
          <w:lang w:val="fr-FR"/>
        </w:rPr>
        <w:t xml:space="preserve"> - </w:t>
      </w:r>
      <w:proofErr w:type="spellStart"/>
      <w:r w:rsidRPr="00B37523">
        <w:rPr>
          <w:rFonts w:ascii="Arial" w:hAnsi="Arial" w:cs="Arial"/>
          <w:lang w:val="fr-FR"/>
        </w:rPr>
        <w:t>excavarea</w:t>
      </w:r>
      <w:proofErr w:type="spellEnd"/>
      <w:r w:rsidRPr="00B37523">
        <w:rPr>
          <w:rFonts w:ascii="Arial" w:hAnsi="Arial" w:cs="Arial"/>
          <w:lang w:val="fr-FR"/>
        </w:rPr>
        <w:t xml:space="preserve"> si </w:t>
      </w:r>
      <w:proofErr w:type="spellStart"/>
      <w:r w:rsidRPr="00B37523">
        <w:rPr>
          <w:rFonts w:ascii="Arial" w:hAnsi="Arial" w:cs="Arial"/>
          <w:lang w:val="fr-FR"/>
        </w:rPr>
        <w:t>eliminarea</w:t>
      </w:r>
      <w:proofErr w:type="spellEnd"/>
      <w:r w:rsidRPr="00B37523">
        <w:rPr>
          <w:rFonts w:ascii="Arial" w:hAnsi="Arial" w:cs="Arial"/>
          <w:lang w:val="fr-FR"/>
        </w:rPr>
        <w:t xml:space="preserve"> </w:t>
      </w:r>
      <w:proofErr w:type="spellStart"/>
      <w:r w:rsidRPr="00B37523">
        <w:rPr>
          <w:rFonts w:ascii="Arial" w:hAnsi="Arial" w:cs="Arial"/>
          <w:lang w:val="fr-FR"/>
        </w:rPr>
        <w:t>solului</w:t>
      </w:r>
      <w:proofErr w:type="spellEnd"/>
      <w:r w:rsidRPr="00B37523">
        <w:rPr>
          <w:rFonts w:ascii="Arial" w:hAnsi="Arial" w:cs="Arial"/>
          <w:lang w:val="fr-FR"/>
        </w:rPr>
        <w:t xml:space="preserve"> </w:t>
      </w:r>
      <w:proofErr w:type="spellStart"/>
      <w:r w:rsidRPr="00B37523">
        <w:rPr>
          <w:rFonts w:ascii="Arial" w:hAnsi="Arial" w:cs="Arial"/>
          <w:lang w:val="fr-FR"/>
        </w:rPr>
        <w:t>contaminat</w:t>
      </w:r>
      <w:proofErr w:type="spellEnd"/>
      <w:r w:rsidRPr="00B37523">
        <w:rPr>
          <w:rFonts w:ascii="Arial" w:hAnsi="Arial" w:cs="Arial"/>
          <w:lang w:val="fr-FR"/>
        </w:rPr>
        <w:t xml:space="preserve"> </w:t>
      </w:r>
      <w:proofErr w:type="spellStart"/>
      <w:r w:rsidRPr="00B37523">
        <w:rPr>
          <w:rFonts w:ascii="Arial" w:hAnsi="Arial" w:cs="Arial"/>
          <w:lang w:val="fr-FR"/>
        </w:rPr>
        <w:t>identificat</w:t>
      </w:r>
      <w:proofErr w:type="spellEnd"/>
      <w:r w:rsidRPr="00B37523">
        <w:rPr>
          <w:rFonts w:ascii="Arial" w:hAnsi="Arial" w:cs="Arial"/>
          <w:lang w:val="fr-FR"/>
        </w:rPr>
        <w:t xml:space="preserve"> in </w:t>
      </w:r>
      <w:proofErr w:type="spellStart"/>
      <w:r w:rsidRPr="00B37523">
        <w:rPr>
          <w:rFonts w:ascii="Arial" w:hAnsi="Arial" w:cs="Arial"/>
          <w:lang w:val="fr-FR"/>
        </w:rPr>
        <w:t>amplasament</w:t>
      </w:r>
      <w:proofErr w:type="spellEnd"/>
      <w:r w:rsidR="003F7366">
        <w:rPr>
          <w:rFonts w:ascii="Arial" w:hAnsi="Arial" w:cs="Arial"/>
          <w:lang w:val="fr-FR"/>
        </w:rPr>
        <w:t> ;</w:t>
      </w:r>
      <w:r w:rsidRPr="00B37523">
        <w:rPr>
          <w:rFonts w:ascii="Arial" w:hAnsi="Arial" w:cs="Arial"/>
          <w:lang w:val="fr-FR"/>
        </w:rPr>
        <w:t xml:space="preserve"> </w:t>
      </w:r>
    </w:p>
    <w:p w14:paraId="4C8A7A7D" w14:textId="1DE41EAD" w:rsidR="00DA7F69" w:rsidRPr="00B37523" w:rsidRDefault="00DA7F69" w:rsidP="00787745">
      <w:pPr>
        <w:pStyle w:val="ListParagraph"/>
        <w:numPr>
          <w:ilvl w:val="1"/>
          <w:numId w:val="1"/>
        </w:numPr>
        <w:ind w:left="1418" w:hanging="284"/>
        <w:jc w:val="both"/>
        <w:rPr>
          <w:rFonts w:ascii="Arial" w:hAnsi="Arial" w:cs="Arial"/>
          <w:lang w:val="fr-FR"/>
        </w:rPr>
      </w:pPr>
      <w:proofErr w:type="spellStart"/>
      <w:proofErr w:type="gramStart"/>
      <w:r w:rsidRPr="00B37523">
        <w:rPr>
          <w:rFonts w:ascii="Arial" w:hAnsi="Arial" w:cs="Arial"/>
          <w:lang w:val="fr-FR"/>
        </w:rPr>
        <w:t>umplerea</w:t>
      </w:r>
      <w:proofErr w:type="spellEnd"/>
      <w:proofErr w:type="gramEnd"/>
      <w:r w:rsidRPr="00B37523">
        <w:rPr>
          <w:rFonts w:ascii="Arial" w:hAnsi="Arial" w:cs="Arial"/>
          <w:lang w:val="fr-FR"/>
        </w:rPr>
        <w:t xml:space="preserve"> </w:t>
      </w:r>
      <w:proofErr w:type="spellStart"/>
      <w:r w:rsidRPr="00B37523">
        <w:rPr>
          <w:rFonts w:ascii="Arial" w:hAnsi="Arial" w:cs="Arial"/>
          <w:lang w:val="fr-FR"/>
        </w:rPr>
        <w:t>golurilor</w:t>
      </w:r>
      <w:proofErr w:type="spellEnd"/>
      <w:r w:rsidRPr="00B37523">
        <w:rPr>
          <w:rFonts w:ascii="Arial" w:hAnsi="Arial" w:cs="Arial"/>
          <w:lang w:val="fr-FR"/>
        </w:rPr>
        <w:t xml:space="preserve"> </w:t>
      </w:r>
      <w:proofErr w:type="spellStart"/>
      <w:r w:rsidRPr="00B37523">
        <w:rPr>
          <w:rFonts w:ascii="Arial" w:hAnsi="Arial" w:cs="Arial"/>
          <w:lang w:val="fr-FR"/>
        </w:rPr>
        <w:t>rezultate</w:t>
      </w:r>
      <w:proofErr w:type="spellEnd"/>
      <w:r w:rsidRPr="00B37523">
        <w:rPr>
          <w:rFonts w:ascii="Arial" w:hAnsi="Arial" w:cs="Arial"/>
          <w:lang w:val="fr-FR"/>
        </w:rPr>
        <w:t xml:space="preserve"> in </w:t>
      </w:r>
      <w:proofErr w:type="spellStart"/>
      <w:r w:rsidRPr="00B37523">
        <w:rPr>
          <w:rFonts w:ascii="Arial" w:hAnsi="Arial" w:cs="Arial"/>
          <w:lang w:val="fr-FR"/>
        </w:rPr>
        <w:t>urma</w:t>
      </w:r>
      <w:proofErr w:type="spellEnd"/>
      <w:r w:rsidRPr="00B37523">
        <w:rPr>
          <w:rFonts w:ascii="Arial" w:hAnsi="Arial" w:cs="Arial"/>
          <w:lang w:val="fr-FR"/>
        </w:rPr>
        <w:t xml:space="preserve"> </w:t>
      </w:r>
      <w:proofErr w:type="spellStart"/>
      <w:r w:rsidRPr="00B37523">
        <w:rPr>
          <w:rFonts w:ascii="Arial" w:hAnsi="Arial" w:cs="Arial"/>
          <w:lang w:val="fr-FR"/>
        </w:rPr>
        <w:t>excavarilor</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sol </w:t>
      </w:r>
      <w:proofErr w:type="spellStart"/>
      <w:r w:rsidRPr="00B37523">
        <w:rPr>
          <w:rFonts w:ascii="Arial" w:hAnsi="Arial" w:cs="Arial"/>
          <w:lang w:val="fr-FR"/>
        </w:rPr>
        <w:t>curat</w:t>
      </w:r>
      <w:proofErr w:type="spellEnd"/>
      <w:r w:rsidRPr="00B37523">
        <w:rPr>
          <w:rFonts w:ascii="Arial" w:hAnsi="Arial" w:cs="Arial"/>
          <w:lang w:val="fr-FR"/>
        </w:rPr>
        <w:t xml:space="preserve"> </w:t>
      </w:r>
      <w:proofErr w:type="spellStart"/>
      <w:r w:rsidRPr="00B37523">
        <w:rPr>
          <w:rFonts w:ascii="Arial" w:hAnsi="Arial" w:cs="Arial"/>
          <w:lang w:val="fr-FR"/>
        </w:rPr>
        <w:t>sau</w:t>
      </w:r>
      <w:proofErr w:type="spellEnd"/>
      <w:r w:rsidRPr="00B37523">
        <w:rPr>
          <w:rFonts w:ascii="Arial" w:hAnsi="Arial" w:cs="Arial"/>
          <w:lang w:val="fr-FR"/>
        </w:rPr>
        <w:t xml:space="preserve"> sol </w:t>
      </w:r>
      <w:proofErr w:type="spellStart"/>
      <w:r w:rsidRPr="00B37523">
        <w:rPr>
          <w:rFonts w:ascii="Arial" w:hAnsi="Arial" w:cs="Arial"/>
          <w:lang w:val="fr-FR"/>
        </w:rPr>
        <w:t>bioremediat</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o </w:t>
      </w:r>
      <w:proofErr w:type="spellStart"/>
      <w:r w:rsidRPr="00B37523">
        <w:rPr>
          <w:rFonts w:ascii="Arial" w:hAnsi="Arial" w:cs="Arial"/>
          <w:lang w:val="fr-FR"/>
        </w:rPr>
        <w:t>concentratie</w:t>
      </w:r>
      <w:proofErr w:type="spellEnd"/>
      <w:r w:rsidRPr="00B37523">
        <w:rPr>
          <w:rFonts w:ascii="Arial" w:hAnsi="Arial" w:cs="Arial"/>
          <w:lang w:val="fr-FR"/>
        </w:rPr>
        <w:t xml:space="preserve"> de </w:t>
      </w:r>
      <w:proofErr w:type="spellStart"/>
      <w:r w:rsidRPr="00B37523">
        <w:rPr>
          <w:rFonts w:ascii="Arial" w:hAnsi="Arial" w:cs="Arial"/>
          <w:lang w:val="fr-FR"/>
        </w:rPr>
        <w:t>hidrocarburi</w:t>
      </w:r>
      <w:proofErr w:type="spellEnd"/>
      <w:r w:rsidRPr="00B37523">
        <w:rPr>
          <w:rFonts w:ascii="Arial" w:hAnsi="Arial" w:cs="Arial"/>
          <w:lang w:val="fr-FR"/>
        </w:rPr>
        <w:t xml:space="preserve"> </w:t>
      </w:r>
      <w:proofErr w:type="spellStart"/>
      <w:r w:rsidRPr="00B37523">
        <w:rPr>
          <w:rFonts w:ascii="Arial" w:hAnsi="Arial" w:cs="Arial"/>
          <w:lang w:val="fr-FR"/>
        </w:rPr>
        <w:t>incadrata</w:t>
      </w:r>
      <w:proofErr w:type="spellEnd"/>
      <w:r w:rsidRPr="00B37523">
        <w:rPr>
          <w:rFonts w:ascii="Arial" w:hAnsi="Arial" w:cs="Arial"/>
          <w:lang w:val="fr-FR"/>
        </w:rPr>
        <w:t xml:space="preserve"> in </w:t>
      </w:r>
      <w:proofErr w:type="spellStart"/>
      <w:r w:rsidRPr="00B37523">
        <w:rPr>
          <w:rFonts w:ascii="Arial" w:hAnsi="Arial" w:cs="Arial"/>
          <w:lang w:val="fr-FR"/>
        </w:rPr>
        <w:t>limitele</w:t>
      </w:r>
      <w:proofErr w:type="spellEnd"/>
      <w:r w:rsidRPr="00B37523">
        <w:rPr>
          <w:rFonts w:ascii="Arial" w:hAnsi="Arial" w:cs="Arial"/>
          <w:lang w:val="fr-FR"/>
        </w:rPr>
        <w:t xml:space="preserve"> </w:t>
      </w:r>
      <w:proofErr w:type="spellStart"/>
      <w:r w:rsidRPr="00B37523">
        <w:rPr>
          <w:rFonts w:ascii="Arial" w:hAnsi="Arial" w:cs="Arial"/>
          <w:lang w:val="fr-FR"/>
        </w:rPr>
        <w:t>legale</w:t>
      </w:r>
      <w:proofErr w:type="spellEnd"/>
      <w:r w:rsidRPr="00B37523">
        <w:rPr>
          <w:rFonts w:ascii="Arial" w:hAnsi="Arial" w:cs="Arial"/>
          <w:lang w:val="fr-FR"/>
        </w:rPr>
        <w:t xml:space="preserve"> in </w:t>
      </w:r>
      <w:proofErr w:type="spellStart"/>
      <w:r w:rsidRPr="00B37523">
        <w:rPr>
          <w:rFonts w:ascii="Arial" w:hAnsi="Arial" w:cs="Arial"/>
          <w:lang w:val="fr-FR"/>
        </w:rPr>
        <w:t>functie</w:t>
      </w:r>
      <w:proofErr w:type="spellEnd"/>
      <w:r w:rsidRPr="00B37523">
        <w:rPr>
          <w:rFonts w:ascii="Arial" w:hAnsi="Arial" w:cs="Arial"/>
          <w:lang w:val="fr-FR"/>
        </w:rPr>
        <w:t xml:space="preserve"> de </w:t>
      </w:r>
      <w:proofErr w:type="spellStart"/>
      <w:r w:rsidRPr="00B37523">
        <w:rPr>
          <w:rFonts w:ascii="Arial" w:hAnsi="Arial" w:cs="Arial"/>
          <w:lang w:val="fr-FR"/>
        </w:rPr>
        <w:t>categoria</w:t>
      </w:r>
      <w:proofErr w:type="spellEnd"/>
      <w:r w:rsidRPr="00B37523">
        <w:rPr>
          <w:rFonts w:ascii="Arial" w:hAnsi="Arial" w:cs="Arial"/>
          <w:lang w:val="fr-FR"/>
        </w:rPr>
        <w:t xml:space="preserve"> de </w:t>
      </w:r>
      <w:proofErr w:type="spellStart"/>
      <w:r w:rsidRPr="00B37523">
        <w:rPr>
          <w:rFonts w:ascii="Arial" w:hAnsi="Arial" w:cs="Arial"/>
          <w:lang w:val="fr-FR"/>
        </w:rPr>
        <w:t>folosinta</w:t>
      </w:r>
      <w:proofErr w:type="spellEnd"/>
      <w:r w:rsidRPr="00B37523">
        <w:rPr>
          <w:rFonts w:ascii="Arial" w:hAnsi="Arial" w:cs="Arial"/>
          <w:lang w:val="fr-FR"/>
        </w:rPr>
        <w:t xml:space="preserve"> a </w:t>
      </w:r>
      <w:proofErr w:type="spellStart"/>
      <w:r w:rsidRPr="00B37523">
        <w:rPr>
          <w:rFonts w:ascii="Arial" w:hAnsi="Arial" w:cs="Arial"/>
          <w:lang w:val="fr-FR"/>
        </w:rPr>
        <w:t>terenului</w:t>
      </w:r>
      <w:proofErr w:type="spellEnd"/>
      <w:r w:rsidRPr="00B37523">
        <w:rPr>
          <w:rFonts w:ascii="Arial" w:hAnsi="Arial" w:cs="Arial"/>
          <w:lang w:val="fr-FR"/>
        </w:rPr>
        <w:t xml:space="preserve">, pana la </w:t>
      </w:r>
      <w:proofErr w:type="spellStart"/>
      <w:r w:rsidRPr="00B37523">
        <w:rPr>
          <w:rFonts w:ascii="Arial" w:hAnsi="Arial" w:cs="Arial"/>
          <w:lang w:val="fr-FR"/>
        </w:rPr>
        <w:t>cotele</w:t>
      </w:r>
      <w:proofErr w:type="spellEnd"/>
      <w:r w:rsidRPr="00B37523">
        <w:rPr>
          <w:rFonts w:ascii="Arial" w:hAnsi="Arial" w:cs="Arial"/>
          <w:lang w:val="fr-FR"/>
        </w:rPr>
        <w:t xml:space="preserve"> </w:t>
      </w:r>
      <w:proofErr w:type="spellStart"/>
      <w:r w:rsidRPr="00B37523">
        <w:rPr>
          <w:rFonts w:ascii="Arial" w:hAnsi="Arial" w:cs="Arial"/>
          <w:lang w:val="fr-FR"/>
        </w:rPr>
        <w:t>terenurilor</w:t>
      </w:r>
      <w:proofErr w:type="spellEnd"/>
      <w:r w:rsidRPr="00B37523">
        <w:rPr>
          <w:rFonts w:ascii="Arial" w:hAnsi="Arial" w:cs="Arial"/>
          <w:lang w:val="fr-FR"/>
        </w:rPr>
        <w:t xml:space="preserve"> </w:t>
      </w:r>
      <w:proofErr w:type="spellStart"/>
      <w:r w:rsidRPr="00B37523">
        <w:rPr>
          <w:rFonts w:ascii="Arial" w:hAnsi="Arial" w:cs="Arial"/>
          <w:lang w:val="fr-FR"/>
        </w:rPr>
        <w:t>invecinate</w:t>
      </w:r>
      <w:proofErr w:type="spellEnd"/>
      <w:r w:rsidR="003F7366">
        <w:rPr>
          <w:rFonts w:ascii="Arial" w:hAnsi="Arial" w:cs="Arial"/>
          <w:lang w:val="fr-FR"/>
        </w:rPr>
        <w:t> ;</w:t>
      </w:r>
    </w:p>
    <w:p w14:paraId="7789F376" w14:textId="77777777" w:rsidR="00DA7F69" w:rsidRPr="00B37523" w:rsidRDefault="00974A56" w:rsidP="00787745">
      <w:pPr>
        <w:pStyle w:val="ListParagraph"/>
        <w:numPr>
          <w:ilvl w:val="1"/>
          <w:numId w:val="1"/>
        </w:numPr>
        <w:ind w:left="1418" w:hanging="284"/>
        <w:jc w:val="both"/>
        <w:rPr>
          <w:rFonts w:ascii="Arial" w:hAnsi="Arial" w:cs="Arial"/>
          <w:lang w:val="ro-RO"/>
        </w:rPr>
      </w:pPr>
      <w:proofErr w:type="spellStart"/>
      <w:proofErr w:type="gramStart"/>
      <w:r w:rsidRPr="00B37523">
        <w:rPr>
          <w:rFonts w:ascii="Arial" w:hAnsi="Arial" w:cs="Arial"/>
          <w:lang w:val="fr-FR"/>
        </w:rPr>
        <w:t>discuire</w:t>
      </w:r>
      <w:proofErr w:type="spellEnd"/>
      <w:proofErr w:type="gramEnd"/>
      <w:r w:rsidRPr="00B37523">
        <w:rPr>
          <w:rFonts w:ascii="Arial" w:hAnsi="Arial" w:cs="Arial"/>
          <w:lang w:val="fr-FR"/>
        </w:rPr>
        <w:t xml:space="preserve">, </w:t>
      </w:r>
      <w:proofErr w:type="spellStart"/>
      <w:r w:rsidRPr="00B37523">
        <w:rPr>
          <w:rFonts w:ascii="Arial" w:hAnsi="Arial" w:cs="Arial"/>
          <w:lang w:val="fr-FR"/>
        </w:rPr>
        <w:t>nivelare</w:t>
      </w:r>
      <w:proofErr w:type="spellEnd"/>
      <w:r w:rsidRPr="00B37523">
        <w:rPr>
          <w:rFonts w:ascii="Arial" w:hAnsi="Arial" w:cs="Arial"/>
          <w:lang w:val="fr-FR"/>
        </w:rPr>
        <w:t xml:space="preserve"> si </w:t>
      </w:r>
      <w:proofErr w:type="spellStart"/>
      <w:r w:rsidR="00211E3C" w:rsidRPr="00B37523">
        <w:rPr>
          <w:rFonts w:ascii="Arial" w:hAnsi="Arial" w:cs="Arial"/>
          <w:lang w:val="fr-FR"/>
        </w:rPr>
        <w:t>inierb</w:t>
      </w:r>
      <w:r w:rsidR="00892AE0" w:rsidRPr="00B37523">
        <w:rPr>
          <w:rFonts w:ascii="Arial" w:hAnsi="Arial" w:cs="Arial"/>
          <w:lang w:val="fr-FR"/>
        </w:rPr>
        <w:t>are</w:t>
      </w:r>
      <w:proofErr w:type="spellEnd"/>
      <w:r w:rsidR="008674AD" w:rsidRPr="00B37523">
        <w:rPr>
          <w:rFonts w:ascii="Arial" w:hAnsi="Arial" w:cs="Arial"/>
          <w:lang w:val="fr-FR"/>
        </w:rPr>
        <w:t xml:space="preserve"> dupa </w:t>
      </w:r>
      <w:proofErr w:type="spellStart"/>
      <w:r w:rsidR="008674AD" w:rsidRPr="00B37523">
        <w:rPr>
          <w:rFonts w:ascii="Arial" w:hAnsi="Arial" w:cs="Arial"/>
          <w:lang w:val="fr-FR"/>
        </w:rPr>
        <w:t>caz</w:t>
      </w:r>
      <w:proofErr w:type="spellEnd"/>
      <w:r w:rsidR="00D82FA6" w:rsidRPr="00B37523">
        <w:rPr>
          <w:rFonts w:ascii="Arial" w:hAnsi="Arial" w:cs="Arial"/>
          <w:lang w:val="fr-FR"/>
        </w:rPr>
        <w:t>.</w:t>
      </w:r>
    </w:p>
    <w:p w14:paraId="006ACA62" w14:textId="14DD99B8" w:rsidR="00654D11" w:rsidRPr="00B37523" w:rsidRDefault="008E2F0A" w:rsidP="00787745">
      <w:pPr>
        <w:pStyle w:val="ListParagraph"/>
        <w:numPr>
          <w:ilvl w:val="0"/>
          <w:numId w:val="1"/>
        </w:numPr>
        <w:ind w:left="851" w:hanging="425"/>
        <w:rPr>
          <w:rFonts w:ascii="Arial" w:hAnsi="Arial" w:cs="Arial"/>
          <w:b/>
        </w:rPr>
      </w:pPr>
      <w:proofErr w:type="spellStart"/>
      <w:r w:rsidRPr="00B37523">
        <w:rPr>
          <w:rFonts w:ascii="Arial" w:hAnsi="Arial" w:cs="Arial"/>
          <w:b/>
          <w:color w:val="1F497D" w:themeColor="text2"/>
        </w:rPr>
        <w:t>căi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noi</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acces</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sau</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schimbări</w:t>
      </w:r>
      <w:proofErr w:type="spellEnd"/>
      <w:r w:rsidRPr="00B37523">
        <w:rPr>
          <w:rFonts w:ascii="Arial" w:hAnsi="Arial" w:cs="Arial"/>
          <w:b/>
          <w:color w:val="1F497D" w:themeColor="text2"/>
        </w:rPr>
        <w:t xml:space="preserve"> ale </w:t>
      </w:r>
      <w:proofErr w:type="spellStart"/>
      <w:r w:rsidRPr="00B37523">
        <w:rPr>
          <w:rFonts w:ascii="Arial" w:hAnsi="Arial" w:cs="Arial"/>
          <w:b/>
          <w:color w:val="1F497D" w:themeColor="text2"/>
        </w:rPr>
        <w:t>celor</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existente</w:t>
      </w:r>
      <w:proofErr w:type="spellEnd"/>
    </w:p>
    <w:p w14:paraId="1BE2B0C7" w14:textId="77777777" w:rsidR="00654D11" w:rsidRPr="00B37523" w:rsidRDefault="00654D11" w:rsidP="00787745">
      <w:pPr>
        <w:ind w:firstLine="720"/>
        <w:jc w:val="both"/>
        <w:rPr>
          <w:rFonts w:ascii="Arial" w:hAnsi="Arial" w:cs="Arial"/>
          <w:lang w:val="ro-RO"/>
        </w:rPr>
      </w:pPr>
      <w:r w:rsidRPr="00B37523">
        <w:rPr>
          <w:rFonts w:ascii="Arial" w:hAnsi="Arial" w:cs="Arial"/>
          <w:lang w:val="ro-RO"/>
        </w:rPr>
        <w:t>Pentru implementarea prezentului proiect nu sunt necesare cai noi de acces, nici modificarea celor existente.</w:t>
      </w:r>
    </w:p>
    <w:p w14:paraId="62A47BFB" w14:textId="145EE1EB" w:rsidR="00654D11" w:rsidRPr="00B37523" w:rsidRDefault="00654D11" w:rsidP="00787745">
      <w:pPr>
        <w:ind w:firstLine="720"/>
        <w:jc w:val="both"/>
        <w:rPr>
          <w:rFonts w:ascii="Arial" w:hAnsi="Arial" w:cs="Arial"/>
          <w:lang w:val="ro-RO"/>
        </w:rPr>
      </w:pPr>
      <w:r w:rsidRPr="00B37523">
        <w:rPr>
          <w:rFonts w:ascii="Arial" w:hAnsi="Arial" w:cs="Arial"/>
          <w:lang w:val="ro-RO"/>
        </w:rPr>
        <w:t>Accesul la sond</w:t>
      </w:r>
      <w:r w:rsidR="00C47004">
        <w:rPr>
          <w:rFonts w:ascii="Arial" w:hAnsi="Arial" w:cs="Arial"/>
          <w:lang w:val="ro-RO"/>
        </w:rPr>
        <w:t>ele</w:t>
      </w:r>
      <w:r w:rsidRPr="00B37523">
        <w:rPr>
          <w:rFonts w:ascii="Arial" w:hAnsi="Arial" w:cs="Arial"/>
          <w:lang w:val="ro-RO"/>
        </w:rPr>
        <w:t xml:space="preserve"> </w:t>
      </w:r>
      <w:r w:rsidR="006C6B1D">
        <w:rPr>
          <w:rFonts w:ascii="Arial" w:hAnsi="Arial" w:cs="Arial"/>
          <w:b/>
          <w:lang w:val="ro-RO"/>
        </w:rPr>
        <w:t>328 Suplac si 328 bis Suplac</w:t>
      </w:r>
      <w:r w:rsidR="00AF4741" w:rsidRPr="00B37523">
        <w:rPr>
          <w:rFonts w:ascii="Arial" w:hAnsi="Arial" w:cs="Arial"/>
          <w:b/>
          <w:lang w:val="ro-RO"/>
        </w:rPr>
        <w:t xml:space="preserve"> </w:t>
      </w:r>
      <w:r w:rsidRPr="00B37523">
        <w:rPr>
          <w:rFonts w:ascii="Arial" w:hAnsi="Arial" w:cs="Arial"/>
          <w:lang w:val="ro-RO"/>
        </w:rPr>
        <w:t xml:space="preserve"> se va realiza </w:t>
      </w:r>
      <w:r w:rsidR="00684B68" w:rsidRPr="00B37523">
        <w:rPr>
          <w:rFonts w:ascii="Arial" w:hAnsi="Arial" w:cs="Arial"/>
          <w:lang w:val="ro-RO"/>
        </w:rPr>
        <w:t>din drumurile de servitute existente</w:t>
      </w:r>
      <w:r w:rsidR="00C70278" w:rsidRPr="00C70278">
        <w:rPr>
          <w:rFonts w:ascii="Arial" w:hAnsi="Arial" w:cs="Arial"/>
          <w:lang w:val="ro-RO"/>
        </w:rPr>
        <w:t xml:space="preserve"> </w:t>
      </w:r>
      <w:r w:rsidR="00C70278">
        <w:rPr>
          <w:rFonts w:ascii="Arial" w:hAnsi="Arial" w:cs="Arial"/>
          <w:lang w:val="ro-RO"/>
        </w:rPr>
        <w:t>in zona</w:t>
      </w:r>
      <w:r w:rsidR="00C70278" w:rsidRPr="00B37523">
        <w:rPr>
          <w:rFonts w:ascii="Arial" w:hAnsi="Arial" w:cs="Arial"/>
          <w:lang w:val="ro-RO"/>
        </w:rPr>
        <w:t xml:space="preserve"> amplasamentului</w:t>
      </w:r>
      <w:r w:rsidR="007B72C7">
        <w:rPr>
          <w:rFonts w:ascii="Arial" w:hAnsi="Arial" w:cs="Arial"/>
          <w:lang w:val="ro-RO"/>
        </w:rPr>
        <w:t xml:space="preserve"> acestora</w:t>
      </w:r>
      <w:r w:rsidR="005F07AA" w:rsidRPr="00B37523">
        <w:rPr>
          <w:rFonts w:ascii="Arial" w:hAnsi="Arial" w:cs="Arial"/>
          <w:lang w:val="ro-RO"/>
        </w:rPr>
        <w:t>.</w:t>
      </w:r>
    </w:p>
    <w:p w14:paraId="5B3533FF" w14:textId="77777777" w:rsidR="00D51578" w:rsidRPr="00B37523" w:rsidRDefault="00D51578" w:rsidP="00D51578">
      <w:pPr>
        <w:pStyle w:val="ListParagraph"/>
        <w:numPr>
          <w:ilvl w:val="0"/>
          <w:numId w:val="1"/>
        </w:numPr>
        <w:ind w:left="851" w:hanging="425"/>
        <w:rPr>
          <w:rFonts w:ascii="Arial" w:hAnsi="Arial" w:cs="Arial"/>
          <w:b/>
          <w:color w:val="1F497D" w:themeColor="text2"/>
        </w:rPr>
      </w:pPr>
      <w:proofErr w:type="spellStart"/>
      <w:r w:rsidRPr="00B37523">
        <w:rPr>
          <w:rFonts w:ascii="Arial" w:hAnsi="Arial" w:cs="Arial"/>
          <w:b/>
          <w:color w:val="1F497D" w:themeColor="text2"/>
        </w:rPr>
        <w:t>resursele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naturale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folosite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în</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construcţie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şi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funcţionare</w:t>
      </w:r>
      <w:proofErr w:type="spellEnd"/>
      <w:r w:rsidRPr="00B37523">
        <w:rPr>
          <w:rFonts w:ascii="Arial" w:hAnsi="Arial" w:cs="Arial"/>
          <w:b/>
          <w:color w:val="1F497D" w:themeColor="text2"/>
        </w:rPr>
        <w:t xml:space="preserve"> </w:t>
      </w:r>
    </w:p>
    <w:p w14:paraId="23189DB2" w14:textId="77777777" w:rsidR="00D51578" w:rsidRPr="00B37523" w:rsidRDefault="00D51578" w:rsidP="00D51578">
      <w:pPr>
        <w:spacing w:line="276" w:lineRule="auto"/>
        <w:ind w:firstLine="567"/>
        <w:jc w:val="both"/>
        <w:rPr>
          <w:rFonts w:ascii="Arial" w:hAnsi="Arial" w:cs="Arial"/>
          <w:lang w:val="ro-RO"/>
        </w:rPr>
      </w:pPr>
      <w:r w:rsidRPr="00B37523">
        <w:rPr>
          <w:rFonts w:ascii="Arial" w:hAnsi="Arial" w:cs="Arial"/>
          <w:lang w:val="ro-RO"/>
        </w:rPr>
        <w:t xml:space="preserve">Prezentul proiect nu presupune construirea unui obiectiv, implicit nu se pune problema functionarii unui obiectiv in cadrul caruia sa se utilizeze resurse naturale. </w:t>
      </w:r>
    </w:p>
    <w:p w14:paraId="02668A43" w14:textId="77777777" w:rsidR="007627B5" w:rsidRPr="00B37523" w:rsidRDefault="00D51578" w:rsidP="00D51578">
      <w:pPr>
        <w:spacing w:line="276" w:lineRule="auto"/>
        <w:ind w:firstLine="567"/>
        <w:jc w:val="both"/>
        <w:rPr>
          <w:rFonts w:ascii="Arial" w:hAnsi="Arial" w:cs="Arial"/>
          <w:lang w:val="ro-RO"/>
        </w:rPr>
      </w:pPr>
      <w:r w:rsidRPr="00B37523">
        <w:rPr>
          <w:rFonts w:ascii="Arial" w:hAnsi="Arial" w:cs="Arial"/>
          <w:lang w:val="ro-RO"/>
        </w:rPr>
        <w:lastRenderedPageBreak/>
        <w:t>Poate fi considerata o resursa naturala folosita in cadrul proiectului, solul curat utilizat pentru umplerea golurilor rezultate in urma excavarii solului contaminat.</w:t>
      </w:r>
    </w:p>
    <w:p w14:paraId="32D2E297" w14:textId="170D9F15" w:rsidR="00F723B0" w:rsidRPr="00B37523" w:rsidRDefault="00F723B0" w:rsidP="00787745">
      <w:pPr>
        <w:pStyle w:val="ListParagraph"/>
        <w:numPr>
          <w:ilvl w:val="0"/>
          <w:numId w:val="1"/>
        </w:numPr>
        <w:ind w:left="851" w:hanging="425"/>
        <w:rPr>
          <w:rFonts w:ascii="Arial" w:hAnsi="Arial" w:cs="Arial"/>
          <w:b/>
          <w:color w:val="1F497D" w:themeColor="text2"/>
        </w:rPr>
      </w:pPr>
      <w:proofErr w:type="spellStart"/>
      <w:r w:rsidRPr="00B37523">
        <w:rPr>
          <w:rFonts w:ascii="Arial" w:hAnsi="Arial" w:cs="Arial"/>
          <w:b/>
          <w:color w:val="1F497D" w:themeColor="text2"/>
        </w:rPr>
        <w:t>metode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folosite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în</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construcţie</w:t>
      </w:r>
      <w:proofErr w:type="spellEnd"/>
      <w:r w:rsidRPr="00B37523">
        <w:rPr>
          <w:rFonts w:ascii="Arial" w:hAnsi="Arial" w:cs="Arial"/>
          <w:b/>
          <w:color w:val="1F497D" w:themeColor="text2"/>
        </w:rPr>
        <w:t>/</w:t>
      </w:r>
      <w:proofErr w:type="spellStart"/>
      <w:r w:rsidRPr="00B37523">
        <w:rPr>
          <w:rFonts w:ascii="Arial" w:hAnsi="Arial" w:cs="Arial"/>
          <w:b/>
          <w:color w:val="1F497D" w:themeColor="text2"/>
        </w:rPr>
        <w:t>demolare</w:t>
      </w:r>
      <w:proofErr w:type="spellEnd"/>
    </w:p>
    <w:p w14:paraId="5F4B81D0" w14:textId="77777777" w:rsidR="00F723B0" w:rsidRPr="00B37523" w:rsidRDefault="00F723B0" w:rsidP="00787745">
      <w:pPr>
        <w:ind w:firstLine="720"/>
        <w:jc w:val="both"/>
        <w:rPr>
          <w:rFonts w:ascii="Arial" w:hAnsi="Arial" w:cs="Arial"/>
          <w:lang w:val="ro-RO"/>
        </w:rPr>
      </w:pPr>
      <w:r w:rsidRPr="00B37523">
        <w:rPr>
          <w:rFonts w:ascii="Arial" w:hAnsi="Arial" w:cs="Arial"/>
          <w:lang w:val="ro-RO"/>
        </w:rPr>
        <w:t>Pentru executarea lucrărilor de demolare se pot stabili mai multe operatiuni tehnologice de lucru în funcție de următoarele condiții:</w:t>
      </w:r>
    </w:p>
    <w:p w14:paraId="6EBFF9ED"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tipurile de utilaje avute în dotare de societatea care execută demolarea;</w:t>
      </w:r>
    </w:p>
    <w:p w14:paraId="55E3F27B"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structura constructivă a elementelor din beton;</w:t>
      </w:r>
    </w:p>
    <w:p w14:paraId="24DA3C6A"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poziția de lucru (orizontal sau vertical);</w:t>
      </w:r>
    </w:p>
    <w:p w14:paraId="634C7F47"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dimensiunea lucrărilor executate;</w:t>
      </w:r>
    </w:p>
    <w:p w14:paraId="08BBBFA8"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spațiul în care se execută operația;</w:t>
      </w:r>
    </w:p>
    <w:p w14:paraId="25B442FC"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timpul avut la dispoziție pentru executarea lucrărilor.</w:t>
      </w:r>
    </w:p>
    <w:p w14:paraId="0F7A84CF" w14:textId="77777777" w:rsidR="00F723B0" w:rsidRPr="00B37523" w:rsidRDefault="00F723B0" w:rsidP="00787745">
      <w:pPr>
        <w:pStyle w:val="ListParagraph"/>
        <w:ind w:left="2160"/>
        <w:jc w:val="both"/>
        <w:rPr>
          <w:rFonts w:ascii="Arial" w:hAnsi="Arial" w:cs="Arial"/>
          <w:lang w:val="ro-RO"/>
        </w:rPr>
      </w:pPr>
    </w:p>
    <w:p w14:paraId="6A45A2B5" w14:textId="77777777" w:rsidR="00F723B0" w:rsidRPr="00B37523" w:rsidRDefault="00F723B0" w:rsidP="00787745">
      <w:pPr>
        <w:ind w:firstLine="720"/>
        <w:jc w:val="both"/>
        <w:rPr>
          <w:rFonts w:ascii="Arial" w:hAnsi="Arial" w:cs="Arial"/>
          <w:lang w:val="ro-RO"/>
        </w:rPr>
      </w:pPr>
      <w:r w:rsidRPr="00B37523">
        <w:rPr>
          <w:rFonts w:ascii="Arial" w:hAnsi="Arial" w:cs="Arial"/>
          <w:lang w:val="ro-RO"/>
        </w:rPr>
        <w:t>În funcție de utilajele folosite pentru demolarea structurilor din beton, se pot folosi următoarele metode:</w:t>
      </w:r>
    </w:p>
    <w:p w14:paraId="0C7FEBB9"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prin tragere sau împingere;</w:t>
      </w:r>
    </w:p>
    <w:p w14:paraId="2282D640"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prin răsturnare sau afundare;</w:t>
      </w:r>
    </w:p>
    <w:p w14:paraId="10621804"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prin utilizarea excavatorului;</w:t>
      </w:r>
    </w:p>
    <w:p w14:paraId="1E3FFEDD"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prin șocuri repetate;</w:t>
      </w:r>
    </w:p>
    <w:p w14:paraId="18211A9C" w14:textId="77777777" w:rsidR="00F723B0" w:rsidRPr="00B37523" w:rsidRDefault="00F723B0" w:rsidP="00787745">
      <w:pPr>
        <w:pStyle w:val="ListParagraph"/>
        <w:numPr>
          <w:ilvl w:val="1"/>
          <w:numId w:val="1"/>
        </w:numPr>
        <w:jc w:val="both"/>
        <w:rPr>
          <w:rFonts w:ascii="Arial" w:hAnsi="Arial" w:cs="Arial"/>
          <w:lang w:val="ro-RO"/>
        </w:rPr>
      </w:pPr>
      <w:r w:rsidRPr="00B37523">
        <w:rPr>
          <w:rFonts w:ascii="Arial" w:hAnsi="Arial" w:cs="Arial"/>
          <w:lang w:val="ro-RO"/>
        </w:rPr>
        <w:t>prin folosirea de dispozitive hidraulice.</w:t>
      </w:r>
    </w:p>
    <w:p w14:paraId="4906A099" w14:textId="77777777" w:rsidR="00F723B0" w:rsidRPr="00B37523" w:rsidRDefault="00F723B0" w:rsidP="00787745">
      <w:pPr>
        <w:rPr>
          <w:rFonts w:ascii="Arial" w:hAnsi="Arial" w:cs="Arial"/>
          <w:color w:val="1F497D" w:themeColor="text2"/>
        </w:rPr>
      </w:pPr>
    </w:p>
    <w:p w14:paraId="1E4BE3D4" w14:textId="009CB0A4" w:rsidR="00F723B0" w:rsidRPr="00B37523" w:rsidRDefault="00F723B0" w:rsidP="00B5403C">
      <w:pPr>
        <w:pStyle w:val="ListParagraph"/>
        <w:numPr>
          <w:ilvl w:val="0"/>
          <w:numId w:val="1"/>
        </w:numPr>
        <w:ind w:left="851" w:hanging="425"/>
        <w:jc w:val="both"/>
        <w:rPr>
          <w:rFonts w:ascii="Arial" w:hAnsi="Arial" w:cs="Arial"/>
          <w:b/>
          <w:color w:val="1F497D" w:themeColor="text2"/>
        </w:rPr>
      </w:pPr>
      <w:proofErr w:type="spellStart"/>
      <w:r w:rsidRPr="00B37523">
        <w:rPr>
          <w:rFonts w:ascii="Arial" w:hAnsi="Arial" w:cs="Arial"/>
          <w:b/>
          <w:color w:val="1F497D" w:themeColor="text2"/>
        </w:rPr>
        <w:t>planul</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execuţie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cuprinzând</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faza</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construcţie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punerea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în</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funcţiune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exploatare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refacere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şi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folosire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ulterioară</w:t>
      </w:r>
      <w:proofErr w:type="spellEnd"/>
      <w:r w:rsidRPr="00B37523">
        <w:rPr>
          <w:rFonts w:ascii="Arial" w:hAnsi="Arial" w:cs="Arial"/>
          <w:b/>
          <w:color w:val="1F497D" w:themeColor="text2"/>
        </w:rPr>
        <w:t xml:space="preserve"> </w:t>
      </w:r>
    </w:p>
    <w:tbl>
      <w:tblPr>
        <w:tblW w:w="7177" w:type="dxa"/>
        <w:jc w:val="center"/>
        <w:tblLook w:val="04A0" w:firstRow="1" w:lastRow="0" w:firstColumn="1" w:lastColumn="0" w:noHBand="0" w:noVBand="1"/>
      </w:tblPr>
      <w:tblGrid>
        <w:gridCol w:w="4940"/>
        <w:gridCol w:w="2237"/>
      </w:tblGrid>
      <w:tr w:rsidR="00D51578" w:rsidRPr="00B37523" w14:paraId="6A2A16F9" w14:textId="77777777" w:rsidTr="00796E01">
        <w:trPr>
          <w:trHeight w:val="557"/>
          <w:jc w:val="center"/>
        </w:trPr>
        <w:tc>
          <w:tcPr>
            <w:tcW w:w="4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FF21D" w14:textId="77777777" w:rsidR="00D51578" w:rsidRPr="00B37523" w:rsidRDefault="00D51578" w:rsidP="00796E01">
            <w:pPr>
              <w:jc w:val="center"/>
              <w:rPr>
                <w:rFonts w:ascii="Arial" w:eastAsia="Times New Roman" w:hAnsi="Arial" w:cs="Arial"/>
                <w:b/>
                <w:bCs/>
                <w:lang w:val="ro-RO" w:eastAsia="ro-RO"/>
              </w:rPr>
            </w:pPr>
            <w:r w:rsidRPr="00B37523">
              <w:rPr>
                <w:rFonts w:ascii="Arial" w:eastAsia="Times New Roman" w:hAnsi="Arial" w:cs="Arial"/>
                <w:b/>
                <w:bCs/>
                <w:lang w:val="ro-RO" w:eastAsia="ro-RO"/>
              </w:rPr>
              <w:t>Activitate</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A821EB" w14:textId="77777777" w:rsidR="00D51578" w:rsidRPr="00B37523" w:rsidRDefault="00D51578" w:rsidP="00796E01">
            <w:pPr>
              <w:jc w:val="center"/>
              <w:rPr>
                <w:rFonts w:ascii="Arial" w:eastAsia="Times New Roman" w:hAnsi="Arial" w:cs="Arial"/>
                <w:b/>
                <w:bCs/>
                <w:lang w:val="ro-RO" w:eastAsia="ro-RO"/>
              </w:rPr>
            </w:pPr>
            <w:r w:rsidRPr="00B37523">
              <w:rPr>
                <w:rFonts w:ascii="Arial" w:eastAsia="Times New Roman" w:hAnsi="Arial" w:cs="Arial"/>
                <w:b/>
                <w:bCs/>
                <w:lang w:val="ro-RO" w:eastAsia="ro-RO"/>
              </w:rPr>
              <w:t>Durata estimata</w:t>
            </w:r>
            <w:r w:rsidRPr="00B37523">
              <w:rPr>
                <w:rFonts w:ascii="Arial" w:eastAsia="Times New Roman" w:hAnsi="Arial" w:cs="Arial"/>
                <w:b/>
                <w:bCs/>
                <w:lang w:val="ro-RO" w:eastAsia="ro-RO"/>
              </w:rPr>
              <w:br/>
              <w:t>(zile)</w:t>
            </w:r>
          </w:p>
        </w:tc>
      </w:tr>
      <w:tr w:rsidR="00D51578" w:rsidRPr="00B37523" w14:paraId="047C5A88" w14:textId="77777777" w:rsidTr="00796E01">
        <w:trPr>
          <w:trHeight w:val="517"/>
          <w:jc w:val="center"/>
        </w:trPr>
        <w:tc>
          <w:tcPr>
            <w:tcW w:w="4940" w:type="dxa"/>
            <w:vMerge/>
            <w:tcBorders>
              <w:top w:val="single" w:sz="4" w:space="0" w:color="auto"/>
              <w:left w:val="single" w:sz="4" w:space="0" w:color="auto"/>
              <w:bottom w:val="single" w:sz="4" w:space="0" w:color="auto"/>
              <w:right w:val="single" w:sz="4" w:space="0" w:color="auto"/>
            </w:tcBorders>
            <w:vAlign w:val="center"/>
            <w:hideMark/>
          </w:tcPr>
          <w:p w14:paraId="6BC05028" w14:textId="77777777" w:rsidR="00D51578" w:rsidRPr="00B37523" w:rsidRDefault="00D51578" w:rsidP="00796E01">
            <w:pPr>
              <w:spacing w:line="276" w:lineRule="auto"/>
              <w:rPr>
                <w:rFonts w:ascii="Arial" w:eastAsia="Times New Roman" w:hAnsi="Arial" w:cs="Arial"/>
                <w:bCs/>
                <w:lang w:val="ro-RO" w:eastAsia="ro-RO"/>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14:paraId="4BCFF87B" w14:textId="77777777" w:rsidR="00D51578" w:rsidRPr="00B37523" w:rsidRDefault="00D51578" w:rsidP="00796E01">
            <w:pPr>
              <w:spacing w:line="276" w:lineRule="auto"/>
              <w:rPr>
                <w:rFonts w:ascii="Arial" w:eastAsia="Times New Roman" w:hAnsi="Arial" w:cs="Arial"/>
                <w:bCs/>
                <w:lang w:val="ro-RO" w:eastAsia="ro-RO"/>
              </w:rPr>
            </w:pPr>
          </w:p>
        </w:tc>
      </w:tr>
      <w:tr w:rsidR="00D51578" w:rsidRPr="00B37523" w14:paraId="669CBDFE" w14:textId="77777777" w:rsidTr="00796E01">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31A9D0B3" w14:textId="77777777" w:rsidR="00D51578" w:rsidRPr="00B37523" w:rsidRDefault="00D51578" w:rsidP="00796E01">
            <w:pPr>
              <w:rPr>
                <w:rFonts w:ascii="Arial" w:eastAsia="Times New Roman" w:hAnsi="Arial" w:cs="Arial"/>
                <w:lang w:val="ro-RO" w:eastAsia="ro-RO"/>
              </w:rPr>
            </w:pPr>
            <w:r w:rsidRPr="00B37523">
              <w:rPr>
                <w:rFonts w:ascii="Arial" w:eastAsia="Times New Roman" w:hAnsi="Arial" w:cs="Arial"/>
                <w:lang w:val="ro-RO" w:eastAsia="ro-RO"/>
              </w:rPr>
              <w:t>Emitere ordin de incepere lucrari</w:t>
            </w:r>
          </w:p>
        </w:tc>
        <w:tc>
          <w:tcPr>
            <w:tcW w:w="2237" w:type="dxa"/>
            <w:tcBorders>
              <w:top w:val="nil"/>
              <w:left w:val="nil"/>
              <w:bottom w:val="single" w:sz="4" w:space="0" w:color="auto"/>
              <w:right w:val="single" w:sz="4" w:space="0" w:color="auto"/>
            </w:tcBorders>
            <w:shd w:val="clear" w:color="auto" w:fill="auto"/>
            <w:noWrap/>
            <w:vAlign w:val="center"/>
            <w:hideMark/>
          </w:tcPr>
          <w:p w14:paraId="5AB82CD5" w14:textId="77777777" w:rsidR="00D51578" w:rsidRPr="00B37523" w:rsidRDefault="00D51578" w:rsidP="00796E01">
            <w:pPr>
              <w:jc w:val="center"/>
              <w:rPr>
                <w:rFonts w:ascii="Arial" w:eastAsia="Times New Roman" w:hAnsi="Arial" w:cs="Arial"/>
                <w:bCs/>
                <w:lang w:val="ro-RO" w:eastAsia="ro-RO"/>
              </w:rPr>
            </w:pPr>
            <w:r w:rsidRPr="00B37523">
              <w:rPr>
                <w:rFonts w:ascii="Arial" w:eastAsia="Times New Roman" w:hAnsi="Arial" w:cs="Arial"/>
                <w:bCs/>
                <w:lang w:val="ro-RO" w:eastAsia="ro-RO"/>
              </w:rPr>
              <w:t>1</w:t>
            </w:r>
          </w:p>
        </w:tc>
      </w:tr>
      <w:tr w:rsidR="00D51578" w:rsidRPr="00B37523" w14:paraId="218748FA" w14:textId="77777777" w:rsidTr="00796E01">
        <w:trPr>
          <w:trHeight w:val="312"/>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2631B894" w14:textId="77777777" w:rsidR="00D51578" w:rsidRPr="00B37523" w:rsidRDefault="00D51578" w:rsidP="00796E01">
            <w:pPr>
              <w:rPr>
                <w:rFonts w:ascii="Arial" w:eastAsia="Times New Roman" w:hAnsi="Arial" w:cs="Arial"/>
                <w:lang w:val="ro-RO" w:eastAsia="ro-RO"/>
              </w:rPr>
            </w:pPr>
            <w:r w:rsidRPr="00B37523">
              <w:rPr>
                <w:rFonts w:ascii="Arial" w:eastAsia="Times New Roman" w:hAnsi="Arial" w:cs="Arial"/>
                <w:lang w:val="ro-RO" w:eastAsia="ro-RO"/>
              </w:rPr>
              <w:t>Predare amplasament si trasare lucrari</w:t>
            </w:r>
          </w:p>
        </w:tc>
        <w:tc>
          <w:tcPr>
            <w:tcW w:w="2237" w:type="dxa"/>
            <w:tcBorders>
              <w:top w:val="nil"/>
              <w:left w:val="nil"/>
              <w:bottom w:val="single" w:sz="4" w:space="0" w:color="auto"/>
              <w:right w:val="single" w:sz="4" w:space="0" w:color="auto"/>
            </w:tcBorders>
            <w:shd w:val="clear" w:color="auto" w:fill="auto"/>
            <w:noWrap/>
            <w:vAlign w:val="center"/>
            <w:hideMark/>
          </w:tcPr>
          <w:p w14:paraId="5C82D08B" w14:textId="77777777" w:rsidR="00D51578" w:rsidRPr="00B37523" w:rsidRDefault="00D51578" w:rsidP="00796E01">
            <w:pPr>
              <w:jc w:val="center"/>
              <w:rPr>
                <w:rFonts w:ascii="Arial" w:eastAsia="Times New Roman" w:hAnsi="Arial" w:cs="Arial"/>
                <w:bCs/>
                <w:lang w:val="ro-RO" w:eastAsia="ro-RO"/>
              </w:rPr>
            </w:pPr>
            <w:r w:rsidRPr="00B37523">
              <w:rPr>
                <w:rFonts w:ascii="Arial" w:eastAsia="Times New Roman" w:hAnsi="Arial" w:cs="Arial"/>
                <w:bCs/>
                <w:lang w:val="ro-RO" w:eastAsia="ro-RO"/>
              </w:rPr>
              <w:t>1</w:t>
            </w:r>
          </w:p>
        </w:tc>
      </w:tr>
      <w:tr w:rsidR="00D51578" w:rsidRPr="00B37523" w14:paraId="63BB2012" w14:textId="77777777" w:rsidTr="00796E01">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5E07688C" w14:textId="77777777" w:rsidR="00D51578" w:rsidRPr="00B37523" w:rsidRDefault="00D51578" w:rsidP="00796E01">
            <w:pPr>
              <w:rPr>
                <w:rFonts w:ascii="Arial" w:eastAsia="Times New Roman" w:hAnsi="Arial" w:cs="Arial"/>
                <w:lang w:val="ro-RO" w:eastAsia="ro-RO"/>
              </w:rPr>
            </w:pPr>
            <w:r w:rsidRPr="00B37523">
              <w:rPr>
                <w:rFonts w:ascii="Arial" w:eastAsia="Times New Roman" w:hAnsi="Arial" w:cs="Arial"/>
                <w:lang w:val="ro-RO" w:eastAsia="ro-RO"/>
              </w:rPr>
              <w:t>Organizare de santier</w:t>
            </w:r>
          </w:p>
        </w:tc>
        <w:tc>
          <w:tcPr>
            <w:tcW w:w="2237" w:type="dxa"/>
            <w:tcBorders>
              <w:top w:val="nil"/>
              <w:left w:val="nil"/>
              <w:bottom w:val="single" w:sz="4" w:space="0" w:color="auto"/>
              <w:right w:val="single" w:sz="4" w:space="0" w:color="auto"/>
            </w:tcBorders>
            <w:shd w:val="clear" w:color="auto" w:fill="auto"/>
            <w:noWrap/>
            <w:vAlign w:val="center"/>
            <w:hideMark/>
          </w:tcPr>
          <w:p w14:paraId="5D42B8DF" w14:textId="77777777" w:rsidR="00D51578" w:rsidRPr="00B37523" w:rsidRDefault="00D51578" w:rsidP="00796E01">
            <w:pPr>
              <w:jc w:val="center"/>
              <w:rPr>
                <w:rFonts w:ascii="Arial" w:eastAsia="Times New Roman" w:hAnsi="Arial" w:cs="Arial"/>
                <w:bCs/>
                <w:lang w:val="ro-RO" w:eastAsia="ro-RO"/>
              </w:rPr>
            </w:pPr>
            <w:r w:rsidRPr="00B37523">
              <w:rPr>
                <w:rFonts w:ascii="Arial" w:eastAsia="Times New Roman" w:hAnsi="Arial" w:cs="Arial"/>
                <w:bCs/>
                <w:lang w:val="ro-RO" w:eastAsia="ro-RO"/>
              </w:rPr>
              <w:t>1</w:t>
            </w:r>
          </w:p>
        </w:tc>
      </w:tr>
      <w:tr w:rsidR="00D51578" w:rsidRPr="00B37523" w14:paraId="04DE9495" w14:textId="77777777" w:rsidTr="00796E01">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1CCA434F" w14:textId="77777777" w:rsidR="00D51578" w:rsidRPr="00B37523" w:rsidRDefault="00D51578" w:rsidP="00796E01">
            <w:pPr>
              <w:rPr>
                <w:rFonts w:ascii="Arial" w:eastAsia="Times New Roman" w:hAnsi="Arial" w:cs="Arial"/>
                <w:lang w:val="ro-RO" w:eastAsia="ro-RO"/>
              </w:rPr>
            </w:pPr>
            <w:r w:rsidRPr="00B37523">
              <w:rPr>
                <w:rFonts w:ascii="Arial" w:eastAsia="Times New Roman" w:hAnsi="Arial" w:cs="Arial"/>
                <w:lang w:val="ro-RO" w:eastAsia="ro-RO"/>
              </w:rPr>
              <w:t>Lucrari de demolare</w:t>
            </w:r>
          </w:p>
        </w:tc>
        <w:tc>
          <w:tcPr>
            <w:tcW w:w="2237" w:type="dxa"/>
            <w:tcBorders>
              <w:top w:val="nil"/>
              <w:left w:val="nil"/>
              <w:bottom w:val="single" w:sz="4" w:space="0" w:color="auto"/>
              <w:right w:val="single" w:sz="4" w:space="0" w:color="auto"/>
            </w:tcBorders>
            <w:shd w:val="clear" w:color="auto" w:fill="auto"/>
            <w:noWrap/>
            <w:vAlign w:val="center"/>
            <w:hideMark/>
          </w:tcPr>
          <w:p w14:paraId="1684EF57" w14:textId="77777777" w:rsidR="00D51578" w:rsidRPr="00B37523" w:rsidRDefault="00D51578" w:rsidP="00796E01">
            <w:pPr>
              <w:jc w:val="center"/>
              <w:rPr>
                <w:rFonts w:ascii="Arial" w:eastAsia="Times New Roman" w:hAnsi="Arial" w:cs="Arial"/>
                <w:bCs/>
                <w:lang w:val="ro-RO" w:eastAsia="ro-RO"/>
              </w:rPr>
            </w:pPr>
            <w:r w:rsidRPr="00B37523">
              <w:rPr>
                <w:rFonts w:ascii="Arial" w:eastAsia="Times New Roman" w:hAnsi="Arial" w:cs="Arial"/>
                <w:bCs/>
                <w:lang w:val="ro-RO" w:eastAsia="ro-RO"/>
              </w:rPr>
              <w:t>3</w:t>
            </w:r>
          </w:p>
        </w:tc>
      </w:tr>
      <w:tr w:rsidR="00D51578" w:rsidRPr="00B37523" w14:paraId="5248402D" w14:textId="77777777" w:rsidTr="00796E01">
        <w:trPr>
          <w:trHeight w:val="516"/>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69F6BF8A" w14:textId="77777777" w:rsidR="00D51578" w:rsidRPr="00B37523" w:rsidRDefault="00D51578" w:rsidP="00796E01">
            <w:pPr>
              <w:rPr>
                <w:rFonts w:ascii="Arial" w:eastAsia="Times New Roman" w:hAnsi="Arial" w:cs="Arial"/>
                <w:lang w:val="ro-RO" w:eastAsia="ro-RO"/>
              </w:rPr>
            </w:pPr>
            <w:r w:rsidRPr="00B37523">
              <w:rPr>
                <w:rFonts w:ascii="Arial" w:eastAsia="Times New Roman" w:hAnsi="Arial" w:cs="Arial"/>
                <w:lang w:val="ro-RO" w:eastAsia="ro-RO"/>
              </w:rPr>
              <w:t>Lucrari de remediere si reabilitare a amplasamentului</w:t>
            </w:r>
          </w:p>
        </w:tc>
        <w:tc>
          <w:tcPr>
            <w:tcW w:w="2237" w:type="dxa"/>
            <w:tcBorders>
              <w:top w:val="nil"/>
              <w:left w:val="nil"/>
              <w:bottom w:val="single" w:sz="4" w:space="0" w:color="auto"/>
              <w:right w:val="single" w:sz="4" w:space="0" w:color="auto"/>
            </w:tcBorders>
            <w:shd w:val="clear" w:color="auto" w:fill="auto"/>
            <w:noWrap/>
            <w:vAlign w:val="center"/>
            <w:hideMark/>
          </w:tcPr>
          <w:p w14:paraId="3A1EFFCD" w14:textId="77777777" w:rsidR="00D51578" w:rsidRPr="00B37523" w:rsidRDefault="00D51578" w:rsidP="00796E01">
            <w:pPr>
              <w:jc w:val="center"/>
              <w:rPr>
                <w:rFonts w:ascii="Arial" w:eastAsia="Times New Roman" w:hAnsi="Arial" w:cs="Arial"/>
                <w:bCs/>
                <w:lang w:val="ro-RO" w:eastAsia="ro-RO"/>
              </w:rPr>
            </w:pPr>
            <w:r w:rsidRPr="00B37523">
              <w:rPr>
                <w:rFonts w:ascii="Arial" w:eastAsia="Times New Roman" w:hAnsi="Arial" w:cs="Arial"/>
                <w:bCs/>
                <w:lang w:val="ro-RO" w:eastAsia="ro-RO"/>
              </w:rPr>
              <w:t>5</w:t>
            </w:r>
          </w:p>
        </w:tc>
      </w:tr>
      <w:tr w:rsidR="00D51578" w:rsidRPr="00B37523" w14:paraId="6A663390" w14:textId="77777777" w:rsidTr="00796E01">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38D2DCFC" w14:textId="77777777" w:rsidR="00D51578" w:rsidRPr="00B37523" w:rsidRDefault="00D51578" w:rsidP="00796E01">
            <w:pPr>
              <w:rPr>
                <w:rFonts w:ascii="Arial" w:eastAsia="Times New Roman" w:hAnsi="Arial" w:cs="Arial"/>
                <w:lang w:val="ro-RO" w:eastAsia="ro-RO"/>
              </w:rPr>
            </w:pPr>
            <w:r w:rsidRPr="00B37523">
              <w:rPr>
                <w:rFonts w:ascii="Arial" w:eastAsia="Times New Roman" w:hAnsi="Arial" w:cs="Arial"/>
                <w:lang w:val="ro-RO" w:eastAsia="ro-RO"/>
              </w:rPr>
              <w:t>Receptie la terminarea lucrarilor</w:t>
            </w:r>
          </w:p>
        </w:tc>
        <w:tc>
          <w:tcPr>
            <w:tcW w:w="2237" w:type="dxa"/>
            <w:tcBorders>
              <w:top w:val="nil"/>
              <w:left w:val="nil"/>
              <w:bottom w:val="single" w:sz="4" w:space="0" w:color="auto"/>
              <w:right w:val="single" w:sz="4" w:space="0" w:color="auto"/>
            </w:tcBorders>
            <w:shd w:val="clear" w:color="auto" w:fill="auto"/>
            <w:noWrap/>
            <w:vAlign w:val="center"/>
            <w:hideMark/>
          </w:tcPr>
          <w:p w14:paraId="0C7472D6" w14:textId="77777777" w:rsidR="00D51578" w:rsidRPr="00B37523" w:rsidRDefault="00D51578" w:rsidP="00796E01">
            <w:pPr>
              <w:jc w:val="center"/>
              <w:rPr>
                <w:rFonts w:ascii="Arial" w:eastAsia="Times New Roman" w:hAnsi="Arial" w:cs="Arial"/>
                <w:bCs/>
                <w:lang w:val="ro-RO" w:eastAsia="ro-RO"/>
              </w:rPr>
            </w:pPr>
            <w:r w:rsidRPr="00B37523">
              <w:rPr>
                <w:rFonts w:ascii="Arial" w:eastAsia="Times New Roman" w:hAnsi="Arial" w:cs="Arial"/>
                <w:bCs/>
                <w:lang w:val="ro-RO" w:eastAsia="ro-RO"/>
              </w:rPr>
              <w:t>1</w:t>
            </w:r>
          </w:p>
        </w:tc>
      </w:tr>
    </w:tbl>
    <w:p w14:paraId="6DD50183" w14:textId="77777777" w:rsidR="000B2AB0" w:rsidRPr="00B37523" w:rsidRDefault="000B2AB0" w:rsidP="00787745">
      <w:pPr>
        <w:ind w:firstLine="720"/>
        <w:jc w:val="both"/>
        <w:rPr>
          <w:rFonts w:ascii="Arial" w:hAnsi="Arial" w:cs="Arial"/>
          <w:lang w:val="ro-RO"/>
        </w:rPr>
      </w:pPr>
    </w:p>
    <w:p w14:paraId="1FA7F581" w14:textId="77777777" w:rsidR="008E2F0A" w:rsidRPr="00B37523" w:rsidRDefault="008E2F0A" w:rsidP="00787745">
      <w:pPr>
        <w:pStyle w:val="ListParagraph"/>
        <w:numPr>
          <w:ilvl w:val="0"/>
          <w:numId w:val="1"/>
        </w:numPr>
        <w:ind w:left="851" w:hanging="425"/>
        <w:rPr>
          <w:rFonts w:ascii="Arial" w:hAnsi="Arial" w:cs="Arial"/>
          <w:b/>
        </w:rPr>
      </w:pPr>
      <w:proofErr w:type="spellStart"/>
      <w:r w:rsidRPr="00B37523">
        <w:rPr>
          <w:rFonts w:ascii="Arial" w:hAnsi="Arial" w:cs="Arial"/>
          <w:b/>
          <w:color w:val="1F497D" w:themeColor="text2"/>
        </w:rPr>
        <w:t>relaţia</w:t>
      </w:r>
      <w:proofErr w:type="spellEnd"/>
      <w:r w:rsidRPr="00B37523">
        <w:rPr>
          <w:rFonts w:ascii="Arial" w:hAnsi="Arial" w:cs="Arial"/>
          <w:b/>
          <w:color w:val="1F497D" w:themeColor="text2"/>
        </w:rPr>
        <w:t xml:space="preserve"> cu </w:t>
      </w:r>
      <w:proofErr w:type="spellStart"/>
      <w:r w:rsidRPr="00B37523">
        <w:rPr>
          <w:rFonts w:ascii="Arial" w:hAnsi="Arial" w:cs="Arial"/>
          <w:b/>
          <w:color w:val="1F497D" w:themeColor="text2"/>
        </w:rPr>
        <w:t>alte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proiecte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existente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sau</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planificate</w:t>
      </w:r>
      <w:proofErr w:type="spellEnd"/>
      <w:r w:rsidRPr="00B37523">
        <w:rPr>
          <w:rFonts w:ascii="Arial" w:hAnsi="Arial" w:cs="Arial"/>
          <w:b/>
          <w:color w:val="1F497D" w:themeColor="text2"/>
        </w:rPr>
        <w:t xml:space="preserve"> </w:t>
      </w:r>
    </w:p>
    <w:p w14:paraId="09821388" w14:textId="77777777" w:rsidR="00C86B24" w:rsidRPr="00B37523" w:rsidRDefault="00B13E98" w:rsidP="00787745">
      <w:pPr>
        <w:ind w:firstLine="720"/>
        <w:jc w:val="both"/>
        <w:rPr>
          <w:rFonts w:ascii="Arial" w:hAnsi="Arial" w:cs="Arial"/>
          <w:lang w:val="ro-RO"/>
        </w:rPr>
      </w:pPr>
      <w:r w:rsidRPr="00B37523">
        <w:rPr>
          <w:rFonts w:ascii="Arial" w:hAnsi="Arial" w:cs="Arial"/>
          <w:lang w:val="ro-RO"/>
        </w:rPr>
        <w:t xml:space="preserve">Proiectul </w:t>
      </w:r>
      <w:r w:rsidRPr="00B37523">
        <w:rPr>
          <w:rFonts w:ascii="Arial" w:hAnsi="Arial" w:cs="Arial"/>
          <w:b/>
          <w:lang w:val="ro-RO"/>
        </w:rPr>
        <w:t>„</w:t>
      </w:r>
      <w:r w:rsidR="008C7FAC" w:rsidRPr="00B37523">
        <w:rPr>
          <w:rFonts w:ascii="Arial" w:hAnsi="Arial" w:cs="Arial"/>
          <w:b/>
          <w:lang w:val="ro-RO"/>
        </w:rPr>
        <w:t xml:space="preserve">LUCRARI DE ABANDONARE AFERENTE SONDEI </w:t>
      </w:r>
      <w:r w:rsidR="006C6B1D">
        <w:rPr>
          <w:rFonts w:ascii="Arial" w:hAnsi="Arial" w:cs="Arial"/>
          <w:b/>
          <w:lang w:val="ro-RO"/>
        </w:rPr>
        <w:t>328 Suplac si 328 bis Suplac</w:t>
      </w:r>
      <w:r w:rsidRPr="00B37523">
        <w:rPr>
          <w:rFonts w:ascii="Arial" w:hAnsi="Arial" w:cs="Arial"/>
          <w:b/>
          <w:lang w:val="ro-RO"/>
        </w:rPr>
        <w:t>”</w:t>
      </w:r>
      <w:r w:rsidRPr="00B37523">
        <w:rPr>
          <w:rFonts w:ascii="Arial" w:hAnsi="Arial" w:cs="Arial"/>
          <w:lang w:val="ro-RO"/>
        </w:rPr>
        <w:t xml:space="preserve"> nu se afla in relatie cu alte proiecte existente sau planificate.</w:t>
      </w:r>
    </w:p>
    <w:p w14:paraId="5E340EB0" w14:textId="77777777" w:rsidR="000B2AB0" w:rsidRPr="00B37523" w:rsidRDefault="000B2AB0" w:rsidP="00787745">
      <w:pPr>
        <w:ind w:firstLine="720"/>
        <w:jc w:val="both"/>
        <w:rPr>
          <w:rFonts w:ascii="Arial" w:hAnsi="Arial" w:cs="Arial"/>
          <w:color w:val="1F497D" w:themeColor="text2"/>
        </w:rPr>
      </w:pPr>
    </w:p>
    <w:p w14:paraId="0E245E51" w14:textId="1631260C" w:rsidR="008E2F0A" w:rsidRPr="00B37523" w:rsidRDefault="008E2F0A" w:rsidP="00787745">
      <w:pPr>
        <w:pStyle w:val="ListParagraph"/>
        <w:numPr>
          <w:ilvl w:val="0"/>
          <w:numId w:val="1"/>
        </w:numPr>
        <w:ind w:left="851" w:hanging="425"/>
        <w:rPr>
          <w:rFonts w:ascii="Arial" w:hAnsi="Arial" w:cs="Arial"/>
          <w:b/>
        </w:rPr>
      </w:pPr>
      <w:proofErr w:type="spellStart"/>
      <w:r w:rsidRPr="00B37523">
        <w:rPr>
          <w:rFonts w:ascii="Arial" w:hAnsi="Arial" w:cs="Arial"/>
          <w:b/>
          <w:color w:val="1F497D" w:themeColor="text2"/>
        </w:rPr>
        <w:t>detalii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privind</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alternativele</w:t>
      </w:r>
      <w:proofErr w:type="spellEnd"/>
      <w:r w:rsidRPr="00B37523">
        <w:rPr>
          <w:rFonts w:ascii="Arial" w:hAnsi="Arial" w:cs="Arial"/>
          <w:b/>
          <w:color w:val="1F497D" w:themeColor="text2"/>
        </w:rPr>
        <w:t xml:space="preserve"> care au </w:t>
      </w:r>
      <w:proofErr w:type="spellStart"/>
      <w:r w:rsidRPr="00B37523">
        <w:rPr>
          <w:rFonts w:ascii="Arial" w:hAnsi="Arial" w:cs="Arial"/>
          <w:b/>
          <w:color w:val="1F497D" w:themeColor="text2"/>
        </w:rPr>
        <w:t>fost</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luate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în</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considerare</w:t>
      </w:r>
      <w:proofErr w:type="spellEnd"/>
      <w:r w:rsidRPr="00B37523">
        <w:rPr>
          <w:rFonts w:ascii="Arial" w:hAnsi="Arial" w:cs="Arial"/>
          <w:b/>
          <w:color w:val="1F497D" w:themeColor="text2"/>
        </w:rPr>
        <w:t xml:space="preserve"> </w:t>
      </w:r>
    </w:p>
    <w:p w14:paraId="2442FDE1" w14:textId="77777777" w:rsidR="00D51578" w:rsidRPr="00B37523" w:rsidRDefault="00D51578" w:rsidP="00D51578">
      <w:pPr>
        <w:spacing w:line="276" w:lineRule="auto"/>
        <w:ind w:firstLine="567"/>
        <w:jc w:val="both"/>
        <w:rPr>
          <w:rFonts w:ascii="Arial" w:hAnsi="Arial" w:cs="Arial"/>
          <w:color w:val="1F497D" w:themeColor="text2"/>
          <w:lang w:val="ro-RO"/>
        </w:rPr>
      </w:pPr>
      <w:r w:rsidRPr="00B37523">
        <w:rPr>
          <w:rFonts w:ascii="Arial" w:hAnsi="Arial" w:cs="Arial"/>
          <w:lang w:val="ro-RO"/>
        </w:rPr>
        <w:t xml:space="preserve">Pentru componenta de remediere si reabilitare a amplasamentului, Proiectantul a avut in vedere atat metoda de bioremediere in-situ, cat si metodele ex-situ si atenuare naturala. </w:t>
      </w:r>
    </w:p>
    <w:p w14:paraId="391259E9" w14:textId="77777777" w:rsidR="00D51578" w:rsidRPr="00B37523" w:rsidRDefault="00D51578" w:rsidP="00D51578">
      <w:pPr>
        <w:spacing w:line="276" w:lineRule="auto"/>
        <w:ind w:firstLine="720"/>
        <w:jc w:val="both"/>
        <w:rPr>
          <w:rFonts w:ascii="Arial" w:hAnsi="Arial" w:cs="Arial"/>
          <w:lang w:val="ro-RO"/>
        </w:rPr>
      </w:pPr>
      <w:r w:rsidRPr="00B37523">
        <w:rPr>
          <w:rFonts w:ascii="Arial" w:hAnsi="Arial" w:cs="Arial"/>
          <w:lang w:val="ro-RO"/>
        </w:rPr>
        <w:t>In urma analizarii metodelor sus mentionate, Proiectantul a ales metoda optima pentru  amplasamentul sonde</w:t>
      </w:r>
      <w:r w:rsidR="0043456D">
        <w:rPr>
          <w:rFonts w:ascii="Arial" w:hAnsi="Arial" w:cs="Arial"/>
          <w:lang w:val="ro-RO"/>
        </w:rPr>
        <w:t>lor</w:t>
      </w:r>
      <w:r w:rsidRPr="00B37523">
        <w:rPr>
          <w:rFonts w:ascii="Arial" w:hAnsi="Arial" w:cs="Arial"/>
          <w:lang w:val="ro-RO"/>
        </w:rPr>
        <w:t>, in functie de particularitatile acestuia.</w:t>
      </w:r>
    </w:p>
    <w:p w14:paraId="101009D4" w14:textId="77777777" w:rsidR="00D51578" w:rsidRPr="00B37523" w:rsidRDefault="00D51578" w:rsidP="00D51578">
      <w:pPr>
        <w:spacing w:line="276" w:lineRule="auto"/>
        <w:ind w:firstLine="720"/>
        <w:jc w:val="both"/>
        <w:rPr>
          <w:rFonts w:ascii="Arial" w:hAnsi="Arial" w:cs="Arial"/>
          <w:lang w:val="ro-RO"/>
        </w:rPr>
      </w:pPr>
      <w:r w:rsidRPr="00B37523">
        <w:rPr>
          <w:rFonts w:ascii="Arial" w:hAnsi="Arial" w:cs="Arial"/>
          <w:lang w:val="ro-RO"/>
        </w:rPr>
        <w:t>In analiza metodelor de remediere a calitatii solurilor – Proiectantul a avut in vedere urmatoarele linii directoare:</w:t>
      </w:r>
    </w:p>
    <w:p w14:paraId="5255B6BF" w14:textId="77777777" w:rsidR="00D51578" w:rsidRPr="00B37523" w:rsidRDefault="00D51578" w:rsidP="00D51578">
      <w:pPr>
        <w:numPr>
          <w:ilvl w:val="0"/>
          <w:numId w:val="4"/>
        </w:numPr>
        <w:spacing w:line="276" w:lineRule="auto"/>
        <w:jc w:val="both"/>
        <w:rPr>
          <w:rFonts w:ascii="Arial" w:hAnsi="Arial" w:cs="Arial"/>
          <w:lang w:val="ro-RO"/>
        </w:rPr>
      </w:pPr>
      <w:r w:rsidRPr="00B37523">
        <w:rPr>
          <w:rFonts w:ascii="Arial" w:hAnsi="Arial" w:cs="Arial"/>
          <w:lang w:val="ro-RO"/>
        </w:rPr>
        <w:t>Respectarea Legislatiei si a reglementarilor in domeniu, aplicabile la data elaborarii proiectelor, ca de exemplu, nelimitativ:</w:t>
      </w:r>
    </w:p>
    <w:p w14:paraId="3D50A816" w14:textId="77777777" w:rsidR="00D51578" w:rsidRPr="00B37523" w:rsidRDefault="00D51578" w:rsidP="00D51578">
      <w:pPr>
        <w:numPr>
          <w:ilvl w:val="1"/>
          <w:numId w:val="4"/>
        </w:numPr>
        <w:spacing w:line="276" w:lineRule="auto"/>
        <w:jc w:val="both"/>
        <w:rPr>
          <w:rFonts w:ascii="Arial" w:hAnsi="Arial" w:cs="Arial"/>
          <w:lang w:val="ro-RO"/>
        </w:rPr>
      </w:pPr>
      <w:r w:rsidRPr="00B37523">
        <w:rPr>
          <w:rFonts w:ascii="Arial" w:hAnsi="Arial" w:cs="Arial"/>
          <w:i/>
          <w:lang w:val="ro-RO"/>
        </w:rPr>
        <w:lastRenderedPageBreak/>
        <w:t>Ord. nr. 756 din 3 noiembrie 1997 pentru aprobarea Reglementarii privind evaluarea poluarii mediului</w:t>
      </w:r>
      <w:r w:rsidRPr="00B37523">
        <w:rPr>
          <w:rFonts w:ascii="Arial" w:hAnsi="Arial" w:cs="Arial"/>
          <w:lang w:val="ro-RO"/>
        </w:rPr>
        <w:t xml:space="preserve"> – ordin ce defineste pragurile de raportare a concentratiilor de poluant identificat in sol; </w:t>
      </w:r>
    </w:p>
    <w:p w14:paraId="5A4D20A4" w14:textId="77777777" w:rsidR="00D51578" w:rsidRPr="00B37523" w:rsidRDefault="00D51578" w:rsidP="00D51578">
      <w:pPr>
        <w:numPr>
          <w:ilvl w:val="1"/>
          <w:numId w:val="4"/>
        </w:numPr>
        <w:spacing w:line="276" w:lineRule="auto"/>
        <w:jc w:val="both"/>
        <w:rPr>
          <w:rFonts w:ascii="Arial" w:hAnsi="Arial" w:cs="Arial"/>
          <w:lang w:val="ro-RO"/>
        </w:rPr>
      </w:pPr>
      <w:r w:rsidRPr="00B37523">
        <w:rPr>
          <w:rFonts w:ascii="Arial" w:hAnsi="Arial" w:cs="Arial"/>
          <w:i/>
          <w:lang w:val="ro-RO"/>
        </w:rPr>
        <w:t>Ord. nr. 184 din 21 septembrie 1997</w:t>
      </w:r>
      <w:r w:rsidRPr="00B37523">
        <w:rPr>
          <w:rFonts w:ascii="Arial" w:hAnsi="Arial" w:cs="Arial"/>
          <w:lang w:val="ro-RO"/>
        </w:rPr>
        <w:t xml:space="preserve"> – singura legislatie care prevede metodologii de prelevare a probelor de sol si indica orientativ un numar de puncte de prelevare raportat la suprafetele investigate;</w:t>
      </w:r>
    </w:p>
    <w:p w14:paraId="5BEA2CD0" w14:textId="77777777" w:rsidR="00D51578" w:rsidRPr="00B37523" w:rsidRDefault="00D51578" w:rsidP="00D51578">
      <w:pPr>
        <w:numPr>
          <w:ilvl w:val="1"/>
          <w:numId w:val="4"/>
        </w:numPr>
        <w:spacing w:line="276" w:lineRule="auto"/>
        <w:jc w:val="both"/>
        <w:rPr>
          <w:rFonts w:ascii="Arial" w:hAnsi="Arial" w:cs="Arial"/>
          <w:i/>
          <w:lang w:val="ro-RO"/>
        </w:rPr>
      </w:pPr>
      <w:r w:rsidRPr="00B37523">
        <w:rPr>
          <w:rFonts w:ascii="Arial" w:hAnsi="Arial" w:cs="Arial"/>
          <w:i/>
          <w:lang w:val="ro-RO"/>
        </w:rPr>
        <w:t>Hotărârea nr. 1403/2007 privind refacerea zonelor în care solul, subsolul și ecosistemele terestre au fost afectate</w:t>
      </w:r>
    </w:p>
    <w:p w14:paraId="41C5FD5B" w14:textId="77777777" w:rsidR="00D51578" w:rsidRPr="00B37523" w:rsidRDefault="00D51578" w:rsidP="00D51578">
      <w:pPr>
        <w:numPr>
          <w:ilvl w:val="1"/>
          <w:numId w:val="4"/>
        </w:numPr>
        <w:spacing w:line="276" w:lineRule="auto"/>
        <w:jc w:val="both"/>
        <w:rPr>
          <w:rFonts w:ascii="Arial" w:hAnsi="Arial" w:cs="Arial"/>
          <w:i/>
          <w:lang w:val="ro-RO"/>
        </w:rPr>
      </w:pPr>
      <w:r w:rsidRPr="00B37523">
        <w:rPr>
          <w:rFonts w:ascii="Arial" w:hAnsi="Arial" w:cs="Arial"/>
          <w:i/>
          <w:lang w:val="ro-RO"/>
        </w:rPr>
        <w:t xml:space="preserve">Adresa ANPM Nr. 1/1990/VT / 05.06.2018 </w:t>
      </w:r>
    </w:p>
    <w:p w14:paraId="63956512" w14:textId="77777777" w:rsidR="00D51578" w:rsidRPr="00B37523" w:rsidRDefault="00D51578" w:rsidP="00D51578">
      <w:pPr>
        <w:numPr>
          <w:ilvl w:val="0"/>
          <w:numId w:val="4"/>
        </w:numPr>
        <w:spacing w:line="276" w:lineRule="auto"/>
        <w:jc w:val="both"/>
        <w:rPr>
          <w:rFonts w:ascii="Arial" w:hAnsi="Arial" w:cs="Arial"/>
          <w:lang w:val="ro-RO"/>
        </w:rPr>
      </w:pPr>
      <w:r w:rsidRPr="00B37523">
        <w:rPr>
          <w:rFonts w:ascii="Arial" w:hAnsi="Arial" w:cs="Arial"/>
          <w:lang w:val="ro-RO"/>
        </w:rPr>
        <w:t xml:space="preserve">Respectarea </w:t>
      </w:r>
      <w:r w:rsidRPr="00B37523">
        <w:rPr>
          <w:rFonts w:ascii="Arial" w:hAnsi="Arial" w:cs="Arial"/>
          <w:i/>
          <w:lang w:val="ro-RO"/>
        </w:rPr>
        <w:t xml:space="preserve">Mentiunilor asupra metodologiei de estimare a cantitatilor de sol contaminat – </w:t>
      </w:r>
      <w:r w:rsidRPr="00B37523">
        <w:rPr>
          <w:rFonts w:ascii="Arial" w:hAnsi="Arial" w:cs="Arial"/>
          <w:lang w:val="ro-RO"/>
        </w:rPr>
        <w:t xml:space="preserve">document propriu Proiectantului – elaborat ca necesitate in urma vidului legislativ in domeniu;  intrucat pana la acest moment nu s-a aprobat ghidul tehnic menționat Conform </w:t>
      </w:r>
      <w:r w:rsidRPr="00B37523">
        <w:rPr>
          <w:rFonts w:ascii="Arial" w:hAnsi="Arial" w:cs="Arial"/>
          <w:i/>
          <w:lang w:val="ro-RO"/>
        </w:rPr>
        <w:t>HG 1403/2007 art. 5 alin. (3)</w:t>
      </w:r>
      <w:r w:rsidRPr="00B37523">
        <w:rPr>
          <w:rFonts w:ascii="Arial" w:hAnsi="Arial" w:cs="Arial"/>
          <w:lang w:val="ro-RO"/>
        </w:rPr>
        <w:t xml:space="preserve">, Proiectantul este nevoit sa isi defineasca propria tehnologie de lucru. </w:t>
      </w:r>
    </w:p>
    <w:p w14:paraId="75535BA5" w14:textId="77777777" w:rsidR="00D51578" w:rsidRPr="00B37523" w:rsidRDefault="00D51578" w:rsidP="00D51578">
      <w:pPr>
        <w:spacing w:line="276" w:lineRule="auto"/>
        <w:ind w:firstLine="720"/>
        <w:jc w:val="both"/>
        <w:rPr>
          <w:rFonts w:ascii="Arial" w:hAnsi="Arial" w:cs="Arial"/>
          <w:lang w:val="ro-RO"/>
        </w:rPr>
      </w:pPr>
      <w:r w:rsidRPr="00B37523">
        <w:rPr>
          <w:rFonts w:ascii="Arial" w:hAnsi="Arial" w:cs="Arial"/>
          <w:lang w:val="ro-RO"/>
        </w:rPr>
        <w:t xml:space="preserve">In alegerea metodei propuse de Proiectant referitor la </w:t>
      </w:r>
      <w:r w:rsidRPr="00B37523">
        <w:rPr>
          <w:rFonts w:ascii="Arial" w:hAnsi="Arial" w:cs="Arial"/>
          <w:i/>
          <w:lang w:val="ro-RO"/>
        </w:rPr>
        <w:t xml:space="preserve">Refacerea si remedierea calitatii solului aferenta obiectivelor OMV Petrom, </w:t>
      </w:r>
      <w:r w:rsidRPr="00B37523">
        <w:rPr>
          <w:rFonts w:ascii="Arial" w:hAnsi="Arial" w:cs="Arial"/>
          <w:lang w:val="ro-RO"/>
        </w:rPr>
        <w:t>au fost luate in considerare urmatoarele aspecte:</w:t>
      </w:r>
    </w:p>
    <w:p w14:paraId="19EFCFAA" w14:textId="77777777" w:rsidR="00D51578" w:rsidRPr="00B37523" w:rsidRDefault="00D51578" w:rsidP="00D51578">
      <w:pPr>
        <w:numPr>
          <w:ilvl w:val="0"/>
          <w:numId w:val="4"/>
        </w:numPr>
        <w:spacing w:line="276" w:lineRule="auto"/>
        <w:jc w:val="both"/>
        <w:rPr>
          <w:rFonts w:ascii="Arial" w:hAnsi="Arial" w:cs="Arial"/>
          <w:lang w:val="ro-RO"/>
        </w:rPr>
      </w:pPr>
      <w:r w:rsidRPr="00B37523">
        <w:rPr>
          <w:rFonts w:ascii="Arial" w:hAnsi="Arial" w:cs="Arial"/>
          <w:lang w:val="ro-RO"/>
        </w:rPr>
        <w:t>la momentul elaborarii proiectelor, avand in vedere conditionarile legislative in vigoare (</w:t>
      </w:r>
      <w:r w:rsidRPr="00B37523">
        <w:rPr>
          <w:rFonts w:ascii="Arial" w:hAnsi="Arial" w:cs="Arial"/>
          <w:i/>
          <w:lang w:val="ro-RO"/>
        </w:rPr>
        <w:t>valorile concentratiilor maxime acceptate ale hidrocarburilor din sol</w:t>
      </w:r>
      <w:r w:rsidRPr="00B37523">
        <w:rPr>
          <w:rFonts w:ascii="Arial" w:hAnsi="Arial" w:cs="Arial"/>
          <w:lang w:val="ro-RO"/>
        </w:rPr>
        <w:t xml:space="preserve">), </w:t>
      </w:r>
      <w:r w:rsidRPr="00B37523">
        <w:rPr>
          <w:rFonts w:ascii="Arial" w:hAnsi="Arial" w:cs="Arial"/>
          <w:b/>
          <w:lang w:val="ro-RO"/>
        </w:rPr>
        <w:t>metoda in-situ nu garanteaza incadrarea in parametrii prevazuti de legislatie</w:t>
      </w:r>
      <w:r w:rsidRPr="00B37523">
        <w:rPr>
          <w:rFonts w:ascii="Arial" w:hAnsi="Arial" w:cs="Arial"/>
          <w:lang w:val="ro-RO"/>
        </w:rPr>
        <w:t xml:space="preserve"> astfel incat obligatia beneficiarului OMV Petrom SA de a elibera de sarcini terenul sa fie realizata intr-un termen rezonabil de timp; metoda de remediere propusa de Proiectant (metoda ex-situ) garanteaza, prin analiza probelor de sol, certificarea incadrarii in limitele impuse de legiuitor;</w:t>
      </w:r>
    </w:p>
    <w:p w14:paraId="1FFE7704" w14:textId="77777777" w:rsidR="00D51578" w:rsidRPr="00B37523" w:rsidRDefault="00D51578" w:rsidP="00D51578">
      <w:pPr>
        <w:numPr>
          <w:ilvl w:val="0"/>
          <w:numId w:val="4"/>
        </w:numPr>
        <w:spacing w:line="276" w:lineRule="auto"/>
        <w:jc w:val="both"/>
        <w:rPr>
          <w:rFonts w:ascii="Arial" w:hAnsi="Arial" w:cs="Arial"/>
          <w:lang w:val="ro-RO"/>
        </w:rPr>
      </w:pPr>
      <w:r w:rsidRPr="00B37523">
        <w:rPr>
          <w:rFonts w:ascii="Arial" w:hAnsi="Arial" w:cs="Arial"/>
          <w:lang w:val="ro-RO"/>
        </w:rPr>
        <w:t xml:space="preserve">proiectele de remediere si reabilitare a terenurilor elaborate de Proiectant prevad si tratarea unor terenuri contaminate cu concentratii de hidrocarburi ce uneori </w:t>
      </w:r>
      <w:r w:rsidRPr="00B37523">
        <w:rPr>
          <w:rFonts w:ascii="Arial" w:hAnsi="Arial" w:cs="Arial"/>
          <w:b/>
          <w:lang w:val="ro-RO"/>
        </w:rPr>
        <w:t>depasesc 5%</w:t>
      </w:r>
      <w:r w:rsidRPr="00B37523">
        <w:rPr>
          <w:rFonts w:ascii="Arial" w:hAnsi="Arial" w:cs="Arial"/>
          <w:lang w:val="ro-RO"/>
        </w:rPr>
        <w:t>, situatie in care metoda de remediere in-situ este neaplicabila din considerente tehnico-economice;</w:t>
      </w:r>
    </w:p>
    <w:p w14:paraId="00288828" w14:textId="77777777" w:rsidR="00D51578" w:rsidRPr="00B37523" w:rsidRDefault="00D51578" w:rsidP="00D51578">
      <w:pPr>
        <w:numPr>
          <w:ilvl w:val="0"/>
          <w:numId w:val="4"/>
        </w:numPr>
        <w:spacing w:line="276" w:lineRule="auto"/>
        <w:jc w:val="both"/>
        <w:rPr>
          <w:rFonts w:ascii="Arial" w:hAnsi="Arial" w:cs="Arial"/>
          <w:lang w:val="ro-RO"/>
        </w:rPr>
      </w:pPr>
      <w:r w:rsidRPr="00B37523">
        <w:rPr>
          <w:rFonts w:ascii="Arial" w:hAnsi="Arial" w:cs="Arial"/>
          <w:lang w:val="ro-RO"/>
        </w:rPr>
        <w:t xml:space="preserve">procesul de bioremediere in-situ se desfasoara pe </w:t>
      </w:r>
      <w:r w:rsidRPr="00B37523">
        <w:rPr>
          <w:rFonts w:ascii="Arial" w:hAnsi="Arial" w:cs="Arial"/>
          <w:b/>
          <w:lang w:val="ro-RO"/>
        </w:rPr>
        <w:t>durate de timp considerabile</w:t>
      </w:r>
      <w:r w:rsidRPr="00B37523">
        <w:rPr>
          <w:rFonts w:ascii="Arial" w:hAnsi="Arial" w:cs="Arial"/>
          <w:lang w:val="ro-RO"/>
        </w:rPr>
        <w:t xml:space="preserve">, de ordinul lunilor calendaristice, cu rezultate </w:t>
      </w:r>
      <w:r w:rsidRPr="00B37523">
        <w:rPr>
          <w:rFonts w:ascii="Arial" w:hAnsi="Arial" w:cs="Arial"/>
          <w:u w:val="single"/>
          <w:lang w:val="ro-RO"/>
        </w:rPr>
        <w:t>probate doar in anumite conditii date si imposibil de estimat la momentul proiectarii</w:t>
      </w:r>
      <w:r w:rsidRPr="00B37523">
        <w:rPr>
          <w:rFonts w:ascii="Arial" w:hAnsi="Arial" w:cs="Arial"/>
          <w:lang w:val="ro-RO"/>
        </w:rPr>
        <w:t>.</w:t>
      </w:r>
      <w:r w:rsidRPr="00B37523">
        <w:rPr>
          <w:rFonts w:ascii="Arial" w:hAnsi="Arial" w:cs="Arial"/>
        </w:rPr>
        <w:t xml:space="preserve"> </w:t>
      </w:r>
      <w:proofErr w:type="spellStart"/>
      <w:r w:rsidRPr="00B37523">
        <w:rPr>
          <w:rFonts w:ascii="Arial" w:hAnsi="Arial" w:cs="Arial"/>
        </w:rPr>
        <w:t>Dupa</w:t>
      </w:r>
      <w:proofErr w:type="spellEnd"/>
      <w:r w:rsidRPr="00B37523">
        <w:rPr>
          <w:rFonts w:ascii="Arial" w:hAnsi="Arial" w:cs="Arial"/>
        </w:rPr>
        <w:t xml:space="preserve"> </w:t>
      </w:r>
      <w:proofErr w:type="spellStart"/>
      <w:r w:rsidRPr="00B37523">
        <w:rPr>
          <w:rFonts w:ascii="Arial" w:hAnsi="Arial" w:cs="Arial"/>
        </w:rPr>
        <w:t>realizarea</w:t>
      </w:r>
      <w:proofErr w:type="spellEnd"/>
      <w:r w:rsidRPr="00B37523">
        <w:rPr>
          <w:rFonts w:ascii="Arial" w:hAnsi="Arial" w:cs="Arial"/>
        </w:rPr>
        <w:t xml:space="preserve"> </w:t>
      </w:r>
      <w:proofErr w:type="spellStart"/>
      <w:r w:rsidRPr="00B37523">
        <w:rPr>
          <w:rFonts w:ascii="Arial" w:hAnsi="Arial" w:cs="Arial"/>
        </w:rPr>
        <w:t>lucrarilor</w:t>
      </w:r>
      <w:proofErr w:type="spellEnd"/>
      <w:r w:rsidRPr="00B37523">
        <w:rPr>
          <w:rFonts w:ascii="Arial" w:hAnsi="Arial" w:cs="Arial"/>
        </w:rPr>
        <w:t xml:space="preserve"> </w:t>
      </w:r>
      <w:proofErr w:type="spellStart"/>
      <w:r w:rsidRPr="00B37523">
        <w:rPr>
          <w:rFonts w:ascii="Arial" w:hAnsi="Arial" w:cs="Arial"/>
        </w:rPr>
        <w:t>aferente</w:t>
      </w:r>
      <w:proofErr w:type="spellEnd"/>
      <w:r w:rsidRPr="00B37523">
        <w:rPr>
          <w:rFonts w:ascii="Arial" w:hAnsi="Arial" w:cs="Arial"/>
        </w:rPr>
        <w:t xml:space="preserve"> </w:t>
      </w:r>
      <w:proofErr w:type="spellStart"/>
      <w:r w:rsidRPr="00B37523">
        <w:rPr>
          <w:rFonts w:ascii="Arial" w:hAnsi="Arial" w:cs="Arial"/>
        </w:rPr>
        <w:t>bioremedierii</w:t>
      </w:r>
      <w:proofErr w:type="spellEnd"/>
      <w:r w:rsidRPr="00B37523">
        <w:rPr>
          <w:rFonts w:ascii="Arial" w:hAnsi="Arial" w:cs="Arial"/>
        </w:rPr>
        <w:t xml:space="preserve"> in-situ </w:t>
      </w:r>
      <w:proofErr w:type="spellStart"/>
      <w:r w:rsidRPr="00B37523">
        <w:rPr>
          <w:rFonts w:ascii="Arial" w:hAnsi="Arial" w:cs="Arial"/>
        </w:rPr>
        <w:t>este</w:t>
      </w:r>
      <w:proofErr w:type="spellEnd"/>
      <w:r w:rsidRPr="00B37523">
        <w:rPr>
          <w:rFonts w:ascii="Arial" w:hAnsi="Arial" w:cs="Arial"/>
        </w:rPr>
        <w:t xml:space="preserve"> </w:t>
      </w:r>
      <w:proofErr w:type="spellStart"/>
      <w:r w:rsidRPr="00B37523">
        <w:rPr>
          <w:rFonts w:ascii="Arial" w:hAnsi="Arial" w:cs="Arial"/>
        </w:rPr>
        <w:t>necesara</w:t>
      </w:r>
      <w:proofErr w:type="spellEnd"/>
      <w:r w:rsidRPr="00B37523">
        <w:rPr>
          <w:rFonts w:ascii="Arial" w:hAnsi="Arial" w:cs="Arial"/>
        </w:rPr>
        <w:t xml:space="preserve"> </w:t>
      </w:r>
      <w:proofErr w:type="spellStart"/>
      <w:r w:rsidRPr="00B37523">
        <w:rPr>
          <w:rFonts w:ascii="Arial" w:hAnsi="Arial" w:cs="Arial"/>
        </w:rPr>
        <w:t>si</w:t>
      </w:r>
      <w:proofErr w:type="spellEnd"/>
      <w:r w:rsidRPr="00B37523">
        <w:rPr>
          <w:rFonts w:ascii="Arial" w:hAnsi="Arial" w:cs="Arial"/>
        </w:rPr>
        <w:t xml:space="preserve"> </w:t>
      </w:r>
      <w:proofErr w:type="spellStart"/>
      <w:r w:rsidRPr="00B37523">
        <w:rPr>
          <w:rFonts w:ascii="Arial" w:hAnsi="Arial" w:cs="Arial"/>
        </w:rPr>
        <w:t>obligatorie</w:t>
      </w:r>
      <w:proofErr w:type="spellEnd"/>
      <w:r w:rsidRPr="00B37523">
        <w:rPr>
          <w:rFonts w:ascii="Arial" w:hAnsi="Arial" w:cs="Arial"/>
        </w:rPr>
        <w:t xml:space="preserve"> </w:t>
      </w:r>
      <w:proofErr w:type="spellStart"/>
      <w:r w:rsidRPr="00B37523">
        <w:rPr>
          <w:rFonts w:ascii="Arial" w:hAnsi="Arial" w:cs="Arial"/>
        </w:rPr>
        <w:t>monitorizarea</w:t>
      </w:r>
      <w:proofErr w:type="spellEnd"/>
      <w:r w:rsidRPr="00B37523">
        <w:rPr>
          <w:rFonts w:ascii="Arial" w:hAnsi="Arial" w:cs="Arial"/>
        </w:rPr>
        <w:t xml:space="preserve"> </w:t>
      </w:r>
      <w:proofErr w:type="spellStart"/>
      <w:r w:rsidRPr="00B37523">
        <w:rPr>
          <w:rFonts w:ascii="Arial" w:hAnsi="Arial" w:cs="Arial"/>
        </w:rPr>
        <w:t>indicatorului</w:t>
      </w:r>
      <w:proofErr w:type="spellEnd"/>
      <w:r w:rsidRPr="00B37523">
        <w:rPr>
          <w:rFonts w:ascii="Arial" w:hAnsi="Arial" w:cs="Arial"/>
        </w:rPr>
        <w:t xml:space="preserve"> TPH, </w:t>
      </w:r>
      <w:proofErr w:type="spellStart"/>
      <w:r w:rsidRPr="00B37523">
        <w:rPr>
          <w:rFonts w:ascii="Arial" w:hAnsi="Arial" w:cs="Arial"/>
        </w:rPr>
        <w:t>daca</w:t>
      </w:r>
      <w:proofErr w:type="spellEnd"/>
      <w:r w:rsidRPr="00B37523">
        <w:rPr>
          <w:rFonts w:ascii="Arial" w:hAnsi="Arial" w:cs="Arial"/>
        </w:rPr>
        <w:t xml:space="preserve"> </w:t>
      </w:r>
      <w:proofErr w:type="spellStart"/>
      <w:r w:rsidRPr="00B37523">
        <w:rPr>
          <w:rFonts w:ascii="Arial" w:hAnsi="Arial" w:cs="Arial"/>
        </w:rPr>
        <w:t>acesta</w:t>
      </w:r>
      <w:proofErr w:type="spellEnd"/>
      <w:r w:rsidRPr="00B37523">
        <w:rPr>
          <w:rFonts w:ascii="Arial" w:hAnsi="Arial" w:cs="Arial"/>
        </w:rPr>
        <w:t xml:space="preserve"> nu se </w:t>
      </w:r>
      <w:proofErr w:type="spellStart"/>
      <w:r w:rsidRPr="00B37523">
        <w:rPr>
          <w:rFonts w:ascii="Arial" w:hAnsi="Arial" w:cs="Arial"/>
        </w:rPr>
        <w:t>incadreaza</w:t>
      </w:r>
      <w:proofErr w:type="spellEnd"/>
      <w:r w:rsidRPr="00B37523">
        <w:rPr>
          <w:rFonts w:ascii="Arial" w:hAnsi="Arial" w:cs="Arial"/>
        </w:rPr>
        <w:t xml:space="preserve"> in </w:t>
      </w:r>
      <w:proofErr w:type="spellStart"/>
      <w:r w:rsidRPr="00B37523">
        <w:rPr>
          <w:rFonts w:ascii="Arial" w:hAnsi="Arial" w:cs="Arial"/>
        </w:rPr>
        <w:t>valorile</w:t>
      </w:r>
      <w:proofErr w:type="spellEnd"/>
      <w:r w:rsidRPr="00B37523">
        <w:rPr>
          <w:rFonts w:ascii="Arial" w:hAnsi="Arial" w:cs="Arial"/>
        </w:rPr>
        <w:t xml:space="preserve"> </w:t>
      </w:r>
      <w:proofErr w:type="spellStart"/>
      <w:r w:rsidRPr="00B37523">
        <w:rPr>
          <w:rFonts w:ascii="Arial" w:hAnsi="Arial" w:cs="Arial"/>
        </w:rPr>
        <w:t>limita</w:t>
      </w:r>
      <w:proofErr w:type="spellEnd"/>
      <w:r w:rsidRPr="00B37523">
        <w:rPr>
          <w:rFonts w:ascii="Arial" w:hAnsi="Arial" w:cs="Arial"/>
        </w:rPr>
        <w:t xml:space="preserve"> </w:t>
      </w:r>
      <w:proofErr w:type="spellStart"/>
      <w:r w:rsidRPr="00B37523">
        <w:rPr>
          <w:rFonts w:ascii="Arial" w:hAnsi="Arial" w:cs="Arial"/>
        </w:rPr>
        <w:t>prevazute</w:t>
      </w:r>
      <w:proofErr w:type="spellEnd"/>
      <w:r w:rsidRPr="00B37523">
        <w:rPr>
          <w:rFonts w:ascii="Arial" w:hAnsi="Arial" w:cs="Arial"/>
        </w:rPr>
        <w:t xml:space="preserve"> de </w:t>
      </w:r>
      <w:proofErr w:type="spellStart"/>
      <w:r w:rsidRPr="00B37523">
        <w:rPr>
          <w:rFonts w:ascii="Arial" w:hAnsi="Arial" w:cs="Arial"/>
        </w:rPr>
        <w:t>legislatie</w:t>
      </w:r>
      <w:proofErr w:type="spellEnd"/>
      <w:r w:rsidRPr="00B37523">
        <w:rPr>
          <w:rFonts w:ascii="Arial" w:hAnsi="Arial" w:cs="Arial"/>
        </w:rPr>
        <w:t xml:space="preserve">, </w:t>
      </w:r>
      <w:proofErr w:type="spellStart"/>
      <w:r w:rsidRPr="00B37523">
        <w:rPr>
          <w:rFonts w:ascii="Arial" w:hAnsi="Arial" w:cs="Arial"/>
        </w:rPr>
        <w:t>atunci</w:t>
      </w:r>
      <w:proofErr w:type="spellEnd"/>
      <w:r w:rsidRPr="00B37523">
        <w:rPr>
          <w:rFonts w:ascii="Arial" w:hAnsi="Arial" w:cs="Arial"/>
        </w:rPr>
        <w:t xml:space="preserve"> </w:t>
      </w:r>
      <w:proofErr w:type="spellStart"/>
      <w:r w:rsidRPr="00B37523">
        <w:rPr>
          <w:rFonts w:ascii="Arial" w:hAnsi="Arial" w:cs="Arial"/>
        </w:rPr>
        <w:t>este</w:t>
      </w:r>
      <w:proofErr w:type="spellEnd"/>
      <w:r w:rsidRPr="00B37523">
        <w:rPr>
          <w:rFonts w:ascii="Arial" w:hAnsi="Arial" w:cs="Arial"/>
        </w:rPr>
        <w:t xml:space="preserve"> </w:t>
      </w:r>
      <w:proofErr w:type="spellStart"/>
      <w:r w:rsidRPr="00B37523">
        <w:rPr>
          <w:rFonts w:ascii="Arial" w:hAnsi="Arial" w:cs="Arial"/>
        </w:rPr>
        <w:t>necesara</w:t>
      </w:r>
      <w:proofErr w:type="spellEnd"/>
      <w:r w:rsidRPr="00B37523">
        <w:rPr>
          <w:rFonts w:ascii="Arial" w:hAnsi="Arial" w:cs="Arial"/>
        </w:rPr>
        <w:t xml:space="preserve"> </w:t>
      </w:r>
      <w:proofErr w:type="spellStart"/>
      <w:r w:rsidRPr="00B37523">
        <w:rPr>
          <w:rFonts w:ascii="Arial" w:hAnsi="Arial" w:cs="Arial"/>
        </w:rPr>
        <w:t>reluare</w:t>
      </w:r>
      <w:proofErr w:type="spellEnd"/>
      <w:r w:rsidRPr="00B37523">
        <w:rPr>
          <w:rFonts w:ascii="Arial" w:hAnsi="Arial" w:cs="Arial"/>
        </w:rPr>
        <w:t xml:space="preserve"> </w:t>
      </w:r>
      <w:proofErr w:type="spellStart"/>
      <w:r w:rsidRPr="00B37523">
        <w:rPr>
          <w:rFonts w:ascii="Arial" w:hAnsi="Arial" w:cs="Arial"/>
        </w:rPr>
        <w:t>procesului</w:t>
      </w:r>
      <w:proofErr w:type="spellEnd"/>
      <w:r w:rsidRPr="00B37523">
        <w:rPr>
          <w:rFonts w:ascii="Arial" w:hAnsi="Arial" w:cs="Arial"/>
        </w:rPr>
        <w:t xml:space="preserve"> de </w:t>
      </w:r>
      <w:proofErr w:type="spellStart"/>
      <w:r w:rsidRPr="00B37523">
        <w:rPr>
          <w:rFonts w:ascii="Arial" w:hAnsi="Arial" w:cs="Arial"/>
        </w:rPr>
        <w:t>proiectare</w:t>
      </w:r>
      <w:proofErr w:type="spellEnd"/>
      <w:r w:rsidRPr="00B37523">
        <w:rPr>
          <w:rFonts w:ascii="Arial" w:hAnsi="Arial" w:cs="Arial"/>
        </w:rPr>
        <w:t xml:space="preserve"> </w:t>
      </w:r>
      <w:proofErr w:type="spellStart"/>
      <w:r w:rsidRPr="00B37523">
        <w:rPr>
          <w:rFonts w:ascii="Arial" w:hAnsi="Arial" w:cs="Arial"/>
        </w:rPr>
        <w:t>si</w:t>
      </w:r>
      <w:proofErr w:type="spellEnd"/>
      <w:r w:rsidRPr="00B37523">
        <w:rPr>
          <w:rFonts w:ascii="Arial" w:hAnsi="Arial" w:cs="Arial"/>
        </w:rPr>
        <w:t xml:space="preserve"> </w:t>
      </w:r>
      <w:proofErr w:type="spellStart"/>
      <w:r w:rsidRPr="00B37523">
        <w:rPr>
          <w:rFonts w:ascii="Arial" w:hAnsi="Arial" w:cs="Arial"/>
        </w:rPr>
        <w:t>executie</w:t>
      </w:r>
      <w:proofErr w:type="spellEnd"/>
      <w:r w:rsidRPr="00B37523">
        <w:rPr>
          <w:rFonts w:ascii="Arial" w:hAnsi="Arial" w:cs="Arial"/>
        </w:rPr>
        <w:t xml:space="preserve"> a </w:t>
      </w:r>
      <w:proofErr w:type="spellStart"/>
      <w:r w:rsidRPr="00B37523">
        <w:rPr>
          <w:rFonts w:ascii="Arial" w:hAnsi="Arial" w:cs="Arial"/>
        </w:rPr>
        <w:t>lucrarilor</w:t>
      </w:r>
      <w:proofErr w:type="spellEnd"/>
      <w:r w:rsidRPr="00B37523">
        <w:rPr>
          <w:rFonts w:ascii="Arial" w:hAnsi="Arial" w:cs="Arial"/>
        </w:rPr>
        <w:t xml:space="preserve"> de </w:t>
      </w:r>
      <w:proofErr w:type="spellStart"/>
      <w:r w:rsidRPr="00B37523">
        <w:rPr>
          <w:rFonts w:ascii="Arial" w:hAnsi="Arial" w:cs="Arial"/>
        </w:rPr>
        <w:t>remediere</w:t>
      </w:r>
      <w:proofErr w:type="spellEnd"/>
      <w:r w:rsidRPr="00B37523">
        <w:rPr>
          <w:rFonts w:ascii="Arial" w:hAnsi="Arial" w:cs="Arial"/>
        </w:rPr>
        <w:t xml:space="preserve"> in-situ.</w:t>
      </w:r>
    </w:p>
    <w:p w14:paraId="2DFC26BF" w14:textId="77777777" w:rsidR="00D51578" w:rsidRPr="00B37523" w:rsidRDefault="00D51578" w:rsidP="00D51578">
      <w:pPr>
        <w:numPr>
          <w:ilvl w:val="0"/>
          <w:numId w:val="4"/>
        </w:numPr>
        <w:spacing w:line="276" w:lineRule="auto"/>
        <w:jc w:val="both"/>
        <w:rPr>
          <w:rFonts w:ascii="Arial" w:hAnsi="Arial" w:cs="Arial"/>
          <w:lang w:val="ro-RO"/>
        </w:rPr>
      </w:pPr>
      <w:r w:rsidRPr="00B37523">
        <w:rPr>
          <w:rFonts w:ascii="Arial" w:hAnsi="Arial" w:cs="Arial"/>
          <w:lang w:val="ro-RO"/>
        </w:rPr>
        <w:t>In acelasi timp, metoda ex-situ de remediere si reabilitare a terenurilor prevede o durata scurta de desfasurare a lucrarilor de remediere si reabilitare (</w:t>
      </w:r>
      <w:r w:rsidRPr="00B37523">
        <w:rPr>
          <w:rFonts w:ascii="Arial" w:hAnsi="Arial" w:cs="Arial"/>
          <w:i/>
          <w:lang w:val="ro-RO"/>
        </w:rPr>
        <w:t>excavare sol contaminat si umplere cu sol incadrat in parametrii acceptati de lege din punct de vedere al concentratiilor de hidrocarburi</w:t>
      </w:r>
      <w:r w:rsidRPr="00B37523">
        <w:rPr>
          <w:rFonts w:ascii="Arial" w:hAnsi="Arial" w:cs="Arial"/>
          <w:lang w:val="ro-RO"/>
        </w:rPr>
        <w:t xml:space="preserve">), cu rezultate proiectate certe, care respecta incadrarea in limitele admise de legislatia in vigoare. </w:t>
      </w:r>
    </w:p>
    <w:p w14:paraId="3D673A6A" w14:textId="77777777" w:rsidR="00D51578" w:rsidRPr="00B37523" w:rsidRDefault="00D51578" w:rsidP="00D51578">
      <w:pPr>
        <w:pStyle w:val="ListParagraph"/>
        <w:numPr>
          <w:ilvl w:val="0"/>
          <w:numId w:val="4"/>
        </w:numPr>
        <w:contextualSpacing w:val="0"/>
        <w:jc w:val="both"/>
        <w:rPr>
          <w:rFonts w:ascii="Arial" w:hAnsi="Arial" w:cs="Arial"/>
          <w:lang w:val="ro-RO"/>
        </w:rPr>
      </w:pPr>
      <w:r w:rsidRPr="00B37523">
        <w:rPr>
          <w:rFonts w:ascii="Arial" w:hAnsi="Arial" w:cs="Arial"/>
          <w:lang w:val="ro-RO"/>
        </w:rPr>
        <w:t xml:space="preserve">Atenuarea naturala – se va aplica pentru zonele in care s-a identificat ca valorile concentrației indicatorului THP depășesc pragul de intervenție la o adâncime mai mare decat adancimea de excavare, precum și pentru eventualele zone pe orizontală ce pot rămâne în afara suprafețelor propuse a fi excavate; Proiectantul </w:t>
      </w:r>
      <w:r w:rsidRPr="00B37523">
        <w:rPr>
          <w:rFonts w:ascii="Arial" w:hAnsi="Arial" w:cs="Arial"/>
          <w:lang w:val="ro-RO"/>
        </w:rPr>
        <w:lastRenderedPageBreak/>
        <w:t>considera adancimea standard de excavare ca fiind adancimea maxima pana la care radacinile vegetatiei sau a culturilor pot ajunge, exceptie facand arbustii care pot depasi aceasta adancime. In aceasta viziune se tine cont si de actiunea proceselor fizico-chimice ce au loc in cadrul solurilor contaminate, actiune recunoscuta sub denumirea de atenuare naturala, proces ce contribuie semnificativ la diminuarea concentratiilor substantelor poluate</w:t>
      </w:r>
    </w:p>
    <w:p w14:paraId="3C38D23E" w14:textId="77777777" w:rsidR="00D51578" w:rsidRPr="00B37523" w:rsidRDefault="00D51578" w:rsidP="00D51578">
      <w:pPr>
        <w:spacing w:line="276" w:lineRule="auto"/>
        <w:jc w:val="both"/>
        <w:rPr>
          <w:rFonts w:ascii="Arial" w:hAnsi="Arial" w:cs="Arial"/>
          <w:lang w:val="ro-RO"/>
        </w:rPr>
      </w:pPr>
    </w:p>
    <w:p w14:paraId="6AE67747" w14:textId="77777777" w:rsidR="00282CEC" w:rsidRPr="00B37523" w:rsidRDefault="00D51578" w:rsidP="00D51578">
      <w:pPr>
        <w:spacing w:line="276" w:lineRule="auto"/>
        <w:ind w:firstLine="567"/>
        <w:jc w:val="both"/>
        <w:rPr>
          <w:rFonts w:ascii="Arial" w:hAnsi="Arial" w:cs="Arial"/>
        </w:rPr>
      </w:pPr>
      <w:r w:rsidRPr="00B37523">
        <w:rPr>
          <w:rFonts w:ascii="Arial" w:hAnsi="Arial" w:cs="Arial"/>
          <w:lang w:val="ro-RO"/>
        </w:rPr>
        <w:t xml:space="preserve">  Tinand cont de faptul ca bioremedierea in-situ nu garanteaza remedierea amplasamentului pana la incadrarea in parametrii acceptati de legislatie intr-un timp si cu costuri rezonabile pentru mediu, proiectantul nu considera fezabila aceasta metoda de decontaminare pentru amplasamentul sonde</w:t>
      </w:r>
      <w:r w:rsidR="0043456D">
        <w:rPr>
          <w:rFonts w:ascii="Arial" w:hAnsi="Arial" w:cs="Arial"/>
          <w:lang w:val="ro-RO"/>
        </w:rPr>
        <w:t>lor</w:t>
      </w:r>
      <w:r w:rsidRPr="00B37523">
        <w:rPr>
          <w:rFonts w:ascii="Arial" w:hAnsi="Arial" w:cs="Arial"/>
          <w:lang w:val="ro-RO"/>
        </w:rPr>
        <w:t xml:space="preserve"> </w:t>
      </w:r>
      <w:r w:rsidR="006C6B1D">
        <w:rPr>
          <w:rFonts w:ascii="Arial" w:hAnsi="Arial" w:cs="Arial"/>
          <w:lang w:val="ro-RO"/>
        </w:rPr>
        <w:t>328 Suplac si 328 bis Suplac</w:t>
      </w:r>
      <w:r w:rsidRPr="00B37523">
        <w:rPr>
          <w:rFonts w:ascii="Arial" w:hAnsi="Arial" w:cs="Arial"/>
          <w:lang w:val="ro-RO"/>
        </w:rPr>
        <w:t>. De asemenea, combinarea metodelor de remediere in situ cu metoda de remediere ex-situ pentru amplasamentul sonde</w:t>
      </w:r>
      <w:r w:rsidR="0043456D">
        <w:rPr>
          <w:rFonts w:ascii="Arial" w:hAnsi="Arial" w:cs="Arial"/>
          <w:lang w:val="ro-RO"/>
        </w:rPr>
        <w:t>lor</w:t>
      </w:r>
      <w:r w:rsidRPr="00B37523">
        <w:rPr>
          <w:rFonts w:ascii="Arial" w:hAnsi="Arial" w:cs="Arial"/>
          <w:lang w:val="ro-RO"/>
        </w:rPr>
        <w:t xml:space="preserve"> </w:t>
      </w:r>
      <w:r w:rsidR="006C6B1D">
        <w:rPr>
          <w:rFonts w:ascii="Arial" w:hAnsi="Arial" w:cs="Arial"/>
          <w:lang w:val="ro-RO"/>
        </w:rPr>
        <w:t>328 Suplac si 328 bis Suplac</w:t>
      </w:r>
      <w:r w:rsidRPr="00B37523">
        <w:rPr>
          <w:rFonts w:ascii="Arial" w:hAnsi="Arial" w:cs="Arial"/>
          <w:lang w:val="ro-RO"/>
        </w:rPr>
        <w:t xml:space="preserve"> nu este aplicabila din punct de vedere tehnico economic. In ceea ce priveste atenuarea naturala, aceasta nu este o optiune viabila deoarece valoarea concentratiei indicatorului TPH depaseste semnificativ pragul de interventie. Ca atare, metoda de remediere recomandata este prin bioremediere ex-situ.</w:t>
      </w:r>
    </w:p>
    <w:p w14:paraId="267AC812" w14:textId="77777777" w:rsidR="009D1A94" w:rsidRPr="00B37523" w:rsidRDefault="009D1A94" w:rsidP="00787745">
      <w:pPr>
        <w:ind w:firstLine="567"/>
        <w:jc w:val="both"/>
        <w:rPr>
          <w:rFonts w:ascii="Arial" w:hAnsi="Arial" w:cs="Arial"/>
          <w:lang w:val="ro-RO"/>
        </w:rPr>
      </w:pPr>
    </w:p>
    <w:p w14:paraId="4F5A15F5" w14:textId="768D631D" w:rsidR="00F00322" w:rsidRPr="00B37523" w:rsidRDefault="008E2F0A" w:rsidP="00B5403C">
      <w:pPr>
        <w:pStyle w:val="ListParagraph"/>
        <w:numPr>
          <w:ilvl w:val="0"/>
          <w:numId w:val="1"/>
        </w:numPr>
        <w:ind w:left="851" w:hanging="425"/>
        <w:jc w:val="both"/>
        <w:rPr>
          <w:rFonts w:ascii="Arial" w:hAnsi="Arial" w:cs="Arial"/>
          <w:b/>
        </w:rPr>
      </w:pPr>
      <w:proofErr w:type="spellStart"/>
      <w:r w:rsidRPr="00B37523">
        <w:rPr>
          <w:rFonts w:ascii="Arial" w:hAnsi="Arial" w:cs="Arial"/>
          <w:b/>
          <w:color w:val="1F497D" w:themeColor="text2"/>
        </w:rPr>
        <w:t>alte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activităţi</w:t>
      </w:r>
      <w:proofErr w:type="spellEnd"/>
      <w:r w:rsidRPr="00B37523">
        <w:rPr>
          <w:rFonts w:ascii="Arial" w:hAnsi="Arial" w:cs="Arial"/>
          <w:b/>
          <w:color w:val="1F497D" w:themeColor="text2"/>
        </w:rPr>
        <w:t xml:space="preserve"> care pot </w:t>
      </w:r>
      <w:proofErr w:type="spellStart"/>
      <w:r w:rsidRPr="00B37523">
        <w:rPr>
          <w:rFonts w:ascii="Arial" w:hAnsi="Arial" w:cs="Arial"/>
          <w:b/>
          <w:color w:val="1F497D" w:themeColor="text2"/>
        </w:rPr>
        <w:t>apărea</w:t>
      </w:r>
      <w:proofErr w:type="spellEnd"/>
      <w:r w:rsidRPr="00B37523">
        <w:rPr>
          <w:rFonts w:ascii="Arial" w:hAnsi="Arial" w:cs="Arial"/>
          <w:b/>
          <w:color w:val="1F497D" w:themeColor="text2"/>
        </w:rPr>
        <w:t xml:space="preserve"> ca </w:t>
      </w:r>
      <w:proofErr w:type="spellStart"/>
      <w:r w:rsidRPr="00B37523">
        <w:rPr>
          <w:rFonts w:ascii="Arial" w:hAnsi="Arial" w:cs="Arial"/>
          <w:b/>
          <w:color w:val="1F497D" w:themeColor="text2"/>
        </w:rPr>
        <w:t>urmare</w:t>
      </w:r>
      <w:proofErr w:type="spellEnd"/>
      <w:r w:rsidRPr="00B37523">
        <w:rPr>
          <w:rFonts w:ascii="Arial" w:hAnsi="Arial" w:cs="Arial"/>
          <w:b/>
          <w:color w:val="1F497D" w:themeColor="text2"/>
        </w:rPr>
        <w:t xml:space="preserve"> a </w:t>
      </w:r>
      <w:proofErr w:type="spellStart"/>
      <w:r w:rsidRPr="00B37523">
        <w:rPr>
          <w:rFonts w:ascii="Arial" w:hAnsi="Arial" w:cs="Arial"/>
          <w:b/>
          <w:color w:val="1F497D" w:themeColor="text2"/>
        </w:rPr>
        <w:t>proiectului</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exemplu</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extragerea</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agregate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asigurarea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unor</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noi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surse</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apă</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surse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sau</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linii</w:t>
      </w:r>
      <w:proofErr w:type="spellEnd"/>
      <w:r w:rsidRPr="00B37523">
        <w:rPr>
          <w:rFonts w:ascii="Arial" w:hAnsi="Arial" w:cs="Arial"/>
          <w:b/>
          <w:color w:val="1F497D" w:themeColor="text2"/>
        </w:rPr>
        <w:t xml:space="preserve"> de transport al </w:t>
      </w:r>
      <w:proofErr w:type="spellStart"/>
      <w:r w:rsidRPr="00B37523">
        <w:rPr>
          <w:rFonts w:ascii="Arial" w:hAnsi="Arial" w:cs="Arial"/>
          <w:b/>
          <w:color w:val="1F497D" w:themeColor="text2"/>
        </w:rPr>
        <w:t>energiei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creşterea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numărului</w:t>
      </w:r>
      <w:proofErr w:type="spellEnd"/>
      <w:r w:rsidRPr="00B37523">
        <w:rPr>
          <w:rFonts w:ascii="Arial" w:hAnsi="Arial" w:cs="Arial"/>
          <w:b/>
          <w:color w:val="1F497D" w:themeColor="text2"/>
        </w:rPr>
        <w:t xml:space="preserve"> de </w:t>
      </w:r>
      <w:proofErr w:type="spellStart"/>
      <w:r w:rsidRPr="00B37523">
        <w:rPr>
          <w:rFonts w:ascii="Arial" w:hAnsi="Arial" w:cs="Arial"/>
          <w:b/>
          <w:color w:val="1F497D" w:themeColor="text2"/>
        </w:rPr>
        <w:t>locuinţe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eliminarea</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apelor</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uzate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şi</w:t>
      </w:r>
      <w:proofErr w:type="spellEnd"/>
      <w:r w:rsidRPr="00B37523">
        <w:rPr>
          <w:rFonts w:ascii="Arial" w:hAnsi="Arial" w:cs="Arial"/>
          <w:b/>
          <w:color w:val="1F497D" w:themeColor="text2"/>
        </w:rPr>
        <w:t xml:space="preserve"> a </w:t>
      </w:r>
      <w:proofErr w:type="spellStart"/>
      <w:r w:rsidRPr="00B37523">
        <w:rPr>
          <w:rFonts w:ascii="Arial" w:hAnsi="Arial" w:cs="Arial"/>
          <w:b/>
          <w:color w:val="1F497D" w:themeColor="text2"/>
        </w:rPr>
        <w:t>deşeurilor</w:t>
      </w:r>
      <w:proofErr w:type="spellEnd"/>
      <w:r w:rsidRPr="00B37523">
        <w:rPr>
          <w:rFonts w:ascii="Arial" w:hAnsi="Arial" w:cs="Arial"/>
          <w:b/>
          <w:color w:val="1F497D" w:themeColor="text2"/>
        </w:rPr>
        <w:t>)</w:t>
      </w:r>
    </w:p>
    <w:p w14:paraId="4E09336A" w14:textId="77777777" w:rsidR="00F00322" w:rsidRPr="00B37523" w:rsidRDefault="00F00322" w:rsidP="00787745">
      <w:pPr>
        <w:ind w:firstLine="720"/>
        <w:jc w:val="both"/>
        <w:rPr>
          <w:rFonts w:ascii="Arial" w:hAnsi="Arial" w:cs="Arial"/>
          <w:lang w:val="ro-RO"/>
        </w:rPr>
      </w:pPr>
      <w:r w:rsidRPr="00B37523">
        <w:rPr>
          <w:rFonts w:ascii="Arial" w:hAnsi="Arial" w:cs="Arial"/>
          <w:lang w:val="ro-RO"/>
        </w:rPr>
        <w:t xml:space="preserve">In urma desfasurarii proiectului nu </w:t>
      </w:r>
      <w:r w:rsidR="00D5463C" w:rsidRPr="00B37523">
        <w:rPr>
          <w:rFonts w:ascii="Arial" w:hAnsi="Arial" w:cs="Arial"/>
          <w:lang w:val="ro-RO"/>
        </w:rPr>
        <w:t xml:space="preserve">vor </w:t>
      </w:r>
      <w:r w:rsidRPr="00B37523">
        <w:rPr>
          <w:rFonts w:ascii="Arial" w:hAnsi="Arial" w:cs="Arial"/>
          <w:lang w:val="ro-RO"/>
        </w:rPr>
        <w:t>aparea alte activitati conexe</w:t>
      </w:r>
      <w:r w:rsidR="000B17DD" w:rsidRPr="00B37523">
        <w:rPr>
          <w:rFonts w:ascii="Arial" w:hAnsi="Arial" w:cs="Arial"/>
          <w:lang w:val="ro-RO"/>
        </w:rPr>
        <w:t>.</w:t>
      </w:r>
      <w:r w:rsidR="00346665" w:rsidRPr="00B37523">
        <w:rPr>
          <w:rFonts w:ascii="Arial" w:hAnsi="Arial" w:cs="Arial"/>
          <w:lang w:val="ro-RO"/>
        </w:rPr>
        <w:t xml:space="preserve"> Deseurile rezultate in urma executiei lucrarilor vor fi colectate separat pe categorii si gestionate in conformitate cu prevederille Legii 211/201</w:t>
      </w:r>
      <w:r w:rsidR="00790459" w:rsidRPr="00B37523">
        <w:rPr>
          <w:rFonts w:ascii="Arial" w:hAnsi="Arial" w:cs="Arial"/>
          <w:lang w:val="ro-RO"/>
        </w:rPr>
        <w:t>1</w:t>
      </w:r>
      <w:r w:rsidR="00346665" w:rsidRPr="00B37523">
        <w:rPr>
          <w:rFonts w:ascii="Arial" w:hAnsi="Arial" w:cs="Arial"/>
          <w:lang w:val="ro-RO"/>
        </w:rPr>
        <w:t>.</w:t>
      </w:r>
    </w:p>
    <w:p w14:paraId="52065A6D" w14:textId="77777777" w:rsidR="009D1A94" w:rsidRPr="00B37523" w:rsidRDefault="009D1A94" w:rsidP="00787745">
      <w:pPr>
        <w:ind w:firstLine="720"/>
        <w:jc w:val="both"/>
        <w:rPr>
          <w:rFonts w:ascii="Arial" w:hAnsi="Arial" w:cs="Arial"/>
          <w:color w:val="1F497D" w:themeColor="text2"/>
        </w:rPr>
      </w:pPr>
    </w:p>
    <w:p w14:paraId="58C7D72C" w14:textId="29204330" w:rsidR="008E2F0A" w:rsidRPr="00B37523" w:rsidRDefault="008E2F0A" w:rsidP="00787745">
      <w:pPr>
        <w:pStyle w:val="ListParagraph"/>
        <w:numPr>
          <w:ilvl w:val="0"/>
          <w:numId w:val="1"/>
        </w:numPr>
        <w:ind w:left="851" w:hanging="425"/>
        <w:rPr>
          <w:rFonts w:ascii="Arial" w:hAnsi="Arial" w:cs="Arial"/>
          <w:b/>
        </w:rPr>
      </w:pPr>
      <w:proofErr w:type="spellStart"/>
      <w:r w:rsidRPr="00B37523">
        <w:rPr>
          <w:rFonts w:ascii="Arial" w:hAnsi="Arial" w:cs="Arial"/>
          <w:b/>
          <w:color w:val="1F497D" w:themeColor="text2"/>
        </w:rPr>
        <w:t>alte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autorizaţii</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cerute</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pentru</w:t>
      </w:r>
      <w:proofErr w:type="spellEnd"/>
      <w:r w:rsidRPr="00B37523">
        <w:rPr>
          <w:rFonts w:ascii="Arial" w:hAnsi="Arial" w:cs="Arial"/>
          <w:b/>
          <w:color w:val="1F497D" w:themeColor="text2"/>
        </w:rPr>
        <w:t xml:space="preserve"> </w:t>
      </w:r>
      <w:proofErr w:type="spellStart"/>
      <w:r w:rsidRPr="00B37523">
        <w:rPr>
          <w:rFonts w:ascii="Arial" w:hAnsi="Arial" w:cs="Arial"/>
          <w:b/>
          <w:color w:val="1F497D" w:themeColor="text2"/>
        </w:rPr>
        <w:t>proiect</w:t>
      </w:r>
      <w:proofErr w:type="spellEnd"/>
      <w:r w:rsidRPr="00B37523">
        <w:rPr>
          <w:rFonts w:ascii="Arial" w:hAnsi="Arial" w:cs="Arial"/>
          <w:b/>
          <w:color w:val="1F497D" w:themeColor="text2"/>
        </w:rPr>
        <w:t xml:space="preserve"> </w:t>
      </w:r>
    </w:p>
    <w:p w14:paraId="05968915" w14:textId="179C5637" w:rsidR="008E2F0A" w:rsidRDefault="00F00322" w:rsidP="00787745">
      <w:pPr>
        <w:ind w:firstLine="720"/>
        <w:jc w:val="both"/>
        <w:rPr>
          <w:rFonts w:ascii="Arial" w:hAnsi="Arial" w:cs="Arial"/>
          <w:lang w:val="ro-RO"/>
        </w:rPr>
      </w:pPr>
      <w:r w:rsidRPr="00B37523">
        <w:rPr>
          <w:rFonts w:ascii="Arial" w:hAnsi="Arial" w:cs="Arial"/>
          <w:lang w:val="ro-RO"/>
        </w:rPr>
        <w:t>Pentru implementarea proiectului, implicit pentru realizarea lucarilor de</w:t>
      </w:r>
      <w:r w:rsidR="00C91870" w:rsidRPr="00B37523">
        <w:rPr>
          <w:rFonts w:ascii="Arial" w:hAnsi="Arial" w:cs="Arial"/>
          <w:lang w:val="ro-RO"/>
        </w:rPr>
        <w:t xml:space="preserve"> </w:t>
      </w:r>
      <w:r w:rsidR="00EA4CEC" w:rsidRPr="00B37523">
        <w:rPr>
          <w:rFonts w:ascii="Arial" w:hAnsi="Arial" w:cs="Arial"/>
          <w:lang w:val="ro-RO"/>
        </w:rPr>
        <w:t>demolare / desfiintare,</w:t>
      </w:r>
      <w:r w:rsidR="00D5463C" w:rsidRPr="00B37523">
        <w:rPr>
          <w:rFonts w:ascii="Arial" w:hAnsi="Arial" w:cs="Arial"/>
          <w:lang w:val="ro-RO"/>
        </w:rPr>
        <w:t xml:space="preserve"> remediere</w:t>
      </w:r>
      <w:r w:rsidR="00EA4CEC" w:rsidRPr="00B37523">
        <w:rPr>
          <w:rFonts w:ascii="Arial" w:hAnsi="Arial" w:cs="Arial"/>
          <w:lang w:val="ro-RO"/>
        </w:rPr>
        <w:t xml:space="preserve"> si reabilitare</w:t>
      </w:r>
      <w:r w:rsidR="00D5463C" w:rsidRPr="00B37523">
        <w:rPr>
          <w:rFonts w:ascii="Arial" w:hAnsi="Arial" w:cs="Arial"/>
          <w:lang w:val="ro-RO"/>
        </w:rPr>
        <w:t xml:space="preserve"> </w:t>
      </w:r>
      <w:r w:rsidR="00C76128" w:rsidRPr="00B37523">
        <w:rPr>
          <w:rFonts w:ascii="Arial" w:hAnsi="Arial" w:cs="Arial"/>
          <w:lang w:val="ro-RO"/>
        </w:rPr>
        <w:t>se va obtine Autorizatie de Desfiintare conform legislatiei in vigoare.</w:t>
      </w:r>
    </w:p>
    <w:p w14:paraId="63A443AF" w14:textId="77777777" w:rsidR="00553A23" w:rsidRPr="00B37523" w:rsidRDefault="00553A23" w:rsidP="00787745">
      <w:pPr>
        <w:ind w:firstLine="720"/>
        <w:jc w:val="both"/>
        <w:rPr>
          <w:rFonts w:ascii="Arial" w:hAnsi="Arial" w:cs="Arial"/>
        </w:rPr>
      </w:pPr>
    </w:p>
    <w:p w14:paraId="7B1592CA" w14:textId="77777777" w:rsidR="00C76128" w:rsidRPr="00B37523" w:rsidRDefault="00FB5B6F" w:rsidP="00D842EA">
      <w:pPr>
        <w:pStyle w:val="Heading1"/>
        <w:spacing w:before="120" w:after="120" w:line="240" w:lineRule="auto"/>
      </w:pPr>
      <w:bookmarkStart w:id="39" w:name="_Toc4505911"/>
      <w:r w:rsidRPr="00B37523">
        <w:t>DESCRIEREA LUCRĂRILOR DE DEMOLARE NECESARE</w:t>
      </w:r>
      <w:bookmarkEnd w:id="39"/>
    </w:p>
    <w:p w14:paraId="05AD3703" w14:textId="55BE5D08" w:rsidR="00F723B0" w:rsidRPr="00D27509" w:rsidRDefault="00164ECB" w:rsidP="00D27509">
      <w:pPr>
        <w:pStyle w:val="ListParagraph"/>
        <w:numPr>
          <w:ilvl w:val="0"/>
          <w:numId w:val="1"/>
        </w:numPr>
        <w:ind w:left="851" w:hanging="425"/>
        <w:rPr>
          <w:rFonts w:ascii="Arial" w:hAnsi="Arial" w:cs="Arial"/>
          <w:b/>
          <w:color w:val="1F497D" w:themeColor="text2"/>
        </w:rPr>
      </w:pPr>
      <w:bookmarkStart w:id="40" w:name="_Toc534979761"/>
      <w:r w:rsidRPr="00D27509">
        <w:rPr>
          <w:rFonts w:ascii="Arial" w:hAnsi="Arial" w:cs="Arial"/>
          <w:b/>
          <w:color w:val="1F497D" w:themeColor="text2"/>
        </w:rPr>
        <w:t>p</w:t>
      </w:r>
      <w:r w:rsidR="00F723B0" w:rsidRPr="00D27509">
        <w:rPr>
          <w:rFonts w:ascii="Arial" w:hAnsi="Arial" w:cs="Arial"/>
          <w:b/>
          <w:color w:val="1F497D" w:themeColor="text2"/>
        </w:rPr>
        <w:t>lanul de execuţie a lucrărilor de demolare, de refacere şi folosire ulterioară a terenului</w:t>
      </w:r>
      <w:bookmarkEnd w:id="40"/>
    </w:p>
    <w:p w14:paraId="612429A8" w14:textId="77777777" w:rsidR="001A0AF3" w:rsidRPr="00B37523" w:rsidRDefault="004B3700" w:rsidP="00787745">
      <w:pPr>
        <w:pStyle w:val="ListParagraph"/>
        <w:ind w:left="0" w:firstLine="567"/>
        <w:jc w:val="both"/>
        <w:rPr>
          <w:rFonts w:ascii="Arial" w:hAnsi="Arial" w:cs="Arial"/>
          <w:lang w:val="fr-FR"/>
        </w:rPr>
      </w:pPr>
      <w:proofErr w:type="spellStart"/>
      <w:r w:rsidRPr="00B37523">
        <w:rPr>
          <w:rFonts w:ascii="Arial" w:hAnsi="Arial" w:cs="Arial"/>
        </w:rPr>
        <w:t>Lucrarile</w:t>
      </w:r>
      <w:proofErr w:type="spellEnd"/>
      <w:r w:rsidRPr="00B37523">
        <w:rPr>
          <w:rFonts w:ascii="Arial" w:hAnsi="Arial" w:cs="Arial"/>
        </w:rPr>
        <w:t xml:space="preserve"> de </w:t>
      </w:r>
      <w:proofErr w:type="spellStart"/>
      <w:r w:rsidRPr="00B37523">
        <w:rPr>
          <w:rFonts w:ascii="Arial" w:hAnsi="Arial" w:cs="Arial"/>
        </w:rPr>
        <w:t>demolare</w:t>
      </w:r>
      <w:proofErr w:type="spellEnd"/>
      <w:r w:rsidRPr="00B37523">
        <w:rPr>
          <w:rFonts w:ascii="Arial" w:hAnsi="Arial" w:cs="Arial"/>
        </w:rPr>
        <w:t xml:space="preserve"> </w:t>
      </w:r>
      <w:proofErr w:type="spellStart"/>
      <w:r w:rsidRPr="00B37523">
        <w:rPr>
          <w:rFonts w:ascii="Arial" w:hAnsi="Arial" w:cs="Arial"/>
        </w:rPr>
        <w:t>necesare</w:t>
      </w:r>
      <w:proofErr w:type="spellEnd"/>
      <w:r w:rsidRPr="00B37523">
        <w:rPr>
          <w:rFonts w:ascii="Arial" w:hAnsi="Arial" w:cs="Arial"/>
        </w:rPr>
        <w:t xml:space="preserve"> au </w:t>
      </w:r>
      <w:proofErr w:type="spellStart"/>
      <w:r w:rsidRPr="00B37523">
        <w:rPr>
          <w:rFonts w:ascii="Arial" w:hAnsi="Arial" w:cs="Arial"/>
        </w:rPr>
        <w:t>fost</w:t>
      </w:r>
      <w:proofErr w:type="spellEnd"/>
      <w:r w:rsidRPr="00B37523">
        <w:rPr>
          <w:rFonts w:ascii="Arial" w:hAnsi="Arial" w:cs="Arial"/>
        </w:rPr>
        <w:t xml:space="preserve"> </w:t>
      </w:r>
      <w:proofErr w:type="spellStart"/>
      <w:r w:rsidRPr="00B37523">
        <w:rPr>
          <w:rFonts w:ascii="Arial" w:hAnsi="Arial" w:cs="Arial"/>
        </w:rPr>
        <w:t>prezentate</w:t>
      </w:r>
      <w:proofErr w:type="spellEnd"/>
      <w:r w:rsidRPr="00B37523">
        <w:rPr>
          <w:rFonts w:ascii="Arial" w:hAnsi="Arial" w:cs="Arial"/>
        </w:rPr>
        <w:t xml:space="preserve"> la </w:t>
      </w:r>
      <w:proofErr w:type="spellStart"/>
      <w:r w:rsidRPr="00B37523">
        <w:rPr>
          <w:rFonts w:ascii="Arial" w:hAnsi="Arial" w:cs="Arial"/>
        </w:rPr>
        <w:t>capitolul</w:t>
      </w:r>
      <w:proofErr w:type="spellEnd"/>
      <w:r w:rsidRPr="00B37523">
        <w:rPr>
          <w:rFonts w:ascii="Arial" w:hAnsi="Arial" w:cs="Arial"/>
        </w:rPr>
        <w:t xml:space="preserve"> III din </w:t>
      </w:r>
      <w:proofErr w:type="spellStart"/>
      <w:r w:rsidRPr="00B37523">
        <w:rPr>
          <w:rFonts w:ascii="Arial" w:hAnsi="Arial" w:cs="Arial"/>
        </w:rPr>
        <w:t>cadrul</w:t>
      </w:r>
      <w:proofErr w:type="spellEnd"/>
      <w:r w:rsidR="00EA4CEC" w:rsidRPr="00B37523">
        <w:rPr>
          <w:rFonts w:ascii="Arial" w:hAnsi="Arial" w:cs="Arial"/>
        </w:rPr>
        <w:t xml:space="preserve"> </w:t>
      </w:r>
      <w:proofErr w:type="spellStart"/>
      <w:r w:rsidR="00D5463C" w:rsidRPr="00B37523">
        <w:rPr>
          <w:rFonts w:ascii="Arial" w:hAnsi="Arial" w:cs="Arial"/>
        </w:rPr>
        <w:t>mem</w:t>
      </w:r>
      <w:r w:rsidR="00AE4189" w:rsidRPr="00B37523">
        <w:rPr>
          <w:rFonts w:ascii="Arial" w:hAnsi="Arial" w:cs="Arial"/>
        </w:rPr>
        <w:t>o</w:t>
      </w:r>
      <w:r w:rsidR="00D5463C" w:rsidRPr="00B37523">
        <w:rPr>
          <w:rFonts w:ascii="Arial" w:hAnsi="Arial" w:cs="Arial"/>
        </w:rPr>
        <w:t>riului</w:t>
      </w:r>
      <w:proofErr w:type="spellEnd"/>
      <w:r w:rsidR="00D5463C" w:rsidRPr="00B37523">
        <w:rPr>
          <w:rFonts w:ascii="Arial" w:hAnsi="Arial" w:cs="Arial"/>
        </w:rPr>
        <w:t xml:space="preserve"> de </w:t>
      </w:r>
      <w:proofErr w:type="spellStart"/>
      <w:r w:rsidR="00D5463C" w:rsidRPr="00B37523">
        <w:rPr>
          <w:rFonts w:ascii="Arial" w:hAnsi="Arial" w:cs="Arial"/>
        </w:rPr>
        <w:t>prezentare</w:t>
      </w:r>
      <w:proofErr w:type="spellEnd"/>
      <w:r w:rsidR="00D5463C" w:rsidRPr="00B37523">
        <w:rPr>
          <w:rFonts w:ascii="Arial" w:hAnsi="Arial" w:cs="Arial"/>
        </w:rPr>
        <w:t>.</w:t>
      </w:r>
      <w:r w:rsidR="001A0AF3" w:rsidRPr="00B37523">
        <w:rPr>
          <w:rFonts w:ascii="Arial" w:hAnsi="Arial" w:cs="Arial"/>
        </w:rPr>
        <w:t xml:space="preserve"> </w:t>
      </w:r>
      <w:proofErr w:type="spellStart"/>
      <w:r w:rsidR="001A0AF3" w:rsidRPr="00B37523">
        <w:rPr>
          <w:rFonts w:ascii="Arial" w:hAnsi="Arial" w:cs="Arial"/>
          <w:lang w:val="fr-FR"/>
        </w:rPr>
        <w:t>Principalele</w:t>
      </w:r>
      <w:proofErr w:type="spellEnd"/>
      <w:r w:rsidR="001A0AF3" w:rsidRPr="00B37523">
        <w:rPr>
          <w:rFonts w:ascii="Arial" w:hAnsi="Arial" w:cs="Arial"/>
          <w:lang w:val="fr-FR"/>
        </w:rPr>
        <w:t xml:space="preserve"> </w:t>
      </w:r>
      <w:proofErr w:type="spellStart"/>
      <w:r w:rsidR="001A0AF3" w:rsidRPr="00B37523">
        <w:rPr>
          <w:rFonts w:ascii="Arial" w:hAnsi="Arial" w:cs="Arial"/>
          <w:lang w:val="fr-FR"/>
        </w:rPr>
        <w:t>activități</w:t>
      </w:r>
      <w:proofErr w:type="spellEnd"/>
      <w:r w:rsidR="001A0AF3" w:rsidRPr="00B37523">
        <w:rPr>
          <w:rFonts w:ascii="Arial" w:hAnsi="Arial" w:cs="Arial"/>
          <w:lang w:val="fr-FR"/>
        </w:rPr>
        <w:t xml:space="preserve"> care se vor </w:t>
      </w:r>
      <w:proofErr w:type="spellStart"/>
      <w:r w:rsidR="001A0AF3" w:rsidRPr="00B37523">
        <w:rPr>
          <w:rFonts w:ascii="Arial" w:hAnsi="Arial" w:cs="Arial"/>
          <w:lang w:val="fr-FR"/>
        </w:rPr>
        <w:t>desfășura</w:t>
      </w:r>
      <w:proofErr w:type="spellEnd"/>
      <w:r w:rsidR="001A0AF3" w:rsidRPr="00B37523">
        <w:rPr>
          <w:rFonts w:ascii="Arial" w:hAnsi="Arial" w:cs="Arial"/>
          <w:lang w:val="fr-FR"/>
        </w:rPr>
        <w:t xml:space="preserve"> </w:t>
      </w:r>
      <w:proofErr w:type="spellStart"/>
      <w:r w:rsidR="001A0AF3" w:rsidRPr="00B37523">
        <w:rPr>
          <w:rFonts w:ascii="Arial" w:hAnsi="Arial" w:cs="Arial"/>
          <w:lang w:val="fr-FR"/>
        </w:rPr>
        <w:t>pe</w:t>
      </w:r>
      <w:proofErr w:type="spellEnd"/>
      <w:r w:rsidR="001A0AF3" w:rsidRPr="00B37523">
        <w:rPr>
          <w:rFonts w:ascii="Arial" w:hAnsi="Arial" w:cs="Arial"/>
          <w:lang w:val="fr-FR"/>
        </w:rPr>
        <w:t xml:space="preserve"> </w:t>
      </w:r>
      <w:proofErr w:type="spellStart"/>
      <w:r w:rsidR="001A0AF3" w:rsidRPr="00B37523">
        <w:rPr>
          <w:rFonts w:ascii="Arial" w:hAnsi="Arial" w:cs="Arial"/>
          <w:lang w:val="fr-FR"/>
        </w:rPr>
        <w:t>amplasamentul</w:t>
      </w:r>
      <w:proofErr w:type="spellEnd"/>
      <w:r w:rsidR="001A0AF3" w:rsidRPr="00B37523">
        <w:rPr>
          <w:rFonts w:ascii="Arial" w:hAnsi="Arial" w:cs="Arial"/>
          <w:lang w:val="fr-FR"/>
        </w:rPr>
        <w:t xml:space="preserve"> </w:t>
      </w:r>
      <w:proofErr w:type="spellStart"/>
      <w:r w:rsidR="001A0AF3" w:rsidRPr="00B37523">
        <w:rPr>
          <w:rFonts w:ascii="Arial" w:hAnsi="Arial" w:cs="Arial"/>
          <w:lang w:val="fr-FR"/>
        </w:rPr>
        <w:t>indicat</w:t>
      </w:r>
      <w:proofErr w:type="spellEnd"/>
      <w:r w:rsidR="001A0AF3" w:rsidRPr="00B37523">
        <w:rPr>
          <w:rFonts w:ascii="Arial" w:hAnsi="Arial" w:cs="Arial"/>
          <w:lang w:val="fr-FR"/>
        </w:rPr>
        <w:t xml:space="preserve"> </w:t>
      </w:r>
      <w:proofErr w:type="spellStart"/>
      <w:proofErr w:type="gramStart"/>
      <w:r w:rsidR="001A0AF3" w:rsidRPr="00B37523">
        <w:rPr>
          <w:rFonts w:ascii="Arial" w:hAnsi="Arial" w:cs="Arial"/>
          <w:lang w:val="fr-FR"/>
        </w:rPr>
        <w:t>sunt</w:t>
      </w:r>
      <w:proofErr w:type="spellEnd"/>
      <w:r w:rsidR="001A0AF3" w:rsidRPr="00B37523">
        <w:rPr>
          <w:rFonts w:ascii="Arial" w:hAnsi="Arial" w:cs="Arial"/>
          <w:lang w:val="fr-FR"/>
        </w:rPr>
        <w:t>:</w:t>
      </w:r>
      <w:proofErr w:type="gramEnd"/>
    </w:p>
    <w:p w14:paraId="435EFB61" w14:textId="77777777" w:rsidR="001A0AF3" w:rsidRPr="006E10B5" w:rsidRDefault="001A0AF3" w:rsidP="006E10B5">
      <w:pPr>
        <w:pStyle w:val="ListParagraph"/>
        <w:numPr>
          <w:ilvl w:val="0"/>
          <w:numId w:val="42"/>
        </w:numPr>
        <w:rPr>
          <w:rFonts w:ascii="Arial" w:hAnsi="Arial" w:cs="Arial"/>
        </w:rPr>
      </w:pPr>
      <w:r w:rsidRPr="006E10B5">
        <w:rPr>
          <w:rFonts w:ascii="Arial" w:hAnsi="Arial" w:cs="Arial"/>
        </w:rPr>
        <w:t>predarea amplasamentului;</w:t>
      </w:r>
    </w:p>
    <w:p w14:paraId="2DDEA0EA" w14:textId="53946CC0" w:rsidR="001A0AF3" w:rsidRPr="006E10B5" w:rsidRDefault="001A0AF3" w:rsidP="006E10B5">
      <w:pPr>
        <w:pStyle w:val="ListParagraph"/>
        <w:numPr>
          <w:ilvl w:val="0"/>
          <w:numId w:val="42"/>
        </w:numPr>
        <w:rPr>
          <w:rFonts w:ascii="Arial" w:hAnsi="Arial" w:cs="Arial"/>
        </w:rPr>
      </w:pPr>
      <w:r w:rsidRPr="006E10B5">
        <w:rPr>
          <w:rFonts w:ascii="Arial" w:hAnsi="Arial" w:cs="Arial"/>
        </w:rPr>
        <w:t>organizarea șantierului;</w:t>
      </w:r>
    </w:p>
    <w:p w14:paraId="50D00155" w14:textId="42E810E1" w:rsidR="001A0AF3" w:rsidRPr="006E10B5" w:rsidRDefault="001A0AF3" w:rsidP="006E10B5">
      <w:pPr>
        <w:pStyle w:val="ListParagraph"/>
        <w:numPr>
          <w:ilvl w:val="0"/>
          <w:numId w:val="42"/>
        </w:numPr>
        <w:rPr>
          <w:rFonts w:ascii="Arial" w:hAnsi="Arial" w:cs="Arial"/>
        </w:rPr>
      </w:pPr>
      <w:r w:rsidRPr="006E10B5">
        <w:rPr>
          <w:rFonts w:ascii="Arial" w:hAnsi="Arial" w:cs="Arial"/>
        </w:rPr>
        <w:t>lucrări de demolare/desfiintare;</w:t>
      </w:r>
    </w:p>
    <w:p w14:paraId="56CFE8ED" w14:textId="474C5E2A" w:rsidR="001A0AF3" w:rsidRPr="006E10B5" w:rsidRDefault="001A0AF3" w:rsidP="006E10B5">
      <w:pPr>
        <w:pStyle w:val="ListParagraph"/>
        <w:numPr>
          <w:ilvl w:val="0"/>
          <w:numId w:val="42"/>
        </w:numPr>
        <w:rPr>
          <w:rFonts w:ascii="Arial" w:hAnsi="Arial" w:cs="Arial"/>
        </w:rPr>
      </w:pPr>
      <w:r w:rsidRPr="006E10B5">
        <w:rPr>
          <w:rFonts w:ascii="Arial" w:hAnsi="Arial" w:cs="Arial"/>
        </w:rPr>
        <w:t>lucrari de remediere/reabilitare teren;</w:t>
      </w:r>
    </w:p>
    <w:p w14:paraId="0127BE25" w14:textId="460633C5" w:rsidR="00164ECB" w:rsidRPr="006E10B5" w:rsidRDefault="001A0AF3" w:rsidP="006E10B5">
      <w:pPr>
        <w:pStyle w:val="ListParagraph"/>
        <w:numPr>
          <w:ilvl w:val="0"/>
          <w:numId w:val="42"/>
        </w:numPr>
        <w:rPr>
          <w:rFonts w:ascii="Arial" w:hAnsi="Arial" w:cs="Arial"/>
        </w:rPr>
      </w:pPr>
      <w:r w:rsidRPr="006E10B5">
        <w:rPr>
          <w:rFonts w:ascii="Arial" w:hAnsi="Arial" w:cs="Arial"/>
        </w:rPr>
        <w:t>închiderea șantierului.</w:t>
      </w:r>
    </w:p>
    <w:p w14:paraId="1A20BFE8" w14:textId="01A4174A" w:rsidR="00164ECB" w:rsidRPr="00B37523" w:rsidRDefault="00164ECB" w:rsidP="00787745">
      <w:pPr>
        <w:ind w:left="360" w:firstLine="360"/>
        <w:jc w:val="both"/>
        <w:rPr>
          <w:rFonts w:ascii="Arial" w:hAnsi="Arial" w:cs="Arial"/>
          <w:lang w:val="fr-FR"/>
        </w:rPr>
      </w:pPr>
    </w:p>
    <w:p w14:paraId="756EF222" w14:textId="77777777" w:rsidR="00AE4189" w:rsidRPr="00D27509" w:rsidRDefault="00164ECB" w:rsidP="00D27509">
      <w:pPr>
        <w:pStyle w:val="ListParagraph"/>
        <w:numPr>
          <w:ilvl w:val="0"/>
          <w:numId w:val="1"/>
        </w:numPr>
        <w:ind w:left="851" w:hanging="425"/>
        <w:rPr>
          <w:rFonts w:ascii="Arial" w:hAnsi="Arial" w:cs="Arial"/>
          <w:b/>
          <w:color w:val="1F497D" w:themeColor="text2"/>
        </w:rPr>
      </w:pPr>
      <w:proofErr w:type="spellStart"/>
      <w:r w:rsidRPr="00D27509">
        <w:rPr>
          <w:rFonts w:ascii="Arial" w:hAnsi="Arial" w:cs="Arial"/>
          <w:b/>
          <w:color w:val="1F497D" w:themeColor="text2"/>
        </w:rPr>
        <w:t>d</w:t>
      </w:r>
      <w:r w:rsidR="00AE4189" w:rsidRPr="00D27509">
        <w:rPr>
          <w:rFonts w:ascii="Arial" w:hAnsi="Arial" w:cs="Arial"/>
          <w:b/>
          <w:color w:val="1F497D" w:themeColor="text2"/>
        </w:rPr>
        <w:t>escrierea</w:t>
      </w:r>
      <w:proofErr w:type="spellEnd"/>
      <w:r w:rsidR="00AE4189" w:rsidRPr="00D27509">
        <w:rPr>
          <w:rFonts w:ascii="Arial" w:hAnsi="Arial" w:cs="Arial"/>
          <w:b/>
          <w:color w:val="1F497D" w:themeColor="text2"/>
        </w:rPr>
        <w:t xml:space="preserve"> </w:t>
      </w:r>
      <w:proofErr w:type="spellStart"/>
      <w:r w:rsidR="00AE4189" w:rsidRPr="00D27509">
        <w:rPr>
          <w:rFonts w:ascii="Arial" w:hAnsi="Arial" w:cs="Arial"/>
          <w:b/>
          <w:color w:val="1F497D" w:themeColor="text2"/>
        </w:rPr>
        <w:t>lucrarilor</w:t>
      </w:r>
      <w:proofErr w:type="spellEnd"/>
      <w:r w:rsidR="00C7427E" w:rsidRPr="00D27509">
        <w:rPr>
          <w:rFonts w:ascii="Arial" w:hAnsi="Arial" w:cs="Arial"/>
          <w:b/>
          <w:color w:val="1F497D" w:themeColor="text2"/>
        </w:rPr>
        <w:t xml:space="preserve"> de </w:t>
      </w:r>
      <w:proofErr w:type="spellStart"/>
      <w:r w:rsidR="00C7427E" w:rsidRPr="00D27509">
        <w:rPr>
          <w:rFonts w:ascii="Arial" w:hAnsi="Arial" w:cs="Arial"/>
          <w:b/>
          <w:color w:val="1F497D" w:themeColor="text2"/>
        </w:rPr>
        <w:t>refacere</w:t>
      </w:r>
      <w:proofErr w:type="spellEnd"/>
      <w:r w:rsidR="00C7427E" w:rsidRPr="00D27509">
        <w:rPr>
          <w:rFonts w:ascii="Arial" w:hAnsi="Arial" w:cs="Arial"/>
          <w:b/>
          <w:color w:val="1F497D" w:themeColor="text2"/>
        </w:rPr>
        <w:t xml:space="preserve"> </w:t>
      </w:r>
      <w:proofErr w:type="gramStart"/>
      <w:r w:rsidR="00C7427E" w:rsidRPr="00D27509">
        <w:rPr>
          <w:rFonts w:ascii="Arial" w:hAnsi="Arial" w:cs="Arial"/>
          <w:b/>
          <w:color w:val="1F497D" w:themeColor="text2"/>
        </w:rPr>
        <w:t>a</w:t>
      </w:r>
      <w:proofErr w:type="gramEnd"/>
      <w:r w:rsidR="00C7427E" w:rsidRPr="00D27509">
        <w:rPr>
          <w:rFonts w:ascii="Arial" w:hAnsi="Arial" w:cs="Arial"/>
          <w:b/>
          <w:color w:val="1F497D" w:themeColor="text2"/>
        </w:rPr>
        <w:t xml:space="preserve"> amplasamentului</w:t>
      </w:r>
    </w:p>
    <w:p w14:paraId="3C4BEDCD" w14:textId="77777777" w:rsidR="00C7427E" w:rsidRPr="00B37523" w:rsidRDefault="00C7427E" w:rsidP="009D1A94">
      <w:pPr>
        <w:ind w:left="360" w:firstLine="360"/>
        <w:jc w:val="both"/>
        <w:rPr>
          <w:rFonts w:ascii="Arial" w:hAnsi="Arial" w:cs="Arial"/>
        </w:rPr>
      </w:pPr>
      <w:proofErr w:type="spellStart"/>
      <w:r w:rsidRPr="00B37523">
        <w:rPr>
          <w:rFonts w:ascii="Arial" w:hAnsi="Arial" w:cs="Arial"/>
        </w:rPr>
        <w:t>Lucrarile</w:t>
      </w:r>
      <w:proofErr w:type="spellEnd"/>
      <w:r w:rsidRPr="00B37523">
        <w:rPr>
          <w:rFonts w:ascii="Arial" w:hAnsi="Arial" w:cs="Arial"/>
        </w:rPr>
        <w:t xml:space="preserve"> au </w:t>
      </w:r>
      <w:proofErr w:type="spellStart"/>
      <w:r w:rsidRPr="00B37523">
        <w:rPr>
          <w:rFonts w:ascii="Arial" w:hAnsi="Arial" w:cs="Arial"/>
        </w:rPr>
        <w:t>fost</w:t>
      </w:r>
      <w:proofErr w:type="spellEnd"/>
      <w:r w:rsidRPr="00B37523">
        <w:rPr>
          <w:rFonts w:ascii="Arial" w:hAnsi="Arial" w:cs="Arial"/>
        </w:rPr>
        <w:t xml:space="preserve"> </w:t>
      </w:r>
      <w:proofErr w:type="spellStart"/>
      <w:r w:rsidRPr="00B37523">
        <w:rPr>
          <w:rFonts w:ascii="Arial" w:hAnsi="Arial" w:cs="Arial"/>
        </w:rPr>
        <w:t>prezentate</w:t>
      </w:r>
      <w:proofErr w:type="spellEnd"/>
      <w:r w:rsidRPr="00B37523">
        <w:rPr>
          <w:rFonts w:ascii="Arial" w:hAnsi="Arial" w:cs="Arial"/>
        </w:rPr>
        <w:t xml:space="preserve"> la </w:t>
      </w:r>
      <w:proofErr w:type="spellStart"/>
      <w:r w:rsidRPr="00B37523">
        <w:rPr>
          <w:rFonts w:ascii="Arial" w:hAnsi="Arial" w:cs="Arial"/>
        </w:rPr>
        <w:t>capitolul</w:t>
      </w:r>
      <w:proofErr w:type="spellEnd"/>
      <w:r w:rsidRPr="00B37523">
        <w:rPr>
          <w:rFonts w:ascii="Arial" w:hAnsi="Arial" w:cs="Arial"/>
        </w:rPr>
        <w:t xml:space="preserve"> III pct.</w:t>
      </w:r>
      <w:r w:rsidR="00164ECB" w:rsidRPr="00B37523">
        <w:rPr>
          <w:rFonts w:ascii="Arial" w:hAnsi="Arial" w:cs="Arial"/>
        </w:rPr>
        <w:t xml:space="preserve"> </w:t>
      </w:r>
      <w:r w:rsidRPr="00B37523">
        <w:rPr>
          <w:rFonts w:ascii="Arial" w:hAnsi="Arial" w:cs="Arial"/>
        </w:rPr>
        <w:t xml:space="preserve">e) din </w:t>
      </w:r>
      <w:proofErr w:type="spellStart"/>
      <w:r w:rsidRPr="00B37523">
        <w:rPr>
          <w:rFonts w:ascii="Arial" w:hAnsi="Arial" w:cs="Arial"/>
        </w:rPr>
        <w:t>cadrul</w:t>
      </w:r>
      <w:proofErr w:type="spellEnd"/>
      <w:r w:rsidRPr="00B37523">
        <w:rPr>
          <w:rFonts w:ascii="Arial" w:hAnsi="Arial" w:cs="Arial"/>
        </w:rPr>
        <w:t xml:space="preserve"> </w:t>
      </w:r>
      <w:proofErr w:type="spellStart"/>
      <w:r w:rsidR="00E52441" w:rsidRPr="00B37523">
        <w:rPr>
          <w:rFonts w:ascii="Arial" w:hAnsi="Arial" w:cs="Arial"/>
        </w:rPr>
        <w:t>M</w:t>
      </w:r>
      <w:r w:rsidRPr="00B37523">
        <w:rPr>
          <w:rFonts w:ascii="Arial" w:hAnsi="Arial" w:cs="Arial"/>
        </w:rPr>
        <w:t>emoriului</w:t>
      </w:r>
      <w:proofErr w:type="spellEnd"/>
      <w:r w:rsidRPr="00B37523">
        <w:rPr>
          <w:rFonts w:ascii="Arial" w:hAnsi="Arial" w:cs="Arial"/>
        </w:rPr>
        <w:t xml:space="preserve"> de </w:t>
      </w:r>
      <w:proofErr w:type="spellStart"/>
      <w:r w:rsidRPr="00B37523">
        <w:rPr>
          <w:rFonts w:ascii="Arial" w:hAnsi="Arial" w:cs="Arial"/>
        </w:rPr>
        <w:t>prezentare</w:t>
      </w:r>
      <w:proofErr w:type="spellEnd"/>
      <w:r w:rsidR="00E52441" w:rsidRPr="00B37523">
        <w:rPr>
          <w:rFonts w:ascii="Arial" w:hAnsi="Arial" w:cs="Arial"/>
        </w:rPr>
        <w:t>.</w:t>
      </w:r>
    </w:p>
    <w:p w14:paraId="272C9065" w14:textId="379DC79E" w:rsidR="00C7427E" w:rsidRPr="00D27509" w:rsidRDefault="00164ECB" w:rsidP="00D27509">
      <w:pPr>
        <w:pStyle w:val="ListParagraph"/>
        <w:numPr>
          <w:ilvl w:val="0"/>
          <w:numId w:val="1"/>
        </w:numPr>
        <w:ind w:left="851" w:hanging="425"/>
        <w:rPr>
          <w:rFonts w:ascii="Arial" w:hAnsi="Arial" w:cs="Arial"/>
          <w:b/>
          <w:color w:val="1F497D" w:themeColor="text2"/>
        </w:rPr>
      </w:pPr>
      <w:bookmarkStart w:id="41" w:name="_Toc534979769"/>
      <w:r w:rsidRPr="00D27509">
        <w:rPr>
          <w:rFonts w:ascii="Arial" w:hAnsi="Arial" w:cs="Arial"/>
          <w:b/>
          <w:color w:val="1F497D" w:themeColor="text2"/>
        </w:rPr>
        <w:t>c</w:t>
      </w:r>
      <w:r w:rsidR="00C7427E" w:rsidRPr="00D27509">
        <w:rPr>
          <w:rFonts w:ascii="Arial" w:hAnsi="Arial" w:cs="Arial"/>
          <w:b/>
          <w:color w:val="1F497D" w:themeColor="text2"/>
        </w:rPr>
        <w:t>ăi noi de acces sau schimbări ale celor existente, după caz</w:t>
      </w:r>
      <w:bookmarkEnd w:id="41"/>
      <w:r w:rsidR="00C7427E" w:rsidRPr="00D27509">
        <w:rPr>
          <w:rFonts w:ascii="Arial" w:hAnsi="Arial" w:cs="Arial"/>
          <w:b/>
          <w:color w:val="1F497D" w:themeColor="text2"/>
        </w:rPr>
        <w:t xml:space="preserve"> </w:t>
      </w:r>
    </w:p>
    <w:p w14:paraId="73AC43FC" w14:textId="77777777" w:rsidR="00C7427E" w:rsidRPr="00B37523" w:rsidRDefault="00C7427E" w:rsidP="00787745">
      <w:pPr>
        <w:ind w:firstLine="720"/>
        <w:jc w:val="both"/>
        <w:rPr>
          <w:rFonts w:ascii="Arial" w:hAnsi="Arial" w:cs="Arial"/>
          <w:lang w:val="ro-RO"/>
        </w:rPr>
      </w:pPr>
      <w:r w:rsidRPr="00B37523">
        <w:rPr>
          <w:rFonts w:ascii="Arial" w:hAnsi="Arial" w:cs="Arial"/>
          <w:lang w:val="ro-RO"/>
        </w:rPr>
        <w:t>Pentru implementarea prezentului proiect nu sunt necesare cai noi de acces, nici modificarea celor existente.</w:t>
      </w:r>
    </w:p>
    <w:p w14:paraId="32B91DD3" w14:textId="3AFFD5D6" w:rsidR="00C7427E" w:rsidRPr="00B37523" w:rsidRDefault="00C7427E" w:rsidP="00787745">
      <w:pPr>
        <w:ind w:firstLine="720"/>
        <w:jc w:val="both"/>
        <w:rPr>
          <w:rFonts w:ascii="Arial" w:hAnsi="Arial" w:cs="Arial"/>
          <w:lang w:val="ro-RO"/>
        </w:rPr>
      </w:pPr>
      <w:r w:rsidRPr="00B37523">
        <w:rPr>
          <w:rFonts w:ascii="Arial" w:hAnsi="Arial" w:cs="Arial"/>
          <w:lang w:val="ro-RO"/>
        </w:rPr>
        <w:lastRenderedPageBreak/>
        <w:t>Accesul la sond</w:t>
      </w:r>
      <w:r w:rsidR="00C47004">
        <w:rPr>
          <w:rFonts w:ascii="Arial" w:hAnsi="Arial" w:cs="Arial"/>
          <w:lang w:val="ro-RO"/>
        </w:rPr>
        <w:t>ele</w:t>
      </w:r>
      <w:r w:rsidRPr="00B37523">
        <w:rPr>
          <w:rFonts w:ascii="Arial" w:hAnsi="Arial" w:cs="Arial"/>
          <w:lang w:val="ro-RO"/>
        </w:rPr>
        <w:t xml:space="preserve"> </w:t>
      </w:r>
      <w:r w:rsidR="006C6B1D">
        <w:rPr>
          <w:rFonts w:ascii="Arial" w:hAnsi="Arial" w:cs="Arial"/>
          <w:b/>
          <w:lang w:val="ro-RO"/>
        </w:rPr>
        <w:t>328 Suplac si 328 bis Suplac</w:t>
      </w:r>
      <w:r w:rsidRPr="00B37523">
        <w:rPr>
          <w:rFonts w:ascii="Arial" w:hAnsi="Arial" w:cs="Arial"/>
          <w:lang w:val="ro-RO"/>
        </w:rPr>
        <w:t xml:space="preserve"> se va realiza din drumurile de servitute existente</w:t>
      </w:r>
      <w:r w:rsidR="00B057A8" w:rsidRPr="00B057A8">
        <w:rPr>
          <w:rFonts w:ascii="Arial" w:hAnsi="Arial" w:cs="Arial"/>
          <w:lang w:val="ro-RO"/>
        </w:rPr>
        <w:t xml:space="preserve"> </w:t>
      </w:r>
      <w:r w:rsidR="00B057A8">
        <w:rPr>
          <w:rFonts w:ascii="Arial" w:hAnsi="Arial" w:cs="Arial"/>
          <w:lang w:val="ro-RO"/>
        </w:rPr>
        <w:t>in zona</w:t>
      </w:r>
      <w:r w:rsidR="00B057A8" w:rsidRPr="00B37523">
        <w:rPr>
          <w:rFonts w:ascii="Arial" w:hAnsi="Arial" w:cs="Arial"/>
          <w:lang w:val="ro-RO"/>
        </w:rPr>
        <w:t xml:space="preserve"> amplasamentului</w:t>
      </w:r>
      <w:r w:rsidR="00946E93">
        <w:rPr>
          <w:rFonts w:ascii="Arial" w:hAnsi="Arial" w:cs="Arial"/>
          <w:lang w:val="ro-RO"/>
        </w:rPr>
        <w:t xml:space="preserve"> acestora</w:t>
      </w:r>
      <w:r w:rsidRPr="00B37523">
        <w:rPr>
          <w:rFonts w:ascii="Arial" w:hAnsi="Arial" w:cs="Arial"/>
          <w:lang w:val="ro-RO"/>
        </w:rPr>
        <w:t>.</w:t>
      </w:r>
    </w:p>
    <w:p w14:paraId="30714324" w14:textId="03BB39A1" w:rsidR="00C7427E" w:rsidRPr="00D27509" w:rsidRDefault="00164ECB" w:rsidP="00D27509">
      <w:pPr>
        <w:pStyle w:val="ListParagraph"/>
        <w:numPr>
          <w:ilvl w:val="0"/>
          <w:numId w:val="1"/>
        </w:numPr>
        <w:ind w:left="851" w:hanging="425"/>
        <w:rPr>
          <w:rFonts w:ascii="Arial" w:hAnsi="Arial" w:cs="Arial"/>
          <w:b/>
          <w:color w:val="1F497D" w:themeColor="text2"/>
        </w:rPr>
      </w:pPr>
      <w:bookmarkStart w:id="42" w:name="_Toc534979770"/>
      <w:r w:rsidRPr="00D27509">
        <w:rPr>
          <w:rFonts w:ascii="Arial" w:hAnsi="Arial" w:cs="Arial"/>
          <w:b/>
          <w:color w:val="1F497D" w:themeColor="text2"/>
        </w:rPr>
        <w:t>m</w:t>
      </w:r>
      <w:r w:rsidR="00C7427E" w:rsidRPr="00D27509">
        <w:rPr>
          <w:rFonts w:ascii="Arial" w:hAnsi="Arial" w:cs="Arial"/>
          <w:b/>
          <w:color w:val="1F497D" w:themeColor="text2"/>
        </w:rPr>
        <w:t>etode folosite în demolare</w:t>
      </w:r>
      <w:bookmarkEnd w:id="42"/>
      <w:r w:rsidR="00C7427E" w:rsidRPr="00D27509">
        <w:rPr>
          <w:rFonts w:ascii="Arial" w:hAnsi="Arial" w:cs="Arial"/>
          <w:b/>
          <w:color w:val="1F497D" w:themeColor="text2"/>
        </w:rPr>
        <w:t xml:space="preserve"> </w:t>
      </w:r>
    </w:p>
    <w:p w14:paraId="042999AB" w14:textId="77777777" w:rsidR="00C7427E" w:rsidRPr="00B37523" w:rsidRDefault="00C7427E" w:rsidP="00787745">
      <w:pPr>
        <w:ind w:firstLine="567"/>
        <w:jc w:val="both"/>
        <w:rPr>
          <w:rFonts w:ascii="Arial" w:hAnsi="Arial" w:cs="Arial"/>
        </w:rPr>
      </w:pPr>
      <w:proofErr w:type="spellStart"/>
      <w:r w:rsidRPr="00B37523">
        <w:rPr>
          <w:rFonts w:ascii="Arial" w:hAnsi="Arial" w:cs="Arial"/>
        </w:rPr>
        <w:t>În</w:t>
      </w:r>
      <w:proofErr w:type="spellEnd"/>
      <w:r w:rsidRPr="00B37523">
        <w:rPr>
          <w:rFonts w:ascii="Arial" w:hAnsi="Arial" w:cs="Arial"/>
        </w:rPr>
        <w:t xml:space="preserve"> </w:t>
      </w:r>
      <w:proofErr w:type="spellStart"/>
      <w:r w:rsidRPr="00B37523">
        <w:rPr>
          <w:rFonts w:ascii="Arial" w:hAnsi="Arial" w:cs="Arial"/>
        </w:rPr>
        <w:t>funcție</w:t>
      </w:r>
      <w:proofErr w:type="spellEnd"/>
      <w:r w:rsidRPr="00B37523">
        <w:rPr>
          <w:rFonts w:ascii="Arial" w:hAnsi="Arial" w:cs="Arial"/>
        </w:rPr>
        <w:t xml:space="preserve"> de </w:t>
      </w:r>
      <w:proofErr w:type="spellStart"/>
      <w:r w:rsidRPr="00B37523">
        <w:rPr>
          <w:rFonts w:ascii="Arial" w:hAnsi="Arial" w:cs="Arial"/>
        </w:rPr>
        <w:t>utilajele</w:t>
      </w:r>
      <w:proofErr w:type="spellEnd"/>
      <w:r w:rsidRPr="00B37523">
        <w:rPr>
          <w:rFonts w:ascii="Arial" w:hAnsi="Arial" w:cs="Arial"/>
        </w:rPr>
        <w:t xml:space="preserve"> </w:t>
      </w:r>
      <w:proofErr w:type="spellStart"/>
      <w:r w:rsidRPr="00B37523">
        <w:rPr>
          <w:rFonts w:ascii="Arial" w:hAnsi="Arial" w:cs="Arial"/>
        </w:rPr>
        <w:t>folosite</w:t>
      </w:r>
      <w:proofErr w:type="spellEnd"/>
      <w:r w:rsidRPr="00B37523">
        <w:rPr>
          <w:rFonts w:ascii="Arial" w:hAnsi="Arial" w:cs="Arial"/>
        </w:rPr>
        <w:t xml:space="preserve"> </w:t>
      </w:r>
      <w:proofErr w:type="spellStart"/>
      <w:r w:rsidRPr="00B37523">
        <w:rPr>
          <w:rFonts w:ascii="Arial" w:hAnsi="Arial" w:cs="Arial"/>
        </w:rPr>
        <w:t>pentru</w:t>
      </w:r>
      <w:proofErr w:type="spellEnd"/>
      <w:r w:rsidRPr="00B37523">
        <w:rPr>
          <w:rFonts w:ascii="Arial" w:hAnsi="Arial" w:cs="Arial"/>
        </w:rPr>
        <w:t xml:space="preserve"> </w:t>
      </w:r>
      <w:proofErr w:type="spellStart"/>
      <w:r w:rsidRPr="00B37523">
        <w:rPr>
          <w:rFonts w:ascii="Arial" w:hAnsi="Arial" w:cs="Arial"/>
        </w:rPr>
        <w:t>demolarea</w:t>
      </w:r>
      <w:proofErr w:type="spellEnd"/>
      <w:r w:rsidRPr="00B37523">
        <w:rPr>
          <w:rFonts w:ascii="Arial" w:hAnsi="Arial" w:cs="Arial"/>
        </w:rPr>
        <w:t xml:space="preserve"> </w:t>
      </w:r>
      <w:proofErr w:type="spellStart"/>
      <w:r w:rsidRPr="00B37523">
        <w:rPr>
          <w:rFonts w:ascii="Arial" w:hAnsi="Arial" w:cs="Arial"/>
        </w:rPr>
        <w:t>structurilor</w:t>
      </w:r>
      <w:proofErr w:type="spellEnd"/>
      <w:r w:rsidRPr="00B37523">
        <w:rPr>
          <w:rFonts w:ascii="Arial" w:hAnsi="Arial" w:cs="Arial"/>
        </w:rPr>
        <w:t xml:space="preserve"> din </w:t>
      </w:r>
      <w:proofErr w:type="spellStart"/>
      <w:r w:rsidRPr="00B37523">
        <w:rPr>
          <w:rFonts w:ascii="Arial" w:hAnsi="Arial" w:cs="Arial"/>
        </w:rPr>
        <w:t>beton</w:t>
      </w:r>
      <w:proofErr w:type="spellEnd"/>
      <w:r w:rsidRPr="00B37523">
        <w:rPr>
          <w:rFonts w:ascii="Arial" w:hAnsi="Arial" w:cs="Arial"/>
        </w:rPr>
        <w:t xml:space="preserve">, se pot </w:t>
      </w:r>
      <w:proofErr w:type="spellStart"/>
      <w:r w:rsidRPr="00B37523">
        <w:rPr>
          <w:rFonts w:ascii="Arial" w:hAnsi="Arial" w:cs="Arial"/>
        </w:rPr>
        <w:t>folosi</w:t>
      </w:r>
      <w:proofErr w:type="spellEnd"/>
      <w:r w:rsidRPr="00B37523">
        <w:rPr>
          <w:rFonts w:ascii="Arial" w:hAnsi="Arial" w:cs="Arial"/>
        </w:rPr>
        <w:t xml:space="preserve"> </w:t>
      </w:r>
      <w:proofErr w:type="spellStart"/>
      <w:r w:rsidRPr="00B37523">
        <w:rPr>
          <w:rFonts w:ascii="Arial" w:hAnsi="Arial" w:cs="Arial"/>
        </w:rPr>
        <w:t>următoarele</w:t>
      </w:r>
      <w:proofErr w:type="spellEnd"/>
      <w:r w:rsidRPr="00B37523">
        <w:rPr>
          <w:rFonts w:ascii="Arial" w:hAnsi="Arial" w:cs="Arial"/>
        </w:rPr>
        <w:t xml:space="preserve"> </w:t>
      </w:r>
      <w:proofErr w:type="spellStart"/>
      <w:r w:rsidRPr="00B37523">
        <w:rPr>
          <w:rFonts w:ascii="Arial" w:hAnsi="Arial" w:cs="Arial"/>
        </w:rPr>
        <w:t>metode</w:t>
      </w:r>
      <w:proofErr w:type="spellEnd"/>
      <w:r w:rsidRPr="00B37523">
        <w:rPr>
          <w:rFonts w:ascii="Arial" w:hAnsi="Arial" w:cs="Arial"/>
        </w:rPr>
        <w:t>:</w:t>
      </w:r>
    </w:p>
    <w:p w14:paraId="4AF8FA94" w14:textId="77777777" w:rsidR="00C7427E" w:rsidRPr="00B37523" w:rsidRDefault="00C7427E" w:rsidP="00787745">
      <w:pPr>
        <w:pStyle w:val="ListParagraph"/>
        <w:numPr>
          <w:ilvl w:val="1"/>
          <w:numId w:val="30"/>
        </w:numPr>
        <w:jc w:val="both"/>
        <w:rPr>
          <w:rFonts w:ascii="Arial" w:hAnsi="Arial" w:cs="Arial"/>
        </w:rPr>
      </w:pP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tragere</w:t>
      </w:r>
      <w:proofErr w:type="spellEnd"/>
      <w:r w:rsidRPr="00B37523">
        <w:rPr>
          <w:rFonts w:ascii="Arial" w:hAnsi="Arial" w:cs="Arial"/>
        </w:rPr>
        <w:t xml:space="preserve"> </w:t>
      </w:r>
      <w:proofErr w:type="spellStart"/>
      <w:r w:rsidRPr="00B37523">
        <w:rPr>
          <w:rFonts w:ascii="Arial" w:hAnsi="Arial" w:cs="Arial"/>
        </w:rPr>
        <w:t>sau</w:t>
      </w:r>
      <w:proofErr w:type="spellEnd"/>
      <w:r w:rsidRPr="00B37523">
        <w:rPr>
          <w:rFonts w:ascii="Arial" w:hAnsi="Arial" w:cs="Arial"/>
        </w:rPr>
        <w:t xml:space="preserve"> </w:t>
      </w:r>
      <w:proofErr w:type="spellStart"/>
      <w:r w:rsidRPr="00B37523">
        <w:rPr>
          <w:rFonts w:ascii="Arial" w:hAnsi="Arial" w:cs="Arial"/>
        </w:rPr>
        <w:t>împingere</w:t>
      </w:r>
      <w:proofErr w:type="spellEnd"/>
      <w:r w:rsidRPr="00B37523">
        <w:rPr>
          <w:rFonts w:ascii="Arial" w:hAnsi="Arial" w:cs="Arial"/>
        </w:rPr>
        <w:t>;</w:t>
      </w:r>
    </w:p>
    <w:p w14:paraId="4CB1E837" w14:textId="77777777" w:rsidR="00C7427E" w:rsidRPr="00B37523" w:rsidRDefault="00C7427E" w:rsidP="00787745">
      <w:pPr>
        <w:pStyle w:val="ListParagraph"/>
        <w:numPr>
          <w:ilvl w:val="1"/>
          <w:numId w:val="30"/>
        </w:numPr>
        <w:jc w:val="both"/>
        <w:rPr>
          <w:rFonts w:ascii="Arial" w:hAnsi="Arial" w:cs="Arial"/>
        </w:rPr>
      </w:pP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răsturnare</w:t>
      </w:r>
      <w:proofErr w:type="spellEnd"/>
      <w:r w:rsidRPr="00B37523">
        <w:rPr>
          <w:rFonts w:ascii="Arial" w:hAnsi="Arial" w:cs="Arial"/>
        </w:rPr>
        <w:t xml:space="preserve"> </w:t>
      </w:r>
      <w:proofErr w:type="spellStart"/>
      <w:r w:rsidRPr="00B37523">
        <w:rPr>
          <w:rFonts w:ascii="Arial" w:hAnsi="Arial" w:cs="Arial"/>
        </w:rPr>
        <w:t>sau</w:t>
      </w:r>
      <w:proofErr w:type="spellEnd"/>
      <w:r w:rsidRPr="00B37523">
        <w:rPr>
          <w:rFonts w:ascii="Arial" w:hAnsi="Arial" w:cs="Arial"/>
        </w:rPr>
        <w:t xml:space="preserve"> </w:t>
      </w:r>
      <w:proofErr w:type="spellStart"/>
      <w:r w:rsidRPr="00B37523">
        <w:rPr>
          <w:rFonts w:ascii="Arial" w:hAnsi="Arial" w:cs="Arial"/>
        </w:rPr>
        <w:t>afundare</w:t>
      </w:r>
      <w:proofErr w:type="spellEnd"/>
      <w:r w:rsidRPr="00B37523">
        <w:rPr>
          <w:rFonts w:ascii="Arial" w:hAnsi="Arial" w:cs="Arial"/>
        </w:rPr>
        <w:t>;</w:t>
      </w:r>
    </w:p>
    <w:p w14:paraId="602667C3" w14:textId="77777777" w:rsidR="00C7427E" w:rsidRPr="00B37523" w:rsidRDefault="00C7427E" w:rsidP="00787745">
      <w:pPr>
        <w:pStyle w:val="ListParagraph"/>
        <w:numPr>
          <w:ilvl w:val="1"/>
          <w:numId w:val="30"/>
        </w:numPr>
        <w:jc w:val="both"/>
        <w:rPr>
          <w:rFonts w:ascii="Arial" w:hAnsi="Arial" w:cs="Arial"/>
        </w:rPr>
      </w:pP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utilizarea</w:t>
      </w:r>
      <w:proofErr w:type="spellEnd"/>
      <w:r w:rsidRPr="00B37523">
        <w:rPr>
          <w:rFonts w:ascii="Arial" w:hAnsi="Arial" w:cs="Arial"/>
        </w:rPr>
        <w:t xml:space="preserve"> </w:t>
      </w:r>
      <w:proofErr w:type="spellStart"/>
      <w:r w:rsidRPr="00B37523">
        <w:rPr>
          <w:rFonts w:ascii="Arial" w:hAnsi="Arial" w:cs="Arial"/>
        </w:rPr>
        <w:t>excavatorului</w:t>
      </w:r>
      <w:proofErr w:type="spellEnd"/>
      <w:r w:rsidRPr="00B37523">
        <w:rPr>
          <w:rFonts w:ascii="Arial" w:hAnsi="Arial" w:cs="Arial"/>
        </w:rPr>
        <w:t>;</w:t>
      </w:r>
    </w:p>
    <w:p w14:paraId="6989AB2A" w14:textId="367D13E2" w:rsidR="00164ECB" w:rsidRPr="00B37523" w:rsidRDefault="00C7427E" w:rsidP="00787745">
      <w:pPr>
        <w:ind w:firstLine="567"/>
        <w:jc w:val="both"/>
        <w:rPr>
          <w:rFonts w:ascii="Arial" w:hAnsi="Arial" w:cs="Arial"/>
        </w:rPr>
      </w:pPr>
      <w:proofErr w:type="spellStart"/>
      <w:r w:rsidRPr="00B37523">
        <w:rPr>
          <w:rFonts w:ascii="Arial" w:hAnsi="Arial" w:cs="Arial"/>
        </w:rPr>
        <w:t>Dezafectarea</w:t>
      </w:r>
      <w:proofErr w:type="spellEnd"/>
      <w:r w:rsidRPr="00B37523">
        <w:rPr>
          <w:rFonts w:ascii="Arial" w:hAnsi="Arial" w:cs="Arial"/>
        </w:rPr>
        <w:t xml:space="preserve"> </w:t>
      </w:r>
      <w:proofErr w:type="spellStart"/>
      <w:r w:rsidRPr="00B37523">
        <w:rPr>
          <w:rFonts w:ascii="Arial" w:hAnsi="Arial" w:cs="Arial"/>
        </w:rPr>
        <w:t>fundațiilor</w:t>
      </w:r>
      <w:proofErr w:type="spellEnd"/>
      <w:r w:rsidRPr="00B37523">
        <w:rPr>
          <w:rFonts w:ascii="Arial" w:hAnsi="Arial" w:cs="Arial"/>
        </w:rPr>
        <w:t xml:space="preserve"> de </w:t>
      </w:r>
      <w:proofErr w:type="spellStart"/>
      <w:r w:rsidRPr="00B37523">
        <w:rPr>
          <w:rFonts w:ascii="Arial" w:hAnsi="Arial" w:cs="Arial"/>
        </w:rPr>
        <w:t>beton</w:t>
      </w:r>
      <w:proofErr w:type="spellEnd"/>
      <w:r w:rsidRPr="00B37523">
        <w:rPr>
          <w:rFonts w:ascii="Arial" w:hAnsi="Arial" w:cs="Arial"/>
        </w:rPr>
        <w:t xml:space="preserve"> se </w:t>
      </w:r>
      <w:proofErr w:type="spellStart"/>
      <w:r w:rsidRPr="00B37523">
        <w:rPr>
          <w:rFonts w:ascii="Arial" w:hAnsi="Arial" w:cs="Arial"/>
        </w:rPr>
        <w:t>va</w:t>
      </w:r>
      <w:proofErr w:type="spellEnd"/>
      <w:r w:rsidRPr="00B37523">
        <w:rPr>
          <w:rFonts w:ascii="Arial" w:hAnsi="Arial" w:cs="Arial"/>
        </w:rPr>
        <w:t xml:space="preserve"> face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mijloace</w:t>
      </w:r>
      <w:proofErr w:type="spellEnd"/>
      <w:r w:rsidRPr="00B37523">
        <w:rPr>
          <w:rFonts w:ascii="Arial" w:hAnsi="Arial" w:cs="Arial"/>
        </w:rPr>
        <w:t xml:space="preserve"> </w:t>
      </w:r>
      <w:proofErr w:type="spellStart"/>
      <w:r w:rsidRPr="00B37523">
        <w:rPr>
          <w:rFonts w:ascii="Arial" w:hAnsi="Arial" w:cs="Arial"/>
        </w:rPr>
        <w:t>mecanice</w:t>
      </w:r>
      <w:proofErr w:type="spellEnd"/>
      <w:r w:rsidRPr="00B37523">
        <w:rPr>
          <w:rFonts w:ascii="Arial" w:hAnsi="Arial" w:cs="Arial"/>
        </w:rPr>
        <w:t xml:space="preserve">. </w:t>
      </w:r>
      <w:proofErr w:type="spellStart"/>
      <w:r w:rsidRPr="00B37523">
        <w:rPr>
          <w:rFonts w:ascii="Arial" w:hAnsi="Arial" w:cs="Arial"/>
        </w:rPr>
        <w:t>Operațiunea</w:t>
      </w:r>
      <w:proofErr w:type="spellEnd"/>
      <w:r w:rsidRPr="00B37523">
        <w:rPr>
          <w:rFonts w:ascii="Arial" w:hAnsi="Arial" w:cs="Arial"/>
        </w:rPr>
        <w:t xml:space="preserve"> de </w:t>
      </w:r>
      <w:proofErr w:type="spellStart"/>
      <w:r w:rsidRPr="00B37523">
        <w:rPr>
          <w:rFonts w:ascii="Arial" w:hAnsi="Arial" w:cs="Arial"/>
        </w:rPr>
        <w:t>dezafectare</w:t>
      </w:r>
      <w:proofErr w:type="spellEnd"/>
      <w:r w:rsidRPr="00B37523">
        <w:rPr>
          <w:rFonts w:ascii="Arial" w:hAnsi="Arial" w:cs="Arial"/>
        </w:rPr>
        <w:t xml:space="preserve"> </w:t>
      </w:r>
      <w:proofErr w:type="gramStart"/>
      <w:r w:rsidRPr="00B37523">
        <w:rPr>
          <w:rFonts w:ascii="Arial" w:hAnsi="Arial" w:cs="Arial"/>
        </w:rPr>
        <w:t>a</w:t>
      </w:r>
      <w:proofErr w:type="gramEnd"/>
      <w:r w:rsidRPr="00B37523">
        <w:rPr>
          <w:rFonts w:ascii="Arial" w:hAnsi="Arial" w:cs="Arial"/>
        </w:rPr>
        <w:t xml:space="preserve"> </w:t>
      </w:r>
      <w:proofErr w:type="spellStart"/>
      <w:r w:rsidRPr="00B37523">
        <w:rPr>
          <w:rFonts w:ascii="Arial" w:hAnsi="Arial" w:cs="Arial"/>
        </w:rPr>
        <w:t>elementelor</w:t>
      </w:r>
      <w:proofErr w:type="spellEnd"/>
      <w:r w:rsidRPr="00B37523">
        <w:rPr>
          <w:rFonts w:ascii="Arial" w:hAnsi="Arial" w:cs="Arial"/>
        </w:rPr>
        <w:t xml:space="preserve"> din </w:t>
      </w:r>
      <w:proofErr w:type="spellStart"/>
      <w:r w:rsidRPr="00B37523">
        <w:rPr>
          <w:rFonts w:ascii="Arial" w:hAnsi="Arial" w:cs="Arial"/>
        </w:rPr>
        <w:t>beton</w:t>
      </w:r>
      <w:proofErr w:type="spellEnd"/>
      <w:r w:rsidRPr="00B37523">
        <w:rPr>
          <w:rFonts w:ascii="Arial" w:hAnsi="Arial" w:cs="Arial"/>
        </w:rPr>
        <w:t xml:space="preserve"> </w:t>
      </w:r>
      <w:proofErr w:type="spellStart"/>
      <w:r w:rsidRPr="00B37523">
        <w:rPr>
          <w:rFonts w:ascii="Arial" w:hAnsi="Arial" w:cs="Arial"/>
        </w:rPr>
        <w:t>va</w:t>
      </w:r>
      <w:proofErr w:type="spellEnd"/>
      <w:r w:rsidRPr="00B37523">
        <w:rPr>
          <w:rFonts w:ascii="Arial" w:hAnsi="Arial" w:cs="Arial"/>
        </w:rPr>
        <w:t xml:space="preserve"> fi </w:t>
      </w:r>
      <w:proofErr w:type="spellStart"/>
      <w:r w:rsidRPr="00B37523">
        <w:rPr>
          <w:rFonts w:ascii="Arial" w:hAnsi="Arial" w:cs="Arial"/>
        </w:rPr>
        <w:t>precedată</w:t>
      </w:r>
      <w:proofErr w:type="spellEnd"/>
      <w:r w:rsidRPr="00B37523">
        <w:rPr>
          <w:rFonts w:ascii="Arial" w:hAnsi="Arial" w:cs="Arial"/>
        </w:rPr>
        <w:t xml:space="preserve"> de </w:t>
      </w:r>
      <w:proofErr w:type="spellStart"/>
      <w:r w:rsidRPr="00B37523">
        <w:rPr>
          <w:rFonts w:ascii="Arial" w:hAnsi="Arial" w:cs="Arial"/>
        </w:rPr>
        <w:t>săpătura</w:t>
      </w:r>
      <w:proofErr w:type="spellEnd"/>
      <w:r w:rsidRPr="00B37523">
        <w:rPr>
          <w:rFonts w:ascii="Arial" w:hAnsi="Arial" w:cs="Arial"/>
        </w:rPr>
        <w:t xml:space="preserve"> </w:t>
      </w:r>
      <w:proofErr w:type="spellStart"/>
      <w:r w:rsidRPr="00B37523">
        <w:rPr>
          <w:rFonts w:ascii="Arial" w:hAnsi="Arial" w:cs="Arial"/>
        </w:rPr>
        <w:t>pământului</w:t>
      </w:r>
      <w:proofErr w:type="spellEnd"/>
      <w:r w:rsidRPr="00B37523">
        <w:rPr>
          <w:rFonts w:ascii="Arial" w:hAnsi="Arial" w:cs="Arial"/>
        </w:rPr>
        <w:t xml:space="preserve"> din </w:t>
      </w:r>
      <w:proofErr w:type="spellStart"/>
      <w:r w:rsidRPr="00B37523">
        <w:rPr>
          <w:rFonts w:ascii="Arial" w:hAnsi="Arial" w:cs="Arial"/>
        </w:rPr>
        <w:t>jurul</w:t>
      </w:r>
      <w:proofErr w:type="spellEnd"/>
      <w:r w:rsidRPr="00B37523">
        <w:rPr>
          <w:rFonts w:ascii="Arial" w:hAnsi="Arial" w:cs="Arial"/>
        </w:rPr>
        <w:t xml:space="preserve"> </w:t>
      </w:r>
      <w:proofErr w:type="spellStart"/>
      <w:r w:rsidRPr="00B37523">
        <w:rPr>
          <w:rFonts w:ascii="Arial" w:hAnsi="Arial" w:cs="Arial"/>
        </w:rPr>
        <w:t>betonului</w:t>
      </w:r>
      <w:proofErr w:type="spellEnd"/>
      <w:r w:rsidRPr="00B37523">
        <w:rPr>
          <w:rFonts w:ascii="Arial" w:hAnsi="Arial" w:cs="Arial"/>
        </w:rPr>
        <w:t>.</w:t>
      </w:r>
    </w:p>
    <w:p w14:paraId="61786031" w14:textId="409E8285" w:rsidR="00C7427E" w:rsidRPr="00D27509" w:rsidRDefault="00164ECB" w:rsidP="00D27509">
      <w:pPr>
        <w:pStyle w:val="ListParagraph"/>
        <w:numPr>
          <w:ilvl w:val="0"/>
          <w:numId w:val="1"/>
        </w:numPr>
        <w:ind w:left="851" w:hanging="425"/>
        <w:rPr>
          <w:rFonts w:ascii="Arial" w:hAnsi="Arial" w:cs="Arial"/>
          <w:b/>
          <w:color w:val="1F497D" w:themeColor="text2"/>
        </w:rPr>
      </w:pPr>
      <w:bookmarkStart w:id="43" w:name="_Toc534979771"/>
      <w:r w:rsidRPr="00D27509">
        <w:rPr>
          <w:rFonts w:ascii="Arial" w:hAnsi="Arial" w:cs="Arial"/>
          <w:b/>
          <w:color w:val="1F497D" w:themeColor="text2"/>
        </w:rPr>
        <w:t>d</w:t>
      </w:r>
      <w:r w:rsidR="00C7427E" w:rsidRPr="00D27509">
        <w:rPr>
          <w:rFonts w:ascii="Arial" w:hAnsi="Arial" w:cs="Arial"/>
          <w:b/>
          <w:color w:val="1F497D" w:themeColor="text2"/>
        </w:rPr>
        <w:t>etalii privind alternativele care au fost luate în considerare</w:t>
      </w:r>
      <w:bookmarkEnd w:id="43"/>
    </w:p>
    <w:p w14:paraId="620F3441" w14:textId="150DDF37" w:rsidR="00C7427E" w:rsidRPr="00B37523" w:rsidRDefault="007C56D0" w:rsidP="00787745">
      <w:pPr>
        <w:ind w:left="360" w:firstLine="360"/>
        <w:rPr>
          <w:rFonts w:ascii="Arial" w:hAnsi="Arial" w:cs="Arial"/>
          <w:b/>
          <w:i/>
          <w:lang w:val="ro-RO"/>
        </w:rPr>
      </w:pPr>
      <w:proofErr w:type="spellStart"/>
      <w:r w:rsidRPr="009E7466">
        <w:rPr>
          <w:rFonts w:ascii="Arial" w:hAnsi="Arial" w:cs="Arial"/>
        </w:rPr>
        <w:t>Detalii</w:t>
      </w:r>
      <w:proofErr w:type="spellEnd"/>
      <w:r w:rsidRPr="009E7466">
        <w:rPr>
          <w:rFonts w:ascii="Arial" w:hAnsi="Arial" w:cs="Arial"/>
        </w:rPr>
        <w:t xml:space="preserve"> </w:t>
      </w:r>
      <w:proofErr w:type="spellStart"/>
      <w:r w:rsidRPr="009E7466">
        <w:rPr>
          <w:rFonts w:ascii="Arial" w:hAnsi="Arial" w:cs="Arial"/>
        </w:rPr>
        <w:t>privind</w:t>
      </w:r>
      <w:proofErr w:type="spellEnd"/>
      <w:r w:rsidRPr="009E7466">
        <w:rPr>
          <w:rFonts w:ascii="Arial" w:hAnsi="Arial" w:cs="Arial"/>
        </w:rPr>
        <w:t xml:space="preserve"> </w:t>
      </w:r>
      <w:proofErr w:type="spellStart"/>
      <w:r w:rsidRPr="009E7466">
        <w:rPr>
          <w:rFonts w:ascii="Arial" w:hAnsi="Arial" w:cs="Arial"/>
        </w:rPr>
        <w:t>alternativele</w:t>
      </w:r>
      <w:proofErr w:type="spellEnd"/>
      <w:r w:rsidRPr="009E7466">
        <w:rPr>
          <w:rFonts w:ascii="Arial" w:hAnsi="Arial" w:cs="Arial"/>
        </w:rPr>
        <w:t xml:space="preserve"> care au </w:t>
      </w:r>
      <w:proofErr w:type="spellStart"/>
      <w:r w:rsidRPr="009E7466">
        <w:rPr>
          <w:rFonts w:ascii="Arial" w:hAnsi="Arial" w:cs="Arial"/>
        </w:rPr>
        <w:t>fost</w:t>
      </w:r>
      <w:proofErr w:type="spellEnd"/>
      <w:r w:rsidRPr="009E7466">
        <w:rPr>
          <w:rFonts w:ascii="Arial" w:hAnsi="Arial" w:cs="Arial"/>
        </w:rPr>
        <w:t xml:space="preserve"> </w:t>
      </w:r>
      <w:proofErr w:type="spellStart"/>
      <w:r w:rsidRPr="009E7466">
        <w:rPr>
          <w:rFonts w:ascii="Arial" w:hAnsi="Arial" w:cs="Arial"/>
        </w:rPr>
        <w:t>luate</w:t>
      </w:r>
      <w:proofErr w:type="spellEnd"/>
      <w:r w:rsidRPr="009E7466">
        <w:rPr>
          <w:rFonts w:ascii="Arial" w:hAnsi="Arial" w:cs="Arial"/>
        </w:rPr>
        <w:t xml:space="preserve"> in </w:t>
      </w:r>
      <w:proofErr w:type="spellStart"/>
      <w:r w:rsidRPr="009E7466">
        <w:rPr>
          <w:rFonts w:ascii="Arial" w:hAnsi="Arial" w:cs="Arial"/>
        </w:rPr>
        <w:t>considerare</w:t>
      </w:r>
      <w:proofErr w:type="spellEnd"/>
      <w:r w:rsidRPr="009E7466">
        <w:rPr>
          <w:rFonts w:ascii="Arial" w:hAnsi="Arial" w:cs="Arial"/>
        </w:rPr>
        <w:t xml:space="preserve"> sunt </w:t>
      </w:r>
      <w:proofErr w:type="spellStart"/>
      <w:r w:rsidRPr="009E7466">
        <w:rPr>
          <w:rFonts w:ascii="Arial" w:hAnsi="Arial" w:cs="Arial"/>
        </w:rPr>
        <w:t>prezentate</w:t>
      </w:r>
      <w:proofErr w:type="spellEnd"/>
      <w:r w:rsidRPr="009E7466">
        <w:rPr>
          <w:rFonts w:ascii="Arial" w:hAnsi="Arial" w:cs="Arial"/>
        </w:rPr>
        <w:t xml:space="preserve"> in </w:t>
      </w:r>
      <w:proofErr w:type="spellStart"/>
      <w:r w:rsidRPr="009E7466">
        <w:rPr>
          <w:rFonts w:ascii="Arial" w:hAnsi="Arial" w:cs="Arial"/>
        </w:rPr>
        <w:t>capitolul</w:t>
      </w:r>
      <w:proofErr w:type="spellEnd"/>
      <w:r w:rsidRPr="009E7466">
        <w:rPr>
          <w:rFonts w:ascii="Arial" w:hAnsi="Arial" w:cs="Arial"/>
        </w:rPr>
        <w:t xml:space="preserve"> III</w:t>
      </w:r>
      <w:r>
        <w:rPr>
          <w:rFonts w:ascii="Arial" w:hAnsi="Arial" w:cs="Arial"/>
        </w:rPr>
        <w:t xml:space="preserve"> </w:t>
      </w:r>
      <w:r w:rsidRPr="00B37523">
        <w:rPr>
          <w:rFonts w:ascii="Arial" w:hAnsi="Arial" w:cs="Arial"/>
        </w:rPr>
        <w:t xml:space="preserve">din </w:t>
      </w:r>
      <w:proofErr w:type="spellStart"/>
      <w:r w:rsidRPr="00B37523">
        <w:rPr>
          <w:rFonts w:ascii="Arial" w:hAnsi="Arial" w:cs="Arial"/>
        </w:rPr>
        <w:t>cadrul</w:t>
      </w:r>
      <w:proofErr w:type="spellEnd"/>
      <w:r w:rsidRPr="00B37523">
        <w:rPr>
          <w:rFonts w:ascii="Arial" w:hAnsi="Arial" w:cs="Arial"/>
        </w:rPr>
        <w:t xml:space="preserve"> </w:t>
      </w:r>
      <w:proofErr w:type="spellStart"/>
      <w:r w:rsidRPr="00B37523">
        <w:rPr>
          <w:rFonts w:ascii="Arial" w:hAnsi="Arial" w:cs="Arial"/>
        </w:rPr>
        <w:t>Memoriului</w:t>
      </w:r>
      <w:proofErr w:type="spellEnd"/>
      <w:r w:rsidRPr="00B37523">
        <w:rPr>
          <w:rFonts w:ascii="Arial" w:hAnsi="Arial" w:cs="Arial"/>
        </w:rPr>
        <w:t xml:space="preserve"> de </w:t>
      </w:r>
      <w:proofErr w:type="spellStart"/>
      <w:r w:rsidRPr="00B37523">
        <w:rPr>
          <w:rFonts w:ascii="Arial" w:hAnsi="Arial" w:cs="Arial"/>
        </w:rPr>
        <w:t>prezentare</w:t>
      </w:r>
      <w:proofErr w:type="spellEnd"/>
      <w:r w:rsidRPr="00B37523">
        <w:rPr>
          <w:rFonts w:ascii="Arial" w:hAnsi="Arial" w:cs="Arial"/>
        </w:rPr>
        <w:t>.</w:t>
      </w:r>
    </w:p>
    <w:p w14:paraId="541E9420" w14:textId="5038EEFC" w:rsidR="00C7427E" w:rsidRPr="00D27509" w:rsidRDefault="00164ECB" w:rsidP="00D27509">
      <w:pPr>
        <w:pStyle w:val="ListParagraph"/>
        <w:numPr>
          <w:ilvl w:val="0"/>
          <w:numId w:val="1"/>
        </w:numPr>
        <w:ind w:left="851" w:hanging="425"/>
        <w:rPr>
          <w:rFonts w:ascii="Arial" w:hAnsi="Arial" w:cs="Arial"/>
          <w:b/>
          <w:color w:val="1F497D" w:themeColor="text2"/>
        </w:rPr>
      </w:pPr>
      <w:bookmarkStart w:id="44" w:name="_Toc534979772"/>
      <w:r w:rsidRPr="00D27509">
        <w:rPr>
          <w:rFonts w:ascii="Arial" w:hAnsi="Arial" w:cs="Arial"/>
          <w:b/>
          <w:color w:val="1F497D" w:themeColor="text2"/>
        </w:rPr>
        <w:t>a</w:t>
      </w:r>
      <w:r w:rsidR="00C7427E" w:rsidRPr="00D27509">
        <w:rPr>
          <w:rFonts w:ascii="Arial" w:hAnsi="Arial" w:cs="Arial"/>
          <w:b/>
          <w:color w:val="1F497D" w:themeColor="text2"/>
        </w:rPr>
        <w:t>lte activităţi care pot apărea ca urmare a demolării (de exemplu, eliminarea deşeurilor)</w:t>
      </w:r>
      <w:bookmarkEnd w:id="44"/>
    </w:p>
    <w:p w14:paraId="3425718F" w14:textId="3C0E6ED0" w:rsidR="00C7427E" w:rsidRDefault="00C7427E" w:rsidP="0065210B">
      <w:pPr>
        <w:ind w:firstLine="720"/>
        <w:jc w:val="both"/>
        <w:rPr>
          <w:rFonts w:ascii="Arial" w:hAnsi="Arial" w:cs="Arial"/>
          <w:lang w:val="ro-RO"/>
        </w:rPr>
      </w:pPr>
      <w:r w:rsidRPr="00B37523">
        <w:rPr>
          <w:rFonts w:ascii="Arial" w:hAnsi="Arial" w:cs="Arial"/>
          <w:lang w:val="ro-RO"/>
        </w:rPr>
        <w:t>In urma desfasurarii lucrarilor de demolare apar activitati conexe precum eliminarea deseurilor constituite din resturi de beton, pietris, deseuri metalice, etc.</w:t>
      </w:r>
      <w:r w:rsidR="00CA6032">
        <w:rPr>
          <w:rFonts w:ascii="Arial" w:hAnsi="Arial" w:cs="Arial"/>
          <w:lang w:val="ro-RO"/>
        </w:rPr>
        <w:t>, dupa caz.</w:t>
      </w:r>
      <w:r w:rsidR="00790459" w:rsidRPr="00B37523">
        <w:rPr>
          <w:rFonts w:ascii="Arial" w:hAnsi="Arial" w:cs="Arial"/>
          <w:lang w:val="ro-RO"/>
        </w:rPr>
        <w:t xml:space="preserve"> Deseurile rezultate in urma executiei lucrarilor vor fi colectate separat pe categorii si gestionate in conformitate cu prevederille Legii 211/2011.</w:t>
      </w:r>
    </w:p>
    <w:p w14:paraId="048DAF0E" w14:textId="77777777" w:rsidR="00CA6032" w:rsidRPr="00B37523" w:rsidRDefault="00CA6032" w:rsidP="0065210B">
      <w:pPr>
        <w:ind w:firstLine="720"/>
        <w:jc w:val="both"/>
        <w:rPr>
          <w:rFonts w:ascii="Arial" w:hAnsi="Arial" w:cs="Arial"/>
          <w:lang w:val="ro-RO"/>
        </w:rPr>
      </w:pPr>
    </w:p>
    <w:p w14:paraId="1B823DF0" w14:textId="77777777" w:rsidR="00C76128" w:rsidRPr="00B37523" w:rsidRDefault="00196D7E" w:rsidP="00D842EA">
      <w:pPr>
        <w:pStyle w:val="Heading1"/>
        <w:spacing w:before="120" w:after="120" w:line="240" w:lineRule="auto"/>
      </w:pPr>
      <w:bookmarkStart w:id="45" w:name="_Toc4505912"/>
      <w:r w:rsidRPr="00B37523">
        <w:t>DESCRIEREA AMPLASĂRII PROIECTULUI</w:t>
      </w:r>
      <w:bookmarkEnd w:id="45"/>
    </w:p>
    <w:p w14:paraId="6E8EE27F" w14:textId="3335279E" w:rsidR="000B17DD" w:rsidRPr="00D27509" w:rsidRDefault="000B17DD" w:rsidP="00D27509">
      <w:pPr>
        <w:pStyle w:val="ListParagraph"/>
        <w:numPr>
          <w:ilvl w:val="0"/>
          <w:numId w:val="1"/>
        </w:numPr>
        <w:ind w:left="851" w:hanging="425"/>
        <w:rPr>
          <w:rFonts w:ascii="Arial" w:hAnsi="Arial" w:cs="Arial"/>
          <w:b/>
          <w:color w:val="1F497D" w:themeColor="text2"/>
        </w:rPr>
      </w:pPr>
      <w:r w:rsidRPr="00D27509">
        <w:rPr>
          <w:rFonts w:ascii="Arial" w:hAnsi="Arial" w:cs="Arial"/>
          <w:b/>
          <w:color w:val="1F497D" w:themeColor="text2"/>
        </w:rPr>
        <w:t xml:space="preserve">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7A9418D2" w14:textId="193DABB9" w:rsidR="000B17DD" w:rsidRPr="00B37523" w:rsidRDefault="000B17DD" w:rsidP="00787745">
      <w:pPr>
        <w:spacing w:after="20"/>
        <w:ind w:firstLine="567"/>
        <w:jc w:val="both"/>
        <w:rPr>
          <w:rFonts w:ascii="Arial" w:hAnsi="Arial" w:cs="Arial"/>
          <w:lang w:val="ro-RO"/>
        </w:rPr>
      </w:pPr>
      <w:r w:rsidRPr="00B37523">
        <w:rPr>
          <w:rFonts w:ascii="Arial" w:hAnsi="Arial" w:cs="Arial"/>
          <w:lang w:val="ro-RO"/>
        </w:rPr>
        <w:t>Proiectul „</w:t>
      </w:r>
      <w:r w:rsidR="008C7FAC" w:rsidRPr="00B37523">
        <w:rPr>
          <w:rFonts w:ascii="Arial" w:hAnsi="Arial" w:cs="Arial"/>
          <w:b/>
          <w:i/>
          <w:lang w:val="ro-RO"/>
        </w:rPr>
        <w:t xml:space="preserve">LUCRARI DE ABANDONARE AFERENTE SONDEI </w:t>
      </w:r>
      <w:r w:rsidR="006C6B1D">
        <w:rPr>
          <w:rFonts w:ascii="Arial" w:hAnsi="Arial" w:cs="Arial"/>
          <w:b/>
          <w:i/>
          <w:lang w:val="ro-RO"/>
        </w:rPr>
        <w:t>328 Suplac si 328 bis Suplac</w:t>
      </w:r>
      <w:r w:rsidRPr="00B37523">
        <w:rPr>
          <w:rFonts w:ascii="Arial" w:hAnsi="Arial" w:cs="Arial"/>
          <w:lang w:val="ro-RO"/>
        </w:rPr>
        <w:t xml:space="preserve">” nu </w:t>
      </w:r>
      <w:r w:rsidR="007F14B8">
        <w:rPr>
          <w:rFonts w:ascii="Arial" w:hAnsi="Arial" w:cs="Arial"/>
          <w:lang w:val="ro-RO"/>
        </w:rPr>
        <w:t>intra</w:t>
      </w:r>
      <w:r w:rsidR="007F14B8" w:rsidRPr="00B37523">
        <w:rPr>
          <w:rFonts w:ascii="Arial" w:hAnsi="Arial" w:cs="Arial"/>
          <w:lang w:val="ro-RO"/>
        </w:rPr>
        <w:t xml:space="preserve"> </w:t>
      </w:r>
      <w:r w:rsidRPr="00B37523">
        <w:rPr>
          <w:rFonts w:ascii="Arial" w:hAnsi="Arial" w:cs="Arial"/>
          <w:lang w:val="ro-RO"/>
        </w:rPr>
        <w:t>sub incidenta Convenţiei privind evaluarea impactului asupra mediului în context transfrontieră, adoptată la Espoo la 25 februarie 1991, ratificată prin Legea nr. 22/2001 cu modificarile si completarile ulterioare</w:t>
      </w:r>
      <w:r w:rsidR="00EE6218" w:rsidRPr="00B37523">
        <w:rPr>
          <w:rFonts w:ascii="Arial" w:hAnsi="Arial" w:cs="Arial"/>
          <w:lang w:val="ro-RO"/>
        </w:rPr>
        <w:t>.</w:t>
      </w:r>
    </w:p>
    <w:p w14:paraId="1E8925B4" w14:textId="77777777" w:rsidR="000B17DD" w:rsidRPr="00B37523" w:rsidRDefault="000B17DD" w:rsidP="00787745">
      <w:pPr>
        <w:rPr>
          <w:rFonts w:ascii="Arial" w:hAnsi="Arial" w:cs="Arial"/>
          <w:color w:val="1F497D" w:themeColor="text2"/>
          <w:lang w:val="ro-RO"/>
        </w:rPr>
      </w:pPr>
    </w:p>
    <w:p w14:paraId="0E783625" w14:textId="6DF18B15" w:rsidR="000B17DD" w:rsidRPr="00D27509" w:rsidRDefault="000B17DD" w:rsidP="00D27509">
      <w:pPr>
        <w:pStyle w:val="ListParagraph"/>
        <w:numPr>
          <w:ilvl w:val="0"/>
          <w:numId w:val="1"/>
        </w:numPr>
        <w:ind w:left="851" w:hanging="425"/>
        <w:rPr>
          <w:rFonts w:ascii="Arial" w:hAnsi="Arial" w:cs="Arial"/>
          <w:b/>
          <w:color w:val="1F497D" w:themeColor="text2"/>
        </w:rPr>
      </w:pPr>
      <w:r w:rsidRPr="00D27509">
        <w:rPr>
          <w:rFonts w:ascii="Arial" w:hAnsi="Arial" w:cs="Arial"/>
          <w:b/>
          <w:color w:val="1F497D" w:themeColor="text2"/>
        </w:rPr>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34C1F56B" w14:textId="77777777" w:rsidR="000535DC" w:rsidRPr="00B37523" w:rsidRDefault="000535DC" w:rsidP="000535DC">
      <w:pPr>
        <w:spacing w:after="20"/>
        <w:ind w:firstLine="567"/>
        <w:jc w:val="both"/>
        <w:rPr>
          <w:rFonts w:ascii="Arial" w:hAnsi="Arial" w:cs="Arial"/>
          <w:lang w:val="ro-RO"/>
        </w:rPr>
      </w:pPr>
      <w:r w:rsidRPr="00B37523">
        <w:rPr>
          <w:rFonts w:ascii="Arial" w:hAnsi="Arial" w:cs="Arial"/>
          <w:lang w:val="ro-RO"/>
        </w:rPr>
        <w:t>Pe amplasamentul sonde</w:t>
      </w:r>
      <w:r w:rsidR="00C47004">
        <w:rPr>
          <w:rFonts w:ascii="Arial" w:hAnsi="Arial" w:cs="Arial"/>
          <w:lang w:val="ro-RO"/>
        </w:rPr>
        <w:t>lor</w:t>
      </w:r>
      <w:r w:rsidRPr="00B37523">
        <w:rPr>
          <w:rFonts w:ascii="Arial" w:hAnsi="Arial" w:cs="Arial"/>
          <w:lang w:val="ro-RO"/>
        </w:rPr>
        <w:t xml:space="preserve"> </w:t>
      </w:r>
      <w:r w:rsidR="006C6B1D">
        <w:rPr>
          <w:rFonts w:ascii="Arial" w:hAnsi="Arial" w:cs="Arial"/>
          <w:lang w:val="ro-RO"/>
        </w:rPr>
        <w:t>328 Suplac si 328 bis Suplac</w:t>
      </w:r>
      <w:r w:rsidRPr="00B37523">
        <w:rPr>
          <w:rFonts w:ascii="Arial" w:hAnsi="Arial" w:cs="Arial"/>
          <w:lang w:val="ro-RO"/>
        </w:rPr>
        <w:t xml:space="preserve"> nu se afla niciun monument istoric din Lista Monumentelor Istorice actualizata periodic si publicata in Monitorul Oficial al Romaniei. </w:t>
      </w:r>
    </w:p>
    <w:p w14:paraId="0FF0EAC2" w14:textId="77777777" w:rsidR="000535DC" w:rsidRPr="00B37523" w:rsidRDefault="000535DC" w:rsidP="000535DC">
      <w:pPr>
        <w:spacing w:after="20"/>
        <w:ind w:firstLine="567"/>
        <w:jc w:val="both"/>
        <w:rPr>
          <w:rFonts w:ascii="Arial" w:hAnsi="Arial" w:cs="Arial"/>
          <w:lang w:val="ro-RO"/>
        </w:rPr>
      </w:pPr>
      <w:r w:rsidRPr="00B37523">
        <w:rPr>
          <w:rFonts w:ascii="Arial" w:hAnsi="Arial" w:cs="Arial"/>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286AC2A2" w14:textId="77777777" w:rsidR="00D93216" w:rsidRPr="00B37523" w:rsidRDefault="000535DC" w:rsidP="000535DC">
      <w:pPr>
        <w:spacing w:after="20"/>
        <w:ind w:firstLine="567"/>
        <w:jc w:val="both"/>
        <w:rPr>
          <w:rFonts w:ascii="Arial" w:hAnsi="Arial" w:cs="Arial"/>
          <w:lang w:val="ro-RO"/>
        </w:rPr>
      </w:pPr>
      <w:r w:rsidRPr="00B37523">
        <w:rPr>
          <w:rFonts w:ascii="Arial" w:hAnsi="Arial" w:cs="Arial"/>
          <w:lang w:val="ro-RO"/>
        </w:rPr>
        <w:t>Lucrarile aferente proiectului nu afecteaza in niciun mod monumente istorice sau situri arheologice.</w:t>
      </w:r>
    </w:p>
    <w:p w14:paraId="22B9967F" w14:textId="66718B47" w:rsidR="00C7427E" w:rsidRPr="00D27509" w:rsidRDefault="00415E79" w:rsidP="00D27509">
      <w:pPr>
        <w:pStyle w:val="ListParagraph"/>
        <w:numPr>
          <w:ilvl w:val="0"/>
          <w:numId w:val="1"/>
        </w:numPr>
        <w:ind w:left="851" w:hanging="425"/>
        <w:rPr>
          <w:rFonts w:ascii="Arial" w:hAnsi="Arial" w:cs="Arial"/>
          <w:b/>
          <w:color w:val="1F497D" w:themeColor="text2"/>
        </w:rPr>
      </w:pPr>
      <w:bookmarkStart w:id="46" w:name="_Toc534979776"/>
      <w:r w:rsidRPr="00D27509">
        <w:rPr>
          <w:rFonts w:ascii="Arial" w:hAnsi="Arial" w:cs="Arial"/>
          <w:b/>
          <w:color w:val="1F497D" w:themeColor="text2"/>
        </w:rPr>
        <w:lastRenderedPageBreak/>
        <w:t>h</w:t>
      </w:r>
      <w:r w:rsidR="00C7427E" w:rsidRPr="00D27509">
        <w:rPr>
          <w:rFonts w:ascii="Arial" w:hAnsi="Arial" w:cs="Arial"/>
          <w:b/>
          <w:color w:val="1F497D" w:themeColor="text2"/>
        </w:rPr>
        <w:t>ărţi, fotografii ale amplasamentului care pot oferi informaţii privind caracteristicile fizice ale mediului, atât naturale, cât şi artificiale şi alte informaţii privind:</w:t>
      </w:r>
      <w:bookmarkEnd w:id="46"/>
    </w:p>
    <w:p w14:paraId="44CF5137" w14:textId="77777777" w:rsidR="00C7427E" w:rsidRPr="00B37523" w:rsidRDefault="00C7427E" w:rsidP="00787745">
      <w:pPr>
        <w:pStyle w:val="ListParagraph"/>
        <w:numPr>
          <w:ilvl w:val="1"/>
          <w:numId w:val="1"/>
        </w:numPr>
        <w:rPr>
          <w:rFonts w:ascii="Arial" w:hAnsi="Arial" w:cs="Arial"/>
          <w:color w:val="1F497D" w:themeColor="text2"/>
        </w:rPr>
      </w:pPr>
      <w:proofErr w:type="spellStart"/>
      <w:r w:rsidRPr="00B37523">
        <w:rPr>
          <w:rFonts w:ascii="Arial" w:hAnsi="Arial" w:cs="Arial"/>
          <w:color w:val="1F497D" w:themeColor="text2"/>
        </w:rPr>
        <w:t>folosinţele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actuale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planificate</w:t>
      </w:r>
      <w:proofErr w:type="spellEnd"/>
      <w:r w:rsidRPr="00B37523">
        <w:rPr>
          <w:rFonts w:ascii="Arial" w:hAnsi="Arial" w:cs="Arial"/>
          <w:color w:val="1F497D" w:themeColor="text2"/>
        </w:rPr>
        <w:t xml:space="preserve"> ale </w:t>
      </w:r>
      <w:proofErr w:type="spellStart"/>
      <w:r w:rsidRPr="00B37523">
        <w:rPr>
          <w:rFonts w:ascii="Arial" w:hAnsi="Arial" w:cs="Arial"/>
          <w:color w:val="1F497D" w:themeColor="text2"/>
        </w:rPr>
        <w:t>terenului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atât</w:t>
      </w:r>
      <w:proofErr w:type="spellEnd"/>
      <w:r w:rsidRPr="00B37523">
        <w:rPr>
          <w:rFonts w:ascii="Arial" w:hAnsi="Arial" w:cs="Arial"/>
          <w:color w:val="1F497D" w:themeColor="text2"/>
        </w:rPr>
        <w:t xml:space="preserve"> pe </w:t>
      </w:r>
      <w:proofErr w:type="spellStart"/>
      <w:r w:rsidRPr="00B37523">
        <w:rPr>
          <w:rFonts w:ascii="Arial" w:hAnsi="Arial" w:cs="Arial"/>
          <w:color w:val="1F497D" w:themeColor="text2"/>
        </w:rPr>
        <w:t>amplasament</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cât</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pe zone </w:t>
      </w:r>
      <w:proofErr w:type="spellStart"/>
      <w:r w:rsidRPr="00B37523">
        <w:rPr>
          <w:rFonts w:ascii="Arial" w:hAnsi="Arial" w:cs="Arial"/>
          <w:color w:val="1F497D" w:themeColor="text2"/>
        </w:rPr>
        <w:t>adiacente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acestuia</w:t>
      </w:r>
      <w:proofErr w:type="spellEnd"/>
      <w:r w:rsidRPr="00B37523">
        <w:rPr>
          <w:rFonts w:ascii="Arial" w:hAnsi="Arial" w:cs="Arial"/>
          <w:color w:val="1F497D" w:themeColor="text2"/>
        </w:rPr>
        <w:t xml:space="preserve">; </w:t>
      </w:r>
    </w:p>
    <w:p w14:paraId="606B84F8" w14:textId="77777777" w:rsidR="00C7427E" w:rsidRPr="00B37523" w:rsidRDefault="00C7427E" w:rsidP="00787745">
      <w:pPr>
        <w:pStyle w:val="ListParagraph"/>
        <w:numPr>
          <w:ilvl w:val="1"/>
          <w:numId w:val="1"/>
        </w:numPr>
        <w:rPr>
          <w:rFonts w:ascii="Arial" w:hAnsi="Arial" w:cs="Arial"/>
          <w:color w:val="1F497D" w:themeColor="text2"/>
        </w:rPr>
      </w:pPr>
      <w:proofErr w:type="spellStart"/>
      <w:r w:rsidRPr="00B37523">
        <w:rPr>
          <w:rFonts w:ascii="Arial" w:hAnsi="Arial" w:cs="Arial"/>
          <w:color w:val="1F497D" w:themeColor="text2"/>
        </w:rPr>
        <w:t>politici</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zonare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folosire</w:t>
      </w:r>
      <w:proofErr w:type="spellEnd"/>
      <w:r w:rsidRPr="00B37523">
        <w:rPr>
          <w:rFonts w:ascii="Arial" w:hAnsi="Arial" w:cs="Arial"/>
          <w:color w:val="1F497D" w:themeColor="text2"/>
        </w:rPr>
        <w:t xml:space="preserve"> a </w:t>
      </w:r>
      <w:proofErr w:type="spellStart"/>
      <w:r w:rsidRPr="00B37523">
        <w:rPr>
          <w:rFonts w:ascii="Arial" w:hAnsi="Arial" w:cs="Arial"/>
          <w:color w:val="1F497D" w:themeColor="text2"/>
        </w:rPr>
        <w:t>terenului</w:t>
      </w:r>
      <w:proofErr w:type="spellEnd"/>
      <w:r w:rsidRPr="00B37523">
        <w:rPr>
          <w:rFonts w:ascii="Arial" w:hAnsi="Arial" w:cs="Arial"/>
          <w:color w:val="1F497D" w:themeColor="text2"/>
        </w:rPr>
        <w:t xml:space="preserve">; </w:t>
      </w:r>
    </w:p>
    <w:p w14:paraId="17D8FDB4" w14:textId="77777777" w:rsidR="00C7427E" w:rsidRPr="00B37523" w:rsidRDefault="00C7427E" w:rsidP="00787745">
      <w:pPr>
        <w:pStyle w:val="ListParagraph"/>
        <w:numPr>
          <w:ilvl w:val="1"/>
          <w:numId w:val="1"/>
        </w:numPr>
        <w:rPr>
          <w:rFonts w:ascii="Arial" w:hAnsi="Arial" w:cs="Arial"/>
          <w:color w:val="1F497D" w:themeColor="text2"/>
        </w:rPr>
      </w:pPr>
      <w:proofErr w:type="spellStart"/>
      <w:r w:rsidRPr="00B37523">
        <w:rPr>
          <w:rFonts w:ascii="Arial" w:hAnsi="Arial" w:cs="Arial"/>
          <w:color w:val="1F497D" w:themeColor="text2"/>
        </w:rPr>
        <w:t>arealele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sensibile</w:t>
      </w:r>
      <w:proofErr w:type="spellEnd"/>
      <w:r w:rsidRPr="00B37523">
        <w:rPr>
          <w:rFonts w:ascii="Arial" w:hAnsi="Arial" w:cs="Arial"/>
          <w:color w:val="1F497D" w:themeColor="text2"/>
        </w:rPr>
        <w:t xml:space="preserve">; </w:t>
      </w:r>
    </w:p>
    <w:p w14:paraId="7A89B389" w14:textId="77777777" w:rsidR="00C7427E" w:rsidRPr="00B37523" w:rsidRDefault="00C7427E" w:rsidP="00787745">
      <w:pPr>
        <w:rPr>
          <w:rFonts w:ascii="Arial" w:hAnsi="Arial" w:cs="Arial"/>
          <w:color w:val="1F497D" w:themeColor="text2"/>
        </w:rPr>
      </w:pPr>
    </w:p>
    <w:p w14:paraId="51789BD2" w14:textId="77777777" w:rsidR="00C431CF" w:rsidRDefault="00C431CF" w:rsidP="00787745">
      <w:pPr>
        <w:spacing w:after="20"/>
        <w:ind w:firstLine="567"/>
        <w:jc w:val="both"/>
        <w:rPr>
          <w:rFonts w:ascii="Arial" w:hAnsi="Arial" w:cs="Arial"/>
          <w:lang w:val="ro-RO"/>
        </w:rPr>
      </w:pPr>
      <w:r w:rsidRPr="00B37523">
        <w:rPr>
          <w:rFonts w:ascii="Arial" w:hAnsi="Arial" w:cs="Arial"/>
          <w:lang w:val="ro-RO"/>
        </w:rPr>
        <w:t>Amplasamentul sonde</w:t>
      </w:r>
      <w:r>
        <w:rPr>
          <w:rFonts w:ascii="Arial" w:hAnsi="Arial" w:cs="Arial"/>
          <w:lang w:val="ro-RO"/>
        </w:rPr>
        <w:t>lor</w:t>
      </w:r>
      <w:r w:rsidRPr="00B37523">
        <w:rPr>
          <w:rFonts w:ascii="Arial" w:hAnsi="Arial" w:cs="Arial"/>
          <w:lang w:val="ro-RO"/>
        </w:rPr>
        <w:t xml:space="preserve"> </w:t>
      </w:r>
      <w:r>
        <w:rPr>
          <w:rFonts w:ascii="Arial" w:hAnsi="Arial" w:cs="Arial"/>
          <w:lang w:val="fr-FR"/>
        </w:rPr>
        <w:t xml:space="preserve">328 </w:t>
      </w:r>
      <w:proofErr w:type="spellStart"/>
      <w:r>
        <w:rPr>
          <w:rFonts w:ascii="Arial" w:hAnsi="Arial" w:cs="Arial"/>
          <w:lang w:val="fr-FR"/>
        </w:rPr>
        <w:t>Suplac</w:t>
      </w:r>
      <w:proofErr w:type="spellEnd"/>
      <w:r>
        <w:rPr>
          <w:rFonts w:ascii="Arial" w:hAnsi="Arial" w:cs="Arial"/>
          <w:lang w:val="fr-FR"/>
        </w:rPr>
        <w:t xml:space="preserve"> si 328 bis </w:t>
      </w:r>
      <w:proofErr w:type="spellStart"/>
      <w:r>
        <w:rPr>
          <w:rFonts w:ascii="Arial" w:hAnsi="Arial" w:cs="Arial"/>
          <w:lang w:val="fr-FR"/>
        </w:rPr>
        <w:t>Suplac</w:t>
      </w:r>
      <w:proofErr w:type="spellEnd"/>
      <w:r w:rsidRPr="00B37523">
        <w:rPr>
          <w:rFonts w:ascii="Arial" w:hAnsi="Arial" w:cs="Arial"/>
          <w:lang w:val="ro-RO"/>
        </w:rPr>
        <w:t xml:space="preserve"> este situat în intravilanul comunei Marca, județul Salaj, și este in administrarea S.C. OMV PETROM S.A. conform  Declaratiei fiscale de stabilire impozit/taxa teren nr. 268/10.02.2016.</w:t>
      </w:r>
    </w:p>
    <w:p w14:paraId="130784F1" w14:textId="77777777" w:rsidR="00C431CF" w:rsidRDefault="00C431CF" w:rsidP="00787745">
      <w:pPr>
        <w:spacing w:after="20"/>
        <w:ind w:firstLine="567"/>
        <w:jc w:val="both"/>
        <w:rPr>
          <w:rFonts w:ascii="Arial" w:hAnsi="Arial" w:cs="Arial"/>
          <w:lang w:val="ro-RO"/>
        </w:rPr>
      </w:pPr>
      <w:r>
        <w:rPr>
          <w:rFonts w:ascii="Arial" w:hAnsi="Arial" w:cs="Arial"/>
          <w:lang w:val="ro-RO"/>
        </w:rPr>
        <w:t>Terenul aferent sondelor se invecineaza cu terenuri proprietate privata.</w:t>
      </w:r>
    </w:p>
    <w:p w14:paraId="0BADE92B" w14:textId="1A05D5A6" w:rsidR="00C431CF" w:rsidRDefault="00C431CF" w:rsidP="00C431CF">
      <w:pPr>
        <w:spacing w:after="20"/>
        <w:ind w:firstLine="567"/>
        <w:jc w:val="both"/>
        <w:rPr>
          <w:rFonts w:ascii="Arial" w:hAnsi="Arial" w:cs="Arial"/>
          <w:lang w:val="ro-RO"/>
        </w:rPr>
      </w:pPr>
      <w:r>
        <w:rPr>
          <w:rFonts w:ascii="Arial" w:hAnsi="Arial" w:cs="Arial"/>
          <w:lang w:val="ro-RO"/>
        </w:rPr>
        <w:t>Conform certificatului de urbanism nr. 42/20.11.2018, functiunea dominanta a zonei este zona pentru industrie.</w:t>
      </w:r>
    </w:p>
    <w:p w14:paraId="29D6CA66" w14:textId="1ACB14CF" w:rsidR="00C431CF" w:rsidRDefault="00C431CF" w:rsidP="00C431CF">
      <w:pPr>
        <w:spacing w:after="20"/>
        <w:ind w:firstLine="567"/>
        <w:jc w:val="both"/>
        <w:rPr>
          <w:rFonts w:ascii="Arial" w:hAnsi="Arial" w:cs="Arial"/>
          <w:lang w:val="ro-RO"/>
        </w:rPr>
      </w:pPr>
      <w:r>
        <w:rPr>
          <w:rFonts w:ascii="Arial" w:hAnsi="Arial" w:cs="Arial"/>
          <w:lang w:val="ro-RO"/>
        </w:rPr>
        <w:t>In zona nu exista arii n</w:t>
      </w:r>
      <w:r w:rsidR="00603E46">
        <w:rPr>
          <w:rFonts w:ascii="Arial" w:hAnsi="Arial" w:cs="Arial"/>
          <w:lang w:val="ro-RO"/>
        </w:rPr>
        <w:t>a</w:t>
      </w:r>
      <w:r>
        <w:rPr>
          <w:rFonts w:ascii="Arial" w:hAnsi="Arial" w:cs="Arial"/>
          <w:lang w:val="ro-RO"/>
        </w:rPr>
        <w:t>turale protejate.</w:t>
      </w:r>
    </w:p>
    <w:p w14:paraId="5B0DEB08" w14:textId="4C148C8C" w:rsidR="00EE6218" w:rsidRPr="00B37523" w:rsidRDefault="00C431CF" w:rsidP="00787745">
      <w:pPr>
        <w:spacing w:after="20"/>
        <w:ind w:firstLine="567"/>
        <w:jc w:val="both"/>
        <w:rPr>
          <w:rFonts w:ascii="Arial" w:hAnsi="Arial" w:cs="Arial"/>
          <w:lang w:val="ro-RO"/>
        </w:rPr>
      </w:pPr>
      <w:r w:rsidRPr="009E7466">
        <w:rPr>
          <w:rFonts w:ascii="Arial" w:hAnsi="Arial" w:cs="Arial"/>
          <w:lang w:val="ro-RO"/>
        </w:rPr>
        <w:t>Planuri relevante si fotografii ale amplasamentului, care ofera informatii privind</w:t>
      </w:r>
      <w:r>
        <w:rPr>
          <w:rFonts w:ascii="Arial" w:hAnsi="Arial" w:cs="Arial"/>
          <w:lang w:val="ro-RO"/>
        </w:rPr>
        <w:t xml:space="preserve"> </w:t>
      </w:r>
      <w:r w:rsidRPr="009E7466">
        <w:rPr>
          <w:rFonts w:ascii="Arial" w:hAnsi="Arial" w:cs="Arial"/>
          <w:lang w:val="ro-RO"/>
        </w:rPr>
        <w:t>caracteristicile fizice ale mediului, atat naturale cat si artificiale, sunt prezentate in Anexe.</w:t>
      </w:r>
    </w:p>
    <w:p w14:paraId="3FFE68F9" w14:textId="77777777" w:rsidR="00C7427E" w:rsidRPr="00B37523" w:rsidRDefault="00C7427E" w:rsidP="00787745">
      <w:pPr>
        <w:spacing w:after="20"/>
        <w:ind w:firstLine="567"/>
        <w:jc w:val="both"/>
        <w:rPr>
          <w:rFonts w:ascii="Arial" w:hAnsi="Arial" w:cs="Arial"/>
          <w:lang w:val="ro-RO"/>
        </w:rPr>
      </w:pPr>
    </w:p>
    <w:p w14:paraId="1E0DF4D9" w14:textId="4B60A994" w:rsidR="000B17DD" w:rsidRPr="00D27509" w:rsidRDefault="000B17DD" w:rsidP="00D27509">
      <w:pPr>
        <w:pStyle w:val="ListParagraph"/>
        <w:numPr>
          <w:ilvl w:val="0"/>
          <w:numId w:val="1"/>
        </w:numPr>
        <w:ind w:left="851" w:hanging="425"/>
        <w:rPr>
          <w:rFonts w:ascii="Arial" w:hAnsi="Arial" w:cs="Arial"/>
          <w:b/>
          <w:color w:val="1F497D" w:themeColor="text2"/>
        </w:rPr>
      </w:pPr>
      <w:r w:rsidRPr="00D27509">
        <w:rPr>
          <w:rFonts w:ascii="Arial" w:hAnsi="Arial" w:cs="Arial"/>
          <w:b/>
          <w:color w:val="1F497D" w:themeColor="text2"/>
        </w:rPr>
        <w:t xml:space="preserve">coordonatele geografice ale amplasamentului proiectului, care vor fi prezentate sub formă de vector în format digital cu referinţă geografică, în sistem de proiecţie naţională Stereo 1970 </w:t>
      </w:r>
    </w:p>
    <w:p w14:paraId="1876DAE3" w14:textId="77777777" w:rsidR="00F473D5" w:rsidRPr="00B37523" w:rsidRDefault="00C47004" w:rsidP="00787745">
      <w:pPr>
        <w:jc w:val="center"/>
        <w:rPr>
          <w:rFonts w:ascii="Arial" w:hAnsi="Arial" w:cs="Arial"/>
          <w:color w:val="1F497D" w:themeColor="text2"/>
        </w:rPr>
      </w:pPr>
      <w:r w:rsidRPr="00D94414">
        <w:rPr>
          <w:noProof/>
        </w:rPr>
        <w:drawing>
          <wp:inline distT="0" distB="0" distL="0" distR="0" wp14:anchorId="717FDA5C" wp14:editId="50E8F029">
            <wp:extent cx="22574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1933575"/>
                    </a:xfrm>
                    <a:prstGeom prst="rect">
                      <a:avLst/>
                    </a:prstGeom>
                    <a:noFill/>
                    <a:ln>
                      <a:noFill/>
                    </a:ln>
                  </pic:spPr>
                </pic:pic>
              </a:graphicData>
            </a:graphic>
          </wp:inline>
        </w:drawing>
      </w:r>
    </w:p>
    <w:p w14:paraId="22B7F6D5" w14:textId="77777777" w:rsidR="004A68DE" w:rsidRPr="00D27509" w:rsidRDefault="004A68DE" w:rsidP="00D27509">
      <w:pPr>
        <w:pStyle w:val="ListParagraph"/>
        <w:ind w:left="851"/>
        <w:rPr>
          <w:rFonts w:ascii="Arial" w:hAnsi="Arial" w:cs="Arial"/>
          <w:b/>
          <w:color w:val="1F497D" w:themeColor="text2"/>
        </w:rPr>
      </w:pPr>
    </w:p>
    <w:p w14:paraId="0684FDFB" w14:textId="565680FC" w:rsidR="004A68DE" w:rsidRPr="00D27509" w:rsidRDefault="004A68DE" w:rsidP="00D27509">
      <w:pPr>
        <w:pStyle w:val="ListParagraph"/>
        <w:numPr>
          <w:ilvl w:val="0"/>
          <w:numId w:val="1"/>
        </w:numPr>
        <w:ind w:left="851" w:hanging="425"/>
        <w:rPr>
          <w:rFonts w:ascii="Arial" w:hAnsi="Arial" w:cs="Arial"/>
          <w:b/>
          <w:color w:val="1F497D" w:themeColor="text2"/>
        </w:rPr>
      </w:pPr>
      <w:bookmarkStart w:id="47" w:name="_Toc534979778"/>
      <w:r w:rsidRPr="00D27509">
        <w:rPr>
          <w:rFonts w:ascii="Arial" w:hAnsi="Arial" w:cs="Arial"/>
          <w:b/>
          <w:color w:val="1F497D" w:themeColor="text2"/>
        </w:rPr>
        <w:t>detalii privind orice variantă de amplasament care a fost luată în considerare</w:t>
      </w:r>
      <w:bookmarkEnd w:id="47"/>
      <w:r w:rsidRPr="00D27509">
        <w:rPr>
          <w:rFonts w:ascii="Arial" w:hAnsi="Arial" w:cs="Arial"/>
          <w:b/>
          <w:color w:val="1F497D" w:themeColor="text2"/>
        </w:rPr>
        <w:t xml:space="preserve"> </w:t>
      </w:r>
    </w:p>
    <w:p w14:paraId="37104D4B" w14:textId="0914BD66" w:rsidR="004A68DE" w:rsidRPr="00B37523" w:rsidRDefault="004A68DE" w:rsidP="0065210B">
      <w:pPr>
        <w:tabs>
          <w:tab w:val="left" w:pos="486"/>
        </w:tabs>
        <w:jc w:val="both"/>
        <w:rPr>
          <w:rFonts w:ascii="Arial" w:hAnsi="Arial" w:cs="Arial"/>
          <w:color w:val="1F497D" w:themeColor="text2"/>
        </w:rPr>
      </w:pPr>
      <w:r w:rsidRPr="00B37523">
        <w:rPr>
          <w:rFonts w:ascii="Arial" w:hAnsi="Arial" w:cs="Arial"/>
          <w:lang w:val="ro-RO"/>
        </w:rPr>
        <w:tab/>
        <w:t xml:space="preserve">Avand in vedere specificul proiectului </w:t>
      </w:r>
      <w:r w:rsidR="00EE6218" w:rsidRPr="00B37523">
        <w:rPr>
          <w:rFonts w:ascii="Arial" w:hAnsi="Arial" w:cs="Arial"/>
          <w:lang w:val="ro-RO"/>
        </w:rPr>
        <w:t>propus</w:t>
      </w:r>
      <w:r w:rsidRPr="00B37523">
        <w:rPr>
          <w:rFonts w:ascii="Arial" w:hAnsi="Arial" w:cs="Arial"/>
          <w:b/>
          <w:lang w:val="ro-RO"/>
        </w:rPr>
        <w:t>,</w:t>
      </w:r>
      <w:r w:rsidRPr="00B37523">
        <w:rPr>
          <w:rFonts w:ascii="Arial" w:hAnsi="Arial" w:cs="Arial"/>
          <w:lang w:val="ro-RO"/>
        </w:rPr>
        <w:t xml:space="preserve"> </w:t>
      </w:r>
      <w:r w:rsidRPr="00B37523">
        <w:rPr>
          <w:rFonts w:ascii="Arial" w:hAnsi="Arial" w:cs="Arial"/>
          <w:b/>
          <w:lang w:val="ro-RO"/>
        </w:rPr>
        <w:t>nu a fost cazul</w:t>
      </w:r>
      <w:r w:rsidRPr="00B37523">
        <w:rPr>
          <w:rFonts w:ascii="Arial" w:hAnsi="Arial" w:cs="Arial"/>
          <w:lang w:val="ro-RO"/>
        </w:rPr>
        <w:t xml:space="preserve"> analizarii unei variante de amplasament</w:t>
      </w:r>
      <w:r w:rsidR="00EE6218" w:rsidRPr="00B37523">
        <w:rPr>
          <w:rFonts w:ascii="Arial" w:hAnsi="Arial" w:cs="Arial"/>
          <w:lang w:val="ro-RO"/>
        </w:rPr>
        <w:t>.</w:t>
      </w:r>
    </w:p>
    <w:p w14:paraId="0771F830" w14:textId="77777777" w:rsidR="00F473D5" w:rsidRPr="00B37523" w:rsidRDefault="00587804" w:rsidP="00787745">
      <w:pPr>
        <w:pStyle w:val="Heading1"/>
        <w:spacing w:line="240" w:lineRule="auto"/>
      </w:pPr>
      <w:bookmarkStart w:id="48" w:name="_Toc4505913"/>
      <w:r w:rsidRPr="00B37523">
        <w:t>DESCRIEREA TUTUROR EFECTELOR SEMNIFICATIVE POSIBILE ASUPRA MEDIULUI ALE PROIECTULUI, ÎN LIMITA INFORMAȚIILOR DISPONIBILE</w:t>
      </w:r>
      <w:bookmarkEnd w:id="48"/>
      <w:r w:rsidRPr="00B37523">
        <w:t xml:space="preserve"> </w:t>
      </w:r>
    </w:p>
    <w:p w14:paraId="3A4AF6EB" w14:textId="77777777" w:rsidR="004A68DE" w:rsidRPr="00B37523" w:rsidRDefault="00033B32" w:rsidP="00787745">
      <w:pPr>
        <w:pStyle w:val="Heading3"/>
        <w:spacing w:line="240" w:lineRule="auto"/>
        <w:ind w:left="720" w:hanging="720"/>
        <w:rPr>
          <w:rFonts w:ascii="Arial" w:hAnsi="Arial" w:cs="Arial"/>
          <w:iCs/>
          <w:color w:val="1F497D" w:themeColor="text2"/>
          <w:szCs w:val="28"/>
          <w:lang w:val="ro-RO"/>
        </w:rPr>
      </w:pPr>
      <w:bookmarkStart w:id="49" w:name="_Toc534979780"/>
      <w:bookmarkStart w:id="50" w:name="_Toc4505914"/>
      <w:r w:rsidRPr="00B37523">
        <w:rPr>
          <w:rFonts w:ascii="Arial" w:hAnsi="Arial" w:cs="Arial"/>
          <w:iCs/>
          <w:color w:val="1F497D" w:themeColor="text2"/>
          <w:szCs w:val="28"/>
          <w:lang w:val="ro-RO"/>
        </w:rPr>
        <w:t xml:space="preserve">A) </w:t>
      </w:r>
      <w:r w:rsidR="004A68DE" w:rsidRPr="00B37523">
        <w:rPr>
          <w:rFonts w:ascii="Arial" w:hAnsi="Arial" w:cs="Arial"/>
          <w:iCs/>
          <w:color w:val="1F497D" w:themeColor="text2"/>
          <w:szCs w:val="28"/>
          <w:lang w:val="ro-RO"/>
        </w:rPr>
        <w:t>Surse de poluanţi şi instalaţii pentru reţinerea, evacuarea şi dispersia poluanţilor în mediu</w:t>
      </w:r>
      <w:bookmarkEnd w:id="49"/>
      <w:bookmarkEnd w:id="50"/>
    </w:p>
    <w:p w14:paraId="68EF7906" w14:textId="7EFFA4B3" w:rsidR="00F473D5" w:rsidRPr="00B37523" w:rsidRDefault="00F473D5" w:rsidP="00D7224A">
      <w:pPr>
        <w:pStyle w:val="Heading3"/>
        <w:numPr>
          <w:ilvl w:val="0"/>
          <w:numId w:val="19"/>
        </w:numPr>
        <w:spacing w:before="120" w:line="240" w:lineRule="auto"/>
        <w:rPr>
          <w:rFonts w:ascii="Arial" w:hAnsi="Arial" w:cs="Arial"/>
        </w:rPr>
      </w:pPr>
      <w:bookmarkStart w:id="51" w:name="_Toc4505915"/>
      <w:proofErr w:type="spellStart"/>
      <w:r w:rsidRPr="00B37523">
        <w:rPr>
          <w:rFonts w:ascii="Arial" w:hAnsi="Arial" w:cs="Arial"/>
        </w:rPr>
        <w:t>Protecţia</w:t>
      </w:r>
      <w:proofErr w:type="spellEnd"/>
      <w:r w:rsidRPr="00B37523">
        <w:rPr>
          <w:rFonts w:ascii="Arial" w:hAnsi="Arial" w:cs="Arial"/>
        </w:rPr>
        <w:t xml:space="preserve"> </w:t>
      </w:r>
      <w:proofErr w:type="spellStart"/>
      <w:r w:rsidRPr="00B37523">
        <w:rPr>
          <w:rFonts w:ascii="Arial" w:hAnsi="Arial" w:cs="Arial"/>
        </w:rPr>
        <w:t>calităţii</w:t>
      </w:r>
      <w:proofErr w:type="spellEnd"/>
      <w:r w:rsidRPr="00B37523">
        <w:rPr>
          <w:rFonts w:ascii="Arial" w:hAnsi="Arial" w:cs="Arial"/>
        </w:rPr>
        <w:t xml:space="preserve"> </w:t>
      </w:r>
      <w:proofErr w:type="spellStart"/>
      <w:r w:rsidRPr="00B37523">
        <w:rPr>
          <w:rFonts w:ascii="Arial" w:hAnsi="Arial" w:cs="Arial"/>
        </w:rPr>
        <w:t>apelor</w:t>
      </w:r>
      <w:bookmarkEnd w:id="51"/>
      <w:proofErr w:type="spellEnd"/>
      <w:r w:rsidRPr="00B37523">
        <w:rPr>
          <w:rFonts w:ascii="Arial" w:hAnsi="Arial" w:cs="Arial"/>
        </w:rPr>
        <w:t xml:space="preserve"> </w:t>
      </w:r>
    </w:p>
    <w:p w14:paraId="4602CB59" w14:textId="77777777" w:rsidR="00B752C9" w:rsidRPr="00B37523" w:rsidRDefault="00B752C9" w:rsidP="00B752C9">
      <w:pPr>
        <w:autoSpaceDE w:val="0"/>
        <w:autoSpaceDN w:val="0"/>
        <w:adjustRightInd w:val="0"/>
        <w:spacing w:line="276" w:lineRule="auto"/>
        <w:ind w:left="720"/>
        <w:jc w:val="both"/>
        <w:rPr>
          <w:rFonts w:ascii="Arial" w:hAnsi="Arial" w:cs="Arial"/>
          <w:color w:val="1F497D" w:themeColor="text2"/>
        </w:rPr>
      </w:pPr>
      <w:r w:rsidRPr="00B37523">
        <w:rPr>
          <w:rFonts w:ascii="Arial" w:hAnsi="Arial" w:cs="Arial"/>
          <w:color w:val="1F497D" w:themeColor="text2"/>
        </w:rPr>
        <w:t>-</w:t>
      </w:r>
      <w:r w:rsidRPr="00B37523">
        <w:rPr>
          <w:rFonts w:ascii="Arial" w:hAnsi="Arial" w:cs="Arial"/>
          <w:color w:val="1F497D" w:themeColor="text2"/>
        </w:rPr>
        <w:tab/>
      </w:r>
      <w:proofErr w:type="spellStart"/>
      <w:r w:rsidRPr="00B37523">
        <w:rPr>
          <w:rFonts w:ascii="Arial" w:hAnsi="Arial" w:cs="Arial"/>
          <w:color w:val="1F497D" w:themeColor="text2"/>
        </w:rPr>
        <w:t>sursele</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poluanţi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pentru</w:t>
      </w:r>
      <w:proofErr w:type="spellEnd"/>
      <w:r w:rsidRPr="00B37523">
        <w:rPr>
          <w:rFonts w:ascii="Arial" w:hAnsi="Arial" w:cs="Arial"/>
          <w:color w:val="1F497D" w:themeColor="text2"/>
        </w:rPr>
        <w:t xml:space="preserve"> ape, </w:t>
      </w:r>
      <w:proofErr w:type="spellStart"/>
      <w:r w:rsidRPr="00B37523">
        <w:rPr>
          <w:rFonts w:ascii="Arial" w:hAnsi="Arial" w:cs="Arial"/>
          <w:color w:val="1F497D" w:themeColor="text2"/>
        </w:rPr>
        <w:t>locul</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evacuare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sau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emisarul</w:t>
      </w:r>
      <w:proofErr w:type="spellEnd"/>
      <w:r w:rsidRPr="00B37523">
        <w:rPr>
          <w:rFonts w:ascii="Arial" w:hAnsi="Arial" w:cs="Arial"/>
          <w:color w:val="1F497D" w:themeColor="text2"/>
        </w:rPr>
        <w:t xml:space="preserve">; </w:t>
      </w:r>
    </w:p>
    <w:p w14:paraId="743FEBF2" w14:textId="77777777" w:rsidR="00B752C9" w:rsidRPr="00B37523" w:rsidRDefault="00B752C9" w:rsidP="00B752C9">
      <w:pPr>
        <w:autoSpaceDE w:val="0"/>
        <w:autoSpaceDN w:val="0"/>
        <w:adjustRightInd w:val="0"/>
        <w:spacing w:line="276" w:lineRule="auto"/>
        <w:ind w:left="720"/>
        <w:jc w:val="both"/>
        <w:rPr>
          <w:rFonts w:ascii="Arial" w:hAnsi="Arial" w:cs="Arial"/>
          <w:color w:val="1F497D" w:themeColor="text2"/>
        </w:rPr>
      </w:pPr>
      <w:r w:rsidRPr="00B37523">
        <w:rPr>
          <w:rFonts w:ascii="Arial" w:hAnsi="Arial" w:cs="Arial"/>
          <w:color w:val="1F497D" w:themeColor="text2"/>
        </w:rPr>
        <w:t xml:space="preserve">- </w:t>
      </w:r>
      <w:r w:rsidRPr="00B37523">
        <w:rPr>
          <w:rFonts w:ascii="Arial" w:hAnsi="Arial" w:cs="Arial"/>
          <w:color w:val="1F497D" w:themeColor="text2"/>
        </w:rPr>
        <w:tab/>
      </w:r>
      <w:proofErr w:type="spellStart"/>
      <w:r w:rsidRPr="00B37523">
        <w:rPr>
          <w:rFonts w:ascii="Arial" w:hAnsi="Arial" w:cs="Arial"/>
          <w:color w:val="1F497D" w:themeColor="text2"/>
        </w:rPr>
        <w:t>staţiile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instalaţiile</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epurare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sau</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preepurare</w:t>
      </w:r>
      <w:proofErr w:type="spellEnd"/>
      <w:r w:rsidRPr="00B37523">
        <w:rPr>
          <w:rFonts w:ascii="Arial" w:hAnsi="Arial" w:cs="Arial"/>
          <w:color w:val="1F497D" w:themeColor="text2"/>
        </w:rPr>
        <w:t xml:space="preserve"> </w:t>
      </w:r>
      <w:proofErr w:type="gramStart"/>
      <w:r w:rsidRPr="00B37523">
        <w:rPr>
          <w:rFonts w:ascii="Arial" w:hAnsi="Arial" w:cs="Arial"/>
          <w:color w:val="1F497D" w:themeColor="text2"/>
        </w:rPr>
        <w:t>a</w:t>
      </w:r>
      <w:proofErr w:type="gramEnd"/>
      <w:r w:rsidRPr="00B37523">
        <w:rPr>
          <w:rFonts w:ascii="Arial" w:hAnsi="Arial" w:cs="Arial"/>
          <w:color w:val="1F497D" w:themeColor="text2"/>
        </w:rPr>
        <w:t xml:space="preserve"> </w:t>
      </w:r>
      <w:proofErr w:type="spellStart"/>
      <w:r w:rsidRPr="00B37523">
        <w:rPr>
          <w:rFonts w:ascii="Arial" w:hAnsi="Arial" w:cs="Arial"/>
          <w:color w:val="1F497D" w:themeColor="text2"/>
        </w:rPr>
        <w:t>apelor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uzate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prevăzute</w:t>
      </w:r>
      <w:proofErr w:type="spellEnd"/>
      <w:r w:rsidRPr="00B37523">
        <w:rPr>
          <w:rFonts w:ascii="Arial" w:hAnsi="Arial" w:cs="Arial"/>
          <w:color w:val="1F497D" w:themeColor="text2"/>
        </w:rPr>
        <w:t>.</w:t>
      </w:r>
    </w:p>
    <w:p w14:paraId="534BA237" w14:textId="77777777" w:rsidR="00B752C9" w:rsidRPr="00B37523" w:rsidRDefault="00B752C9" w:rsidP="00B752C9">
      <w:pPr>
        <w:autoSpaceDE w:val="0"/>
        <w:autoSpaceDN w:val="0"/>
        <w:adjustRightInd w:val="0"/>
        <w:spacing w:line="276" w:lineRule="auto"/>
        <w:ind w:left="720"/>
        <w:jc w:val="both"/>
        <w:rPr>
          <w:rFonts w:ascii="Arial" w:hAnsi="Arial" w:cs="Arial"/>
          <w:color w:val="1F497D" w:themeColor="text2"/>
        </w:rPr>
      </w:pPr>
    </w:p>
    <w:p w14:paraId="179B0933" w14:textId="77777777" w:rsidR="00B752C9" w:rsidRPr="00B37523" w:rsidRDefault="00B752C9" w:rsidP="00B752C9">
      <w:pPr>
        <w:spacing w:after="20" w:line="276" w:lineRule="auto"/>
        <w:ind w:firstLine="567"/>
        <w:jc w:val="both"/>
        <w:rPr>
          <w:rFonts w:ascii="Arial" w:hAnsi="Arial" w:cs="Arial"/>
          <w:lang w:val="ro-RO"/>
        </w:rPr>
      </w:pPr>
      <w:r w:rsidRPr="00B37523">
        <w:rPr>
          <w:rFonts w:ascii="Arial" w:hAnsi="Arial" w:cs="Arial"/>
          <w:lang w:val="ro-RO"/>
        </w:rPr>
        <w:lastRenderedPageBreak/>
        <w:tab/>
        <w:t>Pe parcursul lucrarilor prevazute in proiect nu vor rezulta ape uzate tehnologice. In scopul reducerii/ eliminarii riscurilor de poluare a factorului de mediu apa, se impun urmatoarele masuri:</w:t>
      </w:r>
    </w:p>
    <w:p w14:paraId="31BCAE9D" w14:textId="77777777" w:rsidR="00B752C9" w:rsidRPr="00B37523" w:rsidRDefault="00B752C9" w:rsidP="00B752C9">
      <w:pPr>
        <w:numPr>
          <w:ilvl w:val="0"/>
          <w:numId w:val="13"/>
        </w:numPr>
        <w:tabs>
          <w:tab w:val="left" w:pos="0"/>
        </w:tabs>
        <w:spacing w:line="276" w:lineRule="auto"/>
        <w:jc w:val="both"/>
        <w:rPr>
          <w:rFonts w:ascii="Arial" w:hAnsi="Arial" w:cs="Arial"/>
          <w:lang w:val="ro-RO"/>
        </w:rPr>
      </w:pPr>
      <w:r w:rsidRPr="00B37523">
        <w:rPr>
          <w:rFonts w:ascii="Arial" w:hAnsi="Arial" w:cs="Arial"/>
          <w:lang w:val="ro-RO"/>
        </w:rPr>
        <w:t>Stocarea temporara a deseurilor in spatii/recipiente special amenajate, in conformitate  cu reglementarile legale;</w:t>
      </w:r>
    </w:p>
    <w:p w14:paraId="2E8382A5" w14:textId="77777777" w:rsidR="00B752C9" w:rsidRPr="00B37523" w:rsidRDefault="00B752C9" w:rsidP="00B752C9">
      <w:pPr>
        <w:numPr>
          <w:ilvl w:val="0"/>
          <w:numId w:val="13"/>
        </w:numPr>
        <w:tabs>
          <w:tab w:val="left" w:pos="0"/>
        </w:tabs>
        <w:spacing w:line="276" w:lineRule="auto"/>
        <w:jc w:val="both"/>
        <w:rPr>
          <w:rFonts w:ascii="Arial" w:hAnsi="Arial" w:cs="Arial"/>
          <w:lang w:val="ro-RO"/>
        </w:rPr>
      </w:pPr>
      <w:r w:rsidRPr="00B37523">
        <w:rPr>
          <w:rFonts w:ascii="Arial" w:hAnsi="Arial" w:cs="Arial"/>
          <w:lang w:val="ro-RO"/>
        </w:rPr>
        <w:t>Aplicarea unor proceduri si masuri de prevenire a poluarii accidentale, care includ:</w:t>
      </w:r>
    </w:p>
    <w:p w14:paraId="0637C3F8" w14:textId="77777777" w:rsidR="00B752C9" w:rsidRPr="00B37523" w:rsidRDefault="00B752C9" w:rsidP="00B752C9">
      <w:pPr>
        <w:numPr>
          <w:ilvl w:val="0"/>
          <w:numId w:val="14"/>
        </w:numPr>
        <w:tabs>
          <w:tab w:val="left" w:pos="0"/>
        </w:tabs>
        <w:spacing w:line="276" w:lineRule="auto"/>
        <w:ind w:left="0" w:firstLine="426"/>
        <w:jc w:val="both"/>
        <w:rPr>
          <w:rFonts w:ascii="Arial" w:hAnsi="Arial" w:cs="Arial"/>
          <w:lang w:val="ro-RO"/>
        </w:rPr>
      </w:pPr>
      <w:r w:rsidRPr="00B37523">
        <w:rPr>
          <w:rFonts w:ascii="Arial" w:hAnsi="Arial" w:cs="Arial"/>
          <w:lang w:val="ro-RO"/>
        </w:rPr>
        <w:t>Amenajari de spatii speciale in vederea stocarii temporare a deseurilor in functie de categoria acestora;</w:t>
      </w:r>
    </w:p>
    <w:p w14:paraId="2465B446" w14:textId="77777777" w:rsidR="00B752C9" w:rsidRPr="00B37523" w:rsidRDefault="00B752C9" w:rsidP="00B752C9">
      <w:pPr>
        <w:numPr>
          <w:ilvl w:val="0"/>
          <w:numId w:val="14"/>
        </w:numPr>
        <w:tabs>
          <w:tab w:val="left" w:pos="0"/>
        </w:tabs>
        <w:spacing w:line="276" w:lineRule="auto"/>
        <w:ind w:left="0" w:firstLine="426"/>
        <w:jc w:val="both"/>
        <w:rPr>
          <w:rFonts w:ascii="Arial" w:hAnsi="Arial" w:cs="Arial"/>
          <w:lang w:val="ro-RO"/>
        </w:rPr>
      </w:pPr>
      <w:r w:rsidRPr="00B37523">
        <w:rPr>
          <w:rFonts w:ascii="Arial" w:hAnsi="Arial" w:cs="Arial"/>
          <w:lang w:val="ro-RO"/>
        </w:rPr>
        <w:t>Incarcare si transport pamant contaminat in cel mai scurt timp cu mijloace de transport autorizate, catre statiile de bioremediere OMV Petrom SA sau ale altor operatori economici autorizati in acest sens.</w:t>
      </w:r>
    </w:p>
    <w:p w14:paraId="206091B8" w14:textId="3EC668F4" w:rsidR="00D70FFC" w:rsidRPr="00B37523" w:rsidRDefault="00D70FFC" w:rsidP="00D7224A">
      <w:pPr>
        <w:pStyle w:val="Default"/>
        <w:rPr>
          <w:rFonts w:ascii="Arial" w:hAnsi="Arial" w:cs="Arial"/>
          <w:b/>
          <w:color w:val="auto"/>
        </w:rPr>
      </w:pPr>
    </w:p>
    <w:p w14:paraId="33C2FA4A" w14:textId="77777777" w:rsidR="00960F1B" w:rsidRPr="00B37523" w:rsidRDefault="00F473D5" w:rsidP="00960F1B">
      <w:pPr>
        <w:pStyle w:val="Heading3"/>
        <w:numPr>
          <w:ilvl w:val="0"/>
          <w:numId w:val="19"/>
        </w:numPr>
        <w:spacing w:before="120" w:line="240" w:lineRule="auto"/>
        <w:rPr>
          <w:rFonts w:ascii="Arial" w:hAnsi="Arial" w:cs="Arial"/>
        </w:rPr>
      </w:pPr>
      <w:bookmarkStart w:id="52" w:name="_Toc4505916"/>
      <w:proofErr w:type="spellStart"/>
      <w:r w:rsidRPr="00B37523">
        <w:rPr>
          <w:rFonts w:ascii="Arial" w:hAnsi="Arial" w:cs="Arial"/>
        </w:rPr>
        <w:t>Protecţia</w:t>
      </w:r>
      <w:proofErr w:type="spellEnd"/>
      <w:r w:rsidRPr="00B37523">
        <w:rPr>
          <w:rFonts w:ascii="Arial" w:hAnsi="Arial" w:cs="Arial"/>
        </w:rPr>
        <w:t xml:space="preserve"> </w:t>
      </w:r>
      <w:proofErr w:type="spellStart"/>
      <w:r w:rsidRPr="00B37523">
        <w:rPr>
          <w:rFonts w:ascii="Arial" w:hAnsi="Arial" w:cs="Arial"/>
        </w:rPr>
        <w:t>aerului</w:t>
      </w:r>
      <w:bookmarkEnd w:id="52"/>
      <w:proofErr w:type="spellEnd"/>
    </w:p>
    <w:p w14:paraId="5A08B66F" w14:textId="77777777" w:rsidR="00960F1B" w:rsidRPr="00B37523" w:rsidRDefault="00F473D5" w:rsidP="00960F1B">
      <w:pPr>
        <w:pStyle w:val="Default"/>
        <w:spacing w:line="276" w:lineRule="auto"/>
        <w:ind w:left="720"/>
        <w:jc w:val="both"/>
        <w:rPr>
          <w:rFonts w:ascii="Arial" w:hAnsi="Arial" w:cs="Arial"/>
          <w:color w:val="1F497D" w:themeColor="text2"/>
        </w:rPr>
      </w:pPr>
      <w:r w:rsidRPr="00B37523">
        <w:rPr>
          <w:rFonts w:ascii="Arial" w:hAnsi="Arial" w:cs="Arial"/>
        </w:rPr>
        <w:t xml:space="preserve"> </w:t>
      </w:r>
      <w:r w:rsidR="00960F1B" w:rsidRPr="00B37523">
        <w:rPr>
          <w:rFonts w:ascii="Arial" w:hAnsi="Arial" w:cs="Arial"/>
          <w:color w:val="1F497D" w:themeColor="text2"/>
        </w:rPr>
        <w:t xml:space="preserve">- </w:t>
      </w:r>
      <w:proofErr w:type="spellStart"/>
      <w:r w:rsidR="00960F1B" w:rsidRPr="00B37523">
        <w:rPr>
          <w:rFonts w:ascii="Arial" w:hAnsi="Arial" w:cs="Arial"/>
          <w:color w:val="1F497D" w:themeColor="text2"/>
        </w:rPr>
        <w:t>sursele</w:t>
      </w:r>
      <w:proofErr w:type="spellEnd"/>
      <w:r w:rsidR="00960F1B" w:rsidRPr="00B37523">
        <w:rPr>
          <w:rFonts w:ascii="Arial" w:hAnsi="Arial" w:cs="Arial"/>
          <w:color w:val="1F497D" w:themeColor="text2"/>
        </w:rPr>
        <w:t xml:space="preserve"> de </w:t>
      </w:r>
      <w:proofErr w:type="spellStart"/>
      <w:r w:rsidR="00960F1B" w:rsidRPr="00B37523">
        <w:rPr>
          <w:rFonts w:ascii="Arial" w:hAnsi="Arial" w:cs="Arial"/>
          <w:color w:val="1F497D" w:themeColor="text2"/>
        </w:rPr>
        <w:t>poluanţi</w:t>
      </w:r>
      <w:proofErr w:type="spellEnd"/>
      <w:r w:rsidR="00960F1B" w:rsidRPr="00B37523">
        <w:rPr>
          <w:rFonts w:ascii="Arial" w:hAnsi="Arial" w:cs="Arial"/>
          <w:color w:val="1F497D" w:themeColor="text2"/>
        </w:rPr>
        <w:t xml:space="preserve"> </w:t>
      </w:r>
      <w:proofErr w:type="spellStart"/>
      <w:r w:rsidR="00960F1B" w:rsidRPr="00B37523">
        <w:rPr>
          <w:rFonts w:ascii="Arial" w:hAnsi="Arial" w:cs="Arial"/>
          <w:color w:val="1F497D" w:themeColor="text2"/>
        </w:rPr>
        <w:t>pentru</w:t>
      </w:r>
      <w:proofErr w:type="spellEnd"/>
      <w:r w:rsidR="00960F1B" w:rsidRPr="00B37523">
        <w:rPr>
          <w:rFonts w:ascii="Arial" w:hAnsi="Arial" w:cs="Arial"/>
          <w:color w:val="1F497D" w:themeColor="text2"/>
        </w:rPr>
        <w:t xml:space="preserve"> </w:t>
      </w:r>
      <w:proofErr w:type="spellStart"/>
      <w:r w:rsidR="00960F1B" w:rsidRPr="00B37523">
        <w:rPr>
          <w:rFonts w:ascii="Arial" w:hAnsi="Arial" w:cs="Arial"/>
          <w:color w:val="1F497D" w:themeColor="text2"/>
        </w:rPr>
        <w:t>aer</w:t>
      </w:r>
      <w:proofErr w:type="spellEnd"/>
      <w:r w:rsidR="00960F1B" w:rsidRPr="00B37523">
        <w:rPr>
          <w:rFonts w:ascii="Arial" w:hAnsi="Arial" w:cs="Arial"/>
          <w:color w:val="1F497D" w:themeColor="text2"/>
        </w:rPr>
        <w:t xml:space="preserve">, </w:t>
      </w:r>
      <w:proofErr w:type="spellStart"/>
      <w:r w:rsidR="00960F1B" w:rsidRPr="00B37523">
        <w:rPr>
          <w:rFonts w:ascii="Arial" w:hAnsi="Arial" w:cs="Arial"/>
          <w:color w:val="1F497D" w:themeColor="text2"/>
        </w:rPr>
        <w:t>poluanţi</w:t>
      </w:r>
      <w:proofErr w:type="spellEnd"/>
      <w:r w:rsidR="00960F1B" w:rsidRPr="00B37523">
        <w:rPr>
          <w:rFonts w:ascii="Arial" w:hAnsi="Arial" w:cs="Arial"/>
          <w:color w:val="1F497D" w:themeColor="text2"/>
        </w:rPr>
        <w:t xml:space="preserve">, </w:t>
      </w:r>
      <w:proofErr w:type="spellStart"/>
      <w:r w:rsidR="00960F1B" w:rsidRPr="00B37523">
        <w:rPr>
          <w:rFonts w:ascii="Arial" w:hAnsi="Arial" w:cs="Arial"/>
          <w:color w:val="1F497D" w:themeColor="text2"/>
        </w:rPr>
        <w:t>inclusiv</w:t>
      </w:r>
      <w:proofErr w:type="spellEnd"/>
      <w:r w:rsidR="00960F1B" w:rsidRPr="00B37523">
        <w:rPr>
          <w:rFonts w:ascii="Arial" w:hAnsi="Arial" w:cs="Arial"/>
          <w:color w:val="1F497D" w:themeColor="text2"/>
        </w:rPr>
        <w:t xml:space="preserve"> </w:t>
      </w:r>
      <w:proofErr w:type="spellStart"/>
      <w:r w:rsidR="00960F1B" w:rsidRPr="00B37523">
        <w:rPr>
          <w:rFonts w:ascii="Arial" w:hAnsi="Arial" w:cs="Arial"/>
          <w:color w:val="1F497D" w:themeColor="text2"/>
        </w:rPr>
        <w:t>surse</w:t>
      </w:r>
      <w:proofErr w:type="spellEnd"/>
      <w:r w:rsidR="00960F1B" w:rsidRPr="00B37523">
        <w:rPr>
          <w:rFonts w:ascii="Arial" w:hAnsi="Arial" w:cs="Arial"/>
          <w:color w:val="1F497D" w:themeColor="text2"/>
        </w:rPr>
        <w:t xml:space="preserve"> de </w:t>
      </w:r>
      <w:proofErr w:type="spellStart"/>
      <w:r w:rsidR="00960F1B" w:rsidRPr="00B37523">
        <w:rPr>
          <w:rFonts w:ascii="Arial" w:hAnsi="Arial" w:cs="Arial"/>
          <w:color w:val="1F497D" w:themeColor="text2"/>
        </w:rPr>
        <w:t>mirosuri</w:t>
      </w:r>
      <w:proofErr w:type="spellEnd"/>
      <w:r w:rsidR="00960F1B" w:rsidRPr="00B37523">
        <w:rPr>
          <w:rFonts w:ascii="Arial" w:hAnsi="Arial" w:cs="Arial"/>
          <w:color w:val="1F497D" w:themeColor="text2"/>
        </w:rPr>
        <w:t xml:space="preserve">; </w:t>
      </w:r>
    </w:p>
    <w:p w14:paraId="1B4B9A17" w14:textId="77777777" w:rsidR="00960F1B" w:rsidRPr="00B37523" w:rsidRDefault="00960F1B" w:rsidP="00960F1B">
      <w:pPr>
        <w:spacing w:line="276" w:lineRule="auto"/>
        <w:ind w:left="720"/>
        <w:contextualSpacing/>
        <w:jc w:val="both"/>
        <w:rPr>
          <w:rFonts w:ascii="Arial" w:hAnsi="Arial" w:cs="Arial"/>
        </w:rPr>
      </w:pPr>
      <w:r w:rsidRPr="00B37523">
        <w:rPr>
          <w:rFonts w:ascii="Arial" w:hAnsi="Arial" w:cs="Arial"/>
          <w:color w:val="1F497D" w:themeColor="text2"/>
        </w:rPr>
        <w:t xml:space="preserve">- </w:t>
      </w:r>
      <w:proofErr w:type="spellStart"/>
      <w:r w:rsidRPr="00B37523">
        <w:rPr>
          <w:rFonts w:ascii="Arial" w:hAnsi="Arial" w:cs="Arial"/>
          <w:color w:val="1F497D" w:themeColor="text2"/>
        </w:rPr>
        <w:t>instalaţiile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pentru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reţinerea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dispersia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poluanţilor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în</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atmosferă</w:t>
      </w:r>
      <w:proofErr w:type="spellEnd"/>
      <w:r w:rsidRPr="00B37523">
        <w:rPr>
          <w:rFonts w:ascii="Arial" w:hAnsi="Arial" w:cs="Arial"/>
          <w:color w:val="1F497D" w:themeColor="text2"/>
        </w:rPr>
        <w:t>.</w:t>
      </w:r>
    </w:p>
    <w:p w14:paraId="3E632F0F" w14:textId="77777777"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lang w:val="ro-RO"/>
        </w:rPr>
        <w:tab/>
        <w:t>Lucrarile executate in proiect nu vor afecta negativ calitatea aerului. In timpul realizarii investitiei pot aparea emisii in atmosfera:</w:t>
      </w:r>
    </w:p>
    <w:p w14:paraId="7E112FF5" w14:textId="77777777"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lang w:val="ro-RO"/>
        </w:rPr>
        <w:t>- datorate utilizarii autovehiculelor si utilajelor;</w:t>
      </w:r>
    </w:p>
    <w:p w14:paraId="7469BE37" w14:textId="77777777"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lang w:val="ro-RO"/>
        </w:rPr>
        <w:t>- datorate lucrarilor de excavare;</w:t>
      </w:r>
    </w:p>
    <w:p w14:paraId="17B339B2" w14:textId="77777777"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lang w:val="ro-RO"/>
        </w:rPr>
        <w:t>- datorate descarcarii/manipularii materialelor de umplutura.</w:t>
      </w:r>
    </w:p>
    <w:p w14:paraId="51B922ED" w14:textId="77777777" w:rsidR="00960F1B" w:rsidRPr="00B37523" w:rsidRDefault="00960F1B" w:rsidP="00960F1B">
      <w:pPr>
        <w:tabs>
          <w:tab w:val="left" w:pos="0"/>
        </w:tabs>
        <w:jc w:val="both"/>
        <w:rPr>
          <w:rFonts w:ascii="Arial" w:eastAsia="Times New Roman" w:hAnsi="Arial" w:cs="Arial"/>
          <w:b/>
          <w:lang w:val="ro-RO"/>
        </w:rPr>
      </w:pPr>
      <w:r w:rsidRPr="00B37523">
        <w:rPr>
          <w:rFonts w:ascii="Arial" w:hAnsi="Arial" w:cs="Arial"/>
          <w:lang w:val="ro-RO"/>
        </w:rPr>
        <w:tab/>
      </w:r>
      <w:r w:rsidRPr="00B37523">
        <w:rPr>
          <w:rFonts w:ascii="Arial" w:eastAsia="Times New Roman" w:hAnsi="Arial" w:cs="Arial"/>
          <w:b/>
          <w:lang w:val="ro-RO"/>
        </w:rPr>
        <w:t>Masuri de reducere a poluarii</w:t>
      </w:r>
    </w:p>
    <w:p w14:paraId="467DBFF4" w14:textId="77777777" w:rsidR="00960F1B" w:rsidRPr="00B37523" w:rsidRDefault="00960F1B" w:rsidP="00960F1B">
      <w:p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 xml:space="preserve">Pentru asigurarea prevenirii poluarii aerului in perioada de executie vor fi luate urmatoarele masuri: </w:t>
      </w:r>
    </w:p>
    <w:p w14:paraId="6139D605" w14:textId="77777777" w:rsidR="00960F1B" w:rsidRPr="00B37523" w:rsidRDefault="00960F1B" w:rsidP="00960F1B">
      <w:pPr>
        <w:numPr>
          <w:ilvl w:val="0"/>
          <w:numId w:val="36"/>
        </w:num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transportul materialelor de umplutura se va face cu autovehicule acoperite cu prelata;</w:t>
      </w:r>
    </w:p>
    <w:p w14:paraId="02D46A9E" w14:textId="77777777" w:rsidR="00960F1B" w:rsidRPr="00B37523" w:rsidRDefault="00960F1B" w:rsidP="00960F1B">
      <w:pPr>
        <w:numPr>
          <w:ilvl w:val="0"/>
          <w:numId w:val="36"/>
        </w:num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se va diminua la minim inaltimea de descarcare a materialelor de umplutura care pot genera  emisii de particule;</w:t>
      </w:r>
    </w:p>
    <w:p w14:paraId="2A0AD8FC" w14:textId="77777777" w:rsidR="00960F1B" w:rsidRPr="00B37523" w:rsidRDefault="00960F1B" w:rsidP="00960F1B">
      <w:pPr>
        <w:numPr>
          <w:ilvl w:val="0"/>
          <w:numId w:val="36"/>
        </w:num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pe perioada realizarii  lucrarilor  se va asigura revizia tehnica a  utilajelor si autovehiculelor; la realizarea lucrarilor vor fi utilizate utilaje si autovehicule care asigura respectarea legislatiei in vigoare privind  emisiile de noxe;</w:t>
      </w:r>
    </w:p>
    <w:p w14:paraId="7D330E1E" w14:textId="77777777" w:rsidR="00960F1B" w:rsidRPr="00B37523" w:rsidRDefault="00960F1B" w:rsidP="00960F1B">
      <w:pPr>
        <w:numPr>
          <w:ilvl w:val="0"/>
          <w:numId w:val="36"/>
        </w:num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se va asigura optimizarea traseelor de transport materiale de umplutura;</w:t>
      </w:r>
    </w:p>
    <w:p w14:paraId="2AB18C30" w14:textId="77777777" w:rsidR="00960F1B" w:rsidRPr="00B37523" w:rsidRDefault="00960F1B" w:rsidP="00960F1B">
      <w:pPr>
        <w:numPr>
          <w:ilvl w:val="0"/>
          <w:numId w:val="36"/>
        </w:num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asigurarea curateniei cailor de acces din organizarea de santier;</w:t>
      </w:r>
    </w:p>
    <w:p w14:paraId="785BC781" w14:textId="77777777" w:rsidR="00960F1B" w:rsidRPr="00B37523" w:rsidRDefault="00960F1B" w:rsidP="00960F1B">
      <w:pPr>
        <w:numPr>
          <w:ilvl w:val="0"/>
          <w:numId w:val="36"/>
        </w:num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se va reduce viteza de circulatie pe drumurile publice a vehiculelor grele pentru transportul materialelor;</w:t>
      </w:r>
    </w:p>
    <w:p w14:paraId="7401974C" w14:textId="77777777" w:rsidR="00960F1B" w:rsidRPr="00B37523" w:rsidRDefault="00960F1B" w:rsidP="00960F1B">
      <w:pPr>
        <w:numPr>
          <w:ilvl w:val="0"/>
          <w:numId w:val="36"/>
        </w:num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reducerea timpului de mers in gol a motoarelor utilajelor si mijloacelor de transport auto;</w:t>
      </w:r>
    </w:p>
    <w:p w14:paraId="7C162D20" w14:textId="77777777" w:rsidR="00960F1B" w:rsidRPr="00B37523" w:rsidRDefault="00960F1B" w:rsidP="00960F1B">
      <w:pPr>
        <w:numPr>
          <w:ilvl w:val="0"/>
          <w:numId w:val="36"/>
        </w:num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 xml:space="preserve">impactul gazelor de ardere, provenite de la motoarele acestora, asupra aerului atmosferic va avea o pondere foarte mica. Limitarea preventiva a emisiilor din </w:t>
      </w:r>
      <w:r w:rsidRPr="00B37523">
        <w:rPr>
          <w:rFonts w:ascii="Arial" w:eastAsia="Times New Roman" w:hAnsi="Arial" w:cs="Arial"/>
          <w:lang w:val="ro-RO"/>
        </w:rPr>
        <w:lastRenderedPageBreak/>
        <w:t xml:space="preserve">autovehicule se face prin conditiile tehnice impuse la omologarea acestora si pe toata durata de utilizare a acestora, prin inspectiile tehnice periodice obligatorii; </w:t>
      </w:r>
    </w:p>
    <w:p w14:paraId="79CE21D4" w14:textId="77777777" w:rsidR="00960F1B" w:rsidRPr="00B37523" w:rsidRDefault="00960F1B" w:rsidP="00960F1B">
      <w:pPr>
        <w:numPr>
          <w:ilvl w:val="0"/>
          <w:numId w:val="36"/>
        </w:num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nu se va permite folosirea autovehiculelor si a utilajelor neomologate si neconforme din punct de vedere al normelor tehnice in vigoare.</w:t>
      </w:r>
    </w:p>
    <w:p w14:paraId="73F4AFEF" w14:textId="77777777" w:rsidR="00F473D5" w:rsidRPr="007D6111" w:rsidRDefault="00960F1B" w:rsidP="007D6111">
      <w:pPr>
        <w:tabs>
          <w:tab w:val="left" w:pos="0"/>
        </w:tabs>
        <w:spacing w:after="200" w:line="276" w:lineRule="auto"/>
        <w:jc w:val="both"/>
        <w:rPr>
          <w:rFonts w:ascii="Arial" w:eastAsia="Times New Roman" w:hAnsi="Arial" w:cs="Arial"/>
          <w:lang w:val="ro-RO"/>
        </w:rPr>
      </w:pPr>
      <w:r w:rsidRPr="00B37523">
        <w:rPr>
          <w:rFonts w:ascii="Arial" w:eastAsia="Times New Roman" w:hAnsi="Arial" w:cs="Arial"/>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0D0E4FA6" w14:textId="6AF3415B" w:rsidR="00F473D5" w:rsidRPr="00D7224A" w:rsidRDefault="00F473D5" w:rsidP="00D7224A">
      <w:pPr>
        <w:pStyle w:val="Heading3"/>
        <w:numPr>
          <w:ilvl w:val="0"/>
          <w:numId w:val="19"/>
        </w:numPr>
        <w:spacing w:before="120" w:line="240" w:lineRule="auto"/>
        <w:rPr>
          <w:rFonts w:ascii="Arial" w:hAnsi="Arial" w:cs="Arial"/>
        </w:rPr>
      </w:pPr>
      <w:bookmarkStart w:id="53" w:name="_Toc4505917"/>
      <w:proofErr w:type="spellStart"/>
      <w:r w:rsidRPr="00D7224A">
        <w:rPr>
          <w:rFonts w:ascii="Arial" w:hAnsi="Arial" w:cs="Arial"/>
        </w:rPr>
        <w:t>Protecţia</w:t>
      </w:r>
      <w:proofErr w:type="spellEnd"/>
      <w:r w:rsidRPr="00D7224A">
        <w:rPr>
          <w:rFonts w:ascii="Arial" w:hAnsi="Arial" w:cs="Arial"/>
        </w:rPr>
        <w:t xml:space="preserve"> </w:t>
      </w:r>
      <w:proofErr w:type="spellStart"/>
      <w:r w:rsidRPr="00D7224A">
        <w:rPr>
          <w:rFonts w:ascii="Arial" w:hAnsi="Arial" w:cs="Arial"/>
        </w:rPr>
        <w:t>împotriva</w:t>
      </w:r>
      <w:proofErr w:type="spellEnd"/>
      <w:r w:rsidRPr="00D7224A">
        <w:rPr>
          <w:rFonts w:ascii="Arial" w:hAnsi="Arial" w:cs="Arial"/>
        </w:rPr>
        <w:t xml:space="preserve"> </w:t>
      </w:r>
      <w:proofErr w:type="spellStart"/>
      <w:r w:rsidRPr="00D7224A">
        <w:rPr>
          <w:rFonts w:ascii="Arial" w:hAnsi="Arial" w:cs="Arial"/>
        </w:rPr>
        <w:t>zgomotului</w:t>
      </w:r>
      <w:proofErr w:type="spellEnd"/>
      <w:r w:rsidRPr="00D7224A">
        <w:rPr>
          <w:rFonts w:ascii="Arial" w:hAnsi="Arial" w:cs="Arial"/>
        </w:rPr>
        <w:t xml:space="preserve"> </w:t>
      </w:r>
      <w:proofErr w:type="spellStart"/>
      <w:r w:rsidRPr="00D7224A">
        <w:rPr>
          <w:rFonts w:ascii="Arial" w:hAnsi="Arial" w:cs="Arial"/>
        </w:rPr>
        <w:t>şi</w:t>
      </w:r>
      <w:proofErr w:type="spellEnd"/>
      <w:r w:rsidRPr="00D7224A">
        <w:rPr>
          <w:rFonts w:ascii="Arial" w:hAnsi="Arial" w:cs="Arial"/>
        </w:rPr>
        <w:t xml:space="preserve"> </w:t>
      </w:r>
      <w:proofErr w:type="spellStart"/>
      <w:r w:rsidRPr="00D7224A">
        <w:rPr>
          <w:rFonts w:ascii="Arial" w:hAnsi="Arial" w:cs="Arial"/>
        </w:rPr>
        <w:t>vibraţiilor</w:t>
      </w:r>
      <w:bookmarkEnd w:id="53"/>
      <w:proofErr w:type="spellEnd"/>
      <w:r w:rsidRPr="00D7224A">
        <w:rPr>
          <w:rFonts w:ascii="Arial" w:hAnsi="Arial" w:cs="Arial"/>
        </w:rPr>
        <w:t xml:space="preserve"> </w:t>
      </w:r>
    </w:p>
    <w:p w14:paraId="4FB0734A" w14:textId="7FC599A9" w:rsidR="00B5403C" w:rsidRPr="002B1464" w:rsidRDefault="00B5403C" w:rsidP="00B5403C">
      <w:pPr>
        <w:pStyle w:val="Default"/>
        <w:spacing w:line="276" w:lineRule="auto"/>
        <w:ind w:left="720"/>
        <w:jc w:val="both"/>
        <w:rPr>
          <w:rFonts w:ascii="Arial" w:hAnsi="Arial" w:cs="Arial"/>
          <w:color w:val="auto"/>
          <w:lang w:val="de-DE"/>
        </w:rPr>
      </w:pPr>
      <w:r w:rsidRPr="002B1464">
        <w:rPr>
          <w:rFonts w:ascii="Arial" w:hAnsi="Arial" w:cs="Arial"/>
          <w:color w:val="auto"/>
          <w:lang w:val="de-DE"/>
        </w:rPr>
        <w:t xml:space="preserve">- sursele de zgomot şi de vibraţii; </w:t>
      </w:r>
    </w:p>
    <w:p w14:paraId="3F43C549" w14:textId="77777777" w:rsidR="00B5403C" w:rsidRPr="002B1464" w:rsidRDefault="00B5403C" w:rsidP="00B5403C">
      <w:pPr>
        <w:pStyle w:val="ListParagraph"/>
        <w:spacing w:line="276" w:lineRule="auto"/>
        <w:jc w:val="both"/>
        <w:rPr>
          <w:rFonts w:ascii="Arial" w:hAnsi="Arial" w:cs="Arial"/>
          <w:lang w:val="de-DE"/>
        </w:rPr>
      </w:pPr>
      <w:r w:rsidRPr="002B1464">
        <w:rPr>
          <w:rFonts w:ascii="Arial" w:hAnsi="Arial" w:cs="Arial"/>
          <w:lang w:val="de-DE"/>
        </w:rPr>
        <w:t>- amenajările şi dotările pentru protecţia împotriva zgomotului şi vibraţiilor.</w:t>
      </w:r>
    </w:p>
    <w:p w14:paraId="18A010C7" w14:textId="77777777" w:rsidR="00B5403C" w:rsidRDefault="00B5403C" w:rsidP="00960F1B">
      <w:pPr>
        <w:tabs>
          <w:tab w:val="left" w:pos="0"/>
        </w:tabs>
        <w:spacing w:line="276" w:lineRule="auto"/>
        <w:jc w:val="both"/>
        <w:rPr>
          <w:rFonts w:ascii="Arial" w:hAnsi="Arial" w:cs="Arial"/>
          <w:lang w:val="ro-RO"/>
        </w:rPr>
      </w:pPr>
    </w:p>
    <w:p w14:paraId="79125577" w14:textId="20C74B4A"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lang w:val="ro-RO"/>
        </w:rPr>
        <w:t>Zgomotul are o actiune complexa asupra organismului si in functie de intensitate, frecventa si durata produce de la o stare de disconfort pana la afectarea starii de sanatate a personalului si populatiei din zona.</w:t>
      </w:r>
    </w:p>
    <w:p w14:paraId="4F659EFB" w14:textId="77777777"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lang w:val="ro-RO"/>
        </w:rPr>
        <w:tab/>
        <w:t>Combaterea zgomotului cuprinde:</w:t>
      </w:r>
    </w:p>
    <w:p w14:paraId="0890DAA1" w14:textId="77777777"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rPr>
        <w:sym w:font="Wingdings" w:char="F0FC"/>
      </w:r>
      <w:r w:rsidRPr="00B37523">
        <w:rPr>
          <w:rFonts w:ascii="Arial" w:hAnsi="Arial" w:cs="Arial"/>
          <w:lang w:val="ro-RO"/>
        </w:rPr>
        <w:t>sursa – alegerea de utilaje moderne, putin zgomotoase;</w:t>
      </w:r>
    </w:p>
    <w:p w14:paraId="382004FE" w14:textId="77777777"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rPr>
        <w:sym w:font="Wingdings" w:char="F0FC"/>
      </w:r>
      <w:r w:rsidRPr="00B37523">
        <w:rPr>
          <w:rFonts w:ascii="Arial" w:hAnsi="Arial" w:cs="Arial"/>
          <w:lang w:val="ro-RO"/>
        </w:rPr>
        <w:t>calea de propagare – carcasarea, ecranarea sau montarea surselor in spatii inchise.</w:t>
      </w:r>
    </w:p>
    <w:p w14:paraId="3F6C4815" w14:textId="77777777"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lang w:val="ro-RO"/>
        </w:rPr>
        <w:tab/>
        <w:t>Lucrarile propuse a fi executate in proiect nu vor constitui o sursa de zgomot sau vibratii. Pentru a evita orice disconfort, lucrarile de executie se vor desfasura numai in timpul zilei.</w:t>
      </w:r>
    </w:p>
    <w:p w14:paraId="3816363B" w14:textId="77777777" w:rsidR="00960F1B" w:rsidRPr="00B37523" w:rsidRDefault="00960F1B" w:rsidP="00960F1B">
      <w:pPr>
        <w:tabs>
          <w:tab w:val="left" w:pos="0"/>
        </w:tabs>
        <w:spacing w:line="276" w:lineRule="auto"/>
        <w:jc w:val="both"/>
        <w:rPr>
          <w:rFonts w:ascii="Arial" w:hAnsi="Arial" w:cs="Arial"/>
          <w:lang w:val="ro-RO"/>
        </w:rPr>
      </w:pPr>
      <w:r w:rsidRPr="00B37523">
        <w:rPr>
          <w:rFonts w:ascii="Arial" w:hAnsi="Arial" w:cs="Arial"/>
          <w:lang w:val="ro-RO"/>
        </w:rPr>
        <w:tab/>
        <w:t>Singurele surse de zgomot sau vibratii vor fi autovehiculele si utilajele folosite. In situatia in care acestea sunt omologate si conforme cu normele tehnice in vigoare, zgomotul si vibratiile produse de acestea vor fi in limite legale.</w:t>
      </w:r>
    </w:p>
    <w:p w14:paraId="472B3ECA" w14:textId="0E2D2A0B" w:rsidR="001C1BDB" w:rsidRPr="00A55116" w:rsidRDefault="00A55116" w:rsidP="00A55116">
      <w:pPr>
        <w:tabs>
          <w:tab w:val="left" w:pos="0"/>
        </w:tabs>
        <w:spacing w:line="276" w:lineRule="auto"/>
        <w:jc w:val="both"/>
        <w:rPr>
          <w:rFonts w:ascii="Arial" w:hAnsi="Arial" w:cs="Arial"/>
          <w:lang w:val="ro-RO"/>
        </w:rPr>
      </w:pPr>
      <w:r>
        <w:rPr>
          <w:rFonts w:ascii="Arial" w:hAnsi="Arial" w:cs="Arial"/>
          <w:lang w:val="ro-RO"/>
        </w:rPr>
        <w:tab/>
      </w:r>
      <w:r w:rsidR="00960F1B" w:rsidRPr="00A55116">
        <w:rPr>
          <w:rFonts w:ascii="Arial" w:hAnsi="Arial" w:cs="Arial"/>
          <w:lang w:val="ro-RO"/>
        </w:rPr>
        <w:t>Pentru accesul pe amplasament se vor folosi numai drumurile de acces existente.Se vor lua toate masurile corespunzatoare privind minimalizarea zgomotului si vibratiilor</w:t>
      </w:r>
    </w:p>
    <w:p w14:paraId="61149E8D" w14:textId="616AF430" w:rsidR="009D581D" w:rsidRPr="00B37523" w:rsidRDefault="00F473D5" w:rsidP="00D7224A">
      <w:pPr>
        <w:pStyle w:val="Heading3"/>
        <w:numPr>
          <w:ilvl w:val="0"/>
          <w:numId w:val="19"/>
        </w:numPr>
        <w:spacing w:before="120" w:line="240" w:lineRule="auto"/>
        <w:rPr>
          <w:rFonts w:ascii="Arial" w:hAnsi="Arial" w:cs="Arial"/>
        </w:rPr>
      </w:pPr>
      <w:bookmarkStart w:id="54" w:name="_Toc4505918"/>
      <w:proofErr w:type="spellStart"/>
      <w:r w:rsidRPr="00B37523">
        <w:rPr>
          <w:rFonts w:ascii="Arial" w:hAnsi="Arial" w:cs="Arial"/>
        </w:rPr>
        <w:t>Protecţia</w:t>
      </w:r>
      <w:proofErr w:type="spellEnd"/>
      <w:r w:rsidRPr="00B37523">
        <w:rPr>
          <w:rFonts w:ascii="Arial" w:hAnsi="Arial" w:cs="Arial"/>
        </w:rPr>
        <w:t xml:space="preserve"> </w:t>
      </w:r>
      <w:proofErr w:type="spellStart"/>
      <w:r w:rsidRPr="00B37523">
        <w:rPr>
          <w:rFonts w:ascii="Arial" w:hAnsi="Arial" w:cs="Arial"/>
        </w:rPr>
        <w:t>împotriva</w:t>
      </w:r>
      <w:proofErr w:type="spellEnd"/>
      <w:r w:rsidRPr="00B37523">
        <w:rPr>
          <w:rFonts w:ascii="Arial" w:hAnsi="Arial" w:cs="Arial"/>
        </w:rPr>
        <w:t xml:space="preserve"> </w:t>
      </w:r>
      <w:proofErr w:type="spellStart"/>
      <w:r w:rsidRPr="00B37523">
        <w:rPr>
          <w:rFonts w:ascii="Arial" w:hAnsi="Arial" w:cs="Arial"/>
        </w:rPr>
        <w:t>radiaţiilor</w:t>
      </w:r>
      <w:bookmarkEnd w:id="54"/>
      <w:proofErr w:type="spellEnd"/>
    </w:p>
    <w:p w14:paraId="6F1378E3" w14:textId="77777777" w:rsidR="00B752C9" w:rsidRPr="00B37523" w:rsidRDefault="00780B6F" w:rsidP="00B752C9">
      <w:pPr>
        <w:pStyle w:val="Default"/>
        <w:spacing w:line="276" w:lineRule="auto"/>
        <w:ind w:left="720"/>
        <w:jc w:val="both"/>
        <w:rPr>
          <w:rFonts w:ascii="Arial" w:hAnsi="Arial" w:cs="Arial"/>
          <w:color w:val="1F497D" w:themeColor="text2"/>
        </w:rPr>
      </w:pPr>
      <w:r w:rsidRPr="00B37523">
        <w:rPr>
          <w:rFonts w:ascii="Arial" w:hAnsi="Arial" w:cs="Arial"/>
          <w:color w:val="1F497D" w:themeColor="text2"/>
        </w:rPr>
        <w:t xml:space="preserve">- </w:t>
      </w:r>
      <w:r w:rsidR="00B752C9" w:rsidRPr="00B37523">
        <w:rPr>
          <w:rFonts w:ascii="Arial" w:hAnsi="Arial" w:cs="Arial"/>
          <w:color w:val="1F497D" w:themeColor="text2"/>
        </w:rPr>
        <w:t xml:space="preserve"> </w:t>
      </w:r>
      <w:proofErr w:type="spellStart"/>
      <w:r w:rsidR="00B752C9" w:rsidRPr="00B37523">
        <w:rPr>
          <w:rFonts w:ascii="Arial" w:hAnsi="Arial" w:cs="Arial"/>
          <w:color w:val="1F497D" w:themeColor="text2"/>
        </w:rPr>
        <w:t>sursele</w:t>
      </w:r>
      <w:proofErr w:type="spellEnd"/>
      <w:r w:rsidR="00B752C9" w:rsidRPr="00B37523">
        <w:rPr>
          <w:rFonts w:ascii="Arial" w:hAnsi="Arial" w:cs="Arial"/>
          <w:color w:val="1F497D" w:themeColor="text2"/>
        </w:rPr>
        <w:t xml:space="preserve"> de </w:t>
      </w:r>
      <w:proofErr w:type="spellStart"/>
      <w:r w:rsidR="00B752C9" w:rsidRPr="00B37523">
        <w:rPr>
          <w:rFonts w:ascii="Arial" w:hAnsi="Arial" w:cs="Arial"/>
          <w:color w:val="1F497D" w:themeColor="text2"/>
        </w:rPr>
        <w:t>radiaţii</w:t>
      </w:r>
      <w:proofErr w:type="spellEnd"/>
      <w:r w:rsidR="00B752C9" w:rsidRPr="00B37523">
        <w:rPr>
          <w:rFonts w:ascii="Arial" w:hAnsi="Arial" w:cs="Arial"/>
          <w:color w:val="1F497D" w:themeColor="text2"/>
        </w:rPr>
        <w:t xml:space="preserve">; </w:t>
      </w:r>
    </w:p>
    <w:p w14:paraId="59118B5C" w14:textId="77777777" w:rsidR="00B752C9" w:rsidRPr="00B37523" w:rsidRDefault="00B752C9" w:rsidP="00B752C9">
      <w:pPr>
        <w:spacing w:line="276" w:lineRule="auto"/>
        <w:ind w:left="720"/>
        <w:contextualSpacing/>
        <w:jc w:val="both"/>
        <w:rPr>
          <w:rFonts w:ascii="Arial" w:hAnsi="Arial" w:cs="Arial"/>
        </w:rPr>
      </w:pPr>
      <w:r w:rsidRPr="00B37523">
        <w:rPr>
          <w:rFonts w:ascii="Arial" w:hAnsi="Arial" w:cs="Arial"/>
          <w:color w:val="1F497D" w:themeColor="text2"/>
        </w:rPr>
        <w:t xml:space="preserve">- </w:t>
      </w:r>
      <w:proofErr w:type="spellStart"/>
      <w:r w:rsidRPr="00B37523">
        <w:rPr>
          <w:rFonts w:ascii="Arial" w:hAnsi="Arial" w:cs="Arial"/>
          <w:color w:val="1F497D" w:themeColor="text2"/>
        </w:rPr>
        <w:t>amenajările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dotările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pentru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protecţia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împotriva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radiaţiilor</w:t>
      </w:r>
      <w:proofErr w:type="spellEnd"/>
      <w:r w:rsidRPr="00B37523">
        <w:rPr>
          <w:rFonts w:ascii="Arial" w:hAnsi="Arial" w:cs="Arial"/>
          <w:color w:val="1F497D" w:themeColor="text2"/>
        </w:rPr>
        <w:t>.</w:t>
      </w:r>
    </w:p>
    <w:p w14:paraId="7E5E4164" w14:textId="77777777" w:rsidR="00B752C9" w:rsidRPr="00B37523" w:rsidRDefault="00B752C9" w:rsidP="00B752C9">
      <w:pPr>
        <w:tabs>
          <w:tab w:val="left" w:pos="0"/>
        </w:tabs>
        <w:spacing w:line="276" w:lineRule="auto"/>
        <w:jc w:val="both"/>
        <w:rPr>
          <w:rFonts w:ascii="Arial" w:hAnsi="Arial" w:cs="Arial"/>
          <w:lang w:val="ro-RO"/>
        </w:rPr>
      </w:pPr>
      <w:r w:rsidRPr="00B37523">
        <w:rPr>
          <w:rFonts w:ascii="Arial" w:hAnsi="Arial" w:cs="Arial"/>
          <w:lang w:val="ro-RO"/>
        </w:rPr>
        <w:t>Lucrarile propuse nu vor reprezenta surse de radiatii.</w:t>
      </w:r>
    </w:p>
    <w:p w14:paraId="00FF841B" w14:textId="77777777" w:rsidR="009A18CE" w:rsidRPr="00B37523" w:rsidRDefault="009A18CE" w:rsidP="00B752C9">
      <w:pPr>
        <w:pStyle w:val="Default"/>
        <w:ind w:left="720" w:hanging="720"/>
        <w:rPr>
          <w:rFonts w:ascii="Arial" w:hAnsi="Arial" w:cs="Arial"/>
          <w:b/>
          <w:lang w:val="ro-RO"/>
        </w:rPr>
      </w:pPr>
    </w:p>
    <w:p w14:paraId="54AE13CC" w14:textId="77777777" w:rsidR="00F473D5" w:rsidRPr="00B37523" w:rsidRDefault="00F473D5" w:rsidP="00D7224A">
      <w:pPr>
        <w:pStyle w:val="Heading3"/>
        <w:numPr>
          <w:ilvl w:val="0"/>
          <w:numId w:val="19"/>
        </w:numPr>
        <w:spacing w:before="120" w:line="240" w:lineRule="auto"/>
        <w:rPr>
          <w:rFonts w:ascii="Arial" w:hAnsi="Arial" w:cs="Arial"/>
        </w:rPr>
      </w:pPr>
      <w:bookmarkStart w:id="55" w:name="_Toc4505919"/>
      <w:proofErr w:type="spellStart"/>
      <w:r w:rsidRPr="00B37523">
        <w:rPr>
          <w:rFonts w:ascii="Arial" w:hAnsi="Arial" w:cs="Arial"/>
        </w:rPr>
        <w:t>Protecţia</w:t>
      </w:r>
      <w:proofErr w:type="spellEnd"/>
      <w:r w:rsidRPr="00B37523">
        <w:rPr>
          <w:rFonts w:ascii="Arial" w:hAnsi="Arial" w:cs="Arial"/>
        </w:rPr>
        <w:t xml:space="preserve"> </w:t>
      </w:r>
      <w:proofErr w:type="spellStart"/>
      <w:r w:rsidRPr="00B37523">
        <w:rPr>
          <w:rFonts w:ascii="Arial" w:hAnsi="Arial" w:cs="Arial"/>
        </w:rPr>
        <w:t>solului</w:t>
      </w:r>
      <w:proofErr w:type="spellEnd"/>
      <w:r w:rsidRPr="00B37523">
        <w:rPr>
          <w:rFonts w:ascii="Arial" w:hAnsi="Arial" w:cs="Arial"/>
        </w:rPr>
        <w:t xml:space="preserve"> </w:t>
      </w:r>
      <w:proofErr w:type="spellStart"/>
      <w:r w:rsidRPr="00B37523">
        <w:rPr>
          <w:rFonts w:ascii="Arial" w:hAnsi="Arial" w:cs="Arial"/>
        </w:rPr>
        <w:t>şi</w:t>
      </w:r>
      <w:proofErr w:type="spellEnd"/>
      <w:r w:rsidRPr="00B37523">
        <w:rPr>
          <w:rFonts w:ascii="Arial" w:hAnsi="Arial" w:cs="Arial"/>
        </w:rPr>
        <w:t xml:space="preserve"> a </w:t>
      </w:r>
      <w:proofErr w:type="spellStart"/>
      <w:r w:rsidRPr="00B37523">
        <w:rPr>
          <w:rFonts w:ascii="Arial" w:hAnsi="Arial" w:cs="Arial"/>
        </w:rPr>
        <w:t>subsolului</w:t>
      </w:r>
      <w:bookmarkEnd w:id="55"/>
      <w:proofErr w:type="spellEnd"/>
    </w:p>
    <w:p w14:paraId="353A569F" w14:textId="77777777" w:rsidR="00B752C9" w:rsidRPr="00B37523" w:rsidRDefault="00780B6F" w:rsidP="00B752C9">
      <w:pPr>
        <w:pStyle w:val="Default"/>
        <w:spacing w:line="276" w:lineRule="auto"/>
        <w:ind w:left="720"/>
        <w:jc w:val="both"/>
        <w:rPr>
          <w:rFonts w:ascii="Arial" w:hAnsi="Arial" w:cs="Arial"/>
          <w:color w:val="1F497D" w:themeColor="text2"/>
        </w:rPr>
      </w:pPr>
      <w:r w:rsidRPr="00B37523">
        <w:rPr>
          <w:rFonts w:ascii="Arial" w:hAnsi="Arial" w:cs="Arial"/>
          <w:color w:val="1F497D" w:themeColor="text2"/>
        </w:rPr>
        <w:t>-</w:t>
      </w:r>
      <w:r w:rsidR="00B752C9" w:rsidRPr="00B37523">
        <w:rPr>
          <w:rFonts w:ascii="Arial" w:hAnsi="Arial" w:cs="Arial"/>
          <w:color w:val="1F497D" w:themeColor="text2"/>
        </w:rPr>
        <w:t xml:space="preserve"> </w:t>
      </w:r>
      <w:proofErr w:type="spellStart"/>
      <w:r w:rsidR="00B752C9" w:rsidRPr="00B37523">
        <w:rPr>
          <w:rFonts w:ascii="Arial" w:hAnsi="Arial" w:cs="Arial"/>
          <w:color w:val="1F497D" w:themeColor="text2"/>
        </w:rPr>
        <w:t>sursele</w:t>
      </w:r>
      <w:proofErr w:type="spellEnd"/>
      <w:r w:rsidR="00B752C9" w:rsidRPr="00B37523">
        <w:rPr>
          <w:rFonts w:ascii="Arial" w:hAnsi="Arial" w:cs="Arial"/>
          <w:color w:val="1F497D" w:themeColor="text2"/>
        </w:rPr>
        <w:t xml:space="preserve"> de </w:t>
      </w:r>
      <w:proofErr w:type="spellStart"/>
      <w:r w:rsidR="00B752C9" w:rsidRPr="00B37523">
        <w:rPr>
          <w:rFonts w:ascii="Arial" w:hAnsi="Arial" w:cs="Arial"/>
          <w:color w:val="1F497D" w:themeColor="text2"/>
        </w:rPr>
        <w:t>poluanţi</w:t>
      </w:r>
      <w:proofErr w:type="spellEnd"/>
      <w:r w:rsidR="00B752C9" w:rsidRPr="00B37523">
        <w:rPr>
          <w:rFonts w:ascii="Arial" w:hAnsi="Arial" w:cs="Arial"/>
          <w:color w:val="1F497D" w:themeColor="text2"/>
        </w:rPr>
        <w:t xml:space="preserve"> </w:t>
      </w:r>
      <w:proofErr w:type="spellStart"/>
      <w:r w:rsidR="00B752C9" w:rsidRPr="00B37523">
        <w:rPr>
          <w:rFonts w:ascii="Arial" w:hAnsi="Arial" w:cs="Arial"/>
          <w:color w:val="1F497D" w:themeColor="text2"/>
        </w:rPr>
        <w:t>pentru</w:t>
      </w:r>
      <w:proofErr w:type="spellEnd"/>
      <w:r w:rsidR="00B752C9" w:rsidRPr="00B37523">
        <w:rPr>
          <w:rFonts w:ascii="Arial" w:hAnsi="Arial" w:cs="Arial"/>
          <w:color w:val="1F497D" w:themeColor="text2"/>
        </w:rPr>
        <w:t xml:space="preserve"> sol, </w:t>
      </w:r>
      <w:proofErr w:type="spellStart"/>
      <w:r w:rsidR="00B752C9" w:rsidRPr="00B37523">
        <w:rPr>
          <w:rFonts w:ascii="Arial" w:hAnsi="Arial" w:cs="Arial"/>
          <w:color w:val="1F497D" w:themeColor="text2"/>
        </w:rPr>
        <w:t>subsol</w:t>
      </w:r>
      <w:proofErr w:type="spellEnd"/>
      <w:r w:rsidR="00B752C9" w:rsidRPr="00B37523">
        <w:rPr>
          <w:rFonts w:ascii="Arial" w:hAnsi="Arial" w:cs="Arial"/>
          <w:color w:val="1F497D" w:themeColor="text2"/>
        </w:rPr>
        <w:t xml:space="preserve">, ape </w:t>
      </w:r>
      <w:proofErr w:type="spellStart"/>
      <w:r w:rsidR="00B752C9" w:rsidRPr="00B37523">
        <w:rPr>
          <w:rFonts w:ascii="Arial" w:hAnsi="Arial" w:cs="Arial"/>
          <w:color w:val="1F497D" w:themeColor="text2"/>
        </w:rPr>
        <w:t>freatice</w:t>
      </w:r>
      <w:proofErr w:type="spellEnd"/>
      <w:r w:rsidR="00B752C9" w:rsidRPr="00B37523">
        <w:rPr>
          <w:rFonts w:ascii="Arial" w:hAnsi="Arial" w:cs="Arial"/>
          <w:color w:val="1F497D" w:themeColor="text2"/>
        </w:rPr>
        <w:t xml:space="preserve"> </w:t>
      </w:r>
      <w:proofErr w:type="spellStart"/>
      <w:r w:rsidR="00B752C9" w:rsidRPr="00B37523">
        <w:rPr>
          <w:rFonts w:ascii="Arial" w:hAnsi="Arial" w:cs="Arial"/>
          <w:color w:val="1F497D" w:themeColor="text2"/>
        </w:rPr>
        <w:t>și</w:t>
      </w:r>
      <w:proofErr w:type="spellEnd"/>
      <w:r w:rsidR="00B752C9" w:rsidRPr="00B37523">
        <w:rPr>
          <w:rFonts w:ascii="Arial" w:hAnsi="Arial" w:cs="Arial"/>
          <w:color w:val="1F497D" w:themeColor="text2"/>
        </w:rPr>
        <w:t xml:space="preserve"> de </w:t>
      </w:r>
      <w:proofErr w:type="spellStart"/>
      <w:r w:rsidR="00B752C9" w:rsidRPr="00B37523">
        <w:rPr>
          <w:rFonts w:ascii="Arial" w:hAnsi="Arial" w:cs="Arial"/>
          <w:color w:val="1F497D" w:themeColor="text2"/>
        </w:rPr>
        <w:t>adâncime</w:t>
      </w:r>
      <w:proofErr w:type="spellEnd"/>
      <w:r w:rsidR="00B752C9" w:rsidRPr="00B37523">
        <w:rPr>
          <w:rFonts w:ascii="Arial" w:hAnsi="Arial" w:cs="Arial"/>
          <w:color w:val="1F497D" w:themeColor="text2"/>
        </w:rPr>
        <w:t xml:space="preserve">; </w:t>
      </w:r>
    </w:p>
    <w:p w14:paraId="1A19DF9D" w14:textId="77777777" w:rsidR="00B752C9" w:rsidRPr="00B37523" w:rsidRDefault="00B752C9" w:rsidP="00B752C9">
      <w:pPr>
        <w:spacing w:line="276" w:lineRule="auto"/>
        <w:ind w:left="720"/>
        <w:contextualSpacing/>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lucrările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dotările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pentru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protecţia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solului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a </w:t>
      </w:r>
      <w:proofErr w:type="spellStart"/>
      <w:r w:rsidRPr="00B37523">
        <w:rPr>
          <w:rFonts w:ascii="Arial" w:hAnsi="Arial" w:cs="Arial"/>
          <w:color w:val="1F497D" w:themeColor="text2"/>
        </w:rPr>
        <w:t>subsolului</w:t>
      </w:r>
      <w:proofErr w:type="spellEnd"/>
      <w:r w:rsidRPr="00B37523">
        <w:rPr>
          <w:rFonts w:ascii="Arial" w:hAnsi="Arial" w:cs="Arial"/>
          <w:color w:val="1F497D" w:themeColor="text2"/>
        </w:rPr>
        <w:t>.</w:t>
      </w:r>
    </w:p>
    <w:p w14:paraId="55030C48" w14:textId="77777777" w:rsidR="00B752C9" w:rsidRPr="00B37523" w:rsidRDefault="00B752C9" w:rsidP="00B752C9">
      <w:pPr>
        <w:tabs>
          <w:tab w:val="left" w:pos="0"/>
        </w:tabs>
        <w:spacing w:line="276" w:lineRule="auto"/>
        <w:jc w:val="both"/>
        <w:rPr>
          <w:rFonts w:ascii="Arial" w:hAnsi="Arial" w:cs="Arial"/>
          <w:lang w:val="ro-RO"/>
        </w:rPr>
      </w:pPr>
      <w:r w:rsidRPr="00B37523">
        <w:rPr>
          <w:rFonts w:ascii="Arial" w:hAnsi="Arial" w:cs="Arial"/>
          <w:lang w:val="ro-RO"/>
        </w:rPr>
        <w:tab/>
        <w:t xml:space="preserve">In conditii normale, lucrarile propuse in proiect nu vor constitui o sursa de poluare a solului. </w:t>
      </w:r>
    </w:p>
    <w:p w14:paraId="70FB053D" w14:textId="77777777" w:rsidR="00B752C9" w:rsidRPr="00B37523" w:rsidRDefault="00B752C9" w:rsidP="00B752C9">
      <w:pPr>
        <w:tabs>
          <w:tab w:val="left" w:pos="0"/>
        </w:tabs>
        <w:spacing w:line="276" w:lineRule="auto"/>
        <w:jc w:val="both"/>
        <w:rPr>
          <w:rFonts w:ascii="Arial" w:hAnsi="Arial" w:cs="Arial"/>
          <w:lang w:val="ro-RO"/>
        </w:rPr>
      </w:pPr>
      <w:r w:rsidRPr="00B37523">
        <w:rPr>
          <w:rFonts w:ascii="Arial" w:hAnsi="Arial" w:cs="Arial"/>
          <w:lang w:val="ro-RO"/>
        </w:rPr>
        <w:tab/>
        <w:t>In caz accidental, in timpul executiei lucrarilor, o sursa posibila de poluare locala a solului poate fi constituita de vehiculele si utilajele folosite, prin pierderi accidentale de combustibil sau ulei.</w:t>
      </w:r>
    </w:p>
    <w:p w14:paraId="6904E241" w14:textId="77777777" w:rsidR="00B752C9" w:rsidRPr="00B37523" w:rsidRDefault="00B752C9" w:rsidP="00B752C9">
      <w:pPr>
        <w:tabs>
          <w:tab w:val="left" w:pos="0"/>
        </w:tabs>
        <w:spacing w:line="276" w:lineRule="auto"/>
        <w:jc w:val="both"/>
        <w:rPr>
          <w:rFonts w:ascii="Arial" w:hAnsi="Arial" w:cs="Arial"/>
          <w:lang w:val="ro-RO"/>
        </w:rPr>
      </w:pPr>
      <w:r w:rsidRPr="00B37523">
        <w:rPr>
          <w:rFonts w:ascii="Arial" w:hAnsi="Arial" w:cs="Arial"/>
          <w:lang w:val="ro-RO"/>
        </w:rPr>
        <w:lastRenderedPageBreak/>
        <w:tab/>
        <w:t>Pentru evitarea poluarii accidentale a solului si subsolului de la utilajele folosite in santier se impune ca, inaintea inceperii activitatii, utilajele sa fie verificate si eventualele neconformitati sa fie eliminate inainte de inceperea lucrarilor.</w:t>
      </w:r>
    </w:p>
    <w:p w14:paraId="7B68C36F" w14:textId="77777777" w:rsidR="00B752C9" w:rsidRPr="00B37523" w:rsidRDefault="00B752C9" w:rsidP="00B752C9">
      <w:pPr>
        <w:tabs>
          <w:tab w:val="left" w:pos="0"/>
        </w:tabs>
        <w:spacing w:line="276" w:lineRule="auto"/>
        <w:jc w:val="both"/>
        <w:rPr>
          <w:rFonts w:ascii="Arial" w:hAnsi="Arial" w:cs="Arial"/>
          <w:lang w:val="ro-RO"/>
        </w:rPr>
      </w:pPr>
      <w:r w:rsidRPr="00B37523">
        <w:rPr>
          <w:rFonts w:ascii="Arial" w:hAnsi="Arial" w:cs="Arial"/>
          <w:lang w:val="ro-RO"/>
        </w:rPr>
        <w:tab/>
        <w:t>Nu se va permite folosirea autovehiculelor si a utilajelor neomologate si neconforme din punct de vedere al normelor tehnice in vigoare.</w:t>
      </w:r>
    </w:p>
    <w:p w14:paraId="7D1E61C5" w14:textId="77777777" w:rsidR="00B752C9" w:rsidRPr="00B37523" w:rsidRDefault="00B752C9" w:rsidP="00B5403C">
      <w:pPr>
        <w:pStyle w:val="Default"/>
        <w:ind w:left="720" w:hanging="720"/>
        <w:jc w:val="both"/>
        <w:rPr>
          <w:rFonts w:ascii="Arial" w:hAnsi="Arial" w:cs="Arial"/>
          <w:lang w:val="ro-RO"/>
        </w:rPr>
      </w:pPr>
      <w:r w:rsidRPr="00B37523">
        <w:rPr>
          <w:rFonts w:ascii="Arial" w:hAnsi="Arial" w:cs="Arial"/>
          <w:color w:val="auto"/>
          <w:lang w:val="ro-RO"/>
        </w:rPr>
        <w:tab/>
        <w:t>Operatiile de intretinere a echipamentelor vor fi realizate doar in ateliere specializate autorizate.</w:t>
      </w:r>
    </w:p>
    <w:p w14:paraId="1199CADD" w14:textId="77777777" w:rsidR="00F473D5" w:rsidRPr="00B37523" w:rsidRDefault="00F473D5" w:rsidP="00D7224A">
      <w:pPr>
        <w:pStyle w:val="Heading3"/>
        <w:numPr>
          <w:ilvl w:val="0"/>
          <w:numId w:val="19"/>
        </w:numPr>
        <w:spacing w:before="120" w:line="240" w:lineRule="auto"/>
        <w:rPr>
          <w:rFonts w:ascii="Arial" w:hAnsi="Arial" w:cs="Arial"/>
        </w:rPr>
      </w:pPr>
      <w:bookmarkStart w:id="56" w:name="_Toc4505920"/>
      <w:proofErr w:type="spellStart"/>
      <w:r w:rsidRPr="00B37523">
        <w:rPr>
          <w:rFonts w:ascii="Arial" w:hAnsi="Arial" w:cs="Arial"/>
        </w:rPr>
        <w:t>Protecţia</w:t>
      </w:r>
      <w:proofErr w:type="spellEnd"/>
      <w:r w:rsidRPr="00B37523">
        <w:rPr>
          <w:rFonts w:ascii="Arial" w:hAnsi="Arial" w:cs="Arial"/>
        </w:rPr>
        <w:t xml:space="preserve"> </w:t>
      </w:r>
      <w:proofErr w:type="spellStart"/>
      <w:r w:rsidRPr="00B37523">
        <w:rPr>
          <w:rFonts w:ascii="Arial" w:hAnsi="Arial" w:cs="Arial"/>
        </w:rPr>
        <w:t>ecosistemelor</w:t>
      </w:r>
      <w:proofErr w:type="spellEnd"/>
      <w:r w:rsidRPr="00B37523">
        <w:rPr>
          <w:rFonts w:ascii="Arial" w:hAnsi="Arial" w:cs="Arial"/>
        </w:rPr>
        <w:t xml:space="preserve"> </w:t>
      </w:r>
      <w:proofErr w:type="spellStart"/>
      <w:r w:rsidRPr="00B37523">
        <w:rPr>
          <w:rFonts w:ascii="Arial" w:hAnsi="Arial" w:cs="Arial"/>
        </w:rPr>
        <w:t>terestre</w:t>
      </w:r>
      <w:proofErr w:type="spellEnd"/>
      <w:r w:rsidRPr="00B37523">
        <w:rPr>
          <w:rFonts w:ascii="Arial" w:hAnsi="Arial" w:cs="Arial"/>
        </w:rPr>
        <w:t xml:space="preserve"> </w:t>
      </w:r>
      <w:proofErr w:type="spellStart"/>
      <w:r w:rsidRPr="00B37523">
        <w:rPr>
          <w:rFonts w:ascii="Arial" w:hAnsi="Arial" w:cs="Arial"/>
        </w:rPr>
        <w:t>şi</w:t>
      </w:r>
      <w:proofErr w:type="spellEnd"/>
      <w:r w:rsidRPr="00B37523">
        <w:rPr>
          <w:rFonts w:ascii="Arial" w:hAnsi="Arial" w:cs="Arial"/>
        </w:rPr>
        <w:t xml:space="preserve"> </w:t>
      </w:r>
      <w:proofErr w:type="spellStart"/>
      <w:r w:rsidRPr="00B37523">
        <w:rPr>
          <w:rFonts w:ascii="Arial" w:hAnsi="Arial" w:cs="Arial"/>
        </w:rPr>
        <w:t>acvatice</w:t>
      </w:r>
      <w:bookmarkEnd w:id="56"/>
      <w:proofErr w:type="spellEnd"/>
    </w:p>
    <w:p w14:paraId="54084358" w14:textId="77777777" w:rsidR="00B752C9" w:rsidRPr="00B37523" w:rsidRDefault="00B752C9" w:rsidP="00B752C9">
      <w:pPr>
        <w:pStyle w:val="Default"/>
        <w:spacing w:line="276" w:lineRule="auto"/>
        <w:ind w:left="720"/>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identificarea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arealelor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sensibile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ce</w:t>
      </w:r>
      <w:proofErr w:type="spellEnd"/>
      <w:r w:rsidRPr="00B37523">
        <w:rPr>
          <w:rFonts w:ascii="Arial" w:hAnsi="Arial" w:cs="Arial"/>
          <w:color w:val="1F497D" w:themeColor="text2"/>
        </w:rPr>
        <w:t xml:space="preserve"> pot fi </w:t>
      </w:r>
      <w:proofErr w:type="spellStart"/>
      <w:r w:rsidRPr="00B37523">
        <w:rPr>
          <w:rFonts w:ascii="Arial" w:hAnsi="Arial" w:cs="Arial"/>
          <w:color w:val="1F497D" w:themeColor="text2"/>
        </w:rPr>
        <w:t>afectate</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proiect</w:t>
      </w:r>
      <w:proofErr w:type="spellEnd"/>
      <w:r w:rsidRPr="00B37523">
        <w:rPr>
          <w:rFonts w:ascii="Arial" w:hAnsi="Arial" w:cs="Arial"/>
          <w:color w:val="1F497D" w:themeColor="text2"/>
        </w:rPr>
        <w:t xml:space="preserve">; </w:t>
      </w:r>
    </w:p>
    <w:p w14:paraId="5C0C769C" w14:textId="77777777" w:rsidR="00B752C9" w:rsidRPr="00B37523" w:rsidRDefault="00B752C9" w:rsidP="00B752C9">
      <w:pPr>
        <w:pStyle w:val="ListParagraph"/>
        <w:spacing w:line="276" w:lineRule="auto"/>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lucrările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dotările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măsurile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pentru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protecţia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biodiversităţii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monumentelor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naturii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ariilor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protejate</w:t>
      </w:r>
      <w:proofErr w:type="spellEnd"/>
      <w:r w:rsidRPr="00B37523">
        <w:rPr>
          <w:rFonts w:ascii="Arial" w:hAnsi="Arial" w:cs="Arial"/>
          <w:color w:val="1F497D" w:themeColor="text2"/>
        </w:rPr>
        <w:t>.</w:t>
      </w:r>
    </w:p>
    <w:p w14:paraId="5E80C095" w14:textId="77777777" w:rsidR="00B752C9" w:rsidRPr="00B37523" w:rsidRDefault="00B752C9" w:rsidP="00B752C9">
      <w:pPr>
        <w:tabs>
          <w:tab w:val="left" w:pos="0"/>
        </w:tabs>
        <w:spacing w:line="276" w:lineRule="auto"/>
        <w:ind w:firstLine="709"/>
        <w:jc w:val="both"/>
        <w:rPr>
          <w:rFonts w:ascii="Arial" w:hAnsi="Arial" w:cs="Arial"/>
          <w:lang w:val="ro-RO"/>
        </w:rPr>
      </w:pPr>
      <w:r w:rsidRPr="00B37523">
        <w:rPr>
          <w:rFonts w:ascii="Arial" w:hAnsi="Arial" w:cs="Arial"/>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0C6902A7" w14:textId="77777777" w:rsidR="00B752C9" w:rsidRPr="00B37523" w:rsidRDefault="00B752C9" w:rsidP="00B752C9">
      <w:pPr>
        <w:tabs>
          <w:tab w:val="left" w:pos="0"/>
        </w:tabs>
        <w:spacing w:line="276" w:lineRule="auto"/>
        <w:ind w:firstLine="709"/>
        <w:jc w:val="both"/>
        <w:rPr>
          <w:rFonts w:ascii="Arial" w:hAnsi="Arial" w:cs="Arial"/>
          <w:lang w:val="ro-RO"/>
        </w:rPr>
      </w:pPr>
      <w:r w:rsidRPr="00B37523">
        <w:rPr>
          <w:rFonts w:ascii="Arial" w:hAnsi="Arial" w:cs="Arial"/>
          <w:lang w:val="ro-RO"/>
        </w:rPr>
        <w:t>In zona nu exista arii naturale protejate.</w:t>
      </w:r>
    </w:p>
    <w:p w14:paraId="53D9A66A" w14:textId="00134773" w:rsidR="00F473D5" w:rsidRPr="00B37523" w:rsidRDefault="00F473D5" w:rsidP="00D7224A">
      <w:pPr>
        <w:pStyle w:val="Heading3"/>
        <w:numPr>
          <w:ilvl w:val="0"/>
          <w:numId w:val="19"/>
        </w:numPr>
        <w:spacing w:before="120" w:line="240" w:lineRule="auto"/>
        <w:rPr>
          <w:rFonts w:ascii="Arial" w:hAnsi="Arial" w:cs="Arial"/>
        </w:rPr>
      </w:pPr>
      <w:bookmarkStart w:id="57" w:name="_Toc4505921"/>
      <w:proofErr w:type="spellStart"/>
      <w:r w:rsidRPr="00B37523">
        <w:rPr>
          <w:rFonts w:ascii="Arial" w:hAnsi="Arial" w:cs="Arial"/>
        </w:rPr>
        <w:t>Protecţia</w:t>
      </w:r>
      <w:proofErr w:type="spellEnd"/>
      <w:r w:rsidRPr="00B37523">
        <w:rPr>
          <w:rFonts w:ascii="Arial" w:hAnsi="Arial" w:cs="Arial"/>
        </w:rPr>
        <w:t xml:space="preserve"> </w:t>
      </w:r>
      <w:proofErr w:type="spellStart"/>
      <w:r w:rsidRPr="00B37523">
        <w:rPr>
          <w:rFonts w:ascii="Arial" w:hAnsi="Arial" w:cs="Arial"/>
        </w:rPr>
        <w:t>aşezărilor</w:t>
      </w:r>
      <w:proofErr w:type="spellEnd"/>
      <w:r w:rsidRPr="00B37523">
        <w:rPr>
          <w:rFonts w:ascii="Arial" w:hAnsi="Arial" w:cs="Arial"/>
        </w:rPr>
        <w:t xml:space="preserve"> </w:t>
      </w:r>
      <w:proofErr w:type="spellStart"/>
      <w:r w:rsidRPr="00B37523">
        <w:rPr>
          <w:rFonts w:ascii="Arial" w:hAnsi="Arial" w:cs="Arial"/>
        </w:rPr>
        <w:t>umane</w:t>
      </w:r>
      <w:proofErr w:type="spellEnd"/>
      <w:r w:rsidRPr="00B37523">
        <w:rPr>
          <w:rFonts w:ascii="Arial" w:hAnsi="Arial" w:cs="Arial"/>
        </w:rPr>
        <w:t xml:space="preserve"> </w:t>
      </w:r>
      <w:proofErr w:type="spellStart"/>
      <w:r w:rsidRPr="00B37523">
        <w:rPr>
          <w:rFonts w:ascii="Arial" w:hAnsi="Arial" w:cs="Arial"/>
        </w:rPr>
        <w:t>şi</w:t>
      </w:r>
      <w:proofErr w:type="spellEnd"/>
      <w:r w:rsidRPr="00B37523">
        <w:rPr>
          <w:rFonts w:ascii="Arial" w:hAnsi="Arial" w:cs="Arial"/>
        </w:rPr>
        <w:t xml:space="preserve"> </w:t>
      </w:r>
      <w:proofErr w:type="gramStart"/>
      <w:r w:rsidRPr="00B37523">
        <w:rPr>
          <w:rFonts w:ascii="Arial" w:hAnsi="Arial" w:cs="Arial"/>
        </w:rPr>
        <w:t>a</w:t>
      </w:r>
      <w:proofErr w:type="gramEnd"/>
      <w:r w:rsidRPr="00B37523">
        <w:rPr>
          <w:rFonts w:ascii="Arial" w:hAnsi="Arial" w:cs="Arial"/>
        </w:rPr>
        <w:t xml:space="preserve"> </w:t>
      </w:r>
      <w:proofErr w:type="spellStart"/>
      <w:r w:rsidRPr="00B37523">
        <w:rPr>
          <w:rFonts w:ascii="Arial" w:hAnsi="Arial" w:cs="Arial"/>
        </w:rPr>
        <w:t>altor</w:t>
      </w:r>
      <w:proofErr w:type="spellEnd"/>
      <w:r w:rsidRPr="00B37523">
        <w:rPr>
          <w:rFonts w:ascii="Arial" w:hAnsi="Arial" w:cs="Arial"/>
        </w:rPr>
        <w:t xml:space="preserve"> </w:t>
      </w:r>
      <w:proofErr w:type="spellStart"/>
      <w:r w:rsidRPr="00B37523">
        <w:rPr>
          <w:rFonts w:ascii="Arial" w:hAnsi="Arial" w:cs="Arial"/>
        </w:rPr>
        <w:t>obiective</w:t>
      </w:r>
      <w:proofErr w:type="spellEnd"/>
      <w:r w:rsidRPr="00B37523">
        <w:rPr>
          <w:rFonts w:ascii="Arial" w:hAnsi="Arial" w:cs="Arial"/>
        </w:rPr>
        <w:t xml:space="preserve"> de </w:t>
      </w:r>
      <w:proofErr w:type="spellStart"/>
      <w:r w:rsidRPr="00B37523">
        <w:rPr>
          <w:rFonts w:ascii="Arial" w:hAnsi="Arial" w:cs="Arial"/>
        </w:rPr>
        <w:t>interes</w:t>
      </w:r>
      <w:proofErr w:type="spellEnd"/>
      <w:r w:rsidRPr="00B37523">
        <w:rPr>
          <w:rFonts w:ascii="Arial" w:hAnsi="Arial" w:cs="Arial"/>
        </w:rPr>
        <w:t xml:space="preserve"> public</w:t>
      </w:r>
      <w:bookmarkEnd w:id="57"/>
    </w:p>
    <w:p w14:paraId="5FD21968" w14:textId="22F42ED4" w:rsidR="00780B6F" w:rsidRPr="00B5403C" w:rsidRDefault="00780B6F" w:rsidP="00B5403C">
      <w:pPr>
        <w:pStyle w:val="Default"/>
        <w:ind w:left="142" w:hanging="142"/>
        <w:jc w:val="both"/>
        <w:rPr>
          <w:rFonts w:ascii="Arial" w:hAnsi="Arial" w:cs="Arial"/>
          <w:color w:val="1F497D" w:themeColor="text2"/>
        </w:rPr>
      </w:pPr>
      <w:r w:rsidRPr="00E405BF">
        <w:rPr>
          <w:rFonts w:ascii="Arial" w:hAnsi="Arial" w:cs="Arial"/>
          <w:color w:val="1F497D" w:themeColor="text2"/>
        </w:rPr>
        <w:t xml:space="preserve">- </w:t>
      </w:r>
      <w:proofErr w:type="spellStart"/>
      <w:r w:rsidRPr="00B5403C">
        <w:rPr>
          <w:rFonts w:ascii="Arial" w:hAnsi="Arial" w:cs="Arial"/>
          <w:color w:val="1F497D" w:themeColor="text2"/>
        </w:rPr>
        <w:t>identificarea</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obiectivelor</w:t>
      </w:r>
      <w:proofErr w:type="spellEnd"/>
      <w:r w:rsidRPr="00B5403C">
        <w:rPr>
          <w:rFonts w:ascii="Arial" w:hAnsi="Arial" w:cs="Arial"/>
          <w:color w:val="1F497D" w:themeColor="text2"/>
        </w:rPr>
        <w:t xml:space="preserve"> de </w:t>
      </w:r>
      <w:proofErr w:type="spellStart"/>
      <w:r w:rsidRPr="00B5403C">
        <w:rPr>
          <w:rFonts w:ascii="Arial" w:hAnsi="Arial" w:cs="Arial"/>
          <w:color w:val="1F497D" w:themeColor="text2"/>
        </w:rPr>
        <w:t>interes</w:t>
      </w:r>
      <w:proofErr w:type="spellEnd"/>
      <w:r w:rsidRPr="00B5403C">
        <w:rPr>
          <w:rFonts w:ascii="Arial" w:hAnsi="Arial" w:cs="Arial"/>
          <w:color w:val="1F497D" w:themeColor="text2"/>
        </w:rPr>
        <w:t xml:space="preserve"> public, </w:t>
      </w:r>
      <w:proofErr w:type="spellStart"/>
      <w:r w:rsidRPr="00B5403C">
        <w:rPr>
          <w:rFonts w:ascii="Arial" w:hAnsi="Arial" w:cs="Arial"/>
          <w:color w:val="1F497D" w:themeColor="text2"/>
        </w:rPr>
        <w:t>distanţa</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faţă</w:t>
      </w:r>
      <w:proofErr w:type="spellEnd"/>
      <w:r w:rsidRPr="00B5403C">
        <w:rPr>
          <w:rFonts w:ascii="Arial" w:hAnsi="Arial" w:cs="Arial"/>
          <w:color w:val="1F497D" w:themeColor="text2"/>
        </w:rPr>
        <w:t xml:space="preserve"> de </w:t>
      </w:r>
      <w:proofErr w:type="spellStart"/>
      <w:r w:rsidRPr="00B5403C">
        <w:rPr>
          <w:rFonts w:ascii="Arial" w:hAnsi="Arial" w:cs="Arial"/>
          <w:color w:val="1F497D" w:themeColor="text2"/>
        </w:rPr>
        <w:t>aşezările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umane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respectiv</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faţă</w:t>
      </w:r>
      <w:proofErr w:type="spellEnd"/>
      <w:r w:rsidRPr="00B5403C">
        <w:rPr>
          <w:rFonts w:ascii="Arial" w:hAnsi="Arial" w:cs="Arial"/>
          <w:color w:val="1F497D" w:themeColor="text2"/>
        </w:rPr>
        <w:t xml:space="preserve"> de </w:t>
      </w:r>
      <w:proofErr w:type="spellStart"/>
      <w:r w:rsidRPr="00B5403C">
        <w:rPr>
          <w:rFonts w:ascii="Arial" w:hAnsi="Arial" w:cs="Arial"/>
          <w:color w:val="1F497D" w:themeColor="text2"/>
        </w:rPr>
        <w:t>monumente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istorice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şi</w:t>
      </w:r>
      <w:proofErr w:type="spellEnd"/>
      <w:r w:rsidRPr="00B5403C">
        <w:rPr>
          <w:rFonts w:ascii="Arial" w:hAnsi="Arial" w:cs="Arial"/>
          <w:color w:val="1F497D" w:themeColor="text2"/>
        </w:rPr>
        <w:t xml:space="preserve"> de </w:t>
      </w:r>
      <w:proofErr w:type="spellStart"/>
      <w:r w:rsidRPr="00B5403C">
        <w:rPr>
          <w:rFonts w:ascii="Arial" w:hAnsi="Arial" w:cs="Arial"/>
          <w:color w:val="1F497D" w:themeColor="text2"/>
        </w:rPr>
        <w:t>arhitectură</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alte</w:t>
      </w:r>
      <w:proofErr w:type="spellEnd"/>
      <w:r w:rsidRPr="00B5403C">
        <w:rPr>
          <w:rFonts w:ascii="Arial" w:hAnsi="Arial" w:cs="Arial"/>
          <w:color w:val="1F497D" w:themeColor="text2"/>
        </w:rPr>
        <w:t xml:space="preserve"> zone </w:t>
      </w:r>
      <w:proofErr w:type="spellStart"/>
      <w:r w:rsidRPr="00B5403C">
        <w:rPr>
          <w:rFonts w:ascii="Arial" w:hAnsi="Arial" w:cs="Arial"/>
          <w:color w:val="1F497D" w:themeColor="text2"/>
        </w:rPr>
        <w:t>asupra</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cărora</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există</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instituit</w:t>
      </w:r>
      <w:proofErr w:type="spellEnd"/>
      <w:r w:rsidRPr="00B5403C">
        <w:rPr>
          <w:rFonts w:ascii="Arial" w:hAnsi="Arial" w:cs="Arial"/>
          <w:color w:val="1F497D" w:themeColor="text2"/>
        </w:rPr>
        <w:t xml:space="preserve"> un </w:t>
      </w:r>
      <w:proofErr w:type="spellStart"/>
      <w:r w:rsidRPr="00B5403C">
        <w:rPr>
          <w:rFonts w:ascii="Arial" w:hAnsi="Arial" w:cs="Arial"/>
          <w:color w:val="1F497D" w:themeColor="text2"/>
        </w:rPr>
        <w:t>regim</w:t>
      </w:r>
      <w:proofErr w:type="spellEnd"/>
      <w:r w:rsidRPr="00B5403C">
        <w:rPr>
          <w:rFonts w:ascii="Arial" w:hAnsi="Arial" w:cs="Arial"/>
          <w:color w:val="1F497D" w:themeColor="text2"/>
        </w:rPr>
        <w:t xml:space="preserve"> de </w:t>
      </w:r>
      <w:proofErr w:type="spellStart"/>
      <w:r w:rsidRPr="00B5403C">
        <w:rPr>
          <w:rFonts w:ascii="Arial" w:hAnsi="Arial" w:cs="Arial"/>
          <w:color w:val="1F497D" w:themeColor="text2"/>
        </w:rPr>
        <w:t>restricţie</w:t>
      </w:r>
      <w:proofErr w:type="spellEnd"/>
      <w:r w:rsidRPr="00B5403C">
        <w:rPr>
          <w:rFonts w:ascii="Arial" w:hAnsi="Arial" w:cs="Arial"/>
          <w:color w:val="1F497D" w:themeColor="text2"/>
        </w:rPr>
        <w:t xml:space="preserve">, zone de </w:t>
      </w:r>
      <w:proofErr w:type="spellStart"/>
      <w:r w:rsidRPr="00B5403C">
        <w:rPr>
          <w:rFonts w:ascii="Arial" w:hAnsi="Arial" w:cs="Arial"/>
          <w:color w:val="1F497D" w:themeColor="text2"/>
        </w:rPr>
        <w:t>interes</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tradiţional</w:t>
      </w:r>
      <w:proofErr w:type="spellEnd"/>
      <w:r w:rsidRPr="00B5403C">
        <w:rPr>
          <w:rFonts w:ascii="Arial" w:hAnsi="Arial" w:cs="Arial"/>
          <w:color w:val="1F497D" w:themeColor="text2"/>
        </w:rPr>
        <w:t xml:space="preserve"> etc. </w:t>
      </w:r>
    </w:p>
    <w:p w14:paraId="1A259003" w14:textId="77777777" w:rsidR="00030A66" w:rsidRPr="00B37523" w:rsidRDefault="00030A66" w:rsidP="00252489">
      <w:pPr>
        <w:tabs>
          <w:tab w:val="left" w:pos="0"/>
        </w:tabs>
        <w:jc w:val="both"/>
        <w:rPr>
          <w:rFonts w:ascii="Arial" w:hAnsi="Arial" w:cs="Arial"/>
        </w:rPr>
      </w:pPr>
      <w:r w:rsidRPr="00B37523">
        <w:rPr>
          <w:rFonts w:ascii="Arial" w:hAnsi="Arial" w:cs="Arial"/>
        </w:rPr>
        <w:tab/>
      </w:r>
      <w:proofErr w:type="spellStart"/>
      <w:r w:rsidRPr="00B37523">
        <w:rPr>
          <w:rFonts w:ascii="Arial" w:hAnsi="Arial" w:cs="Arial"/>
        </w:rPr>
        <w:t>Lucrarile</w:t>
      </w:r>
      <w:proofErr w:type="spellEnd"/>
      <w:r w:rsidRPr="00B37523">
        <w:rPr>
          <w:rFonts w:ascii="Arial" w:hAnsi="Arial" w:cs="Arial"/>
        </w:rPr>
        <w:t xml:space="preserve"> care </w:t>
      </w:r>
      <w:proofErr w:type="spellStart"/>
      <w:r w:rsidRPr="00B37523">
        <w:rPr>
          <w:rFonts w:ascii="Arial" w:hAnsi="Arial" w:cs="Arial"/>
        </w:rPr>
        <w:t>vor</w:t>
      </w:r>
      <w:proofErr w:type="spellEnd"/>
      <w:r w:rsidRPr="00B37523">
        <w:rPr>
          <w:rFonts w:ascii="Arial" w:hAnsi="Arial" w:cs="Arial"/>
        </w:rPr>
        <w:t xml:space="preserve"> fi </w:t>
      </w:r>
      <w:proofErr w:type="spellStart"/>
      <w:r w:rsidRPr="00B37523">
        <w:rPr>
          <w:rFonts w:ascii="Arial" w:hAnsi="Arial" w:cs="Arial"/>
        </w:rPr>
        <w:t>efectuate</w:t>
      </w:r>
      <w:proofErr w:type="spellEnd"/>
      <w:r w:rsidRPr="00B37523">
        <w:rPr>
          <w:rFonts w:ascii="Arial" w:hAnsi="Arial" w:cs="Arial"/>
        </w:rPr>
        <w:t xml:space="preserve"> nu </w:t>
      </w:r>
      <w:proofErr w:type="spellStart"/>
      <w:r w:rsidRPr="00B37523">
        <w:rPr>
          <w:rFonts w:ascii="Arial" w:hAnsi="Arial" w:cs="Arial"/>
        </w:rPr>
        <w:t>prezinta</w:t>
      </w:r>
      <w:proofErr w:type="spellEnd"/>
      <w:r w:rsidRPr="00B37523">
        <w:rPr>
          <w:rFonts w:ascii="Arial" w:hAnsi="Arial" w:cs="Arial"/>
        </w:rPr>
        <w:t xml:space="preserve"> </w:t>
      </w:r>
      <w:proofErr w:type="spellStart"/>
      <w:r w:rsidRPr="00B37523">
        <w:rPr>
          <w:rFonts w:ascii="Arial" w:hAnsi="Arial" w:cs="Arial"/>
        </w:rPr>
        <w:t>risc</w:t>
      </w:r>
      <w:proofErr w:type="spellEnd"/>
      <w:r w:rsidRPr="00B37523">
        <w:rPr>
          <w:rFonts w:ascii="Arial" w:hAnsi="Arial" w:cs="Arial"/>
        </w:rPr>
        <w:t xml:space="preserve"> </w:t>
      </w:r>
      <w:proofErr w:type="spellStart"/>
      <w:r w:rsidRPr="00B37523">
        <w:rPr>
          <w:rFonts w:ascii="Arial" w:hAnsi="Arial" w:cs="Arial"/>
        </w:rPr>
        <w:t>pentru</w:t>
      </w:r>
      <w:proofErr w:type="spellEnd"/>
      <w:r w:rsidRPr="00B37523">
        <w:rPr>
          <w:rFonts w:ascii="Arial" w:hAnsi="Arial" w:cs="Arial"/>
        </w:rPr>
        <w:t xml:space="preserve"> </w:t>
      </w:r>
      <w:proofErr w:type="spellStart"/>
      <w:r w:rsidRPr="00B37523">
        <w:rPr>
          <w:rFonts w:ascii="Arial" w:hAnsi="Arial" w:cs="Arial"/>
        </w:rPr>
        <w:t>asezarile</w:t>
      </w:r>
      <w:proofErr w:type="spellEnd"/>
      <w:r w:rsidRPr="00B37523">
        <w:rPr>
          <w:rFonts w:ascii="Arial" w:hAnsi="Arial" w:cs="Arial"/>
        </w:rPr>
        <w:t xml:space="preserve"> </w:t>
      </w:r>
      <w:proofErr w:type="spellStart"/>
      <w:r w:rsidRPr="00B37523">
        <w:rPr>
          <w:rFonts w:ascii="Arial" w:hAnsi="Arial" w:cs="Arial"/>
        </w:rPr>
        <w:t>umane</w:t>
      </w:r>
      <w:proofErr w:type="spellEnd"/>
      <w:r w:rsidRPr="00B37523">
        <w:rPr>
          <w:rFonts w:ascii="Arial" w:hAnsi="Arial" w:cs="Arial"/>
        </w:rPr>
        <w:t xml:space="preserve">. In zona nu </w:t>
      </w:r>
      <w:proofErr w:type="spellStart"/>
      <w:r w:rsidRPr="00B37523">
        <w:rPr>
          <w:rFonts w:ascii="Arial" w:hAnsi="Arial" w:cs="Arial"/>
        </w:rPr>
        <w:t>exista</w:t>
      </w:r>
      <w:proofErr w:type="spellEnd"/>
      <w:r w:rsidRPr="00B37523">
        <w:rPr>
          <w:rFonts w:ascii="Arial" w:hAnsi="Arial" w:cs="Arial"/>
        </w:rPr>
        <w:t xml:space="preserve"> </w:t>
      </w:r>
      <w:proofErr w:type="spellStart"/>
      <w:r w:rsidRPr="00B37523">
        <w:rPr>
          <w:rFonts w:ascii="Arial" w:hAnsi="Arial" w:cs="Arial"/>
        </w:rPr>
        <w:t>obiective</w:t>
      </w:r>
      <w:proofErr w:type="spellEnd"/>
      <w:r w:rsidRPr="00B37523">
        <w:rPr>
          <w:rFonts w:ascii="Arial" w:hAnsi="Arial" w:cs="Arial"/>
        </w:rPr>
        <w:t xml:space="preserve"> de </w:t>
      </w:r>
      <w:proofErr w:type="spellStart"/>
      <w:r w:rsidRPr="00B37523">
        <w:rPr>
          <w:rFonts w:ascii="Arial" w:hAnsi="Arial" w:cs="Arial"/>
        </w:rPr>
        <w:t>interes</w:t>
      </w:r>
      <w:proofErr w:type="spellEnd"/>
      <w:r w:rsidRPr="00B37523">
        <w:rPr>
          <w:rFonts w:ascii="Arial" w:hAnsi="Arial" w:cs="Arial"/>
        </w:rPr>
        <w:t xml:space="preserve"> public. </w:t>
      </w:r>
    </w:p>
    <w:p w14:paraId="2E1285C7" w14:textId="77777777" w:rsidR="00030A66" w:rsidRPr="00B37523" w:rsidRDefault="00030A66">
      <w:pPr>
        <w:tabs>
          <w:tab w:val="left" w:pos="0"/>
        </w:tabs>
        <w:jc w:val="both"/>
        <w:rPr>
          <w:rFonts w:ascii="Arial" w:hAnsi="Arial" w:cs="Arial"/>
          <w:lang w:val="fr-FR"/>
        </w:rPr>
      </w:pPr>
      <w:r w:rsidRPr="00B37523">
        <w:rPr>
          <w:rFonts w:ascii="Arial" w:hAnsi="Arial" w:cs="Arial"/>
          <w:lang w:val="fr-FR"/>
        </w:rPr>
        <w:tab/>
      </w:r>
      <w:proofErr w:type="spellStart"/>
      <w:r w:rsidRPr="00B37523">
        <w:rPr>
          <w:rFonts w:ascii="Arial" w:hAnsi="Arial" w:cs="Arial"/>
          <w:lang w:val="fr-FR"/>
        </w:rPr>
        <w:t>Lucrarile</w:t>
      </w:r>
      <w:proofErr w:type="spellEnd"/>
      <w:r w:rsidRPr="00B37523">
        <w:rPr>
          <w:rFonts w:ascii="Arial" w:hAnsi="Arial" w:cs="Arial"/>
          <w:lang w:val="fr-FR"/>
        </w:rPr>
        <w:t xml:space="preserve"> nu vor </w:t>
      </w:r>
      <w:proofErr w:type="spellStart"/>
      <w:r w:rsidRPr="00B37523">
        <w:rPr>
          <w:rFonts w:ascii="Arial" w:hAnsi="Arial" w:cs="Arial"/>
          <w:lang w:val="fr-FR"/>
        </w:rPr>
        <w:t>afecta</w:t>
      </w:r>
      <w:proofErr w:type="spellEnd"/>
      <w:r w:rsidRPr="00B37523">
        <w:rPr>
          <w:rFonts w:ascii="Arial" w:hAnsi="Arial" w:cs="Arial"/>
          <w:lang w:val="fr-FR"/>
        </w:rPr>
        <w:t xml:space="preserve"> in </w:t>
      </w:r>
      <w:proofErr w:type="spellStart"/>
      <w:r w:rsidRPr="00B37523">
        <w:rPr>
          <w:rFonts w:ascii="Arial" w:hAnsi="Arial" w:cs="Arial"/>
          <w:lang w:val="fr-FR"/>
        </w:rPr>
        <w:t>nici</w:t>
      </w:r>
      <w:proofErr w:type="spellEnd"/>
      <w:r w:rsidRPr="00B37523">
        <w:rPr>
          <w:rFonts w:ascii="Arial" w:hAnsi="Arial" w:cs="Arial"/>
          <w:lang w:val="fr-FR"/>
        </w:rPr>
        <w:t xml:space="preserve"> un </w:t>
      </w:r>
      <w:proofErr w:type="spellStart"/>
      <w:r w:rsidRPr="00B37523">
        <w:rPr>
          <w:rFonts w:ascii="Arial" w:hAnsi="Arial" w:cs="Arial"/>
          <w:lang w:val="fr-FR"/>
        </w:rPr>
        <w:t>fel</w:t>
      </w:r>
      <w:proofErr w:type="spellEnd"/>
      <w:r w:rsidRPr="00B37523">
        <w:rPr>
          <w:rFonts w:ascii="Arial" w:hAnsi="Arial" w:cs="Arial"/>
          <w:lang w:val="fr-FR"/>
        </w:rPr>
        <w:t xml:space="preserve"> </w:t>
      </w:r>
      <w:proofErr w:type="spellStart"/>
      <w:r w:rsidRPr="00B37523">
        <w:rPr>
          <w:rFonts w:ascii="Arial" w:hAnsi="Arial" w:cs="Arial"/>
          <w:lang w:val="fr-FR"/>
        </w:rPr>
        <w:t>obiectivele</w:t>
      </w:r>
      <w:proofErr w:type="spellEnd"/>
      <w:r w:rsidRPr="00B37523">
        <w:rPr>
          <w:rFonts w:ascii="Arial" w:hAnsi="Arial" w:cs="Arial"/>
          <w:lang w:val="fr-FR"/>
        </w:rPr>
        <w:t xml:space="preserve"> de </w:t>
      </w:r>
      <w:proofErr w:type="spellStart"/>
      <w:r w:rsidRPr="00B37523">
        <w:rPr>
          <w:rFonts w:ascii="Arial" w:hAnsi="Arial" w:cs="Arial"/>
          <w:lang w:val="fr-FR"/>
        </w:rPr>
        <w:t>interes</w:t>
      </w:r>
      <w:proofErr w:type="spellEnd"/>
      <w:r w:rsidRPr="00B37523">
        <w:rPr>
          <w:rFonts w:ascii="Arial" w:hAnsi="Arial" w:cs="Arial"/>
          <w:lang w:val="fr-FR"/>
        </w:rPr>
        <w:t xml:space="preserve"> public.</w:t>
      </w:r>
    </w:p>
    <w:p w14:paraId="17A2F019" w14:textId="7DEEF08C" w:rsidR="009D581D" w:rsidRPr="00B37523" w:rsidRDefault="00E15726" w:rsidP="00D842EA">
      <w:pPr>
        <w:pStyle w:val="Default"/>
        <w:ind w:firstLine="720"/>
        <w:jc w:val="both"/>
        <w:rPr>
          <w:rFonts w:ascii="Arial" w:hAnsi="Arial" w:cs="Arial"/>
          <w:color w:val="auto"/>
          <w:szCs w:val="22"/>
          <w:lang w:val="fr-FR"/>
        </w:rPr>
      </w:pPr>
      <w:proofErr w:type="spellStart"/>
      <w:r w:rsidRPr="00B37523">
        <w:rPr>
          <w:rFonts w:ascii="Arial" w:hAnsi="Arial" w:cs="Arial"/>
          <w:color w:val="auto"/>
          <w:szCs w:val="22"/>
          <w:lang w:val="fr-FR"/>
        </w:rPr>
        <w:t>Distanta</w:t>
      </w:r>
      <w:proofErr w:type="spellEnd"/>
      <w:r w:rsidR="00D70990" w:rsidRPr="00B37523">
        <w:rPr>
          <w:rFonts w:ascii="Arial" w:hAnsi="Arial" w:cs="Arial"/>
          <w:color w:val="auto"/>
          <w:szCs w:val="22"/>
          <w:lang w:val="fr-FR"/>
        </w:rPr>
        <w:t xml:space="preserve"> de la </w:t>
      </w:r>
      <w:proofErr w:type="spellStart"/>
      <w:r w:rsidR="00D70990" w:rsidRPr="0043456D">
        <w:rPr>
          <w:rFonts w:ascii="Arial" w:hAnsi="Arial" w:cs="Arial"/>
          <w:color w:val="auto"/>
          <w:szCs w:val="22"/>
          <w:lang w:val="fr-FR"/>
        </w:rPr>
        <w:t>ampl</w:t>
      </w:r>
      <w:r w:rsidR="00E424C4" w:rsidRPr="0043456D">
        <w:rPr>
          <w:rFonts w:ascii="Arial" w:hAnsi="Arial" w:cs="Arial"/>
          <w:color w:val="auto"/>
          <w:szCs w:val="22"/>
          <w:lang w:val="fr-FR"/>
        </w:rPr>
        <w:t>a</w:t>
      </w:r>
      <w:r w:rsidR="00D70990" w:rsidRPr="0043456D">
        <w:rPr>
          <w:rFonts w:ascii="Arial" w:hAnsi="Arial" w:cs="Arial"/>
          <w:color w:val="auto"/>
          <w:szCs w:val="22"/>
          <w:lang w:val="fr-FR"/>
        </w:rPr>
        <w:t>samentul</w:t>
      </w:r>
      <w:proofErr w:type="spellEnd"/>
      <w:r w:rsidR="00D70990" w:rsidRPr="0043456D">
        <w:rPr>
          <w:rFonts w:ascii="Arial" w:hAnsi="Arial" w:cs="Arial"/>
          <w:color w:val="auto"/>
          <w:szCs w:val="22"/>
          <w:lang w:val="fr-FR"/>
        </w:rPr>
        <w:t xml:space="preserve"> </w:t>
      </w:r>
      <w:proofErr w:type="spellStart"/>
      <w:r w:rsidR="00D70990" w:rsidRPr="0043456D">
        <w:rPr>
          <w:rFonts w:ascii="Arial" w:hAnsi="Arial" w:cs="Arial"/>
          <w:color w:val="auto"/>
          <w:szCs w:val="22"/>
          <w:lang w:val="fr-FR"/>
        </w:rPr>
        <w:t>sonde</w:t>
      </w:r>
      <w:r w:rsidR="0043456D">
        <w:rPr>
          <w:rFonts w:ascii="Arial" w:hAnsi="Arial" w:cs="Arial"/>
          <w:color w:val="auto"/>
          <w:szCs w:val="22"/>
          <w:lang w:val="fr-FR"/>
        </w:rPr>
        <w:t>lor</w:t>
      </w:r>
      <w:proofErr w:type="spellEnd"/>
      <w:r w:rsidR="00D70990" w:rsidRPr="0043456D">
        <w:rPr>
          <w:rFonts w:ascii="Arial" w:hAnsi="Arial" w:cs="Arial"/>
          <w:color w:val="auto"/>
          <w:szCs w:val="22"/>
          <w:lang w:val="fr-FR"/>
        </w:rPr>
        <w:t xml:space="preserve"> </w:t>
      </w:r>
      <w:r w:rsidR="006C6B1D" w:rsidRPr="0043456D">
        <w:rPr>
          <w:rFonts w:ascii="Arial" w:hAnsi="Arial" w:cs="Arial"/>
          <w:b/>
          <w:color w:val="auto"/>
          <w:szCs w:val="22"/>
          <w:lang w:val="fr-FR"/>
        </w:rPr>
        <w:t xml:space="preserve">328 </w:t>
      </w:r>
      <w:proofErr w:type="spellStart"/>
      <w:r w:rsidR="006C6B1D" w:rsidRPr="0043456D">
        <w:rPr>
          <w:rFonts w:ascii="Arial" w:hAnsi="Arial" w:cs="Arial"/>
          <w:b/>
          <w:color w:val="auto"/>
          <w:szCs w:val="22"/>
          <w:lang w:val="fr-FR"/>
        </w:rPr>
        <w:t>Suplac</w:t>
      </w:r>
      <w:proofErr w:type="spellEnd"/>
      <w:r w:rsidR="006C6B1D" w:rsidRPr="0043456D">
        <w:rPr>
          <w:rFonts w:ascii="Arial" w:hAnsi="Arial" w:cs="Arial"/>
          <w:b/>
          <w:color w:val="auto"/>
          <w:szCs w:val="22"/>
          <w:lang w:val="fr-FR"/>
        </w:rPr>
        <w:t xml:space="preserve"> si 328 bis </w:t>
      </w:r>
      <w:proofErr w:type="spellStart"/>
      <w:r w:rsidR="006C6B1D" w:rsidRPr="0043456D">
        <w:rPr>
          <w:rFonts w:ascii="Arial" w:hAnsi="Arial" w:cs="Arial"/>
          <w:b/>
          <w:color w:val="auto"/>
          <w:szCs w:val="22"/>
          <w:lang w:val="fr-FR"/>
        </w:rPr>
        <w:t>Suplac</w:t>
      </w:r>
      <w:proofErr w:type="spellEnd"/>
      <w:r w:rsidR="008F37E5" w:rsidRPr="0043456D">
        <w:rPr>
          <w:rFonts w:ascii="Arial" w:hAnsi="Arial" w:cs="Arial"/>
          <w:color w:val="auto"/>
          <w:szCs w:val="22"/>
          <w:lang w:val="fr-FR"/>
        </w:rPr>
        <w:t xml:space="preserve"> </w:t>
      </w:r>
      <w:r w:rsidRPr="0043456D">
        <w:rPr>
          <w:rFonts w:ascii="Arial" w:hAnsi="Arial" w:cs="Arial"/>
          <w:color w:val="auto"/>
          <w:szCs w:val="22"/>
          <w:lang w:val="fr-FR"/>
        </w:rPr>
        <w:t xml:space="preserve">pana la </w:t>
      </w:r>
      <w:proofErr w:type="spellStart"/>
      <w:r w:rsidRPr="0043456D">
        <w:rPr>
          <w:rFonts w:ascii="Arial" w:hAnsi="Arial" w:cs="Arial"/>
          <w:color w:val="auto"/>
          <w:szCs w:val="22"/>
          <w:lang w:val="fr-FR"/>
        </w:rPr>
        <w:t>cea</w:t>
      </w:r>
      <w:proofErr w:type="spellEnd"/>
      <w:r w:rsidRPr="0043456D">
        <w:rPr>
          <w:rFonts w:ascii="Arial" w:hAnsi="Arial" w:cs="Arial"/>
          <w:color w:val="auto"/>
          <w:szCs w:val="22"/>
          <w:lang w:val="fr-FR"/>
        </w:rPr>
        <w:t xml:space="preserve"> mai </w:t>
      </w:r>
      <w:proofErr w:type="spellStart"/>
      <w:r w:rsidRPr="0043456D">
        <w:rPr>
          <w:rFonts w:ascii="Arial" w:hAnsi="Arial" w:cs="Arial"/>
          <w:color w:val="auto"/>
          <w:szCs w:val="22"/>
          <w:lang w:val="fr-FR"/>
        </w:rPr>
        <w:t>apropiata</w:t>
      </w:r>
      <w:proofErr w:type="spellEnd"/>
      <w:r w:rsidRPr="0043456D">
        <w:rPr>
          <w:rFonts w:ascii="Arial" w:hAnsi="Arial" w:cs="Arial"/>
          <w:color w:val="auto"/>
          <w:szCs w:val="22"/>
          <w:lang w:val="fr-FR"/>
        </w:rPr>
        <w:t xml:space="preserve"> </w:t>
      </w:r>
      <w:proofErr w:type="spellStart"/>
      <w:r w:rsidR="00C03655">
        <w:rPr>
          <w:rFonts w:ascii="Arial" w:hAnsi="Arial" w:cs="Arial"/>
          <w:color w:val="auto"/>
          <w:szCs w:val="22"/>
          <w:lang w:val="fr-FR"/>
        </w:rPr>
        <w:t>localitate</w:t>
      </w:r>
      <w:proofErr w:type="spellEnd"/>
      <w:r w:rsidR="00C03655">
        <w:rPr>
          <w:rFonts w:ascii="Arial" w:hAnsi="Arial" w:cs="Arial"/>
          <w:color w:val="auto"/>
          <w:szCs w:val="22"/>
          <w:lang w:val="fr-FR"/>
        </w:rPr>
        <w:t xml:space="preserve">, </w:t>
      </w:r>
      <w:proofErr w:type="spellStart"/>
      <w:r w:rsidR="00B5403C">
        <w:rPr>
          <w:rFonts w:ascii="Arial" w:hAnsi="Arial" w:cs="Arial"/>
          <w:color w:val="auto"/>
          <w:szCs w:val="22"/>
          <w:lang w:val="fr-FR"/>
        </w:rPr>
        <w:t>Lesmir</w:t>
      </w:r>
      <w:proofErr w:type="spellEnd"/>
      <w:r w:rsidR="00C03655">
        <w:rPr>
          <w:rFonts w:ascii="Arial" w:hAnsi="Arial" w:cs="Arial"/>
          <w:color w:val="auto"/>
          <w:szCs w:val="22"/>
          <w:lang w:val="fr-FR"/>
        </w:rPr>
        <w:t>,</w:t>
      </w:r>
      <w:r w:rsidRPr="0043456D">
        <w:rPr>
          <w:rFonts w:ascii="Arial" w:hAnsi="Arial" w:cs="Arial"/>
          <w:color w:val="auto"/>
          <w:szCs w:val="22"/>
          <w:lang w:val="fr-FR"/>
        </w:rPr>
        <w:t xml:space="preserve"> este de </w:t>
      </w:r>
      <w:proofErr w:type="spellStart"/>
      <w:r w:rsidRPr="0043456D">
        <w:rPr>
          <w:rFonts w:ascii="Arial" w:hAnsi="Arial" w:cs="Arial"/>
          <w:color w:val="auto"/>
          <w:szCs w:val="22"/>
          <w:lang w:val="fr-FR"/>
        </w:rPr>
        <w:t>aproximativ</w:t>
      </w:r>
      <w:proofErr w:type="spellEnd"/>
      <w:r w:rsidR="008E2F2A" w:rsidRPr="0043456D">
        <w:rPr>
          <w:rFonts w:ascii="Arial" w:hAnsi="Arial" w:cs="Arial"/>
          <w:color w:val="auto"/>
          <w:szCs w:val="22"/>
          <w:lang w:val="fr-FR"/>
        </w:rPr>
        <w:t xml:space="preserve"> </w:t>
      </w:r>
      <w:r w:rsidR="00796E01" w:rsidRPr="0043456D">
        <w:rPr>
          <w:rFonts w:ascii="Arial" w:hAnsi="Arial" w:cs="Arial"/>
          <w:color w:val="auto"/>
          <w:szCs w:val="22"/>
          <w:lang w:val="fr-FR"/>
        </w:rPr>
        <w:t>0.5</w:t>
      </w:r>
      <w:r w:rsidR="00D94F1B" w:rsidRPr="0043456D">
        <w:rPr>
          <w:rFonts w:ascii="Arial" w:hAnsi="Arial" w:cs="Arial"/>
          <w:color w:val="auto"/>
          <w:szCs w:val="22"/>
          <w:lang w:val="fr-FR"/>
        </w:rPr>
        <w:t xml:space="preserve"> </w:t>
      </w:r>
      <w:r w:rsidR="00E424C4" w:rsidRPr="0043456D">
        <w:rPr>
          <w:rFonts w:ascii="Arial" w:hAnsi="Arial" w:cs="Arial"/>
          <w:color w:val="auto"/>
          <w:szCs w:val="22"/>
          <w:lang w:val="fr-FR"/>
        </w:rPr>
        <w:t>k</w:t>
      </w:r>
      <w:r w:rsidRPr="0043456D">
        <w:rPr>
          <w:rFonts w:ascii="Arial" w:hAnsi="Arial" w:cs="Arial"/>
          <w:color w:val="auto"/>
          <w:szCs w:val="22"/>
          <w:lang w:val="fr-FR"/>
        </w:rPr>
        <w:t>m.</w:t>
      </w:r>
    </w:p>
    <w:p w14:paraId="60E1A986" w14:textId="77777777" w:rsidR="00D94F1B" w:rsidRPr="00B37523" w:rsidRDefault="00D94F1B" w:rsidP="00787745">
      <w:pPr>
        <w:pStyle w:val="Default"/>
        <w:ind w:firstLine="720"/>
        <w:rPr>
          <w:rFonts w:ascii="Arial" w:hAnsi="Arial" w:cs="Arial"/>
          <w:color w:val="auto"/>
          <w:szCs w:val="22"/>
          <w:lang w:val="fr-FR"/>
        </w:rPr>
      </w:pPr>
    </w:p>
    <w:p w14:paraId="4C316D98" w14:textId="528F2930" w:rsidR="00CC170A" w:rsidRPr="00B37523" w:rsidRDefault="00CC170A" w:rsidP="00B5403C">
      <w:pPr>
        <w:pStyle w:val="ListParagraph"/>
        <w:ind w:left="142" w:hanging="142"/>
        <w:jc w:val="both"/>
        <w:rPr>
          <w:rFonts w:ascii="Arial" w:hAnsi="Arial" w:cs="Arial"/>
          <w:b/>
          <w:color w:val="1F497D" w:themeColor="text2"/>
          <w:lang w:val="fr-FR"/>
        </w:rPr>
      </w:pPr>
      <w:r w:rsidRPr="00B37523">
        <w:rPr>
          <w:rFonts w:ascii="Arial" w:hAnsi="Arial" w:cs="Arial"/>
          <w:color w:val="1F497D" w:themeColor="text2"/>
          <w:lang w:val="fr-FR"/>
        </w:rPr>
        <w:t xml:space="preserve">- </w:t>
      </w:r>
      <w:proofErr w:type="spellStart"/>
      <w:r w:rsidRPr="00B5403C">
        <w:rPr>
          <w:rFonts w:ascii="Arial" w:hAnsi="Arial" w:cs="Arial"/>
          <w:color w:val="1F497D" w:themeColor="text2"/>
          <w:lang w:val="fr-FR"/>
        </w:rPr>
        <w:t>lucrările</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dotările</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şi</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măsurile</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pentru</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protecţia</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aşezărilor</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umane</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şi</w:t>
      </w:r>
      <w:proofErr w:type="spellEnd"/>
      <w:r w:rsidRPr="00B5403C">
        <w:rPr>
          <w:rFonts w:ascii="Arial" w:hAnsi="Arial" w:cs="Arial"/>
          <w:color w:val="1F497D" w:themeColor="text2"/>
          <w:lang w:val="fr-FR"/>
        </w:rPr>
        <w:t xml:space="preserve"> a </w:t>
      </w:r>
      <w:proofErr w:type="spellStart"/>
      <w:r w:rsidRPr="00B5403C">
        <w:rPr>
          <w:rFonts w:ascii="Arial" w:hAnsi="Arial" w:cs="Arial"/>
          <w:color w:val="1F497D" w:themeColor="text2"/>
          <w:lang w:val="fr-FR"/>
        </w:rPr>
        <w:t>obiectivelor</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protejate</w:t>
      </w:r>
      <w:proofErr w:type="spellEnd"/>
      <w:r w:rsidRPr="00B5403C">
        <w:rPr>
          <w:rFonts w:ascii="Arial" w:hAnsi="Arial" w:cs="Arial"/>
          <w:color w:val="1F497D" w:themeColor="text2"/>
          <w:lang w:val="fr-FR"/>
        </w:rPr>
        <w:t xml:space="preserve"> </w:t>
      </w:r>
      <w:proofErr w:type="spellStart"/>
      <w:r w:rsidRPr="00B5403C">
        <w:rPr>
          <w:rFonts w:ascii="Arial" w:hAnsi="Arial" w:cs="Arial"/>
          <w:color w:val="1F497D" w:themeColor="text2"/>
          <w:lang w:val="fr-FR"/>
        </w:rPr>
        <w:t>şi</w:t>
      </w:r>
      <w:proofErr w:type="spellEnd"/>
      <w:r w:rsidRPr="00B5403C">
        <w:rPr>
          <w:rFonts w:ascii="Arial" w:hAnsi="Arial" w:cs="Arial"/>
          <w:color w:val="1F497D" w:themeColor="text2"/>
          <w:lang w:val="fr-FR"/>
        </w:rPr>
        <w:t>/</w:t>
      </w:r>
      <w:proofErr w:type="spellStart"/>
      <w:r w:rsidRPr="00B5403C">
        <w:rPr>
          <w:rFonts w:ascii="Arial" w:hAnsi="Arial" w:cs="Arial"/>
          <w:color w:val="1F497D" w:themeColor="text2"/>
          <w:lang w:val="fr-FR"/>
        </w:rPr>
        <w:t>sau</w:t>
      </w:r>
      <w:proofErr w:type="spellEnd"/>
      <w:r w:rsidRPr="00B5403C">
        <w:rPr>
          <w:rFonts w:ascii="Arial" w:hAnsi="Arial" w:cs="Arial"/>
          <w:color w:val="1F497D" w:themeColor="text2"/>
          <w:lang w:val="fr-FR"/>
        </w:rPr>
        <w:t xml:space="preserve"> de </w:t>
      </w:r>
      <w:proofErr w:type="spellStart"/>
      <w:r w:rsidRPr="00B5403C">
        <w:rPr>
          <w:rFonts w:ascii="Arial" w:hAnsi="Arial" w:cs="Arial"/>
          <w:color w:val="1F497D" w:themeColor="text2"/>
          <w:lang w:val="fr-FR"/>
        </w:rPr>
        <w:t>interes</w:t>
      </w:r>
      <w:proofErr w:type="spellEnd"/>
      <w:r w:rsidRPr="00B5403C">
        <w:rPr>
          <w:rFonts w:ascii="Arial" w:hAnsi="Arial" w:cs="Arial"/>
          <w:color w:val="1F497D" w:themeColor="text2"/>
          <w:lang w:val="fr-FR"/>
        </w:rPr>
        <w:t xml:space="preserve"> public</w:t>
      </w:r>
    </w:p>
    <w:p w14:paraId="1F4639FC" w14:textId="77777777" w:rsidR="00CC170A" w:rsidRPr="00B37523" w:rsidRDefault="00CC170A" w:rsidP="00D842EA">
      <w:pPr>
        <w:pStyle w:val="Default"/>
        <w:ind w:firstLine="720"/>
        <w:rPr>
          <w:rFonts w:ascii="Arial" w:hAnsi="Arial" w:cs="Arial"/>
          <w:b/>
          <w:color w:val="auto"/>
          <w:szCs w:val="22"/>
        </w:rPr>
      </w:pPr>
      <w:r w:rsidRPr="00B37523">
        <w:rPr>
          <w:rFonts w:ascii="Arial" w:hAnsi="Arial" w:cs="Arial"/>
          <w:b/>
          <w:color w:val="auto"/>
          <w:szCs w:val="22"/>
        </w:rPr>
        <w:t xml:space="preserve">Nu </w:t>
      </w:r>
      <w:proofErr w:type="spellStart"/>
      <w:r w:rsidRPr="00B37523">
        <w:rPr>
          <w:rFonts w:ascii="Arial" w:hAnsi="Arial" w:cs="Arial"/>
          <w:b/>
          <w:color w:val="auto"/>
          <w:szCs w:val="22"/>
        </w:rPr>
        <w:t>este</w:t>
      </w:r>
      <w:proofErr w:type="spellEnd"/>
      <w:r w:rsidRPr="00B37523">
        <w:rPr>
          <w:rFonts w:ascii="Arial" w:hAnsi="Arial" w:cs="Arial"/>
          <w:b/>
          <w:color w:val="auto"/>
          <w:szCs w:val="22"/>
        </w:rPr>
        <w:t xml:space="preserve"> </w:t>
      </w:r>
      <w:proofErr w:type="spellStart"/>
      <w:r w:rsidRPr="00B37523">
        <w:rPr>
          <w:rFonts w:ascii="Arial" w:hAnsi="Arial" w:cs="Arial"/>
          <w:b/>
          <w:color w:val="auto"/>
          <w:szCs w:val="22"/>
        </w:rPr>
        <w:t>cazul</w:t>
      </w:r>
      <w:proofErr w:type="spellEnd"/>
      <w:r w:rsidRPr="00B37523">
        <w:rPr>
          <w:rFonts w:ascii="Arial" w:hAnsi="Arial" w:cs="Arial"/>
          <w:b/>
          <w:color w:val="auto"/>
          <w:szCs w:val="22"/>
        </w:rPr>
        <w:t>.</w:t>
      </w:r>
    </w:p>
    <w:p w14:paraId="642B4340" w14:textId="77777777" w:rsidR="00234C08" w:rsidRPr="00B37523" w:rsidRDefault="00234C08" w:rsidP="00787745">
      <w:pPr>
        <w:pStyle w:val="Default"/>
        <w:rPr>
          <w:rFonts w:ascii="Arial" w:hAnsi="Arial" w:cs="Arial"/>
          <w:color w:val="FF0000"/>
          <w:sz w:val="22"/>
          <w:szCs w:val="22"/>
        </w:rPr>
      </w:pPr>
    </w:p>
    <w:p w14:paraId="6ABFCBC2" w14:textId="5A110EDB" w:rsidR="00F473D5" w:rsidRPr="00B37523" w:rsidRDefault="00F473D5" w:rsidP="00D7224A">
      <w:pPr>
        <w:pStyle w:val="Heading3"/>
        <w:numPr>
          <w:ilvl w:val="0"/>
          <w:numId w:val="19"/>
        </w:numPr>
        <w:spacing w:before="120" w:line="240" w:lineRule="auto"/>
        <w:rPr>
          <w:rFonts w:ascii="Arial" w:hAnsi="Arial" w:cs="Arial"/>
        </w:rPr>
      </w:pPr>
      <w:bookmarkStart w:id="58" w:name="_Toc4505922"/>
      <w:proofErr w:type="spellStart"/>
      <w:r w:rsidRPr="00B37523">
        <w:rPr>
          <w:rFonts w:ascii="Arial" w:hAnsi="Arial" w:cs="Arial"/>
        </w:rPr>
        <w:t>Prevenirea</w:t>
      </w:r>
      <w:proofErr w:type="spellEnd"/>
      <w:r w:rsidRPr="00B37523">
        <w:rPr>
          <w:rFonts w:ascii="Arial" w:hAnsi="Arial" w:cs="Arial"/>
        </w:rPr>
        <w:t xml:space="preserve"> </w:t>
      </w:r>
      <w:proofErr w:type="spellStart"/>
      <w:r w:rsidRPr="00B37523">
        <w:rPr>
          <w:rFonts w:ascii="Arial" w:hAnsi="Arial" w:cs="Arial"/>
        </w:rPr>
        <w:t>și</w:t>
      </w:r>
      <w:proofErr w:type="spellEnd"/>
      <w:r w:rsidRPr="00B37523">
        <w:rPr>
          <w:rFonts w:ascii="Arial" w:hAnsi="Arial" w:cs="Arial"/>
        </w:rPr>
        <w:t xml:space="preserve"> </w:t>
      </w:r>
      <w:proofErr w:type="spellStart"/>
      <w:r w:rsidRPr="00B37523">
        <w:rPr>
          <w:rFonts w:ascii="Arial" w:hAnsi="Arial" w:cs="Arial"/>
        </w:rPr>
        <w:t>gestionarea</w:t>
      </w:r>
      <w:proofErr w:type="spellEnd"/>
      <w:r w:rsidRPr="00B37523">
        <w:rPr>
          <w:rFonts w:ascii="Arial" w:hAnsi="Arial" w:cs="Arial"/>
        </w:rPr>
        <w:t xml:space="preserve"> </w:t>
      </w:r>
      <w:proofErr w:type="spellStart"/>
      <w:r w:rsidRPr="00B37523">
        <w:rPr>
          <w:rFonts w:ascii="Arial" w:hAnsi="Arial" w:cs="Arial"/>
        </w:rPr>
        <w:t>deșeurilor</w:t>
      </w:r>
      <w:proofErr w:type="spellEnd"/>
      <w:r w:rsidRPr="00B37523">
        <w:rPr>
          <w:rFonts w:ascii="Arial" w:hAnsi="Arial" w:cs="Arial"/>
        </w:rPr>
        <w:t xml:space="preserve"> generate pe </w:t>
      </w:r>
      <w:proofErr w:type="spellStart"/>
      <w:r w:rsidRPr="00B37523">
        <w:rPr>
          <w:rFonts w:ascii="Arial" w:hAnsi="Arial" w:cs="Arial"/>
        </w:rPr>
        <w:t>amplasament</w:t>
      </w:r>
      <w:proofErr w:type="spellEnd"/>
      <w:r w:rsidRPr="00B37523">
        <w:rPr>
          <w:rFonts w:ascii="Arial" w:hAnsi="Arial" w:cs="Arial"/>
        </w:rPr>
        <w:t xml:space="preserve"> </w:t>
      </w:r>
      <w:proofErr w:type="spellStart"/>
      <w:r w:rsidRPr="00B37523">
        <w:rPr>
          <w:rFonts w:ascii="Arial" w:hAnsi="Arial" w:cs="Arial"/>
        </w:rPr>
        <w:t>în</w:t>
      </w:r>
      <w:proofErr w:type="spellEnd"/>
      <w:r w:rsidRPr="00B37523">
        <w:rPr>
          <w:rFonts w:ascii="Arial" w:hAnsi="Arial" w:cs="Arial"/>
        </w:rPr>
        <w:t xml:space="preserve"> </w:t>
      </w:r>
      <w:proofErr w:type="spellStart"/>
      <w:r w:rsidRPr="00B37523">
        <w:rPr>
          <w:rFonts w:ascii="Arial" w:hAnsi="Arial" w:cs="Arial"/>
        </w:rPr>
        <w:t>timpul</w:t>
      </w:r>
      <w:proofErr w:type="spellEnd"/>
      <w:r w:rsidRPr="00B37523">
        <w:rPr>
          <w:rFonts w:ascii="Arial" w:hAnsi="Arial" w:cs="Arial"/>
        </w:rPr>
        <w:t xml:space="preserve"> </w:t>
      </w:r>
      <w:proofErr w:type="spellStart"/>
      <w:r w:rsidRPr="00B37523">
        <w:rPr>
          <w:rFonts w:ascii="Arial" w:hAnsi="Arial" w:cs="Arial"/>
        </w:rPr>
        <w:t>realizării</w:t>
      </w:r>
      <w:proofErr w:type="spellEnd"/>
      <w:r w:rsidRPr="00B37523">
        <w:rPr>
          <w:rFonts w:ascii="Arial" w:hAnsi="Arial" w:cs="Arial"/>
        </w:rPr>
        <w:t xml:space="preserve"> </w:t>
      </w:r>
      <w:proofErr w:type="spellStart"/>
      <w:r w:rsidRPr="00B37523">
        <w:rPr>
          <w:rFonts w:ascii="Arial" w:hAnsi="Arial" w:cs="Arial"/>
        </w:rPr>
        <w:t>proiectului</w:t>
      </w:r>
      <w:proofErr w:type="spellEnd"/>
      <w:r w:rsidRPr="00B37523">
        <w:rPr>
          <w:rFonts w:ascii="Arial" w:hAnsi="Arial" w:cs="Arial"/>
        </w:rPr>
        <w:t xml:space="preserve">, </w:t>
      </w:r>
      <w:proofErr w:type="spellStart"/>
      <w:r w:rsidRPr="00B37523">
        <w:rPr>
          <w:rFonts w:ascii="Arial" w:hAnsi="Arial" w:cs="Arial"/>
        </w:rPr>
        <w:t>inclusiv</w:t>
      </w:r>
      <w:proofErr w:type="spellEnd"/>
      <w:r w:rsidRPr="00B37523">
        <w:rPr>
          <w:rFonts w:ascii="Arial" w:hAnsi="Arial" w:cs="Arial"/>
        </w:rPr>
        <w:t xml:space="preserve"> </w:t>
      </w:r>
      <w:proofErr w:type="spellStart"/>
      <w:r w:rsidRPr="00B37523">
        <w:rPr>
          <w:rFonts w:ascii="Arial" w:hAnsi="Arial" w:cs="Arial"/>
        </w:rPr>
        <w:t>eliminarea</w:t>
      </w:r>
      <w:bookmarkEnd w:id="58"/>
      <w:proofErr w:type="spellEnd"/>
    </w:p>
    <w:p w14:paraId="5AF8C5B0" w14:textId="071D94EA" w:rsidR="00E15726" w:rsidRPr="00B37523" w:rsidRDefault="00E15726" w:rsidP="00B5403C">
      <w:pPr>
        <w:pStyle w:val="Default"/>
        <w:ind w:left="142" w:hanging="142"/>
        <w:jc w:val="both"/>
        <w:rPr>
          <w:rFonts w:ascii="Arial" w:hAnsi="Arial" w:cs="Arial"/>
          <w:b/>
          <w:color w:val="1F497D" w:themeColor="text2"/>
        </w:rPr>
      </w:pPr>
      <w:r w:rsidRPr="004E4274">
        <w:rPr>
          <w:rFonts w:ascii="Arial" w:hAnsi="Arial" w:cs="Arial"/>
          <w:color w:val="1F497D" w:themeColor="text2"/>
        </w:rPr>
        <w:t xml:space="preserve">- </w:t>
      </w:r>
      <w:proofErr w:type="spellStart"/>
      <w:r w:rsidRPr="00B5403C">
        <w:rPr>
          <w:rFonts w:ascii="Arial" w:hAnsi="Arial" w:cs="Arial"/>
          <w:color w:val="1F497D" w:themeColor="text2"/>
        </w:rPr>
        <w:t>lista</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deșeurilor</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clasificate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și</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codificate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în</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conformitate</w:t>
      </w:r>
      <w:proofErr w:type="spellEnd"/>
      <w:r w:rsidRPr="00B5403C">
        <w:rPr>
          <w:rFonts w:ascii="Arial" w:hAnsi="Arial" w:cs="Arial"/>
          <w:color w:val="1F497D" w:themeColor="text2"/>
        </w:rPr>
        <w:t xml:space="preserve"> cu </w:t>
      </w:r>
      <w:proofErr w:type="spellStart"/>
      <w:r w:rsidRPr="00B5403C">
        <w:rPr>
          <w:rFonts w:ascii="Arial" w:hAnsi="Arial" w:cs="Arial"/>
          <w:color w:val="1F497D" w:themeColor="text2"/>
        </w:rPr>
        <w:t>prevederile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legislației</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europene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și</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naționale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privind</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deșeurile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cantități</w:t>
      </w:r>
      <w:proofErr w:type="spellEnd"/>
      <w:r w:rsidRPr="00B5403C">
        <w:rPr>
          <w:rFonts w:ascii="Arial" w:hAnsi="Arial" w:cs="Arial"/>
          <w:color w:val="1F497D" w:themeColor="text2"/>
        </w:rPr>
        <w:t xml:space="preserve"> de </w:t>
      </w:r>
      <w:proofErr w:type="spellStart"/>
      <w:r w:rsidRPr="00B5403C">
        <w:rPr>
          <w:rFonts w:ascii="Arial" w:hAnsi="Arial" w:cs="Arial"/>
          <w:color w:val="1F497D" w:themeColor="text2"/>
        </w:rPr>
        <w:t>deșeuri</w:t>
      </w:r>
      <w:proofErr w:type="spellEnd"/>
      <w:r w:rsidRPr="00B5403C">
        <w:rPr>
          <w:rFonts w:ascii="Arial" w:hAnsi="Arial" w:cs="Arial"/>
          <w:color w:val="1F497D" w:themeColor="text2"/>
        </w:rPr>
        <w:t xml:space="preserve"> generate</w:t>
      </w:r>
      <w:r w:rsidRPr="00B37523">
        <w:rPr>
          <w:rFonts w:ascii="Arial" w:hAnsi="Arial" w:cs="Arial"/>
          <w:b/>
          <w:color w:val="1F497D" w:themeColor="text2"/>
        </w:rPr>
        <w:t xml:space="preserve"> </w:t>
      </w:r>
    </w:p>
    <w:p w14:paraId="14C4E694" w14:textId="77777777" w:rsidR="00030A66" w:rsidRPr="00B37523" w:rsidRDefault="00030A66" w:rsidP="00787745">
      <w:pPr>
        <w:ind w:firstLine="567"/>
        <w:jc w:val="both"/>
        <w:rPr>
          <w:rFonts w:ascii="Arial" w:hAnsi="Arial" w:cs="Arial"/>
          <w:lang w:val="fr-FR"/>
        </w:rPr>
      </w:pPr>
      <w:r w:rsidRPr="00B37523">
        <w:rPr>
          <w:rFonts w:ascii="Arial" w:hAnsi="Arial" w:cs="Arial"/>
          <w:lang w:val="ro-RO"/>
        </w:rPr>
        <w:tab/>
      </w:r>
      <w:proofErr w:type="spellStart"/>
      <w:r w:rsidRPr="00B37523">
        <w:rPr>
          <w:rFonts w:ascii="Arial" w:hAnsi="Arial" w:cs="Arial"/>
          <w:lang w:val="fr-FR"/>
        </w:rPr>
        <w:t>Tipurile</w:t>
      </w:r>
      <w:proofErr w:type="spellEnd"/>
      <w:r w:rsidRPr="00B37523">
        <w:rPr>
          <w:rFonts w:ascii="Arial" w:hAnsi="Arial" w:cs="Arial"/>
          <w:lang w:val="fr-FR"/>
        </w:rPr>
        <w:t xml:space="preserve"> de </w:t>
      </w:r>
      <w:proofErr w:type="spellStart"/>
      <w:r w:rsidRPr="00B37523">
        <w:rPr>
          <w:rFonts w:ascii="Arial" w:hAnsi="Arial" w:cs="Arial"/>
          <w:lang w:val="fr-FR"/>
        </w:rPr>
        <w:t>deseuri</w:t>
      </w:r>
      <w:proofErr w:type="spellEnd"/>
      <w:r w:rsidRPr="00B37523">
        <w:rPr>
          <w:rFonts w:ascii="Arial" w:hAnsi="Arial" w:cs="Arial"/>
          <w:lang w:val="fr-FR"/>
        </w:rPr>
        <w:t xml:space="preserve"> </w:t>
      </w:r>
      <w:proofErr w:type="spellStart"/>
      <w:r w:rsidRPr="00B37523">
        <w:rPr>
          <w:rFonts w:ascii="Arial" w:hAnsi="Arial" w:cs="Arial"/>
          <w:lang w:val="fr-FR"/>
        </w:rPr>
        <w:t>rezultate</w:t>
      </w:r>
      <w:proofErr w:type="spellEnd"/>
      <w:r w:rsidRPr="00B37523">
        <w:rPr>
          <w:rFonts w:ascii="Arial" w:hAnsi="Arial" w:cs="Arial"/>
          <w:lang w:val="fr-FR"/>
        </w:rPr>
        <w:t xml:space="preserve"> </w:t>
      </w:r>
      <w:proofErr w:type="spellStart"/>
      <w:r w:rsidRPr="00B37523">
        <w:rPr>
          <w:rFonts w:ascii="Arial" w:hAnsi="Arial" w:cs="Arial"/>
          <w:lang w:val="fr-FR"/>
        </w:rPr>
        <w:t>din</w:t>
      </w:r>
      <w:proofErr w:type="spellEnd"/>
      <w:r w:rsidRPr="00B37523">
        <w:rPr>
          <w:rFonts w:ascii="Arial" w:hAnsi="Arial" w:cs="Arial"/>
          <w:lang w:val="fr-FR"/>
        </w:rPr>
        <w:t xml:space="preserve"> </w:t>
      </w:r>
      <w:proofErr w:type="spellStart"/>
      <w:r w:rsidRPr="00B37523">
        <w:rPr>
          <w:rFonts w:ascii="Arial" w:hAnsi="Arial" w:cs="Arial"/>
          <w:lang w:val="fr-FR"/>
        </w:rPr>
        <w:t>activitatile</w:t>
      </w:r>
      <w:proofErr w:type="spellEnd"/>
      <w:r w:rsidRPr="00B37523">
        <w:rPr>
          <w:rFonts w:ascii="Arial" w:hAnsi="Arial" w:cs="Arial"/>
          <w:lang w:val="fr-FR"/>
        </w:rPr>
        <w:t xml:space="preserve"> de </w:t>
      </w:r>
      <w:proofErr w:type="spellStart"/>
      <w:r w:rsidRPr="00B37523">
        <w:rPr>
          <w:rFonts w:ascii="Arial" w:hAnsi="Arial" w:cs="Arial"/>
          <w:lang w:val="fr-FR"/>
        </w:rPr>
        <w:t>demolare</w:t>
      </w:r>
      <w:proofErr w:type="spellEnd"/>
      <w:r w:rsidRPr="00B37523">
        <w:rPr>
          <w:rFonts w:ascii="Arial" w:hAnsi="Arial" w:cs="Arial"/>
          <w:lang w:val="fr-FR"/>
        </w:rPr>
        <w:t>/</w:t>
      </w:r>
      <w:proofErr w:type="spellStart"/>
      <w:r w:rsidRPr="00B37523">
        <w:rPr>
          <w:rFonts w:ascii="Arial" w:hAnsi="Arial" w:cs="Arial"/>
          <w:lang w:val="fr-FR"/>
        </w:rPr>
        <w:t>dezafectare</w:t>
      </w:r>
      <w:proofErr w:type="spellEnd"/>
      <w:r w:rsidRPr="00B37523">
        <w:rPr>
          <w:rFonts w:ascii="Arial" w:hAnsi="Arial" w:cs="Arial"/>
          <w:lang w:val="fr-FR"/>
        </w:rPr>
        <w:t xml:space="preserve">, </w:t>
      </w:r>
      <w:proofErr w:type="spellStart"/>
      <w:r w:rsidRPr="00B37523">
        <w:rPr>
          <w:rFonts w:ascii="Arial" w:hAnsi="Arial" w:cs="Arial"/>
          <w:lang w:val="fr-FR"/>
        </w:rPr>
        <w:t>remediere</w:t>
      </w:r>
      <w:proofErr w:type="spellEnd"/>
      <w:r w:rsidRPr="00B37523">
        <w:rPr>
          <w:rFonts w:ascii="Arial" w:hAnsi="Arial" w:cs="Arial"/>
          <w:lang w:val="fr-FR"/>
        </w:rPr>
        <w:t xml:space="preserve"> si </w:t>
      </w:r>
      <w:proofErr w:type="spellStart"/>
      <w:r w:rsidRPr="00B37523">
        <w:rPr>
          <w:rFonts w:ascii="Arial" w:hAnsi="Arial" w:cs="Arial"/>
          <w:lang w:val="fr-FR"/>
        </w:rPr>
        <w:t>refacere</w:t>
      </w:r>
      <w:proofErr w:type="spellEnd"/>
      <w:r w:rsidRPr="00B37523">
        <w:rPr>
          <w:rFonts w:ascii="Arial" w:hAnsi="Arial" w:cs="Arial"/>
          <w:lang w:val="fr-FR"/>
        </w:rPr>
        <w:t xml:space="preserve"> a </w:t>
      </w:r>
      <w:proofErr w:type="spellStart"/>
      <w:r w:rsidRPr="00B37523">
        <w:rPr>
          <w:rFonts w:ascii="Arial" w:hAnsi="Arial" w:cs="Arial"/>
          <w:lang w:val="fr-FR"/>
        </w:rPr>
        <w:t>amplasamentului</w:t>
      </w:r>
      <w:proofErr w:type="spellEnd"/>
      <w:r w:rsidRPr="00B37523">
        <w:rPr>
          <w:rFonts w:ascii="Arial" w:hAnsi="Arial" w:cs="Arial"/>
          <w:lang w:val="fr-FR"/>
        </w:rPr>
        <w:t xml:space="preserve"> </w:t>
      </w:r>
      <w:proofErr w:type="spellStart"/>
      <w:r w:rsidR="00370FFB" w:rsidRPr="00B37523">
        <w:rPr>
          <w:rFonts w:ascii="Arial" w:hAnsi="Arial" w:cs="Arial"/>
          <w:lang w:val="fr-FR"/>
        </w:rPr>
        <w:t>sunt</w:t>
      </w:r>
      <w:proofErr w:type="spellEnd"/>
      <w:r w:rsidR="00370FFB" w:rsidRPr="00B37523">
        <w:rPr>
          <w:rFonts w:ascii="Arial" w:hAnsi="Arial" w:cs="Arial"/>
          <w:lang w:val="fr-FR"/>
        </w:rPr>
        <w:t xml:space="preserve"> </w:t>
      </w:r>
      <w:proofErr w:type="spellStart"/>
      <w:r w:rsidR="00370FFB" w:rsidRPr="00B37523">
        <w:rPr>
          <w:rFonts w:ascii="Arial" w:hAnsi="Arial" w:cs="Arial"/>
          <w:lang w:val="fr-FR"/>
        </w:rPr>
        <w:t>prezentate</w:t>
      </w:r>
      <w:proofErr w:type="spellEnd"/>
      <w:r w:rsidR="00370FFB" w:rsidRPr="00B37523">
        <w:rPr>
          <w:rFonts w:ascii="Arial" w:hAnsi="Arial" w:cs="Arial"/>
          <w:lang w:val="fr-FR"/>
        </w:rPr>
        <w:t xml:space="preserve"> </w:t>
      </w:r>
      <w:r w:rsidR="00C31D88" w:rsidRPr="00B37523">
        <w:rPr>
          <w:rFonts w:ascii="Arial" w:hAnsi="Arial" w:cs="Arial"/>
          <w:lang w:val="fr-FR"/>
        </w:rPr>
        <w:t xml:space="preserve">mai </w:t>
      </w:r>
      <w:proofErr w:type="spellStart"/>
      <w:r w:rsidR="00C31D88" w:rsidRPr="00B37523">
        <w:rPr>
          <w:rFonts w:ascii="Arial" w:hAnsi="Arial" w:cs="Arial"/>
          <w:lang w:val="fr-FR"/>
        </w:rPr>
        <w:t>jos</w:t>
      </w:r>
      <w:proofErr w:type="spellEnd"/>
      <w:r w:rsidR="00370FFB" w:rsidRPr="00B37523">
        <w:rPr>
          <w:rFonts w:ascii="Arial" w:hAnsi="Arial" w:cs="Arial"/>
          <w:lang w:val="fr-FR"/>
        </w:rPr>
        <w:t>.</w:t>
      </w:r>
    </w:p>
    <w:p w14:paraId="60CE75FC" w14:textId="77777777" w:rsidR="00030A66" w:rsidRPr="00B37523" w:rsidRDefault="00030A66" w:rsidP="00787745">
      <w:pPr>
        <w:ind w:firstLine="567"/>
        <w:jc w:val="both"/>
        <w:rPr>
          <w:rFonts w:ascii="Arial" w:hAnsi="Arial" w:cs="Arial"/>
          <w:lang w:val="fr-FR"/>
        </w:rPr>
      </w:pP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stabilirea</w:t>
      </w:r>
      <w:proofErr w:type="spellEnd"/>
      <w:r w:rsidRPr="00B37523">
        <w:rPr>
          <w:rFonts w:ascii="Arial" w:hAnsi="Arial" w:cs="Arial"/>
          <w:lang w:val="fr-FR"/>
        </w:rPr>
        <w:t xml:space="preserve"> </w:t>
      </w:r>
      <w:proofErr w:type="spellStart"/>
      <w:r w:rsidRPr="00B37523">
        <w:rPr>
          <w:rFonts w:ascii="Arial" w:hAnsi="Arial" w:cs="Arial"/>
          <w:lang w:val="fr-FR"/>
        </w:rPr>
        <w:t>tipului</w:t>
      </w:r>
      <w:proofErr w:type="spellEnd"/>
      <w:r w:rsidRPr="00B37523">
        <w:rPr>
          <w:rFonts w:ascii="Arial" w:hAnsi="Arial" w:cs="Arial"/>
          <w:lang w:val="fr-FR"/>
        </w:rPr>
        <w:t xml:space="preserve"> de </w:t>
      </w:r>
      <w:proofErr w:type="spellStart"/>
      <w:r w:rsidRPr="00B37523">
        <w:rPr>
          <w:rFonts w:ascii="Arial" w:hAnsi="Arial" w:cs="Arial"/>
          <w:lang w:val="fr-FR"/>
        </w:rPr>
        <w:t>deseu</w:t>
      </w:r>
      <w:proofErr w:type="spellEnd"/>
      <w:r w:rsidRPr="00B37523">
        <w:rPr>
          <w:rFonts w:ascii="Arial" w:hAnsi="Arial" w:cs="Arial"/>
          <w:lang w:val="fr-FR"/>
        </w:rPr>
        <w:t xml:space="preserve"> si </w:t>
      </w:r>
      <w:proofErr w:type="spellStart"/>
      <w:r w:rsidRPr="00B37523">
        <w:rPr>
          <w:rFonts w:ascii="Arial" w:hAnsi="Arial" w:cs="Arial"/>
          <w:lang w:val="fr-FR"/>
        </w:rPr>
        <w:t>a</w:t>
      </w:r>
      <w:proofErr w:type="spellEnd"/>
      <w:r w:rsidRPr="00B37523">
        <w:rPr>
          <w:rFonts w:ascii="Arial" w:hAnsi="Arial" w:cs="Arial"/>
          <w:lang w:val="fr-FR"/>
        </w:rPr>
        <w:t xml:space="preserve"> </w:t>
      </w:r>
      <w:proofErr w:type="spellStart"/>
      <w:r w:rsidRPr="00B37523">
        <w:rPr>
          <w:rFonts w:ascii="Arial" w:hAnsi="Arial" w:cs="Arial"/>
          <w:lang w:val="fr-FR"/>
        </w:rPr>
        <w:t>modalitatii</w:t>
      </w:r>
      <w:proofErr w:type="spellEnd"/>
      <w:r w:rsidRPr="00B37523">
        <w:rPr>
          <w:rFonts w:ascii="Arial" w:hAnsi="Arial" w:cs="Arial"/>
          <w:lang w:val="fr-FR"/>
        </w:rPr>
        <w:t xml:space="preserve"> de </w:t>
      </w:r>
      <w:proofErr w:type="spellStart"/>
      <w:r w:rsidRPr="00B37523">
        <w:rPr>
          <w:rFonts w:ascii="Arial" w:hAnsi="Arial" w:cs="Arial"/>
          <w:lang w:val="fr-FR"/>
        </w:rPr>
        <w:t>gestionare</w:t>
      </w:r>
      <w:proofErr w:type="spellEnd"/>
      <w:r w:rsidRPr="00B37523">
        <w:rPr>
          <w:rFonts w:ascii="Arial" w:hAnsi="Arial" w:cs="Arial"/>
          <w:lang w:val="fr-FR"/>
        </w:rPr>
        <w:t xml:space="preserve"> se vor </w:t>
      </w:r>
      <w:proofErr w:type="spellStart"/>
      <w:r w:rsidRPr="00B37523">
        <w:rPr>
          <w:rFonts w:ascii="Arial" w:hAnsi="Arial" w:cs="Arial"/>
          <w:lang w:val="fr-FR"/>
        </w:rPr>
        <w:t>efectua</w:t>
      </w:r>
      <w:proofErr w:type="spellEnd"/>
      <w:r w:rsidRPr="00B37523">
        <w:rPr>
          <w:rFonts w:ascii="Arial" w:hAnsi="Arial" w:cs="Arial"/>
          <w:lang w:val="fr-FR"/>
        </w:rPr>
        <w:t xml:space="preserve"> </w:t>
      </w:r>
      <w:proofErr w:type="spellStart"/>
      <w:r w:rsidRPr="00B37523">
        <w:rPr>
          <w:rFonts w:ascii="Arial" w:hAnsi="Arial" w:cs="Arial"/>
          <w:lang w:val="fr-FR"/>
        </w:rPr>
        <w:t>analize</w:t>
      </w:r>
      <w:proofErr w:type="spellEnd"/>
      <w:r w:rsidRPr="00B37523">
        <w:rPr>
          <w:rFonts w:ascii="Arial" w:hAnsi="Arial" w:cs="Arial"/>
          <w:lang w:val="fr-FR"/>
        </w:rPr>
        <w:t xml:space="preserve"> in </w:t>
      </w:r>
      <w:proofErr w:type="spellStart"/>
      <w:r w:rsidRPr="00B37523">
        <w:rPr>
          <w:rFonts w:ascii="Arial" w:hAnsi="Arial" w:cs="Arial"/>
          <w:lang w:val="fr-FR"/>
        </w:rPr>
        <w:t>conformitate</w:t>
      </w:r>
      <w:proofErr w:type="spellEnd"/>
      <w:r w:rsidRPr="00B37523">
        <w:rPr>
          <w:rFonts w:ascii="Arial" w:hAnsi="Arial" w:cs="Arial"/>
          <w:lang w:val="fr-FR"/>
        </w:rPr>
        <w:t xml:space="preserve"> </w:t>
      </w:r>
      <w:proofErr w:type="spellStart"/>
      <w:r w:rsidRPr="00B37523">
        <w:rPr>
          <w:rFonts w:ascii="Arial" w:hAnsi="Arial" w:cs="Arial"/>
          <w:lang w:val="fr-FR"/>
        </w:rPr>
        <w:t>cu</w:t>
      </w:r>
      <w:proofErr w:type="spellEnd"/>
      <w:r w:rsidRPr="00B37523">
        <w:rPr>
          <w:rFonts w:ascii="Arial" w:hAnsi="Arial" w:cs="Arial"/>
          <w:lang w:val="fr-FR"/>
        </w:rPr>
        <w:t xml:space="preserve"> </w:t>
      </w:r>
      <w:proofErr w:type="spellStart"/>
      <w:r w:rsidRPr="00B37523">
        <w:rPr>
          <w:rFonts w:ascii="Arial" w:hAnsi="Arial" w:cs="Arial"/>
          <w:lang w:val="fr-FR"/>
        </w:rPr>
        <w:t>prevederile</w:t>
      </w:r>
      <w:proofErr w:type="spellEnd"/>
      <w:r w:rsidRPr="00B37523">
        <w:rPr>
          <w:rFonts w:ascii="Arial" w:hAnsi="Arial" w:cs="Arial"/>
          <w:lang w:val="fr-FR"/>
        </w:rPr>
        <w:t xml:space="preserve"> </w:t>
      </w:r>
      <w:proofErr w:type="spellStart"/>
      <w:r w:rsidRPr="00B37523">
        <w:rPr>
          <w:rFonts w:ascii="Arial" w:hAnsi="Arial" w:cs="Arial"/>
          <w:lang w:val="fr-FR"/>
        </w:rPr>
        <w:t>legislative</w:t>
      </w:r>
      <w:proofErr w:type="spellEnd"/>
      <w:r w:rsidRPr="00B37523">
        <w:rPr>
          <w:rFonts w:ascii="Arial" w:hAnsi="Arial" w:cs="Arial"/>
          <w:lang w:val="fr-FR"/>
        </w:rPr>
        <w:t xml:space="preserve"> </w:t>
      </w:r>
      <w:proofErr w:type="spellStart"/>
      <w:r w:rsidRPr="00B37523">
        <w:rPr>
          <w:rFonts w:ascii="Arial" w:hAnsi="Arial" w:cs="Arial"/>
          <w:lang w:val="fr-FR"/>
        </w:rPr>
        <w:t>specifice</w:t>
      </w:r>
      <w:proofErr w:type="spellEnd"/>
      <w:r w:rsidRPr="00B37523">
        <w:rPr>
          <w:rFonts w:ascii="Arial" w:hAnsi="Arial" w:cs="Arial"/>
          <w:lang w:val="fr-FR"/>
        </w:rPr>
        <w:t xml:space="preserve"> si </w:t>
      </w:r>
      <w:proofErr w:type="spellStart"/>
      <w:r w:rsidRPr="00B37523">
        <w:rPr>
          <w:rFonts w:ascii="Arial" w:hAnsi="Arial" w:cs="Arial"/>
          <w:lang w:val="fr-FR"/>
        </w:rPr>
        <w:t>cu</w:t>
      </w:r>
      <w:proofErr w:type="spellEnd"/>
      <w:r w:rsidRPr="00B37523">
        <w:rPr>
          <w:rFonts w:ascii="Arial" w:hAnsi="Arial" w:cs="Arial"/>
          <w:lang w:val="fr-FR"/>
        </w:rPr>
        <w:t xml:space="preserve"> </w:t>
      </w:r>
      <w:proofErr w:type="spellStart"/>
      <w:r w:rsidRPr="00B37523">
        <w:rPr>
          <w:rFonts w:ascii="Arial" w:hAnsi="Arial" w:cs="Arial"/>
          <w:lang w:val="fr-FR"/>
        </w:rPr>
        <w:t>solicitarile</w:t>
      </w:r>
      <w:proofErr w:type="spellEnd"/>
      <w:r w:rsidRPr="00B37523">
        <w:rPr>
          <w:rFonts w:ascii="Arial" w:hAnsi="Arial" w:cs="Arial"/>
          <w:lang w:val="fr-FR"/>
        </w:rPr>
        <w:t xml:space="preserve"> </w:t>
      </w:r>
      <w:proofErr w:type="spellStart"/>
      <w:r w:rsidRPr="00B37523">
        <w:rPr>
          <w:rFonts w:ascii="Arial" w:hAnsi="Arial" w:cs="Arial"/>
          <w:lang w:val="fr-FR"/>
        </w:rPr>
        <w:t>autoritatii</w:t>
      </w:r>
      <w:proofErr w:type="spellEnd"/>
      <w:r w:rsidRPr="00B37523">
        <w:rPr>
          <w:rFonts w:ascii="Arial" w:hAnsi="Arial" w:cs="Arial"/>
          <w:lang w:val="fr-FR"/>
        </w:rPr>
        <w:t xml:space="preserve"> </w:t>
      </w:r>
      <w:proofErr w:type="spellStart"/>
      <w:r w:rsidRPr="00B37523">
        <w:rPr>
          <w:rFonts w:ascii="Arial" w:hAnsi="Arial" w:cs="Arial"/>
          <w:lang w:val="fr-FR"/>
        </w:rPr>
        <w:t>competente</w:t>
      </w:r>
      <w:proofErr w:type="spellEnd"/>
      <w:r w:rsidRPr="00B37523">
        <w:rPr>
          <w:rFonts w:ascii="Arial" w:hAnsi="Arial" w:cs="Arial"/>
          <w:lang w:val="fr-FR"/>
        </w:rPr>
        <w:t xml:space="preserve"> de </w:t>
      </w:r>
      <w:proofErr w:type="spellStart"/>
      <w:r w:rsidRPr="00B37523">
        <w:rPr>
          <w:rFonts w:ascii="Arial" w:hAnsi="Arial" w:cs="Arial"/>
          <w:lang w:val="fr-FR"/>
        </w:rPr>
        <w:t>protectia</w:t>
      </w:r>
      <w:proofErr w:type="spellEnd"/>
      <w:r w:rsidRPr="00B37523">
        <w:rPr>
          <w:rFonts w:ascii="Arial" w:hAnsi="Arial" w:cs="Arial"/>
          <w:lang w:val="fr-FR"/>
        </w:rPr>
        <w:t xml:space="preserve"> </w:t>
      </w:r>
      <w:proofErr w:type="spellStart"/>
      <w:r w:rsidRPr="00B37523">
        <w:rPr>
          <w:rFonts w:ascii="Arial" w:hAnsi="Arial" w:cs="Arial"/>
          <w:lang w:val="fr-FR"/>
        </w:rPr>
        <w:t>mediului</w:t>
      </w:r>
      <w:proofErr w:type="spellEnd"/>
      <w:r w:rsidRPr="00B37523">
        <w:rPr>
          <w:rFonts w:ascii="Arial" w:hAnsi="Arial" w:cs="Arial"/>
          <w:lang w:val="fr-FR"/>
        </w:rPr>
        <w:t>.</w:t>
      </w:r>
    </w:p>
    <w:p w14:paraId="6B91238E" w14:textId="77777777" w:rsidR="00030A66" w:rsidRPr="00B37523" w:rsidRDefault="00030A66" w:rsidP="00787745">
      <w:pPr>
        <w:tabs>
          <w:tab w:val="left" w:pos="0"/>
        </w:tabs>
        <w:ind w:firstLine="567"/>
        <w:jc w:val="both"/>
        <w:rPr>
          <w:rFonts w:ascii="Arial" w:hAnsi="Arial" w:cs="Arial"/>
          <w:lang w:val="de-DE"/>
        </w:rPr>
      </w:pPr>
      <w:r w:rsidRPr="00B37523">
        <w:rPr>
          <w:rFonts w:ascii="Arial" w:hAnsi="Arial" w:cs="Arial"/>
          <w:lang w:val="de-DE"/>
        </w:rPr>
        <w:t>Deseurile rezultate se vor gestiona astfel:</w:t>
      </w:r>
    </w:p>
    <w:p w14:paraId="3A0DE4B7" w14:textId="77777777" w:rsidR="00030A66" w:rsidRPr="00B37523" w:rsidRDefault="00030A66" w:rsidP="00787745">
      <w:pPr>
        <w:pStyle w:val="ListParagraph"/>
        <w:numPr>
          <w:ilvl w:val="0"/>
          <w:numId w:val="15"/>
        </w:numPr>
        <w:tabs>
          <w:tab w:val="left" w:pos="0"/>
        </w:tabs>
        <w:jc w:val="both"/>
        <w:rPr>
          <w:rFonts w:ascii="Arial" w:hAnsi="Arial" w:cs="Arial"/>
        </w:rPr>
      </w:pPr>
      <w:proofErr w:type="spellStart"/>
      <w:r w:rsidRPr="00B37523">
        <w:rPr>
          <w:rFonts w:ascii="Arial" w:hAnsi="Arial" w:cs="Arial"/>
          <w:i/>
        </w:rPr>
        <w:t>Deseuri</w:t>
      </w:r>
      <w:proofErr w:type="spellEnd"/>
      <w:r w:rsidRPr="00B37523">
        <w:rPr>
          <w:rFonts w:ascii="Arial" w:hAnsi="Arial" w:cs="Arial"/>
          <w:i/>
        </w:rPr>
        <w:t xml:space="preserve"> </w:t>
      </w:r>
      <w:proofErr w:type="spellStart"/>
      <w:r w:rsidRPr="00B37523">
        <w:rPr>
          <w:rFonts w:ascii="Arial" w:hAnsi="Arial" w:cs="Arial"/>
          <w:i/>
        </w:rPr>
        <w:t>inerte</w:t>
      </w:r>
      <w:proofErr w:type="spellEnd"/>
      <w:r w:rsidRPr="00B37523">
        <w:rPr>
          <w:rFonts w:ascii="Arial" w:hAnsi="Arial" w:cs="Arial"/>
        </w:rPr>
        <w:t xml:space="preserve">: se </w:t>
      </w:r>
      <w:proofErr w:type="spellStart"/>
      <w:r w:rsidRPr="00B37523">
        <w:rPr>
          <w:rFonts w:ascii="Arial" w:hAnsi="Arial" w:cs="Arial"/>
        </w:rPr>
        <w:t>vor</w:t>
      </w:r>
      <w:proofErr w:type="spellEnd"/>
      <w:r w:rsidRPr="00B37523">
        <w:rPr>
          <w:rFonts w:ascii="Arial" w:hAnsi="Arial" w:cs="Arial"/>
        </w:rPr>
        <w:t xml:space="preserve"> </w:t>
      </w:r>
      <w:proofErr w:type="spellStart"/>
      <w:r w:rsidRPr="00B37523">
        <w:rPr>
          <w:rFonts w:ascii="Arial" w:hAnsi="Arial" w:cs="Arial"/>
        </w:rPr>
        <w:t>valorifica</w:t>
      </w:r>
      <w:proofErr w:type="spellEnd"/>
      <w:r w:rsidRPr="00B37523">
        <w:rPr>
          <w:rFonts w:ascii="Arial" w:hAnsi="Arial" w:cs="Arial"/>
        </w:rPr>
        <w:t xml:space="preserv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firme</w:t>
      </w:r>
      <w:proofErr w:type="spellEnd"/>
      <w:r w:rsidRPr="00B37523">
        <w:rPr>
          <w:rFonts w:ascii="Arial" w:hAnsi="Arial" w:cs="Arial"/>
        </w:rPr>
        <w:t xml:space="preserve"> </w:t>
      </w:r>
      <w:proofErr w:type="spellStart"/>
      <w:r w:rsidRPr="00B37523">
        <w:rPr>
          <w:rFonts w:ascii="Arial" w:hAnsi="Arial" w:cs="Arial"/>
        </w:rPr>
        <w:t>autorizate</w:t>
      </w:r>
      <w:proofErr w:type="spellEnd"/>
      <w:r w:rsidRPr="00B37523">
        <w:rPr>
          <w:rFonts w:ascii="Arial" w:hAnsi="Arial" w:cs="Arial"/>
        </w:rPr>
        <w:t xml:space="preserve"> (</w:t>
      </w:r>
      <w:proofErr w:type="spellStart"/>
      <w:r w:rsidRPr="00B37523">
        <w:rPr>
          <w:rFonts w:ascii="Arial" w:hAnsi="Arial" w:cs="Arial"/>
        </w:rPr>
        <w:t>inclusiv</w:t>
      </w:r>
      <w:proofErr w:type="spellEnd"/>
      <w:r w:rsidRPr="00B37523">
        <w:rPr>
          <w:rFonts w:ascii="Arial" w:hAnsi="Arial" w:cs="Arial"/>
        </w:rPr>
        <w:t xml:space="preserv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societatea</w:t>
      </w:r>
      <w:proofErr w:type="spellEnd"/>
      <w:r w:rsidRPr="00B37523">
        <w:rPr>
          <w:rFonts w:ascii="Arial" w:hAnsi="Arial" w:cs="Arial"/>
        </w:rPr>
        <w:t xml:space="preserve"> care </w:t>
      </w:r>
      <w:proofErr w:type="spellStart"/>
      <w:r w:rsidRPr="00B37523">
        <w:rPr>
          <w:rFonts w:ascii="Arial" w:hAnsi="Arial" w:cs="Arial"/>
        </w:rPr>
        <w:t>executa</w:t>
      </w:r>
      <w:proofErr w:type="spellEnd"/>
      <w:r w:rsidRPr="00B37523">
        <w:rPr>
          <w:rFonts w:ascii="Arial" w:hAnsi="Arial" w:cs="Arial"/>
        </w:rPr>
        <w:t xml:space="preserve"> </w:t>
      </w:r>
      <w:proofErr w:type="spellStart"/>
      <w:r w:rsidRPr="00B37523">
        <w:rPr>
          <w:rFonts w:ascii="Arial" w:hAnsi="Arial" w:cs="Arial"/>
        </w:rPr>
        <w:t>lucrarile</w:t>
      </w:r>
      <w:proofErr w:type="spellEnd"/>
      <w:r w:rsidRPr="00B37523">
        <w:rPr>
          <w:rFonts w:ascii="Arial" w:hAnsi="Arial" w:cs="Arial"/>
        </w:rPr>
        <w:t xml:space="preserve"> </w:t>
      </w:r>
      <w:proofErr w:type="spellStart"/>
      <w:r w:rsidRPr="00B37523">
        <w:rPr>
          <w:rFonts w:ascii="Arial" w:hAnsi="Arial" w:cs="Arial"/>
        </w:rPr>
        <w:t>daca</w:t>
      </w:r>
      <w:proofErr w:type="spellEnd"/>
      <w:r w:rsidRPr="00B37523">
        <w:rPr>
          <w:rFonts w:ascii="Arial" w:hAnsi="Arial" w:cs="Arial"/>
        </w:rPr>
        <w:t xml:space="preserve"> </w:t>
      </w:r>
      <w:proofErr w:type="spellStart"/>
      <w:r w:rsidRPr="00B37523">
        <w:rPr>
          <w:rFonts w:ascii="Arial" w:hAnsi="Arial" w:cs="Arial"/>
        </w:rPr>
        <w:t>detine</w:t>
      </w:r>
      <w:proofErr w:type="spellEnd"/>
      <w:r w:rsidRPr="00B37523">
        <w:rPr>
          <w:rFonts w:ascii="Arial" w:hAnsi="Arial" w:cs="Arial"/>
        </w:rPr>
        <w:t xml:space="preserve"> </w:t>
      </w:r>
      <w:proofErr w:type="spellStart"/>
      <w:r w:rsidRPr="00B37523">
        <w:rPr>
          <w:rFonts w:ascii="Arial" w:hAnsi="Arial" w:cs="Arial"/>
        </w:rPr>
        <w:t>autorizatiile</w:t>
      </w:r>
      <w:proofErr w:type="spellEnd"/>
      <w:r w:rsidRPr="00B37523">
        <w:rPr>
          <w:rFonts w:ascii="Arial" w:hAnsi="Arial" w:cs="Arial"/>
        </w:rPr>
        <w:t xml:space="preserve"> de </w:t>
      </w:r>
      <w:proofErr w:type="spellStart"/>
      <w:r w:rsidRPr="00B37523">
        <w:rPr>
          <w:rFonts w:ascii="Arial" w:hAnsi="Arial" w:cs="Arial"/>
        </w:rPr>
        <w:t>mediu</w:t>
      </w:r>
      <w:proofErr w:type="spellEnd"/>
      <w:r w:rsidRPr="00B37523">
        <w:rPr>
          <w:rFonts w:ascii="Arial" w:hAnsi="Arial" w:cs="Arial"/>
        </w:rPr>
        <w:t xml:space="preserve"> </w:t>
      </w:r>
      <w:proofErr w:type="spellStart"/>
      <w:r w:rsidRPr="00B37523">
        <w:rPr>
          <w:rFonts w:ascii="Arial" w:hAnsi="Arial" w:cs="Arial"/>
        </w:rPr>
        <w:t>necesare</w:t>
      </w:r>
      <w:proofErr w:type="spellEnd"/>
      <w:r w:rsidRPr="00B37523">
        <w:rPr>
          <w:rFonts w:ascii="Arial" w:hAnsi="Arial" w:cs="Arial"/>
        </w:rPr>
        <w:t xml:space="preserve">) </w:t>
      </w:r>
      <w:proofErr w:type="spellStart"/>
      <w:r w:rsidRPr="00B37523">
        <w:rPr>
          <w:rFonts w:ascii="Arial" w:hAnsi="Arial" w:cs="Arial"/>
        </w:rPr>
        <w:t>sau</w:t>
      </w:r>
      <w:proofErr w:type="spellEnd"/>
      <w:r w:rsidRPr="00B37523">
        <w:rPr>
          <w:rFonts w:ascii="Arial" w:hAnsi="Arial" w:cs="Arial"/>
        </w:rPr>
        <w:t xml:space="preserve"> in </w:t>
      </w:r>
      <w:proofErr w:type="spellStart"/>
      <w:r w:rsidRPr="00B37523">
        <w:rPr>
          <w:rFonts w:ascii="Arial" w:hAnsi="Arial" w:cs="Arial"/>
        </w:rPr>
        <w:t>conformitate</w:t>
      </w:r>
      <w:proofErr w:type="spellEnd"/>
      <w:r w:rsidRPr="00B37523">
        <w:rPr>
          <w:rFonts w:ascii="Arial" w:hAnsi="Arial" w:cs="Arial"/>
        </w:rPr>
        <w:t xml:space="preserve"> cu </w:t>
      </w:r>
      <w:proofErr w:type="spellStart"/>
      <w:r w:rsidRPr="00B37523">
        <w:rPr>
          <w:rFonts w:ascii="Arial" w:hAnsi="Arial" w:cs="Arial"/>
        </w:rPr>
        <w:t>deciziile</w:t>
      </w:r>
      <w:proofErr w:type="spellEnd"/>
      <w:r w:rsidRPr="00B37523">
        <w:rPr>
          <w:rFonts w:ascii="Arial" w:hAnsi="Arial" w:cs="Arial"/>
        </w:rPr>
        <w:t xml:space="preserve"> </w:t>
      </w:r>
      <w:proofErr w:type="spellStart"/>
      <w:r w:rsidRPr="00B37523">
        <w:rPr>
          <w:rFonts w:ascii="Arial" w:hAnsi="Arial" w:cs="Arial"/>
        </w:rPr>
        <w:t>autoritatii</w:t>
      </w:r>
      <w:proofErr w:type="spellEnd"/>
      <w:r w:rsidRPr="00B37523">
        <w:rPr>
          <w:rFonts w:ascii="Arial" w:hAnsi="Arial" w:cs="Arial"/>
        </w:rPr>
        <w:t xml:space="preserve"> </w:t>
      </w:r>
      <w:proofErr w:type="spellStart"/>
      <w:r w:rsidRPr="00B37523">
        <w:rPr>
          <w:rFonts w:ascii="Arial" w:hAnsi="Arial" w:cs="Arial"/>
        </w:rPr>
        <w:t>competente</w:t>
      </w:r>
      <w:proofErr w:type="spellEnd"/>
      <w:r w:rsidRPr="00B37523">
        <w:rPr>
          <w:rFonts w:ascii="Arial" w:hAnsi="Arial" w:cs="Arial"/>
        </w:rPr>
        <w:t xml:space="preserve"> </w:t>
      </w:r>
      <w:proofErr w:type="spellStart"/>
      <w:r w:rsidRPr="00B37523">
        <w:rPr>
          <w:rFonts w:ascii="Arial" w:hAnsi="Arial" w:cs="Arial"/>
        </w:rPr>
        <w:t>pentru</w:t>
      </w:r>
      <w:proofErr w:type="spellEnd"/>
      <w:r w:rsidRPr="00B37523">
        <w:rPr>
          <w:rFonts w:ascii="Arial" w:hAnsi="Arial" w:cs="Arial"/>
        </w:rPr>
        <w:t xml:space="preserve"> </w:t>
      </w:r>
      <w:proofErr w:type="spellStart"/>
      <w:r w:rsidRPr="00B37523">
        <w:rPr>
          <w:rFonts w:ascii="Arial" w:hAnsi="Arial" w:cs="Arial"/>
        </w:rPr>
        <w:t>protectia</w:t>
      </w:r>
      <w:proofErr w:type="spellEnd"/>
      <w:r w:rsidRPr="00B37523">
        <w:rPr>
          <w:rFonts w:ascii="Arial" w:hAnsi="Arial" w:cs="Arial"/>
        </w:rPr>
        <w:t xml:space="preserve"> </w:t>
      </w:r>
      <w:proofErr w:type="spellStart"/>
      <w:r w:rsidRPr="00B37523">
        <w:rPr>
          <w:rFonts w:ascii="Arial" w:hAnsi="Arial" w:cs="Arial"/>
        </w:rPr>
        <w:t>mediului</w:t>
      </w:r>
      <w:proofErr w:type="spellEnd"/>
      <w:r w:rsidRPr="00B37523">
        <w:rPr>
          <w:rFonts w:ascii="Arial" w:hAnsi="Arial" w:cs="Arial"/>
        </w:rPr>
        <w:t>;</w:t>
      </w:r>
    </w:p>
    <w:p w14:paraId="420C0A23" w14:textId="77777777" w:rsidR="00030A66" w:rsidRPr="00B37523" w:rsidRDefault="00030A66" w:rsidP="00787745">
      <w:pPr>
        <w:pStyle w:val="ListParagraph"/>
        <w:numPr>
          <w:ilvl w:val="0"/>
          <w:numId w:val="15"/>
        </w:numPr>
        <w:tabs>
          <w:tab w:val="left" w:pos="0"/>
        </w:tabs>
        <w:jc w:val="both"/>
        <w:rPr>
          <w:rFonts w:ascii="Arial" w:hAnsi="Arial" w:cs="Arial"/>
        </w:rPr>
      </w:pPr>
      <w:proofErr w:type="spellStart"/>
      <w:r w:rsidRPr="00B37523">
        <w:rPr>
          <w:rFonts w:ascii="Arial" w:hAnsi="Arial" w:cs="Arial"/>
          <w:i/>
        </w:rPr>
        <w:t>Deseurile</w:t>
      </w:r>
      <w:proofErr w:type="spellEnd"/>
      <w:r w:rsidRPr="00B37523">
        <w:rPr>
          <w:rFonts w:ascii="Arial" w:hAnsi="Arial" w:cs="Arial"/>
          <w:i/>
        </w:rPr>
        <w:t xml:space="preserve"> </w:t>
      </w:r>
      <w:proofErr w:type="spellStart"/>
      <w:r w:rsidRPr="00B37523">
        <w:rPr>
          <w:rFonts w:ascii="Arial" w:hAnsi="Arial" w:cs="Arial"/>
          <w:i/>
        </w:rPr>
        <w:t>nepericuloase</w:t>
      </w:r>
      <w:proofErr w:type="spellEnd"/>
      <w:r w:rsidRPr="00B37523">
        <w:rPr>
          <w:rFonts w:ascii="Arial" w:hAnsi="Arial" w:cs="Arial"/>
        </w:rPr>
        <w:t xml:space="preserve">: </w:t>
      </w:r>
    </w:p>
    <w:p w14:paraId="62EDA965" w14:textId="77777777" w:rsidR="00030A66" w:rsidRPr="00B37523" w:rsidRDefault="00030A66" w:rsidP="00787745">
      <w:pPr>
        <w:pStyle w:val="ListParagraph"/>
        <w:numPr>
          <w:ilvl w:val="1"/>
          <w:numId w:val="15"/>
        </w:numPr>
        <w:tabs>
          <w:tab w:val="left" w:pos="0"/>
        </w:tabs>
        <w:jc w:val="both"/>
        <w:rPr>
          <w:rFonts w:ascii="Arial" w:hAnsi="Arial" w:cs="Arial"/>
        </w:rPr>
      </w:pPr>
      <w:r w:rsidRPr="00B37523">
        <w:rPr>
          <w:rFonts w:ascii="Arial" w:hAnsi="Arial" w:cs="Arial"/>
        </w:rPr>
        <w:lastRenderedPageBreak/>
        <w:t xml:space="preserve">se </w:t>
      </w:r>
      <w:proofErr w:type="spellStart"/>
      <w:r w:rsidRPr="00B37523">
        <w:rPr>
          <w:rFonts w:ascii="Arial" w:hAnsi="Arial" w:cs="Arial"/>
        </w:rPr>
        <w:t>vor</w:t>
      </w:r>
      <w:proofErr w:type="spellEnd"/>
      <w:r w:rsidRPr="00B37523">
        <w:rPr>
          <w:rFonts w:ascii="Arial" w:hAnsi="Arial" w:cs="Arial"/>
        </w:rPr>
        <w:t xml:space="preserve"> </w:t>
      </w:r>
      <w:proofErr w:type="spellStart"/>
      <w:r w:rsidRPr="00B37523">
        <w:rPr>
          <w:rFonts w:ascii="Arial" w:hAnsi="Arial" w:cs="Arial"/>
        </w:rPr>
        <w:t>valorifica</w:t>
      </w:r>
      <w:proofErr w:type="spellEnd"/>
      <w:r w:rsidRPr="00B37523">
        <w:rPr>
          <w:rFonts w:ascii="Arial" w:hAnsi="Arial" w:cs="Arial"/>
        </w:rPr>
        <w:t xml:space="preserv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firme</w:t>
      </w:r>
      <w:proofErr w:type="spellEnd"/>
      <w:r w:rsidRPr="00B37523">
        <w:rPr>
          <w:rFonts w:ascii="Arial" w:hAnsi="Arial" w:cs="Arial"/>
        </w:rPr>
        <w:t xml:space="preserve"> </w:t>
      </w:r>
      <w:proofErr w:type="spellStart"/>
      <w:r w:rsidRPr="00B37523">
        <w:rPr>
          <w:rFonts w:ascii="Arial" w:hAnsi="Arial" w:cs="Arial"/>
        </w:rPr>
        <w:t>autorizate</w:t>
      </w:r>
      <w:proofErr w:type="spellEnd"/>
      <w:r w:rsidRPr="00B37523">
        <w:rPr>
          <w:rFonts w:ascii="Arial" w:hAnsi="Arial" w:cs="Arial"/>
        </w:rPr>
        <w:t xml:space="preserve"> (</w:t>
      </w:r>
      <w:proofErr w:type="spellStart"/>
      <w:r w:rsidRPr="00B37523">
        <w:rPr>
          <w:rFonts w:ascii="Arial" w:hAnsi="Arial" w:cs="Arial"/>
        </w:rPr>
        <w:t>inclusiv</w:t>
      </w:r>
      <w:proofErr w:type="spellEnd"/>
      <w:r w:rsidRPr="00B37523">
        <w:rPr>
          <w:rFonts w:ascii="Arial" w:hAnsi="Arial" w:cs="Arial"/>
        </w:rPr>
        <w:t xml:space="preserv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societatea</w:t>
      </w:r>
      <w:proofErr w:type="spellEnd"/>
      <w:r w:rsidRPr="00B37523">
        <w:rPr>
          <w:rFonts w:ascii="Arial" w:hAnsi="Arial" w:cs="Arial"/>
        </w:rPr>
        <w:t xml:space="preserve"> care </w:t>
      </w:r>
      <w:proofErr w:type="spellStart"/>
      <w:r w:rsidRPr="00B37523">
        <w:rPr>
          <w:rFonts w:ascii="Arial" w:hAnsi="Arial" w:cs="Arial"/>
        </w:rPr>
        <w:t>executa</w:t>
      </w:r>
      <w:proofErr w:type="spellEnd"/>
      <w:r w:rsidRPr="00B37523">
        <w:rPr>
          <w:rFonts w:ascii="Arial" w:hAnsi="Arial" w:cs="Arial"/>
        </w:rPr>
        <w:t xml:space="preserve"> </w:t>
      </w:r>
      <w:proofErr w:type="spellStart"/>
      <w:r w:rsidRPr="00B37523">
        <w:rPr>
          <w:rFonts w:ascii="Arial" w:hAnsi="Arial" w:cs="Arial"/>
        </w:rPr>
        <w:t>lucrarile</w:t>
      </w:r>
      <w:proofErr w:type="spellEnd"/>
      <w:r w:rsidRPr="00B37523">
        <w:rPr>
          <w:rFonts w:ascii="Arial" w:hAnsi="Arial" w:cs="Arial"/>
        </w:rPr>
        <w:t xml:space="preserve"> </w:t>
      </w:r>
      <w:proofErr w:type="spellStart"/>
      <w:r w:rsidRPr="00B37523">
        <w:rPr>
          <w:rFonts w:ascii="Arial" w:hAnsi="Arial" w:cs="Arial"/>
        </w:rPr>
        <w:t>daca</w:t>
      </w:r>
      <w:proofErr w:type="spellEnd"/>
      <w:r w:rsidRPr="00B37523">
        <w:rPr>
          <w:rFonts w:ascii="Arial" w:hAnsi="Arial" w:cs="Arial"/>
        </w:rPr>
        <w:t xml:space="preserve"> </w:t>
      </w:r>
      <w:proofErr w:type="spellStart"/>
      <w:r w:rsidRPr="00B37523">
        <w:rPr>
          <w:rFonts w:ascii="Arial" w:hAnsi="Arial" w:cs="Arial"/>
        </w:rPr>
        <w:t>detine</w:t>
      </w:r>
      <w:proofErr w:type="spellEnd"/>
      <w:r w:rsidRPr="00B37523">
        <w:rPr>
          <w:rFonts w:ascii="Arial" w:hAnsi="Arial" w:cs="Arial"/>
        </w:rPr>
        <w:t xml:space="preserve"> </w:t>
      </w:r>
      <w:proofErr w:type="spellStart"/>
      <w:r w:rsidRPr="00B37523">
        <w:rPr>
          <w:rFonts w:ascii="Arial" w:hAnsi="Arial" w:cs="Arial"/>
        </w:rPr>
        <w:t>autorizatiile</w:t>
      </w:r>
      <w:proofErr w:type="spellEnd"/>
      <w:r w:rsidRPr="00B37523">
        <w:rPr>
          <w:rFonts w:ascii="Arial" w:hAnsi="Arial" w:cs="Arial"/>
        </w:rPr>
        <w:t xml:space="preserve"> de </w:t>
      </w:r>
      <w:proofErr w:type="spellStart"/>
      <w:r w:rsidRPr="00B37523">
        <w:rPr>
          <w:rFonts w:ascii="Arial" w:hAnsi="Arial" w:cs="Arial"/>
        </w:rPr>
        <w:t>mediu</w:t>
      </w:r>
      <w:proofErr w:type="spellEnd"/>
      <w:r w:rsidRPr="00B37523">
        <w:rPr>
          <w:rFonts w:ascii="Arial" w:hAnsi="Arial" w:cs="Arial"/>
        </w:rPr>
        <w:t xml:space="preserve"> </w:t>
      </w:r>
      <w:proofErr w:type="spellStart"/>
      <w:r w:rsidRPr="00B37523">
        <w:rPr>
          <w:rFonts w:ascii="Arial" w:hAnsi="Arial" w:cs="Arial"/>
        </w:rPr>
        <w:t>necesare</w:t>
      </w:r>
      <w:proofErr w:type="spellEnd"/>
      <w:r w:rsidRPr="00B37523">
        <w:rPr>
          <w:rFonts w:ascii="Arial" w:hAnsi="Arial" w:cs="Arial"/>
        </w:rPr>
        <w:t xml:space="preserve">) </w:t>
      </w:r>
      <w:proofErr w:type="spellStart"/>
      <w:r w:rsidRPr="00B37523">
        <w:rPr>
          <w:rFonts w:ascii="Arial" w:hAnsi="Arial" w:cs="Arial"/>
        </w:rPr>
        <w:t>sau</w:t>
      </w:r>
      <w:proofErr w:type="spellEnd"/>
      <w:r w:rsidRPr="00B37523">
        <w:rPr>
          <w:rFonts w:ascii="Arial" w:hAnsi="Arial" w:cs="Arial"/>
        </w:rPr>
        <w:t xml:space="preserve"> in </w:t>
      </w:r>
      <w:proofErr w:type="spellStart"/>
      <w:r w:rsidRPr="00B37523">
        <w:rPr>
          <w:rFonts w:ascii="Arial" w:hAnsi="Arial" w:cs="Arial"/>
        </w:rPr>
        <w:t>conformitate</w:t>
      </w:r>
      <w:proofErr w:type="spellEnd"/>
      <w:r w:rsidRPr="00B37523">
        <w:rPr>
          <w:rFonts w:ascii="Arial" w:hAnsi="Arial" w:cs="Arial"/>
        </w:rPr>
        <w:t xml:space="preserve"> cu </w:t>
      </w:r>
      <w:proofErr w:type="spellStart"/>
      <w:r w:rsidRPr="00B37523">
        <w:rPr>
          <w:rFonts w:ascii="Arial" w:hAnsi="Arial" w:cs="Arial"/>
        </w:rPr>
        <w:t>deciziile</w:t>
      </w:r>
      <w:proofErr w:type="spellEnd"/>
      <w:r w:rsidRPr="00B37523">
        <w:rPr>
          <w:rFonts w:ascii="Arial" w:hAnsi="Arial" w:cs="Arial"/>
        </w:rPr>
        <w:t xml:space="preserve"> </w:t>
      </w:r>
      <w:proofErr w:type="spellStart"/>
      <w:r w:rsidRPr="00B37523">
        <w:rPr>
          <w:rFonts w:ascii="Arial" w:hAnsi="Arial" w:cs="Arial"/>
        </w:rPr>
        <w:t>autoritatii</w:t>
      </w:r>
      <w:proofErr w:type="spellEnd"/>
      <w:r w:rsidRPr="00B37523">
        <w:rPr>
          <w:rFonts w:ascii="Arial" w:hAnsi="Arial" w:cs="Arial"/>
        </w:rPr>
        <w:t xml:space="preserve"> </w:t>
      </w:r>
      <w:proofErr w:type="spellStart"/>
      <w:r w:rsidRPr="00B37523">
        <w:rPr>
          <w:rFonts w:ascii="Arial" w:hAnsi="Arial" w:cs="Arial"/>
        </w:rPr>
        <w:t>competente</w:t>
      </w:r>
      <w:proofErr w:type="spellEnd"/>
      <w:r w:rsidRPr="00B37523">
        <w:rPr>
          <w:rFonts w:ascii="Arial" w:hAnsi="Arial" w:cs="Arial"/>
        </w:rPr>
        <w:t xml:space="preserve"> </w:t>
      </w:r>
      <w:proofErr w:type="spellStart"/>
      <w:r w:rsidRPr="00B37523">
        <w:rPr>
          <w:rFonts w:ascii="Arial" w:hAnsi="Arial" w:cs="Arial"/>
        </w:rPr>
        <w:t>pentru</w:t>
      </w:r>
      <w:proofErr w:type="spellEnd"/>
      <w:r w:rsidRPr="00B37523">
        <w:rPr>
          <w:rFonts w:ascii="Arial" w:hAnsi="Arial" w:cs="Arial"/>
        </w:rPr>
        <w:t xml:space="preserve"> </w:t>
      </w:r>
      <w:proofErr w:type="spellStart"/>
      <w:r w:rsidRPr="00B37523">
        <w:rPr>
          <w:rFonts w:ascii="Arial" w:hAnsi="Arial" w:cs="Arial"/>
        </w:rPr>
        <w:t>protectia</w:t>
      </w:r>
      <w:proofErr w:type="spellEnd"/>
      <w:r w:rsidRPr="00B37523">
        <w:rPr>
          <w:rFonts w:ascii="Arial" w:hAnsi="Arial" w:cs="Arial"/>
        </w:rPr>
        <w:t xml:space="preserve"> </w:t>
      </w:r>
      <w:proofErr w:type="spellStart"/>
      <w:r w:rsidRPr="00B37523">
        <w:rPr>
          <w:rFonts w:ascii="Arial" w:hAnsi="Arial" w:cs="Arial"/>
        </w:rPr>
        <w:t>mediului</w:t>
      </w:r>
      <w:proofErr w:type="spellEnd"/>
      <w:r w:rsidRPr="00B37523">
        <w:rPr>
          <w:rFonts w:ascii="Arial" w:hAnsi="Arial" w:cs="Arial"/>
        </w:rPr>
        <w:t>;</w:t>
      </w:r>
    </w:p>
    <w:p w14:paraId="528868DF" w14:textId="77777777" w:rsidR="00030A66" w:rsidRPr="00B37523" w:rsidRDefault="00030A66" w:rsidP="00787745">
      <w:pPr>
        <w:pStyle w:val="ListParagraph"/>
        <w:numPr>
          <w:ilvl w:val="1"/>
          <w:numId w:val="15"/>
        </w:numPr>
        <w:tabs>
          <w:tab w:val="left" w:pos="0"/>
        </w:tabs>
        <w:jc w:val="both"/>
        <w:rPr>
          <w:rFonts w:ascii="Arial" w:hAnsi="Arial" w:cs="Arial"/>
        </w:rPr>
      </w:pPr>
      <w:r w:rsidRPr="00B37523">
        <w:rPr>
          <w:rFonts w:ascii="Arial" w:hAnsi="Arial" w:cs="Arial"/>
        </w:rPr>
        <w:t xml:space="preserve">in </w:t>
      </w:r>
      <w:proofErr w:type="spellStart"/>
      <w:r w:rsidRPr="00B37523">
        <w:rPr>
          <w:rFonts w:ascii="Arial" w:hAnsi="Arial" w:cs="Arial"/>
        </w:rPr>
        <w:t>situatia</w:t>
      </w:r>
      <w:proofErr w:type="spellEnd"/>
      <w:r w:rsidRPr="00B37523">
        <w:rPr>
          <w:rFonts w:ascii="Arial" w:hAnsi="Arial" w:cs="Arial"/>
        </w:rPr>
        <w:t xml:space="preserve"> in care nu se </w:t>
      </w:r>
      <w:proofErr w:type="spellStart"/>
      <w:r w:rsidRPr="00B37523">
        <w:rPr>
          <w:rFonts w:ascii="Arial" w:hAnsi="Arial" w:cs="Arial"/>
        </w:rPr>
        <w:t>va</w:t>
      </w:r>
      <w:proofErr w:type="spellEnd"/>
      <w:r w:rsidRPr="00B37523">
        <w:rPr>
          <w:rFonts w:ascii="Arial" w:hAnsi="Arial" w:cs="Arial"/>
        </w:rPr>
        <w:t xml:space="preserve"> </w:t>
      </w:r>
      <w:proofErr w:type="spellStart"/>
      <w:r w:rsidRPr="00B37523">
        <w:rPr>
          <w:rFonts w:ascii="Arial" w:hAnsi="Arial" w:cs="Arial"/>
        </w:rPr>
        <w:t>identifica</w:t>
      </w:r>
      <w:proofErr w:type="spellEnd"/>
      <w:r w:rsidRPr="00B37523">
        <w:rPr>
          <w:rFonts w:ascii="Arial" w:hAnsi="Arial" w:cs="Arial"/>
        </w:rPr>
        <w:t xml:space="preserve"> o </w:t>
      </w:r>
      <w:proofErr w:type="spellStart"/>
      <w:r w:rsidRPr="00B37523">
        <w:rPr>
          <w:rFonts w:ascii="Arial" w:hAnsi="Arial" w:cs="Arial"/>
        </w:rPr>
        <w:t>solutie</w:t>
      </w:r>
      <w:proofErr w:type="spellEnd"/>
      <w:r w:rsidRPr="00B37523">
        <w:rPr>
          <w:rFonts w:ascii="Arial" w:hAnsi="Arial" w:cs="Arial"/>
        </w:rPr>
        <w:t xml:space="preserve"> de </w:t>
      </w:r>
      <w:proofErr w:type="spellStart"/>
      <w:r w:rsidRPr="00B37523">
        <w:rPr>
          <w:rFonts w:ascii="Arial" w:hAnsi="Arial" w:cs="Arial"/>
        </w:rPr>
        <w:t>valorificare</w:t>
      </w:r>
      <w:proofErr w:type="spellEnd"/>
      <w:r w:rsidRPr="00B37523">
        <w:rPr>
          <w:rFonts w:ascii="Arial" w:hAnsi="Arial" w:cs="Arial"/>
        </w:rPr>
        <w:t xml:space="preserve">, </w:t>
      </w:r>
      <w:proofErr w:type="spellStart"/>
      <w:r w:rsidRPr="00B37523">
        <w:rPr>
          <w:rFonts w:ascii="Arial" w:hAnsi="Arial" w:cs="Arial"/>
        </w:rPr>
        <w:t>acestea</w:t>
      </w:r>
      <w:proofErr w:type="spellEnd"/>
      <w:r w:rsidRPr="00B37523">
        <w:rPr>
          <w:rFonts w:ascii="Arial" w:hAnsi="Arial" w:cs="Arial"/>
        </w:rPr>
        <w:t xml:space="preserve"> </w:t>
      </w:r>
      <w:proofErr w:type="spellStart"/>
      <w:r w:rsidRPr="00B37523">
        <w:rPr>
          <w:rFonts w:ascii="Arial" w:hAnsi="Arial" w:cs="Arial"/>
        </w:rPr>
        <w:t>vor</w:t>
      </w:r>
      <w:proofErr w:type="spellEnd"/>
      <w:r w:rsidRPr="00B37523">
        <w:rPr>
          <w:rFonts w:ascii="Arial" w:hAnsi="Arial" w:cs="Arial"/>
        </w:rPr>
        <w:t xml:space="preserve"> fi eliminate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firme</w:t>
      </w:r>
      <w:proofErr w:type="spellEnd"/>
      <w:r w:rsidRPr="00B37523">
        <w:rPr>
          <w:rFonts w:ascii="Arial" w:hAnsi="Arial" w:cs="Arial"/>
        </w:rPr>
        <w:t xml:space="preserve"> </w:t>
      </w:r>
      <w:proofErr w:type="spellStart"/>
      <w:r w:rsidRPr="00B37523">
        <w:rPr>
          <w:rFonts w:ascii="Arial" w:hAnsi="Arial" w:cs="Arial"/>
        </w:rPr>
        <w:t>autorizate</w:t>
      </w:r>
      <w:proofErr w:type="spellEnd"/>
      <w:r w:rsidRPr="00B37523">
        <w:rPr>
          <w:rFonts w:ascii="Arial" w:hAnsi="Arial" w:cs="Arial"/>
        </w:rPr>
        <w:t>;</w:t>
      </w:r>
    </w:p>
    <w:p w14:paraId="562C2367" w14:textId="77777777" w:rsidR="00030A66" w:rsidRPr="00B37523" w:rsidRDefault="00030A66" w:rsidP="00787745">
      <w:pPr>
        <w:pStyle w:val="ListParagraph"/>
        <w:numPr>
          <w:ilvl w:val="0"/>
          <w:numId w:val="15"/>
        </w:numPr>
        <w:tabs>
          <w:tab w:val="left" w:pos="0"/>
        </w:tabs>
        <w:jc w:val="both"/>
        <w:rPr>
          <w:rFonts w:ascii="Arial" w:hAnsi="Arial" w:cs="Arial"/>
        </w:rPr>
      </w:pPr>
      <w:proofErr w:type="spellStart"/>
      <w:r w:rsidRPr="00B37523">
        <w:rPr>
          <w:rFonts w:ascii="Arial" w:hAnsi="Arial" w:cs="Arial"/>
          <w:i/>
        </w:rPr>
        <w:t>Deseurile</w:t>
      </w:r>
      <w:proofErr w:type="spellEnd"/>
      <w:r w:rsidRPr="00B37523">
        <w:rPr>
          <w:rFonts w:ascii="Arial" w:hAnsi="Arial" w:cs="Arial"/>
          <w:i/>
        </w:rPr>
        <w:t xml:space="preserve"> </w:t>
      </w:r>
      <w:proofErr w:type="spellStart"/>
      <w:r w:rsidRPr="00B37523">
        <w:rPr>
          <w:rFonts w:ascii="Arial" w:hAnsi="Arial" w:cs="Arial"/>
          <w:i/>
        </w:rPr>
        <w:t>periculoase</w:t>
      </w:r>
      <w:proofErr w:type="spellEnd"/>
      <w:r w:rsidRPr="00B37523">
        <w:rPr>
          <w:rFonts w:ascii="Arial" w:hAnsi="Arial" w:cs="Arial"/>
        </w:rPr>
        <w:t>:</w:t>
      </w:r>
    </w:p>
    <w:p w14:paraId="765711F0" w14:textId="77777777" w:rsidR="00030A66" w:rsidRPr="00B37523" w:rsidRDefault="00030A66" w:rsidP="00787745">
      <w:pPr>
        <w:pStyle w:val="ListParagraph"/>
        <w:numPr>
          <w:ilvl w:val="1"/>
          <w:numId w:val="15"/>
        </w:numPr>
        <w:tabs>
          <w:tab w:val="left" w:pos="0"/>
        </w:tabs>
        <w:jc w:val="both"/>
        <w:rPr>
          <w:rFonts w:ascii="Arial" w:hAnsi="Arial" w:cs="Arial"/>
        </w:rPr>
      </w:pPr>
      <w:r w:rsidRPr="00B37523">
        <w:rPr>
          <w:rFonts w:ascii="Arial" w:hAnsi="Arial" w:cs="Arial"/>
        </w:rPr>
        <w:t xml:space="preserve">Se </w:t>
      </w:r>
      <w:proofErr w:type="spellStart"/>
      <w:r w:rsidRPr="00B37523">
        <w:rPr>
          <w:rFonts w:ascii="Arial" w:hAnsi="Arial" w:cs="Arial"/>
        </w:rPr>
        <w:t>vor</w:t>
      </w:r>
      <w:proofErr w:type="spellEnd"/>
      <w:r w:rsidRPr="00B37523">
        <w:rPr>
          <w:rFonts w:ascii="Arial" w:hAnsi="Arial" w:cs="Arial"/>
        </w:rPr>
        <w:t xml:space="preserve"> </w:t>
      </w:r>
      <w:proofErr w:type="spellStart"/>
      <w:r w:rsidRPr="00B37523">
        <w:rPr>
          <w:rFonts w:ascii="Arial" w:hAnsi="Arial" w:cs="Arial"/>
        </w:rPr>
        <w:t>trata</w:t>
      </w:r>
      <w:proofErr w:type="spellEnd"/>
      <w:r w:rsidRPr="00B37523">
        <w:rPr>
          <w:rFonts w:ascii="Arial" w:hAnsi="Arial" w:cs="Arial"/>
        </w:rPr>
        <w:t xml:space="preserve"> </w:t>
      </w:r>
      <w:proofErr w:type="spellStart"/>
      <w:r w:rsidRPr="00B37523">
        <w:rPr>
          <w:rFonts w:ascii="Arial" w:hAnsi="Arial" w:cs="Arial"/>
        </w:rPr>
        <w:t>si</w:t>
      </w:r>
      <w:proofErr w:type="spellEnd"/>
      <w:r w:rsidRPr="00B37523">
        <w:rPr>
          <w:rFonts w:ascii="Arial" w:hAnsi="Arial" w:cs="Arial"/>
        </w:rPr>
        <w:t xml:space="preserve"> </w:t>
      </w:r>
      <w:proofErr w:type="spellStart"/>
      <w:r w:rsidRPr="00B37523">
        <w:rPr>
          <w:rFonts w:ascii="Arial" w:hAnsi="Arial" w:cs="Arial"/>
        </w:rPr>
        <w:t>valorifica</w:t>
      </w:r>
      <w:proofErr w:type="spellEnd"/>
      <w:r w:rsidRPr="00B37523">
        <w:rPr>
          <w:rFonts w:ascii="Arial" w:hAnsi="Arial" w:cs="Arial"/>
        </w:rPr>
        <w:t xml:space="preserv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firme</w:t>
      </w:r>
      <w:proofErr w:type="spellEnd"/>
      <w:r w:rsidRPr="00B37523">
        <w:rPr>
          <w:rFonts w:ascii="Arial" w:hAnsi="Arial" w:cs="Arial"/>
        </w:rPr>
        <w:t xml:space="preserve"> </w:t>
      </w:r>
      <w:proofErr w:type="spellStart"/>
      <w:r w:rsidRPr="00B37523">
        <w:rPr>
          <w:rFonts w:ascii="Arial" w:hAnsi="Arial" w:cs="Arial"/>
        </w:rPr>
        <w:t>autorizate</w:t>
      </w:r>
      <w:proofErr w:type="spellEnd"/>
      <w:r w:rsidRPr="00B37523">
        <w:rPr>
          <w:rFonts w:ascii="Arial" w:hAnsi="Arial" w:cs="Arial"/>
        </w:rPr>
        <w:t xml:space="preserve"> (</w:t>
      </w:r>
      <w:proofErr w:type="spellStart"/>
      <w:r w:rsidRPr="00B37523">
        <w:rPr>
          <w:rFonts w:ascii="Arial" w:hAnsi="Arial" w:cs="Arial"/>
        </w:rPr>
        <w:t>inclusiv</w:t>
      </w:r>
      <w:proofErr w:type="spellEnd"/>
      <w:r w:rsidRPr="00B37523">
        <w:rPr>
          <w:rFonts w:ascii="Arial" w:hAnsi="Arial" w:cs="Arial"/>
        </w:rPr>
        <w:t xml:space="preserv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societatea</w:t>
      </w:r>
      <w:proofErr w:type="spellEnd"/>
      <w:r w:rsidRPr="00B37523">
        <w:rPr>
          <w:rFonts w:ascii="Arial" w:hAnsi="Arial" w:cs="Arial"/>
        </w:rPr>
        <w:t xml:space="preserve"> care </w:t>
      </w:r>
      <w:proofErr w:type="spellStart"/>
      <w:r w:rsidRPr="00B37523">
        <w:rPr>
          <w:rFonts w:ascii="Arial" w:hAnsi="Arial" w:cs="Arial"/>
        </w:rPr>
        <w:t>executa</w:t>
      </w:r>
      <w:proofErr w:type="spellEnd"/>
      <w:r w:rsidRPr="00B37523">
        <w:rPr>
          <w:rFonts w:ascii="Arial" w:hAnsi="Arial" w:cs="Arial"/>
        </w:rPr>
        <w:t xml:space="preserve"> </w:t>
      </w:r>
      <w:proofErr w:type="spellStart"/>
      <w:r w:rsidRPr="00B37523">
        <w:rPr>
          <w:rFonts w:ascii="Arial" w:hAnsi="Arial" w:cs="Arial"/>
        </w:rPr>
        <w:t>lucrarile</w:t>
      </w:r>
      <w:proofErr w:type="spellEnd"/>
      <w:r w:rsidRPr="00B37523">
        <w:rPr>
          <w:rFonts w:ascii="Arial" w:hAnsi="Arial" w:cs="Arial"/>
        </w:rPr>
        <w:t xml:space="preserve"> </w:t>
      </w:r>
      <w:proofErr w:type="spellStart"/>
      <w:r w:rsidRPr="00B37523">
        <w:rPr>
          <w:rFonts w:ascii="Arial" w:hAnsi="Arial" w:cs="Arial"/>
        </w:rPr>
        <w:t>daca</w:t>
      </w:r>
      <w:proofErr w:type="spellEnd"/>
      <w:r w:rsidRPr="00B37523">
        <w:rPr>
          <w:rFonts w:ascii="Arial" w:hAnsi="Arial" w:cs="Arial"/>
        </w:rPr>
        <w:t xml:space="preserve"> </w:t>
      </w:r>
      <w:proofErr w:type="spellStart"/>
      <w:r w:rsidRPr="00B37523">
        <w:rPr>
          <w:rFonts w:ascii="Arial" w:hAnsi="Arial" w:cs="Arial"/>
        </w:rPr>
        <w:t>detine</w:t>
      </w:r>
      <w:proofErr w:type="spellEnd"/>
      <w:r w:rsidRPr="00B37523">
        <w:rPr>
          <w:rFonts w:ascii="Arial" w:hAnsi="Arial" w:cs="Arial"/>
        </w:rPr>
        <w:t xml:space="preserve"> </w:t>
      </w:r>
      <w:proofErr w:type="spellStart"/>
      <w:r w:rsidRPr="00B37523">
        <w:rPr>
          <w:rFonts w:ascii="Arial" w:hAnsi="Arial" w:cs="Arial"/>
        </w:rPr>
        <w:t>autorizatiile</w:t>
      </w:r>
      <w:proofErr w:type="spellEnd"/>
      <w:r w:rsidRPr="00B37523">
        <w:rPr>
          <w:rFonts w:ascii="Arial" w:hAnsi="Arial" w:cs="Arial"/>
        </w:rPr>
        <w:t xml:space="preserve"> de </w:t>
      </w:r>
      <w:proofErr w:type="spellStart"/>
      <w:r w:rsidRPr="00B37523">
        <w:rPr>
          <w:rFonts w:ascii="Arial" w:hAnsi="Arial" w:cs="Arial"/>
        </w:rPr>
        <w:t>mediu</w:t>
      </w:r>
      <w:proofErr w:type="spellEnd"/>
      <w:r w:rsidRPr="00B37523">
        <w:rPr>
          <w:rFonts w:ascii="Arial" w:hAnsi="Arial" w:cs="Arial"/>
        </w:rPr>
        <w:t xml:space="preserve"> </w:t>
      </w:r>
      <w:proofErr w:type="spellStart"/>
      <w:r w:rsidRPr="00B37523">
        <w:rPr>
          <w:rFonts w:ascii="Arial" w:hAnsi="Arial" w:cs="Arial"/>
        </w:rPr>
        <w:t>necesare</w:t>
      </w:r>
      <w:proofErr w:type="spellEnd"/>
      <w:r w:rsidRPr="00B37523">
        <w:rPr>
          <w:rFonts w:ascii="Arial" w:hAnsi="Arial" w:cs="Arial"/>
        </w:rPr>
        <w:t xml:space="preserve">) </w:t>
      </w:r>
      <w:proofErr w:type="spellStart"/>
      <w:r w:rsidRPr="00B37523">
        <w:rPr>
          <w:rFonts w:ascii="Arial" w:hAnsi="Arial" w:cs="Arial"/>
        </w:rPr>
        <w:t>sau</w:t>
      </w:r>
      <w:proofErr w:type="spellEnd"/>
      <w:r w:rsidRPr="00B37523">
        <w:rPr>
          <w:rFonts w:ascii="Arial" w:hAnsi="Arial" w:cs="Arial"/>
        </w:rPr>
        <w:t xml:space="preserve"> in </w:t>
      </w:r>
      <w:proofErr w:type="spellStart"/>
      <w:r w:rsidRPr="00B37523">
        <w:rPr>
          <w:rFonts w:ascii="Arial" w:hAnsi="Arial" w:cs="Arial"/>
        </w:rPr>
        <w:t>conformitate</w:t>
      </w:r>
      <w:proofErr w:type="spellEnd"/>
      <w:r w:rsidRPr="00B37523">
        <w:rPr>
          <w:rFonts w:ascii="Arial" w:hAnsi="Arial" w:cs="Arial"/>
        </w:rPr>
        <w:t xml:space="preserve"> cu </w:t>
      </w:r>
      <w:proofErr w:type="spellStart"/>
      <w:r w:rsidRPr="00B37523">
        <w:rPr>
          <w:rFonts w:ascii="Arial" w:hAnsi="Arial" w:cs="Arial"/>
        </w:rPr>
        <w:t>deciziile</w:t>
      </w:r>
      <w:proofErr w:type="spellEnd"/>
      <w:r w:rsidRPr="00B37523">
        <w:rPr>
          <w:rFonts w:ascii="Arial" w:hAnsi="Arial" w:cs="Arial"/>
        </w:rPr>
        <w:t xml:space="preserve"> </w:t>
      </w:r>
      <w:proofErr w:type="spellStart"/>
      <w:r w:rsidRPr="00B37523">
        <w:rPr>
          <w:rFonts w:ascii="Arial" w:hAnsi="Arial" w:cs="Arial"/>
        </w:rPr>
        <w:t>autoritatii</w:t>
      </w:r>
      <w:proofErr w:type="spellEnd"/>
      <w:r w:rsidRPr="00B37523">
        <w:rPr>
          <w:rFonts w:ascii="Arial" w:hAnsi="Arial" w:cs="Arial"/>
        </w:rPr>
        <w:t xml:space="preserve"> </w:t>
      </w:r>
      <w:proofErr w:type="spellStart"/>
      <w:r w:rsidRPr="00B37523">
        <w:rPr>
          <w:rFonts w:ascii="Arial" w:hAnsi="Arial" w:cs="Arial"/>
        </w:rPr>
        <w:t>competente</w:t>
      </w:r>
      <w:proofErr w:type="spellEnd"/>
      <w:r w:rsidRPr="00B37523">
        <w:rPr>
          <w:rFonts w:ascii="Arial" w:hAnsi="Arial" w:cs="Arial"/>
        </w:rPr>
        <w:t xml:space="preserve"> </w:t>
      </w:r>
      <w:proofErr w:type="spellStart"/>
      <w:r w:rsidRPr="00B37523">
        <w:rPr>
          <w:rFonts w:ascii="Arial" w:hAnsi="Arial" w:cs="Arial"/>
        </w:rPr>
        <w:t>pentru</w:t>
      </w:r>
      <w:proofErr w:type="spellEnd"/>
      <w:r w:rsidRPr="00B37523">
        <w:rPr>
          <w:rFonts w:ascii="Arial" w:hAnsi="Arial" w:cs="Arial"/>
        </w:rPr>
        <w:t xml:space="preserve"> </w:t>
      </w:r>
      <w:proofErr w:type="spellStart"/>
      <w:r w:rsidRPr="00B37523">
        <w:rPr>
          <w:rFonts w:ascii="Arial" w:hAnsi="Arial" w:cs="Arial"/>
        </w:rPr>
        <w:t>protectia</w:t>
      </w:r>
      <w:proofErr w:type="spellEnd"/>
      <w:r w:rsidRPr="00B37523">
        <w:rPr>
          <w:rFonts w:ascii="Arial" w:hAnsi="Arial" w:cs="Arial"/>
        </w:rPr>
        <w:t xml:space="preserve"> </w:t>
      </w:r>
      <w:proofErr w:type="spellStart"/>
      <w:r w:rsidRPr="00B37523">
        <w:rPr>
          <w:rFonts w:ascii="Arial" w:hAnsi="Arial" w:cs="Arial"/>
        </w:rPr>
        <w:t>mediului</w:t>
      </w:r>
      <w:proofErr w:type="spellEnd"/>
      <w:r w:rsidRPr="00B37523">
        <w:rPr>
          <w:rFonts w:ascii="Arial" w:hAnsi="Arial" w:cs="Arial"/>
        </w:rPr>
        <w:t xml:space="preserve">; </w:t>
      </w:r>
    </w:p>
    <w:p w14:paraId="05581722" w14:textId="77777777" w:rsidR="00030A66" w:rsidRPr="00B37523" w:rsidRDefault="00030A66" w:rsidP="00787745">
      <w:pPr>
        <w:pStyle w:val="ListParagraph"/>
        <w:numPr>
          <w:ilvl w:val="1"/>
          <w:numId w:val="15"/>
        </w:numPr>
        <w:tabs>
          <w:tab w:val="left" w:pos="0"/>
        </w:tabs>
        <w:jc w:val="both"/>
        <w:rPr>
          <w:rFonts w:ascii="Arial" w:hAnsi="Arial" w:cs="Arial"/>
        </w:rPr>
      </w:pPr>
      <w:r w:rsidRPr="00B37523">
        <w:rPr>
          <w:rFonts w:ascii="Arial" w:hAnsi="Arial" w:cs="Arial"/>
        </w:rPr>
        <w:t xml:space="preserve"> In </w:t>
      </w:r>
      <w:proofErr w:type="spellStart"/>
      <w:r w:rsidRPr="00B37523">
        <w:rPr>
          <w:rFonts w:ascii="Arial" w:hAnsi="Arial" w:cs="Arial"/>
        </w:rPr>
        <w:t>situatia</w:t>
      </w:r>
      <w:proofErr w:type="spellEnd"/>
      <w:r w:rsidRPr="00B37523">
        <w:rPr>
          <w:rFonts w:ascii="Arial" w:hAnsi="Arial" w:cs="Arial"/>
        </w:rPr>
        <w:t xml:space="preserve"> in care </w:t>
      </w:r>
      <w:proofErr w:type="spellStart"/>
      <w:r w:rsidRPr="00B37523">
        <w:rPr>
          <w:rFonts w:ascii="Arial" w:hAnsi="Arial" w:cs="Arial"/>
        </w:rPr>
        <w:t>pentru</w:t>
      </w:r>
      <w:proofErr w:type="spellEnd"/>
      <w:r w:rsidRPr="00B37523">
        <w:rPr>
          <w:rFonts w:ascii="Arial" w:hAnsi="Arial" w:cs="Arial"/>
        </w:rPr>
        <w:t xml:space="preserve"> </w:t>
      </w:r>
      <w:proofErr w:type="spellStart"/>
      <w:r w:rsidRPr="00B37523">
        <w:rPr>
          <w:rFonts w:ascii="Arial" w:hAnsi="Arial" w:cs="Arial"/>
        </w:rPr>
        <w:t>deseurile</w:t>
      </w:r>
      <w:proofErr w:type="spellEnd"/>
      <w:r w:rsidRPr="00B37523">
        <w:rPr>
          <w:rFonts w:ascii="Arial" w:hAnsi="Arial" w:cs="Arial"/>
        </w:rPr>
        <w:t xml:space="preserve"> </w:t>
      </w:r>
      <w:proofErr w:type="spellStart"/>
      <w:r w:rsidRPr="00B37523">
        <w:rPr>
          <w:rFonts w:ascii="Arial" w:hAnsi="Arial" w:cs="Arial"/>
        </w:rPr>
        <w:t>tratate</w:t>
      </w:r>
      <w:proofErr w:type="spellEnd"/>
      <w:r w:rsidRPr="00B37523">
        <w:rPr>
          <w:rFonts w:ascii="Arial" w:hAnsi="Arial" w:cs="Arial"/>
        </w:rPr>
        <w:t xml:space="preserve"> nu se </w:t>
      </w:r>
      <w:proofErr w:type="spellStart"/>
      <w:r w:rsidRPr="00B37523">
        <w:rPr>
          <w:rFonts w:ascii="Arial" w:hAnsi="Arial" w:cs="Arial"/>
        </w:rPr>
        <w:t>va</w:t>
      </w:r>
      <w:proofErr w:type="spellEnd"/>
      <w:r w:rsidRPr="00B37523">
        <w:rPr>
          <w:rFonts w:ascii="Arial" w:hAnsi="Arial" w:cs="Arial"/>
        </w:rPr>
        <w:t xml:space="preserve"> </w:t>
      </w:r>
      <w:proofErr w:type="spellStart"/>
      <w:r w:rsidRPr="00B37523">
        <w:rPr>
          <w:rFonts w:ascii="Arial" w:hAnsi="Arial" w:cs="Arial"/>
        </w:rPr>
        <w:t>identifica</w:t>
      </w:r>
      <w:proofErr w:type="spellEnd"/>
      <w:r w:rsidRPr="00B37523">
        <w:rPr>
          <w:rFonts w:ascii="Arial" w:hAnsi="Arial" w:cs="Arial"/>
        </w:rPr>
        <w:t xml:space="preserve"> o </w:t>
      </w:r>
      <w:proofErr w:type="spellStart"/>
      <w:r w:rsidRPr="00B37523">
        <w:rPr>
          <w:rFonts w:ascii="Arial" w:hAnsi="Arial" w:cs="Arial"/>
        </w:rPr>
        <w:t>solutie</w:t>
      </w:r>
      <w:proofErr w:type="spellEnd"/>
      <w:r w:rsidRPr="00B37523">
        <w:rPr>
          <w:rFonts w:ascii="Arial" w:hAnsi="Arial" w:cs="Arial"/>
        </w:rPr>
        <w:t xml:space="preserve"> de </w:t>
      </w:r>
      <w:proofErr w:type="spellStart"/>
      <w:r w:rsidRPr="00B37523">
        <w:rPr>
          <w:rFonts w:ascii="Arial" w:hAnsi="Arial" w:cs="Arial"/>
        </w:rPr>
        <w:t>valorificare</w:t>
      </w:r>
      <w:proofErr w:type="spellEnd"/>
      <w:r w:rsidRPr="00B37523">
        <w:rPr>
          <w:rFonts w:ascii="Arial" w:hAnsi="Arial" w:cs="Arial"/>
        </w:rPr>
        <w:t xml:space="preserve">, </w:t>
      </w:r>
      <w:proofErr w:type="spellStart"/>
      <w:r w:rsidRPr="00B37523">
        <w:rPr>
          <w:rFonts w:ascii="Arial" w:hAnsi="Arial" w:cs="Arial"/>
        </w:rPr>
        <w:t>acestea</w:t>
      </w:r>
      <w:proofErr w:type="spellEnd"/>
      <w:r w:rsidRPr="00B37523">
        <w:rPr>
          <w:rFonts w:ascii="Arial" w:hAnsi="Arial" w:cs="Arial"/>
        </w:rPr>
        <w:t xml:space="preserve"> </w:t>
      </w:r>
      <w:proofErr w:type="spellStart"/>
      <w:r w:rsidRPr="00B37523">
        <w:rPr>
          <w:rFonts w:ascii="Arial" w:hAnsi="Arial" w:cs="Arial"/>
        </w:rPr>
        <w:t>vor</w:t>
      </w:r>
      <w:proofErr w:type="spellEnd"/>
      <w:r w:rsidRPr="00B37523">
        <w:rPr>
          <w:rFonts w:ascii="Arial" w:hAnsi="Arial" w:cs="Arial"/>
        </w:rPr>
        <w:t xml:space="preserve"> fi eliminate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firme</w:t>
      </w:r>
      <w:proofErr w:type="spellEnd"/>
      <w:r w:rsidRPr="00B37523">
        <w:rPr>
          <w:rFonts w:ascii="Arial" w:hAnsi="Arial" w:cs="Arial"/>
        </w:rPr>
        <w:t xml:space="preserve"> </w:t>
      </w:r>
      <w:proofErr w:type="spellStart"/>
      <w:r w:rsidRPr="00B37523">
        <w:rPr>
          <w:rFonts w:ascii="Arial" w:hAnsi="Arial" w:cs="Arial"/>
        </w:rPr>
        <w:t>autorizate</w:t>
      </w:r>
      <w:proofErr w:type="spellEnd"/>
      <w:r w:rsidRPr="00B37523">
        <w:rPr>
          <w:rFonts w:ascii="Arial" w:hAnsi="Arial" w:cs="Arial"/>
        </w:rPr>
        <w:t xml:space="preserve">, fie ca </w:t>
      </w:r>
      <w:proofErr w:type="spellStart"/>
      <w:r w:rsidRPr="00B37523">
        <w:rPr>
          <w:rFonts w:ascii="Arial" w:hAnsi="Arial" w:cs="Arial"/>
        </w:rPr>
        <w:t>deseuri</w:t>
      </w:r>
      <w:proofErr w:type="spellEnd"/>
      <w:r w:rsidRPr="00B37523">
        <w:rPr>
          <w:rFonts w:ascii="Arial" w:hAnsi="Arial" w:cs="Arial"/>
        </w:rPr>
        <w:t xml:space="preserve"> </w:t>
      </w:r>
      <w:proofErr w:type="spellStart"/>
      <w:r w:rsidRPr="00B37523">
        <w:rPr>
          <w:rFonts w:ascii="Arial" w:hAnsi="Arial" w:cs="Arial"/>
        </w:rPr>
        <w:t>nepericuloase</w:t>
      </w:r>
      <w:proofErr w:type="spellEnd"/>
      <w:r w:rsidRPr="00B37523">
        <w:rPr>
          <w:rFonts w:ascii="Arial" w:hAnsi="Arial" w:cs="Arial"/>
        </w:rPr>
        <w:t xml:space="preserve">, fie ca </w:t>
      </w:r>
      <w:proofErr w:type="spellStart"/>
      <w:r w:rsidRPr="00B37523">
        <w:rPr>
          <w:rFonts w:ascii="Arial" w:hAnsi="Arial" w:cs="Arial"/>
        </w:rPr>
        <w:t>deseuri</w:t>
      </w:r>
      <w:proofErr w:type="spellEnd"/>
      <w:r w:rsidRPr="00B37523">
        <w:rPr>
          <w:rFonts w:ascii="Arial" w:hAnsi="Arial" w:cs="Arial"/>
        </w:rPr>
        <w:t xml:space="preserve"> </w:t>
      </w:r>
      <w:proofErr w:type="spellStart"/>
      <w:r w:rsidRPr="00B37523">
        <w:rPr>
          <w:rFonts w:ascii="Arial" w:hAnsi="Arial" w:cs="Arial"/>
        </w:rPr>
        <w:t>periculoase</w:t>
      </w:r>
      <w:proofErr w:type="spellEnd"/>
      <w:r w:rsidRPr="00B37523">
        <w:rPr>
          <w:rFonts w:ascii="Arial" w:hAnsi="Arial" w:cs="Arial"/>
        </w:rPr>
        <w:t xml:space="preserve">, in </w:t>
      </w:r>
      <w:proofErr w:type="spellStart"/>
      <w:r w:rsidRPr="00B37523">
        <w:rPr>
          <w:rFonts w:ascii="Arial" w:hAnsi="Arial" w:cs="Arial"/>
        </w:rPr>
        <w:t>functie</w:t>
      </w:r>
      <w:proofErr w:type="spellEnd"/>
      <w:r w:rsidRPr="00B37523">
        <w:rPr>
          <w:rFonts w:ascii="Arial" w:hAnsi="Arial" w:cs="Arial"/>
        </w:rPr>
        <w:t xml:space="preserve"> de </w:t>
      </w:r>
      <w:proofErr w:type="spellStart"/>
      <w:r w:rsidRPr="00B37523">
        <w:rPr>
          <w:rFonts w:ascii="Arial" w:hAnsi="Arial" w:cs="Arial"/>
        </w:rPr>
        <w:t>caracteristicile</w:t>
      </w:r>
      <w:proofErr w:type="spellEnd"/>
      <w:r w:rsidRPr="00B37523">
        <w:rPr>
          <w:rFonts w:ascii="Arial" w:hAnsi="Arial" w:cs="Arial"/>
        </w:rPr>
        <w:t xml:space="preserve"> </w:t>
      </w:r>
      <w:proofErr w:type="spellStart"/>
      <w:r w:rsidRPr="00B37523">
        <w:rPr>
          <w:rFonts w:ascii="Arial" w:hAnsi="Arial" w:cs="Arial"/>
        </w:rPr>
        <w:t>acestora</w:t>
      </w:r>
      <w:proofErr w:type="spellEnd"/>
      <w:r w:rsidRPr="00B37523">
        <w:rPr>
          <w:rFonts w:ascii="Arial" w:hAnsi="Arial" w:cs="Arial"/>
        </w:rPr>
        <w:t xml:space="preserve"> ulterior </w:t>
      </w:r>
      <w:proofErr w:type="spellStart"/>
      <w:r w:rsidRPr="00B37523">
        <w:rPr>
          <w:rFonts w:ascii="Arial" w:hAnsi="Arial" w:cs="Arial"/>
        </w:rPr>
        <w:t>procesului</w:t>
      </w:r>
      <w:proofErr w:type="spellEnd"/>
      <w:r w:rsidRPr="00B37523">
        <w:rPr>
          <w:rFonts w:ascii="Arial" w:hAnsi="Arial" w:cs="Arial"/>
        </w:rPr>
        <w:t xml:space="preserve"> de </w:t>
      </w:r>
      <w:proofErr w:type="spellStart"/>
      <w:r w:rsidRPr="00B37523">
        <w:rPr>
          <w:rFonts w:ascii="Arial" w:hAnsi="Arial" w:cs="Arial"/>
        </w:rPr>
        <w:t>tratare</w:t>
      </w:r>
      <w:proofErr w:type="spellEnd"/>
      <w:r w:rsidRPr="00B37523">
        <w:rPr>
          <w:rFonts w:ascii="Arial" w:hAnsi="Arial" w:cs="Arial"/>
        </w:rPr>
        <w:t>;</w:t>
      </w:r>
    </w:p>
    <w:p w14:paraId="1F7C190B" w14:textId="77777777" w:rsidR="00030A66" w:rsidRPr="00B37523" w:rsidRDefault="00030A66" w:rsidP="00787745">
      <w:pPr>
        <w:pStyle w:val="ListParagraph"/>
        <w:numPr>
          <w:ilvl w:val="1"/>
          <w:numId w:val="15"/>
        </w:numPr>
        <w:tabs>
          <w:tab w:val="left" w:pos="0"/>
        </w:tabs>
        <w:jc w:val="both"/>
        <w:rPr>
          <w:rFonts w:ascii="Arial" w:hAnsi="Arial" w:cs="Arial"/>
        </w:rPr>
      </w:pPr>
      <w:r w:rsidRPr="00B37523">
        <w:rPr>
          <w:rFonts w:ascii="Arial" w:hAnsi="Arial" w:cs="Arial"/>
        </w:rPr>
        <w:t xml:space="preserve">Se </w:t>
      </w:r>
      <w:proofErr w:type="spellStart"/>
      <w:r w:rsidRPr="00B37523">
        <w:rPr>
          <w:rFonts w:ascii="Arial" w:hAnsi="Arial" w:cs="Arial"/>
        </w:rPr>
        <w:t>vor</w:t>
      </w:r>
      <w:proofErr w:type="spellEnd"/>
      <w:r w:rsidRPr="00B37523">
        <w:rPr>
          <w:rFonts w:ascii="Arial" w:hAnsi="Arial" w:cs="Arial"/>
        </w:rPr>
        <w:t xml:space="preserve"> </w:t>
      </w:r>
      <w:proofErr w:type="spellStart"/>
      <w:r w:rsidRPr="00B37523">
        <w:rPr>
          <w:rFonts w:ascii="Arial" w:hAnsi="Arial" w:cs="Arial"/>
        </w:rPr>
        <w:t>elimina</w:t>
      </w:r>
      <w:proofErr w:type="spellEnd"/>
      <w:r w:rsidRPr="00B37523">
        <w:rPr>
          <w:rFonts w:ascii="Arial" w:hAnsi="Arial" w:cs="Arial"/>
        </w:rPr>
        <w:t xml:space="preserve"> ca </w:t>
      </w:r>
      <w:proofErr w:type="spellStart"/>
      <w:r w:rsidRPr="00B37523">
        <w:rPr>
          <w:rFonts w:ascii="Arial" w:hAnsi="Arial" w:cs="Arial"/>
        </w:rPr>
        <w:t>deseuri</w:t>
      </w:r>
      <w:proofErr w:type="spellEnd"/>
      <w:r w:rsidRPr="00B37523">
        <w:rPr>
          <w:rFonts w:ascii="Arial" w:hAnsi="Arial" w:cs="Arial"/>
        </w:rPr>
        <w:t xml:space="preserve"> </w:t>
      </w:r>
      <w:proofErr w:type="spellStart"/>
      <w:r w:rsidRPr="00B37523">
        <w:rPr>
          <w:rFonts w:ascii="Arial" w:hAnsi="Arial" w:cs="Arial"/>
        </w:rPr>
        <w:t>periculoase</w:t>
      </w:r>
      <w:proofErr w:type="spellEnd"/>
      <w:r w:rsidRPr="00B37523">
        <w:rPr>
          <w:rFonts w:ascii="Arial" w:hAnsi="Arial" w:cs="Arial"/>
        </w:rPr>
        <w:t xml:space="preserve"> </w:t>
      </w:r>
      <w:proofErr w:type="spellStart"/>
      <w:r w:rsidRPr="00B37523">
        <w:rPr>
          <w:rFonts w:ascii="Arial" w:hAnsi="Arial" w:cs="Arial"/>
        </w:rPr>
        <w:t>prin</w:t>
      </w:r>
      <w:proofErr w:type="spellEnd"/>
      <w:r w:rsidRPr="00B37523">
        <w:rPr>
          <w:rFonts w:ascii="Arial" w:hAnsi="Arial" w:cs="Arial"/>
        </w:rPr>
        <w:t xml:space="preserve"> </w:t>
      </w:r>
      <w:proofErr w:type="spellStart"/>
      <w:r w:rsidRPr="00B37523">
        <w:rPr>
          <w:rFonts w:ascii="Arial" w:hAnsi="Arial" w:cs="Arial"/>
        </w:rPr>
        <w:t>firme</w:t>
      </w:r>
      <w:proofErr w:type="spellEnd"/>
      <w:r w:rsidRPr="00B37523">
        <w:rPr>
          <w:rFonts w:ascii="Arial" w:hAnsi="Arial" w:cs="Arial"/>
        </w:rPr>
        <w:t xml:space="preserve"> </w:t>
      </w:r>
      <w:proofErr w:type="spellStart"/>
      <w:r w:rsidRPr="00B37523">
        <w:rPr>
          <w:rFonts w:ascii="Arial" w:hAnsi="Arial" w:cs="Arial"/>
        </w:rPr>
        <w:t>autorizate</w:t>
      </w:r>
      <w:proofErr w:type="spellEnd"/>
      <w:r w:rsidRPr="00B37523">
        <w:rPr>
          <w:rFonts w:ascii="Arial" w:hAnsi="Arial" w:cs="Arial"/>
        </w:rPr>
        <w:t>.</w:t>
      </w:r>
    </w:p>
    <w:p w14:paraId="76D97C7B" w14:textId="77777777" w:rsidR="00EB179F" w:rsidRPr="00412F61" w:rsidRDefault="00EB179F" w:rsidP="00787745">
      <w:pPr>
        <w:tabs>
          <w:tab w:val="left" w:pos="0"/>
        </w:tabs>
        <w:ind w:firstLine="567"/>
        <w:jc w:val="both"/>
        <w:rPr>
          <w:rFonts w:ascii="Arial" w:hAnsi="Arial" w:cs="Arial"/>
        </w:rPr>
      </w:pPr>
    </w:p>
    <w:p w14:paraId="10897173" w14:textId="14E691A1" w:rsidR="00EB179F" w:rsidRPr="00B37523" w:rsidRDefault="00EB179F" w:rsidP="00787745">
      <w:pPr>
        <w:pStyle w:val="Default"/>
        <w:ind w:left="720" w:hanging="720"/>
        <w:rPr>
          <w:rFonts w:ascii="Arial" w:hAnsi="Arial" w:cs="Arial"/>
          <w:color w:val="1F497D" w:themeColor="text2"/>
        </w:rPr>
      </w:pPr>
      <w:r w:rsidRPr="00412F61">
        <w:rPr>
          <w:rFonts w:ascii="Arial" w:hAnsi="Arial" w:cs="Arial"/>
          <w:color w:val="1F497D" w:themeColor="text2"/>
        </w:rPr>
        <w:t xml:space="preserve">- </w:t>
      </w:r>
      <w:proofErr w:type="spellStart"/>
      <w:r w:rsidRPr="00B5403C">
        <w:rPr>
          <w:rFonts w:ascii="Arial" w:hAnsi="Arial" w:cs="Arial"/>
          <w:color w:val="1F497D" w:themeColor="text2"/>
        </w:rPr>
        <w:t>programul</w:t>
      </w:r>
      <w:proofErr w:type="spellEnd"/>
      <w:r w:rsidRPr="00B5403C">
        <w:rPr>
          <w:rFonts w:ascii="Arial" w:hAnsi="Arial" w:cs="Arial"/>
          <w:color w:val="1F497D" w:themeColor="text2"/>
        </w:rPr>
        <w:t xml:space="preserve"> de </w:t>
      </w:r>
      <w:proofErr w:type="spellStart"/>
      <w:r w:rsidRPr="00B5403C">
        <w:rPr>
          <w:rFonts w:ascii="Arial" w:hAnsi="Arial" w:cs="Arial"/>
          <w:color w:val="1F497D" w:themeColor="text2"/>
        </w:rPr>
        <w:t>prevenire</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și</w:t>
      </w:r>
      <w:proofErr w:type="spellEnd"/>
      <w:r w:rsidRPr="00B5403C">
        <w:rPr>
          <w:rFonts w:ascii="Arial" w:hAnsi="Arial" w:cs="Arial"/>
          <w:color w:val="1F497D" w:themeColor="text2"/>
        </w:rPr>
        <w:t xml:space="preserve"> </w:t>
      </w:r>
      <w:proofErr w:type="spellStart"/>
      <w:r w:rsidRPr="00B5403C">
        <w:rPr>
          <w:rFonts w:ascii="Arial" w:hAnsi="Arial" w:cs="Arial"/>
          <w:color w:val="1F497D" w:themeColor="text2"/>
        </w:rPr>
        <w:t>reducere</w:t>
      </w:r>
      <w:proofErr w:type="spellEnd"/>
      <w:r w:rsidRPr="00B5403C">
        <w:rPr>
          <w:rFonts w:ascii="Arial" w:hAnsi="Arial" w:cs="Arial"/>
          <w:color w:val="1F497D" w:themeColor="text2"/>
        </w:rPr>
        <w:t xml:space="preserve"> a </w:t>
      </w:r>
      <w:proofErr w:type="spellStart"/>
      <w:r w:rsidRPr="00B5403C">
        <w:rPr>
          <w:rFonts w:ascii="Arial" w:hAnsi="Arial" w:cs="Arial"/>
          <w:color w:val="1F497D" w:themeColor="text2"/>
        </w:rPr>
        <w:t>cantităților</w:t>
      </w:r>
      <w:proofErr w:type="spellEnd"/>
      <w:r w:rsidRPr="00B5403C">
        <w:rPr>
          <w:rFonts w:ascii="Arial" w:hAnsi="Arial" w:cs="Arial"/>
          <w:color w:val="1F497D" w:themeColor="text2"/>
        </w:rPr>
        <w:t xml:space="preserve"> de </w:t>
      </w:r>
      <w:proofErr w:type="spellStart"/>
      <w:r w:rsidRPr="00B5403C">
        <w:rPr>
          <w:rFonts w:ascii="Arial" w:hAnsi="Arial" w:cs="Arial"/>
          <w:color w:val="1F497D" w:themeColor="text2"/>
        </w:rPr>
        <w:t>deșeuri</w:t>
      </w:r>
      <w:proofErr w:type="spellEnd"/>
      <w:r w:rsidRPr="00B5403C">
        <w:rPr>
          <w:rFonts w:ascii="Arial" w:hAnsi="Arial" w:cs="Arial"/>
          <w:color w:val="1F497D" w:themeColor="text2"/>
        </w:rPr>
        <w:t xml:space="preserve"> generate</w:t>
      </w:r>
      <w:r w:rsidRPr="00B37523">
        <w:rPr>
          <w:rFonts w:ascii="Arial" w:hAnsi="Arial" w:cs="Arial"/>
          <w:color w:val="1F497D" w:themeColor="text2"/>
        </w:rPr>
        <w:t xml:space="preserve"> </w:t>
      </w:r>
    </w:p>
    <w:p w14:paraId="03D1F883" w14:textId="77777777" w:rsidR="00291A7A" w:rsidRPr="00B37523" w:rsidRDefault="002811DA" w:rsidP="00787745">
      <w:pPr>
        <w:pStyle w:val="Default"/>
        <w:ind w:firstLine="720"/>
        <w:jc w:val="both"/>
        <w:rPr>
          <w:rFonts w:ascii="Arial" w:hAnsi="Arial" w:cs="Arial"/>
          <w:color w:val="auto"/>
        </w:rPr>
      </w:pPr>
      <w:proofErr w:type="spellStart"/>
      <w:r w:rsidRPr="00B37523">
        <w:rPr>
          <w:rFonts w:ascii="Arial" w:hAnsi="Arial" w:cs="Arial"/>
          <w:color w:val="auto"/>
        </w:rPr>
        <w:t>Programul</w:t>
      </w:r>
      <w:proofErr w:type="spellEnd"/>
      <w:r w:rsidRPr="00B37523">
        <w:rPr>
          <w:rFonts w:ascii="Arial" w:hAnsi="Arial" w:cs="Arial"/>
          <w:color w:val="auto"/>
        </w:rPr>
        <w:t xml:space="preserve"> de </w:t>
      </w:r>
      <w:proofErr w:type="spellStart"/>
      <w:r w:rsidRPr="00B37523">
        <w:rPr>
          <w:rFonts w:ascii="Arial" w:hAnsi="Arial" w:cs="Arial"/>
          <w:color w:val="auto"/>
        </w:rPr>
        <w:t>prevenire</w:t>
      </w:r>
      <w:proofErr w:type="spellEnd"/>
      <w:r w:rsidRPr="00B37523">
        <w:rPr>
          <w:rFonts w:ascii="Arial" w:hAnsi="Arial" w:cs="Arial"/>
          <w:color w:val="auto"/>
        </w:rPr>
        <w:t xml:space="preserve"> </w:t>
      </w:r>
      <w:proofErr w:type="spellStart"/>
      <w:r w:rsidRPr="00B37523">
        <w:rPr>
          <w:rFonts w:ascii="Arial" w:hAnsi="Arial" w:cs="Arial"/>
          <w:color w:val="auto"/>
        </w:rPr>
        <w:t>si</w:t>
      </w:r>
      <w:proofErr w:type="spellEnd"/>
      <w:r w:rsidRPr="00B37523">
        <w:rPr>
          <w:rFonts w:ascii="Arial" w:hAnsi="Arial" w:cs="Arial"/>
          <w:color w:val="auto"/>
        </w:rPr>
        <w:t xml:space="preserve"> </w:t>
      </w:r>
      <w:proofErr w:type="spellStart"/>
      <w:r w:rsidRPr="00B37523">
        <w:rPr>
          <w:rFonts w:ascii="Arial" w:hAnsi="Arial" w:cs="Arial"/>
          <w:color w:val="auto"/>
        </w:rPr>
        <w:t>reducerea</w:t>
      </w:r>
      <w:proofErr w:type="spellEnd"/>
      <w:r w:rsidRPr="00B37523">
        <w:rPr>
          <w:rFonts w:ascii="Arial" w:hAnsi="Arial" w:cs="Arial"/>
          <w:color w:val="auto"/>
        </w:rPr>
        <w:t xml:space="preserve"> </w:t>
      </w:r>
      <w:proofErr w:type="spellStart"/>
      <w:r w:rsidRPr="00B37523">
        <w:rPr>
          <w:rFonts w:ascii="Arial" w:hAnsi="Arial" w:cs="Arial"/>
          <w:color w:val="auto"/>
        </w:rPr>
        <w:t>cantitatilor</w:t>
      </w:r>
      <w:proofErr w:type="spellEnd"/>
      <w:r w:rsidRPr="00B37523">
        <w:rPr>
          <w:rFonts w:ascii="Arial" w:hAnsi="Arial" w:cs="Arial"/>
          <w:color w:val="auto"/>
        </w:rPr>
        <w:t xml:space="preserve"> de </w:t>
      </w:r>
      <w:proofErr w:type="spellStart"/>
      <w:r w:rsidRPr="00B37523">
        <w:rPr>
          <w:rFonts w:ascii="Arial" w:hAnsi="Arial" w:cs="Arial"/>
          <w:color w:val="auto"/>
        </w:rPr>
        <w:t>deseuri</w:t>
      </w:r>
      <w:proofErr w:type="spellEnd"/>
      <w:r w:rsidRPr="00B37523">
        <w:rPr>
          <w:rFonts w:ascii="Arial" w:hAnsi="Arial" w:cs="Arial"/>
          <w:color w:val="auto"/>
        </w:rPr>
        <w:t xml:space="preserve"> generate a </w:t>
      </w:r>
      <w:proofErr w:type="spellStart"/>
      <w:r w:rsidRPr="00B37523">
        <w:rPr>
          <w:rFonts w:ascii="Arial" w:hAnsi="Arial" w:cs="Arial"/>
          <w:color w:val="auto"/>
        </w:rPr>
        <w:t>fost</w:t>
      </w:r>
      <w:proofErr w:type="spellEnd"/>
      <w:r w:rsidRPr="00B37523">
        <w:rPr>
          <w:rFonts w:ascii="Arial" w:hAnsi="Arial" w:cs="Arial"/>
          <w:color w:val="auto"/>
        </w:rPr>
        <w:t xml:space="preserve"> </w:t>
      </w:r>
      <w:proofErr w:type="spellStart"/>
      <w:r w:rsidRPr="00B37523">
        <w:rPr>
          <w:rFonts w:ascii="Arial" w:hAnsi="Arial" w:cs="Arial"/>
          <w:color w:val="auto"/>
        </w:rPr>
        <w:t>realizat</w:t>
      </w:r>
      <w:proofErr w:type="spellEnd"/>
      <w:r w:rsidRPr="00B37523">
        <w:rPr>
          <w:rFonts w:ascii="Arial" w:hAnsi="Arial" w:cs="Arial"/>
          <w:color w:val="auto"/>
        </w:rPr>
        <w:t xml:space="preserve"> in </w:t>
      </w:r>
      <w:proofErr w:type="spellStart"/>
      <w:r w:rsidRPr="00B37523">
        <w:rPr>
          <w:rFonts w:ascii="Arial" w:hAnsi="Arial" w:cs="Arial"/>
          <w:color w:val="auto"/>
        </w:rPr>
        <w:t>baza</w:t>
      </w:r>
      <w:proofErr w:type="spellEnd"/>
      <w:r w:rsidRPr="00B37523">
        <w:rPr>
          <w:rFonts w:ascii="Arial" w:hAnsi="Arial" w:cs="Arial"/>
          <w:color w:val="auto"/>
        </w:rPr>
        <w:t xml:space="preserve"> </w:t>
      </w:r>
      <w:proofErr w:type="spellStart"/>
      <w:r w:rsidRPr="00B37523">
        <w:rPr>
          <w:rFonts w:ascii="Arial" w:hAnsi="Arial" w:cs="Arial"/>
          <w:color w:val="auto"/>
        </w:rPr>
        <w:t>activitatilor</w:t>
      </w:r>
      <w:proofErr w:type="spellEnd"/>
      <w:r w:rsidRPr="00B37523">
        <w:rPr>
          <w:rFonts w:ascii="Arial" w:hAnsi="Arial" w:cs="Arial"/>
          <w:color w:val="auto"/>
        </w:rPr>
        <w:t xml:space="preserve"> de </w:t>
      </w:r>
      <w:proofErr w:type="spellStart"/>
      <w:r w:rsidRPr="00B37523">
        <w:rPr>
          <w:rFonts w:ascii="Arial" w:hAnsi="Arial" w:cs="Arial"/>
          <w:color w:val="auto"/>
        </w:rPr>
        <w:t>prelevare</w:t>
      </w:r>
      <w:proofErr w:type="spellEnd"/>
      <w:r w:rsidRPr="00B37523">
        <w:rPr>
          <w:rFonts w:ascii="Arial" w:hAnsi="Arial" w:cs="Arial"/>
          <w:color w:val="auto"/>
        </w:rPr>
        <w:t xml:space="preserve"> probe, </w:t>
      </w:r>
      <w:proofErr w:type="spellStart"/>
      <w:r w:rsidRPr="00B37523">
        <w:rPr>
          <w:rFonts w:ascii="Arial" w:hAnsi="Arial" w:cs="Arial"/>
          <w:color w:val="auto"/>
        </w:rPr>
        <w:t>investigare</w:t>
      </w:r>
      <w:proofErr w:type="spellEnd"/>
      <w:r w:rsidRPr="00B37523">
        <w:rPr>
          <w:rFonts w:ascii="Arial" w:hAnsi="Arial" w:cs="Arial"/>
          <w:color w:val="auto"/>
        </w:rPr>
        <w:t xml:space="preserve"> </w:t>
      </w:r>
      <w:proofErr w:type="gramStart"/>
      <w:r w:rsidRPr="00B37523">
        <w:rPr>
          <w:rFonts w:ascii="Arial" w:hAnsi="Arial" w:cs="Arial"/>
          <w:color w:val="auto"/>
        </w:rPr>
        <w:t>a</w:t>
      </w:r>
      <w:proofErr w:type="gramEnd"/>
      <w:r w:rsidRPr="00B37523">
        <w:rPr>
          <w:rFonts w:ascii="Arial" w:hAnsi="Arial" w:cs="Arial"/>
          <w:color w:val="auto"/>
        </w:rPr>
        <w:t xml:space="preserve"> </w:t>
      </w:r>
      <w:proofErr w:type="spellStart"/>
      <w:r w:rsidRPr="00B37523">
        <w:rPr>
          <w:rFonts w:ascii="Arial" w:hAnsi="Arial" w:cs="Arial"/>
          <w:color w:val="auto"/>
        </w:rPr>
        <w:t>amplasamentului</w:t>
      </w:r>
      <w:proofErr w:type="spellEnd"/>
      <w:r w:rsidRPr="00B37523">
        <w:rPr>
          <w:rFonts w:ascii="Arial" w:hAnsi="Arial" w:cs="Arial"/>
          <w:color w:val="auto"/>
        </w:rPr>
        <w:t xml:space="preserve"> </w:t>
      </w:r>
      <w:proofErr w:type="spellStart"/>
      <w:r w:rsidRPr="00B37523">
        <w:rPr>
          <w:rFonts w:ascii="Arial" w:hAnsi="Arial" w:cs="Arial"/>
          <w:color w:val="auto"/>
        </w:rPr>
        <w:t>si</w:t>
      </w:r>
      <w:proofErr w:type="spellEnd"/>
      <w:r w:rsidRPr="00B37523">
        <w:rPr>
          <w:rFonts w:ascii="Arial" w:hAnsi="Arial" w:cs="Arial"/>
          <w:color w:val="auto"/>
        </w:rPr>
        <w:t xml:space="preserve"> </w:t>
      </w:r>
      <w:proofErr w:type="spellStart"/>
      <w:r w:rsidRPr="00B37523">
        <w:rPr>
          <w:rFonts w:ascii="Arial" w:hAnsi="Arial" w:cs="Arial"/>
          <w:color w:val="auto"/>
        </w:rPr>
        <w:t>determinarea</w:t>
      </w:r>
      <w:proofErr w:type="spellEnd"/>
      <w:r w:rsidRPr="00B37523">
        <w:rPr>
          <w:rFonts w:ascii="Arial" w:hAnsi="Arial" w:cs="Arial"/>
          <w:color w:val="auto"/>
        </w:rPr>
        <w:t xml:space="preserve"> </w:t>
      </w:r>
      <w:proofErr w:type="spellStart"/>
      <w:r w:rsidRPr="00B37523">
        <w:rPr>
          <w:rFonts w:ascii="Arial" w:hAnsi="Arial" w:cs="Arial"/>
          <w:color w:val="auto"/>
        </w:rPr>
        <w:t>supraf</w:t>
      </w:r>
      <w:r w:rsidR="001C711E" w:rsidRPr="00B37523">
        <w:rPr>
          <w:rFonts w:ascii="Arial" w:hAnsi="Arial" w:cs="Arial"/>
          <w:color w:val="auto"/>
        </w:rPr>
        <w:t>e</w:t>
      </w:r>
      <w:r w:rsidRPr="00B37523">
        <w:rPr>
          <w:rFonts w:ascii="Arial" w:hAnsi="Arial" w:cs="Arial"/>
          <w:color w:val="auto"/>
        </w:rPr>
        <w:t>telor</w:t>
      </w:r>
      <w:proofErr w:type="spellEnd"/>
      <w:r w:rsidRPr="00B37523">
        <w:rPr>
          <w:rFonts w:ascii="Arial" w:hAnsi="Arial" w:cs="Arial"/>
          <w:color w:val="auto"/>
        </w:rPr>
        <w:t xml:space="preserve"> </w:t>
      </w:r>
      <w:proofErr w:type="spellStart"/>
      <w:r w:rsidRPr="00B37523">
        <w:rPr>
          <w:rFonts w:ascii="Arial" w:hAnsi="Arial" w:cs="Arial"/>
          <w:color w:val="auto"/>
        </w:rPr>
        <w:t>si</w:t>
      </w:r>
      <w:proofErr w:type="spellEnd"/>
      <w:r w:rsidRPr="00B37523">
        <w:rPr>
          <w:rFonts w:ascii="Arial" w:hAnsi="Arial" w:cs="Arial"/>
          <w:color w:val="auto"/>
        </w:rPr>
        <w:t xml:space="preserve"> </w:t>
      </w:r>
      <w:proofErr w:type="spellStart"/>
      <w:r w:rsidRPr="00B37523">
        <w:rPr>
          <w:rFonts w:ascii="Arial" w:hAnsi="Arial" w:cs="Arial"/>
          <w:color w:val="auto"/>
        </w:rPr>
        <w:t>adancimilor</w:t>
      </w:r>
      <w:proofErr w:type="spellEnd"/>
      <w:r w:rsidRPr="00B37523">
        <w:rPr>
          <w:rFonts w:ascii="Arial" w:hAnsi="Arial" w:cs="Arial"/>
          <w:color w:val="auto"/>
        </w:rPr>
        <w:t xml:space="preserve"> </w:t>
      </w:r>
      <w:proofErr w:type="spellStart"/>
      <w:r w:rsidRPr="00B37523">
        <w:rPr>
          <w:rFonts w:ascii="Arial" w:hAnsi="Arial" w:cs="Arial"/>
          <w:color w:val="auto"/>
        </w:rPr>
        <w:t>zonelor</w:t>
      </w:r>
      <w:proofErr w:type="spellEnd"/>
      <w:r w:rsidRPr="00B37523">
        <w:rPr>
          <w:rFonts w:ascii="Arial" w:hAnsi="Arial" w:cs="Arial"/>
          <w:color w:val="auto"/>
        </w:rPr>
        <w:t xml:space="preserve"> </w:t>
      </w:r>
      <w:proofErr w:type="spellStart"/>
      <w:r w:rsidRPr="00B37523">
        <w:rPr>
          <w:rFonts w:ascii="Arial" w:hAnsi="Arial" w:cs="Arial"/>
          <w:color w:val="auto"/>
        </w:rPr>
        <w:t>poluate</w:t>
      </w:r>
      <w:proofErr w:type="spellEnd"/>
      <w:r w:rsidRPr="00B37523">
        <w:rPr>
          <w:rFonts w:ascii="Arial" w:hAnsi="Arial" w:cs="Arial"/>
          <w:color w:val="auto"/>
        </w:rPr>
        <w:t xml:space="preserve">. </w:t>
      </w:r>
      <w:proofErr w:type="spellStart"/>
      <w:r w:rsidRPr="00B37523">
        <w:rPr>
          <w:rFonts w:ascii="Arial" w:hAnsi="Arial" w:cs="Arial"/>
          <w:color w:val="auto"/>
        </w:rPr>
        <w:t>Prin</w:t>
      </w:r>
      <w:r w:rsidR="003836B9" w:rsidRPr="00B37523">
        <w:rPr>
          <w:rFonts w:ascii="Arial" w:hAnsi="Arial" w:cs="Arial"/>
          <w:color w:val="auto"/>
        </w:rPr>
        <w:t>tr</w:t>
      </w:r>
      <w:proofErr w:type="spellEnd"/>
      <w:r w:rsidR="003836B9" w:rsidRPr="00B37523">
        <w:rPr>
          <w:rFonts w:ascii="Arial" w:hAnsi="Arial" w:cs="Arial"/>
          <w:color w:val="auto"/>
        </w:rPr>
        <w:t xml:space="preserve">-o </w:t>
      </w:r>
      <w:proofErr w:type="spellStart"/>
      <w:r w:rsidR="003836B9" w:rsidRPr="00B37523">
        <w:rPr>
          <w:rFonts w:ascii="Arial" w:hAnsi="Arial" w:cs="Arial"/>
          <w:color w:val="auto"/>
        </w:rPr>
        <w:t>determinare</w:t>
      </w:r>
      <w:proofErr w:type="spellEnd"/>
      <w:r w:rsidR="003836B9" w:rsidRPr="00B37523">
        <w:rPr>
          <w:rFonts w:ascii="Arial" w:hAnsi="Arial" w:cs="Arial"/>
          <w:color w:val="auto"/>
        </w:rPr>
        <w:t xml:space="preserve"> cat </w:t>
      </w:r>
      <w:proofErr w:type="spellStart"/>
      <w:r w:rsidR="003836B9" w:rsidRPr="00B37523">
        <w:rPr>
          <w:rFonts w:ascii="Arial" w:hAnsi="Arial" w:cs="Arial"/>
          <w:color w:val="auto"/>
        </w:rPr>
        <w:t>mai</w:t>
      </w:r>
      <w:proofErr w:type="spellEnd"/>
      <w:r w:rsidR="003836B9" w:rsidRPr="00B37523">
        <w:rPr>
          <w:rFonts w:ascii="Arial" w:hAnsi="Arial" w:cs="Arial"/>
          <w:color w:val="auto"/>
        </w:rPr>
        <w:t xml:space="preserve"> </w:t>
      </w:r>
      <w:proofErr w:type="spellStart"/>
      <w:r w:rsidR="003836B9" w:rsidRPr="00B37523">
        <w:rPr>
          <w:rFonts w:ascii="Arial" w:hAnsi="Arial" w:cs="Arial"/>
          <w:color w:val="auto"/>
        </w:rPr>
        <w:t>buna</w:t>
      </w:r>
      <w:proofErr w:type="spellEnd"/>
      <w:r w:rsidR="003836B9" w:rsidRPr="00B37523">
        <w:rPr>
          <w:rFonts w:ascii="Arial" w:hAnsi="Arial" w:cs="Arial"/>
          <w:color w:val="auto"/>
        </w:rPr>
        <w:t xml:space="preserve"> a </w:t>
      </w:r>
      <w:proofErr w:type="spellStart"/>
      <w:r w:rsidR="00D71CDE" w:rsidRPr="00B37523">
        <w:rPr>
          <w:rFonts w:ascii="Arial" w:hAnsi="Arial" w:cs="Arial"/>
          <w:color w:val="auto"/>
        </w:rPr>
        <w:t>zonelor</w:t>
      </w:r>
      <w:proofErr w:type="spellEnd"/>
      <w:r w:rsidR="003836B9" w:rsidRPr="00B37523">
        <w:rPr>
          <w:rFonts w:ascii="Arial" w:hAnsi="Arial" w:cs="Arial"/>
          <w:color w:val="auto"/>
        </w:rPr>
        <w:t xml:space="preserve"> de </w:t>
      </w:r>
      <w:proofErr w:type="spellStart"/>
      <w:r w:rsidR="003836B9" w:rsidRPr="00B37523">
        <w:rPr>
          <w:rFonts w:ascii="Arial" w:hAnsi="Arial" w:cs="Arial"/>
          <w:color w:val="auto"/>
        </w:rPr>
        <w:t>poluare</w:t>
      </w:r>
      <w:proofErr w:type="spellEnd"/>
      <w:r w:rsidR="003836B9" w:rsidRPr="00B37523">
        <w:rPr>
          <w:rFonts w:ascii="Arial" w:hAnsi="Arial" w:cs="Arial"/>
          <w:color w:val="auto"/>
        </w:rPr>
        <w:t xml:space="preserve"> in </w:t>
      </w:r>
      <w:proofErr w:type="spellStart"/>
      <w:r w:rsidR="003836B9" w:rsidRPr="00B37523">
        <w:rPr>
          <w:rFonts w:ascii="Arial" w:hAnsi="Arial" w:cs="Arial"/>
          <w:color w:val="auto"/>
        </w:rPr>
        <w:t>amplasament</w:t>
      </w:r>
      <w:proofErr w:type="spellEnd"/>
      <w:r w:rsidR="003836B9" w:rsidRPr="00B37523">
        <w:rPr>
          <w:rFonts w:ascii="Arial" w:hAnsi="Arial" w:cs="Arial"/>
          <w:color w:val="auto"/>
        </w:rPr>
        <w:t>,</w:t>
      </w:r>
      <w:r w:rsidRPr="00B37523">
        <w:rPr>
          <w:rFonts w:ascii="Arial" w:hAnsi="Arial" w:cs="Arial"/>
          <w:color w:val="auto"/>
        </w:rPr>
        <w:t xml:space="preserve"> s-a </w:t>
      </w:r>
      <w:proofErr w:type="spellStart"/>
      <w:r w:rsidRPr="00B37523">
        <w:rPr>
          <w:rFonts w:ascii="Arial" w:hAnsi="Arial" w:cs="Arial"/>
          <w:color w:val="auto"/>
        </w:rPr>
        <w:t>avut</w:t>
      </w:r>
      <w:proofErr w:type="spellEnd"/>
      <w:r w:rsidRPr="00B37523">
        <w:rPr>
          <w:rFonts w:ascii="Arial" w:hAnsi="Arial" w:cs="Arial"/>
          <w:color w:val="auto"/>
        </w:rPr>
        <w:t xml:space="preserve"> in </w:t>
      </w:r>
      <w:proofErr w:type="spellStart"/>
      <w:r w:rsidRPr="00B37523">
        <w:rPr>
          <w:rFonts w:ascii="Arial" w:hAnsi="Arial" w:cs="Arial"/>
          <w:color w:val="auto"/>
        </w:rPr>
        <w:t>vedere</w:t>
      </w:r>
      <w:proofErr w:type="spellEnd"/>
      <w:r w:rsidRPr="00B37523">
        <w:rPr>
          <w:rFonts w:ascii="Arial" w:hAnsi="Arial" w:cs="Arial"/>
          <w:color w:val="auto"/>
        </w:rPr>
        <w:t xml:space="preserve"> </w:t>
      </w:r>
      <w:proofErr w:type="spellStart"/>
      <w:r w:rsidR="003836B9" w:rsidRPr="00B37523">
        <w:rPr>
          <w:rFonts w:ascii="Arial" w:hAnsi="Arial" w:cs="Arial"/>
          <w:color w:val="auto"/>
        </w:rPr>
        <w:t>minimizarea</w:t>
      </w:r>
      <w:proofErr w:type="spellEnd"/>
      <w:r w:rsidRPr="00B37523">
        <w:rPr>
          <w:rFonts w:ascii="Arial" w:hAnsi="Arial" w:cs="Arial"/>
          <w:color w:val="auto"/>
        </w:rPr>
        <w:t xml:space="preserve"> </w:t>
      </w:r>
      <w:proofErr w:type="spellStart"/>
      <w:r w:rsidRPr="00B37523">
        <w:rPr>
          <w:rFonts w:ascii="Arial" w:hAnsi="Arial" w:cs="Arial"/>
          <w:color w:val="auto"/>
        </w:rPr>
        <w:t>cantitatilor</w:t>
      </w:r>
      <w:proofErr w:type="spellEnd"/>
      <w:r w:rsidRPr="00B37523">
        <w:rPr>
          <w:rFonts w:ascii="Arial" w:hAnsi="Arial" w:cs="Arial"/>
          <w:color w:val="auto"/>
        </w:rPr>
        <w:t xml:space="preserve"> de sol </w:t>
      </w:r>
      <w:proofErr w:type="spellStart"/>
      <w:r w:rsidR="003836B9" w:rsidRPr="00B37523">
        <w:rPr>
          <w:rFonts w:ascii="Arial" w:hAnsi="Arial" w:cs="Arial"/>
          <w:color w:val="auto"/>
        </w:rPr>
        <w:t>curat</w:t>
      </w:r>
      <w:proofErr w:type="spellEnd"/>
      <w:r w:rsidR="003836B9" w:rsidRPr="00B37523">
        <w:rPr>
          <w:rFonts w:ascii="Arial" w:hAnsi="Arial" w:cs="Arial"/>
          <w:color w:val="auto"/>
        </w:rPr>
        <w:t xml:space="preserve"> </w:t>
      </w:r>
      <w:proofErr w:type="spellStart"/>
      <w:r w:rsidR="003836B9" w:rsidRPr="00B37523">
        <w:rPr>
          <w:rFonts w:ascii="Arial" w:hAnsi="Arial" w:cs="Arial"/>
          <w:color w:val="auto"/>
        </w:rPr>
        <w:t>excavat</w:t>
      </w:r>
      <w:proofErr w:type="spellEnd"/>
      <w:r w:rsidR="003836B9" w:rsidRPr="00B37523">
        <w:rPr>
          <w:rFonts w:ascii="Arial" w:hAnsi="Arial" w:cs="Arial"/>
          <w:color w:val="auto"/>
        </w:rPr>
        <w:t xml:space="preserve"> </w:t>
      </w:r>
      <w:proofErr w:type="spellStart"/>
      <w:r w:rsidR="003836B9" w:rsidRPr="00B37523">
        <w:rPr>
          <w:rFonts w:ascii="Arial" w:hAnsi="Arial" w:cs="Arial"/>
          <w:color w:val="auto"/>
        </w:rPr>
        <w:t>impreuna</w:t>
      </w:r>
      <w:proofErr w:type="spellEnd"/>
      <w:r w:rsidR="003836B9" w:rsidRPr="00B37523">
        <w:rPr>
          <w:rFonts w:ascii="Arial" w:hAnsi="Arial" w:cs="Arial"/>
          <w:color w:val="auto"/>
        </w:rPr>
        <w:t xml:space="preserve"> cu </w:t>
      </w:r>
      <w:proofErr w:type="spellStart"/>
      <w:r w:rsidR="003836B9" w:rsidRPr="00B37523">
        <w:rPr>
          <w:rFonts w:ascii="Arial" w:hAnsi="Arial" w:cs="Arial"/>
          <w:color w:val="auto"/>
        </w:rPr>
        <w:t>cel</w:t>
      </w:r>
      <w:proofErr w:type="spellEnd"/>
      <w:r w:rsidR="003836B9" w:rsidRPr="00B37523">
        <w:rPr>
          <w:rFonts w:ascii="Arial" w:hAnsi="Arial" w:cs="Arial"/>
          <w:color w:val="auto"/>
        </w:rPr>
        <w:t xml:space="preserve"> </w:t>
      </w:r>
      <w:proofErr w:type="spellStart"/>
      <w:r w:rsidR="003836B9" w:rsidRPr="00B37523">
        <w:rPr>
          <w:rFonts w:ascii="Arial" w:hAnsi="Arial" w:cs="Arial"/>
          <w:color w:val="auto"/>
        </w:rPr>
        <w:t>contaminat</w:t>
      </w:r>
      <w:proofErr w:type="spellEnd"/>
      <w:r w:rsidR="001C19CE" w:rsidRPr="00B37523">
        <w:rPr>
          <w:rFonts w:ascii="Arial" w:hAnsi="Arial" w:cs="Arial"/>
          <w:color w:val="auto"/>
        </w:rPr>
        <w:t>.</w:t>
      </w:r>
      <w:r w:rsidR="003836B9" w:rsidRPr="00B37523">
        <w:rPr>
          <w:rFonts w:ascii="Arial" w:hAnsi="Arial" w:cs="Arial"/>
          <w:color w:val="auto"/>
        </w:rPr>
        <w:t xml:space="preserve"> </w:t>
      </w:r>
    </w:p>
    <w:p w14:paraId="293761C1" w14:textId="77777777" w:rsidR="00C87A9D" w:rsidRPr="00B37523" w:rsidRDefault="001C711E" w:rsidP="00787745">
      <w:pPr>
        <w:tabs>
          <w:tab w:val="left" w:pos="0"/>
        </w:tabs>
        <w:jc w:val="both"/>
        <w:rPr>
          <w:rFonts w:ascii="Arial" w:hAnsi="Arial" w:cs="Arial"/>
          <w:lang w:val="ro-RO"/>
        </w:rPr>
      </w:pPr>
      <w:r w:rsidRPr="00B37523">
        <w:rPr>
          <w:rFonts w:ascii="Arial" w:hAnsi="Arial" w:cs="Arial"/>
          <w:lang w:val="ro-RO"/>
        </w:rPr>
        <w:tab/>
      </w:r>
      <w:r w:rsidR="00C87A9D" w:rsidRPr="00B37523">
        <w:rPr>
          <w:rFonts w:ascii="Arial" w:hAnsi="Arial" w:cs="Arial"/>
          <w:lang w:val="ro-RO"/>
        </w:rPr>
        <w:t>In cazul in care OMV Petrom/Beneficiarul este interesat de utilizarea materialelor rezultate din constructii si demolari</w:t>
      </w:r>
      <w:r w:rsidR="008A7FE8" w:rsidRPr="00B37523">
        <w:rPr>
          <w:rFonts w:ascii="Arial" w:hAnsi="Arial" w:cs="Arial"/>
          <w:lang w:val="ro-RO"/>
        </w:rPr>
        <w:t xml:space="preserve"> (beton, </w:t>
      </w:r>
      <w:r w:rsidRPr="00B37523">
        <w:rPr>
          <w:rFonts w:ascii="Arial" w:hAnsi="Arial" w:cs="Arial"/>
          <w:lang w:val="ro-RO"/>
        </w:rPr>
        <w:t xml:space="preserve">dale, </w:t>
      </w:r>
      <w:r w:rsidR="004B091A" w:rsidRPr="00B37523">
        <w:rPr>
          <w:rFonts w:ascii="Arial" w:hAnsi="Arial" w:cs="Arial"/>
          <w:lang w:val="ro-RO"/>
        </w:rPr>
        <w:t xml:space="preserve">stalpi, </w:t>
      </w:r>
      <w:r w:rsidR="008A7FE8" w:rsidRPr="00B37523">
        <w:rPr>
          <w:rFonts w:ascii="Arial" w:hAnsi="Arial" w:cs="Arial"/>
          <w:lang w:val="ro-RO"/>
        </w:rPr>
        <w:t>pietris etc.)</w:t>
      </w:r>
      <w:r w:rsidR="00C87A9D" w:rsidRPr="00B37523">
        <w:rPr>
          <w:rFonts w:ascii="Arial" w:hAnsi="Arial" w:cs="Arial"/>
          <w:lang w:val="ro-RO"/>
        </w:rPr>
        <w:t xml:space="preserve">, acestea </w:t>
      </w:r>
      <w:r w:rsidR="004B091A" w:rsidRPr="00B37523">
        <w:rPr>
          <w:rFonts w:ascii="Arial" w:hAnsi="Arial" w:cs="Arial"/>
          <w:lang w:val="ro-RO"/>
        </w:rPr>
        <w:t xml:space="preserve">isi vor inceta statutul de deseu si pot fi reutilizate </w:t>
      </w:r>
      <w:r w:rsidR="00C87A9D" w:rsidRPr="00B37523">
        <w:rPr>
          <w:rFonts w:ascii="Arial" w:hAnsi="Arial" w:cs="Arial"/>
          <w:lang w:val="ro-RO"/>
        </w:rPr>
        <w:t>daca indeplinesc cerintele tehnice potrivit scopului pentru care au fost concepute.</w:t>
      </w:r>
    </w:p>
    <w:p w14:paraId="4CADEA60" w14:textId="77777777" w:rsidR="00C87A9D" w:rsidRPr="00B37523" w:rsidRDefault="001C711E" w:rsidP="00787745">
      <w:pPr>
        <w:tabs>
          <w:tab w:val="left" w:pos="0"/>
        </w:tabs>
        <w:jc w:val="both"/>
        <w:rPr>
          <w:rFonts w:ascii="Arial" w:hAnsi="Arial" w:cs="Arial"/>
          <w:lang w:val="ro-RO"/>
        </w:rPr>
      </w:pPr>
      <w:r w:rsidRPr="00B37523">
        <w:rPr>
          <w:rFonts w:ascii="Arial" w:hAnsi="Arial" w:cs="Arial"/>
          <w:lang w:val="ro-RO"/>
        </w:rPr>
        <w:tab/>
      </w:r>
      <w:r w:rsidR="00C87A9D" w:rsidRPr="00B37523">
        <w:rPr>
          <w:rFonts w:ascii="Arial" w:hAnsi="Arial" w:cs="Arial"/>
          <w:lang w:val="ro-RO"/>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470546BB" w14:textId="77777777" w:rsidR="00EB179F" w:rsidRPr="00B37523" w:rsidRDefault="00EB179F" w:rsidP="00787745">
      <w:pPr>
        <w:tabs>
          <w:tab w:val="left" w:pos="0"/>
        </w:tabs>
        <w:jc w:val="both"/>
        <w:rPr>
          <w:rFonts w:ascii="Arial" w:hAnsi="Arial" w:cs="Arial"/>
          <w:lang w:val="ro-RO"/>
        </w:rPr>
      </w:pPr>
    </w:p>
    <w:p w14:paraId="30775651" w14:textId="77777777" w:rsidR="00EB179F" w:rsidRPr="009027A7" w:rsidRDefault="00EB179F" w:rsidP="00787745">
      <w:pPr>
        <w:tabs>
          <w:tab w:val="left" w:pos="0"/>
        </w:tabs>
        <w:jc w:val="both"/>
        <w:rPr>
          <w:rFonts w:ascii="Arial" w:hAnsi="Arial" w:cs="Arial"/>
          <w:lang w:val="ro-RO"/>
        </w:rPr>
      </w:pPr>
      <w:r w:rsidRPr="009027A7">
        <w:rPr>
          <w:rFonts w:ascii="Arial" w:hAnsi="Arial" w:cs="Arial"/>
          <w:color w:val="1F497D" w:themeColor="text2"/>
        </w:rPr>
        <w:t xml:space="preserve">- </w:t>
      </w:r>
      <w:proofErr w:type="spellStart"/>
      <w:r w:rsidRPr="00B5403C">
        <w:rPr>
          <w:rFonts w:ascii="Arial" w:hAnsi="Arial" w:cs="Arial"/>
          <w:color w:val="1F497D" w:themeColor="text2"/>
        </w:rPr>
        <w:t>planul</w:t>
      </w:r>
      <w:proofErr w:type="spellEnd"/>
      <w:r w:rsidRPr="00B5403C">
        <w:rPr>
          <w:rFonts w:ascii="Arial" w:hAnsi="Arial" w:cs="Arial"/>
          <w:color w:val="1F497D" w:themeColor="text2"/>
        </w:rPr>
        <w:t xml:space="preserve"> de </w:t>
      </w:r>
      <w:proofErr w:type="spellStart"/>
      <w:r w:rsidRPr="00B5403C">
        <w:rPr>
          <w:rFonts w:ascii="Arial" w:hAnsi="Arial" w:cs="Arial"/>
          <w:color w:val="1F497D" w:themeColor="text2"/>
        </w:rPr>
        <w:t>gestionare</w:t>
      </w:r>
      <w:proofErr w:type="spellEnd"/>
      <w:r w:rsidRPr="00B5403C">
        <w:rPr>
          <w:rFonts w:ascii="Arial" w:hAnsi="Arial" w:cs="Arial"/>
          <w:color w:val="1F497D" w:themeColor="text2"/>
        </w:rPr>
        <w:t xml:space="preserve"> a </w:t>
      </w:r>
      <w:proofErr w:type="spellStart"/>
      <w:r w:rsidRPr="00B5403C">
        <w:rPr>
          <w:rFonts w:ascii="Arial" w:hAnsi="Arial" w:cs="Arial"/>
          <w:color w:val="1F497D" w:themeColor="text2"/>
        </w:rPr>
        <w:t>deșeurilor</w:t>
      </w:r>
      <w:proofErr w:type="spellEnd"/>
    </w:p>
    <w:p w14:paraId="6D3727DB" w14:textId="77777777" w:rsidR="00EB179F" w:rsidRPr="00B37523" w:rsidRDefault="00EB179F" w:rsidP="00787745">
      <w:pPr>
        <w:tabs>
          <w:tab w:val="left" w:pos="0"/>
        </w:tabs>
        <w:ind w:firstLine="567"/>
        <w:jc w:val="both"/>
        <w:rPr>
          <w:rFonts w:ascii="Arial" w:hAnsi="Arial" w:cs="Arial"/>
        </w:rPr>
      </w:pPr>
      <w:r w:rsidRPr="00B37523">
        <w:rPr>
          <w:rFonts w:ascii="Arial" w:hAnsi="Arial" w:cs="Arial"/>
        </w:rPr>
        <w:t xml:space="preserve">Schema-flux a </w:t>
      </w:r>
      <w:proofErr w:type="spellStart"/>
      <w:r w:rsidRPr="00B37523">
        <w:rPr>
          <w:rFonts w:ascii="Arial" w:hAnsi="Arial" w:cs="Arial"/>
        </w:rPr>
        <w:t>gestionarii</w:t>
      </w:r>
      <w:proofErr w:type="spellEnd"/>
      <w:r w:rsidRPr="00B37523">
        <w:rPr>
          <w:rFonts w:ascii="Arial" w:hAnsi="Arial" w:cs="Arial"/>
        </w:rPr>
        <w:t xml:space="preserve"> </w:t>
      </w:r>
      <w:proofErr w:type="spellStart"/>
      <w:r w:rsidRPr="00B37523">
        <w:rPr>
          <w:rFonts w:ascii="Arial" w:hAnsi="Arial" w:cs="Arial"/>
        </w:rPr>
        <w:t>deseurilor</w:t>
      </w:r>
      <w:proofErr w:type="spellEnd"/>
      <w:r w:rsidR="00436D1F" w:rsidRPr="00B37523">
        <w:rPr>
          <w:rFonts w:ascii="Arial" w:hAnsi="Arial" w:cs="Arial"/>
        </w:rPr>
        <w:t xml:space="preserve"> </w:t>
      </w:r>
      <w:proofErr w:type="spellStart"/>
      <w:r w:rsidR="00436D1F" w:rsidRPr="00B37523">
        <w:rPr>
          <w:rFonts w:ascii="Arial" w:hAnsi="Arial" w:cs="Arial"/>
        </w:rPr>
        <w:t>este</w:t>
      </w:r>
      <w:proofErr w:type="spellEnd"/>
      <w:r w:rsidR="00436D1F" w:rsidRPr="00B37523">
        <w:rPr>
          <w:rFonts w:ascii="Arial" w:hAnsi="Arial" w:cs="Arial"/>
        </w:rPr>
        <w:t xml:space="preserve"> </w:t>
      </w:r>
      <w:proofErr w:type="spellStart"/>
      <w:r w:rsidR="00436D1F" w:rsidRPr="00B37523">
        <w:rPr>
          <w:rFonts w:ascii="Arial" w:hAnsi="Arial" w:cs="Arial"/>
        </w:rPr>
        <w:t>urmatoarea</w:t>
      </w:r>
      <w:proofErr w:type="spellEnd"/>
      <w:r w:rsidRPr="00B37523">
        <w:rPr>
          <w:rFonts w:ascii="Arial" w:hAnsi="Arial" w:cs="Arial"/>
        </w:rPr>
        <w:t>:</w:t>
      </w:r>
    </w:p>
    <w:p w14:paraId="7800F2DE" w14:textId="77777777" w:rsidR="00EB179F" w:rsidRPr="00B37523" w:rsidRDefault="00EB179F" w:rsidP="0065210B">
      <w:pPr>
        <w:tabs>
          <w:tab w:val="left" w:pos="0"/>
        </w:tabs>
        <w:ind w:firstLine="567"/>
        <w:jc w:val="center"/>
        <w:rPr>
          <w:rFonts w:ascii="Arial" w:hAnsi="Arial" w:cs="Arial"/>
        </w:rPr>
      </w:pPr>
      <w:r w:rsidRPr="00B37523">
        <w:rPr>
          <w:rFonts w:ascii="Arial" w:hAnsi="Arial" w:cs="Arial"/>
          <w:noProof/>
        </w:rPr>
        <w:drawing>
          <wp:inline distT="0" distB="0" distL="0" distR="0" wp14:anchorId="13522EBD" wp14:editId="52D7B3F8">
            <wp:extent cx="4437343" cy="1932806"/>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64638" cy="1944695"/>
                    </a:xfrm>
                    <a:prstGeom prst="rect">
                      <a:avLst/>
                    </a:prstGeom>
                  </pic:spPr>
                </pic:pic>
              </a:graphicData>
            </a:graphic>
          </wp:inline>
        </w:drawing>
      </w:r>
    </w:p>
    <w:p w14:paraId="577227A8" w14:textId="6C6D7EF0" w:rsidR="00EB179F" w:rsidRDefault="00EB179F" w:rsidP="00787745">
      <w:pPr>
        <w:tabs>
          <w:tab w:val="left" w:pos="0"/>
        </w:tabs>
        <w:ind w:firstLine="567"/>
        <w:jc w:val="both"/>
        <w:rPr>
          <w:rFonts w:ascii="Arial" w:hAnsi="Arial" w:cs="Arial"/>
        </w:rPr>
      </w:pPr>
      <w:proofErr w:type="spellStart"/>
      <w:r w:rsidRPr="00B37523">
        <w:rPr>
          <w:rFonts w:ascii="Arial" w:hAnsi="Arial" w:cs="Arial"/>
        </w:rPr>
        <w:t>Tipurile</w:t>
      </w:r>
      <w:proofErr w:type="spellEnd"/>
      <w:r w:rsidR="00B8426A" w:rsidRPr="00B37523">
        <w:rPr>
          <w:rFonts w:ascii="Arial" w:hAnsi="Arial" w:cs="Arial"/>
        </w:rPr>
        <w:t xml:space="preserve"> </w:t>
      </w:r>
      <w:proofErr w:type="spellStart"/>
      <w:r w:rsidR="00B8426A" w:rsidRPr="00B37523">
        <w:rPr>
          <w:rFonts w:ascii="Arial" w:hAnsi="Arial" w:cs="Arial"/>
        </w:rPr>
        <w:t>si</w:t>
      </w:r>
      <w:proofErr w:type="spellEnd"/>
      <w:r w:rsidR="00B8426A" w:rsidRPr="00B37523">
        <w:rPr>
          <w:rFonts w:ascii="Arial" w:hAnsi="Arial" w:cs="Arial"/>
        </w:rPr>
        <w:t xml:space="preserve"> </w:t>
      </w:r>
      <w:proofErr w:type="spellStart"/>
      <w:r w:rsidR="00B8426A" w:rsidRPr="00B37523">
        <w:rPr>
          <w:rFonts w:ascii="Arial" w:hAnsi="Arial" w:cs="Arial"/>
        </w:rPr>
        <w:t>cantitatile</w:t>
      </w:r>
      <w:proofErr w:type="spellEnd"/>
      <w:r w:rsidRPr="00B37523">
        <w:rPr>
          <w:rFonts w:ascii="Arial" w:hAnsi="Arial" w:cs="Arial"/>
        </w:rPr>
        <w:t xml:space="preserve"> de </w:t>
      </w:r>
      <w:proofErr w:type="spellStart"/>
      <w:r w:rsidRPr="00B37523">
        <w:rPr>
          <w:rFonts w:ascii="Arial" w:hAnsi="Arial" w:cs="Arial"/>
        </w:rPr>
        <w:t>deșeuri</w:t>
      </w:r>
      <w:proofErr w:type="spellEnd"/>
      <w:r w:rsidRPr="00B37523">
        <w:rPr>
          <w:rFonts w:ascii="Arial" w:hAnsi="Arial" w:cs="Arial"/>
        </w:rPr>
        <w:t xml:space="preserve"> estimate a fi generate </w:t>
      </w:r>
      <w:proofErr w:type="spellStart"/>
      <w:r w:rsidRPr="00B37523">
        <w:rPr>
          <w:rFonts w:ascii="Arial" w:hAnsi="Arial" w:cs="Arial"/>
        </w:rPr>
        <w:t>în</w:t>
      </w:r>
      <w:proofErr w:type="spellEnd"/>
      <w:r w:rsidRPr="00B37523">
        <w:rPr>
          <w:rFonts w:ascii="Arial" w:hAnsi="Arial" w:cs="Arial"/>
        </w:rPr>
        <w:t xml:space="preserve"> </w:t>
      </w:r>
      <w:proofErr w:type="spellStart"/>
      <w:r w:rsidRPr="00B37523">
        <w:rPr>
          <w:rFonts w:ascii="Arial" w:hAnsi="Arial" w:cs="Arial"/>
        </w:rPr>
        <w:t>cadrul</w:t>
      </w:r>
      <w:proofErr w:type="spellEnd"/>
      <w:r w:rsidRPr="00B37523">
        <w:rPr>
          <w:rFonts w:ascii="Arial" w:hAnsi="Arial" w:cs="Arial"/>
        </w:rPr>
        <w:t xml:space="preserve"> </w:t>
      </w:r>
      <w:proofErr w:type="spellStart"/>
      <w:r w:rsidRPr="00B37523">
        <w:rPr>
          <w:rFonts w:ascii="Arial" w:hAnsi="Arial" w:cs="Arial"/>
        </w:rPr>
        <w:t>lucrărilor</w:t>
      </w:r>
      <w:proofErr w:type="spellEnd"/>
      <w:r w:rsidRPr="00B37523">
        <w:rPr>
          <w:rFonts w:ascii="Arial" w:hAnsi="Arial" w:cs="Arial"/>
        </w:rPr>
        <w:t xml:space="preserve"> de </w:t>
      </w:r>
      <w:proofErr w:type="spellStart"/>
      <w:r w:rsidRPr="00B37523">
        <w:rPr>
          <w:rFonts w:ascii="Arial" w:hAnsi="Arial" w:cs="Arial"/>
        </w:rPr>
        <w:t>abandonare</w:t>
      </w:r>
      <w:proofErr w:type="spellEnd"/>
      <w:r w:rsidRPr="00B37523">
        <w:rPr>
          <w:rFonts w:ascii="Arial" w:hAnsi="Arial" w:cs="Arial"/>
        </w:rPr>
        <w:t xml:space="preserve"> </w:t>
      </w:r>
      <w:r w:rsidRPr="00445D47">
        <w:rPr>
          <w:rFonts w:ascii="Arial" w:hAnsi="Arial" w:cs="Arial"/>
        </w:rPr>
        <w:t xml:space="preserve">de </w:t>
      </w:r>
      <w:proofErr w:type="spellStart"/>
      <w:r w:rsidRPr="00445D47">
        <w:rPr>
          <w:rFonts w:ascii="Arial" w:hAnsi="Arial" w:cs="Arial"/>
        </w:rPr>
        <w:t>suprafață</w:t>
      </w:r>
      <w:proofErr w:type="spellEnd"/>
      <w:r w:rsidRPr="00445D47">
        <w:rPr>
          <w:rFonts w:ascii="Arial" w:hAnsi="Arial" w:cs="Arial"/>
        </w:rPr>
        <w:t xml:space="preserve"> </w:t>
      </w:r>
      <w:proofErr w:type="spellStart"/>
      <w:r w:rsidRPr="00445D47">
        <w:rPr>
          <w:rFonts w:ascii="Arial" w:hAnsi="Arial" w:cs="Arial"/>
        </w:rPr>
        <w:t>si</w:t>
      </w:r>
      <w:proofErr w:type="spellEnd"/>
      <w:r w:rsidRPr="00445D47">
        <w:rPr>
          <w:rFonts w:ascii="Arial" w:hAnsi="Arial" w:cs="Arial"/>
        </w:rPr>
        <w:t xml:space="preserve"> </w:t>
      </w:r>
      <w:proofErr w:type="spellStart"/>
      <w:r w:rsidRPr="00445D47">
        <w:rPr>
          <w:rFonts w:ascii="Arial" w:hAnsi="Arial" w:cs="Arial"/>
        </w:rPr>
        <w:t>planul</w:t>
      </w:r>
      <w:proofErr w:type="spellEnd"/>
      <w:r w:rsidRPr="00445D47">
        <w:rPr>
          <w:rFonts w:ascii="Arial" w:hAnsi="Arial" w:cs="Arial"/>
        </w:rPr>
        <w:t xml:space="preserve"> de </w:t>
      </w:r>
      <w:proofErr w:type="spellStart"/>
      <w:r w:rsidRPr="00445D47">
        <w:rPr>
          <w:rFonts w:ascii="Arial" w:hAnsi="Arial" w:cs="Arial"/>
        </w:rPr>
        <w:t>gestionare</w:t>
      </w:r>
      <w:proofErr w:type="spellEnd"/>
      <w:r w:rsidRPr="00445D47">
        <w:rPr>
          <w:rFonts w:ascii="Arial" w:hAnsi="Arial" w:cs="Arial"/>
        </w:rPr>
        <w:t xml:space="preserve"> al </w:t>
      </w:r>
      <w:proofErr w:type="spellStart"/>
      <w:r w:rsidRPr="00445D47">
        <w:rPr>
          <w:rFonts w:ascii="Arial" w:hAnsi="Arial" w:cs="Arial"/>
        </w:rPr>
        <w:t>acestora</w:t>
      </w:r>
      <w:proofErr w:type="spellEnd"/>
      <w:r w:rsidRPr="00445D47">
        <w:rPr>
          <w:rFonts w:ascii="Arial" w:hAnsi="Arial" w:cs="Arial"/>
        </w:rPr>
        <w:t xml:space="preserve"> sunt </w:t>
      </w:r>
      <w:proofErr w:type="spellStart"/>
      <w:r w:rsidRPr="00445D47">
        <w:rPr>
          <w:rFonts w:ascii="Arial" w:hAnsi="Arial" w:cs="Arial"/>
        </w:rPr>
        <w:t>prezentate</w:t>
      </w:r>
      <w:proofErr w:type="spellEnd"/>
      <w:r w:rsidRPr="00445D47">
        <w:rPr>
          <w:rFonts w:ascii="Arial" w:hAnsi="Arial" w:cs="Arial"/>
        </w:rPr>
        <w:t xml:space="preserve"> in </w:t>
      </w:r>
      <w:proofErr w:type="spellStart"/>
      <w:r w:rsidRPr="00445D47">
        <w:rPr>
          <w:rFonts w:ascii="Arial" w:hAnsi="Arial" w:cs="Arial"/>
        </w:rPr>
        <w:t>tabelul</w:t>
      </w:r>
      <w:proofErr w:type="spellEnd"/>
      <w:r w:rsidRPr="00445D47">
        <w:rPr>
          <w:rFonts w:ascii="Arial" w:hAnsi="Arial" w:cs="Arial"/>
        </w:rPr>
        <w:t xml:space="preserve"> </w:t>
      </w:r>
      <w:proofErr w:type="spellStart"/>
      <w:r w:rsidR="009027A7">
        <w:rPr>
          <w:rFonts w:ascii="Arial" w:hAnsi="Arial" w:cs="Arial"/>
        </w:rPr>
        <w:t>urmator</w:t>
      </w:r>
      <w:proofErr w:type="spellEnd"/>
      <w:r w:rsidRPr="00445D47">
        <w:rPr>
          <w:rFonts w:ascii="Arial" w:hAnsi="Arial" w:cs="Arial"/>
        </w:rPr>
        <w:t>:</w:t>
      </w:r>
    </w:p>
    <w:p w14:paraId="00ACF6BE" w14:textId="6244F209" w:rsidR="009027A7" w:rsidRDefault="009027A7" w:rsidP="00787745">
      <w:pPr>
        <w:tabs>
          <w:tab w:val="left" w:pos="0"/>
        </w:tabs>
        <w:ind w:firstLine="567"/>
        <w:jc w:val="both"/>
        <w:rPr>
          <w:rFonts w:ascii="Arial" w:hAnsi="Arial" w:cs="Arial"/>
        </w:rPr>
      </w:pPr>
    </w:p>
    <w:p w14:paraId="0A062069" w14:textId="4C0BCF48" w:rsidR="009027A7" w:rsidRDefault="009027A7" w:rsidP="00787745">
      <w:pPr>
        <w:tabs>
          <w:tab w:val="left" w:pos="0"/>
        </w:tabs>
        <w:ind w:firstLine="567"/>
        <w:jc w:val="both"/>
        <w:rPr>
          <w:rFonts w:ascii="Arial" w:hAnsi="Arial" w:cs="Arial"/>
        </w:rPr>
      </w:pPr>
    </w:p>
    <w:p w14:paraId="7C1BDD36" w14:textId="77777777" w:rsidR="009027A7" w:rsidRPr="00445D47" w:rsidRDefault="009027A7" w:rsidP="00787745">
      <w:pPr>
        <w:tabs>
          <w:tab w:val="left" w:pos="0"/>
        </w:tabs>
        <w:ind w:firstLine="567"/>
        <w:jc w:val="both"/>
        <w:rPr>
          <w:rFonts w:ascii="Arial" w:hAnsi="Arial" w:cs="Arial"/>
        </w:rPr>
      </w:pP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693"/>
        <w:gridCol w:w="1955"/>
      </w:tblGrid>
      <w:tr w:rsidR="008024CF" w:rsidRPr="00445D47" w14:paraId="2BEAEF9D" w14:textId="77777777" w:rsidTr="00B5403C">
        <w:trPr>
          <w:tblHeader/>
          <w:jc w:val="center"/>
        </w:trPr>
        <w:tc>
          <w:tcPr>
            <w:tcW w:w="675" w:type="dxa"/>
            <w:shd w:val="clear" w:color="auto" w:fill="auto"/>
            <w:vAlign w:val="center"/>
          </w:tcPr>
          <w:p w14:paraId="51683F5B" w14:textId="77777777" w:rsidR="008024CF" w:rsidRPr="00445D47" w:rsidRDefault="008024CF" w:rsidP="008024CF">
            <w:pPr>
              <w:tabs>
                <w:tab w:val="left" w:pos="0"/>
              </w:tabs>
              <w:jc w:val="center"/>
              <w:rPr>
                <w:rFonts w:ascii="Arial" w:eastAsiaTheme="minorEastAsia" w:hAnsi="Arial" w:cs="Arial"/>
                <w:b/>
                <w:lang w:val="ro-RO" w:eastAsia="ro-RO"/>
              </w:rPr>
            </w:pPr>
            <w:r w:rsidRPr="00445D47">
              <w:rPr>
                <w:rFonts w:ascii="Arial" w:eastAsiaTheme="minorEastAsia" w:hAnsi="Arial" w:cs="Arial"/>
                <w:b/>
                <w:lang w:val="ro-RO" w:eastAsia="ro-RO"/>
              </w:rPr>
              <w:lastRenderedPageBreak/>
              <w:t>Nr. Crt.</w:t>
            </w:r>
          </w:p>
        </w:tc>
        <w:tc>
          <w:tcPr>
            <w:tcW w:w="2581" w:type="dxa"/>
            <w:shd w:val="clear" w:color="auto" w:fill="auto"/>
            <w:vAlign w:val="center"/>
          </w:tcPr>
          <w:p w14:paraId="27537268" w14:textId="77777777" w:rsidR="008024CF" w:rsidRPr="00445D47" w:rsidRDefault="008024CF" w:rsidP="008024CF">
            <w:pPr>
              <w:tabs>
                <w:tab w:val="left" w:pos="0"/>
              </w:tabs>
              <w:jc w:val="center"/>
              <w:rPr>
                <w:rFonts w:ascii="Arial" w:eastAsiaTheme="minorEastAsia" w:hAnsi="Arial" w:cs="Arial"/>
                <w:b/>
                <w:lang w:val="ro-RO" w:eastAsia="ro-RO"/>
              </w:rPr>
            </w:pPr>
            <w:r w:rsidRPr="00445D47">
              <w:rPr>
                <w:rFonts w:ascii="Arial" w:eastAsiaTheme="minorEastAsia" w:hAnsi="Arial" w:cs="Arial"/>
                <w:b/>
                <w:lang w:val="ro-RO" w:eastAsia="ro-RO"/>
              </w:rPr>
              <w:t>Denumire Deseu</w:t>
            </w:r>
          </w:p>
        </w:tc>
        <w:tc>
          <w:tcPr>
            <w:tcW w:w="1417" w:type="dxa"/>
            <w:shd w:val="clear" w:color="auto" w:fill="auto"/>
            <w:vAlign w:val="center"/>
          </w:tcPr>
          <w:p w14:paraId="4758CC48" w14:textId="77777777" w:rsidR="008024CF" w:rsidRPr="00445D47" w:rsidRDefault="008024CF" w:rsidP="008024CF">
            <w:pPr>
              <w:tabs>
                <w:tab w:val="left" w:pos="0"/>
              </w:tabs>
              <w:jc w:val="center"/>
              <w:rPr>
                <w:rFonts w:ascii="Arial" w:eastAsiaTheme="minorEastAsia" w:hAnsi="Arial" w:cs="Arial"/>
                <w:b/>
                <w:lang w:val="ro-RO" w:eastAsia="ro-RO"/>
              </w:rPr>
            </w:pPr>
            <w:r w:rsidRPr="00445D47">
              <w:rPr>
                <w:rFonts w:ascii="Arial" w:eastAsiaTheme="minorEastAsia" w:hAnsi="Arial" w:cs="Arial"/>
                <w:b/>
                <w:lang w:val="ro-RO" w:eastAsia="ro-RO"/>
              </w:rPr>
              <w:t>Codificare</w:t>
            </w:r>
          </w:p>
        </w:tc>
        <w:tc>
          <w:tcPr>
            <w:tcW w:w="2693" w:type="dxa"/>
            <w:shd w:val="clear" w:color="auto" w:fill="auto"/>
            <w:vAlign w:val="center"/>
          </w:tcPr>
          <w:p w14:paraId="34A1D174" w14:textId="77777777" w:rsidR="008024CF" w:rsidRPr="00445D47" w:rsidRDefault="008024CF" w:rsidP="008024CF">
            <w:pPr>
              <w:tabs>
                <w:tab w:val="left" w:pos="0"/>
              </w:tabs>
              <w:jc w:val="center"/>
              <w:rPr>
                <w:rFonts w:ascii="Arial" w:eastAsiaTheme="minorEastAsia" w:hAnsi="Arial" w:cs="Arial"/>
                <w:b/>
                <w:lang w:val="ro-RO" w:eastAsia="ro-RO"/>
              </w:rPr>
            </w:pPr>
            <w:r w:rsidRPr="00445D47">
              <w:rPr>
                <w:rFonts w:ascii="Arial" w:eastAsiaTheme="minorEastAsia" w:hAnsi="Arial" w:cs="Arial"/>
                <w:b/>
                <w:lang w:val="ro-RO" w:eastAsia="ro-RO"/>
              </w:rPr>
              <w:t>Mod de gestionare</w:t>
            </w:r>
          </w:p>
        </w:tc>
        <w:tc>
          <w:tcPr>
            <w:tcW w:w="1955" w:type="dxa"/>
            <w:vAlign w:val="center"/>
          </w:tcPr>
          <w:p w14:paraId="3EED2D2D" w14:textId="77777777" w:rsidR="008024CF" w:rsidRPr="00445D47" w:rsidRDefault="008024CF" w:rsidP="008024CF">
            <w:pPr>
              <w:tabs>
                <w:tab w:val="left" w:pos="0"/>
              </w:tabs>
              <w:jc w:val="center"/>
              <w:rPr>
                <w:rFonts w:ascii="Arial" w:eastAsiaTheme="minorEastAsia" w:hAnsi="Arial" w:cs="Arial"/>
                <w:b/>
                <w:lang w:val="ro-RO" w:eastAsia="ro-RO"/>
              </w:rPr>
            </w:pPr>
            <w:r w:rsidRPr="00445D47">
              <w:rPr>
                <w:rFonts w:ascii="Arial" w:eastAsiaTheme="minorEastAsia" w:hAnsi="Arial" w:cs="Arial"/>
                <w:b/>
                <w:lang w:val="ro-RO" w:eastAsia="ro-RO"/>
              </w:rPr>
              <w:t>Cantitati</w:t>
            </w:r>
          </w:p>
        </w:tc>
      </w:tr>
      <w:tr w:rsidR="008024CF" w:rsidRPr="00445D47" w14:paraId="145A96F6" w14:textId="77777777" w:rsidTr="006C6B1D">
        <w:trPr>
          <w:jc w:val="center"/>
        </w:trPr>
        <w:tc>
          <w:tcPr>
            <w:tcW w:w="675" w:type="dxa"/>
            <w:shd w:val="clear" w:color="auto" w:fill="auto"/>
          </w:tcPr>
          <w:p w14:paraId="6EF732D3" w14:textId="77777777" w:rsidR="008024CF" w:rsidRPr="00445D47" w:rsidRDefault="008024CF" w:rsidP="008024CF">
            <w:pPr>
              <w:tabs>
                <w:tab w:val="left" w:pos="0"/>
              </w:tabs>
              <w:jc w:val="center"/>
              <w:rPr>
                <w:rFonts w:ascii="Arial" w:eastAsiaTheme="minorEastAsia" w:hAnsi="Arial" w:cs="Arial"/>
                <w:lang w:val="ro-RO" w:eastAsia="ro-RO"/>
              </w:rPr>
            </w:pPr>
            <w:r w:rsidRPr="00445D47">
              <w:rPr>
                <w:rFonts w:ascii="Arial" w:eastAsiaTheme="minorEastAsia" w:hAnsi="Arial" w:cs="Arial"/>
                <w:lang w:val="ro-RO" w:eastAsia="ro-RO"/>
              </w:rPr>
              <w:t>1.</w:t>
            </w:r>
          </w:p>
        </w:tc>
        <w:tc>
          <w:tcPr>
            <w:tcW w:w="2581" w:type="dxa"/>
            <w:shd w:val="clear" w:color="auto" w:fill="auto"/>
          </w:tcPr>
          <w:p w14:paraId="1C65ABDC" w14:textId="77777777" w:rsidR="008024CF" w:rsidRPr="00445D47" w:rsidRDefault="008024CF" w:rsidP="008024CF">
            <w:pPr>
              <w:tabs>
                <w:tab w:val="left" w:pos="0"/>
              </w:tabs>
              <w:jc w:val="both"/>
              <w:rPr>
                <w:rFonts w:ascii="Arial" w:eastAsiaTheme="minorEastAsia" w:hAnsi="Arial" w:cs="Arial"/>
                <w:lang w:val="fr-FR" w:eastAsia="ro-RO"/>
              </w:rPr>
            </w:pPr>
            <w:proofErr w:type="spellStart"/>
            <w:r w:rsidRPr="00445D47">
              <w:rPr>
                <w:rFonts w:ascii="Arial" w:eastAsiaTheme="minorEastAsia" w:hAnsi="Arial" w:cs="Arial"/>
                <w:lang w:val="fr-FR" w:eastAsia="ro-RO"/>
              </w:rPr>
              <w:t>Deseuri</w:t>
            </w:r>
            <w:proofErr w:type="spellEnd"/>
            <w:r w:rsidRPr="00445D47">
              <w:rPr>
                <w:rFonts w:ascii="Arial" w:eastAsiaTheme="minorEastAsia" w:hAnsi="Arial" w:cs="Arial"/>
                <w:lang w:val="fr-FR" w:eastAsia="ro-RO"/>
              </w:rPr>
              <w:t xml:space="preserve"> </w:t>
            </w:r>
            <w:proofErr w:type="spellStart"/>
            <w:r w:rsidRPr="00445D47">
              <w:rPr>
                <w:rFonts w:ascii="Arial" w:eastAsiaTheme="minorEastAsia" w:hAnsi="Arial" w:cs="Arial"/>
                <w:lang w:val="fr-FR" w:eastAsia="ro-RO"/>
              </w:rPr>
              <w:t>din</w:t>
            </w:r>
            <w:proofErr w:type="spellEnd"/>
            <w:r w:rsidRPr="00445D47">
              <w:rPr>
                <w:rFonts w:ascii="Arial" w:eastAsiaTheme="minorEastAsia" w:hAnsi="Arial" w:cs="Arial"/>
                <w:lang w:val="fr-FR" w:eastAsia="ro-RO"/>
              </w:rPr>
              <w:t xml:space="preserve"> </w:t>
            </w:r>
            <w:proofErr w:type="spellStart"/>
            <w:r w:rsidRPr="00445D47">
              <w:rPr>
                <w:rFonts w:ascii="Arial" w:eastAsiaTheme="minorEastAsia" w:hAnsi="Arial" w:cs="Arial"/>
                <w:lang w:val="fr-FR" w:eastAsia="ro-RO"/>
              </w:rPr>
              <w:t>constructii</w:t>
            </w:r>
            <w:proofErr w:type="spellEnd"/>
            <w:r w:rsidRPr="00445D47">
              <w:rPr>
                <w:rFonts w:ascii="Arial" w:eastAsiaTheme="minorEastAsia" w:hAnsi="Arial" w:cs="Arial"/>
                <w:lang w:val="fr-FR" w:eastAsia="ro-RO"/>
              </w:rPr>
              <w:t xml:space="preserve"> si </w:t>
            </w:r>
            <w:proofErr w:type="spellStart"/>
            <w:r w:rsidRPr="00445D47">
              <w:rPr>
                <w:rFonts w:ascii="Arial" w:eastAsiaTheme="minorEastAsia" w:hAnsi="Arial" w:cs="Arial"/>
                <w:lang w:val="fr-FR" w:eastAsia="ro-RO"/>
              </w:rPr>
              <w:t>demolari</w:t>
            </w:r>
            <w:proofErr w:type="spellEnd"/>
            <w:r w:rsidRPr="00445D47">
              <w:rPr>
                <w:rFonts w:ascii="Arial" w:eastAsiaTheme="minorEastAsia" w:hAnsi="Arial" w:cs="Arial"/>
                <w:lang w:val="fr-FR" w:eastAsia="ro-RO"/>
              </w:rPr>
              <w:t xml:space="preserve"> (</w:t>
            </w:r>
            <w:proofErr w:type="spellStart"/>
            <w:r w:rsidRPr="00445D47">
              <w:rPr>
                <w:rFonts w:ascii="Arial" w:eastAsiaTheme="minorEastAsia" w:hAnsi="Arial" w:cs="Arial"/>
                <w:lang w:val="fr-FR" w:eastAsia="ro-RO"/>
              </w:rPr>
              <w:t>betoane</w:t>
            </w:r>
            <w:proofErr w:type="spellEnd"/>
            <w:r w:rsidRPr="00445D47">
              <w:rPr>
                <w:rFonts w:ascii="Arial" w:eastAsiaTheme="minorEastAsia" w:hAnsi="Arial" w:cs="Arial"/>
                <w:lang w:val="fr-FR" w:eastAsia="ro-RO"/>
              </w:rPr>
              <w:t>)</w:t>
            </w:r>
          </w:p>
        </w:tc>
        <w:tc>
          <w:tcPr>
            <w:tcW w:w="1417" w:type="dxa"/>
            <w:shd w:val="clear" w:color="auto" w:fill="auto"/>
          </w:tcPr>
          <w:p w14:paraId="037EDD49" w14:textId="77777777" w:rsidR="008024CF" w:rsidRPr="00445D47" w:rsidRDefault="008024CF" w:rsidP="008024CF">
            <w:pPr>
              <w:tabs>
                <w:tab w:val="left" w:pos="0"/>
              </w:tabs>
              <w:jc w:val="both"/>
              <w:rPr>
                <w:rFonts w:ascii="Arial" w:eastAsiaTheme="minorEastAsia" w:hAnsi="Arial" w:cs="Arial"/>
                <w:b/>
                <w:lang w:val="ro-RO" w:eastAsia="ro-RO"/>
              </w:rPr>
            </w:pPr>
            <w:r w:rsidRPr="00445D47">
              <w:rPr>
                <w:rFonts w:ascii="Arial" w:eastAsiaTheme="minorEastAsia" w:hAnsi="Arial" w:cs="Arial"/>
                <w:b/>
                <w:lang w:val="ro-RO" w:eastAsia="ro-RO"/>
              </w:rPr>
              <w:t>17 01 01</w:t>
            </w:r>
          </w:p>
          <w:p w14:paraId="34FBDC23" w14:textId="77777777" w:rsidR="008024CF" w:rsidRPr="00445D47" w:rsidRDefault="008024CF" w:rsidP="008024CF">
            <w:pPr>
              <w:tabs>
                <w:tab w:val="left" w:pos="0"/>
              </w:tabs>
              <w:jc w:val="both"/>
              <w:rPr>
                <w:rFonts w:ascii="Arial" w:eastAsiaTheme="minorEastAsia" w:hAnsi="Arial" w:cs="Arial"/>
                <w:b/>
                <w:lang w:val="ro-RO" w:eastAsia="ro-RO"/>
              </w:rPr>
            </w:pPr>
          </w:p>
        </w:tc>
        <w:tc>
          <w:tcPr>
            <w:tcW w:w="2693" w:type="dxa"/>
            <w:shd w:val="clear" w:color="auto" w:fill="auto"/>
          </w:tcPr>
          <w:p w14:paraId="3D390168" w14:textId="77777777" w:rsidR="008024CF" w:rsidRPr="00445D47" w:rsidRDefault="008024CF" w:rsidP="008024CF">
            <w:pPr>
              <w:tabs>
                <w:tab w:val="left" w:pos="0"/>
              </w:tabs>
              <w:jc w:val="both"/>
              <w:rPr>
                <w:rFonts w:ascii="Arial" w:eastAsiaTheme="minorEastAsia" w:hAnsi="Arial" w:cs="Arial"/>
                <w:lang w:val="fr-FR" w:eastAsia="ro-RO"/>
              </w:rPr>
            </w:pPr>
            <w:r w:rsidRPr="00445D47">
              <w:rPr>
                <w:rFonts w:ascii="Arial" w:eastAsiaTheme="minorEastAsia" w:hAnsi="Arial" w:cs="Arial"/>
                <w:lang w:val="fr-FR" w:eastAsia="ro-RO"/>
              </w:rPr>
              <w:t xml:space="preserve">Se vor </w:t>
            </w:r>
            <w:proofErr w:type="spellStart"/>
            <w:r w:rsidRPr="00445D47">
              <w:rPr>
                <w:rFonts w:ascii="Arial" w:eastAsiaTheme="minorEastAsia" w:hAnsi="Arial" w:cs="Arial"/>
                <w:lang w:val="fr-FR" w:eastAsia="ro-RO"/>
              </w:rPr>
              <w:t>preda</w:t>
            </w:r>
            <w:proofErr w:type="spellEnd"/>
            <w:r w:rsidRPr="00445D47">
              <w:rPr>
                <w:rFonts w:ascii="Arial" w:eastAsiaTheme="minorEastAsia" w:hAnsi="Arial" w:cs="Arial"/>
                <w:lang w:val="fr-FR" w:eastAsia="ro-RO"/>
              </w:rPr>
              <w:t xml:space="preserve"> la </w:t>
            </w:r>
            <w:proofErr w:type="spellStart"/>
            <w:r w:rsidRPr="00445D47">
              <w:rPr>
                <w:rFonts w:ascii="Arial" w:eastAsiaTheme="minorEastAsia" w:hAnsi="Arial" w:cs="Arial"/>
                <w:lang w:val="fr-FR" w:eastAsia="ro-RO"/>
              </w:rPr>
              <w:t>societăți</w:t>
            </w:r>
            <w:proofErr w:type="spellEnd"/>
            <w:r w:rsidRPr="00445D47">
              <w:rPr>
                <w:rFonts w:ascii="Arial" w:eastAsiaTheme="minorEastAsia" w:hAnsi="Arial" w:cs="Arial"/>
                <w:lang w:val="fr-FR" w:eastAsia="ro-RO"/>
              </w:rPr>
              <w:t xml:space="preserve"> </w:t>
            </w:r>
            <w:proofErr w:type="spellStart"/>
            <w:proofErr w:type="gramStart"/>
            <w:r w:rsidRPr="00445D47">
              <w:rPr>
                <w:rFonts w:ascii="Arial" w:eastAsiaTheme="minorEastAsia" w:hAnsi="Arial" w:cs="Arial"/>
                <w:lang w:val="fr-FR" w:eastAsia="ro-RO"/>
              </w:rPr>
              <w:t>autorizate</w:t>
            </w:r>
            <w:proofErr w:type="spellEnd"/>
            <w:r w:rsidRPr="00445D47">
              <w:rPr>
                <w:rFonts w:ascii="Arial" w:eastAsiaTheme="minorEastAsia" w:hAnsi="Arial" w:cs="Arial"/>
                <w:lang w:val="fr-FR" w:eastAsia="ro-RO"/>
              </w:rPr>
              <w:t xml:space="preserve">  </w:t>
            </w:r>
            <w:proofErr w:type="spellStart"/>
            <w:r w:rsidRPr="00445D47">
              <w:rPr>
                <w:rFonts w:ascii="Arial" w:eastAsiaTheme="minorEastAsia" w:hAnsi="Arial" w:cs="Arial"/>
                <w:lang w:val="fr-FR" w:eastAsia="ro-RO"/>
              </w:rPr>
              <w:t>în</w:t>
            </w:r>
            <w:proofErr w:type="spellEnd"/>
            <w:proofErr w:type="gramEnd"/>
            <w:r w:rsidRPr="00445D47">
              <w:rPr>
                <w:rFonts w:ascii="Arial" w:eastAsiaTheme="minorEastAsia" w:hAnsi="Arial" w:cs="Arial"/>
                <w:lang w:val="fr-FR" w:eastAsia="ro-RO"/>
              </w:rPr>
              <w:t xml:space="preserve"> </w:t>
            </w:r>
            <w:proofErr w:type="spellStart"/>
            <w:r w:rsidRPr="00445D47">
              <w:rPr>
                <w:rFonts w:ascii="Arial" w:eastAsiaTheme="minorEastAsia" w:hAnsi="Arial" w:cs="Arial"/>
                <w:lang w:val="fr-FR" w:eastAsia="ro-RO"/>
              </w:rPr>
              <w:t>colectare</w:t>
            </w:r>
            <w:proofErr w:type="spellEnd"/>
            <w:r w:rsidRPr="00445D47">
              <w:rPr>
                <w:rFonts w:ascii="Arial" w:eastAsiaTheme="minorEastAsia" w:hAnsi="Arial" w:cs="Arial"/>
                <w:lang w:val="fr-FR" w:eastAsia="ro-RO"/>
              </w:rPr>
              <w:t>/</w:t>
            </w:r>
            <w:proofErr w:type="spellStart"/>
            <w:r w:rsidRPr="00445D47">
              <w:rPr>
                <w:rFonts w:ascii="Arial" w:eastAsiaTheme="minorEastAsia" w:hAnsi="Arial" w:cs="Arial"/>
                <w:lang w:val="fr-FR" w:eastAsia="ro-RO"/>
              </w:rPr>
              <w:t>tratare</w:t>
            </w:r>
            <w:proofErr w:type="spellEnd"/>
            <w:r w:rsidRPr="00445D47">
              <w:rPr>
                <w:rFonts w:ascii="Arial" w:eastAsiaTheme="minorEastAsia" w:hAnsi="Arial" w:cs="Arial"/>
                <w:lang w:val="fr-FR" w:eastAsia="ro-RO"/>
              </w:rPr>
              <w:t>/</w:t>
            </w:r>
            <w:proofErr w:type="spellStart"/>
            <w:r w:rsidRPr="00445D47">
              <w:rPr>
                <w:rFonts w:ascii="Arial" w:eastAsiaTheme="minorEastAsia" w:hAnsi="Arial" w:cs="Arial"/>
                <w:lang w:val="fr-FR" w:eastAsia="ro-RO"/>
              </w:rPr>
              <w:t>valorificare</w:t>
            </w:r>
            <w:proofErr w:type="spellEnd"/>
            <w:r w:rsidRPr="00445D47">
              <w:rPr>
                <w:rFonts w:ascii="Arial" w:eastAsiaTheme="minorEastAsia" w:hAnsi="Arial" w:cs="Arial"/>
                <w:lang w:val="fr-FR" w:eastAsia="ro-RO"/>
              </w:rPr>
              <w:t>/</w:t>
            </w:r>
            <w:proofErr w:type="spellStart"/>
            <w:r w:rsidRPr="00445D47">
              <w:rPr>
                <w:rFonts w:ascii="Arial" w:eastAsiaTheme="minorEastAsia" w:hAnsi="Arial" w:cs="Arial"/>
                <w:lang w:val="fr-FR" w:eastAsia="ro-RO"/>
              </w:rPr>
              <w:t>eliminare</w:t>
            </w:r>
            <w:proofErr w:type="spellEnd"/>
            <w:r w:rsidRPr="00445D47">
              <w:rPr>
                <w:rFonts w:ascii="Arial" w:eastAsiaTheme="minorEastAsia" w:hAnsi="Arial" w:cs="Arial"/>
                <w:lang w:val="fr-FR" w:eastAsia="ro-RO"/>
              </w:rPr>
              <w:t>.</w:t>
            </w:r>
          </w:p>
        </w:tc>
        <w:tc>
          <w:tcPr>
            <w:tcW w:w="1955" w:type="dxa"/>
          </w:tcPr>
          <w:p w14:paraId="4EF7D2B0" w14:textId="77777777" w:rsidR="008024CF" w:rsidRPr="00445D47" w:rsidRDefault="00445D47" w:rsidP="008024CF">
            <w:pPr>
              <w:tabs>
                <w:tab w:val="left" w:pos="0"/>
              </w:tabs>
              <w:jc w:val="center"/>
              <w:rPr>
                <w:rFonts w:ascii="Arial" w:eastAsiaTheme="minorEastAsia" w:hAnsi="Arial" w:cs="Arial"/>
                <w:lang w:val="fr-FR" w:eastAsia="ro-RO"/>
              </w:rPr>
            </w:pPr>
            <w:r w:rsidRPr="00445D47">
              <w:rPr>
                <w:rFonts w:ascii="Arial" w:eastAsiaTheme="minorEastAsia" w:hAnsi="Arial" w:cs="Arial"/>
                <w:b/>
                <w:lang w:val="fr-FR" w:eastAsia="ro-RO"/>
              </w:rPr>
              <w:t>11</w:t>
            </w:r>
            <w:r w:rsidR="008024CF" w:rsidRPr="00445D47">
              <w:rPr>
                <w:rFonts w:ascii="Arial" w:eastAsiaTheme="minorEastAsia" w:hAnsi="Arial" w:cs="Arial"/>
                <w:b/>
                <w:lang w:val="fr-FR" w:eastAsia="ro-RO"/>
              </w:rPr>
              <w:t xml:space="preserve"> [mc]</w:t>
            </w:r>
          </w:p>
        </w:tc>
      </w:tr>
      <w:tr w:rsidR="008024CF" w:rsidRPr="00C47004" w14:paraId="562B0E6C" w14:textId="77777777" w:rsidTr="006C6B1D">
        <w:trPr>
          <w:jc w:val="center"/>
        </w:trPr>
        <w:tc>
          <w:tcPr>
            <w:tcW w:w="675" w:type="dxa"/>
            <w:shd w:val="clear" w:color="auto" w:fill="auto"/>
          </w:tcPr>
          <w:p w14:paraId="725E19DB" w14:textId="77777777" w:rsidR="008024CF" w:rsidRPr="0043456D" w:rsidRDefault="008024CF" w:rsidP="008024CF">
            <w:pPr>
              <w:tabs>
                <w:tab w:val="left" w:pos="0"/>
              </w:tabs>
              <w:jc w:val="center"/>
              <w:rPr>
                <w:rFonts w:ascii="Arial" w:eastAsiaTheme="minorEastAsia" w:hAnsi="Arial" w:cs="Arial"/>
                <w:lang w:val="ro-RO" w:eastAsia="ro-RO"/>
              </w:rPr>
            </w:pPr>
            <w:r w:rsidRPr="0043456D">
              <w:rPr>
                <w:rFonts w:ascii="Arial" w:eastAsiaTheme="minorEastAsia" w:hAnsi="Arial" w:cs="Arial"/>
                <w:lang w:val="ro-RO" w:eastAsia="ro-RO"/>
              </w:rPr>
              <w:t>2.</w:t>
            </w:r>
          </w:p>
        </w:tc>
        <w:tc>
          <w:tcPr>
            <w:tcW w:w="2581" w:type="dxa"/>
            <w:shd w:val="clear" w:color="auto" w:fill="auto"/>
          </w:tcPr>
          <w:p w14:paraId="1F12D322" w14:textId="77777777" w:rsidR="008024CF" w:rsidRPr="0043456D" w:rsidRDefault="008024CF" w:rsidP="008024CF">
            <w:pPr>
              <w:tabs>
                <w:tab w:val="left" w:pos="0"/>
              </w:tabs>
              <w:jc w:val="both"/>
              <w:rPr>
                <w:rFonts w:ascii="Arial" w:eastAsiaTheme="minorEastAsia" w:hAnsi="Arial" w:cs="Arial"/>
                <w:lang w:val="fr-FR" w:eastAsia="ro-RO"/>
              </w:rPr>
            </w:pPr>
            <w:proofErr w:type="spellStart"/>
            <w:r w:rsidRPr="0043456D">
              <w:rPr>
                <w:rFonts w:ascii="Arial" w:eastAsiaTheme="minorEastAsia" w:hAnsi="Arial" w:cs="Arial"/>
                <w:lang w:val="fr-FR" w:eastAsia="ro-RO"/>
              </w:rPr>
              <w:t>Deseuri</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din</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constructii</w:t>
            </w:r>
            <w:proofErr w:type="spellEnd"/>
            <w:r w:rsidRPr="0043456D">
              <w:rPr>
                <w:rFonts w:ascii="Arial" w:eastAsiaTheme="minorEastAsia" w:hAnsi="Arial" w:cs="Arial"/>
                <w:lang w:val="fr-FR" w:eastAsia="ro-RO"/>
              </w:rPr>
              <w:t xml:space="preserve"> si </w:t>
            </w:r>
            <w:proofErr w:type="spellStart"/>
            <w:proofErr w:type="gramStart"/>
            <w:r w:rsidRPr="0043456D">
              <w:rPr>
                <w:rFonts w:ascii="Arial" w:eastAsiaTheme="minorEastAsia" w:hAnsi="Arial" w:cs="Arial"/>
                <w:lang w:val="fr-FR" w:eastAsia="ro-RO"/>
              </w:rPr>
              <w:t>demolari</w:t>
            </w:r>
            <w:proofErr w:type="spellEnd"/>
            <w:r w:rsidRPr="0043456D">
              <w:rPr>
                <w:rFonts w:ascii="Arial" w:eastAsiaTheme="minorEastAsia" w:hAnsi="Arial" w:cs="Arial"/>
                <w:lang w:val="fr-FR" w:eastAsia="ro-RO"/>
              </w:rPr>
              <w:t>:</w:t>
            </w:r>
            <w:proofErr w:type="gram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amestecuri</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sau</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fractii</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separate</w:t>
            </w:r>
            <w:proofErr w:type="spellEnd"/>
            <w:r w:rsidRPr="0043456D">
              <w:rPr>
                <w:rFonts w:ascii="Arial" w:eastAsiaTheme="minorEastAsia" w:hAnsi="Arial" w:cs="Arial"/>
                <w:lang w:val="fr-FR" w:eastAsia="ro-RO"/>
              </w:rPr>
              <w:t xml:space="preserve"> de </w:t>
            </w:r>
            <w:proofErr w:type="spellStart"/>
            <w:r w:rsidRPr="0043456D">
              <w:rPr>
                <w:rFonts w:ascii="Arial" w:eastAsiaTheme="minorEastAsia" w:hAnsi="Arial" w:cs="Arial"/>
                <w:lang w:val="fr-FR" w:eastAsia="ro-RO"/>
              </w:rPr>
              <w:t>beton</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caramizi</w:t>
            </w:r>
            <w:proofErr w:type="spellEnd"/>
            <w:r w:rsidRPr="0043456D">
              <w:rPr>
                <w:rFonts w:ascii="Arial" w:eastAsiaTheme="minorEastAsia" w:hAnsi="Arial" w:cs="Arial"/>
                <w:lang w:val="fr-FR" w:eastAsia="ro-RO"/>
              </w:rPr>
              <w:t xml:space="preserve"> etc. </w:t>
            </w:r>
            <w:proofErr w:type="spellStart"/>
            <w:r w:rsidRPr="0043456D">
              <w:rPr>
                <w:rFonts w:ascii="Arial" w:eastAsiaTheme="minorEastAsia" w:hAnsi="Arial" w:cs="Arial"/>
                <w:lang w:val="fr-FR" w:eastAsia="ro-RO"/>
              </w:rPr>
              <w:t>cu</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continut</w:t>
            </w:r>
            <w:proofErr w:type="spellEnd"/>
            <w:r w:rsidRPr="0043456D">
              <w:rPr>
                <w:rFonts w:ascii="Arial" w:eastAsiaTheme="minorEastAsia" w:hAnsi="Arial" w:cs="Arial"/>
                <w:lang w:val="fr-FR" w:eastAsia="ro-RO"/>
              </w:rPr>
              <w:t xml:space="preserve"> de </w:t>
            </w:r>
            <w:proofErr w:type="spellStart"/>
            <w:r w:rsidRPr="0043456D">
              <w:rPr>
                <w:rFonts w:ascii="Arial" w:eastAsiaTheme="minorEastAsia" w:hAnsi="Arial" w:cs="Arial"/>
                <w:lang w:val="fr-FR" w:eastAsia="ro-RO"/>
              </w:rPr>
              <w:t>substante</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periculoase</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betoane</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infestate</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cu</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titei</w:t>
            </w:r>
            <w:proofErr w:type="spellEnd"/>
            <w:r w:rsidRPr="0043456D">
              <w:rPr>
                <w:rFonts w:ascii="Arial" w:eastAsiaTheme="minorEastAsia" w:hAnsi="Arial" w:cs="Arial"/>
                <w:lang w:val="fr-FR" w:eastAsia="ro-RO"/>
              </w:rPr>
              <w:t>)</w:t>
            </w:r>
          </w:p>
        </w:tc>
        <w:tc>
          <w:tcPr>
            <w:tcW w:w="1417" w:type="dxa"/>
            <w:shd w:val="clear" w:color="auto" w:fill="auto"/>
          </w:tcPr>
          <w:p w14:paraId="303A7A79" w14:textId="77777777" w:rsidR="008024CF" w:rsidRPr="0043456D" w:rsidRDefault="008024CF" w:rsidP="008024CF">
            <w:pPr>
              <w:tabs>
                <w:tab w:val="left" w:pos="0"/>
              </w:tabs>
              <w:jc w:val="both"/>
              <w:rPr>
                <w:rFonts w:ascii="Arial" w:eastAsiaTheme="minorEastAsia" w:hAnsi="Arial" w:cs="Arial"/>
                <w:b/>
                <w:lang w:val="ro-RO" w:eastAsia="ro-RO"/>
              </w:rPr>
            </w:pPr>
            <w:r w:rsidRPr="0043456D">
              <w:rPr>
                <w:rFonts w:ascii="Arial" w:eastAsiaTheme="minorEastAsia" w:hAnsi="Arial" w:cs="Arial"/>
                <w:b/>
                <w:lang w:val="ro-RO" w:eastAsia="ro-RO"/>
              </w:rPr>
              <w:t>17 01 06*</w:t>
            </w:r>
          </w:p>
        </w:tc>
        <w:tc>
          <w:tcPr>
            <w:tcW w:w="2693" w:type="dxa"/>
            <w:shd w:val="clear" w:color="auto" w:fill="auto"/>
          </w:tcPr>
          <w:p w14:paraId="4E79337F" w14:textId="77777777" w:rsidR="008024CF" w:rsidRPr="0043456D" w:rsidRDefault="008024CF" w:rsidP="008024CF">
            <w:pPr>
              <w:tabs>
                <w:tab w:val="left" w:pos="0"/>
              </w:tabs>
              <w:jc w:val="both"/>
              <w:rPr>
                <w:rFonts w:ascii="Arial" w:eastAsiaTheme="minorEastAsia" w:hAnsi="Arial" w:cs="Arial"/>
                <w:lang w:val="fr-FR" w:eastAsia="ro-RO"/>
              </w:rPr>
            </w:pPr>
            <w:r w:rsidRPr="0043456D">
              <w:rPr>
                <w:rFonts w:ascii="Arial" w:eastAsiaTheme="minorEastAsia" w:hAnsi="Arial" w:cs="Arial"/>
                <w:lang w:val="fr-FR" w:eastAsia="ro-RO"/>
              </w:rPr>
              <w:t xml:space="preserve">Se vor </w:t>
            </w:r>
            <w:proofErr w:type="spellStart"/>
            <w:r w:rsidRPr="0043456D">
              <w:rPr>
                <w:rFonts w:ascii="Arial" w:eastAsiaTheme="minorEastAsia" w:hAnsi="Arial" w:cs="Arial"/>
                <w:lang w:val="fr-FR" w:eastAsia="ro-RO"/>
              </w:rPr>
              <w:t>preda</w:t>
            </w:r>
            <w:proofErr w:type="spellEnd"/>
            <w:r w:rsidRPr="0043456D">
              <w:rPr>
                <w:rFonts w:ascii="Arial" w:eastAsiaTheme="minorEastAsia" w:hAnsi="Arial" w:cs="Arial"/>
                <w:lang w:val="fr-FR" w:eastAsia="ro-RO"/>
              </w:rPr>
              <w:t xml:space="preserve"> la </w:t>
            </w:r>
            <w:proofErr w:type="spellStart"/>
            <w:r w:rsidRPr="0043456D">
              <w:rPr>
                <w:rFonts w:ascii="Arial" w:eastAsiaTheme="minorEastAsia" w:hAnsi="Arial" w:cs="Arial"/>
                <w:lang w:val="fr-FR" w:eastAsia="ro-RO"/>
              </w:rPr>
              <w:t>cele</w:t>
            </w:r>
            <w:proofErr w:type="spellEnd"/>
            <w:r w:rsidRPr="0043456D">
              <w:rPr>
                <w:rFonts w:ascii="Arial" w:eastAsiaTheme="minorEastAsia" w:hAnsi="Arial" w:cs="Arial"/>
                <w:lang w:val="fr-FR" w:eastAsia="ro-RO"/>
              </w:rPr>
              <w:t xml:space="preserve"> mai </w:t>
            </w:r>
            <w:proofErr w:type="spellStart"/>
            <w:r w:rsidRPr="0043456D">
              <w:rPr>
                <w:rFonts w:ascii="Arial" w:eastAsiaTheme="minorEastAsia" w:hAnsi="Arial" w:cs="Arial"/>
                <w:lang w:val="fr-FR" w:eastAsia="ro-RO"/>
              </w:rPr>
              <w:t>apropiate</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societati</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autorizate</w:t>
            </w:r>
            <w:proofErr w:type="spellEnd"/>
            <w:r w:rsidRPr="0043456D">
              <w:rPr>
                <w:rFonts w:ascii="Arial" w:eastAsiaTheme="minorEastAsia" w:hAnsi="Arial" w:cs="Arial"/>
                <w:lang w:val="fr-FR" w:eastAsia="ro-RO"/>
              </w:rPr>
              <w:t xml:space="preserve"> in </w:t>
            </w:r>
            <w:proofErr w:type="spellStart"/>
            <w:r w:rsidRPr="0043456D">
              <w:rPr>
                <w:rFonts w:ascii="Arial" w:eastAsiaTheme="minorEastAsia" w:hAnsi="Arial" w:cs="Arial"/>
                <w:lang w:val="fr-FR" w:eastAsia="ro-RO"/>
              </w:rPr>
              <w:t>colectare</w:t>
            </w:r>
            <w:proofErr w:type="spellEnd"/>
            <w:r w:rsidRPr="0043456D">
              <w:rPr>
                <w:rFonts w:ascii="Arial" w:eastAsiaTheme="minorEastAsia" w:hAnsi="Arial" w:cs="Arial"/>
                <w:lang w:val="fr-FR" w:eastAsia="ro-RO"/>
              </w:rPr>
              <w:t>/</w:t>
            </w:r>
            <w:proofErr w:type="spellStart"/>
            <w:r w:rsidRPr="0043456D">
              <w:rPr>
                <w:rFonts w:ascii="Arial" w:eastAsiaTheme="minorEastAsia" w:hAnsi="Arial" w:cs="Arial"/>
                <w:lang w:val="fr-FR" w:eastAsia="ro-RO"/>
              </w:rPr>
              <w:t>tratare</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valorificare</w:t>
            </w:r>
            <w:proofErr w:type="spellEnd"/>
            <w:r w:rsidRPr="0043456D">
              <w:rPr>
                <w:rFonts w:ascii="Arial" w:eastAsiaTheme="minorEastAsia" w:hAnsi="Arial" w:cs="Arial"/>
                <w:lang w:val="fr-FR" w:eastAsia="ro-RO"/>
              </w:rPr>
              <w:t>/</w:t>
            </w:r>
            <w:proofErr w:type="spellStart"/>
            <w:r w:rsidRPr="0043456D">
              <w:rPr>
                <w:rFonts w:ascii="Arial" w:eastAsiaTheme="minorEastAsia" w:hAnsi="Arial" w:cs="Arial"/>
                <w:lang w:val="fr-FR" w:eastAsia="ro-RO"/>
              </w:rPr>
              <w:t>eliminare</w:t>
            </w:r>
            <w:proofErr w:type="spellEnd"/>
          </w:p>
        </w:tc>
        <w:tc>
          <w:tcPr>
            <w:tcW w:w="1955" w:type="dxa"/>
          </w:tcPr>
          <w:p w14:paraId="1AB96A2D" w14:textId="77777777" w:rsidR="008024CF" w:rsidRPr="0043456D" w:rsidRDefault="008024CF" w:rsidP="008024CF">
            <w:pPr>
              <w:tabs>
                <w:tab w:val="left" w:pos="0"/>
              </w:tabs>
              <w:jc w:val="center"/>
              <w:rPr>
                <w:rFonts w:ascii="Arial" w:eastAsiaTheme="minorEastAsia" w:hAnsi="Arial" w:cs="Arial"/>
                <w:lang w:val="fr-FR" w:eastAsia="ro-RO"/>
              </w:rPr>
            </w:pPr>
            <w:r w:rsidRPr="0043456D">
              <w:rPr>
                <w:rFonts w:ascii="Arial" w:eastAsiaTheme="minorEastAsia" w:hAnsi="Arial" w:cs="Arial"/>
                <w:b/>
                <w:lang w:val="fr-FR" w:eastAsia="ro-RO"/>
              </w:rPr>
              <w:t>2 [mc]</w:t>
            </w:r>
          </w:p>
        </w:tc>
      </w:tr>
      <w:tr w:rsidR="008024CF" w:rsidRPr="00C47004" w14:paraId="79AA5286" w14:textId="77777777" w:rsidTr="006C6B1D">
        <w:trPr>
          <w:jc w:val="center"/>
        </w:trPr>
        <w:tc>
          <w:tcPr>
            <w:tcW w:w="675" w:type="dxa"/>
            <w:shd w:val="clear" w:color="auto" w:fill="auto"/>
          </w:tcPr>
          <w:p w14:paraId="4CD5296A" w14:textId="77777777" w:rsidR="008024CF" w:rsidRPr="0043456D" w:rsidRDefault="008024CF" w:rsidP="008024CF">
            <w:pPr>
              <w:tabs>
                <w:tab w:val="left" w:pos="0"/>
              </w:tabs>
              <w:jc w:val="center"/>
              <w:rPr>
                <w:rFonts w:ascii="Arial" w:eastAsiaTheme="minorEastAsia" w:hAnsi="Arial" w:cs="Arial"/>
                <w:lang w:val="ro-RO" w:eastAsia="ro-RO"/>
              </w:rPr>
            </w:pPr>
            <w:r w:rsidRPr="0043456D">
              <w:rPr>
                <w:rFonts w:ascii="Arial" w:eastAsiaTheme="minorEastAsia" w:hAnsi="Arial" w:cs="Arial"/>
                <w:lang w:val="ro-RO" w:eastAsia="ro-RO"/>
              </w:rPr>
              <w:t>3.</w:t>
            </w:r>
          </w:p>
        </w:tc>
        <w:tc>
          <w:tcPr>
            <w:tcW w:w="2581" w:type="dxa"/>
            <w:shd w:val="clear" w:color="auto" w:fill="auto"/>
          </w:tcPr>
          <w:p w14:paraId="28A29BBB" w14:textId="77777777" w:rsidR="008024CF" w:rsidRPr="0043456D" w:rsidRDefault="008024CF" w:rsidP="008024CF">
            <w:pPr>
              <w:tabs>
                <w:tab w:val="left" w:pos="0"/>
              </w:tabs>
              <w:jc w:val="both"/>
              <w:rPr>
                <w:rFonts w:ascii="Arial" w:eastAsiaTheme="minorEastAsia" w:hAnsi="Arial" w:cs="Arial"/>
                <w:strike/>
                <w:lang w:val="ro-RO" w:eastAsia="ro-RO"/>
              </w:rPr>
            </w:pPr>
            <w:r w:rsidRPr="0043456D">
              <w:rPr>
                <w:rFonts w:ascii="Arial" w:eastAsiaTheme="minorEastAsia" w:hAnsi="Arial" w:cs="Arial"/>
                <w:lang w:val="ro-RO" w:eastAsia="ro-RO"/>
              </w:rPr>
              <w:t>Resturi de balast, altele decat cele specificate la 17 05 07</w:t>
            </w:r>
          </w:p>
          <w:p w14:paraId="013D0EB5" w14:textId="77777777" w:rsidR="008024CF" w:rsidRPr="0043456D" w:rsidRDefault="008024CF" w:rsidP="008024CF">
            <w:pPr>
              <w:tabs>
                <w:tab w:val="left" w:pos="0"/>
              </w:tabs>
              <w:jc w:val="both"/>
              <w:rPr>
                <w:rFonts w:ascii="Arial" w:eastAsiaTheme="minorEastAsia" w:hAnsi="Arial" w:cs="Arial"/>
                <w:lang w:val="fr-FR" w:eastAsia="ro-RO"/>
              </w:rPr>
            </w:pPr>
            <w:r w:rsidRPr="0043456D">
              <w:rPr>
                <w:rFonts w:ascii="Arial" w:eastAsiaTheme="minorEastAsia" w:hAnsi="Arial" w:cs="Arial"/>
                <w:lang w:val="ro-RO" w:eastAsia="ro-RO"/>
              </w:rPr>
              <w:t>(Balastul)</w:t>
            </w:r>
          </w:p>
        </w:tc>
        <w:tc>
          <w:tcPr>
            <w:tcW w:w="1417" w:type="dxa"/>
            <w:shd w:val="clear" w:color="auto" w:fill="auto"/>
          </w:tcPr>
          <w:p w14:paraId="1E69EAF5" w14:textId="77777777" w:rsidR="008024CF" w:rsidRPr="0043456D" w:rsidRDefault="008024CF" w:rsidP="008024CF">
            <w:pPr>
              <w:tabs>
                <w:tab w:val="left" w:pos="0"/>
              </w:tabs>
              <w:jc w:val="both"/>
              <w:rPr>
                <w:rFonts w:ascii="Arial" w:eastAsiaTheme="minorEastAsia" w:hAnsi="Arial" w:cs="Arial"/>
                <w:b/>
                <w:lang w:val="ro-RO" w:eastAsia="ro-RO"/>
              </w:rPr>
            </w:pPr>
            <w:r w:rsidRPr="0043456D">
              <w:rPr>
                <w:rFonts w:ascii="Arial" w:eastAsiaTheme="minorEastAsia" w:hAnsi="Arial" w:cs="Arial"/>
                <w:b/>
                <w:lang w:val="ro-RO" w:eastAsia="ro-RO"/>
              </w:rPr>
              <w:t>17 05 08</w:t>
            </w:r>
          </w:p>
        </w:tc>
        <w:tc>
          <w:tcPr>
            <w:tcW w:w="2693" w:type="dxa"/>
            <w:shd w:val="clear" w:color="auto" w:fill="auto"/>
          </w:tcPr>
          <w:p w14:paraId="60676B21" w14:textId="77777777" w:rsidR="008024CF" w:rsidRPr="0043456D" w:rsidRDefault="008024CF" w:rsidP="008024CF">
            <w:pPr>
              <w:tabs>
                <w:tab w:val="left" w:pos="0"/>
              </w:tabs>
              <w:jc w:val="both"/>
              <w:rPr>
                <w:rFonts w:ascii="Arial" w:eastAsiaTheme="minorEastAsia" w:hAnsi="Arial" w:cs="Arial"/>
                <w:lang w:val="fr-FR" w:eastAsia="ro-RO"/>
              </w:rPr>
            </w:pPr>
            <w:r w:rsidRPr="0043456D">
              <w:rPr>
                <w:rFonts w:ascii="Arial" w:eastAsiaTheme="minorEastAsia" w:hAnsi="Arial" w:cs="Arial"/>
                <w:lang w:val="fr-FR" w:eastAsia="ro-RO"/>
              </w:rPr>
              <w:t xml:space="preserve">Se vor </w:t>
            </w:r>
            <w:proofErr w:type="spellStart"/>
            <w:r w:rsidRPr="0043456D">
              <w:rPr>
                <w:rFonts w:ascii="Arial" w:eastAsiaTheme="minorEastAsia" w:hAnsi="Arial" w:cs="Arial"/>
                <w:lang w:val="fr-FR" w:eastAsia="ro-RO"/>
              </w:rPr>
              <w:t>preda</w:t>
            </w:r>
            <w:proofErr w:type="spellEnd"/>
            <w:r w:rsidRPr="0043456D">
              <w:rPr>
                <w:rFonts w:ascii="Arial" w:eastAsiaTheme="minorEastAsia" w:hAnsi="Arial" w:cs="Arial"/>
                <w:lang w:val="fr-FR" w:eastAsia="ro-RO"/>
              </w:rPr>
              <w:t xml:space="preserve"> la </w:t>
            </w:r>
            <w:proofErr w:type="spellStart"/>
            <w:r w:rsidRPr="0043456D">
              <w:rPr>
                <w:rFonts w:ascii="Arial" w:eastAsiaTheme="minorEastAsia" w:hAnsi="Arial" w:cs="Arial"/>
                <w:lang w:val="fr-FR" w:eastAsia="ro-RO"/>
              </w:rPr>
              <w:t>societati</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autorizate</w:t>
            </w:r>
            <w:proofErr w:type="spellEnd"/>
            <w:r w:rsidRPr="0043456D">
              <w:rPr>
                <w:rFonts w:ascii="Arial" w:eastAsiaTheme="minorEastAsia" w:hAnsi="Arial" w:cs="Arial"/>
                <w:lang w:val="fr-FR" w:eastAsia="ro-RO"/>
              </w:rPr>
              <w:t xml:space="preserve"> in </w:t>
            </w:r>
            <w:proofErr w:type="spellStart"/>
            <w:r w:rsidRPr="0043456D">
              <w:rPr>
                <w:rFonts w:ascii="Arial" w:eastAsiaTheme="minorEastAsia" w:hAnsi="Arial" w:cs="Arial"/>
                <w:lang w:val="fr-FR" w:eastAsia="ro-RO"/>
              </w:rPr>
              <w:t>colectare</w:t>
            </w:r>
            <w:proofErr w:type="spellEnd"/>
            <w:r w:rsidRPr="0043456D">
              <w:rPr>
                <w:rFonts w:ascii="Arial" w:eastAsiaTheme="minorEastAsia" w:hAnsi="Arial" w:cs="Arial"/>
                <w:lang w:val="fr-FR" w:eastAsia="ro-RO"/>
              </w:rPr>
              <w:t xml:space="preserve">/ </w:t>
            </w:r>
            <w:proofErr w:type="spellStart"/>
            <w:r w:rsidRPr="0043456D">
              <w:rPr>
                <w:rFonts w:ascii="Arial" w:eastAsiaTheme="minorEastAsia" w:hAnsi="Arial" w:cs="Arial"/>
                <w:lang w:val="fr-FR" w:eastAsia="ro-RO"/>
              </w:rPr>
              <w:t>tratare</w:t>
            </w:r>
            <w:proofErr w:type="spellEnd"/>
            <w:r w:rsidRPr="0043456D">
              <w:rPr>
                <w:rFonts w:ascii="Arial" w:eastAsiaTheme="minorEastAsia" w:hAnsi="Arial" w:cs="Arial"/>
                <w:lang w:val="fr-FR" w:eastAsia="ro-RO"/>
              </w:rPr>
              <w:t>/</w:t>
            </w:r>
            <w:proofErr w:type="spellStart"/>
            <w:r w:rsidRPr="0043456D">
              <w:rPr>
                <w:rFonts w:ascii="Arial" w:eastAsiaTheme="minorEastAsia" w:hAnsi="Arial" w:cs="Arial"/>
                <w:lang w:val="fr-FR" w:eastAsia="ro-RO"/>
              </w:rPr>
              <w:t>valorificare</w:t>
            </w:r>
            <w:proofErr w:type="spellEnd"/>
            <w:r w:rsidRPr="0043456D">
              <w:rPr>
                <w:rFonts w:ascii="Arial" w:eastAsiaTheme="minorEastAsia" w:hAnsi="Arial" w:cs="Arial"/>
                <w:lang w:val="fr-FR" w:eastAsia="ro-RO"/>
              </w:rPr>
              <w:t>/</w:t>
            </w:r>
            <w:proofErr w:type="spellStart"/>
            <w:r w:rsidRPr="0043456D">
              <w:rPr>
                <w:rFonts w:ascii="Arial" w:eastAsiaTheme="minorEastAsia" w:hAnsi="Arial" w:cs="Arial"/>
                <w:lang w:val="fr-FR" w:eastAsia="ro-RO"/>
              </w:rPr>
              <w:t>eliminare</w:t>
            </w:r>
            <w:proofErr w:type="spellEnd"/>
            <w:r w:rsidRPr="0043456D">
              <w:rPr>
                <w:rFonts w:ascii="Arial" w:eastAsiaTheme="minorEastAsia" w:hAnsi="Arial" w:cs="Arial"/>
                <w:lang w:val="fr-FR" w:eastAsia="ro-RO"/>
              </w:rPr>
              <w:t>.</w:t>
            </w:r>
          </w:p>
        </w:tc>
        <w:tc>
          <w:tcPr>
            <w:tcW w:w="1955" w:type="dxa"/>
          </w:tcPr>
          <w:p w14:paraId="7A85CA2E" w14:textId="77777777" w:rsidR="008024CF" w:rsidRPr="0043456D" w:rsidRDefault="008024CF" w:rsidP="008024CF">
            <w:pPr>
              <w:tabs>
                <w:tab w:val="left" w:pos="0"/>
              </w:tabs>
              <w:jc w:val="center"/>
              <w:rPr>
                <w:rFonts w:ascii="Arial" w:eastAsiaTheme="minorEastAsia" w:hAnsi="Arial" w:cs="Arial"/>
                <w:b/>
                <w:lang w:val="fr-FR" w:eastAsia="ro-RO"/>
              </w:rPr>
            </w:pPr>
            <w:r w:rsidRPr="0043456D">
              <w:rPr>
                <w:rFonts w:ascii="Arial" w:eastAsiaTheme="minorEastAsia" w:hAnsi="Arial" w:cs="Arial"/>
                <w:b/>
                <w:lang w:val="fr-FR" w:eastAsia="ro-RO"/>
              </w:rPr>
              <w:t xml:space="preserve">8 </w:t>
            </w:r>
            <w:r w:rsidRPr="0043456D">
              <w:rPr>
                <w:rFonts w:ascii="Arial" w:eastAsiaTheme="minorEastAsia" w:hAnsi="Arial" w:cs="Arial"/>
                <w:b/>
                <w:lang w:val="ro-RO" w:eastAsia="ro-RO"/>
              </w:rPr>
              <w:t xml:space="preserve">[mc] </w:t>
            </w:r>
          </w:p>
        </w:tc>
      </w:tr>
      <w:tr w:rsidR="008024CF" w:rsidRPr="00C47004" w14:paraId="53A1CA38" w14:textId="77777777" w:rsidTr="006C6B1D">
        <w:trPr>
          <w:jc w:val="center"/>
        </w:trPr>
        <w:tc>
          <w:tcPr>
            <w:tcW w:w="675" w:type="dxa"/>
            <w:shd w:val="clear" w:color="auto" w:fill="auto"/>
          </w:tcPr>
          <w:p w14:paraId="162CDCC9" w14:textId="77777777" w:rsidR="008024CF" w:rsidRPr="0043456D" w:rsidRDefault="008024CF" w:rsidP="008024CF">
            <w:pPr>
              <w:tabs>
                <w:tab w:val="left" w:pos="0"/>
              </w:tabs>
              <w:jc w:val="center"/>
              <w:rPr>
                <w:rFonts w:ascii="Arial" w:eastAsiaTheme="minorEastAsia" w:hAnsi="Arial" w:cs="Arial"/>
                <w:lang w:val="ro-RO" w:eastAsia="ro-RO"/>
              </w:rPr>
            </w:pPr>
            <w:r w:rsidRPr="0043456D">
              <w:rPr>
                <w:rFonts w:ascii="Arial" w:eastAsiaTheme="minorEastAsia" w:hAnsi="Arial" w:cs="Arial"/>
                <w:lang w:val="ro-RO" w:eastAsia="ro-RO"/>
              </w:rPr>
              <w:t>4.</w:t>
            </w:r>
          </w:p>
        </w:tc>
        <w:tc>
          <w:tcPr>
            <w:tcW w:w="2581" w:type="dxa"/>
            <w:shd w:val="clear" w:color="auto" w:fill="auto"/>
          </w:tcPr>
          <w:p w14:paraId="521ED978" w14:textId="77777777" w:rsidR="008024CF" w:rsidRPr="0043456D" w:rsidRDefault="008024CF" w:rsidP="008024CF">
            <w:pPr>
              <w:tabs>
                <w:tab w:val="left" w:pos="0"/>
              </w:tabs>
              <w:jc w:val="both"/>
              <w:rPr>
                <w:rFonts w:ascii="Arial" w:eastAsiaTheme="minorEastAsia" w:hAnsi="Arial" w:cs="Arial"/>
                <w:lang w:val="fr-FR" w:eastAsia="ro-RO"/>
              </w:rPr>
            </w:pPr>
            <w:r w:rsidRPr="0043456D">
              <w:rPr>
                <w:rFonts w:ascii="Arial" w:eastAsiaTheme="minorEastAsia" w:hAnsi="Arial" w:cs="Arial"/>
                <w:lang w:val="ro-RO" w:eastAsia="ro-RO"/>
              </w:rPr>
              <w:t>Deseuri din constructii si demolari: resturi de balast cu continut de substante periculoase (balast contaminat)</w:t>
            </w:r>
          </w:p>
        </w:tc>
        <w:tc>
          <w:tcPr>
            <w:tcW w:w="1417" w:type="dxa"/>
            <w:shd w:val="clear" w:color="auto" w:fill="auto"/>
          </w:tcPr>
          <w:p w14:paraId="0489B141" w14:textId="77777777" w:rsidR="008024CF" w:rsidRPr="0043456D" w:rsidRDefault="008024CF" w:rsidP="008024CF">
            <w:pPr>
              <w:tabs>
                <w:tab w:val="left" w:pos="0"/>
              </w:tabs>
              <w:jc w:val="both"/>
              <w:rPr>
                <w:rFonts w:ascii="Arial" w:eastAsiaTheme="minorEastAsia" w:hAnsi="Arial" w:cs="Arial"/>
                <w:b/>
                <w:lang w:val="ro-RO" w:eastAsia="ro-RO"/>
              </w:rPr>
            </w:pPr>
            <w:r w:rsidRPr="0043456D">
              <w:rPr>
                <w:rFonts w:ascii="Arial" w:eastAsiaTheme="minorEastAsia" w:hAnsi="Arial" w:cs="Arial"/>
                <w:b/>
                <w:lang w:val="ro-RO" w:eastAsia="ro-RO"/>
              </w:rPr>
              <w:t>17 05 07*</w:t>
            </w:r>
          </w:p>
        </w:tc>
        <w:tc>
          <w:tcPr>
            <w:tcW w:w="2693" w:type="dxa"/>
            <w:shd w:val="clear" w:color="auto" w:fill="auto"/>
          </w:tcPr>
          <w:p w14:paraId="3161CA3B" w14:textId="77777777" w:rsidR="008024CF" w:rsidRPr="0043456D" w:rsidRDefault="008024CF" w:rsidP="008024CF">
            <w:pPr>
              <w:tabs>
                <w:tab w:val="left" w:pos="0"/>
              </w:tabs>
              <w:jc w:val="both"/>
              <w:rPr>
                <w:rFonts w:ascii="Arial" w:eastAsiaTheme="minorEastAsia" w:hAnsi="Arial" w:cs="Arial"/>
                <w:lang w:val="fr-FR" w:eastAsia="ro-RO"/>
              </w:rPr>
            </w:pPr>
            <w:r w:rsidRPr="0043456D">
              <w:rPr>
                <w:rFonts w:ascii="Arial" w:eastAsiaTheme="minorEastAsia" w:hAnsi="Arial" w:cs="Arial"/>
                <w:lang w:val="ro-RO" w:eastAsia="ro-RO"/>
              </w:rPr>
              <w:t>Se vor preda la cele mai apro</w:t>
            </w:r>
            <w:r w:rsidRPr="0043456D">
              <w:rPr>
                <w:rFonts w:ascii="Arial" w:eastAsiaTheme="minorEastAsia" w:hAnsi="Arial" w:cs="Arial"/>
                <w:lang w:val="ro-RO" w:eastAsia="ro-RO"/>
              </w:rPr>
              <w:softHyphen/>
              <w:t>piate societăți autorizate în co</w:t>
            </w:r>
            <w:r w:rsidRPr="0043456D">
              <w:rPr>
                <w:rFonts w:ascii="Arial" w:eastAsiaTheme="minorEastAsia" w:hAnsi="Arial" w:cs="Arial"/>
                <w:lang w:val="ro-RO" w:eastAsia="ro-RO"/>
              </w:rPr>
              <w:softHyphen/>
              <w:t>lec</w:t>
            </w:r>
            <w:r w:rsidRPr="0043456D">
              <w:rPr>
                <w:rFonts w:ascii="Arial" w:eastAsiaTheme="minorEastAsia" w:hAnsi="Arial" w:cs="Arial"/>
                <w:lang w:val="ro-RO" w:eastAsia="ro-RO"/>
              </w:rPr>
              <w:softHyphen/>
              <w:t>tare/ tratare/valorificare /eliminare.</w:t>
            </w:r>
          </w:p>
        </w:tc>
        <w:tc>
          <w:tcPr>
            <w:tcW w:w="1955" w:type="dxa"/>
          </w:tcPr>
          <w:p w14:paraId="0F97F514" w14:textId="77777777" w:rsidR="008024CF" w:rsidRPr="0043456D" w:rsidRDefault="008024CF" w:rsidP="008024CF">
            <w:pPr>
              <w:tabs>
                <w:tab w:val="left" w:pos="0"/>
              </w:tabs>
              <w:jc w:val="center"/>
              <w:rPr>
                <w:rFonts w:ascii="Arial" w:eastAsiaTheme="minorEastAsia" w:hAnsi="Arial" w:cs="Arial"/>
                <w:b/>
                <w:lang w:val="fr-FR" w:eastAsia="ro-RO"/>
              </w:rPr>
            </w:pPr>
            <w:r w:rsidRPr="0043456D">
              <w:rPr>
                <w:rFonts w:ascii="Arial" w:eastAsiaTheme="minorEastAsia" w:hAnsi="Arial" w:cs="Arial"/>
                <w:b/>
                <w:lang w:val="ro-RO" w:eastAsia="ro-RO"/>
              </w:rPr>
              <w:t>2 [mc]</w:t>
            </w:r>
          </w:p>
        </w:tc>
      </w:tr>
      <w:tr w:rsidR="008024CF" w:rsidRPr="00445D47" w14:paraId="150AD74D" w14:textId="77777777" w:rsidTr="006C6B1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0D7AAE7" w14:textId="77777777" w:rsidR="008024CF" w:rsidRPr="00445D47" w:rsidRDefault="0043456D" w:rsidP="008024CF">
            <w:pPr>
              <w:tabs>
                <w:tab w:val="left" w:pos="0"/>
              </w:tabs>
              <w:jc w:val="center"/>
              <w:rPr>
                <w:rFonts w:ascii="Arial" w:eastAsiaTheme="minorEastAsia" w:hAnsi="Arial" w:cs="Arial"/>
                <w:lang w:val="ro-RO" w:eastAsia="ro-RO"/>
              </w:rPr>
            </w:pPr>
            <w:r>
              <w:rPr>
                <w:rFonts w:ascii="Arial" w:eastAsiaTheme="minorEastAsia" w:hAnsi="Arial" w:cs="Arial"/>
                <w:lang w:val="ro-RO" w:eastAsia="ro-RO"/>
              </w:rPr>
              <w:t>5</w:t>
            </w:r>
            <w:r w:rsidR="008024CF" w:rsidRPr="00445D47">
              <w:rPr>
                <w:rFonts w:ascii="Arial" w:eastAsiaTheme="minorEastAsia" w:hAnsi="Arial" w:cs="Arial"/>
                <w:lang w:val="ro-RO" w:eastAsia="ro-RO"/>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6CC40A40" w14:textId="3FABB8E5" w:rsidR="008024CF" w:rsidRPr="00445D47" w:rsidRDefault="008024CF" w:rsidP="00873E54">
            <w:pPr>
              <w:tabs>
                <w:tab w:val="left" w:pos="0"/>
              </w:tabs>
              <w:jc w:val="both"/>
              <w:rPr>
                <w:rFonts w:ascii="Arial" w:eastAsiaTheme="minorEastAsia" w:hAnsi="Arial" w:cs="Arial"/>
                <w:lang w:val="ro-RO" w:eastAsia="ro-RO"/>
              </w:rPr>
            </w:pPr>
            <w:r w:rsidRPr="00445D47">
              <w:rPr>
                <w:rFonts w:ascii="Arial" w:eastAsiaTheme="minorEastAsia" w:hAnsi="Arial" w:cs="Arial"/>
                <w:lang w:val="ro-RO" w:eastAsia="ro-RO"/>
              </w:rPr>
              <w:t xml:space="preserve">Sol contaminat cu hidrocarburi petroliere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CA2B25" w14:textId="77777777" w:rsidR="008024CF" w:rsidRPr="00445D47" w:rsidRDefault="008024CF" w:rsidP="008024CF">
            <w:pPr>
              <w:tabs>
                <w:tab w:val="left" w:pos="0"/>
              </w:tabs>
              <w:jc w:val="both"/>
              <w:rPr>
                <w:rFonts w:ascii="Arial" w:eastAsiaTheme="minorEastAsia" w:hAnsi="Arial" w:cs="Arial"/>
                <w:b/>
                <w:lang w:val="ro-RO" w:eastAsia="ro-RO"/>
              </w:rPr>
            </w:pPr>
            <w:r w:rsidRPr="00445D47">
              <w:rPr>
                <w:rFonts w:ascii="Arial" w:eastAsiaTheme="minorEastAsia" w:hAnsi="Arial" w:cs="Arial"/>
                <w:b/>
                <w:lang w:val="ro-RO" w:eastAsia="ro-RO"/>
              </w:rPr>
              <w:t>17 05 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1E5ED0D" w14:textId="77777777" w:rsidR="008024CF" w:rsidRPr="00445D47" w:rsidRDefault="008024CF" w:rsidP="008024CF">
            <w:pPr>
              <w:tabs>
                <w:tab w:val="left" w:pos="0"/>
              </w:tabs>
              <w:jc w:val="both"/>
              <w:rPr>
                <w:rFonts w:ascii="Arial" w:eastAsiaTheme="minorEastAsia" w:hAnsi="Arial" w:cs="Arial"/>
                <w:lang w:val="fr-FR" w:eastAsia="ro-RO"/>
              </w:rPr>
            </w:pPr>
            <w:r w:rsidRPr="00445D47">
              <w:rPr>
                <w:rFonts w:ascii="Arial" w:eastAsiaTheme="minorEastAsia" w:hAnsi="Arial" w:cs="Arial"/>
                <w:lang w:val="fr-FR" w:eastAsia="ro-RO"/>
              </w:rPr>
              <w:t xml:space="preserve">Se va </w:t>
            </w:r>
            <w:proofErr w:type="spellStart"/>
            <w:r w:rsidRPr="00445D47">
              <w:rPr>
                <w:rFonts w:ascii="Arial" w:eastAsiaTheme="minorEastAsia" w:hAnsi="Arial" w:cs="Arial"/>
                <w:lang w:val="fr-FR" w:eastAsia="ro-RO"/>
              </w:rPr>
              <w:t>depozita</w:t>
            </w:r>
            <w:proofErr w:type="spellEnd"/>
            <w:r w:rsidRPr="00445D47">
              <w:rPr>
                <w:rFonts w:ascii="Arial" w:eastAsiaTheme="minorEastAsia" w:hAnsi="Arial" w:cs="Arial"/>
                <w:lang w:val="fr-FR" w:eastAsia="ro-RO"/>
              </w:rPr>
              <w:t xml:space="preserve"> </w:t>
            </w:r>
            <w:proofErr w:type="spellStart"/>
            <w:r w:rsidRPr="00445D47">
              <w:rPr>
                <w:rFonts w:ascii="Arial" w:eastAsiaTheme="minorEastAsia" w:hAnsi="Arial" w:cs="Arial"/>
                <w:lang w:val="fr-FR" w:eastAsia="ro-RO"/>
              </w:rPr>
              <w:t>controlat</w:t>
            </w:r>
            <w:proofErr w:type="spellEnd"/>
            <w:r w:rsidRPr="00445D47">
              <w:rPr>
                <w:rFonts w:ascii="Arial" w:eastAsiaTheme="minorEastAsia" w:hAnsi="Arial" w:cs="Arial"/>
                <w:lang w:val="fr-FR" w:eastAsia="ro-RO"/>
              </w:rPr>
              <w:t xml:space="preserve"> si va fi </w:t>
            </w:r>
            <w:proofErr w:type="spellStart"/>
            <w:r w:rsidRPr="00445D47">
              <w:rPr>
                <w:rFonts w:ascii="Arial" w:eastAsiaTheme="minorEastAsia" w:hAnsi="Arial" w:cs="Arial"/>
                <w:lang w:val="fr-FR" w:eastAsia="ro-RO"/>
              </w:rPr>
              <w:t>transportat</w:t>
            </w:r>
            <w:proofErr w:type="spellEnd"/>
            <w:r w:rsidRPr="00445D47">
              <w:rPr>
                <w:rFonts w:ascii="Arial" w:eastAsiaTheme="minorEastAsia" w:hAnsi="Arial" w:cs="Arial"/>
                <w:lang w:val="fr-FR" w:eastAsia="ro-RO"/>
              </w:rPr>
              <w:t xml:space="preserve"> la </w:t>
            </w:r>
            <w:proofErr w:type="spellStart"/>
            <w:r w:rsidRPr="00445D47">
              <w:rPr>
                <w:rFonts w:ascii="Arial" w:eastAsiaTheme="minorEastAsia" w:hAnsi="Arial" w:cs="Arial"/>
                <w:lang w:val="fr-FR" w:eastAsia="ro-RO"/>
              </w:rPr>
              <w:t>cea</w:t>
            </w:r>
            <w:proofErr w:type="spellEnd"/>
            <w:r w:rsidRPr="00445D47">
              <w:rPr>
                <w:rFonts w:ascii="Arial" w:eastAsiaTheme="minorEastAsia" w:hAnsi="Arial" w:cs="Arial"/>
                <w:lang w:val="fr-FR" w:eastAsia="ro-RO"/>
              </w:rPr>
              <w:t xml:space="preserve"> mai </w:t>
            </w:r>
            <w:proofErr w:type="spellStart"/>
            <w:r w:rsidRPr="00445D47">
              <w:rPr>
                <w:rFonts w:ascii="Arial" w:eastAsiaTheme="minorEastAsia" w:hAnsi="Arial" w:cs="Arial"/>
                <w:lang w:val="fr-FR" w:eastAsia="ro-RO"/>
              </w:rPr>
              <w:t>apropiata</w:t>
            </w:r>
            <w:proofErr w:type="spellEnd"/>
            <w:r w:rsidRPr="00445D47">
              <w:rPr>
                <w:rFonts w:ascii="Arial" w:eastAsiaTheme="minorEastAsia" w:hAnsi="Arial" w:cs="Arial"/>
                <w:lang w:val="fr-FR" w:eastAsia="ro-RO"/>
              </w:rPr>
              <w:t xml:space="preserve"> </w:t>
            </w:r>
            <w:proofErr w:type="spellStart"/>
            <w:r w:rsidRPr="00445D47">
              <w:rPr>
                <w:rFonts w:ascii="Arial" w:eastAsiaTheme="minorEastAsia" w:hAnsi="Arial" w:cs="Arial"/>
                <w:lang w:val="fr-FR" w:eastAsia="ro-RO"/>
              </w:rPr>
              <w:t>statie</w:t>
            </w:r>
            <w:proofErr w:type="spellEnd"/>
            <w:r w:rsidRPr="00445D47">
              <w:rPr>
                <w:rFonts w:ascii="Arial" w:eastAsiaTheme="minorEastAsia" w:hAnsi="Arial" w:cs="Arial"/>
                <w:lang w:val="fr-FR" w:eastAsia="ro-RO"/>
              </w:rPr>
              <w:t xml:space="preserve"> de </w:t>
            </w:r>
            <w:proofErr w:type="spellStart"/>
            <w:r w:rsidRPr="00445D47">
              <w:rPr>
                <w:rFonts w:ascii="Arial" w:eastAsiaTheme="minorEastAsia" w:hAnsi="Arial" w:cs="Arial"/>
                <w:lang w:val="fr-FR" w:eastAsia="ro-RO"/>
              </w:rPr>
              <w:t>bioremediere</w:t>
            </w:r>
            <w:proofErr w:type="spellEnd"/>
          </w:p>
        </w:tc>
        <w:tc>
          <w:tcPr>
            <w:tcW w:w="1955" w:type="dxa"/>
            <w:tcBorders>
              <w:top w:val="single" w:sz="4" w:space="0" w:color="000000"/>
              <w:left w:val="single" w:sz="4" w:space="0" w:color="000000"/>
              <w:bottom w:val="single" w:sz="4" w:space="0" w:color="000000"/>
              <w:right w:val="single" w:sz="4" w:space="0" w:color="000000"/>
            </w:tcBorders>
          </w:tcPr>
          <w:p w14:paraId="4CC3F7EB" w14:textId="0D1313AE" w:rsidR="008024CF" w:rsidRPr="00445D47" w:rsidRDefault="00445D47" w:rsidP="008024CF">
            <w:pPr>
              <w:tabs>
                <w:tab w:val="left" w:pos="0"/>
              </w:tabs>
              <w:jc w:val="center"/>
              <w:rPr>
                <w:rFonts w:ascii="Arial" w:eastAsiaTheme="minorEastAsia" w:hAnsi="Arial" w:cs="Arial"/>
                <w:b/>
                <w:lang w:val="fr-FR" w:eastAsia="ro-RO"/>
              </w:rPr>
            </w:pPr>
            <w:r w:rsidRPr="00445D47">
              <w:rPr>
                <w:rFonts w:ascii="Arial" w:eastAsiaTheme="minorEastAsia" w:hAnsi="Arial" w:cs="Arial"/>
                <w:b/>
                <w:lang w:val="fr-FR" w:eastAsia="ro-RO"/>
              </w:rPr>
              <w:t>2</w:t>
            </w:r>
            <w:r w:rsidR="007351B6">
              <w:rPr>
                <w:rFonts w:ascii="Arial" w:eastAsiaTheme="minorEastAsia" w:hAnsi="Arial" w:cs="Arial"/>
                <w:b/>
                <w:lang w:val="fr-FR" w:eastAsia="ro-RO"/>
              </w:rPr>
              <w:t>50</w:t>
            </w:r>
            <w:r w:rsidR="008024CF" w:rsidRPr="00445D47">
              <w:rPr>
                <w:rFonts w:ascii="Arial" w:eastAsiaTheme="minorEastAsia" w:hAnsi="Arial" w:cs="Arial"/>
                <w:b/>
                <w:lang w:val="fr-FR" w:eastAsia="ro-RO"/>
              </w:rPr>
              <w:t xml:space="preserve"> [mc]</w:t>
            </w:r>
          </w:p>
        </w:tc>
      </w:tr>
      <w:tr w:rsidR="008024CF" w:rsidRPr="00445D47" w14:paraId="47DCD040" w14:textId="77777777" w:rsidTr="006C6B1D">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BF27226" w14:textId="77777777" w:rsidR="008024CF" w:rsidRPr="00445D47" w:rsidRDefault="0043456D" w:rsidP="008024CF">
            <w:pPr>
              <w:tabs>
                <w:tab w:val="left" w:pos="0"/>
              </w:tabs>
              <w:jc w:val="center"/>
              <w:rPr>
                <w:rFonts w:ascii="Arial" w:eastAsiaTheme="minorEastAsia" w:hAnsi="Arial" w:cs="Arial"/>
                <w:lang w:val="ro-RO" w:eastAsia="ro-RO"/>
              </w:rPr>
            </w:pPr>
            <w:r>
              <w:rPr>
                <w:rFonts w:ascii="Arial" w:eastAsiaTheme="minorEastAsia" w:hAnsi="Arial" w:cs="Arial"/>
                <w:lang w:val="ro-RO" w:eastAsia="ro-RO"/>
              </w:rPr>
              <w:t>6</w:t>
            </w:r>
            <w:r w:rsidR="008024CF" w:rsidRPr="00445D47">
              <w:rPr>
                <w:rFonts w:ascii="Arial" w:eastAsiaTheme="minorEastAsia" w:hAnsi="Arial" w:cs="Arial"/>
                <w:lang w:val="ro-RO" w:eastAsia="ro-RO"/>
              </w:rPr>
              <w:t>.</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7F11F916" w14:textId="77777777" w:rsidR="008024CF" w:rsidRPr="00445D47" w:rsidRDefault="008024CF" w:rsidP="008024CF">
            <w:pPr>
              <w:tabs>
                <w:tab w:val="left" w:pos="0"/>
              </w:tabs>
              <w:jc w:val="both"/>
              <w:rPr>
                <w:rFonts w:ascii="Arial" w:eastAsia="Times New Roman" w:hAnsi="Arial" w:cs="Arial"/>
                <w:lang w:val="fr-FR"/>
              </w:rPr>
            </w:pPr>
            <w:proofErr w:type="spellStart"/>
            <w:r w:rsidRPr="00445D47">
              <w:rPr>
                <w:rFonts w:ascii="Arial" w:eastAsia="Times New Roman" w:hAnsi="Arial" w:cs="Arial"/>
                <w:lang w:val="fr-FR"/>
              </w:rPr>
              <w:t>Deseuri</w:t>
            </w:r>
            <w:proofErr w:type="spellEnd"/>
            <w:r w:rsidRPr="00445D47">
              <w:rPr>
                <w:rFonts w:ascii="Arial" w:eastAsia="Times New Roman" w:hAnsi="Arial" w:cs="Arial"/>
                <w:lang w:val="fr-FR"/>
              </w:rPr>
              <w:t xml:space="preserve"> municipale </w:t>
            </w:r>
            <w:proofErr w:type="spellStart"/>
            <w:r w:rsidRPr="00445D47">
              <w:rPr>
                <w:rFonts w:ascii="Arial" w:eastAsia="Times New Roman" w:hAnsi="Arial" w:cs="Arial"/>
                <w:lang w:val="fr-FR"/>
              </w:rPr>
              <w:t>amestecate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8DC6A9" w14:textId="77777777" w:rsidR="008024CF" w:rsidRPr="00B5403C" w:rsidRDefault="008024CF" w:rsidP="008024CF">
            <w:pPr>
              <w:tabs>
                <w:tab w:val="left" w:pos="0"/>
              </w:tabs>
              <w:jc w:val="both"/>
              <w:rPr>
                <w:rFonts w:ascii="Arial" w:eastAsia="Times New Roman" w:hAnsi="Arial" w:cs="Arial"/>
                <w:b/>
                <w:lang w:val="fr-FR"/>
              </w:rPr>
            </w:pPr>
            <w:r w:rsidRPr="00B5403C">
              <w:rPr>
                <w:rFonts w:ascii="Arial" w:eastAsia="Times New Roman" w:hAnsi="Arial" w:cs="Arial"/>
                <w:b/>
                <w:lang w:val="fr-FR"/>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D0B4366" w14:textId="77777777" w:rsidR="008024CF" w:rsidRPr="00445D47" w:rsidRDefault="008024CF" w:rsidP="008024CF">
            <w:pPr>
              <w:tabs>
                <w:tab w:val="left" w:pos="0"/>
              </w:tabs>
              <w:jc w:val="both"/>
              <w:rPr>
                <w:rFonts w:ascii="Arial" w:eastAsia="Times New Roman" w:hAnsi="Arial" w:cs="Arial"/>
                <w:lang w:val="fr-FR"/>
              </w:rPr>
            </w:pPr>
            <w:r w:rsidRPr="00445D47">
              <w:rPr>
                <w:rFonts w:ascii="Arial" w:eastAsia="Times New Roman" w:hAnsi="Arial" w:cs="Arial"/>
                <w:lang w:val="fr-FR"/>
              </w:rPr>
              <w:t xml:space="preserve">Se vor </w:t>
            </w:r>
            <w:proofErr w:type="spellStart"/>
            <w:r w:rsidRPr="00445D47">
              <w:rPr>
                <w:rFonts w:ascii="Arial" w:eastAsia="Times New Roman" w:hAnsi="Arial" w:cs="Arial"/>
                <w:lang w:val="fr-FR"/>
              </w:rPr>
              <w:t>depozita</w:t>
            </w:r>
            <w:proofErr w:type="spellEnd"/>
            <w:r w:rsidRPr="00445D47">
              <w:rPr>
                <w:rFonts w:ascii="Arial" w:eastAsia="Times New Roman" w:hAnsi="Arial" w:cs="Arial"/>
                <w:lang w:val="fr-FR"/>
              </w:rPr>
              <w:t xml:space="preserve"> </w:t>
            </w:r>
            <w:proofErr w:type="spellStart"/>
            <w:r w:rsidRPr="00445D47">
              <w:rPr>
                <w:rFonts w:ascii="Arial" w:eastAsia="Times New Roman" w:hAnsi="Arial" w:cs="Arial"/>
                <w:lang w:val="fr-FR"/>
              </w:rPr>
              <w:t>corespunzator</w:t>
            </w:r>
            <w:proofErr w:type="spellEnd"/>
            <w:r w:rsidRPr="00445D47">
              <w:rPr>
                <w:rFonts w:ascii="Arial" w:eastAsia="Times New Roman" w:hAnsi="Arial" w:cs="Arial"/>
                <w:lang w:val="fr-FR"/>
              </w:rPr>
              <w:t xml:space="preserve"> si se vor </w:t>
            </w:r>
            <w:proofErr w:type="spellStart"/>
            <w:r w:rsidRPr="00445D47">
              <w:rPr>
                <w:rFonts w:ascii="Arial" w:eastAsia="Times New Roman" w:hAnsi="Arial" w:cs="Arial"/>
                <w:lang w:val="fr-FR"/>
              </w:rPr>
              <w:t>preda</w:t>
            </w:r>
            <w:proofErr w:type="spellEnd"/>
            <w:r w:rsidRPr="00445D47">
              <w:rPr>
                <w:rFonts w:ascii="Arial" w:eastAsia="Times New Roman" w:hAnsi="Arial" w:cs="Arial"/>
                <w:lang w:val="fr-FR"/>
              </w:rPr>
              <w:t xml:space="preserve"> la </w:t>
            </w:r>
            <w:proofErr w:type="spellStart"/>
            <w:r w:rsidRPr="00445D47">
              <w:rPr>
                <w:rFonts w:ascii="Arial" w:eastAsia="Times New Roman" w:hAnsi="Arial" w:cs="Arial"/>
                <w:lang w:val="fr-FR"/>
              </w:rPr>
              <w:t>societati</w:t>
            </w:r>
            <w:proofErr w:type="spellEnd"/>
            <w:r w:rsidRPr="00445D47">
              <w:rPr>
                <w:rFonts w:ascii="Arial" w:eastAsia="Times New Roman" w:hAnsi="Arial" w:cs="Arial"/>
                <w:lang w:val="fr-FR"/>
              </w:rPr>
              <w:t xml:space="preserve"> </w:t>
            </w:r>
            <w:proofErr w:type="spellStart"/>
            <w:r w:rsidRPr="00445D47">
              <w:rPr>
                <w:rFonts w:ascii="Arial" w:eastAsia="Times New Roman" w:hAnsi="Arial" w:cs="Arial"/>
                <w:lang w:val="fr-FR"/>
              </w:rPr>
              <w:t>autorizate</w:t>
            </w:r>
            <w:proofErr w:type="spellEnd"/>
            <w:r w:rsidRPr="00445D47">
              <w:rPr>
                <w:rFonts w:ascii="Arial" w:eastAsia="Times New Roman" w:hAnsi="Arial" w:cs="Arial"/>
                <w:lang w:val="fr-FR"/>
              </w:rPr>
              <w:t xml:space="preserve"> </w:t>
            </w:r>
            <w:proofErr w:type="spellStart"/>
            <w:r w:rsidRPr="00445D47">
              <w:rPr>
                <w:rFonts w:ascii="Arial" w:eastAsia="Times New Roman" w:hAnsi="Arial" w:cs="Arial"/>
                <w:lang w:val="fr-FR"/>
              </w:rPr>
              <w:t>pentru</w:t>
            </w:r>
            <w:proofErr w:type="spellEnd"/>
            <w:r w:rsidRPr="00445D47">
              <w:rPr>
                <w:rFonts w:ascii="Arial" w:eastAsia="Times New Roman" w:hAnsi="Arial" w:cs="Arial"/>
                <w:lang w:val="fr-FR"/>
              </w:rPr>
              <w:t xml:space="preserve"> a fi </w:t>
            </w:r>
            <w:proofErr w:type="spellStart"/>
            <w:r w:rsidRPr="00445D47">
              <w:rPr>
                <w:rFonts w:ascii="Arial" w:eastAsia="Times New Roman" w:hAnsi="Arial" w:cs="Arial"/>
                <w:lang w:val="fr-FR"/>
              </w:rPr>
              <w:t>transportate</w:t>
            </w:r>
            <w:proofErr w:type="spellEnd"/>
            <w:r w:rsidRPr="00445D47">
              <w:rPr>
                <w:rFonts w:ascii="Arial" w:eastAsia="Times New Roman" w:hAnsi="Arial" w:cs="Arial"/>
                <w:lang w:val="fr-FR"/>
              </w:rPr>
              <w:t> </w:t>
            </w:r>
            <w:proofErr w:type="spellStart"/>
            <w:r w:rsidRPr="00445D47">
              <w:rPr>
                <w:rFonts w:ascii="Arial" w:eastAsia="Times New Roman" w:hAnsi="Arial" w:cs="Arial"/>
                <w:lang w:val="fr-FR"/>
              </w:rPr>
              <w:t>la</w:t>
            </w:r>
            <w:proofErr w:type="spellEnd"/>
            <w:r w:rsidRPr="00445D47">
              <w:rPr>
                <w:rFonts w:ascii="Arial" w:eastAsia="Times New Roman" w:hAnsi="Arial" w:cs="Arial"/>
                <w:lang w:val="fr-FR"/>
              </w:rPr>
              <w:t xml:space="preserve"> un </w:t>
            </w:r>
            <w:proofErr w:type="spellStart"/>
            <w:r w:rsidRPr="00445D47">
              <w:rPr>
                <w:rFonts w:ascii="Arial" w:eastAsia="Times New Roman" w:hAnsi="Arial" w:cs="Arial"/>
                <w:lang w:val="fr-FR"/>
              </w:rPr>
              <w:t>depozit</w:t>
            </w:r>
            <w:proofErr w:type="spellEnd"/>
            <w:r w:rsidRPr="00445D47">
              <w:rPr>
                <w:rFonts w:ascii="Arial" w:eastAsia="Times New Roman" w:hAnsi="Arial" w:cs="Arial"/>
                <w:lang w:val="fr-FR"/>
              </w:rPr>
              <w:t xml:space="preserve"> </w:t>
            </w:r>
            <w:proofErr w:type="spellStart"/>
            <w:r w:rsidRPr="00445D47">
              <w:rPr>
                <w:rFonts w:ascii="Arial" w:eastAsia="Times New Roman" w:hAnsi="Arial" w:cs="Arial"/>
                <w:lang w:val="fr-FR"/>
              </w:rPr>
              <w:t>autorizat</w:t>
            </w:r>
            <w:proofErr w:type="spellEnd"/>
            <w:r w:rsidRPr="00445D47">
              <w:rPr>
                <w:rFonts w:ascii="Arial" w:eastAsia="Times New Roman" w:hAnsi="Arial" w:cs="Arial"/>
                <w:lang w:val="fr-FR"/>
              </w:rPr>
              <w:t>.</w:t>
            </w:r>
          </w:p>
        </w:tc>
        <w:tc>
          <w:tcPr>
            <w:tcW w:w="1955" w:type="dxa"/>
            <w:tcBorders>
              <w:top w:val="single" w:sz="4" w:space="0" w:color="000000"/>
              <w:left w:val="single" w:sz="4" w:space="0" w:color="000000"/>
              <w:bottom w:val="single" w:sz="4" w:space="0" w:color="000000"/>
              <w:right w:val="single" w:sz="4" w:space="0" w:color="000000"/>
            </w:tcBorders>
          </w:tcPr>
          <w:p w14:paraId="2425593A" w14:textId="77777777" w:rsidR="008024CF" w:rsidRPr="00445D47" w:rsidRDefault="008024CF" w:rsidP="008024CF">
            <w:pPr>
              <w:tabs>
                <w:tab w:val="left" w:pos="0"/>
              </w:tabs>
              <w:jc w:val="center"/>
              <w:rPr>
                <w:rFonts w:ascii="Arial" w:eastAsia="Times New Roman" w:hAnsi="Arial" w:cs="Arial"/>
                <w:b/>
                <w:lang w:val="fr-FR"/>
              </w:rPr>
            </w:pPr>
            <w:r w:rsidRPr="00445D47">
              <w:rPr>
                <w:rFonts w:ascii="Arial" w:eastAsia="Times New Roman" w:hAnsi="Arial" w:cs="Arial"/>
                <w:b/>
                <w:lang w:val="fr-FR"/>
              </w:rPr>
              <w:t>0.10 [to]</w:t>
            </w:r>
          </w:p>
        </w:tc>
      </w:tr>
    </w:tbl>
    <w:p w14:paraId="7D2DFA58" w14:textId="77777777" w:rsidR="008024CF" w:rsidRPr="00B37523" w:rsidRDefault="008024CF" w:rsidP="00787745">
      <w:pPr>
        <w:tabs>
          <w:tab w:val="left" w:pos="0"/>
        </w:tabs>
        <w:ind w:firstLine="567"/>
        <w:jc w:val="both"/>
        <w:rPr>
          <w:rFonts w:ascii="Arial" w:hAnsi="Arial" w:cs="Arial"/>
        </w:rPr>
      </w:pPr>
    </w:p>
    <w:p w14:paraId="67E9ECAA" w14:textId="77777777" w:rsidR="00EB179F" w:rsidRPr="00B37523" w:rsidRDefault="00EB179F" w:rsidP="00787745">
      <w:pPr>
        <w:pStyle w:val="Default"/>
        <w:rPr>
          <w:rFonts w:ascii="Arial" w:hAnsi="Arial" w:cs="Arial"/>
          <w:lang w:val="ro-RO"/>
        </w:rPr>
      </w:pPr>
    </w:p>
    <w:p w14:paraId="142928C7" w14:textId="39E0FED6" w:rsidR="00F473D5" w:rsidRPr="00B37523" w:rsidRDefault="006248EF" w:rsidP="00787745">
      <w:pPr>
        <w:pStyle w:val="Default"/>
        <w:ind w:left="720"/>
        <w:rPr>
          <w:rFonts w:ascii="Arial" w:hAnsi="Arial" w:cs="Arial"/>
          <w:b/>
        </w:rPr>
      </w:pPr>
      <w:proofErr w:type="spellStart"/>
      <w:r w:rsidRPr="00B37523">
        <w:rPr>
          <w:rFonts w:ascii="Arial" w:hAnsi="Arial" w:cs="Arial"/>
          <w:b/>
        </w:rPr>
        <w:t>i</w:t>
      </w:r>
      <w:proofErr w:type="spellEnd"/>
      <w:r w:rsidRPr="00B37523">
        <w:rPr>
          <w:rFonts w:ascii="Arial" w:hAnsi="Arial" w:cs="Arial"/>
          <w:b/>
        </w:rPr>
        <w:t xml:space="preserve">) </w:t>
      </w:r>
      <w:proofErr w:type="spellStart"/>
      <w:r w:rsidR="00F473D5" w:rsidRPr="00B37523">
        <w:rPr>
          <w:rFonts w:ascii="Arial" w:hAnsi="Arial" w:cs="Arial"/>
          <w:b/>
        </w:rPr>
        <w:t>Gospodărirea</w:t>
      </w:r>
      <w:proofErr w:type="spellEnd"/>
      <w:r w:rsidR="00F473D5" w:rsidRPr="00B37523">
        <w:rPr>
          <w:rFonts w:ascii="Arial" w:hAnsi="Arial" w:cs="Arial"/>
          <w:b/>
        </w:rPr>
        <w:t xml:space="preserve"> </w:t>
      </w:r>
      <w:proofErr w:type="spellStart"/>
      <w:r w:rsidR="00F473D5" w:rsidRPr="00B37523">
        <w:rPr>
          <w:rFonts w:ascii="Arial" w:hAnsi="Arial" w:cs="Arial"/>
          <w:b/>
        </w:rPr>
        <w:t>substanţelor</w:t>
      </w:r>
      <w:proofErr w:type="spellEnd"/>
      <w:r w:rsidR="00F473D5" w:rsidRPr="00B37523">
        <w:rPr>
          <w:rFonts w:ascii="Arial" w:hAnsi="Arial" w:cs="Arial"/>
          <w:b/>
        </w:rPr>
        <w:t xml:space="preserve"> </w:t>
      </w:r>
      <w:proofErr w:type="spellStart"/>
      <w:r w:rsidR="00F473D5" w:rsidRPr="00B37523">
        <w:rPr>
          <w:rFonts w:ascii="Arial" w:hAnsi="Arial" w:cs="Arial"/>
          <w:b/>
        </w:rPr>
        <w:t>şi</w:t>
      </w:r>
      <w:proofErr w:type="spellEnd"/>
      <w:r w:rsidR="00F473D5" w:rsidRPr="00B37523">
        <w:rPr>
          <w:rFonts w:ascii="Arial" w:hAnsi="Arial" w:cs="Arial"/>
          <w:b/>
        </w:rPr>
        <w:t xml:space="preserve"> </w:t>
      </w:r>
      <w:proofErr w:type="spellStart"/>
      <w:r w:rsidR="00F473D5" w:rsidRPr="00B37523">
        <w:rPr>
          <w:rFonts w:ascii="Arial" w:hAnsi="Arial" w:cs="Arial"/>
          <w:b/>
        </w:rPr>
        <w:t>preparatelor</w:t>
      </w:r>
      <w:proofErr w:type="spellEnd"/>
      <w:r w:rsidR="00F473D5" w:rsidRPr="00B37523">
        <w:rPr>
          <w:rFonts w:ascii="Arial" w:hAnsi="Arial" w:cs="Arial"/>
          <w:b/>
        </w:rPr>
        <w:t xml:space="preserve"> </w:t>
      </w:r>
      <w:proofErr w:type="spellStart"/>
      <w:r w:rsidR="00F473D5" w:rsidRPr="00B37523">
        <w:rPr>
          <w:rFonts w:ascii="Arial" w:hAnsi="Arial" w:cs="Arial"/>
          <w:b/>
        </w:rPr>
        <w:t>chimice</w:t>
      </w:r>
      <w:proofErr w:type="spellEnd"/>
      <w:r w:rsidR="00F473D5" w:rsidRPr="00B37523">
        <w:rPr>
          <w:rFonts w:ascii="Arial" w:hAnsi="Arial" w:cs="Arial"/>
          <w:b/>
        </w:rPr>
        <w:t xml:space="preserve"> </w:t>
      </w:r>
      <w:proofErr w:type="spellStart"/>
      <w:r w:rsidR="00F473D5" w:rsidRPr="00B37523">
        <w:rPr>
          <w:rFonts w:ascii="Arial" w:hAnsi="Arial" w:cs="Arial"/>
          <w:b/>
        </w:rPr>
        <w:t>periculoase</w:t>
      </w:r>
      <w:proofErr w:type="spellEnd"/>
      <w:r w:rsidR="00F473D5" w:rsidRPr="00B37523">
        <w:rPr>
          <w:rFonts w:ascii="Arial" w:hAnsi="Arial" w:cs="Arial"/>
          <w:b/>
        </w:rPr>
        <w:t xml:space="preserve"> </w:t>
      </w:r>
    </w:p>
    <w:p w14:paraId="0A0E06CE" w14:textId="77777777" w:rsidR="00B752C9" w:rsidRPr="00B37523" w:rsidRDefault="00B752C9" w:rsidP="00B752C9">
      <w:pPr>
        <w:pStyle w:val="Default"/>
        <w:spacing w:line="276" w:lineRule="auto"/>
        <w:ind w:firstLine="720"/>
        <w:jc w:val="both"/>
        <w:rPr>
          <w:rFonts w:ascii="Arial" w:hAnsi="Arial" w:cs="Arial"/>
          <w:color w:val="1F497D" w:themeColor="text2"/>
        </w:rPr>
      </w:pPr>
      <w:bookmarkStart w:id="59" w:name="_Toc534979790"/>
      <w:r w:rsidRPr="00B37523">
        <w:rPr>
          <w:rFonts w:ascii="Arial" w:hAnsi="Arial" w:cs="Arial"/>
          <w:color w:val="1F497D" w:themeColor="text2"/>
        </w:rPr>
        <w:t xml:space="preserve">- </w:t>
      </w:r>
      <w:proofErr w:type="spellStart"/>
      <w:r w:rsidRPr="00B37523">
        <w:rPr>
          <w:rFonts w:ascii="Arial" w:hAnsi="Arial" w:cs="Arial"/>
          <w:color w:val="1F497D" w:themeColor="text2"/>
        </w:rPr>
        <w:t>substanţele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preparatele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chimice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periculoase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utilizate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w:t>
      </w:r>
      <w:proofErr w:type="spellStart"/>
      <w:r w:rsidRPr="00B37523">
        <w:rPr>
          <w:rFonts w:ascii="Arial" w:hAnsi="Arial" w:cs="Arial"/>
          <w:color w:val="1F497D" w:themeColor="text2"/>
        </w:rPr>
        <w:t>sau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produse</w:t>
      </w:r>
      <w:proofErr w:type="spellEnd"/>
      <w:r w:rsidRPr="00B37523">
        <w:rPr>
          <w:rFonts w:ascii="Arial" w:hAnsi="Arial" w:cs="Arial"/>
          <w:color w:val="1F497D" w:themeColor="text2"/>
        </w:rPr>
        <w:t xml:space="preserve">; </w:t>
      </w:r>
    </w:p>
    <w:p w14:paraId="5727BC44" w14:textId="079D22D3" w:rsidR="00B752C9" w:rsidRPr="00B37523" w:rsidRDefault="00B752C9" w:rsidP="00B752C9">
      <w:pPr>
        <w:pStyle w:val="Default"/>
        <w:spacing w:line="276" w:lineRule="auto"/>
        <w:ind w:left="720"/>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modul</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gospodărire</w:t>
      </w:r>
      <w:proofErr w:type="spellEnd"/>
      <w:r w:rsidRPr="00B37523">
        <w:rPr>
          <w:rFonts w:ascii="Arial" w:hAnsi="Arial" w:cs="Arial"/>
          <w:color w:val="1F497D" w:themeColor="text2"/>
        </w:rPr>
        <w:t xml:space="preserve"> a </w:t>
      </w:r>
      <w:proofErr w:type="spellStart"/>
      <w:r w:rsidRPr="00B37523">
        <w:rPr>
          <w:rFonts w:ascii="Arial" w:hAnsi="Arial" w:cs="Arial"/>
          <w:color w:val="1F497D" w:themeColor="text2"/>
        </w:rPr>
        <w:t>substanţelor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preparatelor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chimice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periculoase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asigurarea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condiţiilor</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protecţie</w:t>
      </w:r>
      <w:proofErr w:type="spellEnd"/>
      <w:r w:rsidRPr="00B37523">
        <w:rPr>
          <w:rFonts w:ascii="Arial" w:hAnsi="Arial" w:cs="Arial"/>
          <w:color w:val="1F497D" w:themeColor="text2"/>
        </w:rPr>
        <w:t xml:space="preserve"> a </w:t>
      </w:r>
      <w:proofErr w:type="spellStart"/>
      <w:r w:rsidRPr="00B37523">
        <w:rPr>
          <w:rFonts w:ascii="Arial" w:hAnsi="Arial" w:cs="Arial"/>
          <w:color w:val="1F497D" w:themeColor="text2"/>
        </w:rPr>
        <w:t>factorilor</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mediu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a </w:t>
      </w:r>
      <w:proofErr w:type="spellStart"/>
      <w:r w:rsidRPr="00B37523">
        <w:rPr>
          <w:rFonts w:ascii="Arial" w:hAnsi="Arial" w:cs="Arial"/>
          <w:color w:val="1F497D" w:themeColor="text2"/>
        </w:rPr>
        <w:t>sănătăţii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populaţiei</w:t>
      </w:r>
      <w:proofErr w:type="spellEnd"/>
    </w:p>
    <w:p w14:paraId="65DB4597" w14:textId="77777777" w:rsidR="00B752C9" w:rsidRPr="00B37523" w:rsidRDefault="00B752C9" w:rsidP="00B752C9">
      <w:pPr>
        <w:tabs>
          <w:tab w:val="left" w:pos="0"/>
        </w:tabs>
        <w:jc w:val="both"/>
        <w:rPr>
          <w:rFonts w:ascii="Arial" w:hAnsi="Arial" w:cs="Arial"/>
          <w:lang w:val="ro-RO"/>
        </w:rPr>
      </w:pPr>
      <w:r w:rsidRPr="00B37523">
        <w:rPr>
          <w:rFonts w:ascii="Arial" w:hAnsi="Arial" w:cs="Arial"/>
          <w:lang w:val="ro-RO"/>
        </w:rPr>
        <w:tab/>
        <w:t xml:space="preserve">Singurele substante periculoase utilizate vor fi uleiurile si combustibilii folositi pentru functionarea utilajelor folosite pentru executarea lucrarilor. </w:t>
      </w:r>
    </w:p>
    <w:p w14:paraId="28099237" w14:textId="77777777" w:rsidR="00B752C9" w:rsidRPr="00B37523" w:rsidRDefault="00B752C9" w:rsidP="00B752C9">
      <w:pPr>
        <w:tabs>
          <w:tab w:val="left" w:pos="0"/>
        </w:tabs>
        <w:jc w:val="both"/>
        <w:rPr>
          <w:rFonts w:ascii="Arial" w:hAnsi="Arial" w:cs="Arial"/>
          <w:lang w:val="ro-RO"/>
        </w:rPr>
      </w:pPr>
      <w:r w:rsidRPr="00B37523">
        <w:rPr>
          <w:rFonts w:ascii="Arial" w:hAnsi="Arial" w:cs="Arial"/>
          <w:lang w:val="ro-RO"/>
        </w:rPr>
        <w:tab/>
        <w:t>Acestea nu vor fi depozitate pe amplasament. Alimentarea cu combustibil se va efectua la statii specializate, iar schimbul de ulei se va efectua doar de catre firme specializate.</w:t>
      </w:r>
    </w:p>
    <w:p w14:paraId="123B1216" w14:textId="77777777" w:rsidR="005319A5" w:rsidRPr="00B37523" w:rsidRDefault="005319A5" w:rsidP="00787745">
      <w:pPr>
        <w:pStyle w:val="Heading3"/>
        <w:numPr>
          <w:ilvl w:val="0"/>
          <w:numId w:val="32"/>
        </w:numPr>
        <w:spacing w:line="240" w:lineRule="auto"/>
        <w:rPr>
          <w:rFonts w:ascii="Arial" w:hAnsi="Arial" w:cs="Arial"/>
          <w:iCs/>
          <w:color w:val="1F497D" w:themeColor="text2"/>
          <w:szCs w:val="28"/>
          <w:lang w:val="ro-RO"/>
        </w:rPr>
      </w:pPr>
      <w:bookmarkStart w:id="60" w:name="_Toc4505923"/>
      <w:r w:rsidRPr="00B37523">
        <w:rPr>
          <w:rFonts w:ascii="Arial" w:hAnsi="Arial" w:cs="Arial"/>
          <w:iCs/>
          <w:color w:val="1F497D" w:themeColor="text2"/>
          <w:szCs w:val="28"/>
          <w:lang w:val="ro-RO"/>
        </w:rPr>
        <w:lastRenderedPageBreak/>
        <w:t>Utilizarea resurselor naturale, in special a solului, a terenurilor, a apei si a biodiversitatii</w:t>
      </w:r>
      <w:bookmarkEnd w:id="59"/>
      <w:bookmarkEnd w:id="60"/>
      <w:r w:rsidRPr="00B37523">
        <w:rPr>
          <w:rFonts w:ascii="Arial" w:hAnsi="Arial" w:cs="Arial"/>
          <w:iCs/>
          <w:color w:val="1F497D" w:themeColor="text2"/>
          <w:szCs w:val="28"/>
          <w:lang w:val="ro-RO"/>
        </w:rPr>
        <w:t xml:space="preserve"> </w:t>
      </w:r>
    </w:p>
    <w:p w14:paraId="7F31A21E" w14:textId="77777777" w:rsidR="00B752C9" w:rsidRPr="00B37523" w:rsidRDefault="00B752C9" w:rsidP="00B752C9">
      <w:pPr>
        <w:spacing w:line="276" w:lineRule="auto"/>
        <w:ind w:firstLine="720"/>
        <w:jc w:val="both"/>
        <w:rPr>
          <w:rFonts w:ascii="Arial" w:hAnsi="Arial" w:cs="Arial"/>
          <w:lang w:val="ro-RO"/>
        </w:rPr>
      </w:pPr>
      <w:r w:rsidRPr="00B37523">
        <w:rPr>
          <w:rFonts w:ascii="Arial" w:hAnsi="Arial" w:cs="Arial"/>
          <w:lang w:val="ro-RO"/>
        </w:rPr>
        <w:t>Prezentul proiect are ca scop diminuarea sau eliminarea impactului asupra mediului produs de activitatea istorica de extractie desfasurata pe amplasamentul sonde</w:t>
      </w:r>
      <w:r w:rsidR="0043456D">
        <w:rPr>
          <w:rFonts w:ascii="Arial" w:hAnsi="Arial" w:cs="Arial"/>
          <w:lang w:val="ro-RO"/>
        </w:rPr>
        <w:t>lor</w:t>
      </w:r>
      <w:r w:rsidRPr="00B37523">
        <w:rPr>
          <w:rFonts w:ascii="Arial" w:hAnsi="Arial" w:cs="Arial"/>
          <w:lang w:val="ro-RO"/>
        </w:rPr>
        <w:t xml:space="preserve"> si refacearea calitatii solului prin realizarea lucrarilor de remediere/reabilitare propuse </w:t>
      </w:r>
    </w:p>
    <w:p w14:paraId="2E2547B8" w14:textId="03D24720" w:rsidR="00B752C9" w:rsidRPr="00B37523" w:rsidRDefault="00B5403C" w:rsidP="00B5403C">
      <w:pPr>
        <w:spacing w:line="276" w:lineRule="auto"/>
        <w:ind w:firstLine="720"/>
        <w:jc w:val="both"/>
        <w:rPr>
          <w:rFonts w:ascii="Arial" w:hAnsi="Arial" w:cs="Arial"/>
          <w:lang w:val="ro-RO"/>
        </w:rPr>
      </w:pPr>
      <w:r w:rsidRPr="00B5403C">
        <w:rPr>
          <w:rFonts w:ascii="Arial" w:hAnsi="Arial" w:cs="Arial"/>
          <w:lang w:val="ro-RO"/>
        </w:rPr>
        <w:t>La finalizarea lucrarilor de excavare sol contaminat, golurile excavate rezultate se vor umple cu sol bioremediat provenit de la stațiile de bioremediere OMV Petrom SA sau ale altor operatori economici autorizați, sau cu sol curat furnizat din surse autorizate în acest sens. Ultimii 15 cm se vor umple cu sol vegetal furnizat din surse autorizate în acest sens. Solul curat utilizat pentru umplutură trebuie să aibă categoria similară cu cea a solului învecinat amplasamentului. Umplerea se va realiza până la cotele terenurilor învecinate.</w:t>
      </w:r>
    </w:p>
    <w:p w14:paraId="30889D87" w14:textId="77777777" w:rsidR="005319A5" w:rsidRPr="00B37523" w:rsidRDefault="00B752C9" w:rsidP="00B752C9">
      <w:pPr>
        <w:pStyle w:val="ListParagraph"/>
        <w:widowControl w:val="0"/>
        <w:autoSpaceDE w:val="0"/>
        <w:autoSpaceDN w:val="0"/>
        <w:adjustRightInd w:val="0"/>
        <w:spacing w:before="240" w:line="276" w:lineRule="auto"/>
        <w:ind w:left="90" w:firstLine="540"/>
        <w:contextualSpacing w:val="0"/>
        <w:jc w:val="both"/>
        <w:rPr>
          <w:rFonts w:ascii="Arial" w:hAnsi="Arial" w:cs="Arial"/>
          <w:lang w:val="fr-FR"/>
        </w:rPr>
      </w:pPr>
      <w:proofErr w:type="spellStart"/>
      <w:r w:rsidRPr="00B37523">
        <w:rPr>
          <w:rFonts w:ascii="Arial" w:hAnsi="Arial" w:cs="Arial"/>
          <w:lang w:val="fr-FR"/>
        </w:rPr>
        <w:t>Stabilirea</w:t>
      </w:r>
      <w:proofErr w:type="spellEnd"/>
      <w:r w:rsidRPr="00B37523">
        <w:rPr>
          <w:rFonts w:ascii="Arial" w:hAnsi="Arial" w:cs="Arial"/>
          <w:lang w:val="fr-FR"/>
        </w:rPr>
        <w:t xml:space="preserve"> </w:t>
      </w:r>
      <w:proofErr w:type="spellStart"/>
      <w:r w:rsidRPr="00B37523">
        <w:rPr>
          <w:rFonts w:ascii="Arial" w:hAnsi="Arial" w:cs="Arial"/>
          <w:lang w:val="fr-FR"/>
        </w:rPr>
        <w:t>punctului</w:t>
      </w:r>
      <w:proofErr w:type="spellEnd"/>
      <w:r w:rsidRPr="00B37523">
        <w:rPr>
          <w:rFonts w:ascii="Arial" w:hAnsi="Arial" w:cs="Arial"/>
          <w:lang w:val="fr-FR"/>
        </w:rPr>
        <w:t xml:space="preserve"> de </w:t>
      </w:r>
      <w:proofErr w:type="spellStart"/>
      <w:r w:rsidRPr="00B37523">
        <w:rPr>
          <w:rFonts w:ascii="Arial" w:hAnsi="Arial" w:cs="Arial"/>
          <w:lang w:val="fr-FR"/>
        </w:rPr>
        <w:t>procurare</w:t>
      </w:r>
      <w:proofErr w:type="spellEnd"/>
      <w:r w:rsidRPr="00B37523">
        <w:rPr>
          <w:rFonts w:ascii="Arial" w:hAnsi="Arial" w:cs="Arial"/>
          <w:lang w:val="fr-FR"/>
        </w:rPr>
        <w:t xml:space="preserve"> a </w:t>
      </w:r>
      <w:proofErr w:type="spellStart"/>
      <w:r w:rsidRPr="00B37523">
        <w:rPr>
          <w:rFonts w:ascii="Arial" w:hAnsi="Arial" w:cs="Arial"/>
          <w:lang w:val="fr-FR"/>
        </w:rPr>
        <w:t>solului</w:t>
      </w:r>
      <w:proofErr w:type="spellEnd"/>
      <w:r w:rsidRPr="00B37523">
        <w:rPr>
          <w:rFonts w:ascii="Arial" w:hAnsi="Arial" w:cs="Arial"/>
          <w:lang w:val="fr-FR"/>
        </w:rPr>
        <w:t xml:space="preserve"> </w:t>
      </w:r>
      <w:proofErr w:type="spellStart"/>
      <w:r w:rsidRPr="00B37523">
        <w:rPr>
          <w:rFonts w:ascii="Arial" w:hAnsi="Arial" w:cs="Arial"/>
          <w:lang w:val="fr-FR"/>
        </w:rPr>
        <w:t>curat</w:t>
      </w:r>
      <w:proofErr w:type="spellEnd"/>
      <w:r w:rsidRPr="00B37523">
        <w:rPr>
          <w:rFonts w:ascii="Arial" w:hAnsi="Arial" w:cs="Arial"/>
          <w:lang w:val="fr-FR"/>
        </w:rPr>
        <w:t xml:space="preserve"> este in </w:t>
      </w:r>
      <w:proofErr w:type="spellStart"/>
      <w:r w:rsidRPr="00B37523">
        <w:rPr>
          <w:rFonts w:ascii="Arial" w:hAnsi="Arial" w:cs="Arial"/>
          <w:lang w:val="fr-FR"/>
        </w:rPr>
        <w:t>sarcina</w:t>
      </w:r>
      <w:proofErr w:type="spellEnd"/>
      <w:r w:rsidRPr="00B37523">
        <w:rPr>
          <w:rFonts w:ascii="Arial" w:hAnsi="Arial" w:cs="Arial"/>
          <w:lang w:val="fr-FR"/>
        </w:rPr>
        <w:t xml:space="preserve"> </w:t>
      </w:r>
      <w:proofErr w:type="spellStart"/>
      <w:r w:rsidRPr="00B37523">
        <w:rPr>
          <w:rFonts w:ascii="Arial" w:hAnsi="Arial" w:cs="Arial"/>
          <w:lang w:val="fr-FR"/>
        </w:rPr>
        <w:t>executantului</w:t>
      </w:r>
      <w:proofErr w:type="spellEnd"/>
      <w:r w:rsidRPr="00B37523">
        <w:rPr>
          <w:rFonts w:ascii="Arial" w:hAnsi="Arial" w:cs="Arial"/>
          <w:lang w:val="fr-FR"/>
        </w:rPr>
        <w:t xml:space="preserve">. Se vor </w:t>
      </w:r>
      <w:proofErr w:type="spellStart"/>
      <w:r w:rsidRPr="00B37523">
        <w:rPr>
          <w:rFonts w:ascii="Arial" w:hAnsi="Arial" w:cs="Arial"/>
          <w:lang w:val="fr-FR"/>
        </w:rPr>
        <w:t>avea</w:t>
      </w:r>
      <w:proofErr w:type="spellEnd"/>
      <w:r w:rsidRPr="00B37523">
        <w:rPr>
          <w:rFonts w:ascii="Arial" w:hAnsi="Arial" w:cs="Arial"/>
          <w:lang w:val="fr-FR"/>
        </w:rPr>
        <w:t xml:space="preserve"> in </w:t>
      </w:r>
      <w:proofErr w:type="spellStart"/>
      <w:r w:rsidRPr="00B37523">
        <w:rPr>
          <w:rFonts w:ascii="Arial" w:hAnsi="Arial" w:cs="Arial"/>
          <w:lang w:val="fr-FR"/>
        </w:rPr>
        <w:t>vedere</w:t>
      </w:r>
      <w:proofErr w:type="spellEnd"/>
      <w:r w:rsidRPr="00B37523">
        <w:rPr>
          <w:rFonts w:ascii="Arial" w:hAnsi="Arial" w:cs="Arial"/>
          <w:lang w:val="fr-FR"/>
        </w:rPr>
        <w:t xml:space="preserve"> </w:t>
      </w:r>
      <w:proofErr w:type="spellStart"/>
      <w:r w:rsidRPr="00B37523">
        <w:rPr>
          <w:rFonts w:ascii="Arial" w:hAnsi="Arial" w:cs="Arial"/>
          <w:lang w:val="fr-FR"/>
        </w:rPr>
        <w:t>sursele</w:t>
      </w:r>
      <w:proofErr w:type="spellEnd"/>
      <w:r w:rsidRPr="00B37523">
        <w:rPr>
          <w:rFonts w:ascii="Arial" w:hAnsi="Arial" w:cs="Arial"/>
          <w:lang w:val="fr-FR"/>
        </w:rPr>
        <w:t xml:space="preserve"> de sol </w:t>
      </w:r>
      <w:proofErr w:type="spellStart"/>
      <w:r w:rsidRPr="00B37523">
        <w:rPr>
          <w:rFonts w:ascii="Arial" w:hAnsi="Arial" w:cs="Arial"/>
          <w:lang w:val="fr-FR"/>
        </w:rPr>
        <w:t>curat</w:t>
      </w:r>
      <w:proofErr w:type="spellEnd"/>
      <w:r w:rsidRPr="00B37523">
        <w:rPr>
          <w:rFonts w:ascii="Arial" w:hAnsi="Arial" w:cs="Arial"/>
          <w:lang w:val="fr-FR"/>
        </w:rPr>
        <w:t xml:space="preserve"> </w:t>
      </w:r>
      <w:proofErr w:type="spellStart"/>
      <w:r w:rsidRPr="00B37523">
        <w:rPr>
          <w:rFonts w:ascii="Arial" w:hAnsi="Arial" w:cs="Arial"/>
          <w:lang w:val="fr-FR"/>
        </w:rPr>
        <w:t>situate</w:t>
      </w:r>
      <w:proofErr w:type="spellEnd"/>
      <w:r w:rsidRPr="00B37523">
        <w:rPr>
          <w:rFonts w:ascii="Arial" w:hAnsi="Arial" w:cs="Arial"/>
          <w:lang w:val="fr-FR"/>
        </w:rPr>
        <w:t xml:space="preserve"> in </w:t>
      </w:r>
      <w:proofErr w:type="spellStart"/>
      <w:r w:rsidRPr="00B37523">
        <w:rPr>
          <w:rFonts w:ascii="Arial" w:hAnsi="Arial" w:cs="Arial"/>
          <w:lang w:val="fr-FR"/>
        </w:rPr>
        <w:t>apropierea</w:t>
      </w:r>
      <w:proofErr w:type="spellEnd"/>
      <w:r w:rsidRPr="00B37523">
        <w:rPr>
          <w:rFonts w:ascii="Arial" w:hAnsi="Arial" w:cs="Arial"/>
          <w:lang w:val="fr-FR"/>
        </w:rPr>
        <w:t xml:space="preserve"> </w:t>
      </w:r>
      <w:proofErr w:type="spellStart"/>
      <w:r w:rsidRPr="00B37523">
        <w:rPr>
          <w:rFonts w:ascii="Arial" w:hAnsi="Arial" w:cs="Arial"/>
          <w:lang w:val="fr-FR"/>
        </w:rPr>
        <w:t>amplasamentului</w:t>
      </w:r>
      <w:proofErr w:type="spellEnd"/>
      <w:r w:rsidRPr="00B37523">
        <w:rPr>
          <w:rFonts w:ascii="Arial" w:hAnsi="Arial" w:cs="Arial"/>
          <w:lang w:val="fr-FR"/>
        </w:rPr>
        <w:t xml:space="preserve">. Din </w:t>
      </w:r>
      <w:proofErr w:type="spellStart"/>
      <w:r w:rsidRPr="00B37523">
        <w:rPr>
          <w:rFonts w:ascii="Arial" w:hAnsi="Arial" w:cs="Arial"/>
          <w:lang w:val="fr-FR"/>
        </w:rPr>
        <w:t>fiecare</w:t>
      </w:r>
      <w:proofErr w:type="spellEnd"/>
      <w:r w:rsidRPr="00B37523">
        <w:rPr>
          <w:rFonts w:ascii="Arial" w:hAnsi="Arial" w:cs="Arial"/>
          <w:lang w:val="fr-FR"/>
        </w:rPr>
        <w:t xml:space="preserve"> </w:t>
      </w:r>
      <w:proofErr w:type="spellStart"/>
      <w:r w:rsidRPr="00B37523">
        <w:rPr>
          <w:rFonts w:ascii="Arial" w:hAnsi="Arial" w:cs="Arial"/>
          <w:lang w:val="fr-FR"/>
        </w:rPr>
        <w:t>sursa</w:t>
      </w:r>
      <w:proofErr w:type="spellEnd"/>
      <w:r w:rsidRPr="00B37523">
        <w:rPr>
          <w:rFonts w:ascii="Arial" w:hAnsi="Arial" w:cs="Arial"/>
          <w:lang w:val="fr-FR"/>
        </w:rPr>
        <w:t xml:space="preserve"> se vor </w:t>
      </w:r>
      <w:proofErr w:type="spellStart"/>
      <w:r w:rsidRPr="00B37523">
        <w:rPr>
          <w:rFonts w:ascii="Arial" w:hAnsi="Arial" w:cs="Arial"/>
          <w:lang w:val="fr-FR"/>
        </w:rPr>
        <w:t>preleva</w:t>
      </w:r>
      <w:proofErr w:type="spellEnd"/>
      <w:r w:rsidRPr="00B37523">
        <w:rPr>
          <w:rFonts w:ascii="Arial" w:hAnsi="Arial" w:cs="Arial"/>
          <w:lang w:val="fr-FR"/>
        </w:rPr>
        <w:t xml:space="preserve"> probe si se vor </w:t>
      </w:r>
      <w:proofErr w:type="spellStart"/>
      <w:r w:rsidRPr="00B37523">
        <w:rPr>
          <w:rFonts w:ascii="Arial" w:hAnsi="Arial" w:cs="Arial"/>
          <w:lang w:val="fr-FR"/>
        </w:rPr>
        <w:t>trimite</w:t>
      </w:r>
      <w:proofErr w:type="spellEnd"/>
      <w:r w:rsidRPr="00B37523">
        <w:rPr>
          <w:rFonts w:ascii="Arial" w:hAnsi="Arial" w:cs="Arial"/>
          <w:lang w:val="fr-FR"/>
        </w:rPr>
        <w:t xml:space="preserve"> </w:t>
      </w:r>
      <w:proofErr w:type="spellStart"/>
      <w:r w:rsidRPr="00B37523">
        <w:rPr>
          <w:rFonts w:ascii="Arial" w:hAnsi="Arial" w:cs="Arial"/>
          <w:lang w:val="fr-FR"/>
        </w:rPr>
        <w:t>la</w:t>
      </w:r>
      <w:proofErr w:type="spellEnd"/>
      <w:r w:rsidRPr="00B37523">
        <w:rPr>
          <w:rFonts w:ascii="Arial" w:hAnsi="Arial" w:cs="Arial"/>
          <w:lang w:val="fr-FR"/>
        </w:rPr>
        <w:t xml:space="preserve"> un </w:t>
      </w:r>
      <w:proofErr w:type="spellStart"/>
      <w:r w:rsidRPr="00B37523">
        <w:rPr>
          <w:rFonts w:ascii="Arial" w:hAnsi="Arial" w:cs="Arial"/>
          <w:lang w:val="fr-FR"/>
        </w:rPr>
        <w:t>laborator</w:t>
      </w:r>
      <w:proofErr w:type="spellEnd"/>
      <w:r w:rsidRPr="00B37523">
        <w:rPr>
          <w:rFonts w:ascii="Arial" w:hAnsi="Arial" w:cs="Arial"/>
          <w:lang w:val="fr-FR"/>
        </w:rPr>
        <w:t xml:space="preserve"> </w:t>
      </w:r>
      <w:proofErr w:type="spellStart"/>
      <w:r w:rsidRPr="00B37523">
        <w:rPr>
          <w:rFonts w:ascii="Arial" w:hAnsi="Arial" w:cs="Arial"/>
          <w:lang w:val="fr-FR"/>
        </w:rPr>
        <w:t>autorizat</w:t>
      </w:r>
      <w:proofErr w:type="spellEnd"/>
      <w:r w:rsidRPr="00B37523">
        <w:rPr>
          <w:rFonts w:ascii="Arial" w:hAnsi="Arial" w:cs="Arial"/>
          <w:lang w:val="fr-FR"/>
        </w:rPr>
        <w:t xml:space="preserve"> </w:t>
      </w:r>
      <w:proofErr w:type="spellStart"/>
      <w:r w:rsidRPr="00B37523">
        <w:rPr>
          <w:rFonts w:ascii="Arial" w:hAnsi="Arial" w:cs="Arial"/>
          <w:lang w:val="fr-FR"/>
        </w:rPr>
        <w:t>pentru</w:t>
      </w:r>
      <w:proofErr w:type="spellEnd"/>
      <w:r w:rsidRPr="00B37523">
        <w:rPr>
          <w:rFonts w:ascii="Arial" w:hAnsi="Arial" w:cs="Arial"/>
          <w:lang w:val="fr-FR"/>
        </w:rPr>
        <w:t xml:space="preserve"> </w:t>
      </w:r>
      <w:proofErr w:type="spellStart"/>
      <w:r w:rsidRPr="00B37523">
        <w:rPr>
          <w:rFonts w:ascii="Arial" w:hAnsi="Arial" w:cs="Arial"/>
          <w:lang w:val="fr-FR"/>
        </w:rPr>
        <w:t>verificarea</w:t>
      </w:r>
      <w:proofErr w:type="spellEnd"/>
      <w:r w:rsidRPr="00B37523">
        <w:rPr>
          <w:rFonts w:ascii="Arial" w:hAnsi="Arial" w:cs="Arial"/>
          <w:lang w:val="fr-FR"/>
        </w:rPr>
        <w:t xml:space="preserve"> </w:t>
      </w:r>
      <w:proofErr w:type="spellStart"/>
      <w:r w:rsidRPr="00B37523">
        <w:rPr>
          <w:rFonts w:ascii="Arial" w:hAnsi="Arial" w:cs="Arial"/>
          <w:lang w:val="fr-FR"/>
        </w:rPr>
        <w:t>indeplini</w:t>
      </w:r>
      <w:proofErr w:type="spellEnd"/>
      <w:r w:rsidRPr="00B37523">
        <w:rPr>
          <w:rFonts w:ascii="Arial" w:hAnsi="Arial" w:cs="Arial"/>
          <w:lang w:val="fr-FR"/>
        </w:rPr>
        <w:t xml:space="preserve"> </w:t>
      </w:r>
      <w:proofErr w:type="spellStart"/>
      <w:r w:rsidRPr="00B37523">
        <w:rPr>
          <w:rFonts w:ascii="Arial" w:hAnsi="Arial" w:cs="Arial"/>
          <w:lang w:val="fr-FR"/>
        </w:rPr>
        <w:t>conditiile</w:t>
      </w:r>
      <w:proofErr w:type="spellEnd"/>
      <w:r w:rsidRPr="00B37523">
        <w:rPr>
          <w:rFonts w:ascii="Arial" w:hAnsi="Arial" w:cs="Arial"/>
          <w:lang w:val="fr-FR"/>
        </w:rPr>
        <w:t xml:space="preserve"> </w:t>
      </w:r>
      <w:proofErr w:type="spellStart"/>
      <w:r w:rsidRPr="00B37523">
        <w:rPr>
          <w:rFonts w:ascii="Arial" w:hAnsi="Arial" w:cs="Arial"/>
          <w:lang w:val="fr-FR"/>
        </w:rPr>
        <w:t>din</w:t>
      </w:r>
      <w:proofErr w:type="spellEnd"/>
      <w:r w:rsidRPr="00B37523">
        <w:rPr>
          <w:rFonts w:ascii="Arial" w:hAnsi="Arial" w:cs="Arial"/>
          <w:lang w:val="fr-FR"/>
        </w:rPr>
        <w:t xml:space="preserve"> </w:t>
      </w:r>
      <w:proofErr w:type="spellStart"/>
      <w:r w:rsidRPr="00B37523">
        <w:rPr>
          <w:rFonts w:ascii="Arial" w:hAnsi="Arial" w:cs="Arial"/>
          <w:lang w:val="fr-FR"/>
        </w:rPr>
        <w:t>proiectul</w:t>
      </w:r>
      <w:proofErr w:type="spellEnd"/>
      <w:r w:rsidRPr="00B37523">
        <w:rPr>
          <w:rFonts w:ascii="Arial" w:hAnsi="Arial" w:cs="Arial"/>
          <w:lang w:val="fr-FR"/>
        </w:rPr>
        <w:t xml:space="preserve"> </w:t>
      </w:r>
      <w:proofErr w:type="spellStart"/>
      <w:r w:rsidRPr="00B37523">
        <w:rPr>
          <w:rFonts w:ascii="Arial" w:hAnsi="Arial" w:cs="Arial"/>
          <w:lang w:val="fr-FR"/>
        </w:rPr>
        <w:t>tehnic</w:t>
      </w:r>
      <w:proofErr w:type="spellEnd"/>
      <w:r w:rsidRPr="00B37523">
        <w:rPr>
          <w:rFonts w:ascii="Arial" w:hAnsi="Arial" w:cs="Arial"/>
          <w:lang w:val="fr-FR"/>
        </w:rPr>
        <w:t xml:space="preserve">. </w:t>
      </w:r>
    </w:p>
    <w:p w14:paraId="041003F6" w14:textId="77777777" w:rsidR="00F75CC9" w:rsidRPr="00B37523" w:rsidRDefault="00587804" w:rsidP="00787745">
      <w:pPr>
        <w:pStyle w:val="Heading1"/>
        <w:spacing w:line="240" w:lineRule="auto"/>
      </w:pPr>
      <w:bookmarkStart w:id="61" w:name="_Toc4505924"/>
      <w:r w:rsidRPr="00B37523">
        <w:t>DESCRIEREA ASPECTELOR DE MEDIU SUSCEPTIBILE A FI AFECTATE ÎN MOD SEMNIFICATIV DE PROIECT</w:t>
      </w:r>
      <w:bookmarkEnd w:id="61"/>
    </w:p>
    <w:p w14:paraId="7574A584" w14:textId="77777777" w:rsidR="00B752C9" w:rsidRPr="00B37523" w:rsidRDefault="00B752C9" w:rsidP="00B752C9">
      <w:pPr>
        <w:autoSpaceDE w:val="0"/>
        <w:autoSpaceDN w:val="0"/>
        <w:adjustRightInd w:val="0"/>
        <w:spacing w:line="276" w:lineRule="auto"/>
        <w:jc w:val="both"/>
        <w:rPr>
          <w:rFonts w:ascii="Arial" w:hAnsi="Arial" w:cs="Arial"/>
          <w:color w:val="1F497D" w:themeColor="text2"/>
        </w:rPr>
      </w:pPr>
      <w:r w:rsidRPr="00B37523">
        <w:rPr>
          <w:rFonts w:ascii="Arial" w:hAnsi="Arial" w:cs="Arial"/>
          <w:color w:val="1F497D" w:themeColor="text2"/>
        </w:rPr>
        <w:t>-</w:t>
      </w:r>
      <w:r w:rsidR="006D0FE3" w:rsidRPr="00B37523">
        <w:rPr>
          <w:rFonts w:ascii="Arial" w:hAnsi="Arial" w:cs="Arial"/>
          <w:color w:val="1F497D" w:themeColor="text2"/>
        </w:rPr>
        <w:t xml:space="preserve"> </w:t>
      </w:r>
      <w:proofErr w:type="spellStart"/>
      <w:r w:rsidRPr="00B37523">
        <w:rPr>
          <w:rFonts w:ascii="Arial" w:hAnsi="Arial" w:cs="Arial"/>
          <w:color w:val="1F497D" w:themeColor="text2"/>
        </w:rPr>
        <w:t>impactul</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asupra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populaţiei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sănătăţii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umane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biodiversității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acordând</w:t>
      </w:r>
      <w:proofErr w:type="spellEnd"/>
      <w:r w:rsidRPr="00B37523">
        <w:rPr>
          <w:rFonts w:ascii="Arial" w:hAnsi="Arial" w:cs="Arial"/>
          <w:color w:val="1F497D" w:themeColor="text2"/>
        </w:rPr>
        <w:t xml:space="preserve"> o </w:t>
      </w:r>
      <w:proofErr w:type="spellStart"/>
      <w:r w:rsidRPr="00B37523">
        <w:rPr>
          <w:rFonts w:ascii="Arial" w:hAnsi="Arial" w:cs="Arial"/>
          <w:color w:val="1F497D" w:themeColor="text2"/>
        </w:rPr>
        <w:t>atenție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specială</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speciilor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și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habitatelor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protejate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conservarea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habitatelor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naturale</w:t>
      </w:r>
      <w:proofErr w:type="spellEnd"/>
      <w:r w:rsidRPr="00B37523">
        <w:rPr>
          <w:rFonts w:ascii="Arial" w:hAnsi="Arial" w:cs="Arial"/>
          <w:color w:val="1F497D" w:themeColor="text2"/>
        </w:rPr>
        <w:t xml:space="preserve">, a </w:t>
      </w:r>
      <w:proofErr w:type="spellStart"/>
      <w:r w:rsidRPr="00B37523">
        <w:rPr>
          <w:rFonts w:ascii="Arial" w:hAnsi="Arial" w:cs="Arial"/>
          <w:color w:val="1F497D" w:themeColor="text2"/>
        </w:rPr>
        <w:t>florei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și</w:t>
      </w:r>
      <w:proofErr w:type="spellEnd"/>
      <w:r w:rsidRPr="00B37523">
        <w:rPr>
          <w:rFonts w:ascii="Arial" w:hAnsi="Arial" w:cs="Arial"/>
          <w:color w:val="1F497D" w:themeColor="text2"/>
        </w:rPr>
        <w:t xml:space="preserve"> a </w:t>
      </w:r>
      <w:proofErr w:type="spellStart"/>
      <w:r w:rsidRPr="00B37523">
        <w:rPr>
          <w:rFonts w:ascii="Arial" w:hAnsi="Arial" w:cs="Arial"/>
          <w:color w:val="1F497D" w:themeColor="text2"/>
        </w:rPr>
        <w:t>faunei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sălbatice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terenurilor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solului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folosinţelor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bunurilor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materiale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calităţii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regimului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cantitativ</w:t>
      </w:r>
      <w:proofErr w:type="spellEnd"/>
      <w:r w:rsidRPr="00B37523">
        <w:rPr>
          <w:rFonts w:ascii="Arial" w:hAnsi="Arial" w:cs="Arial"/>
          <w:color w:val="1F497D" w:themeColor="text2"/>
        </w:rPr>
        <w:t xml:space="preserve"> al </w:t>
      </w:r>
      <w:proofErr w:type="spellStart"/>
      <w:r w:rsidRPr="00B37523">
        <w:rPr>
          <w:rFonts w:ascii="Arial" w:hAnsi="Arial" w:cs="Arial"/>
          <w:color w:val="1F497D" w:themeColor="text2"/>
        </w:rPr>
        <w:t>apei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calităţii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aerului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climei</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exemplu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natura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și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amploarea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emisiilor</w:t>
      </w:r>
      <w:proofErr w:type="spellEnd"/>
      <w:r w:rsidRPr="00B37523">
        <w:rPr>
          <w:rFonts w:ascii="Arial" w:hAnsi="Arial" w:cs="Arial"/>
          <w:color w:val="1F497D" w:themeColor="text2"/>
        </w:rPr>
        <w:t xml:space="preserve"> de gaze cu </w:t>
      </w:r>
      <w:proofErr w:type="spellStart"/>
      <w:r w:rsidRPr="00B37523">
        <w:rPr>
          <w:rFonts w:ascii="Arial" w:hAnsi="Arial" w:cs="Arial"/>
          <w:color w:val="1F497D" w:themeColor="text2"/>
        </w:rPr>
        <w:t>efect</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seră</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zgomotelor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vibraţiilor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peisajului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mediului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vizual</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patrimoniului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istoric</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cultural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asupra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interacţiunilor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dintre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aceste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elemente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natura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impactului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adică</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impactul</w:t>
      </w:r>
      <w:proofErr w:type="spellEnd"/>
      <w:r w:rsidRPr="00B37523">
        <w:rPr>
          <w:rFonts w:ascii="Arial" w:hAnsi="Arial" w:cs="Arial"/>
          <w:color w:val="1F497D" w:themeColor="text2"/>
        </w:rPr>
        <w:t xml:space="preserve"> direct, indirect, </w:t>
      </w:r>
      <w:proofErr w:type="spellStart"/>
      <w:r w:rsidRPr="00B37523">
        <w:rPr>
          <w:rFonts w:ascii="Arial" w:hAnsi="Arial" w:cs="Arial"/>
          <w:color w:val="1F497D" w:themeColor="text2"/>
        </w:rPr>
        <w:t>secundar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cumulativ</w:t>
      </w:r>
      <w:proofErr w:type="spellEnd"/>
      <w:r w:rsidRPr="00B37523">
        <w:rPr>
          <w:rFonts w:ascii="Arial" w:hAnsi="Arial" w:cs="Arial"/>
          <w:color w:val="1F497D" w:themeColor="text2"/>
        </w:rPr>
        <w:t xml:space="preserve">, pe </w:t>
      </w:r>
      <w:proofErr w:type="spellStart"/>
      <w:r w:rsidRPr="00B37523">
        <w:rPr>
          <w:rFonts w:ascii="Arial" w:hAnsi="Arial" w:cs="Arial"/>
          <w:color w:val="1F497D" w:themeColor="text2"/>
        </w:rPr>
        <w:t>termen</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scurt</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mediu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lung, permanent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temporar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pozitiv</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negativ</w:t>
      </w:r>
      <w:proofErr w:type="spellEnd"/>
      <w:r w:rsidRPr="00B37523">
        <w:rPr>
          <w:rFonts w:ascii="Arial" w:hAnsi="Arial" w:cs="Arial"/>
          <w:color w:val="1F497D" w:themeColor="text2"/>
        </w:rPr>
        <w:t xml:space="preserve">); </w:t>
      </w:r>
    </w:p>
    <w:p w14:paraId="16FEBF27" w14:textId="77777777" w:rsidR="00B752C9" w:rsidRPr="00B37523" w:rsidRDefault="00B752C9" w:rsidP="00B752C9">
      <w:pPr>
        <w:autoSpaceDE w:val="0"/>
        <w:autoSpaceDN w:val="0"/>
        <w:adjustRightInd w:val="0"/>
        <w:spacing w:line="276" w:lineRule="auto"/>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extinderea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impactului</w:t>
      </w:r>
      <w:proofErr w:type="spellEnd"/>
      <w:r w:rsidRPr="00B37523">
        <w:rPr>
          <w:rFonts w:ascii="Arial" w:hAnsi="Arial" w:cs="Arial"/>
          <w:color w:val="1F497D" w:themeColor="text2"/>
        </w:rPr>
        <w:t xml:space="preserve"> (zona </w:t>
      </w:r>
      <w:proofErr w:type="spellStart"/>
      <w:r w:rsidRPr="00B37523">
        <w:rPr>
          <w:rFonts w:ascii="Arial" w:hAnsi="Arial" w:cs="Arial"/>
          <w:color w:val="1F497D" w:themeColor="text2"/>
        </w:rPr>
        <w:t>geografică</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numărul</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populaţiei</w:t>
      </w:r>
      <w:proofErr w:type="spellEnd"/>
      <w:r w:rsidRPr="00B37523">
        <w:rPr>
          <w:rFonts w:ascii="Arial" w:hAnsi="Arial" w:cs="Arial"/>
          <w:color w:val="1F497D" w:themeColor="text2"/>
        </w:rPr>
        <w:t>/</w:t>
      </w:r>
      <w:proofErr w:type="spellStart"/>
      <w:r w:rsidRPr="00B37523">
        <w:rPr>
          <w:rFonts w:ascii="Arial" w:hAnsi="Arial" w:cs="Arial"/>
          <w:color w:val="1F497D" w:themeColor="text2"/>
        </w:rPr>
        <w:t>habitatelor</w:t>
      </w:r>
      <w:proofErr w:type="spellEnd"/>
      <w:r w:rsidRPr="00B37523">
        <w:rPr>
          <w:rFonts w:ascii="Arial" w:hAnsi="Arial" w:cs="Arial"/>
          <w:color w:val="1F497D" w:themeColor="text2"/>
        </w:rPr>
        <w:t>/</w:t>
      </w:r>
      <w:proofErr w:type="spellStart"/>
      <w:r w:rsidRPr="00B37523">
        <w:rPr>
          <w:rFonts w:ascii="Arial" w:hAnsi="Arial" w:cs="Arial"/>
          <w:color w:val="1F497D" w:themeColor="text2"/>
        </w:rPr>
        <w:t>speciilor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afectate</w:t>
      </w:r>
      <w:proofErr w:type="spellEnd"/>
      <w:r w:rsidRPr="00B37523">
        <w:rPr>
          <w:rFonts w:ascii="Arial" w:hAnsi="Arial" w:cs="Arial"/>
          <w:color w:val="1F497D" w:themeColor="text2"/>
        </w:rPr>
        <w:t xml:space="preserve">); </w:t>
      </w:r>
    </w:p>
    <w:p w14:paraId="45F7FAEF" w14:textId="77777777" w:rsidR="00B752C9" w:rsidRPr="00B37523" w:rsidRDefault="00B752C9" w:rsidP="00B752C9">
      <w:pPr>
        <w:autoSpaceDE w:val="0"/>
        <w:autoSpaceDN w:val="0"/>
        <w:adjustRightInd w:val="0"/>
        <w:spacing w:line="276" w:lineRule="auto"/>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magnitudinea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complexitatea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impactului</w:t>
      </w:r>
      <w:proofErr w:type="spellEnd"/>
      <w:r w:rsidRPr="00B37523">
        <w:rPr>
          <w:rFonts w:ascii="Arial" w:hAnsi="Arial" w:cs="Arial"/>
          <w:color w:val="1F497D" w:themeColor="text2"/>
        </w:rPr>
        <w:t xml:space="preserve">; </w:t>
      </w:r>
    </w:p>
    <w:p w14:paraId="55626C67" w14:textId="77777777" w:rsidR="00B752C9" w:rsidRPr="00B37523" w:rsidRDefault="00B752C9" w:rsidP="00B752C9">
      <w:pPr>
        <w:autoSpaceDE w:val="0"/>
        <w:autoSpaceDN w:val="0"/>
        <w:adjustRightInd w:val="0"/>
        <w:spacing w:line="276" w:lineRule="auto"/>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probabilitatea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impactului</w:t>
      </w:r>
      <w:proofErr w:type="spellEnd"/>
      <w:r w:rsidRPr="00B37523">
        <w:rPr>
          <w:rFonts w:ascii="Arial" w:hAnsi="Arial" w:cs="Arial"/>
          <w:color w:val="1F497D" w:themeColor="text2"/>
        </w:rPr>
        <w:t xml:space="preserve">; </w:t>
      </w:r>
    </w:p>
    <w:p w14:paraId="3BE5937E" w14:textId="77777777" w:rsidR="00B752C9" w:rsidRPr="00B37523" w:rsidRDefault="00B752C9" w:rsidP="00B752C9">
      <w:pPr>
        <w:autoSpaceDE w:val="0"/>
        <w:autoSpaceDN w:val="0"/>
        <w:adjustRightInd w:val="0"/>
        <w:spacing w:line="276" w:lineRule="auto"/>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durata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frecvenţa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reversibilitatea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impactului</w:t>
      </w:r>
      <w:proofErr w:type="spellEnd"/>
      <w:r w:rsidRPr="00B37523">
        <w:rPr>
          <w:rFonts w:ascii="Arial" w:hAnsi="Arial" w:cs="Arial"/>
          <w:color w:val="1F497D" w:themeColor="text2"/>
        </w:rPr>
        <w:t xml:space="preserve">; </w:t>
      </w:r>
    </w:p>
    <w:p w14:paraId="71582E13" w14:textId="77777777" w:rsidR="00B752C9" w:rsidRPr="00B37523" w:rsidRDefault="00B752C9" w:rsidP="00B752C9">
      <w:pPr>
        <w:spacing w:line="276" w:lineRule="auto"/>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măsurile</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evitare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reducere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sau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ameliorare</w:t>
      </w:r>
      <w:proofErr w:type="spellEnd"/>
      <w:r w:rsidRPr="00B37523">
        <w:rPr>
          <w:rFonts w:ascii="Arial" w:hAnsi="Arial" w:cs="Arial"/>
          <w:color w:val="1F497D" w:themeColor="text2"/>
        </w:rPr>
        <w:t xml:space="preserve"> </w:t>
      </w:r>
      <w:proofErr w:type="gramStart"/>
      <w:r w:rsidRPr="00B37523">
        <w:rPr>
          <w:rFonts w:ascii="Arial" w:hAnsi="Arial" w:cs="Arial"/>
          <w:color w:val="1F497D" w:themeColor="text2"/>
        </w:rPr>
        <w:t>a</w:t>
      </w:r>
      <w:proofErr w:type="gramEnd"/>
      <w:r w:rsidRPr="00B37523">
        <w:rPr>
          <w:rFonts w:ascii="Arial" w:hAnsi="Arial" w:cs="Arial"/>
          <w:color w:val="1F497D" w:themeColor="text2"/>
        </w:rPr>
        <w:t xml:space="preserve"> </w:t>
      </w:r>
      <w:proofErr w:type="spellStart"/>
      <w:r w:rsidRPr="00B37523">
        <w:rPr>
          <w:rFonts w:ascii="Arial" w:hAnsi="Arial" w:cs="Arial"/>
          <w:color w:val="1F497D" w:themeColor="text2"/>
        </w:rPr>
        <w:t>impactului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semnificativ</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asupra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mediului</w:t>
      </w:r>
      <w:proofErr w:type="spellEnd"/>
      <w:r w:rsidRPr="00B37523">
        <w:rPr>
          <w:rFonts w:ascii="Arial" w:hAnsi="Arial" w:cs="Arial"/>
          <w:color w:val="1F497D" w:themeColor="text2"/>
        </w:rPr>
        <w:t>;</w:t>
      </w:r>
    </w:p>
    <w:p w14:paraId="5EEC7EEB" w14:textId="77777777" w:rsidR="00B752C9" w:rsidRPr="00B37523" w:rsidRDefault="00B752C9" w:rsidP="00B752C9">
      <w:pPr>
        <w:spacing w:line="276" w:lineRule="auto"/>
        <w:jc w:val="both"/>
        <w:rPr>
          <w:rFonts w:ascii="Arial" w:hAnsi="Arial" w:cs="Arial"/>
        </w:rPr>
      </w:pPr>
      <w:r w:rsidRPr="00B37523">
        <w:rPr>
          <w:rFonts w:ascii="Arial" w:hAnsi="Arial" w:cs="Arial"/>
          <w:color w:val="1F497D" w:themeColor="text2"/>
        </w:rPr>
        <w:t xml:space="preserve">- </w:t>
      </w:r>
      <w:proofErr w:type="spellStart"/>
      <w:r w:rsidRPr="00B37523">
        <w:rPr>
          <w:rFonts w:ascii="Arial" w:hAnsi="Arial" w:cs="Arial"/>
          <w:color w:val="1F497D" w:themeColor="text2"/>
        </w:rPr>
        <w:t>natura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transfrontieră</w:t>
      </w:r>
      <w:proofErr w:type="spellEnd"/>
      <w:r w:rsidRPr="00B37523">
        <w:rPr>
          <w:rFonts w:ascii="Arial" w:hAnsi="Arial" w:cs="Arial"/>
          <w:color w:val="1F497D" w:themeColor="text2"/>
        </w:rPr>
        <w:t xml:space="preserve"> </w:t>
      </w:r>
      <w:proofErr w:type="gramStart"/>
      <w:r w:rsidRPr="00B37523">
        <w:rPr>
          <w:rFonts w:ascii="Arial" w:hAnsi="Arial" w:cs="Arial"/>
          <w:color w:val="1F497D" w:themeColor="text2"/>
        </w:rPr>
        <w:t>a</w:t>
      </w:r>
      <w:proofErr w:type="gramEnd"/>
      <w:r w:rsidRPr="00B37523">
        <w:rPr>
          <w:rFonts w:ascii="Arial" w:hAnsi="Arial" w:cs="Arial"/>
          <w:color w:val="1F497D" w:themeColor="text2"/>
        </w:rPr>
        <w:t xml:space="preserve"> </w:t>
      </w:r>
      <w:proofErr w:type="spellStart"/>
      <w:r w:rsidRPr="00B37523">
        <w:rPr>
          <w:rFonts w:ascii="Arial" w:hAnsi="Arial" w:cs="Arial"/>
          <w:color w:val="1F497D" w:themeColor="text2"/>
        </w:rPr>
        <w:t>impactului</w:t>
      </w:r>
      <w:proofErr w:type="spellEnd"/>
      <w:r w:rsidRPr="00B37523">
        <w:rPr>
          <w:rFonts w:ascii="Arial" w:hAnsi="Arial" w:cs="Arial"/>
          <w:color w:val="1F497D" w:themeColor="text2"/>
        </w:rPr>
        <w:t>.</w:t>
      </w:r>
    </w:p>
    <w:p w14:paraId="31CDEC7E" w14:textId="77777777" w:rsidR="00B752C9" w:rsidRPr="00B37523" w:rsidRDefault="00B752C9" w:rsidP="00B752C9">
      <w:pPr>
        <w:spacing w:line="276" w:lineRule="auto"/>
        <w:jc w:val="both"/>
        <w:rPr>
          <w:rFonts w:ascii="Arial" w:hAnsi="Arial" w:cs="Arial"/>
          <w:lang w:val="ro-RO"/>
        </w:rPr>
      </w:pPr>
    </w:p>
    <w:p w14:paraId="43F65F90" w14:textId="77777777" w:rsidR="00B752C9" w:rsidRPr="00B37523" w:rsidRDefault="00B752C9" w:rsidP="00B752C9">
      <w:pPr>
        <w:spacing w:line="276" w:lineRule="auto"/>
        <w:ind w:firstLine="720"/>
        <w:jc w:val="both"/>
        <w:rPr>
          <w:rFonts w:ascii="Arial" w:hAnsi="Arial" w:cs="Arial"/>
          <w:b/>
          <w:lang w:val="ro-RO"/>
        </w:rPr>
      </w:pPr>
      <w:r w:rsidRPr="00B37523">
        <w:rPr>
          <w:rFonts w:ascii="Arial" w:hAnsi="Arial" w:cs="Arial"/>
          <w:lang w:val="ro-RO"/>
        </w:rPr>
        <w:t xml:space="preserve">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w:t>
      </w:r>
      <w:r w:rsidRPr="00B37523">
        <w:rPr>
          <w:rFonts w:ascii="Arial" w:hAnsi="Arial" w:cs="Arial"/>
          <w:lang w:val="ro-RO"/>
        </w:rPr>
        <w:lastRenderedPageBreak/>
        <w:t>transfrontaliera a impactului. Lucrările propuse în cadrul proiectului sunt lucrari ce au drept scop diminuarea sau eliminarea impactului asupra mediului produs de activitatea istorica de extractie desfasurata pe amplasamentul sonde</w:t>
      </w:r>
      <w:r w:rsidR="0043456D">
        <w:rPr>
          <w:rFonts w:ascii="Arial" w:hAnsi="Arial" w:cs="Arial"/>
          <w:lang w:val="ro-RO"/>
        </w:rPr>
        <w:t>lor</w:t>
      </w:r>
      <w:r w:rsidRPr="00B37523">
        <w:rPr>
          <w:rFonts w:ascii="Arial" w:hAnsi="Arial" w:cs="Arial"/>
          <w:lang w:val="ro-RO"/>
        </w:rPr>
        <w:t xml:space="preserve">. In acest sens, lucrarile propuse nu vor avea impact negativ asupra elementelor mentionate mai sus, din contra, prin execuția lucrărilor menționate mai sus, se va genera un </w:t>
      </w:r>
      <w:r w:rsidRPr="00B37523">
        <w:rPr>
          <w:rFonts w:ascii="Arial" w:hAnsi="Arial" w:cs="Arial"/>
          <w:b/>
          <w:lang w:val="ro-RO"/>
        </w:rPr>
        <w:t>impact asupra mediului pozitiv, direct si local.</w:t>
      </w:r>
    </w:p>
    <w:p w14:paraId="5DBCDD38" w14:textId="77777777" w:rsidR="00B752C9" w:rsidRPr="00B37523" w:rsidRDefault="00B752C9" w:rsidP="00B752C9">
      <w:pPr>
        <w:spacing w:line="276" w:lineRule="auto"/>
        <w:ind w:firstLine="720"/>
        <w:jc w:val="both"/>
        <w:rPr>
          <w:rFonts w:ascii="Arial" w:hAnsi="Arial" w:cs="Arial"/>
          <w:lang w:val="ro-RO"/>
        </w:rPr>
      </w:pPr>
      <w:r w:rsidRPr="00B37523">
        <w:rPr>
          <w:rFonts w:ascii="Arial" w:hAnsi="Arial" w:cs="Arial"/>
          <w:lang w:val="ro-RO"/>
        </w:rPr>
        <w:t>In perioada de executie, potentialul impact produs de desfasurarea lucrarilor are efecte reduse asupra factorilor de mediu si anume:</w:t>
      </w:r>
    </w:p>
    <w:p w14:paraId="317F993E" w14:textId="77777777" w:rsidR="00B752C9" w:rsidRPr="00B37523" w:rsidRDefault="00B752C9" w:rsidP="00B752C9">
      <w:pPr>
        <w:widowControl w:val="0"/>
        <w:numPr>
          <w:ilvl w:val="0"/>
          <w:numId w:val="17"/>
        </w:numPr>
        <w:spacing w:line="276" w:lineRule="auto"/>
        <w:jc w:val="both"/>
        <w:rPr>
          <w:rFonts w:ascii="Arial" w:hAnsi="Arial" w:cs="Arial"/>
          <w:lang w:val="ro-RO"/>
        </w:rPr>
      </w:pPr>
      <w:r w:rsidRPr="00B37523">
        <w:rPr>
          <w:rFonts w:ascii="Arial" w:hAnsi="Arial" w:cs="Arial"/>
          <w:u w:val="single"/>
          <w:lang w:val="ro-RO"/>
        </w:rPr>
        <w:t>Impactul asupra aerului</w:t>
      </w:r>
      <w:r w:rsidRPr="00B37523">
        <w:rPr>
          <w:rFonts w:ascii="Arial" w:hAnsi="Arial" w:cs="Arial"/>
          <w:lang w:val="ro-RO"/>
        </w:rPr>
        <w:t>, in perioada de executie, este negativ, dar redus si se datoreaza poluarii atmosferei prin utilizarea utilajelor si vehiculelor de transport, manipularea materialelor de umplutura, precum si din lucrarile de excavare;</w:t>
      </w:r>
    </w:p>
    <w:p w14:paraId="0726A895" w14:textId="77777777" w:rsidR="00B752C9" w:rsidRPr="00B37523" w:rsidRDefault="00B752C9" w:rsidP="00B752C9">
      <w:pPr>
        <w:widowControl w:val="0"/>
        <w:numPr>
          <w:ilvl w:val="0"/>
          <w:numId w:val="17"/>
        </w:numPr>
        <w:spacing w:line="276" w:lineRule="auto"/>
        <w:jc w:val="both"/>
        <w:rPr>
          <w:rFonts w:ascii="Arial" w:hAnsi="Arial" w:cs="Arial"/>
          <w:lang w:val="ro-RO"/>
        </w:rPr>
      </w:pPr>
      <w:r w:rsidRPr="00B37523">
        <w:rPr>
          <w:rFonts w:ascii="Arial" w:hAnsi="Arial" w:cs="Arial"/>
          <w:u w:val="single"/>
          <w:lang w:val="ro-RO"/>
        </w:rPr>
        <w:t>Impactul asupra apei</w:t>
      </w:r>
      <w:r w:rsidRPr="00B37523">
        <w:rPr>
          <w:rFonts w:ascii="Arial" w:hAnsi="Arial" w:cs="Arial"/>
          <w:lang w:val="ro-RO"/>
        </w:rPr>
        <w:t>, in perioada de executie se poate produce un impact negativ, dar redus avand in vedere amploarea lucrarilor, ca urmare a</w:t>
      </w:r>
      <w:r w:rsidRPr="00B37523">
        <w:rPr>
          <w:rFonts w:ascii="Arial" w:hAnsi="Arial" w:cs="Arial"/>
          <w:u w:val="single"/>
          <w:lang w:val="ro-RO"/>
        </w:rPr>
        <w:t xml:space="preserve"> </w:t>
      </w:r>
      <w:r w:rsidRPr="00B37523">
        <w:rPr>
          <w:rFonts w:ascii="Arial" w:hAnsi="Arial" w:cs="Arial"/>
          <w:lang w:val="ro-RO"/>
        </w:rPr>
        <w:t>scurgerilor accidentale de produse petroliere  sau uleiuri de la utilaje si autovehicule sau depozitarea temporara necorespunzatoare a deseurilor;</w:t>
      </w:r>
    </w:p>
    <w:p w14:paraId="711E136C" w14:textId="77777777" w:rsidR="00B752C9" w:rsidRPr="00B37523" w:rsidRDefault="00B752C9" w:rsidP="00B752C9">
      <w:pPr>
        <w:widowControl w:val="0"/>
        <w:numPr>
          <w:ilvl w:val="0"/>
          <w:numId w:val="17"/>
        </w:numPr>
        <w:spacing w:line="276" w:lineRule="auto"/>
        <w:jc w:val="both"/>
        <w:rPr>
          <w:rFonts w:ascii="Arial" w:hAnsi="Arial" w:cs="Arial"/>
          <w:lang w:val="ro-RO"/>
        </w:rPr>
      </w:pPr>
      <w:r w:rsidRPr="00B37523">
        <w:rPr>
          <w:rFonts w:ascii="Arial" w:hAnsi="Arial" w:cs="Arial"/>
          <w:u w:val="single"/>
          <w:lang w:val="ro-RO"/>
        </w:rPr>
        <w:t>Impactul asupra solului si vegetatiei</w:t>
      </w:r>
      <w:r w:rsidRPr="00B37523">
        <w:rPr>
          <w:rFonts w:ascii="Arial" w:hAnsi="Arial" w:cs="Arial"/>
          <w:lang w:val="ro-RO"/>
        </w:rPr>
        <w:t xml:space="preserve"> se poate manifesta prin ocuparea temporara a unor suprafete de teren pentru organizarea de santier. La terminarea lucrarilor, constructorul va dezafecta zona organizarii de santier si va aduce terenul la starea naturala. Lucrarile proiectate au un caracter temporar si sunt de scurta durata. Tinand cont de faptul ca zgomotul produs in aceste activitati, cat si emisiile in aer sunt minime, iar intervalul de timp este, de asemenea, redus, se poate considera ca nu vor fi perturbate habitate si specii de flora sau fauna de interes comunitar.</w:t>
      </w:r>
    </w:p>
    <w:p w14:paraId="29DC1863" w14:textId="34FF442F" w:rsidR="00B752C9" w:rsidRPr="00B37523" w:rsidRDefault="00B752C9" w:rsidP="00B752C9">
      <w:pPr>
        <w:spacing w:line="276" w:lineRule="auto"/>
        <w:jc w:val="both"/>
        <w:rPr>
          <w:rFonts w:ascii="Arial" w:hAnsi="Arial" w:cs="Arial"/>
          <w:lang w:val="ro-RO"/>
        </w:rPr>
      </w:pPr>
      <w:r w:rsidRPr="00B37523">
        <w:rPr>
          <w:rFonts w:ascii="Arial" w:hAnsi="Arial" w:cs="Arial"/>
          <w:lang w:val="ro-RO"/>
        </w:rPr>
        <w:t xml:space="preserve">Asadar, </w:t>
      </w:r>
      <w:r w:rsidRPr="00B37523">
        <w:rPr>
          <w:rFonts w:ascii="Arial" w:hAnsi="Arial" w:cs="Arial"/>
          <w:b/>
          <w:lang w:val="ro-RO"/>
        </w:rPr>
        <w:t>probabilitea unui impact negativ asupra mediului este una redusa</w:t>
      </w:r>
      <w:r w:rsidRPr="00B37523">
        <w:rPr>
          <w:rFonts w:ascii="Arial" w:hAnsi="Arial" w:cs="Arial"/>
          <w:lang w:val="ro-RO"/>
        </w:rPr>
        <w:t xml:space="preserve">, iar magnitutidea si complexitatea impactului se pot clasifica ca nesemnificative. Impactul cumulat al lucrarilor va fi unul pozitiv ca urmare a remedierii, refacerii si reabilitarii terenului aferent </w:t>
      </w:r>
      <w:r w:rsidR="002B7B8F">
        <w:rPr>
          <w:rFonts w:ascii="Arial" w:hAnsi="Arial" w:cs="Arial"/>
          <w:lang w:val="ro-RO"/>
        </w:rPr>
        <w:t>sondelor</w:t>
      </w:r>
      <w:r w:rsidRPr="00B37523">
        <w:rPr>
          <w:rFonts w:ascii="Arial" w:hAnsi="Arial" w:cs="Arial"/>
          <w:lang w:val="ro-RO"/>
        </w:rPr>
        <w:t>.</w:t>
      </w:r>
    </w:p>
    <w:p w14:paraId="7BA05512" w14:textId="77777777" w:rsidR="006D0FE3" w:rsidRPr="00B37523" w:rsidRDefault="006D0FE3" w:rsidP="00B752C9">
      <w:pPr>
        <w:pStyle w:val="Default"/>
        <w:jc w:val="both"/>
        <w:rPr>
          <w:rFonts w:ascii="Arial" w:hAnsi="Arial" w:cs="Arial"/>
          <w:b/>
          <w:bCs/>
          <w:lang w:val="ro-RO"/>
        </w:rPr>
      </w:pPr>
    </w:p>
    <w:p w14:paraId="50EC7BD7" w14:textId="77777777" w:rsidR="00442421" w:rsidRPr="00B37523" w:rsidRDefault="00587804" w:rsidP="00D842EA">
      <w:pPr>
        <w:pStyle w:val="Heading1"/>
        <w:spacing w:after="120" w:line="240" w:lineRule="auto"/>
      </w:pPr>
      <w:bookmarkStart w:id="62" w:name="_Toc4505925"/>
      <w:r w:rsidRPr="00B37523">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B37523">
        <w:t>SE VA AVEA ÎN VEDERE CA IMPLEMENTAREA PROIECTULUI SĂ NU INFLUENȚEZE NEGATIV CALITATEA AERULUI ÎN ZONĂ.</w:t>
      </w:r>
      <w:bookmarkEnd w:id="62"/>
      <w:r w:rsidRPr="00B37523">
        <w:t xml:space="preserve"> </w:t>
      </w:r>
    </w:p>
    <w:p w14:paraId="1B57BAF4" w14:textId="77777777" w:rsidR="00B752C9" w:rsidRPr="00B37523" w:rsidRDefault="00B752C9" w:rsidP="00B752C9">
      <w:pPr>
        <w:autoSpaceDE w:val="0"/>
        <w:autoSpaceDN w:val="0"/>
        <w:adjustRightInd w:val="0"/>
        <w:ind w:firstLine="709"/>
        <w:jc w:val="both"/>
        <w:rPr>
          <w:rFonts w:ascii="Arial" w:hAnsi="Arial" w:cs="Arial"/>
          <w:lang w:val="ro-RO"/>
        </w:rPr>
      </w:pPr>
      <w:r w:rsidRPr="00B37523">
        <w:rPr>
          <w:rFonts w:ascii="Arial" w:hAnsi="Arial" w:cs="Arial"/>
          <w:lang w:val="ro-RO"/>
        </w:rPr>
        <w:t xml:space="preserve">Lucrarile executate in cadrul prezentului proiect au ca scop principal aducerea terenului la starea lui initiala, cea dinaintea exploatarii terenului. </w:t>
      </w:r>
    </w:p>
    <w:p w14:paraId="0FABDFEF" w14:textId="77777777" w:rsidR="00B752C9" w:rsidRPr="00B37523" w:rsidRDefault="00B752C9" w:rsidP="00B752C9">
      <w:pPr>
        <w:autoSpaceDE w:val="0"/>
        <w:autoSpaceDN w:val="0"/>
        <w:adjustRightInd w:val="0"/>
        <w:ind w:firstLine="709"/>
        <w:jc w:val="both"/>
        <w:rPr>
          <w:rFonts w:ascii="Arial" w:hAnsi="Arial" w:cs="Arial"/>
          <w:lang w:val="ro-RO"/>
        </w:rPr>
      </w:pPr>
      <w:r w:rsidRPr="00B37523">
        <w:rPr>
          <w:rFonts w:ascii="Arial" w:hAnsi="Arial" w:cs="Arial"/>
          <w:lang w:val="ro-RO"/>
        </w:rPr>
        <w:t>In urma executarii lucrarilor propuse, terenul va ramane liber de orice constructie sau facilitate anterioara, iar solul contaminat identificat va fi excavat si inlocuit cu sol cu concentratii de hidrocarburi admisibile, conform legislatiei.</w:t>
      </w:r>
    </w:p>
    <w:p w14:paraId="4FBA9DA1" w14:textId="77777777" w:rsidR="00442421" w:rsidRPr="00B37523" w:rsidRDefault="00B752C9" w:rsidP="00B752C9">
      <w:pPr>
        <w:autoSpaceDE w:val="0"/>
        <w:autoSpaceDN w:val="0"/>
        <w:adjustRightInd w:val="0"/>
        <w:ind w:firstLine="709"/>
        <w:jc w:val="both"/>
        <w:rPr>
          <w:rFonts w:ascii="Arial" w:hAnsi="Arial" w:cs="Arial"/>
          <w:bCs/>
          <w:lang w:val="ro-RO"/>
        </w:rPr>
      </w:pPr>
      <w:r w:rsidRPr="00B37523">
        <w:rPr>
          <w:rFonts w:ascii="Arial" w:hAnsi="Arial" w:cs="Arial"/>
          <w:lang w:val="ro-RO"/>
        </w:rPr>
        <w:t>Avand in vedere natura lucrarilor si a investitiei, nu sunt necesare prevederi pentru monitorizarea mediului sau a emisiilor.</w:t>
      </w:r>
    </w:p>
    <w:p w14:paraId="453E001B" w14:textId="77777777" w:rsidR="009143DD" w:rsidRPr="00B37523" w:rsidRDefault="00587804" w:rsidP="00787745">
      <w:pPr>
        <w:pStyle w:val="Heading1"/>
        <w:spacing w:line="240" w:lineRule="auto"/>
      </w:pPr>
      <w:bookmarkStart w:id="63" w:name="_Toc4505926"/>
      <w:r w:rsidRPr="00B37523">
        <w:lastRenderedPageBreak/>
        <w:t>LEGĂTURA CU ALTE ACTE NORMATIVE ȘI/SAU PLANURI /PROGRAME / STRATEGII / DOCUMENTE DE PLANIFICARE</w:t>
      </w:r>
      <w:bookmarkEnd w:id="63"/>
      <w:r w:rsidRPr="00B37523">
        <w:t xml:space="preserve"> </w:t>
      </w:r>
    </w:p>
    <w:p w14:paraId="7696E4BF" w14:textId="77777777" w:rsidR="00B752C9" w:rsidRPr="00B37523" w:rsidRDefault="00B752C9" w:rsidP="00B752C9">
      <w:pPr>
        <w:pStyle w:val="Default"/>
        <w:numPr>
          <w:ilvl w:val="0"/>
          <w:numId w:val="35"/>
        </w:numPr>
        <w:jc w:val="both"/>
        <w:rPr>
          <w:rFonts w:ascii="Arial" w:hAnsi="Arial" w:cs="Arial"/>
          <w:color w:val="1F497D" w:themeColor="text2"/>
          <w:lang w:val="ro-RO"/>
        </w:rPr>
      </w:pPr>
      <w:r w:rsidRPr="00B37523">
        <w:rPr>
          <w:rFonts w:ascii="Arial" w:hAnsi="Arial" w:cs="Arial"/>
          <w:color w:val="1F497D" w:themeColor="text2"/>
          <w:lang w:val="ro-RO"/>
        </w:rPr>
        <w:t xml:space="preserve">Justificarea încadrării proiectului, după caz, în prevederile altor acte normative naţionale care transpun legislaţia comunitară (IED, SEVESO, Directiva-cadru apă, Directiva-cadru aer, Directiva-cadru deşeuri etc.) </w:t>
      </w:r>
    </w:p>
    <w:p w14:paraId="15D26488" w14:textId="77777777" w:rsidR="00B752C9" w:rsidRPr="00B37523" w:rsidRDefault="00B752C9" w:rsidP="00B752C9">
      <w:pPr>
        <w:pStyle w:val="Default"/>
        <w:jc w:val="both"/>
        <w:rPr>
          <w:rFonts w:ascii="Arial" w:hAnsi="Arial" w:cs="Arial"/>
          <w:color w:val="1F497D" w:themeColor="text2"/>
          <w:lang w:val="ro-RO"/>
        </w:rPr>
      </w:pPr>
    </w:p>
    <w:p w14:paraId="436773AC" w14:textId="77777777" w:rsidR="00B752C9" w:rsidRPr="00B37523" w:rsidRDefault="00B752C9" w:rsidP="00B752C9">
      <w:pPr>
        <w:tabs>
          <w:tab w:val="left" w:pos="0"/>
        </w:tabs>
        <w:ind w:left="450"/>
        <w:jc w:val="both"/>
        <w:rPr>
          <w:rFonts w:ascii="Arial" w:hAnsi="Arial" w:cs="Arial"/>
          <w:lang w:val="ro-RO"/>
        </w:rPr>
      </w:pPr>
      <w:r w:rsidRPr="00B37523">
        <w:rPr>
          <w:rFonts w:ascii="Arial" w:hAnsi="Arial" w:cs="Arial"/>
          <w:u w:val="single"/>
          <w:lang w:val="ro-RO"/>
        </w:rPr>
        <w:t>Directiva IPPC</w:t>
      </w:r>
      <w:r w:rsidRPr="00B37523">
        <w:rPr>
          <w:rFonts w:ascii="Arial" w:hAnsi="Arial" w:cs="Arial"/>
          <w:lang w:val="ro-RO"/>
        </w:rPr>
        <w:t xml:space="preserve">  - Nu este cazul</w:t>
      </w:r>
    </w:p>
    <w:p w14:paraId="72CD6526" w14:textId="77777777" w:rsidR="00B752C9" w:rsidRPr="00B37523" w:rsidRDefault="00B752C9" w:rsidP="00B752C9">
      <w:pPr>
        <w:tabs>
          <w:tab w:val="left" w:pos="0"/>
        </w:tabs>
        <w:ind w:left="450"/>
        <w:jc w:val="both"/>
        <w:rPr>
          <w:rFonts w:ascii="Arial" w:hAnsi="Arial" w:cs="Arial"/>
          <w:lang w:val="ro-RO"/>
        </w:rPr>
      </w:pPr>
      <w:r w:rsidRPr="00B37523">
        <w:rPr>
          <w:rFonts w:ascii="Arial" w:hAnsi="Arial" w:cs="Arial"/>
          <w:u w:val="single"/>
          <w:lang w:val="ro-RO"/>
        </w:rPr>
        <w:t xml:space="preserve">Directiva SEVESO </w:t>
      </w:r>
      <w:r w:rsidRPr="00B37523">
        <w:rPr>
          <w:rFonts w:ascii="Arial" w:hAnsi="Arial" w:cs="Arial"/>
          <w:lang w:val="ro-RO"/>
        </w:rPr>
        <w:t>– Nu este cazul</w:t>
      </w:r>
    </w:p>
    <w:p w14:paraId="4CAE5093" w14:textId="77777777" w:rsidR="00B752C9" w:rsidRPr="00B37523" w:rsidRDefault="00B752C9" w:rsidP="00B752C9">
      <w:pPr>
        <w:tabs>
          <w:tab w:val="left" w:pos="0"/>
        </w:tabs>
        <w:ind w:left="450"/>
        <w:jc w:val="both"/>
        <w:rPr>
          <w:rFonts w:ascii="Arial" w:hAnsi="Arial" w:cs="Arial"/>
          <w:lang w:val="ro-RO"/>
        </w:rPr>
      </w:pPr>
      <w:r w:rsidRPr="00B37523">
        <w:rPr>
          <w:rFonts w:ascii="Arial" w:hAnsi="Arial" w:cs="Arial"/>
          <w:u w:val="single"/>
          <w:lang w:val="ro-RO"/>
        </w:rPr>
        <w:t>Directiva COV</w:t>
      </w:r>
      <w:r w:rsidRPr="00B37523">
        <w:rPr>
          <w:rFonts w:ascii="Arial" w:hAnsi="Arial" w:cs="Arial"/>
          <w:lang w:val="ro-RO"/>
        </w:rPr>
        <w:t xml:space="preserve"> – Nu este cazul</w:t>
      </w:r>
    </w:p>
    <w:p w14:paraId="5655F549" w14:textId="77777777" w:rsidR="00B752C9" w:rsidRPr="00B37523" w:rsidRDefault="00B752C9" w:rsidP="00B752C9">
      <w:pPr>
        <w:tabs>
          <w:tab w:val="left" w:pos="0"/>
        </w:tabs>
        <w:ind w:left="450"/>
        <w:jc w:val="both"/>
        <w:rPr>
          <w:rFonts w:ascii="Arial" w:hAnsi="Arial" w:cs="Arial"/>
          <w:lang w:val="ro-RO"/>
        </w:rPr>
      </w:pPr>
      <w:r w:rsidRPr="00B37523">
        <w:rPr>
          <w:rFonts w:ascii="Arial" w:hAnsi="Arial" w:cs="Arial"/>
          <w:u w:val="single"/>
          <w:lang w:val="ro-RO"/>
        </w:rPr>
        <w:t>Directiva LCP</w:t>
      </w:r>
      <w:r w:rsidRPr="00B37523">
        <w:rPr>
          <w:rFonts w:ascii="Arial" w:hAnsi="Arial" w:cs="Arial"/>
          <w:lang w:val="ro-RO"/>
        </w:rPr>
        <w:t xml:space="preserve"> – Nu este cazul</w:t>
      </w:r>
    </w:p>
    <w:p w14:paraId="3AAFE236" w14:textId="77777777" w:rsidR="00B752C9" w:rsidRPr="00B37523" w:rsidRDefault="00B752C9" w:rsidP="00B752C9">
      <w:pPr>
        <w:tabs>
          <w:tab w:val="left" w:pos="0"/>
        </w:tabs>
        <w:ind w:left="450"/>
        <w:jc w:val="both"/>
        <w:rPr>
          <w:rFonts w:ascii="Arial" w:hAnsi="Arial" w:cs="Arial"/>
          <w:u w:val="single"/>
          <w:lang w:val="ro-RO"/>
        </w:rPr>
      </w:pPr>
      <w:r w:rsidRPr="00B37523">
        <w:rPr>
          <w:rFonts w:ascii="Arial" w:hAnsi="Arial" w:cs="Arial"/>
          <w:u w:val="single"/>
          <w:lang w:val="ro-RO"/>
        </w:rPr>
        <w:t xml:space="preserve">Directiva- cadru apa </w:t>
      </w:r>
    </w:p>
    <w:p w14:paraId="088612A7" w14:textId="77777777" w:rsidR="00B752C9" w:rsidRPr="00B37523" w:rsidRDefault="00B752C9" w:rsidP="00B752C9">
      <w:pPr>
        <w:tabs>
          <w:tab w:val="left" w:pos="0"/>
        </w:tabs>
        <w:ind w:left="450"/>
        <w:jc w:val="both"/>
        <w:rPr>
          <w:rFonts w:ascii="Arial" w:hAnsi="Arial" w:cs="Arial"/>
          <w:lang w:val="ro-RO"/>
        </w:rPr>
      </w:pPr>
      <w:r w:rsidRPr="00B37523">
        <w:rPr>
          <w:rFonts w:ascii="Arial" w:hAnsi="Arial" w:cs="Arial"/>
          <w:lang w:val="ro-RO"/>
        </w:rPr>
        <w:t>In urma realizarii lucrarilor nu vor rezulta ape uzate si nu se va afecta stratul acvifer.</w:t>
      </w:r>
    </w:p>
    <w:p w14:paraId="1A864CC3" w14:textId="77777777" w:rsidR="00B752C9" w:rsidRPr="00B37523" w:rsidRDefault="00B752C9" w:rsidP="00B752C9">
      <w:pPr>
        <w:tabs>
          <w:tab w:val="left" w:pos="0"/>
        </w:tabs>
        <w:ind w:left="450"/>
        <w:jc w:val="both"/>
        <w:rPr>
          <w:rFonts w:ascii="Arial" w:hAnsi="Arial" w:cs="Arial"/>
          <w:u w:val="single"/>
          <w:lang w:val="ro-RO"/>
        </w:rPr>
      </w:pPr>
      <w:r w:rsidRPr="00B37523">
        <w:rPr>
          <w:rFonts w:ascii="Arial" w:hAnsi="Arial" w:cs="Arial"/>
          <w:u w:val="single"/>
          <w:lang w:val="ro-RO"/>
        </w:rPr>
        <w:t xml:space="preserve">Directiva – cadru Aer </w:t>
      </w:r>
    </w:p>
    <w:p w14:paraId="2D3BA23E" w14:textId="77777777" w:rsidR="00B752C9" w:rsidRPr="00B37523" w:rsidRDefault="00B752C9" w:rsidP="00B752C9">
      <w:pPr>
        <w:tabs>
          <w:tab w:val="left" w:pos="0"/>
        </w:tabs>
        <w:ind w:left="450"/>
        <w:jc w:val="both"/>
        <w:rPr>
          <w:rFonts w:ascii="Arial" w:hAnsi="Arial" w:cs="Arial"/>
          <w:lang w:val="ro-RO"/>
        </w:rPr>
      </w:pPr>
      <w:r w:rsidRPr="00B37523">
        <w:rPr>
          <w:rFonts w:ascii="Arial" w:hAnsi="Arial" w:cs="Arial"/>
          <w:lang w:val="ro-RO"/>
        </w:rPr>
        <w:t>Proiectul nu va afecta calitatea aerului, avand doar o influenta temporara locala.</w:t>
      </w:r>
    </w:p>
    <w:p w14:paraId="63CBF059" w14:textId="77777777" w:rsidR="00B752C9" w:rsidRPr="00B37523" w:rsidRDefault="00B752C9" w:rsidP="00B752C9">
      <w:pPr>
        <w:tabs>
          <w:tab w:val="left" w:pos="0"/>
        </w:tabs>
        <w:ind w:left="450"/>
        <w:jc w:val="both"/>
        <w:rPr>
          <w:rFonts w:ascii="Arial" w:hAnsi="Arial" w:cs="Arial"/>
          <w:u w:val="single"/>
          <w:lang w:val="ro-RO"/>
        </w:rPr>
      </w:pPr>
      <w:r w:rsidRPr="00B37523">
        <w:rPr>
          <w:rFonts w:ascii="Arial" w:hAnsi="Arial" w:cs="Arial"/>
          <w:u w:val="single"/>
          <w:lang w:val="ro-RO"/>
        </w:rPr>
        <w:t>Directiva – cadru Deseuri</w:t>
      </w:r>
    </w:p>
    <w:p w14:paraId="21D07FA5" w14:textId="77777777" w:rsidR="00B752C9" w:rsidRPr="00B37523" w:rsidRDefault="00B752C9" w:rsidP="00B752C9">
      <w:pPr>
        <w:tabs>
          <w:tab w:val="left" w:pos="0"/>
        </w:tabs>
        <w:ind w:left="450"/>
        <w:jc w:val="both"/>
        <w:rPr>
          <w:rFonts w:ascii="Arial" w:hAnsi="Arial" w:cs="Arial"/>
          <w:bCs/>
          <w:lang w:val="ro-RO"/>
        </w:rPr>
      </w:pPr>
      <w:r w:rsidRPr="00B37523">
        <w:rPr>
          <w:rFonts w:ascii="Arial" w:hAnsi="Arial" w:cs="Arial"/>
          <w:lang w:val="ro-RO"/>
        </w:rPr>
        <w:t>Gestionarea deseurilor rezultate de pe amplasament se va face conform capitolului IV.8.</w:t>
      </w:r>
      <w:r w:rsidRPr="00B37523" w:rsidDel="00856B5B">
        <w:rPr>
          <w:rFonts w:ascii="Arial" w:hAnsi="Arial" w:cs="Arial"/>
          <w:lang w:val="ro-RO"/>
        </w:rPr>
        <w:t xml:space="preserve"> </w:t>
      </w:r>
      <w:proofErr w:type="spellStart"/>
      <w:r w:rsidRPr="00B37523">
        <w:rPr>
          <w:rFonts w:ascii="Arial" w:hAnsi="Arial" w:cs="Arial"/>
        </w:rPr>
        <w:t>Prevenirea</w:t>
      </w:r>
      <w:proofErr w:type="spellEnd"/>
      <w:r w:rsidRPr="00B37523">
        <w:rPr>
          <w:rFonts w:ascii="Arial" w:hAnsi="Arial" w:cs="Arial"/>
        </w:rPr>
        <w:t xml:space="preserve"> </w:t>
      </w:r>
      <w:proofErr w:type="spellStart"/>
      <w:r w:rsidRPr="00B37523">
        <w:rPr>
          <w:rFonts w:ascii="Arial" w:hAnsi="Arial" w:cs="Arial"/>
        </w:rPr>
        <w:t>și</w:t>
      </w:r>
      <w:proofErr w:type="spellEnd"/>
      <w:r w:rsidRPr="00B37523">
        <w:rPr>
          <w:rFonts w:ascii="Arial" w:hAnsi="Arial" w:cs="Arial"/>
        </w:rPr>
        <w:t xml:space="preserve"> </w:t>
      </w:r>
      <w:proofErr w:type="spellStart"/>
      <w:r w:rsidRPr="00B37523">
        <w:rPr>
          <w:rFonts w:ascii="Arial" w:hAnsi="Arial" w:cs="Arial"/>
        </w:rPr>
        <w:t>gestionarea</w:t>
      </w:r>
      <w:proofErr w:type="spellEnd"/>
      <w:r w:rsidRPr="00B37523">
        <w:rPr>
          <w:rFonts w:ascii="Arial" w:hAnsi="Arial" w:cs="Arial"/>
        </w:rPr>
        <w:t xml:space="preserve"> </w:t>
      </w:r>
      <w:proofErr w:type="spellStart"/>
      <w:r w:rsidRPr="00B37523">
        <w:rPr>
          <w:rFonts w:ascii="Arial" w:hAnsi="Arial" w:cs="Arial"/>
        </w:rPr>
        <w:t>deșeurilor</w:t>
      </w:r>
      <w:proofErr w:type="spellEnd"/>
      <w:r w:rsidRPr="00B37523">
        <w:rPr>
          <w:rFonts w:ascii="Arial" w:hAnsi="Arial" w:cs="Arial"/>
        </w:rPr>
        <w:t xml:space="preserve"> generate pe </w:t>
      </w:r>
      <w:proofErr w:type="spellStart"/>
      <w:r w:rsidRPr="00B37523">
        <w:rPr>
          <w:rFonts w:ascii="Arial" w:hAnsi="Arial" w:cs="Arial"/>
        </w:rPr>
        <w:t>amplasament</w:t>
      </w:r>
      <w:proofErr w:type="spellEnd"/>
      <w:r w:rsidRPr="00B37523">
        <w:rPr>
          <w:rFonts w:ascii="Arial" w:hAnsi="Arial" w:cs="Arial"/>
        </w:rPr>
        <w:t xml:space="preserve"> </w:t>
      </w:r>
      <w:proofErr w:type="spellStart"/>
      <w:r w:rsidRPr="00B37523">
        <w:rPr>
          <w:rFonts w:ascii="Arial" w:hAnsi="Arial" w:cs="Arial"/>
        </w:rPr>
        <w:t>în</w:t>
      </w:r>
      <w:proofErr w:type="spellEnd"/>
      <w:r w:rsidRPr="00B37523">
        <w:rPr>
          <w:rFonts w:ascii="Arial" w:hAnsi="Arial" w:cs="Arial"/>
        </w:rPr>
        <w:t xml:space="preserve"> </w:t>
      </w:r>
      <w:proofErr w:type="spellStart"/>
      <w:r w:rsidRPr="00B37523">
        <w:rPr>
          <w:rFonts w:ascii="Arial" w:hAnsi="Arial" w:cs="Arial"/>
        </w:rPr>
        <w:t>timpul</w:t>
      </w:r>
      <w:proofErr w:type="spellEnd"/>
      <w:r w:rsidRPr="00B37523">
        <w:rPr>
          <w:rFonts w:ascii="Arial" w:hAnsi="Arial" w:cs="Arial"/>
        </w:rPr>
        <w:t xml:space="preserve"> </w:t>
      </w:r>
      <w:proofErr w:type="spellStart"/>
      <w:r w:rsidRPr="00B37523">
        <w:rPr>
          <w:rFonts w:ascii="Arial" w:hAnsi="Arial" w:cs="Arial"/>
        </w:rPr>
        <w:t>realizării</w:t>
      </w:r>
      <w:proofErr w:type="spellEnd"/>
      <w:r w:rsidRPr="00B37523">
        <w:rPr>
          <w:rFonts w:ascii="Arial" w:hAnsi="Arial" w:cs="Arial"/>
        </w:rPr>
        <w:t xml:space="preserve"> </w:t>
      </w:r>
      <w:proofErr w:type="spellStart"/>
      <w:r w:rsidRPr="00B37523">
        <w:rPr>
          <w:rFonts w:ascii="Arial" w:hAnsi="Arial" w:cs="Arial"/>
        </w:rPr>
        <w:t>proiectului</w:t>
      </w:r>
      <w:proofErr w:type="spellEnd"/>
      <w:r w:rsidRPr="00B37523">
        <w:rPr>
          <w:rFonts w:ascii="Arial" w:hAnsi="Arial" w:cs="Arial"/>
        </w:rPr>
        <w:t>/</w:t>
      </w:r>
      <w:proofErr w:type="spellStart"/>
      <w:r w:rsidRPr="00B37523">
        <w:rPr>
          <w:rFonts w:ascii="Arial" w:hAnsi="Arial" w:cs="Arial"/>
        </w:rPr>
        <w:t>în</w:t>
      </w:r>
      <w:proofErr w:type="spellEnd"/>
      <w:r w:rsidRPr="00B37523">
        <w:rPr>
          <w:rFonts w:ascii="Arial" w:hAnsi="Arial" w:cs="Arial"/>
        </w:rPr>
        <w:t xml:space="preserve"> </w:t>
      </w:r>
      <w:proofErr w:type="spellStart"/>
      <w:r w:rsidRPr="00B37523">
        <w:rPr>
          <w:rFonts w:ascii="Arial" w:hAnsi="Arial" w:cs="Arial"/>
        </w:rPr>
        <w:t>timpul</w:t>
      </w:r>
      <w:proofErr w:type="spellEnd"/>
      <w:r w:rsidRPr="00B37523">
        <w:rPr>
          <w:rFonts w:ascii="Arial" w:hAnsi="Arial" w:cs="Arial"/>
        </w:rPr>
        <w:t xml:space="preserve"> </w:t>
      </w:r>
      <w:proofErr w:type="spellStart"/>
      <w:r w:rsidRPr="00B37523">
        <w:rPr>
          <w:rFonts w:ascii="Arial" w:hAnsi="Arial" w:cs="Arial"/>
        </w:rPr>
        <w:t>exploatării</w:t>
      </w:r>
      <w:proofErr w:type="spellEnd"/>
      <w:r w:rsidRPr="00B37523">
        <w:rPr>
          <w:rFonts w:ascii="Arial" w:hAnsi="Arial" w:cs="Arial"/>
        </w:rPr>
        <w:t xml:space="preserve">, </w:t>
      </w:r>
      <w:proofErr w:type="spellStart"/>
      <w:r w:rsidRPr="00B37523">
        <w:rPr>
          <w:rFonts w:ascii="Arial" w:hAnsi="Arial" w:cs="Arial"/>
        </w:rPr>
        <w:t>inclusiv</w:t>
      </w:r>
      <w:proofErr w:type="spellEnd"/>
      <w:r w:rsidRPr="00B37523">
        <w:rPr>
          <w:rFonts w:ascii="Arial" w:hAnsi="Arial" w:cs="Arial"/>
        </w:rPr>
        <w:t xml:space="preserve"> </w:t>
      </w:r>
      <w:proofErr w:type="spellStart"/>
      <w:r w:rsidRPr="00B37523">
        <w:rPr>
          <w:rFonts w:ascii="Arial" w:hAnsi="Arial" w:cs="Arial"/>
        </w:rPr>
        <w:t>eliminarea</w:t>
      </w:r>
      <w:proofErr w:type="spellEnd"/>
      <w:r w:rsidRPr="00B37523">
        <w:rPr>
          <w:rFonts w:ascii="Arial" w:hAnsi="Arial" w:cs="Arial"/>
          <w:lang w:val="ro-RO"/>
        </w:rPr>
        <w:t>.</w:t>
      </w:r>
    </w:p>
    <w:p w14:paraId="56BD9357" w14:textId="77777777" w:rsidR="00B752C9" w:rsidRPr="00B37523" w:rsidRDefault="00B752C9" w:rsidP="00B752C9">
      <w:pPr>
        <w:tabs>
          <w:tab w:val="left" w:pos="0"/>
        </w:tabs>
        <w:spacing w:line="276" w:lineRule="auto"/>
        <w:ind w:left="450"/>
        <w:jc w:val="both"/>
        <w:rPr>
          <w:rFonts w:ascii="Arial" w:hAnsi="Arial" w:cs="Arial"/>
          <w:b/>
          <w:lang w:val="ro-RO"/>
        </w:rPr>
      </w:pPr>
    </w:p>
    <w:p w14:paraId="41CA4580" w14:textId="77777777" w:rsidR="00B752C9" w:rsidRPr="00B37523" w:rsidRDefault="00B752C9" w:rsidP="00B752C9">
      <w:pPr>
        <w:pStyle w:val="Default"/>
        <w:numPr>
          <w:ilvl w:val="0"/>
          <w:numId w:val="35"/>
        </w:numPr>
        <w:jc w:val="both"/>
        <w:rPr>
          <w:rFonts w:ascii="Arial" w:hAnsi="Arial" w:cs="Arial"/>
          <w:color w:val="1F497D" w:themeColor="text2"/>
        </w:rPr>
      </w:pPr>
      <w:r w:rsidRPr="00B37523">
        <w:rPr>
          <w:rFonts w:ascii="Arial" w:hAnsi="Arial" w:cs="Arial"/>
          <w:color w:val="1F497D" w:themeColor="text2"/>
        </w:rPr>
        <w:t xml:space="preserve">Se </w:t>
      </w:r>
      <w:proofErr w:type="spellStart"/>
      <w:r w:rsidRPr="00B37523">
        <w:rPr>
          <w:rFonts w:ascii="Arial" w:hAnsi="Arial" w:cs="Arial"/>
          <w:color w:val="1F497D" w:themeColor="text2"/>
        </w:rPr>
        <w:t>va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mentiona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planul</w:t>
      </w:r>
      <w:proofErr w:type="spellEnd"/>
      <w:r w:rsidRPr="00B37523">
        <w:rPr>
          <w:rFonts w:ascii="Arial" w:hAnsi="Arial" w:cs="Arial"/>
          <w:color w:val="1F497D" w:themeColor="text2"/>
        </w:rPr>
        <w:t>/</w:t>
      </w:r>
      <w:proofErr w:type="spellStart"/>
      <w:r w:rsidRPr="00B37523">
        <w:rPr>
          <w:rFonts w:ascii="Arial" w:hAnsi="Arial" w:cs="Arial"/>
          <w:color w:val="1F497D" w:themeColor="text2"/>
        </w:rPr>
        <w:t>programul</w:t>
      </w:r>
      <w:proofErr w:type="spellEnd"/>
      <w:r w:rsidRPr="00B37523">
        <w:rPr>
          <w:rFonts w:ascii="Arial" w:hAnsi="Arial" w:cs="Arial"/>
          <w:color w:val="1F497D" w:themeColor="text2"/>
        </w:rPr>
        <w:t>/</w:t>
      </w:r>
      <w:proofErr w:type="spellStart"/>
      <w:r w:rsidRPr="00B37523">
        <w:rPr>
          <w:rFonts w:ascii="Arial" w:hAnsi="Arial" w:cs="Arial"/>
          <w:color w:val="1F497D" w:themeColor="text2"/>
        </w:rPr>
        <w:t>strategia</w:t>
      </w:r>
      <w:proofErr w:type="spellEnd"/>
      <w:r w:rsidRPr="00B37523">
        <w:rPr>
          <w:rFonts w:ascii="Arial" w:hAnsi="Arial" w:cs="Arial"/>
          <w:color w:val="1F497D" w:themeColor="text2"/>
        </w:rPr>
        <w:t>/</w:t>
      </w:r>
      <w:proofErr w:type="spellStart"/>
      <w:r w:rsidRPr="00B37523">
        <w:rPr>
          <w:rFonts w:ascii="Arial" w:hAnsi="Arial" w:cs="Arial"/>
          <w:color w:val="1F497D" w:themeColor="text2"/>
        </w:rPr>
        <w:t>documentul</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programare</w:t>
      </w:r>
      <w:proofErr w:type="spellEnd"/>
      <w:r w:rsidRPr="00B37523">
        <w:rPr>
          <w:rFonts w:ascii="Arial" w:hAnsi="Arial" w:cs="Arial"/>
          <w:color w:val="1F497D" w:themeColor="text2"/>
        </w:rPr>
        <w:t>/</w:t>
      </w:r>
      <w:proofErr w:type="spellStart"/>
      <w:r w:rsidRPr="00B37523">
        <w:rPr>
          <w:rFonts w:ascii="Arial" w:hAnsi="Arial" w:cs="Arial"/>
          <w:color w:val="1F497D" w:themeColor="text2"/>
        </w:rPr>
        <w:t>planificare</w:t>
      </w:r>
      <w:proofErr w:type="spellEnd"/>
      <w:r w:rsidRPr="00B37523">
        <w:rPr>
          <w:rFonts w:ascii="Arial" w:hAnsi="Arial" w:cs="Arial"/>
          <w:color w:val="1F497D" w:themeColor="text2"/>
        </w:rPr>
        <w:t xml:space="preserve"> din care face </w:t>
      </w:r>
      <w:proofErr w:type="spellStart"/>
      <w:r w:rsidRPr="00B37523">
        <w:rPr>
          <w:rFonts w:ascii="Arial" w:hAnsi="Arial" w:cs="Arial"/>
          <w:color w:val="1F497D" w:themeColor="text2"/>
        </w:rPr>
        <w:t>proiectul</w:t>
      </w:r>
      <w:proofErr w:type="spellEnd"/>
      <w:r w:rsidRPr="00B37523">
        <w:rPr>
          <w:rFonts w:ascii="Arial" w:hAnsi="Arial" w:cs="Arial"/>
          <w:color w:val="1F497D" w:themeColor="text2"/>
        </w:rPr>
        <w:t xml:space="preserve">, cu </w:t>
      </w:r>
      <w:proofErr w:type="spellStart"/>
      <w:r w:rsidRPr="00B37523">
        <w:rPr>
          <w:rFonts w:ascii="Arial" w:hAnsi="Arial" w:cs="Arial"/>
          <w:color w:val="1F497D" w:themeColor="text2"/>
        </w:rPr>
        <w:t>indicarea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actului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normativ</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prin</w:t>
      </w:r>
      <w:proofErr w:type="spellEnd"/>
      <w:r w:rsidRPr="00B37523">
        <w:rPr>
          <w:rFonts w:ascii="Arial" w:hAnsi="Arial" w:cs="Arial"/>
          <w:color w:val="1F497D" w:themeColor="text2"/>
        </w:rPr>
        <w:t xml:space="preserve"> care a </w:t>
      </w:r>
      <w:proofErr w:type="spellStart"/>
      <w:r w:rsidRPr="00B37523">
        <w:rPr>
          <w:rFonts w:ascii="Arial" w:hAnsi="Arial" w:cs="Arial"/>
          <w:color w:val="1F497D" w:themeColor="text2"/>
        </w:rPr>
        <w:t>fost</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aprobat</w:t>
      </w:r>
      <w:proofErr w:type="spellEnd"/>
      <w:r w:rsidRPr="00B37523">
        <w:rPr>
          <w:rFonts w:ascii="Arial" w:hAnsi="Arial" w:cs="Arial"/>
          <w:color w:val="1F497D" w:themeColor="text2"/>
        </w:rPr>
        <w:t xml:space="preserve"> </w:t>
      </w:r>
    </w:p>
    <w:p w14:paraId="2D85DD99" w14:textId="7B546790" w:rsidR="00B752C9" w:rsidRPr="00B37523" w:rsidRDefault="00B752C9" w:rsidP="00B752C9">
      <w:pPr>
        <w:autoSpaceDE w:val="0"/>
        <w:autoSpaceDN w:val="0"/>
        <w:adjustRightInd w:val="0"/>
        <w:spacing w:line="276" w:lineRule="auto"/>
        <w:ind w:firstLine="709"/>
        <w:jc w:val="both"/>
        <w:rPr>
          <w:rFonts w:ascii="Arial" w:hAnsi="Arial" w:cs="Arial"/>
          <w:lang w:val="ro-RO"/>
        </w:rPr>
      </w:pPr>
      <w:r w:rsidRPr="00B37523">
        <w:rPr>
          <w:rFonts w:ascii="Arial" w:hAnsi="Arial" w:cs="Arial"/>
          <w:lang w:val="ro-RO"/>
        </w:rPr>
        <w:t>Prezentul proiect se va implementa si ca urmare a emiterii Acordu</w:t>
      </w:r>
      <w:r w:rsidR="005475E5">
        <w:rPr>
          <w:rFonts w:ascii="Arial" w:hAnsi="Arial" w:cs="Arial"/>
          <w:lang w:val="ro-RO"/>
        </w:rPr>
        <w:t xml:space="preserve">rilor </w:t>
      </w:r>
      <w:r w:rsidRPr="00B37523">
        <w:rPr>
          <w:rFonts w:ascii="Arial" w:hAnsi="Arial" w:cs="Arial"/>
          <w:lang w:val="ro-RO"/>
        </w:rPr>
        <w:t>de Abandonare de adancime emis</w:t>
      </w:r>
      <w:r w:rsidR="005475E5">
        <w:rPr>
          <w:rFonts w:ascii="Arial" w:hAnsi="Arial" w:cs="Arial"/>
          <w:lang w:val="ro-RO"/>
        </w:rPr>
        <w:t>e</w:t>
      </w:r>
      <w:r w:rsidRPr="00B37523">
        <w:rPr>
          <w:rFonts w:ascii="Arial" w:hAnsi="Arial" w:cs="Arial"/>
          <w:lang w:val="ro-RO"/>
        </w:rPr>
        <w:t xml:space="preserve"> de Agentia Nationala pentru Resurse Minerale nr. </w:t>
      </w:r>
      <w:r w:rsidR="005475E5" w:rsidRPr="005475E5">
        <w:rPr>
          <w:rFonts w:ascii="Arial" w:hAnsi="Arial" w:cs="Arial"/>
          <w:lang w:val="ro-RO"/>
        </w:rPr>
        <w:t>245 – AB/13.03.2017 si 246 – AB/13.03.2017</w:t>
      </w:r>
      <w:r w:rsidRPr="00B37523">
        <w:rPr>
          <w:rFonts w:ascii="Arial" w:hAnsi="Arial" w:cs="Arial"/>
          <w:lang w:val="ro-RO"/>
        </w:rPr>
        <w:t>.</w:t>
      </w:r>
    </w:p>
    <w:p w14:paraId="03931273" w14:textId="77777777" w:rsidR="00B752C9" w:rsidRPr="00B37523" w:rsidRDefault="00B752C9" w:rsidP="00B752C9">
      <w:pPr>
        <w:autoSpaceDE w:val="0"/>
        <w:autoSpaceDN w:val="0"/>
        <w:adjustRightInd w:val="0"/>
        <w:spacing w:line="276" w:lineRule="auto"/>
        <w:ind w:firstLine="709"/>
        <w:jc w:val="both"/>
        <w:rPr>
          <w:rFonts w:ascii="Arial" w:hAnsi="Arial" w:cs="Arial"/>
          <w:lang w:val="ro-RO"/>
        </w:rPr>
      </w:pPr>
      <w:r w:rsidRPr="00B37523">
        <w:rPr>
          <w:rFonts w:ascii="Arial" w:hAnsi="Arial" w:cs="Arial"/>
          <w:lang w:val="ro-RO"/>
        </w:rPr>
        <w:t>Proiectul este parte integranta din programul OMV Petrom de Abandonare de suprafata a sondelor iesite din productie.</w:t>
      </w:r>
    </w:p>
    <w:p w14:paraId="356D58B8" w14:textId="557052F4" w:rsidR="009143DD" w:rsidRPr="00B37523" w:rsidRDefault="00587804" w:rsidP="00787745">
      <w:pPr>
        <w:pStyle w:val="Heading1"/>
        <w:spacing w:line="240" w:lineRule="auto"/>
      </w:pPr>
      <w:bookmarkStart w:id="64" w:name="_Toc4505927"/>
      <w:r w:rsidRPr="00B37523">
        <w:t>LUCRĂRI NECESARE ORGANIZĂRII DE ŞANTIER</w:t>
      </w:r>
      <w:bookmarkEnd w:id="64"/>
      <w:r w:rsidRPr="00B37523">
        <w:t xml:space="preserve"> </w:t>
      </w:r>
    </w:p>
    <w:p w14:paraId="3EF1632F" w14:textId="77777777" w:rsidR="00B752C9" w:rsidRPr="00B37523" w:rsidRDefault="00B752C9" w:rsidP="00B752C9">
      <w:pPr>
        <w:pStyle w:val="Default"/>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descrierea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lucrărilor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necesare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organizării</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şantier</w:t>
      </w:r>
      <w:proofErr w:type="spellEnd"/>
      <w:r w:rsidRPr="00B37523">
        <w:rPr>
          <w:rFonts w:ascii="Arial" w:hAnsi="Arial" w:cs="Arial"/>
          <w:color w:val="1F497D" w:themeColor="text2"/>
        </w:rPr>
        <w:t xml:space="preserve">; </w:t>
      </w:r>
    </w:p>
    <w:p w14:paraId="4D76E1D5" w14:textId="77777777" w:rsidR="00B752C9" w:rsidRPr="00B37523" w:rsidRDefault="00B752C9" w:rsidP="00B752C9">
      <w:pPr>
        <w:pStyle w:val="Default"/>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localizarea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organizării</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şantier</w:t>
      </w:r>
      <w:proofErr w:type="spellEnd"/>
      <w:r w:rsidRPr="00B37523">
        <w:rPr>
          <w:rFonts w:ascii="Arial" w:hAnsi="Arial" w:cs="Arial"/>
          <w:color w:val="1F497D" w:themeColor="text2"/>
        </w:rPr>
        <w:t xml:space="preserve">; </w:t>
      </w:r>
    </w:p>
    <w:p w14:paraId="64C28776" w14:textId="77777777" w:rsidR="00B752C9" w:rsidRPr="00B37523" w:rsidRDefault="00B752C9" w:rsidP="00B752C9">
      <w:pPr>
        <w:pStyle w:val="Default"/>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descrierea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impactului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asupra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mediului</w:t>
      </w:r>
      <w:proofErr w:type="spellEnd"/>
      <w:r w:rsidRPr="00B37523">
        <w:rPr>
          <w:rFonts w:ascii="Arial" w:hAnsi="Arial" w:cs="Arial"/>
          <w:color w:val="1F497D" w:themeColor="text2"/>
        </w:rPr>
        <w:t xml:space="preserve"> a </w:t>
      </w:r>
      <w:proofErr w:type="spellStart"/>
      <w:r w:rsidRPr="00B37523">
        <w:rPr>
          <w:rFonts w:ascii="Arial" w:hAnsi="Arial" w:cs="Arial"/>
          <w:color w:val="1F497D" w:themeColor="text2"/>
        </w:rPr>
        <w:t>lucrărilor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organizării</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şantier</w:t>
      </w:r>
      <w:proofErr w:type="spellEnd"/>
      <w:r w:rsidRPr="00B37523">
        <w:rPr>
          <w:rFonts w:ascii="Arial" w:hAnsi="Arial" w:cs="Arial"/>
          <w:color w:val="1F497D" w:themeColor="text2"/>
        </w:rPr>
        <w:t xml:space="preserve">; </w:t>
      </w:r>
    </w:p>
    <w:p w14:paraId="15D3A6F7" w14:textId="77777777" w:rsidR="00B752C9" w:rsidRPr="00B37523" w:rsidRDefault="00B752C9" w:rsidP="00B752C9">
      <w:pPr>
        <w:pStyle w:val="Default"/>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surse</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poluanţi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instalaţii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pentru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reţinerea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evacuarea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dispersia</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poluanţilor</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în</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mediu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în</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timpul</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organizării</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şantier</w:t>
      </w:r>
      <w:proofErr w:type="spellEnd"/>
      <w:r w:rsidRPr="00B37523">
        <w:rPr>
          <w:rFonts w:ascii="Arial" w:hAnsi="Arial" w:cs="Arial"/>
          <w:color w:val="1F497D" w:themeColor="text2"/>
        </w:rPr>
        <w:t xml:space="preserve">; </w:t>
      </w:r>
    </w:p>
    <w:p w14:paraId="73B91730" w14:textId="77777777" w:rsidR="00B752C9" w:rsidRPr="00B37523" w:rsidRDefault="00B752C9" w:rsidP="00B752C9">
      <w:pPr>
        <w:pStyle w:val="Default"/>
        <w:jc w:val="both"/>
        <w:rPr>
          <w:rFonts w:ascii="Arial" w:hAnsi="Arial" w:cs="Arial"/>
          <w:color w:val="1F497D" w:themeColor="text2"/>
        </w:rPr>
      </w:pPr>
      <w:r w:rsidRPr="00B37523">
        <w:rPr>
          <w:rFonts w:ascii="Arial" w:hAnsi="Arial" w:cs="Arial"/>
          <w:color w:val="1F497D" w:themeColor="text2"/>
        </w:rPr>
        <w:t xml:space="preserve">- </w:t>
      </w:r>
      <w:proofErr w:type="spellStart"/>
      <w:r w:rsidRPr="00B37523">
        <w:rPr>
          <w:rFonts w:ascii="Arial" w:hAnsi="Arial" w:cs="Arial"/>
          <w:color w:val="1F497D" w:themeColor="text2"/>
        </w:rPr>
        <w:t>dotări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şi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măsuri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prevăzute</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pentru</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controlul</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emisiilor</w:t>
      </w:r>
      <w:proofErr w:type="spellEnd"/>
      <w:r w:rsidRPr="00B37523">
        <w:rPr>
          <w:rFonts w:ascii="Arial" w:hAnsi="Arial" w:cs="Arial"/>
          <w:color w:val="1F497D" w:themeColor="text2"/>
        </w:rPr>
        <w:t xml:space="preserve"> de </w:t>
      </w:r>
      <w:proofErr w:type="spellStart"/>
      <w:r w:rsidRPr="00B37523">
        <w:rPr>
          <w:rFonts w:ascii="Arial" w:hAnsi="Arial" w:cs="Arial"/>
          <w:color w:val="1F497D" w:themeColor="text2"/>
        </w:rPr>
        <w:t>poluanţi</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în</w:t>
      </w:r>
      <w:proofErr w:type="spellEnd"/>
      <w:r w:rsidRPr="00B37523">
        <w:rPr>
          <w:rFonts w:ascii="Arial" w:hAnsi="Arial" w:cs="Arial"/>
          <w:color w:val="1F497D" w:themeColor="text2"/>
        </w:rPr>
        <w:t xml:space="preserve"> </w:t>
      </w:r>
      <w:proofErr w:type="spellStart"/>
      <w:r w:rsidRPr="00B37523">
        <w:rPr>
          <w:rFonts w:ascii="Arial" w:hAnsi="Arial" w:cs="Arial"/>
          <w:color w:val="1F497D" w:themeColor="text2"/>
        </w:rPr>
        <w:t>mediu</w:t>
      </w:r>
      <w:proofErr w:type="spellEnd"/>
      <w:r w:rsidRPr="00B37523">
        <w:rPr>
          <w:rFonts w:ascii="Arial" w:hAnsi="Arial" w:cs="Arial"/>
          <w:color w:val="1F497D" w:themeColor="text2"/>
        </w:rPr>
        <w:t xml:space="preserve">. </w:t>
      </w:r>
    </w:p>
    <w:p w14:paraId="1EBB74E4" w14:textId="77777777" w:rsidR="00B752C9" w:rsidRPr="00B37523" w:rsidRDefault="00B752C9" w:rsidP="00B752C9">
      <w:pPr>
        <w:widowControl w:val="0"/>
        <w:spacing w:line="276" w:lineRule="auto"/>
        <w:ind w:left="568"/>
        <w:jc w:val="both"/>
        <w:rPr>
          <w:rFonts w:ascii="Arial" w:hAnsi="Arial" w:cs="Arial"/>
          <w:lang w:val="ro-RO"/>
        </w:rPr>
      </w:pPr>
    </w:p>
    <w:p w14:paraId="18800A66" w14:textId="77777777" w:rsidR="00B752C9" w:rsidRPr="00B37523" w:rsidRDefault="00B752C9" w:rsidP="00B752C9">
      <w:pPr>
        <w:autoSpaceDE w:val="0"/>
        <w:autoSpaceDN w:val="0"/>
        <w:adjustRightInd w:val="0"/>
        <w:spacing w:line="276" w:lineRule="auto"/>
        <w:ind w:firstLine="709"/>
        <w:jc w:val="both"/>
        <w:rPr>
          <w:rFonts w:ascii="Arial" w:hAnsi="Arial" w:cs="Arial"/>
          <w:lang w:val="ro-RO"/>
        </w:rPr>
      </w:pPr>
      <w:r w:rsidRPr="00B37523">
        <w:rPr>
          <w:rFonts w:ascii="Arial" w:hAnsi="Arial" w:cs="Arial"/>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electrica, spatii pentru parcarea utilajelor.  Lucrarile pentru organizarea de santier nu vor avea impact negativ asupra mediului. </w:t>
      </w:r>
    </w:p>
    <w:p w14:paraId="031BAE0B" w14:textId="77777777" w:rsidR="00B752C9" w:rsidRPr="00B37523" w:rsidRDefault="00B752C9" w:rsidP="00B752C9">
      <w:pPr>
        <w:autoSpaceDE w:val="0"/>
        <w:autoSpaceDN w:val="0"/>
        <w:adjustRightInd w:val="0"/>
        <w:spacing w:line="276" w:lineRule="auto"/>
        <w:ind w:firstLine="709"/>
        <w:jc w:val="both"/>
        <w:rPr>
          <w:rFonts w:ascii="Arial" w:hAnsi="Arial" w:cs="Arial"/>
          <w:lang w:val="ro-RO"/>
        </w:rPr>
      </w:pPr>
      <w:r w:rsidRPr="00B37523">
        <w:rPr>
          <w:rFonts w:ascii="Arial" w:hAnsi="Arial" w:cs="Arial"/>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57F09E4E" w14:textId="77777777" w:rsidR="00274133" w:rsidRPr="00B37523" w:rsidRDefault="00587804" w:rsidP="00787745">
      <w:pPr>
        <w:pStyle w:val="Heading1"/>
        <w:spacing w:line="240" w:lineRule="auto"/>
      </w:pPr>
      <w:bookmarkStart w:id="65" w:name="_Toc4505928"/>
      <w:r w:rsidRPr="00B37523">
        <w:lastRenderedPageBreak/>
        <w:t xml:space="preserve">LUCRĂRI DE REFACERE </w:t>
      </w:r>
      <w:proofErr w:type="gramStart"/>
      <w:r w:rsidRPr="00B37523">
        <w:t>A</w:t>
      </w:r>
      <w:proofErr w:type="gramEnd"/>
      <w:r w:rsidRPr="00B37523">
        <w:t xml:space="preserve"> AMPLASAMENTULUI LA FINALIZAREA INVESTIŢIEI, ÎN CAZ DE ACCIDENTE ŞI/SAU LA ÎNCETAREA ACTIVITĂŢII</w:t>
      </w:r>
      <w:bookmarkEnd w:id="65"/>
      <w:r w:rsidRPr="00B37523">
        <w:t xml:space="preserve"> </w:t>
      </w:r>
    </w:p>
    <w:p w14:paraId="44F60D06" w14:textId="77777777" w:rsidR="00274133" w:rsidRPr="00B37523" w:rsidRDefault="00274133" w:rsidP="00787745">
      <w:pPr>
        <w:autoSpaceDE w:val="0"/>
        <w:autoSpaceDN w:val="0"/>
        <w:adjustRightInd w:val="0"/>
        <w:ind w:firstLine="709"/>
        <w:jc w:val="both"/>
        <w:rPr>
          <w:rFonts w:ascii="Arial" w:hAnsi="Arial" w:cs="Arial"/>
          <w:bCs/>
          <w:lang w:val="ro-RO"/>
        </w:rPr>
      </w:pPr>
      <w:r w:rsidRPr="00B37523">
        <w:rPr>
          <w:rFonts w:ascii="Arial" w:hAnsi="Arial" w:cs="Arial"/>
          <w:bCs/>
          <w:lang w:val="ro-RO"/>
        </w:rPr>
        <w:t xml:space="preserve">Refacerea amplasamentului este obiectivul principal al prezentului proiect. Lucrarile de refacere a amplasamentului au fost descrise detaliat in cadrul capitolului </w:t>
      </w:r>
      <w:r w:rsidR="00683B40" w:rsidRPr="00B37523">
        <w:rPr>
          <w:rFonts w:ascii="Arial" w:hAnsi="Arial" w:cs="Arial"/>
          <w:bCs/>
          <w:lang w:val="ro-RO"/>
        </w:rPr>
        <w:t>I</w:t>
      </w:r>
      <w:r w:rsidR="00EA4CEC" w:rsidRPr="00B37523">
        <w:rPr>
          <w:rFonts w:ascii="Arial" w:hAnsi="Arial" w:cs="Arial"/>
          <w:bCs/>
          <w:lang w:val="ro-RO"/>
        </w:rPr>
        <w:t>I</w:t>
      </w:r>
      <w:r w:rsidR="00683B40" w:rsidRPr="00B37523">
        <w:rPr>
          <w:rFonts w:ascii="Arial" w:hAnsi="Arial" w:cs="Arial"/>
          <w:bCs/>
          <w:lang w:val="ro-RO"/>
        </w:rPr>
        <w:t>I</w:t>
      </w:r>
      <w:r w:rsidR="00C20EB3" w:rsidRPr="00B37523">
        <w:rPr>
          <w:rFonts w:ascii="Arial" w:hAnsi="Arial" w:cs="Arial"/>
          <w:u w:val="single"/>
        </w:rPr>
        <w:t>.</w:t>
      </w:r>
    </w:p>
    <w:p w14:paraId="2E5E853C" w14:textId="77777777" w:rsidR="00274133" w:rsidRPr="00B37523" w:rsidRDefault="00587804" w:rsidP="00787745">
      <w:pPr>
        <w:pStyle w:val="Heading1"/>
        <w:spacing w:line="240" w:lineRule="auto"/>
      </w:pPr>
      <w:bookmarkStart w:id="66" w:name="_Toc4505929"/>
      <w:r w:rsidRPr="00B37523">
        <w:t>ANEXE - PIESE DESENATE</w:t>
      </w:r>
      <w:bookmarkEnd w:id="66"/>
      <w:r w:rsidRPr="00B37523">
        <w:t xml:space="preserve"> </w:t>
      </w:r>
    </w:p>
    <w:p w14:paraId="7B2A1168" w14:textId="77777777" w:rsidR="00D51578" w:rsidRPr="00B37523" w:rsidRDefault="00D51578" w:rsidP="00D51578">
      <w:pPr>
        <w:pStyle w:val="ListParagraph"/>
        <w:autoSpaceDE w:val="0"/>
        <w:autoSpaceDN w:val="0"/>
        <w:adjustRightInd w:val="0"/>
        <w:jc w:val="both"/>
        <w:rPr>
          <w:rFonts w:ascii="Arial" w:hAnsi="Arial" w:cs="Arial"/>
          <w:bCs/>
          <w:lang w:val="ro-RO"/>
        </w:rPr>
      </w:pPr>
      <w:r w:rsidRPr="00B37523">
        <w:rPr>
          <w:rFonts w:ascii="Arial" w:hAnsi="Arial" w:cs="Arial"/>
          <w:bCs/>
          <w:lang w:val="ro-RO"/>
        </w:rPr>
        <w:t>Conform specificului proiectului, se anexeaza urmatoarele planuri:</w:t>
      </w:r>
    </w:p>
    <w:p w14:paraId="17EAAEFB" w14:textId="77777777" w:rsidR="00D51578" w:rsidRPr="00B37523" w:rsidRDefault="00D51578" w:rsidP="00D51578">
      <w:pPr>
        <w:pStyle w:val="ListParagraph"/>
        <w:autoSpaceDE w:val="0"/>
        <w:autoSpaceDN w:val="0"/>
        <w:adjustRightInd w:val="0"/>
        <w:jc w:val="both"/>
        <w:rPr>
          <w:rFonts w:ascii="Arial" w:hAnsi="Arial" w:cs="Arial"/>
          <w:bCs/>
          <w:lang w:val="ro-RO"/>
        </w:rPr>
      </w:pPr>
      <w:r w:rsidRPr="00B37523">
        <w:rPr>
          <w:rFonts w:ascii="Arial" w:hAnsi="Arial" w:cs="Arial"/>
          <w:bCs/>
          <w:lang w:val="ro-RO"/>
        </w:rPr>
        <w:t>-</w:t>
      </w:r>
      <w:r w:rsidRPr="00B37523">
        <w:rPr>
          <w:rFonts w:ascii="Arial" w:hAnsi="Arial" w:cs="Arial"/>
          <w:bCs/>
          <w:lang w:val="ro-RO"/>
        </w:rPr>
        <w:tab/>
        <w:t>Plan de situatie;</w:t>
      </w:r>
    </w:p>
    <w:p w14:paraId="214791C0" w14:textId="77777777" w:rsidR="00D51578" w:rsidRPr="00B37523" w:rsidRDefault="00D51578" w:rsidP="00D51578">
      <w:pPr>
        <w:pStyle w:val="ListParagraph"/>
        <w:autoSpaceDE w:val="0"/>
        <w:autoSpaceDN w:val="0"/>
        <w:adjustRightInd w:val="0"/>
        <w:jc w:val="both"/>
        <w:rPr>
          <w:rFonts w:ascii="Arial" w:hAnsi="Arial" w:cs="Arial"/>
          <w:bCs/>
          <w:lang w:val="ro-RO"/>
        </w:rPr>
      </w:pPr>
      <w:r w:rsidRPr="00B37523">
        <w:rPr>
          <w:rFonts w:ascii="Arial" w:hAnsi="Arial" w:cs="Arial"/>
          <w:bCs/>
          <w:lang w:val="ro-RO"/>
        </w:rPr>
        <w:t>-</w:t>
      </w:r>
      <w:r w:rsidRPr="00B37523">
        <w:rPr>
          <w:rFonts w:ascii="Arial" w:hAnsi="Arial" w:cs="Arial"/>
          <w:bCs/>
          <w:lang w:val="ro-RO"/>
        </w:rPr>
        <w:tab/>
        <w:t>Plan de incadrare in zona;</w:t>
      </w:r>
    </w:p>
    <w:p w14:paraId="51AF3FED" w14:textId="77777777" w:rsidR="00D51578" w:rsidRPr="00B37523" w:rsidRDefault="00D51578" w:rsidP="00D51578">
      <w:pPr>
        <w:pStyle w:val="ListParagraph"/>
        <w:autoSpaceDE w:val="0"/>
        <w:autoSpaceDN w:val="0"/>
        <w:adjustRightInd w:val="0"/>
        <w:jc w:val="both"/>
        <w:rPr>
          <w:rFonts w:ascii="Arial" w:hAnsi="Arial" w:cs="Arial"/>
          <w:bCs/>
          <w:lang w:val="ro-RO"/>
        </w:rPr>
      </w:pPr>
      <w:r w:rsidRPr="00B37523">
        <w:rPr>
          <w:rFonts w:ascii="Arial" w:hAnsi="Arial" w:cs="Arial"/>
          <w:bCs/>
          <w:lang w:val="ro-RO"/>
        </w:rPr>
        <w:t>-</w:t>
      </w:r>
      <w:r w:rsidRPr="00B37523">
        <w:rPr>
          <w:rFonts w:ascii="Arial" w:hAnsi="Arial" w:cs="Arial"/>
          <w:bCs/>
          <w:lang w:val="ro-RO"/>
        </w:rPr>
        <w:tab/>
        <w:t>Plan de prelevare probe de sol;</w:t>
      </w:r>
    </w:p>
    <w:p w14:paraId="4B344462" w14:textId="77777777" w:rsidR="00E772CD" w:rsidRPr="00B37523" w:rsidRDefault="00D51578" w:rsidP="00D51578">
      <w:pPr>
        <w:pStyle w:val="ListParagraph"/>
        <w:autoSpaceDE w:val="0"/>
        <w:autoSpaceDN w:val="0"/>
        <w:adjustRightInd w:val="0"/>
        <w:jc w:val="both"/>
        <w:rPr>
          <w:rFonts w:ascii="Arial" w:hAnsi="Arial" w:cs="Arial"/>
          <w:bCs/>
          <w:lang w:val="ro-RO"/>
        </w:rPr>
      </w:pPr>
      <w:r w:rsidRPr="00B37523">
        <w:rPr>
          <w:rFonts w:ascii="Arial" w:hAnsi="Arial" w:cs="Arial"/>
          <w:bCs/>
          <w:lang w:val="ro-RO"/>
        </w:rPr>
        <w:t>-</w:t>
      </w:r>
      <w:r w:rsidRPr="00B37523">
        <w:rPr>
          <w:rFonts w:ascii="Arial" w:hAnsi="Arial" w:cs="Arial"/>
          <w:bCs/>
          <w:lang w:val="ro-RO"/>
        </w:rPr>
        <w:tab/>
        <w:t>Plan de excavare / sapatura.</w:t>
      </w:r>
    </w:p>
    <w:p w14:paraId="2F3042E9" w14:textId="77777777" w:rsidR="00C2475B" w:rsidRPr="00B37523" w:rsidRDefault="00C2475B" w:rsidP="00787745">
      <w:pPr>
        <w:pStyle w:val="Heading1"/>
        <w:spacing w:line="240" w:lineRule="auto"/>
        <w:rPr>
          <w:lang w:val="ro-RO"/>
        </w:rPr>
      </w:pPr>
      <w:bookmarkStart w:id="67" w:name="_Toc534979797"/>
      <w:bookmarkStart w:id="68" w:name="_Toc4505930"/>
      <w:r w:rsidRPr="00B37523">
        <w:rPr>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67"/>
      <w:bookmarkEnd w:id="68"/>
    </w:p>
    <w:p w14:paraId="6983C048" w14:textId="77777777" w:rsidR="00C2475B" w:rsidRPr="00B37523" w:rsidRDefault="00C2475B" w:rsidP="00787745">
      <w:pPr>
        <w:autoSpaceDE w:val="0"/>
        <w:autoSpaceDN w:val="0"/>
        <w:adjustRightInd w:val="0"/>
        <w:ind w:firstLine="709"/>
        <w:jc w:val="both"/>
        <w:rPr>
          <w:rFonts w:ascii="Arial" w:hAnsi="Arial" w:cs="Arial"/>
          <w:bCs/>
          <w:lang w:val="ro-RO"/>
        </w:rPr>
      </w:pPr>
      <w:r w:rsidRPr="00B37523">
        <w:rPr>
          <w:rFonts w:ascii="Arial" w:hAnsi="Arial" w:cs="Arial"/>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7E74699D" w14:textId="77777777" w:rsidR="00C2475B" w:rsidRPr="00B37523" w:rsidRDefault="00C2475B" w:rsidP="00787745">
      <w:pPr>
        <w:pStyle w:val="Heading1"/>
        <w:spacing w:line="240" w:lineRule="auto"/>
      </w:pPr>
      <w:bookmarkStart w:id="69" w:name="_Toc534979798"/>
      <w:bookmarkStart w:id="70" w:name="_Toc4505931"/>
      <w:r w:rsidRPr="00B37523">
        <w:t>PENTRU PROIECTELE CARE SE REALIZEAZĂ PE APE SAU AU LEGĂTURĂ CU APELE, MEMORIUL VA FI COMPLETAT CU URMĂTOARELE, INFORMAȚII, PRELUATE DIN PLANURILE DE MANAGEMENT BAZINALE, ACTUALIZATE</w:t>
      </w:r>
      <w:bookmarkEnd w:id="69"/>
      <w:bookmarkEnd w:id="70"/>
    </w:p>
    <w:p w14:paraId="5304959C" w14:textId="512B46D6" w:rsidR="00D51578" w:rsidRPr="00B37523" w:rsidRDefault="00D51578" w:rsidP="00D51578">
      <w:pPr>
        <w:autoSpaceDE w:val="0"/>
        <w:autoSpaceDN w:val="0"/>
        <w:adjustRightInd w:val="0"/>
        <w:spacing w:line="276" w:lineRule="auto"/>
        <w:ind w:firstLine="709"/>
        <w:jc w:val="both"/>
        <w:rPr>
          <w:rFonts w:ascii="Arial" w:hAnsi="Arial" w:cs="Arial"/>
          <w:bCs/>
          <w:lang w:val="ro-RO"/>
        </w:rPr>
      </w:pPr>
      <w:r w:rsidRPr="00B37523">
        <w:rPr>
          <w:rFonts w:ascii="Arial" w:hAnsi="Arial" w:cs="Arial"/>
          <w:bCs/>
          <w:lang w:val="ro-RO"/>
        </w:rPr>
        <w:t xml:space="preserve">Nu este cazul - </w:t>
      </w:r>
      <w:r w:rsidR="00A62886">
        <w:rPr>
          <w:rFonts w:ascii="Arial" w:hAnsi="Arial" w:cs="Arial"/>
          <w:bCs/>
          <w:lang w:val="ro-RO"/>
        </w:rPr>
        <w:t>p</w:t>
      </w:r>
      <w:r w:rsidRPr="00B37523">
        <w:rPr>
          <w:rFonts w:ascii="Arial" w:hAnsi="Arial" w:cs="Arial"/>
          <w:bCs/>
          <w:lang w:val="ro-RO"/>
        </w:rPr>
        <w:t>rezentul proiect nu se realizeaza pe ape si nu are legătură cu apele.</w:t>
      </w:r>
    </w:p>
    <w:p w14:paraId="71EC58F6" w14:textId="77777777" w:rsidR="007028F1" w:rsidRPr="00B37523" w:rsidRDefault="007028F1" w:rsidP="00787745">
      <w:pPr>
        <w:pStyle w:val="Heading1"/>
        <w:spacing w:line="240" w:lineRule="auto"/>
        <w:rPr>
          <w:lang w:val="ro-RO"/>
        </w:rPr>
      </w:pPr>
      <w:bookmarkStart w:id="71" w:name="_Toc4505932"/>
      <w:r w:rsidRPr="00B37523">
        <w:rPr>
          <w:lang w:val="ro-RO"/>
        </w:rPr>
        <w:t>CRITERIILE PREVAZUTE IN ANEXA NR. 3 LA LEGEA NR. 292/2018 PRIVIND EVALUAREA IMPACTULUI ANUMITOR PROIECTE PUBLICE SI PRIVATE ASUPRA MEDIULUI</w:t>
      </w:r>
      <w:bookmarkEnd w:id="71"/>
      <w:r w:rsidRPr="00B37523">
        <w:rPr>
          <w:lang w:val="ro-RO"/>
        </w:rPr>
        <w:t xml:space="preserve"> </w:t>
      </w:r>
    </w:p>
    <w:p w14:paraId="131DC6A9" w14:textId="77777777" w:rsidR="00925FE9" w:rsidRPr="00B37523" w:rsidRDefault="00D51578" w:rsidP="00787745">
      <w:pPr>
        <w:autoSpaceDE w:val="0"/>
        <w:autoSpaceDN w:val="0"/>
        <w:adjustRightInd w:val="0"/>
        <w:ind w:firstLine="709"/>
        <w:jc w:val="both"/>
        <w:rPr>
          <w:rFonts w:ascii="Arial" w:hAnsi="Arial" w:cs="Arial"/>
          <w:bCs/>
          <w:lang w:val="ro-RO"/>
        </w:rPr>
      </w:pPr>
      <w:r w:rsidRPr="00B37523">
        <w:rPr>
          <w:rFonts w:ascii="Arial" w:hAnsi="Arial" w:cs="Arial"/>
          <w:bCs/>
          <w:lang w:val="ro-RO"/>
        </w:rPr>
        <w:t xml:space="preserve">Criteriile de selectie prevazute in Anexa 3 la Legea nr. 292/2018 au fost luate in considerare in prezentarea informatiilor din capitolele anterioare. In urma analizarii criteriilor de selectie din cadrul Anexei 3, se apreciaza faptul ca </w:t>
      </w:r>
      <w:r w:rsidRPr="00B37523">
        <w:rPr>
          <w:rFonts w:ascii="Arial" w:hAnsi="Arial" w:cs="Arial"/>
          <w:b/>
          <w:bCs/>
          <w:lang w:val="ro-RO"/>
        </w:rPr>
        <w:t>nu este necesara efectuarea evaluarii impactului asupra mediului</w:t>
      </w:r>
      <w:r w:rsidR="007028F1" w:rsidRPr="00B37523">
        <w:rPr>
          <w:rFonts w:ascii="Arial" w:hAnsi="Arial" w:cs="Arial"/>
          <w:bCs/>
          <w:lang w:val="ro-RO"/>
        </w:rPr>
        <w:t>.</w:t>
      </w:r>
      <w:bookmarkStart w:id="72" w:name="_GoBack"/>
      <w:bookmarkEnd w:id="72"/>
    </w:p>
    <w:p w14:paraId="785B0D72" w14:textId="77777777" w:rsidR="00576F1B" w:rsidRPr="00B37523" w:rsidRDefault="00576F1B" w:rsidP="00787745">
      <w:pPr>
        <w:rPr>
          <w:rFonts w:ascii="Arial" w:hAnsi="Arial" w:cs="Arial"/>
          <w:bCs/>
          <w:lang w:val="ro-RO"/>
        </w:rPr>
      </w:pPr>
    </w:p>
    <w:p w14:paraId="581FB643" w14:textId="77777777" w:rsidR="008026D7" w:rsidRPr="00B37523" w:rsidRDefault="008026D7" w:rsidP="00787745">
      <w:pPr>
        <w:rPr>
          <w:rFonts w:ascii="Arial" w:hAnsi="Arial" w:cs="Arial"/>
          <w:bCs/>
          <w:lang w:val="ro-RO"/>
        </w:rPr>
      </w:pPr>
    </w:p>
    <w:p w14:paraId="53A01F40" w14:textId="77777777" w:rsidR="008026D7" w:rsidRPr="00B37523" w:rsidRDefault="008026D7" w:rsidP="00787745">
      <w:pPr>
        <w:rPr>
          <w:rFonts w:ascii="Arial" w:hAnsi="Arial" w:cs="Arial"/>
          <w:bCs/>
          <w:lang w:val="ro-RO"/>
        </w:rPr>
      </w:pPr>
    </w:p>
    <w:p w14:paraId="491CB691" w14:textId="77777777" w:rsidR="008026D7" w:rsidRPr="00B37523" w:rsidRDefault="008026D7" w:rsidP="00787745">
      <w:pPr>
        <w:rPr>
          <w:rFonts w:ascii="Arial" w:hAnsi="Arial" w:cs="Arial"/>
          <w:bCs/>
          <w:lang w:val="ro-RO"/>
        </w:rPr>
      </w:pPr>
    </w:p>
    <w:p w14:paraId="6D94C52B" w14:textId="77777777" w:rsidR="0048417D" w:rsidRPr="00B37523" w:rsidRDefault="0048417D" w:rsidP="0048417D">
      <w:pPr>
        <w:tabs>
          <w:tab w:val="left" w:pos="0"/>
          <w:tab w:val="left" w:pos="5103"/>
        </w:tabs>
        <w:ind w:left="4395" w:firstLine="567"/>
        <w:jc w:val="center"/>
        <w:rPr>
          <w:rFonts w:ascii="Arial" w:hAnsi="Arial" w:cs="Arial"/>
          <w:lang w:val="ro-RO"/>
        </w:rPr>
      </w:pPr>
    </w:p>
    <w:p w14:paraId="7F5D036B" w14:textId="77777777" w:rsidR="0048417D" w:rsidRPr="00B37523" w:rsidRDefault="0048417D" w:rsidP="0048417D">
      <w:pPr>
        <w:tabs>
          <w:tab w:val="left" w:pos="0"/>
          <w:tab w:val="left" w:pos="5103"/>
        </w:tabs>
        <w:ind w:left="4395" w:firstLine="567"/>
        <w:jc w:val="center"/>
        <w:rPr>
          <w:rFonts w:ascii="Arial" w:hAnsi="Arial" w:cs="Arial"/>
        </w:rPr>
      </w:pPr>
      <w:proofErr w:type="spellStart"/>
      <w:r w:rsidRPr="00B37523">
        <w:rPr>
          <w:rFonts w:ascii="Arial" w:hAnsi="Arial" w:cs="Arial"/>
        </w:rPr>
        <w:t>Intocmit</w:t>
      </w:r>
      <w:proofErr w:type="spellEnd"/>
      <w:r w:rsidRPr="00B37523">
        <w:rPr>
          <w:rFonts w:ascii="Arial" w:hAnsi="Arial" w:cs="Arial"/>
        </w:rPr>
        <w:t>,</w:t>
      </w:r>
    </w:p>
    <w:p w14:paraId="2E59295E" w14:textId="3F3C80C3" w:rsidR="0048417D" w:rsidRPr="00B37523" w:rsidRDefault="0048417D" w:rsidP="0048417D">
      <w:pPr>
        <w:tabs>
          <w:tab w:val="left" w:pos="0"/>
          <w:tab w:val="left" w:pos="5103"/>
        </w:tabs>
        <w:ind w:left="4395" w:firstLine="567"/>
        <w:jc w:val="center"/>
        <w:rPr>
          <w:rFonts w:ascii="Arial" w:hAnsi="Arial" w:cs="Arial"/>
        </w:rPr>
      </w:pPr>
      <w:r w:rsidRPr="00B37523">
        <w:rPr>
          <w:rFonts w:ascii="Arial" w:hAnsi="Arial" w:cs="Arial"/>
        </w:rPr>
        <w:t xml:space="preserve">Ing. </w:t>
      </w:r>
      <w:r w:rsidR="005475E5">
        <w:rPr>
          <w:rFonts w:ascii="Arial" w:hAnsi="Arial" w:cs="Arial"/>
        </w:rPr>
        <w:t>Catalin Stoica</w:t>
      </w:r>
    </w:p>
    <w:p w14:paraId="2D94BA9D" w14:textId="77777777" w:rsidR="00B33102" w:rsidRPr="00B37523" w:rsidRDefault="0048417D" w:rsidP="0048417D">
      <w:pPr>
        <w:ind w:left="4320" w:firstLine="720"/>
        <w:rPr>
          <w:rFonts w:ascii="Arial" w:hAnsi="Arial" w:cs="Arial"/>
          <w:bCs/>
          <w:color w:val="FF0000"/>
          <w:lang w:val="ro-RO"/>
        </w:rPr>
      </w:pPr>
      <w:r w:rsidRPr="00B37523">
        <w:rPr>
          <w:rFonts w:ascii="Arial" w:hAnsi="Arial" w:cs="Arial"/>
        </w:rPr>
        <w:t>SC IKEN CONSTRUCT MANAGEMENT</w:t>
      </w:r>
    </w:p>
    <w:sectPr w:rsidR="00B33102" w:rsidRPr="00B37523" w:rsidSect="00F004D8">
      <w:headerReference w:type="default" r:id="rId15"/>
      <w:footerReference w:type="default" r:id="rId16"/>
      <w:pgSz w:w="11907" w:h="16839" w:code="9"/>
      <w:pgMar w:top="1757" w:right="850" w:bottom="1022" w:left="1138" w:header="36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2C679" w14:textId="77777777" w:rsidR="00A01EAE" w:rsidRDefault="00A01EAE" w:rsidP="00A5069D">
      <w:r>
        <w:separator/>
      </w:r>
    </w:p>
  </w:endnote>
  <w:endnote w:type="continuationSeparator" w:id="0">
    <w:p w14:paraId="27A58844" w14:textId="77777777" w:rsidR="00A01EAE" w:rsidRDefault="00A01EAE"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291B" w14:textId="77777777" w:rsidR="00A01EAE" w:rsidRDefault="00A01EAE" w:rsidP="0081134F">
    <w:pPr>
      <w:spacing w:line="276" w:lineRule="auto"/>
      <w:rPr>
        <w:rFonts w:ascii="Arial Narrow" w:hAnsi="Arial Narrow"/>
        <w:sz w:val="14"/>
        <w:szCs w:val="22"/>
      </w:rPr>
    </w:pPr>
  </w:p>
  <w:p w14:paraId="130DE314" w14:textId="77777777" w:rsidR="00A01EAE" w:rsidRPr="0081134F" w:rsidRDefault="00A01EAE" w:rsidP="0081134F">
    <w:pPr>
      <w:spacing w:line="276" w:lineRule="auto"/>
      <w:rPr>
        <w:rFonts w:ascii="Arial Narrow" w:hAnsi="Arial Narrow"/>
        <w:sz w:val="14"/>
        <w:szCs w:val="22"/>
      </w:rPr>
    </w:pPr>
    <w:r w:rsidRPr="0081134F">
      <w:rPr>
        <w:rFonts w:ascii="Arial Narrow" w:hAnsi="Arial Narrow"/>
        <w:sz w:val="14"/>
        <w:szCs w:val="22"/>
      </w:rPr>
      <w:t xml:space="preserve">S.C. </w:t>
    </w:r>
    <w:proofErr w:type="spellStart"/>
    <w:r w:rsidRPr="0081134F">
      <w:rPr>
        <w:rFonts w:ascii="Arial Narrow" w:hAnsi="Arial Narrow"/>
        <w:sz w:val="14"/>
        <w:szCs w:val="22"/>
      </w:rPr>
      <w:t>Iken</w:t>
    </w:r>
    <w:proofErr w:type="spellEnd"/>
    <w:r w:rsidRPr="0081134F">
      <w:rPr>
        <w:rFonts w:ascii="Arial Narrow" w:hAnsi="Arial Narrow"/>
        <w:sz w:val="14"/>
        <w:szCs w:val="22"/>
      </w:rPr>
      <w:t xml:space="preserve"> Construct Management S.R.L., Nr. Ord Reg. Com: J40/7815/2002, C.U.I.: RO14823112, e-mail: </w:t>
    </w:r>
    <w:hyperlink r:id="rId1" w:history="1">
      <w:r w:rsidRPr="0081134F">
        <w:rPr>
          <w:rStyle w:val="Hyperlink"/>
          <w:rFonts w:ascii="Arial Narrow" w:hAnsi="Arial Narrow"/>
          <w:sz w:val="14"/>
          <w:szCs w:val="22"/>
        </w:rPr>
        <w:t>office@iken.ro</w:t>
      </w:r>
    </w:hyperlink>
    <w:r w:rsidRPr="0081134F">
      <w:rPr>
        <w:rFonts w:ascii="Arial Narrow" w:hAnsi="Arial Narrow"/>
        <w:sz w:val="14"/>
        <w:szCs w:val="22"/>
      </w:rPr>
      <w:t xml:space="preserve">, </w:t>
    </w:r>
    <w:proofErr w:type="spellStart"/>
    <w:r w:rsidRPr="0081134F">
      <w:rPr>
        <w:rFonts w:ascii="Arial Narrow" w:hAnsi="Arial Narrow"/>
        <w:sz w:val="14"/>
        <w:szCs w:val="22"/>
      </w:rPr>
      <w:t>tel</w:t>
    </w:r>
    <w:proofErr w:type="spellEnd"/>
    <w:r w:rsidRPr="0081134F">
      <w:rPr>
        <w:rFonts w:ascii="Arial Narrow" w:hAnsi="Arial Narrow"/>
        <w:sz w:val="14"/>
        <w:szCs w:val="22"/>
      </w:rPr>
      <w:t>/fax: 0212551546</w:t>
    </w:r>
  </w:p>
  <w:p w14:paraId="16CD29E5" w14:textId="77777777" w:rsidR="00A01EAE" w:rsidRPr="0081134F" w:rsidRDefault="00A01EAE" w:rsidP="0081134F">
    <w:pPr>
      <w:spacing w:line="276" w:lineRule="auto"/>
      <w:ind w:left="720" w:hanging="720"/>
      <w:rPr>
        <w:rFonts w:ascii="Arial Narrow" w:hAnsi="Arial Narrow"/>
        <w:sz w:val="14"/>
        <w:szCs w:val="22"/>
      </w:rPr>
    </w:pPr>
    <w:proofErr w:type="spellStart"/>
    <w:r w:rsidRPr="0081134F">
      <w:rPr>
        <w:rFonts w:ascii="Arial Narrow" w:hAnsi="Arial Narrow"/>
        <w:sz w:val="14"/>
        <w:szCs w:val="22"/>
      </w:rPr>
      <w:t>Sediul</w:t>
    </w:r>
    <w:proofErr w:type="spellEnd"/>
    <w:r w:rsidRPr="0081134F">
      <w:rPr>
        <w:rFonts w:ascii="Arial Narrow" w:hAnsi="Arial Narrow"/>
        <w:sz w:val="14"/>
        <w:szCs w:val="22"/>
      </w:rPr>
      <w:t xml:space="preserve"> social – </w:t>
    </w:r>
    <w:proofErr w:type="spellStart"/>
    <w:r w:rsidRPr="0081134F">
      <w:rPr>
        <w:rFonts w:ascii="Arial Narrow" w:hAnsi="Arial Narrow"/>
        <w:sz w:val="14"/>
        <w:szCs w:val="22"/>
      </w:rPr>
      <w:t>Aleea</w:t>
    </w:r>
    <w:proofErr w:type="spellEnd"/>
    <w:r w:rsidRPr="0081134F">
      <w:rPr>
        <w:rFonts w:ascii="Arial Narrow" w:hAnsi="Arial Narrow"/>
        <w:sz w:val="14"/>
        <w:szCs w:val="22"/>
      </w:rPr>
      <w:t xml:space="preserve"> </w:t>
    </w:r>
    <w:proofErr w:type="spellStart"/>
    <w:r w:rsidRPr="0081134F">
      <w:rPr>
        <w:rFonts w:ascii="Arial Narrow" w:hAnsi="Arial Narrow"/>
        <w:sz w:val="14"/>
        <w:szCs w:val="22"/>
      </w:rPr>
      <w:t>Dobrina</w:t>
    </w:r>
    <w:proofErr w:type="spellEnd"/>
    <w:r w:rsidRPr="0081134F">
      <w:rPr>
        <w:rFonts w:ascii="Arial Narrow" w:hAnsi="Arial Narrow"/>
        <w:sz w:val="14"/>
        <w:szCs w:val="22"/>
      </w:rPr>
      <w:t>, nr. 12, bloc 49D1, sc. 1, et. 8, ap. 106, sector 2 Bucuresti</w:t>
    </w:r>
  </w:p>
  <w:p w14:paraId="57CCEF6F" w14:textId="77777777" w:rsidR="00A01EAE" w:rsidRPr="0081134F" w:rsidRDefault="00A01EAE" w:rsidP="0081134F">
    <w:pPr>
      <w:spacing w:line="276" w:lineRule="auto"/>
      <w:ind w:left="720" w:hanging="720"/>
      <w:rPr>
        <w:rFonts w:ascii="Arial Narrow" w:hAnsi="Arial Narrow"/>
        <w:sz w:val="14"/>
        <w:szCs w:val="22"/>
      </w:rPr>
    </w:pPr>
    <w:proofErr w:type="spellStart"/>
    <w:r w:rsidRPr="0081134F">
      <w:rPr>
        <w:rFonts w:ascii="Arial Narrow" w:hAnsi="Arial Narrow"/>
        <w:sz w:val="14"/>
        <w:szCs w:val="22"/>
      </w:rPr>
      <w:t>Punct</w:t>
    </w:r>
    <w:proofErr w:type="spellEnd"/>
    <w:r w:rsidRPr="0081134F">
      <w:rPr>
        <w:rFonts w:ascii="Arial Narrow" w:hAnsi="Arial Narrow"/>
        <w:sz w:val="14"/>
        <w:szCs w:val="22"/>
      </w:rPr>
      <w:t xml:space="preserve"> de </w:t>
    </w:r>
    <w:proofErr w:type="spellStart"/>
    <w:r w:rsidRPr="0081134F">
      <w:rPr>
        <w:rFonts w:ascii="Arial Narrow" w:hAnsi="Arial Narrow"/>
        <w:sz w:val="14"/>
        <w:szCs w:val="22"/>
      </w:rPr>
      <w:t>lucru</w:t>
    </w:r>
    <w:proofErr w:type="spellEnd"/>
    <w:r w:rsidRPr="0081134F">
      <w:rPr>
        <w:rFonts w:ascii="Arial Narrow" w:hAnsi="Arial Narrow"/>
        <w:sz w:val="14"/>
        <w:szCs w:val="22"/>
      </w:rPr>
      <w:t xml:space="preserve"> – </w:t>
    </w:r>
    <w:proofErr w:type="spellStart"/>
    <w:r w:rsidRPr="0081134F">
      <w:rPr>
        <w:rFonts w:ascii="Arial Narrow" w:hAnsi="Arial Narrow"/>
        <w:sz w:val="14"/>
        <w:szCs w:val="22"/>
      </w:rPr>
      <w:t>Bdul</w:t>
    </w:r>
    <w:proofErr w:type="spellEnd"/>
    <w:r w:rsidRPr="0081134F">
      <w:rPr>
        <w:rFonts w:ascii="Arial Narrow" w:hAnsi="Arial Narrow"/>
        <w:sz w:val="14"/>
        <w:szCs w:val="22"/>
      </w:rPr>
      <w:t xml:space="preserve"> </w:t>
    </w:r>
    <w:proofErr w:type="spellStart"/>
    <w:r w:rsidRPr="0081134F">
      <w:rPr>
        <w:rFonts w:ascii="Arial Narrow" w:hAnsi="Arial Narrow"/>
        <w:sz w:val="14"/>
        <w:szCs w:val="22"/>
      </w:rPr>
      <w:t>Basarabia</w:t>
    </w:r>
    <w:proofErr w:type="spellEnd"/>
    <w:r w:rsidRPr="0081134F">
      <w:rPr>
        <w:rFonts w:ascii="Arial Narrow" w:hAnsi="Arial Narrow"/>
        <w:sz w:val="14"/>
        <w:szCs w:val="22"/>
      </w:rPr>
      <w:t xml:space="preserve">, nr. 250, </w:t>
    </w:r>
    <w:proofErr w:type="spellStart"/>
    <w:r w:rsidRPr="0081134F">
      <w:rPr>
        <w:rFonts w:ascii="Arial Narrow" w:hAnsi="Arial Narrow"/>
        <w:sz w:val="14"/>
        <w:szCs w:val="22"/>
      </w:rPr>
      <w:t>BlocTrup</w:t>
    </w:r>
    <w:proofErr w:type="spellEnd"/>
    <w:r w:rsidRPr="0081134F">
      <w:rPr>
        <w:rFonts w:ascii="Arial Narrow" w:hAnsi="Arial Narrow"/>
        <w:sz w:val="14"/>
        <w:szCs w:val="22"/>
      </w:rPr>
      <w:t xml:space="preserve"> LA4, et. 4, sector 3 Bucuresti</w:t>
    </w:r>
  </w:p>
  <w:p w14:paraId="6C0A6CD5" w14:textId="472C9975" w:rsidR="00A01EAE" w:rsidRPr="00CF2945" w:rsidRDefault="007351B6" w:rsidP="00D842EA">
    <w:pPr>
      <w:pStyle w:val="Footer"/>
      <w:jc w:val="right"/>
      <w:rPr>
        <w:rFonts w:ascii="Myriad Pro" w:hAnsi="Myriad Pro"/>
        <w:color w:val="479FD5"/>
        <w:sz w:val="18"/>
        <w:szCs w:val="16"/>
      </w:rPr>
    </w:pPr>
    <w:sdt>
      <w:sdtPr>
        <w:id w:val="-1033799491"/>
        <w:docPartObj>
          <w:docPartGallery w:val="Page Numbers (Bottom of Page)"/>
          <w:docPartUnique/>
        </w:docPartObj>
      </w:sdtPr>
      <w:sdtEndPr>
        <w:rPr>
          <w:sz w:val="16"/>
        </w:rPr>
      </w:sdtEndPr>
      <w:sdtContent>
        <w:sdt>
          <w:sdtPr>
            <w:rPr>
              <w:sz w:val="16"/>
            </w:rPr>
            <w:id w:val="-1769616900"/>
            <w:docPartObj>
              <w:docPartGallery w:val="Page Numbers (Top of Page)"/>
              <w:docPartUnique/>
            </w:docPartObj>
          </w:sdtPr>
          <w:sdtEndPr/>
          <w:sdtContent>
            <w:proofErr w:type="spellStart"/>
            <w:r w:rsidR="00A01EAE" w:rsidRPr="0081134F">
              <w:rPr>
                <w:sz w:val="16"/>
              </w:rPr>
              <w:t>Pagina</w:t>
            </w:r>
            <w:proofErr w:type="spellEnd"/>
            <w:r w:rsidR="00A01EAE" w:rsidRPr="0081134F">
              <w:rPr>
                <w:sz w:val="16"/>
              </w:rPr>
              <w:t xml:space="preserve"> </w:t>
            </w:r>
            <w:r w:rsidR="00A01EAE" w:rsidRPr="0081134F">
              <w:rPr>
                <w:b/>
                <w:bCs/>
                <w:sz w:val="16"/>
              </w:rPr>
              <w:fldChar w:fldCharType="begin"/>
            </w:r>
            <w:r w:rsidR="00A01EAE" w:rsidRPr="0081134F">
              <w:rPr>
                <w:b/>
                <w:bCs/>
                <w:sz w:val="16"/>
              </w:rPr>
              <w:instrText xml:space="preserve"> PAGE </w:instrText>
            </w:r>
            <w:r w:rsidR="00A01EAE" w:rsidRPr="0081134F">
              <w:rPr>
                <w:b/>
                <w:bCs/>
                <w:sz w:val="16"/>
              </w:rPr>
              <w:fldChar w:fldCharType="separate"/>
            </w:r>
            <w:r w:rsidR="00A01EAE">
              <w:rPr>
                <w:b/>
                <w:bCs/>
                <w:noProof/>
                <w:sz w:val="16"/>
              </w:rPr>
              <w:t>27</w:t>
            </w:r>
            <w:r w:rsidR="00A01EAE" w:rsidRPr="0081134F">
              <w:rPr>
                <w:b/>
                <w:bCs/>
                <w:sz w:val="16"/>
              </w:rPr>
              <w:fldChar w:fldCharType="end"/>
            </w:r>
            <w:r w:rsidR="00A01EAE" w:rsidRPr="0081134F">
              <w:rPr>
                <w:sz w:val="16"/>
              </w:rPr>
              <w:t xml:space="preserve"> din </w:t>
            </w:r>
            <w:r w:rsidR="00A01EAE" w:rsidRPr="0081134F">
              <w:rPr>
                <w:b/>
                <w:bCs/>
                <w:sz w:val="16"/>
              </w:rPr>
              <w:fldChar w:fldCharType="begin"/>
            </w:r>
            <w:r w:rsidR="00A01EAE" w:rsidRPr="0081134F">
              <w:rPr>
                <w:b/>
                <w:bCs/>
                <w:sz w:val="16"/>
              </w:rPr>
              <w:instrText xml:space="preserve"> NUMPAGES  </w:instrText>
            </w:r>
            <w:r w:rsidR="00A01EAE" w:rsidRPr="0081134F">
              <w:rPr>
                <w:b/>
                <w:bCs/>
                <w:sz w:val="16"/>
              </w:rPr>
              <w:fldChar w:fldCharType="separate"/>
            </w:r>
            <w:r w:rsidR="00A01EAE">
              <w:rPr>
                <w:b/>
                <w:bCs/>
                <w:noProof/>
                <w:sz w:val="16"/>
              </w:rPr>
              <w:t>27</w:t>
            </w:r>
            <w:r w:rsidR="00A01EAE" w:rsidRPr="0081134F">
              <w:rPr>
                <w:b/>
                <w:bCs/>
                <w:sz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B490E" w14:textId="77777777" w:rsidR="00A01EAE" w:rsidRDefault="00A01EAE" w:rsidP="00A5069D">
      <w:r>
        <w:separator/>
      </w:r>
    </w:p>
  </w:footnote>
  <w:footnote w:type="continuationSeparator" w:id="0">
    <w:p w14:paraId="461A06D4" w14:textId="77777777" w:rsidR="00A01EAE" w:rsidRDefault="00A01EAE" w:rsidP="00A5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82D23" w14:textId="77777777" w:rsidR="00A01EAE" w:rsidRDefault="00A01EAE" w:rsidP="00D842EA">
    <w:pPr>
      <w:pStyle w:val="Header"/>
      <w:tabs>
        <w:tab w:val="clear" w:pos="9360"/>
        <w:tab w:val="right" w:pos="10260"/>
      </w:tabs>
    </w:pPr>
    <w:r w:rsidRPr="0065210B">
      <w:rPr>
        <w:noProof/>
        <w:sz w:val="20"/>
        <w:szCs w:val="20"/>
      </w:rPr>
      <w:drawing>
        <wp:anchor distT="0" distB="0" distL="114300" distR="114300" simplePos="0" relativeHeight="251657216" behindDoc="0" locked="0" layoutInCell="1" allowOverlap="1" wp14:anchorId="51E96775" wp14:editId="0232CFE5">
          <wp:simplePos x="0" y="0"/>
          <wp:positionH relativeFrom="column">
            <wp:posOffset>-215265</wp:posOffset>
          </wp:positionH>
          <wp:positionV relativeFrom="paragraph">
            <wp:posOffset>96520</wp:posOffset>
          </wp:positionV>
          <wp:extent cx="4762500" cy="590550"/>
          <wp:effectExtent l="0" t="0" r="0" b="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87380" w14:textId="77777777" w:rsidR="00A01EAE" w:rsidRDefault="00A01EAE" w:rsidP="00D842EA">
    <w:pPr>
      <w:pStyle w:val="Header"/>
      <w:tabs>
        <w:tab w:val="clear" w:pos="9360"/>
        <w:tab w:val="right" w:pos="10260"/>
      </w:tabs>
    </w:pPr>
  </w:p>
  <w:p w14:paraId="2783E2E6" w14:textId="77777777" w:rsidR="00A01EAE" w:rsidRDefault="00A01EAE" w:rsidP="00D842EA">
    <w:pPr>
      <w:pStyle w:val="Header"/>
      <w:tabs>
        <w:tab w:val="clear" w:pos="9360"/>
        <w:tab w:val="right" w:pos="10260"/>
      </w:tabs>
    </w:pPr>
  </w:p>
  <w:p w14:paraId="09A44C87" w14:textId="77777777" w:rsidR="00A01EAE" w:rsidRDefault="00A01EAE" w:rsidP="00D842EA">
    <w:pPr>
      <w:pStyle w:val="Header"/>
      <w:tabs>
        <w:tab w:val="clear" w:pos="9360"/>
        <w:tab w:val="right" w:pos="10260"/>
      </w:tabs>
    </w:pPr>
  </w:p>
  <w:p w14:paraId="7F1888A4" w14:textId="77777777" w:rsidR="00A01EAE" w:rsidRPr="00D842EA" w:rsidRDefault="00A01EAE" w:rsidP="00D842EA">
    <w:pPr>
      <w:pStyle w:val="Header"/>
      <w:tabs>
        <w:tab w:val="clear" w:pos="9360"/>
        <w:tab w:val="right" w:pos="1026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3401AB"/>
    <w:multiLevelType w:val="hybridMultilevel"/>
    <w:tmpl w:val="3F90CC32"/>
    <w:lvl w:ilvl="0" w:tplc="F42A82F4">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5"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2DA963A6"/>
    <w:multiLevelType w:val="hybridMultilevel"/>
    <w:tmpl w:val="56A0CFB2"/>
    <w:lvl w:ilvl="0" w:tplc="61E867E6">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65D50"/>
    <w:multiLevelType w:val="hybridMultilevel"/>
    <w:tmpl w:val="01CE83C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C1D17"/>
    <w:multiLevelType w:val="hybridMultilevel"/>
    <w:tmpl w:val="521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7C2312"/>
    <w:multiLevelType w:val="hybridMultilevel"/>
    <w:tmpl w:val="523E6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7" w15:restartNumberingAfterBreak="0">
    <w:nsid w:val="4627050F"/>
    <w:multiLevelType w:val="hybridMultilevel"/>
    <w:tmpl w:val="0C5099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817FA5"/>
    <w:multiLevelType w:val="hybridMultilevel"/>
    <w:tmpl w:val="F1528BD2"/>
    <w:lvl w:ilvl="0" w:tplc="04090019">
      <w:start w:val="1"/>
      <w:numFmt w:val="lowerLetter"/>
      <w:pStyle w:val="Heading2"/>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6CC55AA"/>
    <w:multiLevelType w:val="hybridMultilevel"/>
    <w:tmpl w:val="3922174C"/>
    <w:lvl w:ilvl="0" w:tplc="2A989570">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D38B5"/>
    <w:multiLevelType w:val="multilevel"/>
    <w:tmpl w:val="9F96B096"/>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3"/>
      <w:numFmt w:val="bullet"/>
      <w:lvlText w:val="-"/>
      <w:lvlJc w:val="left"/>
      <w:pPr>
        <w:ind w:left="1224" w:hanging="504"/>
      </w:pPr>
      <w:rPr>
        <w:rFonts w:ascii="Times New Roman" w:eastAsia="Times New Roman" w:hAnsi="Times New Roman" w:cs="Times New Roman" w:hint="default"/>
        <w:color w:val="000000" w:themeColor="tex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1738AB"/>
    <w:multiLevelType w:val="hybridMultilevel"/>
    <w:tmpl w:val="8AF2F50A"/>
    <w:lvl w:ilvl="0" w:tplc="E0525E64">
      <w:start w:val="2"/>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3BA3C86"/>
    <w:multiLevelType w:val="hybridMultilevel"/>
    <w:tmpl w:val="60D2F31C"/>
    <w:lvl w:ilvl="0" w:tplc="0A14E476">
      <w:start w:val="5"/>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62E6839"/>
    <w:multiLevelType w:val="hybridMultilevel"/>
    <w:tmpl w:val="F66042CA"/>
    <w:lvl w:ilvl="0" w:tplc="99A241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32587"/>
    <w:multiLevelType w:val="multilevel"/>
    <w:tmpl w:val="BBD8DC80"/>
    <w:lvl w:ilvl="0">
      <w:start w:val="1"/>
      <w:numFmt w:val="upperLetter"/>
      <w:lvlText w:val="%1."/>
      <w:lvlJc w:val="left"/>
      <w:pPr>
        <w:ind w:left="1004" w:hanging="72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856" w:hanging="720"/>
      </w:pPr>
      <w:rPr>
        <w:rFonts w:hint="default"/>
        <w:i w:val="0"/>
      </w:rPr>
    </w:lvl>
    <w:lvl w:ilvl="3">
      <w:start w:val="1"/>
      <w:numFmt w:val="decimal"/>
      <w:isLgl/>
      <w:lvlText w:val="%1.%2.%3.%4."/>
      <w:lvlJc w:val="left"/>
      <w:pPr>
        <w:ind w:left="2642"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854"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66" w:hanging="1800"/>
      </w:pPr>
      <w:rPr>
        <w:rFonts w:hint="default"/>
      </w:rPr>
    </w:lvl>
    <w:lvl w:ilvl="8">
      <w:start w:val="1"/>
      <w:numFmt w:val="decimal"/>
      <w:isLgl/>
      <w:lvlText w:val="%1.%2.%3.%4.%5.%6.%7.%8.%9."/>
      <w:lvlJc w:val="left"/>
      <w:pPr>
        <w:ind w:left="5852" w:hanging="2160"/>
      </w:pPr>
      <w:rPr>
        <w:rFonts w:hint="default"/>
      </w:rPr>
    </w:lvl>
  </w:abstractNum>
  <w:abstractNum w:abstractNumId="30" w15:restartNumberingAfterBreak="0">
    <w:nsid w:val="5CFA2B0D"/>
    <w:multiLevelType w:val="hybridMultilevel"/>
    <w:tmpl w:val="8A6E1936"/>
    <w:lvl w:ilvl="0" w:tplc="04090009">
      <w:start w:val="1"/>
      <w:numFmt w:val="bullet"/>
      <w:lvlText w:val=""/>
      <w:lvlJc w:val="left"/>
      <w:pPr>
        <w:ind w:left="720" w:hanging="360"/>
      </w:pPr>
      <w:rPr>
        <w:rFonts w:ascii="Wingdings" w:hAnsi="Wingdings" w:hint="default"/>
        <w:ker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0014D6"/>
    <w:multiLevelType w:val="hybridMultilevel"/>
    <w:tmpl w:val="189C8434"/>
    <w:lvl w:ilvl="0" w:tplc="51C6A102">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5"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DA61A0"/>
    <w:multiLevelType w:val="hybridMultilevel"/>
    <w:tmpl w:val="EBAE0C7E"/>
    <w:lvl w:ilvl="0" w:tplc="A3CC668E">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3"/>
  </w:num>
  <w:num w:numId="3">
    <w:abstractNumId w:val="6"/>
  </w:num>
  <w:num w:numId="4">
    <w:abstractNumId w:val="7"/>
  </w:num>
  <w:num w:numId="5">
    <w:abstractNumId w:val="34"/>
  </w:num>
  <w:num w:numId="6">
    <w:abstractNumId w:val="28"/>
  </w:num>
  <w:num w:numId="7">
    <w:abstractNumId w:val="16"/>
  </w:num>
  <w:num w:numId="8">
    <w:abstractNumId w:val="4"/>
  </w:num>
  <w:num w:numId="9">
    <w:abstractNumId w:val="20"/>
  </w:num>
  <w:num w:numId="10">
    <w:abstractNumId w:val="2"/>
  </w:num>
  <w:num w:numId="11">
    <w:abstractNumId w:val="17"/>
  </w:num>
  <w:num w:numId="12">
    <w:abstractNumId w:val="25"/>
  </w:num>
  <w:num w:numId="13">
    <w:abstractNumId w:val="11"/>
  </w:num>
  <w:num w:numId="14">
    <w:abstractNumId w:val="36"/>
  </w:num>
  <w:num w:numId="15">
    <w:abstractNumId w:val="5"/>
  </w:num>
  <w:num w:numId="16">
    <w:abstractNumId w:val="26"/>
  </w:num>
  <w:num w:numId="17">
    <w:abstractNumId w:val="14"/>
  </w:num>
  <w:num w:numId="18">
    <w:abstractNumId w:val="19"/>
  </w:num>
  <w:num w:numId="19">
    <w:abstractNumId w:val="38"/>
    <w:lvlOverride w:ilvl="0">
      <w:startOverride w:val="1"/>
    </w:lvlOverride>
  </w:num>
  <w:num w:numId="20">
    <w:abstractNumId w:val="9"/>
  </w:num>
  <w:num w:numId="21">
    <w:abstractNumId w:val="0"/>
  </w:num>
  <w:num w:numId="22">
    <w:abstractNumId w:val="31"/>
  </w:num>
  <w:num w:numId="23">
    <w:abstractNumId w:val="35"/>
  </w:num>
  <w:num w:numId="24">
    <w:abstractNumId w:val="27"/>
  </w:num>
  <w:num w:numId="25">
    <w:abstractNumId w:val="27"/>
    <w:lvlOverride w:ilvl="0">
      <w:startOverride w:val="2"/>
    </w:lvlOverride>
  </w:num>
  <w:num w:numId="26">
    <w:abstractNumId w:val="13"/>
  </w:num>
  <w:num w:numId="27">
    <w:abstractNumId w:val="27"/>
  </w:num>
  <w:num w:numId="28">
    <w:abstractNumId w:val="15"/>
  </w:num>
  <w:num w:numId="29">
    <w:abstractNumId w:val="10"/>
  </w:num>
  <w:num w:numId="30">
    <w:abstractNumId w:val="24"/>
  </w:num>
  <w:num w:numId="31">
    <w:abstractNumId w:val="3"/>
  </w:num>
  <w:num w:numId="32">
    <w:abstractNumId w:val="22"/>
  </w:num>
  <w:num w:numId="33">
    <w:abstractNumId w:val="21"/>
  </w:num>
  <w:num w:numId="34">
    <w:abstractNumId w:val="29"/>
  </w:num>
  <w:num w:numId="35">
    <w:abstractNumId w:val="23"/>
  </w:num>
  <w:num w:numId="36">
    <w:abstractNumId w:val="30"/>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32"/>
  </w:num>
  <w:num w:numId="40">
    <w:abstractNumId w:val="18"/>
  </w:num>
  <w:num w:numId="41">
    <w:abstractNumId w:val="8"/>
  </w:num>
  <w:num w:numId="4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66E"/>
    <w:rsid w:val="00001542"/>
    <w:rsid w:val="00006C01"/>
    <w:rsid w:val="000156CA"/>
    <w:rsid w:val="000171FB"/>
    <w:rsid w:val="00022AF9"/>
    <w:rsid w:val="00023C17"/>
    <w:rsid w:val="00026A3E"/>
    <w:rsid w:val="0003073A"/>
    <w:rsid w:val="00030888"/>
    <w:rsid w:val="00030A66"/>
    <w:rsid w:val="00031D7F"/>
    <w:rsid w:val="00033B32"/>
    <w:rsid w:val="00034E22"/>
    <w:rsid w:val="00040E0F"/>
    <w:rsid w:val="00046F51"/>
    <w:rsid w:val="0004794F"/>
    <w:rsid w:val="00050472"/>
    <w:rsid w:val="00050D74"/>
    <w:rsid w:val="0005341C"/>
    <w:rsid w:val="000535DC"/>
    <w:rsid w:val="00056CD1"/>
    <w:rsid w:val="0005706F"/>
    <w:rsid w:val="000614EA"/>
    <w:rsid w:val="00061F54"/>
    <w:rsid w:val="00062FAA"/>
    <w:rsid w:val="000659A9"/>
    <w:rsid w:val="000671ED"/>
    <w:rsid w:val="00070143"/>
    <w:rsid w:val="00070C39"/>
    <w:rsid w:val="00074E0E"/>
    <w:rsid w:val="00076FB7"/>
    <w:rsid w:val="00077C8E"/>
    <w:rsid w:val="000834A4"/>
    <w:rsid w:val="00083D32"/>
    <w:rsid w:val="00085A4C"/>
    <w:rsid w:val="00087349"/>
    <w:rsid w:val="00092FCD"/>
    <w:rsid w:val="00095380"/>
    <w:rsid w:val="000A0EC1"/>
    <w:rsid w:val="000A778F"/>
    <w:rsid w:val="000B17DD"/>
    <w:rsid w:val="000B25D0"/>
    <w:rsid w:val="000B2AB0"/>
    <w:rsid w:val="000B2B57"/>
    <w:rsid w:val="000B2B6D"/>
    <w:rsid w:val="000C6B41"/>
    <w:rsid w:val="000D011F"/>
    <w:rsid w:val="000D159F"/>
    <w:rsid w:val="000D5140"/>
    <w:rsid w:val="000D73D3"/>
    <w:rsid w:val="000E1A19"/>
    <w:rsid w:val="000E1BAA"/>
    <w:rsid w:val="000E1C31"/>
    <w:rsid w:val="000E2356"/>
    <w:rsid w:val="000E2816"/>
    <w:rsid w:val="000E2E3D"/>
    <w:rsid w:val="000E61C8"/>
    <w:rsid w:val="000E6EA1"/>
    <w:rsid w:val="000F0634"/>
    <w:rsid w:val="000F0709"/>
    <w:rsid w:val="000F2DC0"/>
    <w:rsid w:val="000F300A"/>
    <w:rsid w:val="000F6836"/>
    <w:rsid w:val="000F6EE8"/>
    <w:rsid w:val="00102A23"/>
    <w:rsid w:val="00103919"/>
    <w:rsid w:val="00103A6B"/>
    <w:rsid w:val="00106A0A"/>
    <w:rsid w:val="001072CF"/>
    <w:rsid w:val="001109D9"/>
    <w:rsid w:val="00113A30"/>
    <w:rsid w:val="0011456D"/>
    <w:rsid w:val="00116F60"/>
    <w:rsid w:val="001217E6"/>
    <w:rsid w:val="00123F50"/>
    <w:rsid w:val="00125A35"/>
    <w:rsid w:val="00127DB4"/>
    <w:rsid w:val="001312CC"/>
    <w:rsid w:val="00131EFC"/>
    <w:rsid w:val="001346EE"/>
    <w:rsid w:val="001354F6"/>
    <w:rsid w:val="0014018B"/>
    <w:rsid w:val="00150839"/>
    <w:rsid w:val="00157024"/>
    <w:rsid w:val="0016125B"/>
    <w:rsid w:val="0016400D"/>
    <w:rsid w:val="00164ECB"/>
    <w:rsid w:val="001748B4"/>
    <w:rsid w:val="00176F75"/>
    <w:rsid w:val="0019029B"/>
    <w:rsid w:val="0019224A"/>
    <w:rsid w:val="00192A38"/>
    <w:rsid w:val="00196D7E"/>
    <w:rsid w:val="00197883"/>
    <w:rsid w:val="001A0AF3"/>
    <w:rsid w:val="001A17EC"/>
    <w:rsid w:val="001A5630"/>
    <w:rsid w:val="001A71C7"/>
    <w:rsid w:val="001B0615"/>
    <w:rsid w:val="001B229C"/>
    <w:rsid w:val="001B2D06"/>
    <w:rsid w:val="001B4001"/>
    <w:rsid w:val="001B6362"/>
    <w:rsid w:val="001C19CE"/>
    <w:rsid w:val="001C1BDB"/>
    <w:rsid w:val="001C6396"/>
    <w:rsid w:val="001C711E"/>
    <w:rsid w:val="001D20E7"/>
    <w:rsid w:val="001D3056"/>
    <w:rsid w:val="001D396E"/>
    <w:rsid w:val="001D5964"/>
    <w:rsid w:val="001D61E5"/>
    <w:rsid w:val="001E10C3"/>
    <w:rsid w:val="001E247D"/>
    <w:rsid w:val="001E733F"/>
    <w:rsid w:val="001E76EE"/>
    <w:rsid w:val="001F3072"/>
    <w:rsid w:val="001F36F3"/>
    <w:rsid w:val="001F3CEE"/>
    <w:rsid w:val="001F4636"/>
    <w:rsid w:val="001F5E79"/>
    <w:rsid w:val="0020274C"/>
    <w:rsid w:val="00203E10"/>
    <w:rsid w:val="002040A2"/>
    <w:rsid w:val="00204BDE"/>
    <w:rsid w:val="00206773"/>
    <w:rsid w:val="00207DB4"/>
    <w:rsid w:val="00211E3C"/>
    <w:rsid w:val="0021385E"/>
    <w:rsid w:val="00224086"/>
    <w:rsid w:val="00234C08"/>
    <w:rsid w:val="00236C3D"/>
    <w:rsid w:val="00236EC5"/>
    <w:rsid w:val="00247687"/>
    <w:rsid w:val="00247E87"/>
    <w:rsid w:val="00247F05"/>
    <w:rsid w:val="0025184E"/>
    <w:rsid w:val="002521AF"/>
    <w:rsid w:val="00252489"/>
    <w:rsid w:val="00252A70"/>
    <w:rsid w:val="002533CB"/>
    <w:rsid w:val="00255A29"/>
    <w:rsid w:val="002560B5"/>
    <w:rsid w:val="002611E4"/>
    <w:rsid w:val="00263AA4"/>
    <w:rsid w:val="00264A45"/>
    <w:rsid w:val="00274133"/>
    <w:rsid w:val="00276563"/>
    <w:rsid w:val="0028069D"/>
    <w:rsid w:val="002811DA"/>
    <w:rsid w:val="00282CEC"/>
    <w:rsid w:val="00284F27"/>
    <w:rsid w:val="00291254"/>
    <w:rsid w:val="002913DB"/>
    <w:rsid w:val="00291A7A"/>
    <w:rsid w:val="00291C8A"/>
    <w:rsid w:val="00294A77"/>
    <w:rsid w:val="00295CD6"/>
    <w:rsid w:val="002960BD"/>
    <w:rsid w:val="002A3512"/>
    <w:rsid w:val="002A6790"/>
    <w:rsid w:val="002B333C"/>
    <w:rsid w:val="002B42F9"/>
    <w:rsid w:val="002B4FB6"/>
    <w:rsid w:val="002B79FB"/>
    <w:rsid w:val="002B7B8F"/>
    <w:rsid w:val="002C0A68"/>
    <w:rsid w:val="002C2B7A"/>
    <w:rsid w:val="002C35CA"/>
    <w:rsid w:val="002C3ADF"/>
    <w:rsid w:val="002D0937"/>
    <w:rsid w:val="002D790B"/>
    <w:rsid w:val="002D7F00"/>
    <w:rsid w:val="002E01AF"/>
    <w:rsid w:val="002E071C"/>
    <w:rsid w:val="002E5A18"/>
    <w:rsid w:val="002E6465"/>
    <w:rsid w:val="002F178C"/>
    <w:rsid w:val="002F1A37"/>
    <w:rsid w:val="002F398E"/>
    <w:rsid w:val="002F51A5"/>
    <w:rsid w:val="002F7C15"/>
    <w:rsid w:val="0030139F"/>
    <w:rsid w:val="00303A65"/>
    <w:rsid w:val="003102E7"/>
    <w:rsid w:val="00310605"/>
    <w:rsid w:val="0031296D"/>
    <w:rsid w:val="00316A50"/>
    <w:rsid w:val="00317E01"/>
    <w:rsid w:val="00321062"/>
    <w:rsid w:val="00322525"/>
    <w:rsid w:val="00324C5C"/>
    <w:rsid w:val="00325F40"/>
    <w:rsid w:val="003265CB"/>
    <w:rsid w:val="0033190D"/>
    <w:rsid w:val="00336E89"/>
    <w:rsid w:val="00346665"/>
    <w:rsid w:val="00350F7D"/>
    <w:rsid w:val="003545C5"/>
    <w:rsid w:val="003549EB"/>
    <w:rsid w:val="003560FE"/>
    <w:rsid w:val="00360175"/>
    <w:rsid w:val="00364B95"/>
    <w:rsid w:val="00365D66"/>
    <w:rsid w:val="00366A6B"/>
    <w:rsid w:val="00370FFB"/>
    <w:rsid w:val="003749F5"/>
    <w:rsid w:val="0037710A"/>
    <w:rsid w:val="00377D12"/>
    <w:rsid w:val="00380256"/>
    <w:rsid w:val="00380645"/>
    <w:rsid w:val="00380F7D"/>
    <w:rsid w:val="00383445"/>
    <w:rsid w:val="003836B9"/>
    <w:rsid w:val="00383D05"/>
    <w:rsid w:val="00384268"/>
    <w:rsid w:val="003866FB"/>
    <w:rsid w:val="003867E9"/>
    <w:rsid w:val="00386D32"/>
    <w:rsid w:val="0039109C"/>
    <w:rsid w:val="0039209A"/>
    <w:rsid w:val="00396B83"/>
    <w:rsid w:val="00397DDF"/>
    <w:rsid w:val="003A22B8"/>
    <w:rsid w:val="003A2936"/>
    <w:rsid w:val="003B0242"/>
    <w:rsid w:val="003B2F6A"/>
    <w:rsid w:val="003B4C37"/>
    <w:rsid w:val="003B63F6"/>
    <w:rsid w:val="003B6673"/>
    <w:rsid w:val="003B7D20"/>
    <w:rsid w:val="003B7F5F"/>
    <w:rsid w:val="003C55C7"/>
    <w:rsid w:val="003C7ED7"/>
    <w:rsid w:val="003D0606"/>
    <w:rsid w:val="003D0D64"/>
    <w:rsid w:val="003D1A60"/>
    <w:rsid w:val="003D21CB"/>
    <w:rsid w:val="003D59E9"/>
    <w:rsid w:val="003E35F8"/>
    <w:rsid w:val="003E4FA2"/>
    <w:rsid w:val="003E55B4"/>
    <w:rsid w:val="003F1375"/>
    <w:rsid w:val="003F1F53"/>
    <w:rsid w:val="003F7366"/>
    <w:rsid w:val="00400036"/>
    <w:rsid w:val="004024F3"/>
    <w:rsid w:val="00403BC6"/>
    <w:rsid w:val="004047F6"/>
    <w:rsid w:val="0041042D"/>
    <w:rsid w:val="00412F61"/>
    <w:rsid w:val="00415E79"/>
    <w:rsid w:val="0041608E"/>
    <w:rsid w:val="0041658B"/>
    <w:rsid w:val="00417028"/>
    <w:rsid w:val="004178EF"/>
    <w:rsid w:val="004212D4"/>
    <w:rsid w:val="004213D9"/>
    <w:rsid w:val="00421B67"/>
    <w:rsid w:val="00422652"/>
    <w:rsid w:val="0042461B"/>
    <w:rsid w:val="0043456D"/>
    <w:rsid w:val="00436D1F"/>
    <w:rsid w:val="004423F5"/>
    <w:rsid w:val="00442421"/>
    <w:rsid w:val="004452C8"/>
    <w:rsid w:val="004457FC"/>
    <w:rsid w:val="00445D47"/>
    <w:rsid w:val="00446F89"/>
    <w:rsid w:val="0045141E"/>
    <w:rsid w:val="0045301D"/>
    <w:rsid w:val="004559FE"/>
    <w:rsid w:val="004576BA"/>
    <w:rsid w:val="00457F1F"/>
    <w:rsid w:val="00460832"/>
    <w:rsid w:val="004744C4"/>
    <w:rsid w:val="00474E6D"/>
    <w:rsid w:val="0048013F"/>
    <w:rsid w:val="00480624"/>
    <w:rsid w:val="00480AE4"/>
    <w:rsid w:val="00482C31"/>
    <w:rsid w:val="0048417D"/>
    <w:rsid w:val="0048482F"/>
    <w:rsid w:val="00485A13"/>
    <w:rsid w:val="00495AE6"/>
    <w:rsid w:val="004961DF"/>
    <w:rsid w:val="00497533"/>
    <w:rsid w:val="004A0B20"/>
    <w:rsid w:val="004A0C3D"/>
    <w:rsid w:val="004A2789"/>
    <w:rsid w:val="004A6293"/>
    <w:rsid w:val="004A68DE"/>
    <w:rsid w:val="004A7709"/>
    <w:rsid w:val="004B091A"/>
    <w:rsid w:val="004B0AF7"/>
    <w:rsid w:val="004B3700"/>
    <w:rsid w:val="004B5272"/>
    <w:rsid w:val="004B5F18"/>
    <w:rsid w:val="004B6244"/>
    <w:rsid w:val="004C439C"/>
    <w:rsid w:val="004D003B"/>
    <w:rsid w:val="004D5CFB"/>
    <w:rsid w:val="004D7A50"/>
    <w:rsid w:val="004D7F6B"/>
    <w:rsid w:val="004E100A"/>
    <w:rsid w:val="004E4274"/>
    <w:rsid w:val="004E6415"/>
    <w:rsid w:val="004F7458"/>
    <w:rsid w:val="004F7544"/>
    <w:rsid w:val="004F7926"/>
    <w:rsid w:val="00500513"/>
    <w:rsid w:val="00501361"/>
    <w:rsid w:val="0050428C"/>
    <w:rsid w:val="005167D3"/>
    <w:rsid w:val="005178C9"/>
    <w:rsid w:val="0052223B"/>
    <w:rsid w:val="00523C26"/>
    <w:rsid w:val="005251E4"/>
    <w:rsid w:val="005252D8"/>
    <w:rsid w:val="00530BA2"/>
    <w:rsid w:val="00530D9B"/>
    <w:rsid w:val="005319A5"/>
    <w:rsid w:val="00531FDC"/>
    <w:rsid w:val="00532C71"/>
    <w:rsid w:val="00533E43"/>
    <w:rsid w:val="0053587E"/>
    <w:rsid w:val="0054248C"/>
    <w:rsid w:val="00544DD4"/>
    <w:rsid w:val="00546417"/>
    <w:rsid w:val="005475E5"/>
    <w:rsid w:val="00553A23"/>
    <w:rsid w:val="005557AF"/>
    <w:rsid w:val="005562BE"/>
    <w:rsid w:val="00562186"/>
    <w:rsid w:val="00564B7A"/>
    <w:rsid w:val="0057043A"/>
    <w:rsid w:val="00572198"/>
    <w:rsid w:val="005725FD"/>
    <w:rsid w:val="0057402B"/>
    <w:rsid w:val="005741DF"/>
    <w:rsid w:val="00576108"/>
    <w:rsid w:val="00576F1B"/>
    <w:rsid w:val="0058064A"/>
    <w:rsid w:val="0058089A"/>
    <w:rsid w:val="0058273D"/>
    <w:rsid w:val="0058441E"/>
    <w:rsid w:val="00587804"/>
    <w:rsid w:val="005963DF"/>
    <w:rsid w:val="005A68A6"/>
    <w:rsid w:val="005B3C5A"/>
    <w:rsid w:val="005B6244"/>
    <w:rsid w:val="005B73DB"/>
    <w:rsid w:val="005C200E"/>
    <w:rsid w:val="005D069E"/>
    <w:rsid w:val="005D4CDB"/>
    <w:rsid w:val="005D51BD"/>
    <w:rsid w:val="005D6B5B"/>
    <w:rsid w:val="005D725B"/>
    <w:rsid w:val="005E0D27"/>
    <w:rsid w:val="005E35D8"/>
    <w:rsid w:val="005E3763"/>
    <w:rsid w:val="005F07AA"/>
    <w:rsid w:val="005F134E"/>
    <w:rsid w:val="005F64FF"/>
    <w:rsid w:val="005F67F8"/>
    <w:rsid w:val="005F68F3"/>
    <w:rsid w:val="00603E46"/>
    <w:rsid w:val="00606680"/>
    <w:rsid w:val="00607795"/>
    <w:rsid w:val="00607E60"/>
    <w:rsid w:val="00614530"/>
    <w:rsid w:val="0061759E"/>
    <w:rsid w:val="006248EF"/>
    <w:rsid w:val="00625151"/>
    <w:rsid w:val="00625BD0"/>
    <w:rsid w:val="0062601A"/>
    <w:rsid w:val="00640DA3"/>
    <w:rsid w:val="00640E5E"/>
    <w:rsid w:val="00644F59"/>
    <w:rsid w:val="00645FCA"/>
    <w:rsid w:val="0065210B"/>
    <w:rsid w:val="00653886"/>
    <w:rsid w:val="00654D11"/>
    <w:rsid w:val="0065678A"/>
    <w:rsid w:val="006645F8"/>
    <w:rsid w:val="00666D8F"/>
    <w:rsid w:val="0067236F"/>
    <w:rsid w:val="00673D64"/>
    <w:rsid w:val="00683B40"/>
    <w:rsid w:val="0068437F"/>
    <w:rsid w:val="00684B68"/>
    <w:rsid w:val="00691D7E"/>
    <w:rsid w:val="006968D9"/>
    <w:rsid w:val="00697DE1"/>
    <w:rsid w:val="00697F76"/>
    <w:rsid w:val="006A1398"/>
    <w:rsid w:val="006A4CC8"/>
    <w:rsid w:val="006A531F"/>
    <w:rsid w:val="006A64BA"/>
    <w:rsid w:val="006B2B1E"/>
    <w:rsid w:val="006C2C02"/>
    <w:rsid w:val="006C36F8"/>
    <w:rsid w:val="006C6B1D"/>
    <w:rsid w:val="006D0FE3"/>
    <w:rsid w:val="006D554E"/>
    <w:rsid w:val="006E019C"/>
    <w:rsid w:val="006E10B5"/>
    <w:rsid w:val="006F1E98"/>
    <w:rsid w:val="006F2461"/>
    <w:rsid w:val="006F69CA"/>
    <w:rsid w:val="006F75DC"/>
    <w:rsid w:val="007028F1"/>
    <w:rsid w:val="00702AB7"/>
    <w:rsid w:val="00705F2D"/>
    <w:rsid w:val="007078D4"/>
    <w:rsid w:val="0071063F"/>
    <w:rsid w:val="0071152F"/>
    <w:rsid w:val="00712033"/>
    <w:rsid w:val="00723B53"/>
    <w:rsid w:val="00732149"/>
    <w:rsid w:val="00732CD1"/>
    <w:rsid w:val="00732D66"/>
    <w:rsid w:val="007351B6"/>
    <w:rsid w:val="007427ED"/>
    <w:rsid w:val="00743A8B"/>
    <w:rsid w:val="00746AEA"/>
    <w:rsid w:val="00754C87"/>
    <w:rsid w:val="00761763"/>
    <w:rsid w:val="00761D80"/>
    <w:rsid w:val="007627B5"/>
    <w:rsid w:val="00764B46"/>
    <w:rsid w:val="0076700B"/>
    <w:rsid w:val="00780549"/>
    <w:rsid w:val="00780B6F"/>
    <w:rsid w:val="0078282D"/>
    <w:rsid w:val="00787745"/>
    <w:rsid w:val="00790459"/>
    <w:rsid w:val="007906A4"/>
    <w:rsid w:val="007915AB"/>
    <w:rsid w:val="0079306D"/>
    <w:rsid w:val="007936F4"/>
    <w:rsid w:val="00794361"/>
    <w:rsid w:val="007944B4"/>
    <w:rsid w:val="00795FBF"/>
    <w:rsid w:val="00796E01"/>
    <w:rsid w:val="007973FE"/>
    <w:rsid w:val="007A0796"/>
    <w:rsid w:val="007A69C9"/>
    <w:rsid w:val="007B2D3D"/>
    <w:rsid w:val="007B72C7"/>
    <w:rsid w:val="007B7974"/>
    <w:rsid w:val="007B7E48"/>
    <w:rsid w:val="007C56D0"/>
    <w:rsid w:val="007D6111"/>
    <w:rsid w:val="007E0E85"/>
    <w:rsid w:val="007E3696"/>
    <w:rsid w:val="007E49CE"/>
    <w:rsid w:val="007E5201"/>
    <w:rsid w:val="007F14A7"/>
    <w:rsid w:val="007F14B8"/>
    <w:rsid w:val="007F1BFB"/>
    <w:rsid w:val="007F1D79"/>
    <w:rsid w:val="007F2408"/>
    <w:rsid w:val="007F3A34"/>
    <w:rsid w:val="007F3ECF"/>
    <w:rsid w:val="007F4FF1"/>
    <w:rsid w:val="008024CF"/>
    <w:rsid w:val="008026D7"/>
    <w:rsid w:val="00802E3E"/>
    <w:rsid w:val="00805530"/>
    <w:rsid w:val="00805668"/>
    <w:rsid w:val="00807E2D"/>
    <w:rsid w:val="0081002B"/>
    <w:rsid w:val="0081134F"/>
    <w:rsid w:val="00812EC6"/>
    <w:rsid w:val="00813EF7"/>
    <w:rsid w:val="00817115"/>
    <w:rsid w:val="00826518"/>
    <w:rsid w:val="00827360"/>
    <w:rsid w:val="0082755C"/>
    <w:rsid w:val="00830534"/>
    <w:rsid w:val="00833B54"/>
    <w:rsid w:val="00833E22"/>
    <w:rsid w:val="00837963"/>
    <w:rsid w:val="00840559"/>
    <w:rsid w:val="008411AD"/>
    <w:rsid w:val="00842C54"/>
    <w:rsid w:val="00843FFC"/>
    <w:rsid w:val="008457B9"/>
    <w:rsid w:val="0084748E"/>
    <w:rsid w:val="008536EE"/>
    <w:rsid w:val="0085422F"/>
    <w:rsid w:val="00854B0E"/>
    <w:rsid w:val="00857236"/>
    <w:rsid w:val="008611D1"/>
    <w:rsid w:val="008617D5"/>
    <w:rsid w:val="0086331B"/>
    <w:rsid w:val="008642EA"/>
    <w:rsid w:val="00865063"/>
    <w:rsid w:val="008672AE"/>
    <w:rsid w:val="008674AD"/>
    <w:rsid w:val="00870353"/>
    <w:rsid w:val="00873E54"/>
    <w:rsid w:val="008814A2"/>
    <w:rsid w:val="00882685"/>
    <w:rsid w:val="00891ADC"/>
    <w:rsid w:val="00892AE0"/>
    <w:rsid w:val="00895469"/>
    <w:rsid w:val="00896ADD"/>
    <w:rsid w:val="00897FD6"/>
    <w:rsid w:val="008A4483"/>
    <w:rsid w:val="008A598E"/>
    <w:rsid w:val="008A7FE8"/>
    <w:rsid w:val="008B0012"/>
    <w:rsid w:val="008B0693"/>
    <w:rsid w:val="008C5503"/>
    <w:rsid w:val="008C5620"/>
    <w:rsid w:val="008C6C4D"/>
    <w:rsid w:val="008C7FAC"/>
    <w:rsid w:val="008D4ACB"/>
    <w:rsid w:val="008E2F0A"/>
    <w:rsid w:val="008E2F2A"/>
    <w:rsid w:val="008E39E8"/>
    <w:rsid w:val="008E7BA7"/>
    <w:rsid w:val="008F0168"/>
    <w:rsid w:val="008F297F"/>
    <w:rsid w:val="008F37E5"/>
    <w:rsid w:val="008F4627"/>
    <w:rsid w:val="009027A7"/>
    <w:rsid w:val="009028A0"/>
    <w:rsid w:val="0090442F"/>
    <w:rsid w:val="009048E5"/>
    <w:rsid w:val="0090573B"/>
    <w:rsid w:val="009069FE"/>
    <w:rsid w:val="00912F63"/>
    <w:rsid w:val="009143DD"/>
    <w:rsid w:val="00921AAD"/>
    <w:rsid w:val="009229F3"/>
    <w:rsid w:val="00925FE9"/>
    <w:rsid w:val="0092775E"/>
    <w:rsid w:val="0093050B"/>
    <w:rsid w:val="00935A89"/>
    <w:rsid w:val="00936383"/>
    <w:rsid w:val="0093699E"/>
    <w:rsid w:val="00942EA0"/>
    <w:rsid w:val="00944DBC"/>
    <w:rsid w:val="00946752"/>
    <w:rsid w:val="00946E93"/>
    <w:rsid w:val="00947CF5"/>
    <w:rsid w:val="00950A98"/>
    <w:rsid w:val="00951098"/>
    <w:rsid w:val="00955A29"/>
    <w:rsid w:val="00955B85"/>
    <w:rsid w:val="00957B34"/>
    <w:rsid w:val="00960F1B"/>
    <w:rsid w:val="00963C21"/>
    <w:rsid w:val="00964040"/>
    <w:rsid w:val="00974A45"/>
    <w:rsid w:val="00974A56"/>
    <w:rsid w:val="00981BE1"/>
    <w:rsid w:val="00984A73"/>
    <w:rsid w:val="009851A4"/>
    <w:rsid w:val="0098697C"/>
    <w:rsid w:val="00993DA1"/>
    <w:rsid w:val="00995A88"/>
    <w:rsid w:val="009A18CE"/>
    <w:rsid w:val="009A79D5"/>
    <w:rsid w:val="009B1141"/>
    <w:rsid w:val="009B153D"/>
    <w:rsid w:val="009B4445"/>
    <w:rsid w:val="009B472A"/>
    <w:rsid w:val="009C329C"/>
    <w:rsid w:val="009C59AE"/>
    <w:rsid w:val="009C6E69"/>
    <w:rsid w:val="009D0AF9"/>
    <w:rsid w:val="009D1A94"/>
    <w:rsid w:val="009D30BD"/>
    <w:rsid w:val="009D3654"/>
    <w:rsid w:val="009D5435"/>
    <w:rsid w:val="009D581D"/>
    <w:rsid w:val="009D7615"/>
    <w:rsid w:val="009E20AC"/>
    <w:rsid w:val="009E2C8D"/>
    <w:rsid w:val="009E585E"/>
    <w:rsid w:val="009F3E99"/>
    <w:rsid w:val="00A0052B"/>
    <w:rsid w:val="00A00CBF"/>
    <w:rsid w:val="00A0193C"/>
    <w:rsid w:val="00A01EAE"/>
    <w:rsid w:val="00A02CC9"/>
    <w:rsid w:val="00A05683"/>
    <w:rsid w:val="00A14B9A"/>
    <w:rsid w:val="00A161F5"/>
    <w:rsid w:val="00A175A0"/>
    <w:rsid w:val="00A17D91"/>
    <w:rsid w:val="00A211C3"/>
    <w:rsid w:val="00A23C4B"/>
    <w:rsid w:val="00A24C2E"/>
    <w:rsid w:val="00A24DE4"/>
    <w:rsid w:val="00A3579D"/>
    <w:rsid w:val="00A36EC6"/>
    <w:rsid w:val="00A40EC9"/>
    <w:rsid w:val="00A46582"/>
    <w:rsid w:val="00A5069D"/>
    <w:rsid w:val="00A50BD7"/>
    <w:rsid w:val="00A511DC"/>
    <w:rsid w:val="00A526CE"/>
    <w:rsid w:val="00A55116"/>
    <w:rsid w:val="00A55BCD"/>
    <w:rsid w:val="00A61F76"/>
    <w:rsid w:val="00A62886"/>
    <w:rsid w:val="00A64D0D"/>
    <w:rsid w:val="00A72DD8"/>
    <w:rsid w:val="00A81155"/>
    <w:rsid w:val="00A817A2"/>
    <w:rsid w:val="00A82324"/>
    <w:rsid w:val="00A82EB7"/>
    <w:rsid w:val="00A84E48"/>
    <w:rsid w:val="00A85909"/>
    <w:rsid w:val="00A874AE"/>
    <w:rsid w:val="00AA0940"/>
    <w:rsid w:val="00AA263A"/>
    <w:rsid w:val="00AA54E5"/>
    <w:rsid w:val="00AA7521"/>
    <w:rsid w:val="00AB1AAE"/>
    <w:rsid w:val="00AB3156"/>
    <w:rsid w:val="00AB41D9"/>
    <w:rsid w:val="00AB612A"/>
    <w:rsid w:val="00AB709D"/>
    <w:rsid w:val="00AB7D38"/>
    <w:rsid w:val="00AC3023"/>
    <w:rsid w:val="00AC4AFB"/>
    <w:rsid w:val="00AD7B3D"/>
    <w:rsid w:val="00AE14B2"/>
    <w:rsid w:val="00AE200E"/>
    <w:rsid w:val="00AE3F7E"/>
    <w:rsid w:val="00AE4189"/>
    <w:rsid w:val="00AE45B1"/>
    <w:rsid w:val="00AE4D3B"/>
    <w:rsid w:val="00AE580E"/>
    <w:rsid w:val="00AE7389"/>
    <w:rsid w:val="00AF4741"/>
    <w:rsid w:val="00B01EFD"/>
    <w:rsid w:val="00B01FB1"/>
    <w:rsid w:val="00B035FC"/>
    <w:rsid w:val="00B03BAB"/>
    <w:rsid w:val="00B057A8"/>
    <w:rsid w:val="00B070EC"/>
    <w:rsid w:val="00B07308"/>
    <w:rsid w:val="00B13BD3"/>
    <w:rsid w:val="00B13E98"/>
    <w:rsid w:val="00B17DB9"/>
    <w:rsid w:val="00B20098"/>
    <w:rsid w:val="00B2067E"/>
    <w:rsid w:val="00B21D71"/>
    <w:rsid w:val="00B23996"/>
    <w:rsid w:val="00B25197"/>
    <w:rsid w:val="00B308E5"/>
    <w:rsid w:val="00B33102"/>
    <w:rsid w:val="00B33E44"/>
    <w:rsid w:val="00B3629B"/>
    <w:rsid w:val="00B37523"/>
    <w:rsid w:val="00B37FBE"/>
    <w:rsid w:val="00B41D9A"/>
    <w:rsid w:val="00B41FC0"/>
    <w:rsid w:val="00B47E70"/>
    <w:rsid w:val="00B5403C"/>
    <w:rsid w:val="00B57E4A"/>
    <w:rsid w:val="00B60A4F"/>
    <w:rsid w:val="00B618C6"/>
    <w:rsid w:val="00B61DEA"/>
    <w:rsid w:val="00B708F0"/>
    <w:rsid w:val="00B74B42"/>
    <w:rsid w:val="00B752C9"/>
    <w:rsid w:val="00B754C1"/>
    <w:rsid w:val="00B7657A"/>
    <w:rsid w:val="00B77833"/>
    <w:rsid w:val="00B83238"/>
    <w:rsid w:val="00B8426A"/>
    <w:rsid w:val="00B84478"/>
    <w:rsid w:val="00B85608"/>
    <w:rsid w:val="00B9202C"/>
    <w:rsid w:val="00B93BB3"/>
    <w:rsid w:val="00B96685"/>
    <w:rsid w:val="00B97A93"/>
    <w:rsid w:val="00BA475C"/>
    <w:rsid w:val="00BA685B"/>
    <w:rsid w:val="00BB1828"/>
    <w:rsid w:val="00BB2B9E"/>
    <w:rsid w:val="00BB4281"/>
    <w:rsid w:val="00BB5138"/>
    <w:rsid w:val="00BB650F"/>
    <w:rsid w:val="00BB79DF"/>
    <w:rsid w:val="00BB7B23"/>
    <w:rsid w:val="00BC0AFD"/>
    <w:rsid w:val="00BC43EB"/>
    <w:rsid w:val="00BC469D"/>
    <w:rsid w:val="00BC618E"/>
    <w:rsid w:val="00BC79AD"/>
    <w:rsid w:val="00BD049C"/>
    <w:rsid w:val="00BD0628"/>
    <w:rsid w:val="00BD4863"/>
    <w:rsid w:val="00BE0320"/>
    <w:rsid w:val="00BF13E5"/>
    <w:rsid w:val="00BF280F"/>
    <w:rsid w:val="00BF69D5"/>
    <w:rsid w:val="00BF6A22"/>
    <w:rsid w:val="00BF75D7"/>
    <w:rsid w:val="00C00CEA"/>
    <w:rsid w:val="00C00E8F"/>
    <w:rsid w:val="00C03655"/>
    <w:rsid w:val="00C04054"/>
    <w:rsid w:val="00C109B0"/>
    <w:rsid w:val="00C11687"/>
    <w:rsid w:val="00C155D9"/>
    <w:rsid w:val="00C16FE7"/>
    <w:rsid w:val="00C20EB3"/>
    <w:rsid w:val="00C2475B"/>
    <w:rsid w:val="00C31D88"/>
    <w:rsid w:val="00C33F8E"/>
    <w:rsid w:val="00C3439C"/>
    <w:rsid w:val="00C431CF"/>
    <w:rsid w:val="00C459A9"/>
    <w:rsid w:val="00C47004"/>
    <w:rsid w:val="00C471E8"/>
    <w:rsid w:val="00C51CEB"/>
    <w:rsid w:val="00C52936"/>
    <w:rsid w:val="00C54034"/>
    <w:rsid w:val="00C6104F"/>
    <w:rsid w:val="00C65B5F"/>
    <w:rsid w:val="00C70278"/>
    <w:rsid w:val="00C72FD8"/>
    <w:rsid w:val="00C7427E"/>
    <w:rsid w:val="00C76128"/>
    <w:rsid w:val="00C82861"/>
    <w:rsid w:val="00C83595"/>
    <w:rsid w:val="00C8436D"/>
    <w:rsid w:val="00C86B24"/>
    <w:rsid w:val="00C87A9D"/>
    <w:rsid w:val="00C91870"/>
    <w:rsid w:val="00C956FA"/>
    <w:rsid w:val="00CA0CC5"/>
    <w:rsid w:val="00CA17F4"/>
    <w:rsid w:val="00CA1865"/>
    <w:rsid w:val="00CA40BF"/>
    <w:rsid w:val="00CA4195"/>
    <w:rsid w:val="00CA6032"/>
    <w:rsid w:val="00CB104F"/>
    <w:rsid w:val="00CB24D0"/>
    <w:rsid w:val="00CB77F3"/>
    <w:rsid w:val="00CC170A"/>
    <w:rsid w:val="00CC1F0D"/>
    <w:rsid w:val="00CC6BAE"/>
    <w:rsid w:val="00CD6751"/>
    <w:rsid w:val="00CE49A6"/>
    <w:rsid w:val="00CE57BC"/>
    <w:rsid w:val="00CE77C4"/>
    <w:rsid w:val="00CF2945"/>
    <w:rsid w:val="00D00EBA"/>
    <w:rsid w:val="00D011DC"/>
    <w:rsid w:val="00D02565"/>
    <w:rsid w:val="00D0313A"/>
    <w:rsid w:val="00D12C0D"/>
    <w:rsid w:val="00D17BC8"/>
    <w:rsid w:val="00D17D67"/>
    <w:rsid w:val="00D25839"/>
    <w:rsid w:val="00D25C57"/>
    <w:rsid w:val="00D27509"/>
    <w:rsid w:val="00D27B5C"/>
    <w:rsid w:val="00D34624"/>
    <w:rsid w:val="00D3766E"/>
    <w:rsid w:val="00D379C3"/>
    <w:rsid w:val="00D41B2C"/>
    <w:rsid w:val="00D43F2E"/>
    <w:rsid w:val="00D474CF"/>
    <w:rsid w:val="00D50301"/>
    <w:rsid w:val="00D51578"/>
    <w:rsid w:val="00D5463C"/>
    <w:rsid w:val="00D556F9"/>
    <w:rsid w:val="00D560EF"/>
    <w:rsid w:val="00D60245"/>
    <w:rsid w:val="00D61582"/>
    <w:rsid w:val="00D62D11"/>
    <w:rsid w:val="00D70990"/>
    <w:rsid w:val="00D70FFC"/>
    <w:rsid w:val="00D71CDE"/>
    <w:rsid w:val="00D7224A"/>
    <w:rsid w:val="00D729F8"/>
    <w:rsid w:val="00D72FE1"/>
    <w:rsid w:val="00D76114"/>
    <w:rsid w:val="00D76CDA"/>
    <w:rsid w:val="00D77ED7"/>
    <w:rsid w:val="00D82FA6"/>
    <w:rsid w:val="00D842EA"/>
    <w:rsid w:val="00D90407"/>
    <w:rsid w:val="00D93216"/>
    <w:rsid w:val="00D93338"/>
    <w:rsid w:val="00D93848"/>
    <w:rsid w:val="00D94F1B"/>
    <w:rsid w:val="00D96158"/>
    <w:rsid w:val="00DA118B"/>
    <w:rsid w:val="00DA2197"/>
    <w:rsid w:val="00DA7B10"/>
    <w:rsid w:val="00DA7F69"/>
    <w:rsid w:val="00DB1B12"/>
    <w:rsid w:val="00DB3090"/>
    <w:rsid w:val="00DB344C"/>
    <w:rsid w:val="00DB391E"/>
    <w:rsid w:val="00DB5A7E"/>
    <w:rsid w:val="00DC001D"/>
    <w:rsid w:val="00DC0E20"/>
    <w:rsid w:val="00DC2906"/>
    <w:rsid w:val="00DC2C82"/>
    <w:rsid w:val="00DC31A5"/>
    <w:rsid w:val="00DC373D"/>
    <w:rsid w:val="00DC691B"/>
    <w:rsid w:val="00DD121E"/>
    <w:rsid w:val="00DD3E53"/>
    <w:rsid w:val="00DD572F"/>
    <w:rsid w:val="00DE2C25"/>
    <w:rsid w:val="00DE3F7B"/>
    <w:rsid w:val="00DE50AD"/>
    <w:rsid w:val="00DE7EB6"/>
    <w:rsid w:val="00DF62B6"/>
    <w:rsid w:val="00E00596"/>
    <w:rsid w:val="00E0170B"/>
    <w:rsid w:val="00E03BB3"/>
    <w:rsid w:val="00E03C77"/>
    <w:rsid w:val="00E06709"/>
    <w:rsid w:val="00E06B63"/>
    <w:rsid w:val="00E143FC"/>
    <w:rsid w:val="00E14E6F"/>
    <w:rsid w:val="00E15726"/>
    <w:rsid w:val="00E1786D"/>
    <w:rsid w:val="00E22074"/>
    <w:rsid w:val="00E22194"/>
    <w:rsid w:val="00E305E1"/>
    <w:rsid w:val="00E3111E"/>
    <w:rsid w:val="00E33D85"/>
    <w:rsid w:val="00E35518"/>
    <w:rsid w:val="00E405BF"/>
    <w:rsid w:val="00E40B5A"/>
    <w:rsid w:val="00E424C4"/>
    <w:rsid w:val="00E4433F"/>
    <w:rsid w:val="00E443F6"/>
    <w:rsid w:val="00E4445F"/>
    <w:rsid w:val="00E454C0"/>
    <w:rsid w:val="00E52441"/>
    <w:rsid w:val="00E53538"/>
    <w:rsid w:val="00E53798"/>
    <w:rsid w:val="00E57016"/>
    <w:rsid w:val="00E57516"/>
    <w:rsid w:val="00E57C24"/>
    <w:rsid w:val="00E6041E"/>
    <w:rsid w:val="00E6234E"/>
    <w:rsid w:val="00E656B2"/>
    <w:rsid w:val="00E677FA"/>
    <w:rsid w:val="00E742FB"/>
    <w:rsid w:val="00E74E3C"/>
    <w:rsid w:val="00E772CD"/>
    <w:rsid w:val="00E81B9B"/>
    <w:rsid w:val="00E826EA"/>
    <w:rsid w:val="00E83A8B"/>
    <w:rsid w:val="00E852F1"/>
    <w:rsid w:val="00E85699"/>
    <w:rsid w:val="00E9022C"/>
    <w:rsid w:val="00E90F12"/>
    <w:rsid w:val="00E93FBF"/>
    <w:rsid w:val="00E94204"/>
    <w:rsid w:val="00E95AB0"/>
    <w:rsid w:val="00E96CFB"/>
    <w:rsid w:val="00E97FC0"/>
    <w:rsid w:val="00EA4610"/>
    <w:rsid w:val="00EA4CEC"/>
    <w:rsid w:val="00EB179F"/>
    <w:rsid w:val="00EB1D47"/>
    <w:rsid w:val="00EB3FA0"/>
    <w:rsid w:val="00EB679B"/>
    <w:rsid w:val="00EC5379"/>
    <w:rsid w:val="00ED1A36"/>
    <w:rsid w:val="00ED4E84"/>
    <w:rsid w:val="00ED5ECD"/>
    <w:rsid w:val="00EE5626"/>
    <w:rsid w:val="00EE6218"/>
    <w:rsid w:val="00EF5BB5"/>
    <w:rsid w:val="00EF6DC5"/>
    <w:rsid w:val="00F00322"/>
    <w:rsid w:val="00F004D8"/>
    <w:rsid w:val="00F027D2"/>
    <w:rsid w:val="00F06AC0"/>
    <w:rsid w:val="00F07EC1"/>
    <w:rsid w:val="00F12BD9"/>
    <w:rsid w:val="00F138A3"/>
    <w:rsid w:val="00F14BA3"/>
    <w:rsid w:val="00F17748"/>
    <w:rsid w:val="00F22499"/>
    <w:rsid w:val="00F2524A"/>
    <w:rsid w:val="00F30297"/>
    <w:rsid w:val="00F33674"/>
    <w:rsid w:val="00F360F3"/>
    <w:rsid w:val="00F41489"/>
    <w:rsid w:val="00F415EC"/>
    <w:rsid w:val="00F440E8"/>
    <w:rsid w:val="00F473D5"/>
    <w:rsid w:val="00F51199"/>
    <w:rsid w:val="00F523D2"/>
    <w:rsid w:val="00F52B94"/>
    <w:rsid w:val="00F551E8"/>
    <w:rsid w:val="00F5552E"/>
    <w:rsid w:val="00F638DD"/>
    <w:rsid w:val="00F63CC0"/>
    <w:rsid w:val="00F7128E"/>
    <w:rsid w:val="00F723B0"/>
    <w:rsid w:val="00F747A0"/>
    <w:rsid w:val="00F747D9"/>
    <w:rsid w:val="00F75CC9"/>
    <w:rsid w:val="00F77799"/>
    <w:rsid w:val="00F80EA5"/>
    <w:rsid w:val="00F94BCB"/>
    <w:rsid w:val="00F95884"/>
    <w:rsid w:val="00F9597C"/>
    <w:rsid w:val="00F967ED"/>
    <w:rsid w:val="00F97110"/>
    <w:rsid w:val="00F979B9"/>
    <w:rsid w:val="00F97B27"/>
    <w:rsid w:val="00F97D51"/>
    <w:rsid w:val="00FA0487"/>
    <w:rsid w:val="00FB309F"/>
    <w:rsid w:val="00FB5248"/>
    <w:rsid w:val="00FB52DB"/>
    <w:rsid w:val="00FB5B6F"/>
    <w:rsid w:val="00FC0EB7"/>
    <w:rsid w:val="00FC33DD"/>
    <w:rsid w:val="00FD2385"/>
    <w:rsid w:val="00FD2E2B"/>
    <w:rsid w:val="00FE16D4"/>
    <w:rsid w:val="00FE2D5E"/>
    <w:rsid w:val="00FE55D5"/>
    <w:rsid w:val="00FF14A8"/>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53CF41"/>
  <w15:docId w15:val="{A30D9B10-4E75-49C0-9AAD-2ADFEF81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576F1B"/>
    <w:pPr>
      <w:keepNext/>
      <w:keepLines/>
      <w:numPr>
        <w:numId w:val="18"/>
      </w:numPr>
      <w:spacing w:before="240" w:after="240" w:line="340" w:lineRule="atLeast"/>
      <w:ind w:left="1168"/>
      <w:jc w:val="both"/>
      <w:outlineLvl w:val="0"/>
    </w:pPr>
    <w:rPr>
      <w:rFonts w:ascii="Arial" w:eastAsia="Times New Roman" w:hAnsi="Arial" w:cs="Arial"/>
      <w:b/>
      <w:bCs/>
      <w:color w:val="4F81BD"/>
    </w:rPr>
  </w:style>
  <w:style w:type="paragraph" w:styleId="Heading2">
    <w:name w:val="heading 2"/>
    <w:basedOn w:val="Normal"/>
    <w:next w:val="Normal"/>
    <w:link w:val="Heading2Char"/>
    <w:autoRedefine/>
    <w:uiPriority w:val="9"/>
    <w:unhideWhenUsed/>
    <w:qFormat/>
    <w:rsid w:val="00D27509"/>
    <w:pPr>
      <w:keepNext/>
      <w:numPr>
        <w:numId w:val="40"/>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D27509"/>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576F1B"/>
    <w:rPr>
      <w:rFonts w:ascii="Arial" w:eastAsia="Times New Roman" w:hAnsi="Arial" w:cs="Arial"/>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A55116"/>
    <w:pPr>
      <w:tabs>
        <w:tab w:val="left" w:pos="880"/>
        <w:tab w:val="right" w:leader="dot" w:pos="9628"/>
      </w:tabs>
      <w:spacing w:after="100"/>
      <w:ind w:left="240"/>
      <w:jc w:val="both"/>
    </w:pPr>
  </w:style>
  <w:style w:type="paragraph" w:styleId="TOC3">
    <w:name w:val="toc 3"/>
    <w:basedOn w:val="Normal"/>
    <w:next w:val="Normal"/>
    <w:autoRedefine/>
    <w:uiPriority w:val="39"/>
    <w:unhideWhenUsed/>
    <w:rsid w:val="00640DA3"/>
    <w:pPr>
      <w:tabs>
        <w:tab w:val="right" w:leader="dot" w:pos="9628"/>
      </w:tabs>
      <w:ind w:left="480"/>
    </w:pPr>
  </w:style>
  <w:style w:type="paragraph" w:styleId="TOC1">
    <w:name w:val="toc 1"/>
    <w:basedOn w:val="Normal"/>
    <w:next w:val="Normal"/>
    <w:autoRedefine/>
    <w:uiPriority w:val="39"/>
    <w:unhideWhenUsed/>
    <w:rsid w:val="00640DA3"/>
    <w:pPr>
      <w:tabs>
        <w:tab w:val="left" w:pos="480"/>
        <w:tab w:val="right" w:leader="dot" w:pos="9628"/>
      </w:tabs>
    </w:pPr>
    <w:rPr>
      <w:rFonts w:asciiTheme="minorHAnsi" w:eastAsiaTheme="minorEastAsia" w:hAnsiTheme="minorHAnsi"/>
      <w:sz w:val="22"/>
      <w:szCs w:val="22"/>
    </w:rPr>
  </w:style>
  <w:style w:type="paragraph" w:styleId="Revision">
    <w:name w:val="Revision"/>
    <w:hidden/>
    <w:uiPriority w:val="99"/>
    <w:semiHidden/>
    <w:rsid w:val="0054248C"/>
    <w:pPr>
      <w:spacing w:after="0" w:line="240" w:lineRule="auto"/>
    </w:pPr>
    <w:rPr>
      <w:rFonts w:ascii="Times New Roman" w:hAnsi="Times New Roman" w:cs="Times New Roman"/>
      <w:sz w:val="24"/>
      <w:szCs w:val="24"/>
    </w:rPr>
  </w:style>
  <w:style w:type="character" w:customStyle="1" w:styleId="tpa1">
    <w:name w:val="tpa1"/>
    <w:basedOn w:val="DefaultParagraphFont"/>
    <w:rsid w:val="00B84478"/>
  </w:style>
  <w:style w:type="character" w:customStyle="1" w:styleId="UnresolvedMention1">
    <w:name w:val="Unresolved Mention1"/>
    <w:basedOn w:val="DefaultParagraphFont"/>
    <w:uiPriority w:val="99"/>
    <w:semiHidden/>
    <w:unhideWhenUsed/>
    <w:rsid w:val="00F71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exandru.codoi@iken.ro" TargetMode="External"/><Relationship Id="rId4" Type="http://schemas.openxmlformats.org/officeDocument/2006/relationships/settings" Target="settings.xml"/><Relationship Id="rId9" Type="http://schemas.openxmlformats.org/officeDocument/2006/relationships/hyperlink" Target="mailto:CorinaMonica.Galgau@external.petrom.com"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E289A-BF9E-4D56-B766-C4331816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27</Pages>
  <Words>9924</Words>
  <Characters>56570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Admin</cp:lastModifiedBy>
  <cp:revision>133</cp:revision>
  <cp:lastPrinted>2019-03-28T14:24:00Z</cp:lastPrinted>
  <dcterms:created xsi:type="dcterms:W3CDTF">2019-02-27T08:38:00Z</dcterms:created>
  <dcterms:modified xsi:type="dcterms:W3CDTF">2019-03-28T14:25:00Z</dcterms:modified>
</cp:coreProperties>
</file>