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52667B" w:rsidRDefault="00D12C0D" w:rsidP="00691D7E">
      <w:pPr>
        <w:pStyle w:val="ListParagraph"/>
        <w:rPr>
          <w:rFonts w:ascii="Arial" w:hAnsi="Arial" w:cs="Arial"/>
          <w:b/>
        </w:rPr>
      </w:pPr>
    </w:p>
    <w:p w14:paraId="0C66C51C" w14:textId="77777777" w:rsidR="00A511DC" w:rsidRPr="0052667B" w:rsidRDefault="00A511DC" w:rsidP="00A511DC">
      <w:pPr>
        <w:jc w:val="center"/>
        <w:rPr>
          <w:rFonts w:ascii="Arial" w:hAnsi="Arial" w:cs="Arial"/>
          <w:b/>
          <w:sz w:val="40"/>
        </w:rPr>
      </w:pPr>
      <w:r w:rsidRPr="0052667B">
        <w:rPr>
          <w:rFonts w:ascii="Arial" w:hAnsi="Arial" w:cs="Arial"/>
          <w:b/>
          <w:sz w:val="40"/>
        </w:rPr>
        <w:t>MEMORIU DE PREZENTARE</w:t>
      </w:r>
    </w:p>
    <w:p w14:paraId="5DA46C3B" w14:textId="77777777" w:rsidR="00A511DC" w:rsidRPr="0052667B" w:rsidRDefault="00A511DC" w:rsidP="00A511DC">
      <w:pPr>
        <w:jc w:val="center"/>
        <w:rPr>
          <w:rFonts w:ascii="Arial" w:hAnsi="Arial" w:cs="Arial"/>
          <w:b/>
        </w:rPr>
      </w:pPr>
    </w:p>
    <w:p w14:paraId="07D901F5" w14:textId="77777777" w:rsidR="00A511DC" w:rsidRDefault="00A511DC" w:rsidP="00A511DC">
      <w:pPr>
        <w:jc w:val="center"/>
        <w:rPr>
          <w:rFonts w:ascii="Arial" w:hAnsi="Arial" w:cs="Arial"/>
          <w:b/>
        </w:rPr>
      </w:pPr>
    </w:p>
    <w:p w14:paraId="1FEC416B" w14:textId="77777777" w:rsidR="0052667B" w:rsidRDefault="0052667B" w:rsidP="00A511DC">
      <w:pPr>
        <w:jc w:val="center"/>
        <w:rPr>
          <w:rFonts w:ascii="Arial" w:hAnsi="Arial" w:cs="Arial"/>
          <w:b/>
        </w:rPr>
      </w:pPr>
    </w:p>
    <w:p w14:paraId="45967BF7" w14:textId="5D460E6F" w:rsidR="0052667B" w:rsidRDefault="006501F7" w:rsidP="00A511DC">
      <w:pPr>
        <w:jc w:val="center"/>
        <w:rPr>
          <w:rFonts w:ascii="Arial" w:hAnsi="Arial" w:cs="Arial"/>
          <w:b/>
        </w:rPr>
      </w:pPr>
      <w:r w:rsidRPr="00EB57A5">
        <w:rPr>
          <w:rFonts w:cs="Arial"/>
          <w:noProof/>
        </w:rPr>
        <w:drawing>
          <wp:inline distT="0" distB="0" distL="0" distR="0" wp14:anchorId="63A49229" wp14:editId="3B8826EE">
            <wp:extent cx="4800000" cy="3600000"/>
            <wp:effectExtent l="0" t="0" r="635" b="635"/>
            <wp:docPr id="6" name="Picture 6" descr="Y:\00.PROIECTE\OMV Petrom - Proiectare Sonde\Lot 1\CS40\Sonde\179 Suplac\02.Teren\Poze\20190724_12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PROIECTE\OMV Petrom - Proiectare Sonde\Lot 1\CS40\Sonde\179 Suplac\02.Teren\Poze\20190724_12353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0000" cy="3600000"/>
                    </a:xfrm>
                    <a:prstGeom prst="rect">
                      <a:avLst/>
                    </a:prstGeom>
                    <a:noFill/>
                    <a:ln>
                      <a:noFill/>
                    </a:ln>
                  </pic:spPr>
                </pic:pic>
              </a:graphicData>
            </a:graphic>
          </wp:inline>
        </w:drawing>
      </w:r>
    </w:p>
    <w:p w14:paraId="391E8142" w14:textId="77777777" w:rsidR="0052667B" w:rsidRPr="0052667B" w:rsidRDefault="0052667B" w:rsidP="00A511DC">
      <w:pPr>
        <w:jc w:val="center"/>
        <w:rPr>
          <w:rFonts w:ascii="Arial" w:hAnsi="Arial" w:cs="Arial"/>
          <w:b/>
        </w:rPr>
      </w:pPr>
    </w:p>
    <w:p w14:paraId="094328FE" w14:textId="77777777" w:rsidR="00A511DC" w:rsidRPr="0052667B" w:rsidRDefault="00A511DC" w:rsidP="002E01AF">
      <w:pPr>
        <w:rPr>
          <w:rFonts w:ascii="Arial" w:hAnsi="Arial" w:cs="Arial"/>
        </w:rPr>
      </w:pPr>
    </w:p>
    <w:p w14:paraId="70883EB6" w14:textId="29265EDB" w:rsidR="00A511DC" w:rsidRPr="0052667B" w:rsidRDefault="00A511DC" w:rsidP="00A511DC">
      <w:pPr>
        <w:spacing w:after="200"/>
        <w:ind w:left="2552" w:hanging="2552"/>
        <w:jc w:val="both"/>
        <w:rPr>
          <w:rFonts w:ascii="Arial" w:eastAsia="Times New Roman" w:hAnsi="Arial" w:cs="Arial"/>
          <w:b/>
          <w:caps/>
          <w:lang w:val="fr-FR"/>
        </w:rPr>
      </w:pPr>
      <w:r w:rsidRPr="0052667B">
        <w:rPr>
          <w:rFonts w:ascii="Arial" w:eastAsia="Times New Roman" w:hAnsi="Arial" w:cs="Arial"/>
          <w:caps/>
          <w:lang w:val="fr-FR"/>
        </w:rPr>
        <w:t>D</w:t>
      </w:r>
      <w:r w:rsidRPr="0052667B">
        <w:rPr>
          <w:rFonts w:ascii="Arial" w:eastAsia="Times New Roman" w:hAnsi="Arial" w:cs="Arial"/>
          <w:lang w:val="fr-FR"/>
        </w:rPr>
        <w:t>enumirea obiectivului</w:t>
      </w:r>
      <w:r w:rsidRPr="0052667B">
        <w:rPr>
          <w:rFonts w:ascii="Arial" w:eastAsia="Times New Roman" w:hAnsi="Arial" w:cs="Arial"/>
          <w:caps/>
          <w:lang w:val="fr-FR"/>
        </w:rPr>
        <w:t>:</w:t>
      </w:r>
      <w:r w:rsidRPr="0052667B">
        <w:rPr>
          <w:rFonts w:ascii="Arial" w:eastAsia="Times New Roman" w:hAnsi="Arial" w:cs="Arial"/>
          <w:lang w:val="fr-FR"/>
        </w:rPr>
        <w:t xml:space="preserve"> </w:t>
      </w:r>
      <w:r w:rsidRPr="0052667B">
        <w:rPr>
          <w:rFonts w:ascii="Arial" w:eastAsia="Times New Roman" w:hAnsi="Arial" w:cs="Arial"/>
          <w:b/>
          <w:caps/>
          <w:lang w:val="fr-FR"/>
        </w:rPr>
        <w:t>„</w:t>
      </w:r>
      <w:r w:rsidR="006501F7">
        <w:rPr>
          <w:rFonts w:ascii="Arial" w:hAnsi="Arial" w:cs="Arial"/>
          <w:b/>
          <w:caps/>
          <w:lang w:val="fr-FR"/>
        </w:rPr>
        <w:t>Lucrari de abandonare aferente sondei 179 Suplac</w:t>
      </w:r>
      <w:r w:rsidR="0019029B" w:rsidRPr="0052667B">
        <w:rPr>
          <w:rFonts w:ascii="Arial" w:eastAsia="Times New Roman" w:hAnsi="Arial" w:cs="Arial"/>
          <w:b/>
          <w:caps/>
          <w:lang w:val="fr-FR"/>
        </w:rPr>
        <w:t xml:space="preserve"> </w:t>
      </w:r>
      <w:r w:rsidRPr="0052667B">
        <w:rPr>
          <w:rFonts w:ascii="Arial" w:eastAsia="Times New Roman" w:hAnsi="Arial" w:cs="Arial"/>
          <w:b/>
          <w:caps/>
          <w:lang w:val="fr-FR"/>
        </w:rPr>
        <w:t xml:space="preserve">” </w:t>
      </w:r>
    </w:p>
    <w:p w14:paraId="35DAACED" w14:textId="2CA74E32" w:rsidR="00A511DC" w:rsidRPr="0052667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Beneficiar: </w:t>
      </w:r>
      <w:r w:rsidRPr="0052667B">
        <w:rPr>
          <w:rFonts w:ascii="Arial" w:eastAsia="Times New Roman" w:hAnsi="Arial" w:cs="Arial"/>
          <w:b/>
        </w:rPr>
        <w:t xml:space="preserve"> OMV PETROM S.A. - BUCUREȘTI</w:t>
      </w:r>
      <w:r w:rsidRPr="0052667B">
        <w:rPr>
          <w:rFonts w:ascii="Arial" w:eastAsia="Times New Roman" w:hAnsi="Arial" w:cs="Arial"/>
        </w:rPr>
        <w:t xml:space="preserve"> </w:t>
      </w:r>
    </w:p>
    <w:p w14:paraId="2128CDA7" w14:textId="77777777" w:rsidR="00A511DC" w:rsidRPr="005F55B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Proiectant: </w:t>
      </w:r>
      <w:r w:rsidRPr="0052667B">
        <w:rPr>
          <w:rFonts w:ascii="Arial" w:eastAsia="Times New Roman" w:hAnsi="Arial" w:cs="Arial"/>
          <w:b/>
        </w:rPr>
        <w:t xml:space="preserve">S.C. IKEN CONSTRUCT </w:t>
      </w:r>
      <w:r w:rsidRPr="005F55BB">
        <w:rPr>
          <w:rFonts w:ascii="Arial" w:eastAsia="Times New Roman" w:hAnsi="Arial" w:cs="Arial"/>
          <w:b/>
        </w:rPr>
        <w:t>MANAGEMENT S.R.L.</w:t>
      </w:r>
    </w:p>
    <w:p w14:paraId="35663312" w14:textId="52E73126" w:rsidR="00A511DC" w:rsidRPr="0052667B" w:rsidRDefault="00A511DC" w:rsidP="00A511DC">
      <w:pPr>
        <w:spacing w:after="200" w:line="276" w:lineRule="auto"/>
        <w:rPr>
          <w:rFonts w:ascii="Arial" w:eastAsia="Times New Roman" w:hAnsi="Arial" w:cs="Arial"/>
          <w:b/>
          <w:caps/>
        </w:rPr>
      </w:pPr>
      <w:r w:rsidRPr="005F55BB">
        <w:rPr>
          <w:rFonts w:ascii="Arial" w:eastAsia="Times New Roman" w:hAnsi="Arial" w:cs="Arial"/>
        </w:rPr>
        <w:t>Nr. proiect</w:t>
      </w:r>
      <w:r w:rsidRPr="005F55BB">
        <w:rPr>
          <w:rFonts w:ascii="Arial" w:eastAsia="Times New Roman" w:hAnsi="Arial" w:cs="Arial"/>
          <w:caps/>
        </w:rPr>
        <w:t xml:space="preserve">: </w:t>
      </w:r>
      <w:r w:rsidRPr="005F55BB">
        <w:rPr>
          <w:rFonts w:ascii="Arial" w:eastAsia="Times New Roman" w:hAnsi="Arial" w:cs="Arial"/>
          <w:b/>
          <w:caps/>
          <w:noProof/>
        </w:rPr>
        <w:t>210/2014-</w:t>
      </w:r>
      <w:r w:rsidR="0019029B" w:rsidRPr="005F55BB">
        <w:rPr>
          <w:rFonts w:ascii="Arial" w:hAnsi="Arial" w:cs="Arial"/>
          <w:b/>
          <w:caps/>
          <w:noProof/>
        </w:rPr>
        <w:t xml:space="preserve"> </w:t>
      </w:r>
      <w:r w:rsidR="00D7227D" w:rsidRPr="005F55BB">
        <w:rPr>
          <w:rFonts w:ascii="Arial" w:hAnsi="Arial" w:cs="Arial"/>
          <w:b/>
          <w:caps/>
          <w:noProof/>
        </w:rPr>
        <w:t>L1CS40S</w:t>
      </w:r>
      <w:r w:rsidR="00D7227D">
        <w:rPr>
          <w:rFonts w:ascii="Arial" w:hAnsi="Arial" w:cs="Arial"/>
          <w:b/>
          <w:caps/>
          <w:noProof/>
        </w:rPr>
        <w:t>179</w:t>
      </w:r>
    </w:p>
    <w:p w14:paraId="2CC2043E" w14:textId="77777777" w:rsidR="00A511DC" w:rsidRPr="0052667B" w:rsidRDefault="00A511DC" w:rsidP="00A511DC">
      <w:pPr>
        <w:jc w:val="center"/>
        <w:rPr>
          <w:rFonts w:ascii="Arial" w:eastAsia="Times New Roman" w:hAnsi="Arial" w:cs="Arial"/>
          <w:caps/>
        </w:rPr>
      </w:pPr>
    </w:p>
    <w:p w14:paraId="2A299C09" w14:textId="3A755E16" w:rsidR="000A0EC1" w:rsidRPr="0052667B" w:rsidRDefault="00A511DC" w:rsidP="00A511DC">
      <w:pPr>
        <w:jc w:val="center"/>
        <w:rPr>
          <w:rFonts w:ascii="Arial" w:eastAsia="Times New Roman" w:hAnsi="Arial" w:cs="Arial"/>
          <w:b/>
          <w:caps/>
        </w:rPr>
      </w:pPr>
      <w:r w:rsidRPr="0052667B">
        <w:rPr>
          <w:rFonts w:ascii="Arial" w:eastAsia="Times New Roman" w:hAnsi="Arial" w:cs="Arial"/>
          <w:caps/>
        </w:rPr>
        <w:t>A</w:t>
      </w:r>
      <w:r w:rsidRPr="0052667B">
        <w:rPr>
          <w:rFonts w:ascii="Arial" w:eastAsia="Times New Roman" w:hAnsi="Arial" w:cs="Arial"/>
        </w:rPr>
        <w:t>nul</w:t>
      </w:r>
      <w:r w:rsidRPr="0052667B">
        <w:rPr>
          <w:rFonts w:ascii="Arial" w:eastAsia="Times New Roman" w:hAnsi="Arial" w:cs="Arial"/>
          <w:caps/>
        </w:rPr>
        <w:t xml:space="preserve">: </w:t>
      </w:r>
      <w:r w:rsidR="00AB1AAE" w:rsidRPr="0052667B">
        <w:rPr>
          <w:rFonts w:ascii="Arial" w:eastAsia="Times New Roman" w:hAnsi="Arial" w:cs="Arial"/>
          <w:b/>
          <w:caps/>
        </w:rPr>
        <w:t>2019</w:t>
      </w:r>
    </w:p>
    <w:p w14:paraId="43A74AA2" w14:textId="77777777" w:rsidR="000A0EC1" w:rsidRPr="0052667B" w:rsidRDefault="000A0EC1">
      <w:pPr>
        <w:spacing w:after="200" w:line="276" w:lineRule="auto"/>
        <w:rPr>
          <w:rFonts w:ascii="Arial" w:eastAsia="Times New Roman" w:hAnsi="Arial" w:cs="Arial"/>
          <w:b/>
          <w:caps/>
        </w:rPr>
      </w:pPr>
      <w:r w:rsidRPr="0052667B">
        <w:rPr>
          <w:rFonts w:ascii="Arial" w:eastAsia="Times New Roman" w:hAnsi="Arial" w:cs="Arial"/>
          <w:b/>
          <w:caps/>
        </w:rPr>
        <w:br w:type="page"/>
      </w:r>
    </w:p>
    <w:p w14:paraId="7178983D" w14:textId="77777777" w:rsidR="00A511DC" w:rsidRPr="0052667B" w:rsidRDefault="00A511DC" w:rsidP="00A511DC">
      <w:pPr>
        <w:jc w:val="center"/>
        <w:rPr>
          <w:rFonts w:ascii="Arial" w:hAnsi="Arial" w:cs="Arial"/>
        </w:rPr>
      </w:pPr>
    </w:p>
    <w:bookmarkStart w:id="0" w:name="_Toc22809740"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43B2FDB9" w14:textId="6A33796F" w:rsidR="00C16FE7" w:rsidRPr="0052667B" w:rsidRDefault="00587804" w:rsidP="00C2475B">
          <w:pPr>
            <w:pStyle w:val="Heading1"/>
            <w:numPr>
              <w:ilvl w:val="0"/>
              <w:numId w:val="0"/>
            </w:numPr>
            <w:ind w:left="1170"/>
          </w:pPr>
          <w:r w:rsidRPr="0052667B">
            <w:t>CUPRINS</w:t>
          </w:r>
          <w:bookmarkEnd w:id="0"/>
        </w:p>
        <w:p w14:paraId="00E50F24" w14:textId="0E71F10A" w:rsidR="00AE5A1B" w:rsidRDefault="00C16FE7">
          <w:pPr>
            <w:pStyle w:val="TOC1"/>
            <w:tabs>
              <w:tab w:val="right" w:leader="dot" w:pos="9628"/>
            </w:tabs>
            <w:rPr>
              <w:rFonts w:cstheme="minorBidi"/>
              <w:noProof/>
            </w:rPr>
          </w:pPr>
          <w:r w:rsidRPr="0052667B">
            <w:rPr>
              <w:rFonts w:ascii="Arial" w:hAnsi="Arial" w:cs="Arial"/>
              <w:b/>
              <w:bCs/>
              <w:noProof/>
              <w:sz w:val="24"/>
              <w:szCs w:val="24"/>
            </w:rPr>
            <w:fldChar w:fldCharType="begin"/>
          </w:r>
          <w:r w:rsidRPr="0052667B">
            <w:rPr>
              <w:rFonts w:ascii="Arial" w:hAnsi="Arial" w:cs="Arial"/>
              <w:b/>
              <w:bCs/>
              <w:noProof/>
              <w:sz w:val="24"/>
              <w:szCs w:val="24"/>
            </w:rPr>
            <w:instrText xml:space="preserve"> TOC \o "1-3" \h \z \u </w:instrText>
          </w:r>
          <w:r w:rsidRPr="0052667B">
            <w:rPr>
              <w:rFonts w:ascii="Arial" w:hAnsi="Arial" w:cs="Arial"/>
              <w:b/>
              <w:bCs/>
              <w:noProof/>
              <w:sz w:val="24"/>
              <w:szCs w:val="24"/>
            </w:rPr>
            <w:fldChar w:fldCharType="separate"/>
          </w:r>
          <w:hyperlink w:anchor="_Toc22809740" w:history="1">
            <w:r w:rsidR="00AE5A1B" w:rsidRPr="00C04294">
              <w:rPr>
                <w:rStyle w:val="Hyperlink"/>
                <w:noProof/>
              </w:rPr>
              <w:t>CUPRINS</w:t>
            </w:r>
            <w:r w:rsidR="00AE5A1B">
              <w:rPr>
                <w:noProof/>
                <w:webHidden/>
              </w:rPr>
              <w:tab/>
            </w:r>
            <w:r w:rsidR="00AE5A1B">
              <w:rPr>
                <w:noProof/>
                <w:webHidden/>
              </w:rPr>
              <w:fldChar w:fldCharType="begin"/>
            </w:r>
            <w:r w:rsidR="00AE5A1B">
              <w:rPr>
                <w:noProof/>
                <w:webHidden/>
              </w:rPr>
              <w:instrText xml:space="preserve"> PAGEREF _Toc22809740 \h </w:instrText>
            </w:r>
            <w:r w:rsidR="00AE5A1B">
              <w:rPr>
                <w:noProof/>
                <w:webHidden/>
              </w:rPr>
            </w:r>
            <w:r w:rsidR="00AE5A1B">
              <w:rPr>
                <w:noProof/>
                <w:webHidden/>
              </w:rPr>
              <w:fldChar w:fldCharType="separate"/>
            </w:r>
            <w:r w:rsidR="00AE5A1B">
              <w:rPr>
                <w:noProof/>
                <w:webHidden/>
              </w:rPr>
              <w:t>2</w:t>
            </w:r>
            <w:r w:rsidR="00AE5A1B">
              <w:rPr>
                <w:noProof/>
                <w:webHidden/>
              </w:rPr>
              <w:fldChar w:fldCharType="end"/>
            </w:r>
          </w:hyperlink>
        </w:p>
        <w:p w14:paraId="6E8286AE" w14:textId="5425F464" w:rsidR="00AE5A1B" w:rsidRDefault="00DB7A6E">
          <w:pPr>
            <w:pStyle w:val="TOC1"/>
            <w:tabs>
              <w:tab w:val="left" w:pos="480"/>
              <w:tab w:val="right" w:leader="dot" w:pos="9628"/>
            </w:tabs>
            <w:rPr>
              <w:rFonts w:cstheme="minorBidi"/>
              <w:noProof/>
            </w:rPr>
          </w:pPr>
          <w:hyperlink w:anchor="_Toc22809741" w:history="1">
            <w:r w:rsidR="00AE5A1B" w:rsidRPr="00C04294">
              <w:rPr>
                <w:rStyle w:val="Hyperlink"/>
                <w:noProof/>
              </w:rPr>
              <w:t>I.</w:t>
            </w:r>
            <w:r w:rsidR="00AE5A1B">
              <w:rPr>
                <w:rFonts w:cstheme="minorBidi"/>
                <w:noProof/>
              </w:rPr>
              <w:tab/>
            </w:r>
            <w:r w:rsidR="00AE5A1B" w:rsidRPr="00C04294">
              <w:rPr>
                <w:rStyle w:val="Hyperlink"/>
                <w:noProof/>
              </w:rPr>
              <w:t>DENUMIREA PROIECTULUI:</w:t>
            </w:r>
            <w:r w:rsidR="00AE5A1B">
              <w:rPr>
                <w:noProof/>
                <w:webHidden/>
              </w:rPr>
              <w:tab/>
            </w:r>
            <w:r w:rsidR="00AE5A1B">
              <w:rPr>
                <w:noProof/>
                <w:webHidden/>
              </w:rPr>
              <w:fldChar w:fldCharType="begin"/>
            </w:r>
            <w:r w:rsidR="00AE5A1B">
              <w:rPr>
                <w:noProof/>
                <w:webHidden/>
              </w:rPr>
              <w:instrText xml:space="preserve"> PAGEREF _Toc22809741 \h </w:instrText>
            </w:r>
            <w:r w:rsidR="00AE5A1B">
              <w:rPr>
                <w:noProof/>
                <w:webHidden/>
              </w:rPr>
            </w:r>
            <w:r w:rsidR="00AE5A1B">
              <w:rPr>
                <w:noProof/>
                <w:webHidden/>
              </w:rPr>
              <w:fldChar w:fldCharType="separate"/>
            </w:r>
            <w:r w:rsidR="00AE5A1B">
              <w:rPr>
                <w:noProof/>
                <w:webHidden/>
              </w:rPr>
              <w:t>4</w:t>
            </w:r>
            <w:r w:rsidR="00AE5A1B">
              <w:rPr>
                <w:noProof/>
                <w:webHidden/>
              </w:rPr>
              <w:fldChar w:fldCharType="end"/>
            </w:r>
          </w:hyperlink>
        </w:p>
        <w:p w14:paraId="2075C0AB" w14:textId="7DA1F097" w:rsidR="00AE5A1B" w:rsidRDefault="00DB7A6E">
          <w:pPr>
            <w:pStyle w:val="TOC1"/>
            <w:tabs>
              <w:tab w:val="left" w:pos="480"/>
              <w:tab w:val="right" w:leader="dot" w:pos="9628"/>
            </w:tabs>
            <w:rPr>
              <w:rFonts w:cstheme="minorBidi"/>
              <w:noProof/>
            </w:rPr>
          </w:pPr>
          <w:hyperlink w:anchor="_Toc22809742" w:history="1">
            <w:r w:rsidR="00AE5A1B" w:rsidRPr="00C04294">
              <w:rPr>
                <w:rStyle w:val="Hyperlink"/>
                <w:noProof/>
              </w:rPr>
              <w:t>II.</w:t>
            </w:r>
            <w:r w:rsidR="00AE5A1B">
              <w:rPr>
                <w:rFonts w:cstheme="minorBidi"/>
                <w:noProof/>
              </w:rPr>
              <w:tab/>
            </w:r>
            <w:r w:rsidR="00AE5A1B" w:rsidRPr="00C04294">
              <w:rPr>
                <w:rStyle w:val="Hyperlink"/>
                <w:noProof/>
              </w:rPr>
              <w:t>DATE GENERALE:</w:t>
            </w:r>
            <w:r w:rsidR="00AE5A1B">
              <w:rPr>
                <w:noProof/>
                <w:webHidden/>
              </w:rPr>
              <w:tab/>
            </w:r>
            <w:r w:rsidR="00AE5A1B">
              <w:rPr>
                <w:noProof/>
                <w:webHidden/>
              </w:rPr>
              <w:fldChar w:fldCharType="begin"/>
            </w:r>
            <w:r w:rsidR="00AE5A1B">
              <w:rPr>
                <w:noProof/>
                <w:webHidden/>
              </w:rPr>
              <w:instrText xml:space="preserve"> PAGEREF _Toc22809742 \h </w:instrText>
            </w:r>
            <w:r w:rsidR="00AE5A1B">
              <w:rPr>
                <w:noProof/>
                <w:webHidden/>
              </w:rPr>
            </w:r>
            <w:r w:rsidR="00AE5A1B">
              <w:rPr>
                <w:noProof/>
                <w:webHidden/>
              </w:rPr>
              <w:fldChar w:fldCharType="separate"/>
            </w:r>
            <w:r w:rsidR="00AE5A1B">
              <w:rPr>
                <w:noProof/>
                <w:webHidden/>
              </w:rPr>
              <w:t>4</w:t>
            </w:r>
            <w:r w:rsidR="00AE5A1B">
              <w:rPr>
                <w:noProof/>
                <w:webHidden/>
              </w:rPr>
              <w:fldChar w:fldCharType="end"/>
            </w:r>
          </w:hyperlink>
        </w:p>
        <w:p w14:paraId="606D1E16" w14:textId="55B42A08" w:rsidR="00AE5A1B" w:rsidRDefault="00DB7A6E">
          <w:pPr>
            <w:pStyle w:val="TOC1"/>
            <w:tabs>
              <w:tab w:val="left" w:pos="480"/>
              <w:tab w:val="right" w:leader="dot" w:pos="9628"/>
            </w:tabs>
            <w:rPr>
              <w:rFonts w:cstheme="minorBidi"/>
              <w:noProof/>
            </w:rPr>
          </w:pPr>
          <w:hyperlink w:anchor="_Toc22809743" w:history="1">
            <w:r w:rsidR="00AE5A1B" w:rsidRPr="00C04294">
              <w:rPr>
                <w:rStyle w:val="Hyperlink"/>
                <w:noProof/>
              </w:rPr>
              <w:t>III.</w:t>
            </w:r>
            <w:r w:rsidR="00AE5A1B">
              <w:rPr>
                <w:rFonts w:cstheme="minorBidi"/>
                <w:noProof/>
              </w:rPr>
              <w:tab/>
            </w:r>
            <w:r w:rsidR="00AE5A1B" w:rsidRPr="00C04294">
              <w:rPr>
                <w:rStyle w:val="Hyperlink"/>
                <w:noProof/>
              </w:rPr>
              <w:t>DESCRIEREA CARACTERISTICILOR FIZICE ALE INTREGULUI PROIECT:</w:t>
            </w:r>
            <w:r w:rsidR="00AE5A1B">
              <w:rPr>
                <w:noProof/>
                <w:webHidden/>
              </w:rPr>
              <w:tab/>
            </w:r>
            <w:r w:rsidR="00AE5A1B">
              <w:rPr>
                <w:noProof/>
                <w:webHidden/>
              </w:rPr>
              <w:fldChar w:fldCharType="begin"/>
            </w:r>
            <w:r w:rsidR="00AE5A1B">
              <w:rPr>
                <w:noProof/>
                <w:webHidden/>
              </w:rPr>
              <w:instrText xml:space="preserve"> PAGEREF _Toc22809743 \h </w:instrText>
            </w:r>
            <w:r w:rsidR="00AE5A1B">
              <w:rPr>
                <w:noProof/>
                <w:webHidden/>
              </w:rPr>
            </w:r>
            <w:r w:rsidR="00AE5A1B">
              <w:rPr>
                <w:noProof/>
                <w:webHidden/>
              </w:rPr>
              <w:fldChar w:fldCharType="separate"/>
            </w:r>
            <w:r w:rsidR="00AE5A1B">
              <w:rPr>
                <w:noProof/>
                <w:webHidden/>
              </w:rPr>
              <w:t>4</w:t>
            </w:r>
            <w:r w:rsidR="00AE5A1B">
              <w:rPr>
                <w:noProof/>
                <w:webHidden/>
              </w:rPr>
              <w:fldChar w:fldCharType="end"/>
            </w:r>
          </w:hyperlink>
        </w:p>
        <w:p w14:paraId="55281426" w14:textId="112D927D"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44" w:history="1">
            <w:r w:rsidR="00AE5A1B" w:rsidRPr="00C04294">
              <w:rPr>
                <w:rStyle w:val="Hyperlink"/>
                <w:noProof/>
              </w:rPr>
              <w:t>a)</w:t>
            </w:r>
            <w:r w:rsidR="00AE5A1B">
              <w:rPr>
                <w:rFonts w:asciiTheme="minorHAnsi" w:eastAsiaTheme="minorEastAsia" w:hAnsiTheme="minorHAnsi" w:cstheme="minorBidi"/>
                <w:noProof/>
                <w:sz w:val="22"/>
                <w:szCs w:val="22"/>
              </w:rPr>
              <w:tab/>
            </w:r>
            <w:r w:rsidR="00AE5A1B" w:rsidRPr="00C04294">
              <w:rPr>
                <w:rStyle w:val="Hyperlink"/>
                <w:noProof/>
              </w:rPr>
              <w:t>Rezumatul proiectului</w:t>
            </w:r>
            <w:r w:rsidR="00AE5A1B">
              <w:rPr>
                <w:noProof/>
                <w:webHidden/>
              </w:rPr>
              <w:tab/>
            </w:r>
            <w:r w:rsidR="00AE5A1B">
              <w:rPr>
                <w:noProof/>
                <w:webHidden/>
              </w:rPr>
              <w:fldChar w:fldCharType="begin"/>
            </w:r>
            <w:r w:rsidR="00AE5A1B">
              <w:rPr>
                <w:noProof/>
                <w:webHidden/>
              </w:rPr>
              <w:instrText xml:space="preserve"> PAGEREF _Toc22809744 \h </w:instrText>
            </w:r>
            <w:r w:rsidR="00AE5A1B">
              <w:rPr>
                <w:noProof/>
                <w:webHidden/>
              </w:rPr>
            </w:r>
            <w:r w:rsidR="00AE5A1B">
              <w:rPr>
                <w:noProof/>
                <w:webHidden/>
              </w:rPr>
              <w:fldChar w:fldCharType="separate"/>
            </w:r>
            <w:r w:rsidR="00AE5A1B">
              <w:rPr>
                <w:noProof/>
                <w:webHidden/>
              </w:rPr>
              <w:t>4</w:t>
            </w:r>
            <w:r w:rsidR="00AE5A1B">
              <w:rPr>
                <w:noProof/>
                <w:webHidden/>
              </w:rPr>
              <w:fldChar w:fldCharType="end"/>
            </w:r>
          </w:hyperlink>
        </w:p>
        <w:p w14:paraId="7D99CDB1" w14:textId="0C026DB3" w:rsidR="00AE5A1B" w:rsidRDefault="00DB7A6E">
          <w:pPr>
            <w:pStyle w:val="TOC2"/>
            <w:tabs>
              <w:tab w:val="left" w:pos="880"/>
              <w:tab w:val="right" w:leader="dot" w:pos="9628"/>
            </w:tabs>
            <w:rPr>
              <w:rFonts w:asciiTheme="minorHAnsi" w:eastAsiaTheme="minorEastAsia" w:hAnsiTheme="minorHAnsi" w:cstheme="minorBidi"/>
              <w:noProof/>
              <w:sz w:val="22"/>
              <w:szCs w:val="22"/>
            </w:rPr>
          </w:pPr>
          <w:hyperlink w:anchor="_Toc22809745" w:history="1">
            <w:r w:rsidR="00AE5A1B" w:rsidRPr="00C04294">
              <w:rPr>
                <w:rStyle w:val="Hyperlink"/>
                <w:noProof/>
              </w:rPr>
              <w:t>b)</w:t>
            </w:r>
            <w:r w:rsidR="00AE5A1B">
              <w:rPr>
                <w:rFonts w:asciiTheme="minorHAnsi" w:eastAsiaTheme="minorEastAsia" w:hAnsiTheme="minorHAnsi" w:cstheme="minorBidi"/>
                <w:noProof/>
                <w:sz w:val="22"/>
                <w:szCs w:val="22"/>
              </w:rPr>
              <w:tab/>
            </w:r>
            <w:r w:rsidR="00AE5A1B" w:rsidRPr="00C04294">
              <w:rPr>
                <w:rStyle w:val="Hyperlink"/>
                <w:noProof/>
              </w:rPr>
              <w:t>Justificarea necesitatii proiectului</w:t>
            </w:r>
            <w:r w:rsidR="00AE5A1B">
              <w:rPr>
                <w:noProof/>
                <w:webHidden/>
              </w:rPr>
              <w:tab/>
            </w:r>
            <w:r w:rsidR="00AE5A1B">
              <w:rPr>
                <w:noProof/>
                <w:webHidden/>
              </w:rPr>
              <w:fldChar w:fldCharType="begin"/>
            </w:r>
            <w:r w:rsidR="00AE5A1B">
              <w:rPr>
                <w:noProof/>
                <w:webHidden/>
              </w:rPr>
              <w:instrText xml:space="preserve"> PAGEREF _Toc22809745 \h </w:instrText>
            </w:r>
            <w:r w:rsidR="00AE5A1B">
              <w:rPr>
                <w:noProof/>
                <w:webHidden/>
              </w:rPr>
            </w:r>
            <w:r w:rsidR="00AE5A1B">
              <w:rPr>
                <w:noProof/>
                <w:webHidden/>
              </w:rPr>
              <w:fldChar w:fldCharType="separate"/>
            </w:r>
            <w:r w:rsidR="00AE5A1B">
              <w:rPr>
                <w:noProof/>
                <w:webHidden/>
              </w:rPr>
              <w:t>4</w:t>
            </w:r>
            <w:r w:rsidR="00AE5A1B">
              <w:rPr>
                <w:noProof/>
                <w:webHidden/>
              </w:rPr>
              <w:fldChar w:fldCharType="end"/>
            </w:r>
          </w:hyperlink>
        </w:p>
        <w:p w14:paraId="107501FB" w14:textId="0DFB0B2D"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46" w:history="1">
            <w:r w:rsidR="00AE5A1B" w:rsidRPr="00C04294">
              <w:rPr>
                <w:rStyle w:val="Hyperlink"/>
                <w:noProof/>
              </w:rPr>
              <w:t>c)</w:t>
            </w:r>
            <w:r w:rsidR="00AE5A1B">
              <w:rPr>
                <w:rFonts w:asciiTheme="minorHAnsi" w:eastAsiaTheme="minorEastAsia" w:hAnsiTheme="minorHAnsi" w:cstheme="minorBidi"/>
                <w:noProof/>
                <w:sz w:val="22"/>
                <w:szCs w:val="22"/>
              </w:rPr>
              <w:tab/>
            </w:r>
            <w:r w:rsidR="00AE5A1B" w:rsidRPr="00C04294">
              <w:rPr>
                <w:rStyle w:val="Hyperlink"/>
                <w:noProof/>
              </w:rPr>
              <w:t>Valoarea investitiei</w:t>
            </w:r>
            <w:r w:rsidR="00AE5A1B">
              <w:rPr>
                <w:noProof/>
                <w:webHidden/>
              </w:rPr>
              <w:tab/>
            </w:r>
            <w:r w:rsidR="00AE5A1B">
              <w:rPr>
                <w:noProof/>
                <w:webHidden/>
              </w:rPr>
              <w:fldChar w:fldCharType="begin"/>
            </w:r>
            <w:r w:rsidR="00AE5A1B">
              <w:rPr>
                <w:noProof/>
                <w:webHidden/>
              </w:rPr>
              <w:instrText xml:space="preserve"> PAGEREF _Toc22809746 \h </w:instrText>
            </w:r>
            <w:r w:rsidR="00AE5A1B">
              <w:rPr>
                <w:noProof/>
                <w:webHidden/>
              </w:rPr>
            </w:r>
            <w:r w:rsidR="00AE5A1B">
              <w:rPr>
                <w:noProof/>
                <w:webHidden/>
              </w:rPr>
              <w:fldChar w:fldCharType="separate"/>
            </w:r>
            <w:r w:rsidR="00AE5A1B">
              <w:rPr>
                <w:noProof/>
                <w:webHidden/>
              </w:rPr>
              <w:t>5</w:t>
            </w:r>
            <w:r w:rsidR="00AE5A1B">
              <w:rPr>
                <w:noProof/>
                <w:webHidden/>
              </w:rPr>
              <w:fldChar w:fldCharType="end"/>
            </w:r>
          </w:hyperlink>
        </w:p>
        <w:p w14:paraId="73D9A544" w14:textId="28921715" w:rsidR="00AE5A1B" w:rsidRDefault="00DB7A6E">
          <w:pPr>
            <w:pStyle w:val="TOC2"/>
            <w:tabs>
              <w:tab w:val="left" w:pos="880"/>
              <w:tab w:val="right" w:leader="dot" w:pos="9628"/>
            </w:tabs>
            <w:rPr>
              <w:rFonts w:asciiTheme="minorHAnsi" w:eastAsiaTheme="minorEastAsia" w:hAnsiTheme="minorHAnsi" w:cstheme="minorBidi"/>
              <w:noProof/>
              <w:sz w:val="22"/>
              <w:szCs w:val="22"/>
            </w:rPr>
          </w:pPr>
          <w:hyperlink w:anchor="_Toc22809747" w:history="1">
            <w:r w:rsidR="00AE5A1B" w:rsidRPr="00C04294">
              <w:rPr>
                <w:rStyle w:val="Hyperlink"/>
                <w:noProof/>
              </w:rPr>
              <w:t>d)</w:t>
            </w:r>
            <w:r w:rsidR="00AE5A1B">
              <w:rPr>
                <w:rFonts w:asciiTheme="minorHAnsi" w:eastAsiaTheme="minorEastAsia" w:hAnsiTheme="minorHAnsi" w:cstheme="minorBidi"/>
                <w:noProof/>
                <w:sz w:val="22"/>
                <w:szCs w:val="22"/>
              </w:rPr>
              <w:tab/>
            </w:r>
            <w:r w:rsidR="00AE5A1B" w:rsidRPr="00C04294">
              <w:rPr>
                <w:rStyle w:val="Hyperlink"/>
                <w:noProof/>
              </w:rPr>
              <w:t>Perioada de implementare propusa</w:t>
            </w:r>
            <w:r w:rsidR="00AE5A1B">
              <w:rPr>
                <w:noProof/>
                <w:webHidden/>
              </w:rPr>
              <w:tab/>
            </w:r>
            <w:r w:rsidR="00AE5A1B">
              <w:rPr>
                <w:noProof/>
                <w:webHidden/>
              </w:rPr>
              <w:fldChar w:fldCharType="begin"/>
            </w:r>
            <w:r w:rsidR="00AE5A1B">
              <w:rPr>
                <w:noProof/>
                <w:webHidden/>
              </w:rPr>
              <w:instrText xml:space="preserve"> PAGEREF _Toc22809747 \h </w:instrText>
            </w:r>
            <w:r w:rsidR="00AE5A1B">
              <w:rPr>
                <w:noProof/>
                <w:webHidden/>
              </w:rPr>
            </w:r>
            <w:r w:rsidR="00AE5A1B">
              <w:rPr>
                <w:noProof/>
                <w:webHidden/>
              </w:rPr>
              <w:fldChar w:fldCharType="separate"/>
            </w:r>
            <w:r w:rsidR="00AE5A1B">
              <w:rPr>
                <w:noProof/>
                <w:webHidden/>
              </w:rPr>
              <w:t>5</w:t>
            </w:r>
            <w:r w:rsidR="00AE5A1B">
              <w:rPr>
                <w:noProof/>
                <w:webHidden/>
              </w:rPr>
              <w:fldChar w:fldCharType="end"/>
            </w:r>
          </w:hyperlink>
        </w:p>
        <w:p w14:paraId="7FA60C8C" w14:textId="46534094"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48" w:history="1">
            <w:r w:rsidR="00AE5A1B" w:rsidRPr="00C04294">
              <w:rPr>
                <w:rStyle w:val="Hyperlink"/>
                <w:noProof/>
              </w:rPr>
              <w:t>e)</w:t>
            </w:r>
            <w:r w:rsidR="00AE5A1B">
              <w:rPr>
                <w:rFonts w:asciiTheme="minorHAnsi" w:eastAsiaTheme="minorEastAsia" w:hAnsiTheme="minorHAnsi" w:cstheme="minorBidi"/>
                <w:noProof/>
                <w:sz w:val="22"/>
                <w:szCs w:val="22"/>
              </w:rPr>
              <w:tab/>
            </w:r>
            <w:r w:rsidR="00AE5A1B" w:rsidRPr="00C04294">
              <w:rPr>
                <w:rStyle w:val="Hyperlink"/>
                <w:noProof/>
              </w:rPr>
              <w:t>planşe reprezentând limitele amplasamentului proiectului, inclusiv orice suprafaţă de teren solicitată pentru a fi folosită temporar (planuri de situaţie şi amplasamente);</w:t>
            </w:r>
            <w:r w:rsidR="00AE5A1B">
              <w:rPr>
                <w:noProof/>
                <w:webHidden/>
              </w:rPr>
              <w:tab/>
            </w:r>
            <w:r w:rsidR="00AE5A1B">
              <w:rPr>
                <w:noProof/>
                <w:webHidden/>
              </w:rPr>
              <w:fldChar w:fldCharType="begin"/>
            </w:r>
            <w:r w:rsidR="00AE5A1B">
              <w:rPr>
                <w:noProof/>
                <w:webHidden/>
              </w:rPr>
              <w:instrText xml:space="preserve"> PAGEREF _Toc22809748 \h </w:instrText>
            </w:r>
            <w:r w:rsidR="00AE5A1B">
              <w:rPr>
                <w:noProof/>
                <w:webHidden/>
              </w:rPr>
            </w:r>
            <w:r w:rsidR="00AE5A1B">
              <w:rPr>
                <w:noProof/>
                <w:webHidden/>
              </w:rPr>
              <w:fldChar w:fldCharType="separate"/>
            </w:r>
            <w:r w:rsidR="00AE5A1B">
              <w:rPr>
                <w:noProof/>
                <w:webHidden/>
              </w:rPr>
              <w:t>5</w:t>
            </w:r>
            <w:r w:rsidR="00AE5A1B">
              <w:rPr>
                <w:noProof/>
                <w:webHidden/>
              </w:rPr>
              <w:fldChar w:fldCharType="end"/>
            </w:r>
          </w:hyperlink>
        </w:p>
        <w:p w14:paraId="203C57F7" w14:textId="2FE87467"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49" w:history="1">
            <w:r w:rsidR="00AE5A1B" w:rsidRPr="00C04294">
              <w:rPr>
                <w:rStyle w:val="Hyperlink"/>
                <w:noProof/>
              </w:rPr>
              <w:t>f)</w:t>
            </w:r>
            <w:r w:rsidR="00AE5A1B">
              <w:rPr>
                <w:rFonts w:asciiTheme="minorHAnsi" w:eastAsiaTheme="minorEastAsia" w:hAnsiTheme="minorHAnsi" w:cstheme="minorBidi"/>
                <w:noProof/>
                <w:sz w:val="22"/>
                <w:szCs w:val="22"/>
              </w:rPr>
              <w:tab/>
            </w:r>
            <w:r w:rsidR="00AE5A1B" w:rsidRPr="00C04294">
              <w:rPr>
                <w:rStyle w:val="Hyperlink"/>
                <w:noProof/>
              </w:rPr>
              <w:t>descriere a caracteristicilor fizice ale intregului proiect, formele fizice ale proiectului (planuri, clădiri, alte structuri, materiale de construcţie etc.)</w:t>
            </w:r>
            <w:r w:rsidR="00AE5A1B">
              <w:rPr>
                <w:noProof/>
                <w:webHidden/>
              </w:rPr>
              <w:tab/>
            </w:r>
            <w:r w:rsidR="00AE5A1B">
              <w:rPr>
                <w:noProof/>
                <w:webHidden/>
              </w:rPr>
              <w:fldChar w:fldCharType="begin"/>
            </w:r>
            <w:r w:rsidR="00AE5A1B">
              <w:rPr>
                <w:noProof/>
                <w:webHidden/>
              </w:rPr>
              <w:instrText xml:space="preserve"> PAGEREF _Toc22809749 \h </w:instrText>
            </w:r>
            <w:r w:rsidR="00AE5A1B">
              <w:rPr>
                <w:noProof/>
                <w:webHidden/>
              </w:rPr>
            </w:r>
            <w:r w:rsidR="00AE5A1B">
              <w:rPr>
                <w:noProof/>
                <w:webHidden/>
              </w:rPr>
              <w:fldChar w:fldCharType="separate"/>
            </w:r>
            <w:r w:rsidR="00AE5A1B">
              <w:rPr>
                <w:noProof/>
                <w:webHidden/>
              </w:rPr>
              <w:t>5</w:t>
            </w:r>
            <w:r w:rsidR="00AE5A1B">
              <w:rPr>
                <w:noProof/>
                <w:webHidden/>
              </w:rPr>
              <w:fldChar w:fldCharType="end"/>
            </w:r>
          </w:hyperlink>
        </w:p>
        <w:p w14:paraId="46075102" w14:textId="11CD9E44" w:rsidR="00AE5A1B" w:rsidRDefault="00DB7A6E">
          <w:pPr>
            <w:pStyle w:val="TOC3"/>
            <w:tabs>
              <w:tab w:val="left" w:pos="880"/>
              <w:tab w:val="right" w:leader="dot" w:pos="9628"/>
            </w:tabs>
            <w:rPr>
              <w:rFonts w:asciiTheme="minorHAnsi" w:eastAsiaTheme="minorEastAsia" w:hAnsiTheme="minorHAnsi" w:cstheme="minorBidi"/>
              <w:noProof/>
              <w:sz w:val="22"/>
              <w:szCs w:val="22"/>
            </w:rPr>
          </w:pPr>
          <w:hyperlink w:anchor="_Toc22809750" w:history="1">
            <w:r w:rsidR="00AE5A1B" w:rsidRPr="00C04294">
              <w:rPr>
                <w:rStyle w:val="Hyperlink"/>
                <w:rFonts w:ascii="Symbol" w:hAnsi="Symbol" w:cs="Arial"/>
                <w:noProof/>
                <w:lang w:val="ro-RO"/>
              </w:rPr>
              <w:t></w:t>
            </w:r>
            <w:r w:rsidR="00AE5A1B">
              <w:rPr>
                <w:rFonts w:asciiTheme="minorHAnsi" w:eastAsiaTheme="minorEastAsia" w:hAnsiTheme="minorHAnsi" w:cstheme="minorBidi"/>
                <w:noProof/>
                <w:sz w:val="22"/>
                <w:szCs w:val="22"/>
              </w:rPr>
              <w:tab/>
            </w:r>
            <w:r w:rsidR="00AE5A1B" w:rsidRPr="00C04294">
              <w:rPr>
                <w:rStyle w:val="Hyperlink"/>
                <w:rFonts w:ascii="Arial" w:hAnsi="Arial" w:cs="Arial"/>
                <w:noProof/>
                <w:lang w:val="ro-RO"/>
              </w:rPr>
              <w:t>Organizarea de santier si pregatirea amplasamentului pentru executia lucrarilor propuse:</w:t>
            </w:r>
            <w:r w:rsidR="00AE5A1B">
              <w:rPr>
                <w:noProof/>
                <w:webHidden/>
              </w:rPr>
              <w:tab/>
            </w:r>
            <w:r w:rsidR="00AE5A1B">
              <w:rPr>
                <w:noProof/>
                <w:webHidden/>
              </w:rPr>
              <w:fldChar w:fldCharType="begin"/>
            </w:r>
            <w:r w:rsidR="00AE5A1B">
              <w:rPr>
                <w:noProof/>
                <w:webHidden/>
              </w:rPr>
              <w:instrText xml:space="preserve"> PAGEREF _Toc22809750 \h </w:instrText>
            </w:r>
            <w:r w:rsidR="00AE5A1B">
              <w:rPr>
                <w:noProof/>
                <w:webHidden/>
              </w:rPr>
            </w:r>
            <w:r w:rsidR="00AE5A1B">
              <w:rPr>
                <w:noProof/>
                <w:webHidden/>
              </w:rPr>
              <w:fldChar w:fldCharType="separate"/>
            </w:r>
            <w:r w:rsidR="00AE5A1B">
              <w:rPr>
                <w:noProof/>
                <w:webHidden/>
              </w:rPr>
              <w:t>5</w:t>
            </w:r>
            <w:r w:rsidR="00AE5A1B">
              <w:rPr>
                <w:noProof/>
                <w:webHidden/>
              </w:rPr>
              <w:fldChar w:fldCharType="end"/>
            </w:r>
          </w:hyperlink>
        </w:p>
        <w:p w14:paraId="21BB8EFF" w14:textId="376979EA" w:rsidR="00AE5A1B" w:rsidRDefault="00DB7A6E">
          <w:pPr>
            <w:pStyle w:val="TOC3"/>
            <w:tabs>
              <w:tab w:val="left" w:pos="880"/>
              <w:tab w:val="right" w:leader="dot" w:pos="9628"/>
            </w:tabs>
            <w:rPr>
              <w:rFonts w:asciiTheme="minorHAnsi" w:eastAsiaTheme="minorEastAsia" w:hAnsiTheme="minorHAnsi" w:cstheme="minorBidi"/>
              <w:noProof/>
              <w:sz w:val="22"/>
              <w:szCs w:val="22"/>
            </w:rPr>
          </w:pPr>
          <w:hyperlink w:anchor="_Toc22809751" w:history="1">
            <w:r w:rsidR="00AE5A1B" w:rsidRPr="00C04294">
              <w:rPr>
                <w:rStyle w:val="Hyperlink"/>
                <w:rFonts w:ascii="Symbol" w:hAnsi="Symbol" w:cs="Arial"/>
                <w:noProof/>
              </w:rPr>
              <w:t></w:t>
            </w:r>
            <w:r w:rsidR="00AE5A1B">
              <w:rPr>
                <w:rFonts w:asciiTheme="minorHAnsi" w:eastAsiaTheme="minorEastAsia" w:hAnsiTheme="minorHAnsi" w:cstheme="minorBidi"/>
                <w:noProof/>
                <w:sz w:val="22"/>
                <w:szCs w:val="22"/>
              </w:rPr>
              <w:tab/>
            </w:r>
            <w:r w:rsidR="00AE5A1B" w:rsidRPr="00C04294">
              <w:rPr>
                <w:rStyle w:val="Hyperlink"/>
                <w:rFonts w:ascii="Arial" w:hAnsi="Arial" w:cs="Arial"/>
                <w:noProof/>
              </w:rPr>
              <w:t>Lucrări de remediere / reabilitare teren</w:t>
            </w:r>
            <w:r w:rsidR="00AE5A1B">
              <w:rPr>
                <w:noProof/>
                <w:webHidden/>
              </w:rPr>
              <w:tab/>
            </w:r>
            <w:r w:rsidR="00AE5A1B">
              <w:rPr>
                <w:noProof/>
                <w:webHidden/>
              </w:rPr>
              <w:fldChar w:fldCharType="begin"/>
            </w:r>
            <w:r w:rsidR="00AE5A1B">
              <w:rPr>
                <w:noProof/>
                <w:webHidden/>
              </w:rPr>
              <w:instrText xml:space="preserve"> PAGEREF _Toc22809751 \h </w:instrText>
            </w:r>
            <w:r w:rsidR="00AE5A1B">
              <w:rPr>
                <w:noProof/>
                <w:webHidden/>
              </w:rPr>
            </w:r>
            <w:r w:rsidR="00AE5A1B">
              <w:rPr>
                <w:noProof/>
                <w:webHidden/>
              </w:rPr>
              <w:fldChar w:fldCharType="separate"/>
            </w:r>
            <w:r w:rsidR="00AE5A1B">
              <w:rPr>
                <w:noProof/>
                <w:webHidden/>
              </w:rPr>
              <w:t>6</w:t>
            </w:r>
            <w:r w:rsidR="00AE5A1B">
              <w:rPr>
                <w:noProof/>
                <w:webHidden/>
              </w:rPr>
              <w:fldChar w:fldCharType="end"/>
            </w:r>
          </w:hyperlink>
        </w:p>
        <w:p w14:paraId="33699B3D" w14:textId="46530C99" w:rsidR="00AE5A1B" w:rsidRDefault="00DB7A6E">
          <w:pPr>
            <w:pStyle w:val="TOC1"/>
            <w:tabs>
              <w:tab w:val="left" w:pos="480"/>
              <w:tab w:val="right" w:leader="dot" w:pos="9628"/>
            </w:tabs>
            <w:rPr>
              <w:rFonts w:cstheme="minorBidi"/>
              <w:noProof/>
            </w:rPr>
          </w:pPr>
          <w:hyperlink w:anchor="_Toc22809752" w:history="1">
            <w:r w:rsidR="00AE5A1B" w:rsidRPr="00C04294">
              <w:rPr>
                <w:rStyle w:val="Hyperlink"/>
                <w:noProof/>
              </w:rPr>
              <w:t>IV.</w:t>
            </w:r>
            <w:r w:rsidR="00AE5A1B">
              <w:rPr>
                <w:rFonts w:cstheme="minorBidi"/>
                <w:noProof/>
              </w:rPr>
              <w:tab/>
            </w:r>
            <w:r w:rsidR="00AE5A1B" w:rsidRPr="00C04294">
              <w:rPr>
                <w:rStyle w:val="Hyperlink"/>
                <w:noProof/>
              </w:rPr>
              <w:t>DESCRIEREA LUCRĂRILOR DE DEMOLARE NECESARE</w:t>
            </w:r>
            <w:r w:rsidR="00AE5A1B">
              <w:rPr>
                <w:noProof/>
                <w:webHidden/>
              </w:rPr>
              <w:tab/>
            </w:r>
            <w:r w:rsidR="00AE5A1B">
              <w:rPr>
                <w:noProof/>
                <w:webHidden/>
              </w:rPr>
              <w:fldChar w:fldCharType="begin"/>
            </w:r>
            <w:r w:rsidR="00AE5A1B">
              <w:rPr>
                <w:noProof/>
                <w:webHidden/>
              </w:rPr>
              <w:instrText xml:space="preserve"> PAGEREF _Toc22809752 \h </w:instrText>
            </w:r>
            <w:r w:rsidR="00AE5A1B">
              <w:rPr>
                <w:noProof/>
                <w:webHidden/>
              </w:rPr>
            </w:r>
            <w:r w:rsidR="00AE5A1B">
              <w:rPr>
                <w:noProof/>
                <w:webHidden/>
              </w:rPr>
              <w:fldChar w:fldCharType="separate"/>
            </w:r>
            <w:r w:rsidR="00AE5A1B">
              <w:rPr>
                <w:noProof/>
                <w:webHidden/>
              </w:rPr>
              <w:t>14</w:t>
            </w:r>
            <w:r w:rsidR="00AE5A1B">
              <w:rPr>
                <w:noProof/>
                <w:webHidden/>
              </w:rPr>
              <w:fldChar w:fldCharType="end"/>
            </w:r>
          </w:hyperlink>
        </w:p>
        <w:p w14:paraId="75753B63" w14:textId="59237C79" w:rsidR="00AE5A1B" w:rsidRDefault="00DB7A6E">
          <w:pPr>
            <w:pStyle w:val="TOC1"/>
            <w:tabs>
              <w:tab w:val="left" w:pos="480"/>
              <w:tab w:val="right" w:leader="dot" w:pos="9628"/>
            </w:tabs>
            <w:rPr>
              <w:rFonts w:cstheme="minorBidi"/>
              <w:noProof/>
            </w:rPr>
          </w:pPr>
          <w:hyperlink w:anchor="_Toc22809753" w:history="1">
            <w:r w:rsidR="00AE5A1B" w:rsidRPr="00C04294">
              <w:rPr>
                <w:rStyle w:val="Hyperlink"/>
                <w:noProof/>
              </w:rPr>
              <w:t>V.</w:t>
            </w:r>
            <w:r w:rsidR="00AE5A1B">
              <w:rPr>
                <w:rFonts w:cstheme="minorBidi"/>
                <w:noProof/>
              </w:rPr>
              <w:tab/>
            </w:r>
            <w:r w:rsidR="00AE5A1B" w:rsidRPr="00C04294">
              <w:rPr>
                <w:rStyle w:val="Hyperlink"/>
                <w:noProof/>
              </w:rPr>
              <w:t>DESCRIEREA AMPLASĂRII PROIECTULUI:</w:t>
            </w:r>
            <w:r w:rsidR="00AE5A1B">
              <w:rPr>
                <w:noProof/>
                <w:webHidden/>
              </w:rPr>
              <w:tab/>
            </w:r>
            <w:r w:rsidR="00AE5A1B">
              <w:rPr>
                <w:noProof/>
                <w:webHidden/>
              </w:rPr>
              <w:fldChar w:fldCharType="begin"/>
            </w:r>
            <w:r w:rsidR="00AE5A1B">
              <w:rPr>
                <w:noProof/>
                <w:webHidden/>
              </w:rPr>
              <w:instrText xml:space="preserve"> PAGEREF _Toc22809753 \h </w:instrText>
            </w:r>
            <w:r w:rsidR="00AE5A1B">
              <w:rPr>
                <w:noProof/>
                <w:webHidden/>
              </w:rPr>
            </w:r>
            <w:r w:rsidR="00AE5A1B">
              <w:rPr>
                <w:noProof/>
                <w:webHidden/>
              </w:rPr>
              <w:fldChar w:fldCharType="separate"/>
            </w:r>
            <w:r w:rsidR="00AE5A1B">
              <w:rPr>
                <w:noProof/>
                <w:webHidden/>
              </w:rPr>
              <w:t>15</w:t>
            </w:r>
            <w:r w:rsidR="00AE5A1B">
              <w:rPr>
                <w:noProof/>
                <w:webHidden/>
              </w:rPr>
              <w:fldChar w:fldCharType="end"/>
            </w:r>
          </w:hyperlink>
        </w:p>
        <w:p w14:paraId="2D744911" w14:textId="36AF4F64" w:rsidR="00AE5A1B" w:rsidRDefault="00DB7A6E">
          <w:pPr>
            <w:pStyle w:val="TOC1"/>
            <w:tabs>
              <w:tab w:val="left" w:pos="480"/>
              <w:tab w:val="right" w:leader="dot" w:pos="9628"/>
            </w:tabs>
            <w:rPr>
              <w:rFonts w:cstheme="minorBidi"/>
              <w:noProof/>
            </w:rPr>
          </w:pPr>
          <w:hyperlink w:anchor="_Toc22809754" w:history="1">
            <w:r w:rsidR="00AE5A1B" w:rsidRPr="00C04294">
              <w:rPr>
                <w:rStyle w:val="Hyperlink"/>
                <w:noProof/>
              </w:rPr>
              <w:t>VI.</w:t>
            </w:r>
            <w:r w:rsidR="00AE5A1B">
              <w:rPr>
                <w:rFonts w:cstheme="minorBidi"/>
                <w:noProof/>
              </w:rPr>
              <w:tab/>
            </w:r>
            <w:r w:rsidR="00AE5A1B" w:rsidRPr="00C04294">
              <w:rPr>
                <w:rStyle w:val="Hyperlink"/>
                <w:noProof/>
              </w:rPr>
              <w:t>DESCRIEREA TUTUROR EFECTELOR SEMNIFICATIVE POSIBILE ASUPRA MEDIULUI ALE PROIECTULUI, ÎN LIMITA INFORMAȚIILOR DISPONIBILE</w:t>
            </w:r>
            <w:r w:rsidR="00AE5A1B">
              <w:rPr>
                <w:noProof/>
                <w:webHidden/>
              </w:rPr>
              <w:tab/>
            </w:r>
            <w:r w:rsidR="00AE5A1B">
              <w:rPr>
                <w:noProof/>
                <w:webHidden/>
              </w:rPr>
              <w:fldChar w:fldCharType="begin"/>
            </w:r>
            <w:r w:rsidR="00AE5A1B">
              <w:rPr>
                <w:noProof/>
                <w:webHidden/>
              </w:rPr>
              <w:instrText xml:space="preserve"> PAGEREF _Toc22809754 \h </w:instrText>
            </w:r>
            <w:r w:rsidR="00AE5A1B">
              <w:rPr>
                <w:noProof/>
                <w:webHidden/>
              </w:rPr>
            </w:r>
            <w:r w:rsidR="00AE5A1B">
              <w:rPr>
                <w:noProof/>
                <w:webHidden/>
              </w:rPr>
              <w:fldChar w:fldCharType="separate"/>
            </w:r>
            <w:r w:rsidR="00AE5A1B">
              <w:rPr>
                <w:noProof/>
                <w:webHidden/>
              </w:rPr>
              <w:t>17</w:t>
            </w:r>
            <w:r w:rsidR="00AE5A1B">
              <w:rPr>
                <w:noProof/>
                <w:webHidden/>
              </w:rPr>
              <w:fldChar w:fldCharType="end"/>
            </w:r>
          </w:hyperlink>
        </w:p>
        <w:p w14:paraId="6123CDA4" w14:textId="62C34365" w:rsidR="00AE5A1B" w:rsidRDefault="00DB7A6E">
          <w:pPr>
            <w:pStyle w:val="TOC3"/>
            <w:tabs>
              <w:tab w:val="right" w:leader="dot" w:pos="9628"/>
            </w:tabs>
            <w:rPr>
              <w:rFonts w:asciiTheme="minorHAnsi" w:eastAsiaTheme="minorEastAsia" w:hAnsiTheme="minorHAnsi" w:cstheme="minorBidi"/>
              <w:noProof/>
              <w:sz w:val="22"/>
              <w:szCs w:val="22"/>
            </w:rPr>
          </w:pPr>
          <w:hyperlink w:anchor="_Toc22809755" w:history="1">
            <w:r w:rsidR="00AE5A1B" w:rsidRPr="00C04294">
              <w:rPr>
                <w:rStyle w:val="Hyperlink"/>
                <w:rFonts w:ascii="Arial" w:hAnsi="Arial" w:cs="Arial"/>
                <w:iCs/>
                <w:noProof/>
                <w:lang w:val="ro-RO"/>
              </w:rPr>
              <w:t>A) Surse de poluanţi şi instalaţii pentru reţinerea, evacuarea şi dispersia poluanţilor în mediu</w:t>
            </w:r>
            <w:r w:rsidR="00AE5A1B">
              <w:rPr>
                <w:noProof/>
                <w:webHidden/>
              </w:rPr>
              <w:tab/>
            </w:r>
            <w:r w:rsidR="00AE5A1B">
              <w:rPr>
                <w:noProof/>
                <w:webHidden/>
              </w:rPr>
              <w:fldChar w:fldCharType="begin"/>
            </w:r>
            <w:r w:rsidR="00AE5A1B">
              <w:rPr>
                <w:noProof/>
                <w:webHidden/>
              </w:rPr>
              <w:instrText xml:space="preserve"> PAGEREF _Toc22809755 \h </w:instrText>
            </w:r>
            <w:r w:rsidR="00AE5A1B">
              <w:rPr>
                <w:noProof/>
                <w:webHidden/>
              </w:rPr>
            </w:r>
            <w:r w:rsidR="00AE5A1B">
              <w:rPr>
                <w:noProof/>
                <w:webHidden/>
              </w:rPr>
              <w:fldChar w:fldCharType="separate"/>
            </w:r>
            <w:r w:rsidR="00AE5A1B">
              <w:rPr>
                <w:noProof/>
                <w:webHidden/>
              </w:rPr>
              <w:t>17</w:t>
            </w:r>
            <w:r w:rsidR="00AE5A1B">
              <w:rPr>
                <w:noProof/>
                <w:webHidden/>
              </w:rPr>
              <w:fldChar w:fldCharType="end"/>
            </w:r>
          </w:hyperlink>
        </w:p>
        <w:p w14:paraId="3594FCD2" w14:textId="068721B1" w:rsidR="00AE5A1B" w:rsidRDefault="00DB7A6E">
          <w:pPr>
            <w:pStyle w:val="TOC3"/>
            <w:tabs>
              <w:tab w:val="right" w:leader="dot" w:pos="9628"/>
            </w:tabs>
            <w:rPr>
              <w:rFonts w:asciiTheme="minorHAnsi" w:eastAsiaTheme="minorEastAsia" w:hAnsiTheme="minorHAnsi" w:cstheme="minorBidi"/>
              <w:noProof/>
              <w:sz w:val="22"/>
              <w:szCs w:val="22"/>
            </w:rPr>
          </w:pPr>
          <w:hyperlink w:anchor="_Toc22809756" w:history="1">
            <w:r w:rsidR="00AE5A1B" w:rsidRPr="00C04294">
              <w:rPr>
                <w:rStyle w:val="Hyperlink"/>
                <w:rFonts w:ascii="Arial" w:hAnsi="Arial" w:cs="Arial"/>
                <w:noProof/>
              </w:rPr>
              <w:t>a) Protecţia calităţii apelor:</w:t>
            </w:r>
            <w:r w:rsidR="00AE5A1B">
              <w:rPr>
                <w:noProof/>
                <w:webHidden/>
              </w:rPr>
              <w:tab/>
            </w:r>
            <w:r w:rsidR="00AE5A1B">
              <w:rPr>
                <w:noProof/>
                <w:webHidden/>
              </w:rPr>
              <w:fldChar w:fldCharType="begin"/>
            </w:r>
            <w:r w:rsidR="00AE5A1B">
              <w:rPr>
                <w:noProof/>
                <w:webHidden/>
              </w:rPr>
              <w:instrText xml:space="preserve"> PAGEREF _Toc22809756 \h </w:instrText>
            </w:r>
            <w:r w:rsidR="00AE5A1B">
              <w:rPr>
                <w:noProof/>
                <w:webHidden/>
              </w:rPr>
            </w:r>
            <w:r w:rsidR="00AE5A1B">
              <w:rPr>
                <w:noProof/>
                <w:webHidden/>
              </w:rPr>
              <w:fldChar w:fldCharType="separate"/>
            </w:r>
            <w:r w:rsidR="00AE5A1B">
              <w:rPr>
                <w:noProof/>
                <w:webHidden/>
              </w:rPr>
              <w:t>17</w:t>
            </w:r>
            <w:r w:rsidR="00AE5A1B">
              <w:rPr>
                <w:noProof/>
                <w:webHidden/>
              </w:rPr>
              <w:fldChar w:fldCharType="end"/>
            </w:r>
          </w:hyperlink>
        </w:p>
        <w:p w14:paraId="2FB3E1E0" w14:textId="1A43F099" w:rsidR="00AE5A1B" w:rsidRDefault="00DB7A6E">
          <w:pPr>
            <w:pStyle w:val="TOC2"/>
            <w:tabs>
              <w:tab w:val="left" w:pos="880"/>
              <w:tab w:val="right" w:leader="dot" w:pos="9628"/>
            </w:tabs>
            <w:rPr>
              <w:rFonts w:asciiTheme="minorHAnsi" w:eastAsiaTheme="minorEastAsia" w:hAnsiTheme="minorHAnsi" w:cstheme="minorBidi"/>
              <w:noProof/>
              <w:sz w:val="22"/>
              <w:szCs w:val="22"/>
            </w:rPr>
          </w:pPr>
          <w:hyperlink w:anchor="_Toc22809757" w:history="1">
            <w:r w:rsidR="00AE5A1B" w:rsidRPr="00C04294">
              <w:rPr>
                <w:rStyle w:val="Hyperlink"/>
                <w:noProof/>
              </w:rPr>
              <w:t>b)</w:t>
            </w:r>
            <w:r w:rsidR="00AE5A1B">
              <w:rPr>
                <w:rFonts w:asciiTheme="minorHAnsi" w:eastAsiaTheme="minorEastAsia" w:hAnsiTheme="minorHAnsi" w:cstheme="minorBidi"/>
                <w:noProof/>
                <w:sz w:val="22"/>
                <w:szCs w:val="22"/>
              </w:rPr>
              <w:tab/>
            </w:r>
            <w:r w:rsidR="00AE5A1B" w:rsidRPr="00C04294">
              <w:rPr>
                <w:rStyle w:val="Hyperlink"/>
                <w:noProof/>
              </w:rPr>
              <w:t>Protecţia aerului:</w:t>
            </w:r>
            <w:r w:rsidR="00AE5A1B">
              <w:rPr>
                <w:noProof/>
                <w:webHidden/>
              </w:rPr>
              <w:tab/>
            </w:r>
            <w:r w:rsidR="00AE5A1B">
              <w:rPr>
                <w:noProof/>
                <w:webHidden/>
              </w:rPr>
              <w:fldChar w:fldCharType="begin"/>
            </w:r>
            <w:r w:rsidR="00AE5A1B">
              <w:rPr>
                <w:noProof/>
                <w:webHidden/>
              </w:rPr>
              <w:instrText xml:space="preserve"> PAGEREF _Toc22809757 \h </w:instrText>
            </w:r>
            <w:r w:rsidR="00AE5A1B">
              <w:rPr>
                <w:noProof/>
                <w:webHidden/>
              </w:rPr>
            </w:r>
            <w:r w:rsidR="00AE5A1B">
              <w:rPr>
                <w:noProof/>
                <w:webHidden/>
              </w:rPr>
              <w:fldChar w:fldCharType="separate"/>
            </w:r>
            <w:r w:rsidR="00AE5A1B">
              <w:rPr>
                <w:noProof/>
                <w:webHidden/>
              </w:rPr>
              <w:t>17</w:t>
            </w:r>
            <w:r w:rsidR="00AE5A1B">
              <w:rPr>
                <w:noProof/>
                <w:webHidden/>
              </w:rPr>
              <w:fldChar w:fldCharType="end"/>
            </w:r>
          </w:hyperlink>
        </w:p>
        <w:p w14:paraId="22ED2332" w14:textId="1CBF9308"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58" w:history="1">
            <w:r w:rsidR="00AE5A1B" w:rsidRPr="00C04294">
              <w:rPr>
                <w:rStyle w:val="Hyperlink"/>
                <w:noProof/>
              </w:rPr>
              <w:t>c)</w:t>
            </w:r>
            <w:r w:rsidR="00AE5A1B">
              <w:rPr>
                <w:rFonts w:asciiTheme="minorHAnsi" w:eastAsiaTheme="minorEastAsia" w:hAnsiTheme="minorHAnsi" w:cstheme="minorBidi"/>
                <w:noProof/>
                <w:sz w:val="22"/>
                <w:szCs w:val="22"/>
              </w:rPr>
              <w:tab/>
            </w:r>
            <w:r w:rsidR="00AE5A1B" w:rsidRPr="00C04294">
              <w:rPr>
                <w:rStyle w:val="Hyperlink"/>
                <w:noProof/>
              </w:rPr>
              <w:t>Protecţia împotriva zgomotului şi vibraţiilor:</w:t>
            </w:r>
            <w:r w:rsidR="00AE5A1B">
              <w:rPr>
                <w:noProof/>
                <w:webHidden/>
              </w:rPr>
              <w:tab/>
            </w:r>
            <w:r w:rsidR="00AE5A1B">
              <w:rPr>
                <w:noProof/>
                <w:webHidden/>
              </w:rPr>
              <w:fldChar w:fldCharType="begin"/>
            </w:r>
            <w:r w:rsidR="00AE5A1B">
              <w:rPr>
                <w:noProof/>
                <w:webHidden/>
              </w:rPr>
              <w:instrText xml:space="preserve"> PAGEREF _Toc22809758 \h </w:instrText>
            </w:r>
            <w:r w:rsidR="00AE5A1B">
              <w:rPr>
                <w:noProof/>
                <w:webHidden/>
              </w:rPr>
            </w:r>
            <w:r w:rsidR="00AE5A1B">
              <w:rPr>
                <w:noProof/>
                <w:webHidden/>
              </w:rPr>
              <w:fldChar w:fldCharType="separate"/>
            </w:r>
            <w:r w:rsidR="00AE5A1B">
              <w:rPr>
                <w:noProof/>
                <w:webHidden/>
              </w:rPr>
              <w:t>18</w:t>
            </w:r>
            <w:r w:rsidR="00AE5A1B">
              <w:rPr>
                <w:noProof/>
                <w:webHidden/>
              </w:rPr>
              <w:fldChar w:fldCharType="end"/>
            </w:r>
          </w:hyperlink>
        </w:p>
        <w:p w14:paraId="7E6C0050" w14:textId="5C373024" w:rsidR="00AE5A1B" w:rsidRDefault="00DB7A6E">
          <w:pPr>
            <w:pStyle w:val="TOC2"/>
            <w:tabs>
              <w:tab w:val="left" w:pos="880"/>
              <w:tab w:val="right" w:leader="dot" w:pos="9628"/>
            </w:tabs>
            <w:rPr>
              <w:rFonts w:asciiTheme="minorHAnsi" w:eastAsiaTheme="minorEastAsia" w:hAnsiTheme="minorHAnsi" w:cstheme="minorBidi"/>
              <w:noProof/>
              <w:sz w:val="22"/>
              <w:szCs w:val="22"/>
            </w:rPr>
          </w:pPr>
          <w:hyperlink w:anchor="_Toc22809759" w:history="1">
            <w:r w:rsidR="00AE5A1B" w:rsidRPr="00C04294">
              <w:rPr>
                <w:rStyle w:val="Hyperlink"/>
                <w:noProof/>
              </w:rPr>
              <w:t>d)</w:t>
            </w:r>
            <w:r w:rsidR="00AE5A1B">
              <w:rPr>
                <w:rFonts w:asciiTheme="minorHAnsi" w:eastAsiaTheme="minorEastAsia" w:hAnsiTheme="minorHAnsi" w:cstheme="minorBidi"/>
                <w:noProof/>
                <w:sz w:val="22"/>
                <w:szCs w:val="22"/>
              </w:rPr>
              <w:tab/>
            </w:r>
            <w:r w:rsidR="00AE5A1B" w:rsidRPr="00C04294">
              <w:rPr>
                <w:rStyle w:val="Hyperlink"/>
                <w:noProof/>
              </w:rPr>
              <w:t>Protecţia împotriva radiaţiilor:</w:t>
            </w:r>
            <w:r w:rsidR="00AE5A1B">
              <w:rPr>
                <w:noProof/>
                <w:webHidden/>
              </w:rPr>
              <w:tab/>
            </w:r>
            <w:r w:rsidR="00AE5A1B">
              <w:rPr>
                <w:noProof/>
                <w:webHidden/>
              </w:rPr>
              <w:fldChar w:fldCharType="begin"/>
            </w:r>
            <w:r w:rsidR="00AE5A1B">
              <w:rPr>
                <w:noProof/>
                <w:webHidden/>
              </w:rPr>
              <w:instrText xml:space="preserve"> PAGEREF _Toc22809759 \h </w:instrText>
            </w:r>
            <w:r w:rsidR="00AE5A1B">
              <w:rPr>
                <w:noProof/>
                <w:webHidden/>
              </w:rPr>
            </w:r>
            <w:r w:rsidR="00AE5A1B">
              <w:rPr>
                <w:noProof/>
                <w:webHidden/>
              </w:rPr>
              <w:fldChar w:fldCharType="separate"/>
            </w:r>
            <w:r w:rsidR="00AE5A1B">
              <w:rPr>
                <w:noProof/>
                <w:webHidden/>
              </w:rPr>
              <w:t>18</w:t>
            </w:r>
            <w:r w:rsidR="00AE5A1B">
              <w:rPr>
                <w:noProof/>
                <w:webHidden/>
              </w:rPr>
              <w:fldChar w:fldCharType="end"/>
            </w:r>
          </w:hyperlink>
        </w:p>
        <w:p w14:paraId="10550463" w14:textId="07F691DF"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60" w:history="1">
            <w:r w:rsidR="00AE5A1B" w:rsidRPr="00C04294">
              <w:rPr>
                <w:rStyle w:val="Hyperlink"/>
                <w:noProof/>
              </w:rPr>
              <w:t>e)</w:t>
            </w:r>
            <w:r w:rsidR="00AE5A1B">
              <w:rPr>
                <w:rFonts w:asciiTheme="minorHAnsi" w:eastAsiaTheme="minorEastAsia" w:hAnsiTheme="minorHAnsi" w:cstheme="minorBidi"/>
                <w:noProof/>
                <w:sz w:val="22"/>
                <w:szCs w:val="22"/>
              </w:rPr>
              <w:tab/>
            </w:r>
            <w:r w:rsidR="00AE5A1B" w:rsidRPr="00C04294">
              <w:rPr>
                <w:rStyle w:val="Hyperlink"/>
                <w:noProof/>
              </w:rPr>
              <w:t>Protecţia solului şi a subsolului:</w:t>
            </w:r>
            <w:r w:rsidR="00AE5A1B">
              <w:rPr>
                <w:noProof/>
                <w:webHidden/>
              </w:rPr>
              <w:tab/>
            </w:r>
            <w:r w:rsidR="00AE5A1B">
              <w:rPr>
                <w:noProof/>
                <w:webHidden/>
              </w:rPr>
              <w:fldChar w:fldCharType="begin"/>
            </w:r>
            <w:r w:rsidR="00AE5A1B">
              <w:rPr>
                <w:noProof/>
                <w:webHidden/>
              </w:rPr>
              <w:instrText xml:space="preserve"> PAGEREF _Toc22809760 \h </w:instrText>
            </w:r>
            <w:r w:rsidR="00AE5A1B">
              <w:rPr>
                <w:noProof/>
                <w:webHidden/>
              </w:rPr>
            </w:r>
            <w:r w:rsidR="00AE5A1B">
              <w:rPr>
                <w:noProof/>
                <w:webHidden/>
              </w:rPr>
              <w:fldChar w:fldCharType="separate"/>
            </w:r>
            <w:r w:rsidR="00AE5A1B">
              <w:rPr>
                <w:noProof/>
                <w:webHidden/>
              </w:rPr>
              <w:t>18</w:t>
            </w:r>
            <w:r w:rsidR="00AE5A1B">
              <w:rPr>
                <w:noProof/>
                <w:webHidden/>
              </w:rPr>
              <w:fldChar w:fldCharType="end"/>
            </w:r>
          </w:hyperlink>
        </w:p>
        <w:p w14:paraId="2895FF3E" w14:textId="72E6A591"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61" w:history="1">
            <w:r w:rsidR="00AE5A1B" w:rsidRPr="00C04294">
              <w:rPr>
                <w:rStyle w:val="Hyperlink"/>
                <w:noProof/>
              </w:rPr>
              <w:t>f)</w:t>
            </w:r>
            <w:r w:rsidR="00AE5A1B">
              <w:rPr>
                <w:rFonts w:asciiTheme="minorHAnsi" w:eastAsiaTheme="minorEastAsia" w:hAnsiTheme="minorHAnsi" w:cstheme="minorBidi"/>
                <w:noProof/>
                <w:sz w:val="22"/>
                <w:szCs w:val="22"/>
              </w:rPr>
              <w:tab/>
            </w:r>
            <w:r w:rsidR="00AE5A1B" w:rsidRPr="00C04294">
              <w:rPr>
                <w:rStyle w:val="Hyperlink"/>
                <w:noProof/>
              </w:rPr>
              <w:t>Protecţia ecosistemelor terestre şi acvatice:</w:t>
            </w:r>
            <w:r w:rsidR="00AE5A1B">
              <w:rPr>
                <w:noProof/>
                <w:webHidden/>
              </w:rPr>
              <w:tab/>
            </w:r>
            <w:r w:rsidR="00AE5A1B">
              <w:rPr>
                <w:noProof/>
                <w:webHidden/>
              </w:rPr>
              <w:fldChar w:fldCharType="begin"/>
            </w:r>
            <w:r w:rsidR="00AE5A1B">
              <w:rPr>
                <w:noProof/>
                <w:webHidden/>
              </w:rPr>
              <w:instrText xml:space="preserve"> PAGEREF _Toc22809761 \h </w:instrText>
            </w:r>
            <w:r w:rsidR="00AE5A1B">
              <w:rPr>
                <w:noProof/>
                <w:webHidden/>
              </w:rPr>
            </w:r>
            <w:r w:rsidR="00AE5A1B">
              <w:rPr>
                <w:noProof/>
                <w:webHidden/>
              </w:rPr>
              <w:fldChar w:fldCharType="separate"/>
            </w:r>
            <w:r w:rsidR="00AE5A1B">
              <w:rPr>
                <w:noProof/>
                <w:webHidden/>
              </w:rPr>
              <w:t>19</w:t>
            </w:r>
            <w:r w:rsidR="00AE5A1B">
              <w:rPr>
                <w:noProof/>
                <w:webHidden/>
              </w:rPr>
              <w:fldChar w:fldCharType="end"/>
            </w:r>
          </w:hyperlink>
        </w:p>
        <w:p w14:paraId="1D6DA69F" w14:textId="7555D086" w:rsidR="00AE5A1B" w:rsidRDefault="00DB7A6E">
          <w:pPr>
            <w:pStyle w:val="TOC2"/>
            <w:tabs>
              <w:tab w:val="left" w:pos="880"/>
              <w:tab w:val="right" w:leader="dot" w:pos="9628"/>
            </w:tabs>
            <w:rPr>
              <w:rFonts w:asciiTheme="minorHAnsi" w:eastAsiaTheme="minorEastAsia" w:hAnsiTheme="minorHAnsi" w:cstheme="minorBidi"/>
              <w:noProof/>
              <w:sz w:val="22"/>
              <w:szCs w:val="22"/>
            </w:rPr>
          </w:pPr>
          <w:hyperlink w:anchor="_Toc22809762" w:history="1">
            <w:r w:rsidR="00AE5A1B" w:rsidRPr="00C04294">
              <w:rPr>
                <w:rStyle w:val="Hyperlink"/>
                <w:noProof/>
              </w:rPr>
              <w:t>g)</w:t>
            </w:r>
            <w:r w:rsidR="00AE5A1B">
              <w:rPr>
                <w:rFonts w:asciiTheme="minorHAnsi" w:eastAsiaTheme="minorEastAsia" w:hAnsiTheme="minorHAnsi" w:cstheme="minorBidi"/>
                <w:noProof/>
                <w:sz w:val="22"/>
                <w:szCs w:val="22"/>
              </w:rPr>
              <w:tab/>
            </w:r>
            <w:r w:rsidR="00AE5A1B" w:rsidRPr="00C04294">
              <w:rPr>
                <w:rStyle w:val="Hyperlink"/>
                <w:noProof/>
              </w:rPr>
              <w:t>Protecţia aşezărilor umane şi a altor obiective de interes public:</w:t>
            </w:r>
            <w:r w:rsidR="00AE5A1B">
              <w:rPr>
                <w:noProof/>
                <w:webHidden/>
              </w:rPr>
              <w:tab/>
            </w:r>
            <w:r w:rsidR="00AE5A1B">
              <w:rPr>
                <w:noProof/>
                <w:webHidden/>
              </w:rPr>
              <w:fldChar w:fldCharType="begin"/>
            </w:r>
            <w:r w:rsidR="00AE5A1B">
              <w:rPr>
                <w:noProof/>
                <w:webHidden/>
              </w:rPr>
              <w:instrText xml:space="preserve"> PAGEREF _Toc22809762 \h </w:instrText>
            </w:r>
            <w:r w:rsidR="00AE5A1B">
              <w:rPr>
                <w:noProof/>
                <w:webHidden/>
              </w:rPr>
            </w:r>
            <w:r w:rsidR="00AE5A1B">
              <w:rPr>
                <w:noProof/>
                <w:webHidden/>
              </w:rPr>
              <w:fldChar w:fldCharType="separate"/>
            </w:r>
            <w:r w:rsidR="00AE5A1B">
              <w:rPr>
                <w:noProof/>
                <w:webHidden/>
              </w:rPr>
              <w:t>19</w:t>
            </w:r>
            <w:r w:rsidR="00AE5A1B">
              <w:rPr>
                <w:noProof/>
                <w:webHidden/>
              </w:rPr>
              <w:fldChar w:fldCharType="end"/>
            </w:r>
          </w:hyperlink>
        </w:p>
        <w:p w14:paraId="129DE4FA" w14:textId="5A41B336" w:rsidR="00AE5A1B" w:rsidRDefault="00DB7A6E">
          <w:pPr>
            <w:pStyle w:val="TOC2"/>
            <w:tabs>
              <w:tab w:val="left" w:pos="880"/>
              <w:tab w:val="right" w:leader="dot" w:pos="9628"/>
            </w:tabs>
            <w:rPr>
              <w:rFonts w:asciiTheme="minorHAnsi" w:eastAsiaTheme="minorEastAsia" w:hAnsiTheme="minorHAnsi" w:cstheme="minorBidi"/>
              <w:noProof/>
              <w:sz w:val="22"/>
              <w:szCs w:val="22"/>
            </w:rPr>
          </w:pPr>
          <w:hyperlink w:anchor="_Toc22809763" w:history="1">
            <w:r w:rsidR="00AE5A1B" w:rsidRPr="00C04294">
              <w:rPr>
                <w:rStyle w:val="Hyperlink"/>
                <w:noProof/>
              </w:rPr>
              <w:t>h)</w:t>
            </w:r>
            <w:r w:rsidR="00AE5A1B">
              <w:rPr>
                <w:rFonts w:asciiTheme="minorHAnsi" w:eastAsiaTheme="minorEastAsia" w:hAnsiTheme="minorHAnsi" w:cstheme="minorBidi"/>
                <w:noProof/>
                <w:sz w:val="22"/>
                <w:szCs w:val="22"/>
              </w:rPr>
              <w:tab/>
            </w:r>
            <w:r w:rsidR="00AE5A1B" w:rsidRPr="00C04294">
              <w:rPr>
                <w:rStyle w:val="Hyperlink"/>
                <w:noProof/>
              </w:rPr>
              <w:t>Prevenirea și gestionarea deșeurilor generate pe amplasament în timpul realizării proiectului, inclusiv eliminarea:</w:t>
            </w:r>
            <w:r w:rsidR="00AE5A1B">
              <w:rPr>
                <w:noProof/>
                <w:webHidden/>
              </w:rPr>
              <w:tab/>
            </w:r>
            <w:r w:rsidR="00AE5A1B">
              <w:rPr>
                <w:noProof/>
                <w:webHidden/>
              </w:rPr>
              <w:fldChar w:fldCharType="begin"/>
            </w:r>
            <w:r w:rsidR="00AE5A1B">
              <w:rPr>
                <w:noProof/>
                <w:webHidden/>
              </w:rPr>
              <w:instrText xml:space="preserve"> PAGEREF _Toc22809763 \h </w:instrText>
            </w:r>
            <w:r w:rsidR="00AE5A1B">
              <w:rPr>
                <w:noProof/>
                <w:webHidden/>
              </w:rPr>
            </w:r>
            <w:r w:rsidR="00AE5A1B">
              <w:rPr>
                <w:noProof/>
                <w:webHidden/>
              </w:rPr>
              <w:fldChar w:fldCharType="separate"/>
            </w:r>
            <w:r w:rsidR="00AE5A1B">
              <w:rPr>
                <w:noProof/>
                <w:webHidden/>
              </w:rPr>
              <w:t>19</w:t>
            </w:r>
            <w:r w:rsidR="00AE5A1B">
              <w:rPr>
                <w:noProof/>
                <w:webHidden/>
              </w:rPr>
              <w:fldChar w:fldCharType="end"/>
            </w:r>
          </w:hyperlink>
        </w:p>
        <w:p w14:paraId="4E65FBAC" w14:textId="2074F13B" w:rsidR="00AE5A1B" w:rsidRDefault="00DB7A6E">
          <w:pPr>
            <w:pStyle w:val="TOC2"/>
            <w:tabs>
              <w:tab w:val="left" w:pos="660"/>
              <w:tab w:val="right" w:leader="dot" w:pos="9628"/>
            </w:tabs>
            <w:rPr>
              <w:rFonts w:asciiTheme="minorHAnsi" w:eastAsiaTheme="minorEastAsia" w:hAnsiTheme="minorHAnsi" w:cstheme="minorBidi"/>
              <w:noProof/>
              <w:sz w:val="22"/>
              <w:szCs w:val="22"/>
            </w:rPr>
          </w:pPr>
          <w:hyperlink w:anchor="_Toc22809764" w:history="1">
            <w:r w:rsidR="00AE5A1B" w:rsidRPr="00C04294">
              <w:rPr>
                <w:rStyle w:val="Hyperlink"/>
                <w:noProof/>
              </w:rPr>
              <w:t>i)</w:t>
            </w:r>
            <w:r w:rsidR="00AE5A1B">
              <w:rPr>
                <w:rFonts w:asciiTheme="minorHAnsi" w:eastAsiaTheme="minorEastAsia" w:hAnsiTheme="minorHAnsi" w:cstheme="minorBidi"/>
                <w:noProof/>
                <w:sz w:val="22"/>
                <w:szCs w:val="22"/>
              </w:rPr>
              <w:tab/>
            </w:r>
            <w:r w:rsidR="00AE5A1B" w:rsidRPr="00C04294">
              <w:rPr>
                <w:rStyle w:val="Hyperlink"/>
                <w:noProof/>
              </w:rPr>
              <w:t>Gospodărirea substanţelor şi preparatelor chimice periculoase:</w:t>
            </w:r>
            <w:r w:rsidR="00AE5A1B">
              <w:rPr>
                <w:noProof/>
                <w:webHidden/>
              </w:rPr>
              <w:tab/>
            </w:r>
            <w:r w:rsidR="00AE5A1B">
              <w:rPr>
                <w:noProof/>
                <w:webHidden/>
              </w:rPr>
              <w:fldChar w:fldCharType="begin"/>
            </w:r>
            <w:r w:rsidR="00AE5A1B">
              <w:rPr>
                <w:noProof/>
                <w:webHidden/>
              </w:rPr>
              <w:instrText xml:space="preserve"> PAGEREF _Toc22809764 \h </w:instrText>
            </w:r>
            <w:r w:rsidR="00AE5A1B">
              <w:rPr>
                <w:noProof/>
                <w:webHidden/>
              </w:rPr>
            </w:r>
            <w:r w:rsidR="00AE5A1B">
              <w:rPr>
                <w:noProof/>
                <w:webHidden/>
              </w:rPr>
              <w:fldChar w:fldCharType="separate"/>
            </w:r>
            <w:r w:rsidR="00AE5A1B">
              <w:rPr>
                <w:noProof/>
                <w:webHidden/>
              </w:rPr>
              <w:t>21</w:t>
            </w:r>
            <w:r w:rsidR="00AE5A1B">
              <w:rPr>
                <w:noProof/>
                <w:webHidden/>
              </w:rPr>
              <w:fldChar w:fldCharType="end"/>
            </w:r>
          </w:hyperlink>
        </w:p>
        <w:p w14:paraId="3974DFCF" w14:textId="21394A22" w:rsidR="00AE5A1B" w:rsidRDefault="00DB7A6E">
          <w:pPr>
            <w:pStyle w:val="TOC3"/>
            <w:tabs>
              <w:tab w:val="left" w:pos="1100"/>
              <w:tab w:val="right" w:leader="dot" w:pos="9628"/>
            </w:tabs>
            <w:rPr>
              <w:rFonts w:asciiTheme="minorHAnsi" w:eastAsiaTheme="minorEastAsia" w:hAnsiTheme="minorHAnsi" w:cstheme="minorBidi"/>
              <w:noProof/>
              <w:sz w:val="22"/>
              <w:szCs w:val="22"/>
            </w:rPr>
          </w:pPr>
          <w:hyperlink w:anchor="_Toc22809765" w:history="1">
            <w:r w:rsidR="00AE5A1B" w:rsidRPr="00C04294">
              <w:rPr>
                <w:rStyle w:val="Hyperlink"/>
                <w:rFonts w:ascii="Arial" w:hAnsi="Arial" w:cs="Arial"/>
                <w:iCs/>
                <w:noProof/>
                <w:lang w:val="ro-RO"/>
              </w:rPr>
              <w:t>B)</w:t>
            </w:r>
            <w:r w:rsidR="00AE5A1B">
              <w:rPr>
                <w:rFonts w:asciiTheme="minorHAnsi" w:eastAsiaTheme="minorEastAsia" w:hAnsiTheme="minorHAnsi" w:cstheme="minorBidi"/>
                <w:noProof/>
                <w:sz w:val="22"/>
                <w:szCs w:val="22"/>
              </w:rPr>
              <w:tab/>
            </w:r>
            <w:r w:rsidR="00AE5A1B" w:rsidRPr="00C04294">
              <w:rPr>
                <w:rStyle w:val="Hyperlink"/>
                <w:rFonts w:ascii="Arial" w:hAnsi="Arial" w:cs="Arial"/>
                <w:iCs/>
                <w:noProof/>
                <w:lang w:val="ro-RO"/>
              </w:rPr>
              <w:t>Utilizarea resurselor naturale, in special a solului, a terenurilor, a apei si a biodiversitatii</w:t>
            </w:r>
            <w:r w:rsidR="00AE5A1B">
              <w:rPr>
                <w:noProof/>
                <w:webHidden/>
              </w:rPr>
              <w:tab/>
            </w:r>
            <w:r w:rsidR="00AE5A1B">
              <w:rPr>
                <w:noProof/>
                <w:webHidden/>
              </w:rPr>
              <w:fldChar w:fldCharType="begin"/>
            </w:r>
            <w:r w:rsidR="00AE5A1B">
              <w:rPr>
                <w:noProof/>
                <w:webHidden/>
              </w:rPr>
              <w:instrText xml:space="preserve"> PAGEREF _Toc22809765 \h </w:instrText>
            </w:r>
            <w:r w:rsidR="00AE5A1B">
              <w:rPr>
                <w:noProof/>
                <w:webHidden/>
              </w:rPr>
            </w:r>
            <w:r w:rsidR="00AE5A1B">
              <w:rPr>
                <w:noProof/>
                <w:webHidden/>
              </w:rPr>
              <w:fldChar w:fldCharType="separate"/>
            </w:r>
            <w:r w:rsidR="00AE5A1B">
              <w:rPr>
                <w:noProof/>
                <w:webHidden/>
              </w:rPr>
              <w:t>21</w:t>
            </w:r>
            <w:r w:rsidR="00AE5A1B">
              <w:rPr>
                <w:noProof/>
                <w:webHidden/>
              </w:rPr>
              <w:fldChar w:fldCharType="end"/>
            </w:r>
          </w:hyperlink>
        </w:p>
        <w:p w14:paraId="53BAD85F" w14:textId="4481139A" w:rsidR="00AE5A1B" w:rsidRDefault="00DB7A6E">
          <w:pPr>
            <w:pStyle w:val="TOC1"/>
            <w:tabs>
              <w:tab w:val="left" w:pos="660"/>
              <w:tab w:val="right" w:leader="dot" w:pos="9628"/>
            </w:tabs>
            <w:rPr>
              <w:rFonts w:cstheme="minorBidi"/>
              <w:noProof/>
            </w:rPr>
          </w:pPr>
          <w:hyperlink w:anchor="_Toc22809766" w:history="1">
            <w:r w:rsidR="00AE5A1B" w:rsidRPr="00C04294">
              <w:rPr>
                <w:rStyle w:val="Hyperlink"/>
                <w:noProof/>
              </w:rPr>
              <w:t>VII.</w:t>
            </w:r>
            <w:r w:rsidR="00AE5A1B">
              <w:rPr>
                <w:rFonts w:cstheme="minorBidi"/>
                <w:noProof/>
              </w:rPr>
              <w:tab/>
            </w:r>
            <w:r w:rsidR="00AE5A1B" w:rsidRPr="00C04294">
              <w:rPr>
                <w:rStyle w:val="Hyperlink"/>
                <w:noProof/>
              </w:rPr>
              <w:t>DESCRIEREA ASPECTELOR DE MEDIU SUSCEPTIBILE A FI AFECTATE ÎN MOD SEMNIFICATIV DE PROIECT:</w:t>
            </w:r>
            <w:r w:rsidR="00AE5A1B">
              <w:rPr>
                <w:noProof/>
                <w:webHidden/>
              </w:rPr>
              <w:tab/>
            </w:r>
            <w:r w:rsidR="00AE5A1B">
              <w:rPr>
                <w:noProof/>
                <w:webHidden/>
              </w:rPr>
              <w:fldChar w:fldCharType="begin"/>
            </w:r>
            <w:r w:rsidR="00AE5A1B">
              <w:rPr>
                <w:noProof/>
                <w:webHidden/>
              </w:rPr>
              <w:instrText xml:space="preserve"> PAGEREF _Toc22809766 \h </w:instrText>
            </w:r>
            <w:r w:rsidR="00AE5A1B">
              <w:rPr>
                <w:noProof/>
                <w:webHidden/>
              </w:rPr>
            </w:r>
            <w:r w:rsidR="00AE5A1B">
              <w:rPr>
                <w:noProof/>
                <w:webHidden/>
              </w:rPr>
              <w:fldChar w:fldCharType="separate"/>
            </w:r>
            <w:r w:rsidR="00AE5A1B">
              <w:rPr>
                <w:noProof/>
                <w:webHidden/>
              </w:rPr>
              <w:t>21</w:t>
            </w:r>
            <w:r w:rsidR="00AE5A1B">
              <w:rPr>
                <w:noProof/>
                <w:webHidden/>
              </w:rPr>
              <w:fldChar w:fldCharType="end"/>
            </w:r>
          </w:hyperlink>
        </w:p>
        <w:p w14:paraId="420B9BFD" w14:textId="4FE71667" w:rsidR="00AE5A1B" w:rsidRDefault="00DB7A6E">
          <w:pPr>
            <w:pStyle w:val="TOC1"/>
            <w:tabs>
              <w:tab w:val="left" w:pos="660"/>
              <w:tab w:val="right" w:leader="dot" w:pos="9628"/>
            </w:tabs>
            <w:rPr>
              <w:rFonts w:cstheme="minorBidi"/>
              <w:noProof/>
            </w:rPr>
          </w:pPr>
          <w:hyperlink w:anchor="_Toc22809767" w:history="1">
            <w:r w:rsidR="00AE5A1B" w:rsidRPr="00C04294">
              <w:rPr>
                <w:rStyle w:val="Hyperlink"/>
                <w:noProof/>
              </w:rPr>
              <w:t>VIII.</w:t>
            </w:r>
            <w:r w:rsidR="00AE5A1B">
              <w:rPr>
                <w:rFonts w:cstheme="minorBidi"/>
                <w:noProof/>
              </w:rPr>
              <w:tab/>
            </w:r>
            <w:r w:rsidR="00AE5A1B" w:rsidRPr="00C0429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AE5A1B" w:rsidRPr="00C04294">
              <w:rPr>
                <w:rStyle w:val="Hyperlink"/>
                <w:noProof/>
              </w:rPr>
              <w:t>SE VA AVEA ÎN VEDERE CA IMPLEMENTAREA PROIECTULUI SĂ NU INFLUENȚEZE NEGATIV CALITATEA AERULUI ÎN ZONĂ.</w:t>
            </w:r>
            <w:r w:rsidR="00AE5A1B">
              <w:rPr>
                <w:noProof/>
                <w:webHidden/>
              </w:rPr>
              <w:tab/>
            </w:r>
            <w:r w:rsidR="00AE5A1B">
              <w:rPr>
                <w:noProof/>
                <w:webHidden/>
              </w:rPr>
              <w:fldChar w:fldCharType="begin"/>
            </w:r>
            <w:r w:rsidR="00AE5A1B">
              <w:rPr>
                <w:noProof/>
                <w:webHidden/>
              </w:rPr>
              <w:instrText xml:space="preserve"> PAGEREF _Toc22809767 \h </w:instrText>
            </w:r>
            <w:r w:rsidR="00AE5A1B">
              <w:rPr>
                <w:noProof/>
                <w:webHidden/>
              </w:rPr>
            </w:r>
            <w:r w:rsidR="00AE5A1B">
              <w:rPr>
                <w:noProof/>
                <w:webHidden/>
              </w:rPr>
              <w:fldChar w:fldCharType="separate"/>
            </w:r>
            <w:r w:rsidR="00AE5A1B">
              <w:rPr>
                <w:noProof/>
                <w:webHidden/>
              </w:rPr>
              <w:t>23</w:t>
            </w:r>
            <w:r w:rsidR="00AE5A1B">
              <w:rPr>
                <w:noProof/>
                <w:webHidden/>
              </w:rPr>
              <w:fldChar w:fldCharType="end"/>
            </w:r>
          </w:hyperlink>
        </w:p>
        <w:p w14:paraId="526C0CD4" w14:textId="5F491FEE" w:rsidR="00AE5A1B" w:rsidRDefault="00DB7A6E">
          <w:pPr>
            <w:pStyle w:val="TOC1"/>
            <w:tabs>
              <w:tab w:val="left" w:pos="480"/>
              <w:tab w:val="right" w:leader="dot" w:pos="9628"/>
            </w:tabs>
            <w:rPr>
              <w:rFonts w:cstheme="minorBidi"/>
              <w:noProof/>
            </w:rPr>
          </w:pPr>
          <w:hyperlink w:anchor="_Toc22809768" w:history="1">
            <w:r w:rsidR="00AE5A1B" w:rsidRPr="00C04294">
              <w:rPr>
                <w:rStyle w:val="Hyperlink"/>
                <w:noProof/>
              </w:rPr>
              <w:t>IX.</w:t>
            </w:r>
            <w:r w:rsidR="00AE5A1B">
              <w:rPr>
                <w:rFonts w:cstheme="minorBidi"/>
                <w:noProof/>
              </w:rPr>
              <w:tab/>
            </w:r>
            <w:r w:rsidR="00AE5A1B" w:rsidRPr="00C04294">
              <w:rPr>
                <w:rStyle w:val="Hyperlink"/>
                <w:noProof/>
              </w:rPr>
              <w:t>LEGĂTURA CU ALTE ACTE NORMATIVE ȘI/SAU PLANURI /PROGRAME / STRATEGII / DOCUMENTE DE PLANIFICARE</w:t>
            </w:r>
            <w:r w:rsidR="00AE5A1B">
              <w:rPr>
                <w:noProof/>
                <w:webHidden/>
              </w:rPr>
              <w:tab/>
            </w:r>
            <w:r w:rsidR="00AE5A1B">
              <w:rPr>
                <w:noProof/>
                <w:webHidden/>
              </w:rPr>
              <w:fldChar w:fldCharType="begin"/>
            </w:r>
            <w:r w:rsidR="00AE5A1B">
              <w:rPr>
                <w:noProof/>
                <w:webHidden/>
              </w:rPr>
              <w:instrText xml:space="preserve"> PAGEREF _Toc22809768 \h </w:instrText>
            </w:r>
            <w:r w:rsidR="00AE5A1B">
              <w:rPr>
                <w:noProof/>
                <w:webHidden/>
              </w:rPr>
            </w:r>
            <w:r w:rsidR="00AE5A1B">
              <w:rPr>
                <w:noProof/>
                <w:webHidden/>
              </w:rPr>
              <w:fldChar w:fldCharType="separate"/>
            </w:r>
            <w:r w:rsidR="00AE5A1B">
              <w:rPr>
                <w:noProof/>
                <w:webHidden/>
              </w:rPr>
              <w:t>23</w:t>
            </w:r>
            <w:r w:rsidR="00AE5A1B">
              <w:rPr>
                <w:noProof/>
                <w:webHidden/>
              </w:rPr>
              <w:fldChar w:fldCharType="end"/>
            </w:r>
          </w:hyperlink>
        </w:p>
        <w:p w14:paraId="16350BA4" w14:textId="463508AD" w:rsidR="00AE5A1B" w:rsidRDefault="00DB7A6E">
          <w:pPr>
            <w:pStyle w:val="TOC1"/>
            <w:tabs>
              <w:tab w:val="left" w:pos="480"/>
              <w:tab w:val="right" w:leader="dot" w:pos="9628"/>
            </w:tabs>
            <w:rPr>
              <w:rFonts w:cstheme="minorBidi"/>
              <w:noProof/>
            </w:rPr>
          </w:pPr>
          <w:hyperlink w:anchor="_Toc22809769" w:history="1">
            <w:r w:rsidR="00AE5A1B" w:rsidRPr="00C04294">
              <w:rPr>
                <w:rStyle w:val="Hyperlink"/>
                <w:noProof/>
              </w:rPr>
              <w:t>X.</w:t>
            </w:r>
            <w:r w:rsidR="00AE5A1B">
              <w:rPr>
                <w:rFonts w:cstheme="minorBidi"/>
                <w:noProof/>
              </w:rPr>
              <w:tab/>
            </w:r>
            <w:r w:rsidR="00AE5A1B" w:rsidRPr="00C04294">
              <w:rPr>
                <w:rStyle w:val="Hyperlink"/>
                <w:noProof/>
              </w:rPr>
              <w:t>LUCRĂRI NECESARE ORGANIZĂRII DE ŞANTIER:</w:t>
            </w:r>
            <w:r w:rsidR="00AE5A1B">
              <w:rPr>
                <w:noProof/>
                <w:webHidden/>
              </w:rPr>
              <w:tab/>
            </w:r>
            <w:r w:rsidR="00AE5A1B">
              <w:rPr>
                <w:noProof/>
                <w:webHidden/>
              </w:rPr>
              <w:fldChar w:fldCharType="begin"/>
            </w:r>
            <w:r w:rsidR="00AE5A1B">
              <w:rPr>
                <w:noProof/>
                <w:webHidden/>
              </w:rPr>
              <w:instrText xml:space="preserve"> PAGEREF _Toc22809769 \h </w:instrText>
            </w:r>
            <w:r w:rsidR="00AE5A1B">
              <w:rPr>
                <w:noProof/>
                <w:webHidden/>
              </w:rPr>
            </w:r>
            <w:r w:rsidR="00AE5A1B">
              <w:rPr>
                <w:noProof/>
                <w:webHidden/>
              </w:rPr>
              <w:fldChar w:fldCharType="separate"/>
            </w:r>
            <w:r w:rsidR="00AE5A1B">
              <w:rPr>
                <w:noProof/>
                <w:webHidden/>
              </w:rPr>
              <w:t>23</w:t>
            </w:r>
            <w:r w:rsidR="00AE5A1B">
              <w:rPr>
                <w:noProof/>
                <w:webHidden/>
              </w:rPr>
              <w:fldChar w:fldCharType="end"/>
            </w:r>
          </w:hyperlink>
        </w:p>
        <w:p w14:paraId="0C0C5844" w14:textId="2FA91A96" w:rsidR="00AE5A1B" w:rsidRDefault="00DB7A6E">
          <w:pPr>
            <w:pStyle w:val="TOC1"/>
            <w:tabs>
              <w:tab w:val="left" w:pos="480"/>
              <w:tab w:val="right" w:leader="dot" w:pos="9628"/>
            </w:tabs>
            <w:rPr>
              <w:rFonts w:cstheme="minorBidi"/>
              <w:noProof/>
            </w:rPr>
          </w:pPr>
          <w:hyperlink w:anchor="_Toc22809770" w:history="1">
            <w:r w:rsidR="00AE5A1B" w:rsidRPr="00C04294">
              <w:rPr>
                <w:rStyle w:val="Hyperlink"/>
                <w:noProof/>
                <w:lang w:val="ro-RO"/>
              </w:rPr>
              <w:t>XI.</w:t>
            </w:r>
            <w:r w:rsidR="00AE5A1B">
              <w:rPr>
                <w:rFonts w:cstheme="minorBidi"/>
                <w:noProof/>
              </w:rPr>
              <w:tab/>
            </w:r>
            <w:r w:rsidR="00AE5A1B" w:rsidRPr="00C04294">
              <w:rPr>
                <w:rStyle w:val="Hyperlink"/>
                <w:noProof/>
                <w:lang w:val="ro-RO"/>
              </w:rPr>
              <w:t>LUCRĂRI DE REFACERE A AMPLASAMENTULUI LA FINALIZAREA INVESTIŢIEI, ÎN CAZ DE ACCIDENTE ŞI/SAU LA ÎNCETAREA ACTIVITĂŢII, ÎN MĂSURA ÎN CARE ACESTE INFORMAŢII SUNT DISPONIBILE:</w:t>
            </w:r>
            <w:r w:rsidR="00AE5A1B">
              <w:rPr>
                <w:noProof/>
                <w:webHidden/>
              </w:rPr>
              <w:tab/>
            </w:r>
            <w:r w:rsidR="00AE5A1B">
              <w:rPr>
                <w:noProof/>
                <w:webHidden/>
              </w:rPr>
              <w:fldChar w:fldCharType="begin"/>
            </w:r>
            <w:r w:rsidR="00AE5A1B">
              <w:rPr>
                <w:noProof/>
                <w:webHidden/>
              </w:rPr>
              <w:instrText xml:space="preserve"> PAGEREF _Toc22809770 \h </w:instrText>
            </w:r>
            <w:r w:rsidR="00AE5A1B">
              <w:rPr>
                <w:noProof/>
                <w:webHidden/>
              </w:rPr>
            </w:r>
            <w:r w:rsidR="00AE5A1B">
              <w:rPr>
                <w:noProof/>
                <w:webHidden/>
              </w:rPr>
              <w:fldChar w:fldCharType="separate"/>
            </w:r>
            <w:r w:rsidR="00AE5A1B">
              <w:rPr>
                <w:noProof/>
                <w:webHidden/>
              </w:rPr>
              <w:t>24</w:t>
            </w:r>
            <w:r w:rsidR="00AE5A1B">
              <w:rPr>
                <w:noProof/>
                <w:webHidden/>
              </w:rPr>
              <w:fldChar w:fldCharType="end"/>
            </w:r>
          </w:hyperlink>
        </w:p>
        <w:p w14:paraId="50A2D955" w14:textId="33B0506E" w:rsidR="00AE5A1B" w:rsidRDefault="00DB7A6E">
          <w:pPr>
            <w:pStyle w:val="TOC1"/>
            <w:tabs>
              <w:tab w:val="left" w:pos="660"/>
              <w:tab w:val="right" w:leader="dot" w:pos="9628"/>
            </w:tabs>
            <w:rPr>
              <w:rFonts w:cstheme="minorBidi"/>
              <w:noProof/>
            </w:rPr>
          </w:pPr>
          <w:hyperlink w:anchor="_Toc22809771" w:history="1">
            <w:r w:rsidR="00AE5A1B" w:rsidRPr="00C04294">
              <w:rPr>
                <w:rStyle w:val="Hyperlink"/>
                <w:noProof/>
              </w:rPr>
              <w:t>XII.</w:t>
            </w:r>
            <w:r w:rsidR="00AE5A1B">
              <w:rPr>
                <w:rFonts w:cstheme="minorBidi"/>
                <w:noProof/>
              </w:rPr>
              <w:tab/>
            </w:r>
            <w:r w:rsidR="00AE5A1B" w:rsidRPr="00C04294">
              <w:rPr>
                <w:rStyle w:val="Hyperlink"/>
                <w:noProof/>
              </w:rPr>
              <w:t>ANEXE - PIESE DESENATE</w:t>
            </w:r>
            <w:r w:rsidR="00AE5A1B">
              <w:rPr>
                <w:noProof/>
                <w:webHidden/>
              </w:rPr>
              <w:tab/>
            </w:r>
            <w:r w:rsidR="00AE5A1B">
              <w:rPr>
                <w:noProof/>
                <w:webHidden/>
              </w:rPr>
              <w:fldChar w:fldCharType="begin"/>
            </w:r>
            <w:r w:rsidR="00AE5A1B">
              <w:rPr>
                <w:noProof/>
                <w:webHidden/>
              </w:rPr>
              <w:instrText xml:space="preserve"> PAGEREF _Toc22809771 \h </w:instrText>
            </w:r>
            <w:r w:rsidR="00AE5A1B">
              <w:rPr>
                <w:noProof/>
                <w:webHidden/>
              </w:rPr>
            </w:r>
            <w:r w:rsidR="00AE5A1B">
              <w:rPr>
                <w:noProof/>
                <w:webHidden/>
              </w:rPr>
              <w:fldChar w:fldCharType="separate"/>
            </w:r>
            <w:r w:rsidR="00AE5A1B">
              <w:rPr>
                <w:noProof/>
                <w:webHidden/>
              </w:rPr>
              <w:t>24</w:t>
            </w:r>
            <w:r w:rsidR="00AE5A1B">
              <w:rPr>
                <w:noProof/>
                <w:webHidden/>
              </w:rPr>
              <w:fldChar w:fldCharType="end"/>
            </w:r>
          </w:hyperlink>
        </w:p>
        <w:p w14:paraId="1278674D" w14:textId="636DC0ED" w:rsidR="00AE5A1B" w:rsidRDefault="00DB7A6E">
          <w:pPr>
            <w:pStyle w:val="TOC1"/>
            <w:tabs>
              <w:tab w:val="left" w:pos="660"/>
              <w:tab w:val="right" w:leader="dot" w:pos="9628"/>
            </w:tabs>
            <w:rPr>
              <w:rFonts w:cstheme="minorBidi"/>
              <w:noProof/>
            </w:rPr>
          </w:pPr>
          <w:hyperlink w:anchor="_Toc22809772" w:history="1">
            <w:r w:rsidR="00AE5A1B" w:rsidRPr="00C04294">
              <w:rPr>
                <w:rStyle w:val="Hyperlink"/>
                <w:noProof/>
                <w:lang w:val="ro-RO"/>
              </w:rPr>
              <w:t>XIII.</w:t>
            </w:r>
            <w:r w:rsidR="00AE5A1B">
              <w:rPr>
                <w:rFonts w:cstheme="minorBidi"/>
                <w:noProof/>
              </w:rPr>
              <w:tab/>
            </w:r>
            <w:r w:rsidR="00AE5A1B" w:rsidRPr="00C0429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AE5A1B">
              <w:rPr>
                <w:noProof/>
                <w:webHidden/>
              </w:rPr>
              <w:tab/>
            </w:r>
            <w:r w:rsidR="00AE5A1B">
              <w:rPr>
                <w:noProof/>
                <w:webHidden/>
              </w:rPr>
              <w:fldChar w:fldCharType="begin"/>
            </w:r>
            <w:r w:rsidR="00AE5A1B">
              <w:rPr>
                <w:noProof/>
                <w:webHidden/>
              </w:rPr>
              <w:instrText xml:space="preserve"> PAGEREF _Toc22809772 \h </w:instrText>
            </w:r>
            <w:r w:rsidR="00AE5A1B">
              <w:rPr>
                <w:noProof/>
                <w:webHidden/>
              </w:rPr>
            </w:r>
            <w:r w:rsidR="00AE5A1B">
              <w:rPr>
                <w:noProof/>
                <w:webHidden/>
              </w:rPr>
              <w:fldChar w:fldCharType="separate"/>
            </w:r>
            <w:r w:rsidR="00AE5A1B">
              <w:rPr>
                <w:noProof/>
                <w:webHidden/>
              </w:rPr>
              <w:t>25</w:t>
            </w:r>
            <w:r w:rsidR="00AE5A1B">
              <w:rPr>
                <w:noProof/>
                <w:webHidden/>
              </w:rPr>
              <w:fldChar w:fldCharType="end"/>
            </w:r>
          </w:hyperlink>
        </w:p>
        <w:p w14:paraId="301FAB26" w14:textId="688FC8C7" w:rsidR="00AE5A1B" w:rsidRDefault="00DB7A6E">
          <w:pPr>
            <w:pStyle w:val="TOC1"/>
            <w:tabs>
              <w:tab w:val="left" w:pos="660"/>
              <w:tab w:val="right" w:leader="dot" w:pos="9628"/>
            </w:tabs>
            <w:rPr>
              <w:rFonts w:cstheme="minorBidi"/>
              <w:noProof/>
            </w:rPr>
          </w:pPr>
          <w:hyperlink w:anchor="_Toc22809773" w:history="1">
            <w:r w:rsidR="00AE5A1B" w:rsidRPr="00C04294">
              <w:rPr>
                <w:rStyle w:val="Hyperlink"/>
                <w:noProof/>
              </w:rPr>
              <w:t>XIV.</w:t>
            </w:r>
            <w:r w:rsidR="00AE5A1B">
              <w:rPr>
                <w:rFonts w:cstheme="minorBidi"/>
                <w:noProof/>
              </w:rPr>
              <w:tab/>
            </w:r>
            <w:r w:rsidR="00AE5A1B" w:rsidRPr="00C04294">
              <w:rPr>
                <w:rStyle w:val="Hyperlink"/>
                <w:noProof/>
              </w:rPr>
              <w:t>PENTRU PROIECTELE CARE SE REALIZEAZĂ PE APE SAU AU LEGĂTURĂ CU APELE, MEMORIUL VA FI COMPLETAT CU URMĂTOARELE, INFORMAȚII, PRELUATE DIN PLANURILE DE MANAGEMENT BAZINALE, ACTUALIZATE:</w:t>
            </w:r>
            <w:r w:rsidR="00AE5A1B">
              <w:rPr>
                <w:noProof/>
                <w:webHidden/>
              </w:rPr>
              <w:tab/>
            </w:r>
            <w:r w:rsidR="00AE5A1B">
              <w:rPr>
                <w:noProof/>
                <w:webHidden/>
              </w:rPr>
              <w:fldChar w:fldCharType="begin"/>
            </w:r>
            <w:r w:rsidR="00AE5A1B">
              <w:rPr>
                <w:noProof/>
                <w:webHidden/>
              </w:rPr>
              <w:instrText xml:space="preserve"> PAGEREF _Toc22809773 \h </w:instrText>
            </w:r>
            <w:r w:rsidR="00AE5A1B">
              <w:rPr>
                <w:noProof/>
                <w:webHidden/>
              </w:rPr>
            </w:r>
            <w:r w:rsidR="00AE5A1B">
              <w:rPr>
                <w:noProof/>
                <w:webHidden/>
              </w:rPr>
              <w:fldChar w:fldCharType="separate"/>
            </w:r>
            <w:r w:rsidR="00AE5A1B">
              <w:rPr>
                <w:noProof/>
                <w:webHidden/>
              </w:rPr>
              <w:t>25</w:t>
            </w:r>
            <w:r w:rsidR="00AE5A1B">
              <w:rPr>
                <w:noProof/>
                <w:webHidden/>
              </w:rPr>
              <w:fldChar w:fldCharType="end"/>
            </w:r>
          </w:hyperlink>
        </w:p>
        <w:p w14:paraId="49F590CB" w14:textId="7FC0A928" w:rsidR="00AE5A1B" w:rsidRDefault="00DB7A6E">
          <w:pPr>
            <w:pStyle w:val="TOC1"/>
            <w:tabs>
              <w:tab w:val="left" w:pos="660"/>
              <w:tab w:val="right" w:leader="dot" w:pos="9628"/>
            </w:tabs>
            <w:rPr>
              <w:rFonts w:cstheme="minorBidi"/>
              <w:noProof/>
            </w:rPr>
          </w:pPr>
          <w:hyperlink w:anchor="_Toc22809774" w:history="1">
            <w:r w:rsidR="00AE5A1B" w:rsidRPr="00C04294">
              <w:rPr>
                <w:rStyle w:val="Hyperlink"/>
                <w:noProof/>
                <w:lang w:val="ro-RO"/>
              </w:rPr>
              <w:t>XV.</w:t>
            </w:r>
            <w:r w:rsidR="00AE5A1B">
              <w:rPr>
                <w:rFonts w:cstheme="minorBidi"/>
                <w:noProof/>
              </w:rPr>
              <w:tab/>
            </w:r>
            <w:r w:rsidR="00AE5A1B" w:rsidRPr="00C0429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AE5A1B">
              <w:rPr>
                <w:noProof/>
                <w:webHidden/>
              </w:rPr>
              <w:tab/>
            </w:r>
            <w:r w:rsidR="00AE5A1B">
              <w:rPr>
                <w:noProof/>
                <w:webHidden/>
              </w:rPr>
              <w:fldChar w:fldCharType="begin"/>
            </w:r>
            <w:r w:rsidR="00AE5A1B">
              <w:rPr>
                <w:noProof/>
                <w:webHidden/>
              </w:rPr>
              <w:instrText xml:space="preserve"> PAGEREF _Toc22809774 \h </w:instrText>
            </w:r>
            <w:r w:rsidR="00AE5A1B">
              <w:rPr>
                <w:noProof/>
                <w:webHidden/>
              </w:rPr>
            </w:r>
            <w:r w:rsidR="00AE5A1B">
              <w:rPr>
                <w:noProof/>
                <w:webHidden/>
              </w:rPr>
              <w:fldChar w:fldCharType="separate"/>
            </w:r>
            <w:r w:rsidR="00AE5A1B">
              <w:rPr>
                <w:noProof/>
                <w:webHidden/>
              </w:rPr>
              <w:t>25</w:t>
            </w:r>
            <w:r w:rsidR="00AE5A1B">
              <w:rPr>
                <w:noProof/>
                <w:webHidden/>
              </w:rPr>
              <w:fldChar w:fldCharType="end"/>
            </w:r>
          </w:hyperlink>
        </w:p>
        <w:p w14:paraId="44BC742E" w14:textId="24EF06D0" w:rsidR="00C16FE7" w:rsidRPr="0052667B" w:rsidRDefault="00C16FE7">
          <w:pPr>
            <w:rPr>
              <w:rFonts w:ascii="Arial" w:hAnsi="Arial" w:cs="Arial"/>
            </w:rPr>
          </w:pPr>
          <w:r w:rsidRPr="0052667B">
            <w:rPr>
              <w:rFonts w:ascii="Arial" w:hAnsi="Arial" w:cs="Arial"/>
              <w:b/>
              <w:bCs/>
              <w:noProof/>
            </w:rPr>
            <w:fldChar w:fldCharType="end"/>
          </w:r>
        </w:p>
      </w:sdtContent>
    </w:sdt>
    <w:p w14:paraId="3D03C1C1" w14:textId="77777777" w:rsidR="00683B40" w:rsidRPr="0052667B" w:rsidRDefault="00683B40">
      <w:pPr>
        <w:spacing w:after="200" w:line="276" w:lineRule="auto"/>
        <w:rPr>
          <w:rFonts w:ascii="Arial" w:eastAsia="Times New Roman" w:hAnsi="Arial" w:cs="Arial"/>
          <w:b/>
          <w:bCs/>
          <w:color w:val="4F81BD"/>
        </w:rPr>
      </w:pPr>
      <w:r w:rsidRPr="0052667B">
        <w:rPr>
          <w:rFonts w:ascii="Arial" w:hAnsi="Arial" w:cs="Arial"/>
        </w:rPr>
        <w:br w:type="page"/>
      </w:r>
    </w:p>
    <w:p w14:paraId="16E15937" w14:textId="09E54E91" w:rsidR="008E2F0A" w:rsidRPr="0052667B" w:rsidRDefault="00FB5B6F" w:rsidP="00A34B71">
      <w:pPr>
        <w:pStyle w:val="Heading1"/>
      </w:pPr>
      <w:bookmarkStart w:id="1" w:name="_Toc22809741"/>
      <w:r w:rsidRPr="0052667B">
        <w:lastRenderedPageBreak/>
        <w:t>DENUMIREA PROIECTULUI:</w:t>
      </w:r>
      <w:bookmarkEnd w:id="1"/>
      <w:r w:rsidRPr="0052667B">
        <w:t xml:space="preserve"> </w:t>
      </w:r>
    </w:p>
    <w:p w14:paraId="4C48CF79" w14:textId="58BC713D" w:rsidR="00A511DC" w:rsidRPr="00407BE4" w:rsidRDefault="00A511DC" w:rsidP="00A34B71">
      <w:pPr>
        <w:pStyle w:val="ListParagraph"/>
        <w:spacing w:line="276" w:lineRule="auto"/>
        <w:ind w:left="1080"/>
        <w:jc w:val="both"/>
        <w:rPr>
          <w:rFonts w:ascii="Arial" w:hAnsi="Arial" w:cs="Arial"/>
          <w:caps/>
          <w:lang w:val="de-DE"/>
        </w:rPr>
      </w:pPr>
      <w:r w:rsidRPr="00407BE4">
        <w:rPr>
          <w:rFonts w:ascii="Arial" w:hAnsi="Arial" w:cs="Arial"/>
          <w:caps/>
          <w:lang w:val="de-DE"/>
        </w:rPr>
        <w:t>„</w:t>
      </w:r>
      <w:r w:rsidR="006501F7">
        <w:rPr>
          <w:rFonts w:ascii="Arial" w:hAnsi="Arial" w:cs="Arial"/>
          <w:b/>
          <w:caps/>
          <w:lang w:val="fr-FR"/>
        </w:rPr>
        <w:t>Lucrari de abandonare aferente sondei 179 Suplac</w:t>
      </w:r>
      <w:r w:rsidRPr="00407BE4">
        <w:rPr>
          <w:rFonts w:ascii="Arial" w:hAnsi="Arial" w:cs="Arial"/>
          <w:caps/>
          <w:lang w:val="de-DE"/>
        </w:rPr>
        <w:t>”</w:t>
      </w:r>
    </w:p>
    <w:p w14:paraId="04A43CC7" w14:textId="141C0E27" w:rsidR="00C16FE7" w:rsidRPr="006501F7" w:rsidRDefault="00FB5B6F" w:rsidP="006501F7">
      <w:pPr>
        <w:pStyle w:val="Heading1"/>
      </w:pPr>
      <w:bookmarkStart w:id="2" w:name="_Toc22809742"/>
      <w:r w:rsidRPr="0052667B">
        <w:t>D</w:t>
      </w:r>
      <w:r w:rsidR="00C16FE7" w:rsidRPr="0052667B">
        <w:t>ATE GENERALE</w:t>
      </w:r>
      <w:r w:rsidR="00A511DC" w:rsidRPr="0052667B">
        <w:t>:</w:t>
      </w:r>
      <w:bookmarkEnd w:id="2"/>
    </w:p>
    <w:p w14:paraId="35611C04" w14:textId="37A9B57D" w:rsidR="00C16FE7" w:rsidRPr="0052667B" w:rsidRDefault="00C16FE7"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TITULAR:</w:t>
      </w:r>
    </w:p>
    <w:p w14:paraId="39350674" w14:textId="0A3A6682"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Pr="0052667B">
        <w:rPr>
          <w:rFonts w:ascii="Arial" w:hAnsi="Arial" w:cs="Arial"/>
          <w:b/>
        </w:rPr>
        <w:t>OMV Petrom S.A.</w:t>
      </w:r>
      <w:r w:rsidRPr="0052667B">
        <w:rPr>
          <w:rFonts w:ascii="Arial" w:hAnsi="Arial" w:cs="Arial"/>
        </w:rPr>
        <w:t>; CUI: RO 1590082; J40/8302/1997</w:t>
      </w:r>
    </w:p>
    <w:p w14:paraId="4245572C" w14:textId="77777777"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Adresa postala: Strada Coralilor, Nr. 22, Sector 1, Bucuresti</w:t>
      </w:r>
    </w:p>
    <w:p w14:paraId="77CE3F63" w14:textId="77777777" w:rsidR="007B7974" w:rsidRPr="0052667B" w:rsidRDefault="007B7974" w:rsidP="00A34B71">
      <w:pPr>
        <w:pStyle w:val="ListParagraph"/>
        <w:spacing w:line="276" w:lineRule="auto"/>
        <w:ind w:left="1080"/>
        <w:jc w:val="both"/>
        <w:rPr>
          <w:rFonts w:ascii="Arial" w:hAnsi="Arial" w:cs="Arial"/>
        </w:rPr>
      </w:pPr>
    </w:p>
    <w:p w14:paraId="3E62C2C2" w14:textId="77777777" w:rsidR="007B7974" w:rsidRPr="0052667B" w:rsidRDefault="006E019C"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PROIECTANT</w:t>
      </w:r>
      <w:r w:rsidR="007B7974" w:rsidRPr="0052667B">
        <w:rPr>
          <w:rFonts w:ascii="Arial" w:hAnsi="Arial" w:cs="Arial"/>
          <w:b/>
          <w:color w:val="1F497D" w:themeColor="text2"/>
        </w:rPr>
        <w:t>:</w:t>
      </w:r>
    </w:p>
    <w:p w14:paraId="55598083" w14:textId="38DFAD1E"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006E019C" w:rsidRPr="0052667B">
        <w:rPr>
          <w:rFonts w:ascii="Arial" w:hAnsi="Arial" w:cs="Arial"/>
          <w:b/>
        </w:rPr>
        <w:t>S.C. IKEN Construct Management S.R.L.</w:t>
      </w:r>
      <w:r w:rsidRPr="0052667B">
        <w:rPr>
          <w:rFonts w:ascii="Arial" w:hAnsi="Arial" w:cs="Arial"/>
        </w:rPr>
        <w:t xml:space="preserve">; CUI: RO </w:t>
      </w:r>
      <w:r w:rsidR="006E019C" w:rsidRPr="0052667B">
        <w:rPr>
          <w:rFonts w:ascii="Arial" w:hAnsi="Arial" w:cs="Arial"/>
        </w:rPr>
        <w:t>14823112</w:t>
      </w:r>
      <w:r w:rsidRPr="0052667B">
        <w:rPr>
          <w:rFonts w:ascii="Arial" w:hAnsi="Arial" w:cs="Arial"/>
        </w:rPr>
        <w:t xml:space="preserve">; </w:t>
      </w:r>
      <w:r w:rsidR="00CF4AEA" w:rsidRPr="00CF4AEA">
        <w:rPr>
          <w:rFonts w:ascii="Arial" w:hAnsi="Arial" w:cs="Arial"/>
          <w:b/>
          <w:bCs/>
          <w:lang w:val="ro-RO"/>
        </w:rPr>
        <w:t>J23/2190/2019</w:t>
      </w:r>
      <w:r w:rsidR="006E019C" w:rsidRPr="0052667B">
        <w:rPr>
          <w:rFonts w:ascii="Arial" w:hAnsi="Arial" w:cs="Arial"/>
        </w:rPr>
        <w:t>; Ro30FNNB007501062793RO03</w:t>
      </w:r>
    </w:p>
    <w:p w14:paraId="65A3F56F" w14:textId="7D7B3F9F"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Adresa postala: </w:t>
      </w:r>
      <w:r w:rsidR="006E019C" w:rsidRPr="0052667B">
        <w:rPr>
          <w:rFonts w:ascii="Arial" w:hAnsi="Arial" w:cs="Arial"/>
          <w:lang w:val="fr-FR"/>
        </w:rPr>
        <w:t xml:space="preserve">B-dul Basarabia, Nr. 250, Bloc TRUP LA 4, </w:t>
      </w:r>
      <w:proofErr w:type="gramStart"/>
      <w:r w:rsidR="006E019C" w:rsidRPr="0052667B">
        <w:rPr>
          <w:rFonts w:ascii="Arial" w:hAnsi="Arial" w:cs="Arial"/>
          <w:lang w:val="fr-FR"/>
        </w:rPr>
        <w:t>Et</w:t>
      </w:r>
      <w:proofErr w:type="gramEnd"/>
      <w:r w:rsidR="006E019C" w:rsidRPr="0052667B">
        <w:rPr>
          <w:rFonts w:ascii="Arial" w:hAnsi="Arial" w:cs="Arial"/>
          <w:lang w:val="fr-FR"/>
        </w:rPr>
        <w:t>. 4, Sector 3, Bucuresti</w:t>
      </w:r>
    </w:p>
    <w:p w14:paraId="5E0B86FA" w14:textId="421CF2C9" w:rsidR="007B7974" w:rsidRPr="0052667B" w:rsidRDefault="007B7974" w:rsidP="00A34B71">
      <w:pPr>
        <w:pStyle w:val="ListParagraph"/>
        <w:numPr>
          <w:ilvl w:val="0"/>
          <w:numId w:val="1"/>
        </w:numPr>
        <w:spacing w:line="276" w:lineRule="auto"/>
        <w:jc w:val="both"/>
        <w:rPr>
          <w:rFonts w:ascii="Arial" w:hAnsi="Arial" w:cs="Arial"/>
          <w:b/>
        </w:rPr>
      </w:pPr>
      <w:r w:rsidRPr="0052667B">
        <w:rPr>
          <w:rFonts w:ascii="Arial" w:hAnsi="Arial" w:cs="Arial"/>
        </w:rPr>
        <w:t xml:space="preserve">Contact: </w:t>
      </w:r>
      <w:r w:rsidR="006E019C" w:rsidRPr="0052667B">
        <w:rPr>
          <w:rFonts w:ascii="Arial" w:hAnsi="Arial" w:cs="Arial"/>
        </w:rPr>
        <w:t xml:space="preserve">Ing. </w:t>
      </w:r>
      <w:r w:rsidR="00A34B71" w:rsidRPr="0052667B">
        <w:rPr>
          <w:rFonts w:ascii="Arial" w:hAnsi="Arial" w:cs="Arial"/>
        </w:rPr>
        <w:t>Catalin Frusescu</w:t>
      </w:r>
      <w:r w:rsidR="006E019C" w:rsidRPr="0052667B">
        <w:rPr>
          <w:rFonts w:ascii="Arial" w:hAnsi="Arial" w:cs="Arial"/>
        </w:rPr>
        <w:t xml:space="preserve">, </w:t>
      </w:r>
      <w:r w:rsidR="00A34B71" w:rsidRPr="0052667B">
        <w:rPr>
          <w:rFonts w:ascii="Arial" w:hAnsi="Arial" w:cs="Arial"/>
        </w:rPr>
        <w:t>0732.46.44.20</w:t>
      </w:r>
      <w:r w:rsidRPr="0052667B">
        <w:rPr>
          <w:rFonts w:ascii="Arial" w:hAnsi="Arial" w:cs="Arial"/>
        </w:rPr>
        <w:t xml:space="preserve">, </w:t>
      </w:r>
      <w:hyperlink r:id="rId9" w:history="1">
        <w:r w:rsidR="00A34B71" w:rsidRPr="0052667B">
          <w:rPr>
            <w:rStyle w:val="Hyperlink"/>
            <w:rFonts w:ascii="Arial" w:hAnsi="Arial" w:cs="Arial"/>
          </w:rPr>
          <w:t>catalin.frusescu@iken.ro</w:t>
        </w:r>
      </w:hyperlink>
      <w:r w:rsidR="00A34B71" w:rsidRPr="0052667B">
        <w:rPr>
          <w:rFonts w:ascii="Arial" w:hAnsi="Arial" w:cs="Arial"/>
        </w:rPr>
        <w:t xml:space="preserve"> </w:t>
      </w:r>
    </w:p>
    <w:p w14:paraId="77DA87FB" w14:textId="692A168D" w:rsidR="008E2F0A" w:rsidRPr="0052667B" w:rsidRDefault="00FB5B6F" w:rsidP="00A34B71">
      <w:pPr>
        <w:pStyle w:val="Heading1"/>
      </w:pPr>
      <w:bookmarkStart w:id="3" w:name="_Toc22809743"/>
      <w:r w:rsidRPr="0052667B">
        <w:t>DESCRIEREA CARACTERISTICILOR FIZICE ALE INTREGULUI PROIECT:</w:t>
      </w:r>
      <w:bookmarkEnd w:id="3"/>
    </w:p>
    <w:p w14:paraId="26C9E9C8" w14:textId="242D7867" w:rsidR="008E2F0A" w:rsidRPr="0052667B" w:rsidRDefault="00AB1AAE" w:rsidP="00A34B71">
      <w:pPr>
        <w:pStyle w:val="Heading2"/>
        <w:spacing w:line="276" w:lineRule="auto"/>
        <w:rPr>
          <w:szCs w:val="24"/>
        </w:rPr>
      </w:pPr>
      <w:bookmarkStart w:id="4" w:name="_Toc22809744"/>
      <w:r w:rsidRPr="0052667B">
        <w:rPr>
          <w:szCs w:val="24"/>
        </w:rPr>
        <w:t>R</w:t>
      </w:r>
      <w:r w:rsidR="008E2F0A" w:rsidRPr="0052667B">
        <w:rPr>
          <w:szCs w:val="24"/>
        </w:rPr>
        <w:t>ezumat</w:t>
      </w:r>
      <w:r w:rsidRPr="0052667B">
        <w:rPr>
          <w:szCs w:val="24"/>
        </w:rPr>
        <w:t>ul</w:t>
      </w:r>
      <w:r w:rsidR="008E2F0A" w:rsidRPr="0052667B">
        <w:rPr>
          <w:szCs w:val="24"/>
        </w:rPr>
        <w:t xml:space="preserve"> proiectului</w:t>
      </w:r>
      <w:bookmarkEnd w:id="4"/>
    </w:p>
    <w:p w14:paraId="456CBEDC" w14:textId="1534471D" w:rsidR="00360175" w:rsidRPr="005F55BB" w:rsidRDefault="00360175" w:rsidP="00A34B71">
      <w:pPr>
        <w:spacing w:line="276" w:lineRule="auto"/>
        <w:ind w:left="66" w:firstLine="384"/>
        <w:jc w:val="both"/>
        <w:rPr>
          <w:rFonts w:ascii="Arial" w:hAnsi="Arial" w:cs="Arial"/>
          <w:lang w:val="ro-RO"/>
        </w:rPr>
      </w:pPr>
      <w:r w:rsidRPr="0052667B">
        <w:rPr>
          <w:rFonts w:ascii="Arial" w:hAnsi="Arial" w:cs="Arial"/>
          <w:lang w:val="ro-RO"/>
        </w:rPr>
        <w:t>Proiectul „</w:t>
      </w:r>
      <w:r w:rsidR="00E3164F">
        <w:rPr>
          <w:rFonts w:ascii="Arial" w:hAnsi="Arial" w:cs="Arial"/>
          <w:b/>
          <w:lang w:val="ro-RO"/>
        </w:rPr>
        <w:t xml:space="preserve">Lucrari de abandonare aferente sondei 179 SUPLAC </w:t>
      </w:r>
      <w:r w:rsidRPr="005F55BB">
        <w:rPr>
          <w:rFonts w:ascii="Arial" w:hAnsi="Arial" w:cs="Arial"/>
          <w:lang w:val="ro-RO"/>
        </w:rPr>
        <w:t xml:space="preserve">” are ca obiect realizarea lucrărilor de remediere si reabilitare a amplasamentului aferent sondei </w:t>
      </w:r>
      <w:r w:rsidR="006501F7">
        <w:rPr>
          <w:rFonts w:ascii="Arial" w:hAnsi="Arial" w:cs="Arial"/>
          <w:b/>
          <w:lang w:val="fr-FR"/>
        </w:rPr>
        <w:t>179 Suplac</w:t>
      </w:r>
      <w:r w:rsidRPr="005F55BB">
        <w:rPr>
          <w:rFonts w:ascii="Arial" w:hAnsi="Arial" w:cs="Arial"/>
          <w:b/>
          <w:lang w:val="fr-FR"/>
        </w:rPr>
        <w:t>.</w:t>
      </w:r>
    </w:p>
    <w:p w14:paraId="77E2D369" w14:textId="6ECE5726" w:rsidR="00360175" w:rsidRPr="005F55BB" w:rsidRDefault="00360175" w:rsidP="00A34B71">
      <w:pPr>
        <w:spacing w:line="276" w:lineRule="auto"/>
        <w:ind w:left="68" w:firstLine="386"/>
        <w:jc w:val="both"/>
        <w:rPr>
          <w:rFonts w:ascii="Arial" w:hAnsi="Arial" w:cs="Arial"/>
          <w:lang w:val="ro-RO"/>
        </w:rPr>
      </w:pPr>
      <w:r w:rsidRPr="005F55BB">
        <w:rPr>
          <w:rFonts w:ascii="Arial" w:hAnsi="Arial" w:cs="Arial"/>
          <w:lang w:val="ro-RO"/>
        </w:rPr>
        <w:t xml:space="preserve">Amplasamentul </w:t>
      </w:r>
      <w:r w:rsidR="00D7227D">
        <w:rPr>
          <w:rFonts w:ascii="Arial" w:hAnsi="Arial" w:cs="Arial"/>
          <w:lang w:val="ro-RO"/>
        </w:rPr>
        <w:t>s</w:t>
      </w:r>
      <w:r w:rsidR="00D7227D" w:rsidRPr="005F55BB">
        <w:rPr>
          <w:rFonts w:ascii="Arial" w:hAnsi="Arial" w:cs="Arial"/>
          <w:lang w:val="ro-RO"/>
        </w:rPr>
        <w:t xml:space="preserve">ondei </w:t>
      </w:r>
      <w:r w:rsidR="006501F7">
        <w:rPr>
          <w:rFonts w:ascii="Arial" w:hAnsi="Arial" w:cs="Arial"/>
          <w:b/>
          <w:lang w:val="fr-FR"/>
        </w:rPr>
        <w:t>179 Suplac</w:t>
      </w:r>
      <w:r w:rsidRPr="005F55BB">
        <w:rPr>
          <w:rFonts w:ascii="Arial" w:hAnsi="Arial" w:cs="Arial"/>
          <w:lang w:val="ro-RO"/>
        </w:rPr>
        <w:t xml:space="preserve"> este situat în extravilanul localității </w:t>
      </w:r>
      <w:r w:rsidR="005F55BB" w:rsidRPr="005F55BB">
        <w:rPr>
          <w:rFonts w:ascii="Arial" w:hAnsi="Arial" w:cs="Arial"/>
          <w:lang w:val="ro-RO"/>
        </w:rPr>
        <w:t>Marca</w:t>
      </w:r>
      <w:r w:rsidRPr="005F55BB">
        <w:rPr>
          <w:rFonts w:ascii="Arial" w:hAnsi="Arial" w:cs="Arial"/>
          <w:lang w:val="ro-RO"/>
        </w:rPr>
        <w:t xml:space="preserve">, județul </w:t>
      </w:r>
      <w:r w:rsidR="005F55BB" w:rsidRPr="005F55BB">
        <w:rPr>
          <w:rFonts w:ascii="Arial" w:hAnsi="Arial" w:cs="Arial"/>
          <w:lang w:val="ro-RO"/>
        </w:rPr>
        <w:t>Salaj</w:t>
      </w:r>
      <w:r w:rsidR="00D7227D">
        <w:rPr>
          <w:rFonts w:ascii="Arial" w:hAnsi="Arial" w:cs="Arial"/>
          <w:lang w:val="ro-RO"/>
        </w:rPr>
        <w:t>,</w:t>
      </w:r>
      <w:r w:rsidRPr="005F55BB">
        <w:rPr>
          <w:rFonts w:ascii="Arial" w:hAnsi="Arial" w:cs="Arial"/>
          <w:lang w:val="ro-RO"/>
        </w:rPr>
        <w:t xml:space="preserve"> iar categoria de utilizare a terenului este </w:t>
      </w:r>
      <w:r w:rsidR="009C50D5">
        <w:rPr>
          <w:rFonts w:ascii="Arial" w:hAnsi="Arial" w:cs="Arial"/>
          <w:lang w:val="ro-RO"/>
        </w:rPr>
        <w:t>arabil.</w:t>
      </w:r>
      <w:r w:rsidR="00D5463C" w:rsidRPr="005F55BB">
        <w:rPr>
          <w:rFonts w:ascii="Arial" w:hAnsi="Arial" w:cs="Arial"/>
          <w:lang w:val="ro-RO"/>
        </w:rPr>
        <w:t xml:space="preserve"> </w:t>
      </w:r>
    </w:p>
    <w:p w14:paraId="0F1981E0" w14:textId="2E4A2C68" w:rsidR="00683B40" w:rsidRPr="0052667B" w:rsidRDefault="00683B40" w:rsidP="00A34B71">
      <w:pPr>
        <w:spacing w:line="276" w:lineRule="auto"/>
        <w:ind w:firstLine="720"/>
        <w:jc w:val="both"/>
        <w:rPr>
          <w:rFonts w:ascii="Arial" w:hAnsi="Arial" w:cs="Arial"/>
          <w:lang w:val="ro-RO"/>
        </w:rPr>
      </w:pPr>
      <w:r w:rsidRPr="0052667B">
        <w:rPr>
          <w:rFonts w:ascii="Arial" w:hAnsi="Arial" w:cs="Arial"/>
          <w:lang w:val="ro-RO"/>
        </w:rPr>
        <w:t xml:space="preserve">Suprafața </w:t>
      </w:r>
      <w:r w:rsidRPr="005F55BB">
        <w:rPr>
          <w:rFonts w:ascii="Arial" w:hAnsi="Arial" w:cs="Arial"/>
          <w:lang w:val="ro-RO"/>
        </w:rPr>
        <w:t xml:space="preserve">terenului pe care se vor desfășura lucrările este de </w:t>
      </w:r>
      <w:r w:rsidR="006501F7" w:rsidRPr="006501F7">
        <w:rPr>
          <w:rFonts w:ascii="Arial" w:eastAsia="Times New Roman" w:hAnsi="Arial" w:cs="Arial"/>
          <w:lang w:val="ro-RO"/>
        </w:rPr>
        <w:t>1013.00 [mp], din care 600.00 [mp] reprezintă careul sondei și 413.00 [mp] reprezintă drum de acces (din pamant)</w:t>
      </w:r>
      <w:r w:rsidRPr="005F55BB">
        <w:rPr>
          <w:rFonts w:ascii="Arial" w:eastAsia="Times New Roman" w:hAnsi="Arial" w:cs="Arial"/>
          <w:lang w:val="ro-RO"/>
        </w:rPr>
        <w:t>.</w:t>
      </w:r>
    </w:p>
    <w:p w14:paraId="146E7C2D" w14:textId="6D9E8311" w:rsidR="00C20EB3" w:rsidRPr="0052667B" w:rsidRDefault="00C20EB3" w:rsidP="00A34B71">
      <w:pPr>
        <w:spacing w:line="276" w:lineRule="auto"/>
        <w:ind w:firstLine="720"/>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D44E4E" w14:textId="574409AD" w:rsidR="00F03898" w:rsidRPr="0052667B" w:rsidRDefault="00C20EB3" w:rsidP="005F55BB">
      <w:pPr>
        <w:spacing w:line="276" w:lineRule="auto"/>
        <w:ind w:firstLine="720"/>
        <w:jc w:val="both"/>
        <w:rPr>
          <w:rFonts w:ascii="Arial" w:hAnsi="Arial" w:cs="Arial"/>
          <w:bCs/>
          <w:lang w:val="ro-RO"/>
        </w:rPr>
      </w:pPr>
      <w:r w:rsidRPr="007A6BC9">
        <w:rPr>
          <w:rFonts w:ascii="Arial" w:hAnsi="Arial" w:cs="Arial"/>
          <w:bCs/>
          <w:lang w:val="ro-RO"/>
        </w:rPr>
        <w:t xml:space="preserve">Prezentul proiect nu </w:t>
      </w:r>
      <w:r w:rsidR="005019D9" w:rsidRPr="007A6BC9">
        <w:rPr>
          <w:rFonts w:ascii="Arial" w:hAnsi="Arial" w:cs="Arial"/>
          <w:bCs/>
          <w:lang w:val="ro-RO"/>
        </w:rPr>
        <w:t>face</w:t>
      </w:r>
      <w:r w:rsidR="005019D9" w:rsidRPr="005019D9">
        <w:rPr>
          <w:rFonts w:ascii="Arial" w:hAnsi="Arial" w:cs="Arial"/>
          <w:bCs/>
          <w:lang w:val="ro-RO"/>
        </w:rPr>
        <w:t xml:space="preserve"> obiectul prevederilor art. 48 si art. 54 din Legea apelor nr. 107/1996, cu modificarile si completarile </w:t>
      </w:r>
      <w:r w:rsidR="005019D9" w:rsidRPr="008E43B8">
        <w:rPr>
          <w:rFonts w:ascii="Arial" w:hAnsi="Arial" w:cs="Arial"/>
          <w:bCs/>
          <w:lang w:val="ro-RO"/>
        </w:rPr>
        <w:t>ulterioa</w:t>
      </w:r>
      <w:r w:rsidRPr="00EB77CB">
        <w:rPr>
          <w:rFonts w:ascii="Arial" w:hAnsi="Arial" w:cs="Arial"/>
          <w:bCs/>
          <w:lang w:val="ro-RO"/>
        </w:rPr>
        <w:t>.</w:t>
      </w:r>
    </w:p>
    <w:p w14:paraId="6A85B9FF" w14:textId="77777777" w:rsidR="00F03898" w:rsidRPr="0052667B" w:rsidRDefault="00F03898" w:rsidP="00A34B71">
      <w:pPr>
        <w:spacing w:line="276" w:lineRule="auto"/>
        <w:ind w:firstLine="720"/>
        <w:jc w:val="both"/>
        <w:rPr>
          <w:rFonts w:ascii="Arial" w:hAnsi="Arial" w:cs="Arial"/>
        </w:rPr>
      </w:pPr>
    </w:p>
    <w:p w14:paraId="3A26DEE9" w14:textId="77777777" w:rsidR="008E2F0A" w:rsidRPr="0052667B" w:rsidRDefault="008E2F0A" w:rsidP="00A34B71">
      <w:pPr>
        <w:pStyle w:val="Heading2"/>
        <w:spacing w:line="276" w:lineRule="auto"/>
        <w:rPr>
          <w:szCs w:val="24"/>
        </w:rPr>
      </w:pPr>
      <w:bookmarkStart w:id="5" w:name="_Toc22809745"/>
      <w:r w:rsidRPr="0052667B">
        <w:rPr>
          <w:szCs w:val="24"/>
        </w:rPr>
        <w:t>Justificarea necesitatii proiectului</w:t>
      </w:r>
      <w:bookmarkEnd w:id="5"/>
    </w:p>
    <w:p w14:paraId="0EC26B4F" w14:textId="1DA4C82D" w:rsidR="008E2F0A" w:rsidRPr="0052667B" w:rsidRDefault="008E2F0A" w:rsidP="00A34B71">
      <w:pPr>
        <w:spacing w:before="120" w:after="120" w:line="276" w:lineRule="auto"/>
        <w:ind w:firstLine="720"/>
        <w:jc w:val="both"/>
        <w:rPr>
          <w:rFonts w:ascii="Arial" w:hAnsi="Arial" w:cs="Arial"/>
        </w:rPr>
      </w:pPr>
      <w:r w:rsidRPr="0052667B">
        <w:rPr>
          <w:rFonts w:ascii="Arial" w:hAnsi="Arial" w:cs="Arial"/>
          <w:b/>
          <w:lang w:val="fr-FR"/>
        </w:rPr>
        <w:t>Necesitatea proiectului</w:t>
      </w:r>
      <w:r w:rsidRPr="0052667B">
        <w:rPr>
          <w:rFonts w:ascii="Arial" w:hAnsi="Arial" w:cs="Arial"/>
          <w:lang w:val="fr-FR"/>
        </w:rPr>
        <w:t xml:space="preserve"> intervine in urma obligatiilor titularului proiectului </w:t>
      </w:r>
      <w:proofErr w:type="gramStart"/>
      <w:r w:rsidRPr="0052667B">
        <w:rPr>
          <w:rFonts w:ascii="Arial" w:hAnsi="Arial" w:cs="Arial"/>
          <w:lang w:val="fr-FR"/>
        </w:rPr>
        <w:t>de a</w:t>
      </w:r>
      <w:proofErr w:type="gramEnd"/>
      <w:r w:rsidRPr="0052667B">
        <w:rPr>
          <w:rFonts w:ascii="Arial" w:hAnsi="Arial" w:cs="Arial"/>
          <w:lang w:val="fr-FR"/>
        </w:rPr>
        <w:t xml:space="preserve"> aduce la starea initiala </w:t>
      </w:r>
      <w:r w:rsidR="008C5620" w:rsidRPr="0052667B">
        <w:rPr>
          <w:rFonts w:ascii="Arial" w:hAnsi="Arial" w:cs="Arial"/>
          <w:lang w:val="fr-FR"/>
        </w:rPr>
        <w:t>sau cat ma</w:t>
      </w:r>
      <w:r w:rsidR="00A34B71" w:rsidRPr="0052667B">
        <w:rPr>
          <w:rFonts w:ascii="Arial" w:hAnsi="Arial" w:cs="Arial"/>
          <w:lang w:val="fr-FR"/>
        </w:rPr>
        <w:t>i apropiata de starea initiala -</w:t>
      </w:r>
      <w:r w:rsidR="008C5620" w:rsidRPr="0052667B">
        <w:rPr>
          <w:rFonts w:ascii="Arial" w:hAnsi="Arial" w:cs="Arial"/>
          <w:lang w:val="fr-FR"/>
        </w:rPr>
        <w:t xml:space="preserve"> </w:t>
      </w:r>
      <w:r w:rsidRPr="0052667B">
        <w:rPr>
          <w:rFonts w:ascii="Arial" w:hAnsi="Arial" w:cs="Arial"/>
          <w:lang w:val="fr-FR"/>
        </w:rPr>
        <w:t>terenurile utilizate pentru exploatarea resurselor de subsol.</w:t>
      </w:r>
    </w:p>
    <w:p w14:paraId="0CE7FA56" w14:textId="77777777" w:rsidR="008E2F0A" w:rsidRPr="0052667B" w:rsidRDefault="008E2F0A" w:rsidP="00F723B0">
      <w:pPr>
        <w:pStyle w:val="Heading2"/>
        <w:rPr>
          <w:szCs w:val="24"/>
        </w:rPr>
      </w:pPr>
      <w:bookmarkStart w:id="6" w:name="_Toc22809746"/>
      <w:r w:rsidRPr="0052667B">
        <w:rPr>
          <w:szCs w:val="24"/>
        </w:rPr>
        <w:lastRenderedPageBreak/>
        <w:t>Valoarea investitiei</w:t>
      </w:r>
      <w:bookmarkEnd w:id="6"/>
    </w:p>
    <w:p w14:paraId="2C87FF29" w14:textId="0EB86876" w:rsidR="00DC2C82" w:rsidRPr="0052667B" w:rsidRDefault="00DC2C82" w:rsidP="00A34B71">
      <w:pPr>
        <w:spacing w:before="120" w:after="120" w:line="276" w:lineRule="auto"/>
        <w:ind w:firstLine="720"/>
        <w:jc w:val="both"/>
        <w:rPr>
          <w:rFonts w:ascii="Arial" w:hAnsi="Arial" w:cs="Arial"/>
          <w:lang w:val="fr-FR"/>
        </w:rPr>
      </w:pPr>
      <w:r w:rsidRPr="005F55BB">
        <w:rPr>
          <w:rFonts w:ascii="Arial" w:hAnsi="Arial" w:cs="Arial"/>
          <w:lang w:val="fr-FR"/>
        </w:rPr>
        <w:t xml:space="preserve">Valoarea investitiei pentru Proiectul </w:t>
      </w:r>
      <w:r w:rsidRPr="005F55BB">
        <w:rPr>
          <w:rFonts w:ascii="Arial" w:hAnsi="Arial" w:cs="Arial"/>
          <w:lang w:val="ro-RO"/>
        </w:rPr>
        <w:t>“</w:t>
      </w:r>
      <w:r w:rsidR="00E3164F">
        <w:rPr>
          <w:rFonts w:ascii="Arial" w:hAnsi="Arial" w:cs="Arial"/>
          <w:b/>
          <w:lang w:val="ro-RO"/>
        </w:rPr>
        <w:t xml:space="preserve">Lucrari de abandonare aferente sondei 179 SUPLAC </w:t>
      </w:r>
      <w:r w:rsidR="00A34B71" w:rsidRPr="005F55BB">
        <w:rPr>
          <w:rFonts w:ascii="Arial" w:hAnsi="Arial" w:cs="Arial"/>
          <w:b/>
          <w:lang w:val="fr-FR"/>
        </w:rPr>
        <w:t>,</w:t>
      </w:r>
      <w:r w:rsidRPr="005F55BB">
        <w:rPr>
          <w:rFonts w:ascii="Arial" w:hAnsi="Arial" w:cs="Arial"/>
          <w:lang w:val="fr-FR"/>
        </w:rPr>
        <w:t xml:space="preserve"> repezentand lucrarile de remediere si refacere a amplasamentului sondei este estimata a fi </w:t>
      </w:r>
      <w:r w:rsidR="00DB7A6E" w:rsidRPr="00DB7A6E">
        <w:rPr>
          <w:rFonts w:ascii="Arial" w:hAnsi="Arial" w:cs="Arial"/>
          <w:lang w:val="fr-FR"/>
        </w:rPr>
        <w:t>113368.55</w:t>
      </w:r>
      <w:bookmarkStart w:id="7" w:name="_GoBack"/>
      <w:bookmarkEnd w:id="7"/>
      <w:r w:rsidR="005F55BB" w:rsidRPr="005F55BB">
        <w:rPr>
          <w:rFonts w:ascii="Arial" w:hAnsi="Arial" w:cs="Arial"/>
          <w:lang w:val="fr-FR"/>
        </w:rPr>
        <w:t xml:space="preserve"> lei.</w:t>
      </w:r>
    </w:p>
    <w:p w14:paraId="7FD2780E" w14:textId="77777777" w:rsidR="008E2F0A" w:rsidRPr="0052667B" w:rsidRDefault="008E2F0A" w:rsidP="00A34B71">
      <w:pPr>
        <w:pStyle w:val="Heading2"/>
        <w:spacing w:line="276" w:lineRule="auto"/>
        <w:rPr>
          <w:szCs w:val="24"/>
        </w:rPr>
      </w:pPr>
      <w:bookmarkStart w:id="8" w:name="_Toc22809747"/>
      <w:r w:rsidRPr="0052667B">
        <w:rPr>
          <w:szCs w:val="24"/>
        </w:rPr>
        <w:t>Perioada de implementare propusa</w:t>
      </w:r>
      <w:bookmarkEnd w:id="8"/>
    </w:p>
    <w:p w14:paraId="73983BD6" w14:textId="30AB455C" w:rsidR="008E2F0A" w:rsidRPr="0052667B" w:rsidRDefault="008E2F0A" w:rsidP="00A34B71">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Lucrarile proiectate au un caracter temporar si sunt de scurta durata</w:t>
      </w:r>
      <w:r w:rsidR="00A34B71" w:rsidRPr="0052667B">
        <w:rPr>
          <w:rFonts w:ascii="Arial" w:hAnsi="Arial" w:cs="Arial"/>
          <w:lang w:val="ro-RO"/>
        </w:rPr>
        <w:t xml:space="preserve">. Durata de desfasurare a lucrarilor de remediere si reabilitare propuse este de </w:t>
      </w:r>
      <w:r w:rsidR="00222E5E">
        <w:rPr>
          <w:rFonts w:ascii="Arial" w:hAnsi="Arial" w:cs="Arial"/>
          <w:lang w:val="ro-RO"/>
        </w:rPr>
        <w:t xml:space="preserve">aproximativ </w:t>
      </w:r>
      <w:r w:rsidR="00A34B71" w:rsidRPr="0052667B">
        <w:rPr>
          <w:rFonts w:ascii="Arial" w:hAnsi="Arial" w:cs="Arial"/>
          <w:lang w:val="ro-RO"/>
        </w:rPr>
        <w:t>9 zile.</w:t>
      </w:r>
    </w:p>
    <w:p w14:paraId="53B125E8" w14:textId="5DF6C92D" w:rsidR="00ED43C1" w:rsidRPr="0052667B" w:rsidRDefault="00ED43C1" w:rsidP="00ED43C1">
      <w:pPr>
        <w:pStyle w:val="Heading2"/>
        <w:rPr>
          <w:szCs w:val="24"/>
        </w:rPr>
      </w:pPr>
      <w:bookmarkStart w:id="9" w:name="_Toc22809748"/>
      <w:r w:rsidRPr="0052667B">
        <w:rPr>
          <w:szCs w:val="24"/>
        </w:rPr>
        <w:t>planşe reprezentând limitele amplasamentului proiectului, inclusiv orice suprafaţă de teren solicitată pentru a fi folosită temporar (planuri de situaţie şi amplasamente);</w:t>
      </w:r>
      <w:bookmarkEnd w:id="9"/>
    </w:p>
    <w:p w14:paraId="735F9B87" w14:textId="77777777" w:rsidR="00ED43C1" w:rsidRPr="0052667B" w:rsidRDefault="00ED43C1" w:rsidP="00ED43C1">
      <w:pPr>
        <w:autoSpaceDE w:val="0"/>
        <w:autoSpaceDN w:val="0"/>
        <w:adjustRightInd w:val="0"/>
        <w:spacing w:line="276" w:lineRule="auto"/>
        <w:ind w:firstLine="709"/>
        <w:jc w:val="both"/>
        <w:rPr>
          <w:rFonts w:ascii="Arial" w:hAnsi="Arial" w:cs="Arial"/>
          <w:b/>
          <w:lang w:val="ro-RO"/>
        </w:rPr>
      </w:pPr>
    </w:p>
    <w:p w14:paraId="0160A326" w14:textId="0D514588" w:rsidR="00ED43C1" w:rsidRPr="0052667B" w:rsidRDefault="00ED43C1" w:rsidP="00ED43C1">
      <w:pPr>
        <w:autoSpaceDE w:val="0"/>
        <w:autoSpaceDN w:val="0"/>
        <w:adjustRightInd w:val="0"/>
        <w:spacing w:line="276" w:lineRule="auto"/>
        <w:ind w:firstLine="709"/>
        <w:jc w:val="both"/>
        <w:rPr>
          <w:rFonts w:ascii="Arial" w:hAnsi="Arial" w:cs="Arial"/>
          <w:lang w:val="ro-RO"/>
        </w:rPr>
      </w:pPr>
      <w:r w:rsidRPr="005F55BB">
        <w:rPr>
          <w:rFonts w:ascii="Arial" w:hAnsi="Arial" w:cs="Arial"/>
          <w:lang w:val="ro-RO"/>
        </w:rPr>
        <w:t xml:space="preserve">Limitele amplasamentului proiectului </w:t>
      </w:r>
      <w:r w:rsidR="005F55BB" w:rsidRPr="005F55BB">
        <w:rPr>
          <w:rFonts w:ascii="Arial" w:hAnsi="Arial" w:cs="Arial"/>
          <w:lang w:val="ro-RO"/>
        </w:rPr>
        <w:t xml:space="preserve">sunt prezentate in planurile </w:t>
      </w:r>
      <w:r w:rsidRPr="005F55BB">
        <w:rPr>
          <w:rFonts w:ascii="Arial" w:hAnsi="Arial" w:cs="Arial"/>
          <w:lang w:val="ro-RO"/>
        </w:rPr>
        <w:t>de prelevare probe de sol si de excavare, parte integranta a prezentului proiect.</w:t>
      </w:r>
    </w:p>
    <w:p w14:paraId="5FFE910F" w14:textId="4FBB315F" w:rsidR="008E2F0A" w:rsidRPr="0052667B" w:rsidRDefault="008E2F0A" w:rsidP="00A34B71">
      <w:pPr>
        <w:pStyle w:val="Heading2"/>
        <w:spacing w:line="276" w:lineRule="auto"/>
        <w:rPr>
          <w:szCs w:val="24"/>
        </w:rPr>
      </w:pPr>
      <w:bookmarkStart w:id="10" w:name="_Toc22809749"/>
      <w:r w:rsidRPr="0052667B">
        <w:rPr>
          <w:szCs w:val="24"/>
        </w:rPr>
        <w:t>descriere a caracteristicilor fizice ale intregului proiect, formele fizice ale proiectului (planuri, clădiri, alte structuri, materiale de construcţie etc.)</w:t>
      </w:r>
      <w:bookmarkEnd w:id="10"/>
    </w:p>
    <w:p w14:paraId="36031579" w14:textId="77777777" w:rsidR="00BC2309" w:rsidRPr="0052667B" w:rsidRDefault="00BC2309" w:rsidP="00BC2309">
      <w:pPr>
        <w:rPr>
          <w:rFonts w:ascii="Arial" w:hAnsi="Arial" w:cs="Arial"/>
          <w:lang w:val="ro-RO"/>
        </w:rPr>
      </w:pPr>
    </w:p>
    <w:p w14:paraId="716169BB" w14:textId="77777777" w:rsidR="00360175" w:rsidRPr="0052667B" w:rsidRDefault="00360175" w:rsidP="00F03898">
      <w:pPr>
        <w:pStyle w:val="ListParagraph"/>
        <w:spacing w:line="276" w:lineRule="auto"/>
        <w:ind w:left="0" w:firstLine="567"/>
        <w:jc w:val="both"/>
        <w:rPr>
          <w:rFonts w:ascii="Arial" w:hAnsi="Arial" w:cs="Arial"/>
          <w:lang w:val="fr-FR"/>
        </w:rPr>
      </w:pPr>
      <w:r w:rsidRPr="0052667B">
        <w:rPr>
          <w:rFonts w:ascii="Arial" w:hAnsi="Arial" w:cs="Arial"/>
          <w:lang w:val="fr-FR"/>
        </w:rPr>
        <w:t>Principalele activități care se vor desfășura pe amplasamentul indicat sunt:</w:t>
      </w:r>
    </w:p>
    <w:p w14:paraId="412214E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predarea amplasamentului;</w:t>
      </w:r>
    </w:p>
    <w:p w14:paraId="5387F5F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organizarea șantierului;</w:t>
      </w:r>
    </w:p>
    <w:p w14:paraId="086832D9"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lucrari de remediere/reabilitare teren;</w:t>
      </w:r>
    </w:p>
    <w:p w14:paraId="20735F17"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închiderea șantierului.</w:t>
      </w:r>
    </w:p>
    <w:p w14:paraId="3FEF6868" w14:textId="77777777" w:rsidR="0052667B" w:rsidRPr="0052667B" w:rsidRDefault="0052667B" w:rsidP="004D7F6B">
      <w:pPr>
        <w:pStyle w:val="ListParagraph"/>
        <w:spacing w:line="340" w:lineRule="atLeast"/>
        <w:ind w:left="0" w:firstLine="567"/>
        <w:jc w:val="both"/>
        <w:rPr>
          <w:rFonts w:ascii="Arial" w:hAnsi="Arial" w:cs="Arial"/>
          <w:lang w:val="fr-FR"/>
        </w:rPr>
      </w:pPr>
    </w:p>
    <w:p w14:paraId="2DD54618" w14:textId="65FA6E0B" w:rsidR="004D7F6B" w:rsidRPr="0052667B" w:rsidRDefault="004D7F6B" w:rsidP="004D7F6B">
      <w:pPr>
        <w:pStyle w:val="ListParagraph"/>
        <w:spacing w:line="340" w:lineRule="atLeast"/>
        <w:ind w:left="0" w:firstLine="567"/>
        <w:jc w:val="both"/>
        <w:rPr>
          <w:rFonts w:ascii="Arial" w:hAnsi="Arial" w:cs="Arial"/>
          <w:lang w:val="fr-FR"/>
        </w:rPr>
      </w:pPr>
      <w:r w:rsidRPr="0052667B">
        <w:rPr>
          <w:rFonts w:ascii="Arial" w:hAnsi="Arial" w:cs="Arial"/>
          <w:lang w:val="fr-FR"/>
        </w:rPr>
        <w:t>In cadrul proiectului se vor realiza lucrarile de remediere si reabilitare a terenului aferent.</w:t>
      </w:r>
    </w:p>
    <w:p w14:paraId="69EEC788" w14:textId="77777777" w:rsidR="004D7F6B" w:rsidRPr="0052667B" w:rsidRDefault="004D7F6B" w:rsidP="00BC2309">
      <w:pPr>
        <w:pStyle w:val="ListParagraph"/>
        <w:spacing w:line="276" w:lineRule="auto"/>
        <w:ind w:left="0" w:firstLine="567"/>
        <w:jc w:val="both"/>
        <w:rPr>
          <w:rFonts w:ascii="Arial" w:hAnsi="Arial" w:cs="Arial"/>
          <w:lang w:val="fr-FR"/>
        </w:rPr>
      </w:pPr>
      <w:r w:rsidRPr="0052667B">
        <w:rPr>
          <w:rFonts w:ascii="Arial" w:hAnsi="Arial" w:cs="Arial"/>
          <w:lang w:val="fr-FR"/>
        </w:rPr>
        <w:t>Principalele lucrari propuse a fi executate pentru abandonarea de suprafata a sondei sunt urmatoarele:</w:t>
      </w:r>
    </w:p>
    <w:p w14:paraId="08698AD2" w14:textId="77777777" w:rsidR="004D7F6B" w:rsidRPr="0052667B" w:rsidRDefault="004D7F6B" w:rsidP="00BC2309">
      <w:pPr>
        <w:pStyle w:val="Heading3"/>
        <w:numPr>
          <w:ilvl w:val="0"/>
          <w:numId w:val="8"/>
        </w:numPr>
        <w:spacing w:before="40"/>
        <w:ind w:left="567" w:hanging="567"/>
        <w:rPr>
          <w:rFonts w:ascii="Arial" w:hAnsi="Arial" w:cs="Arial"/>
          <w:szCs w:val="24"/>
          <w:lang w:val="ro-RO"/>
        </w:rPr>
      </w:pPr>
      <w:bookmarkStart w:id="11" w:name="_Toc489456793"/>
      <w:bookmarkStart w:id="12" w:name="_Toc22809750"/>
      <w:r w:rsidRPr="0052667B">
        <w:rPr>
          <w:rFonts w:ascii="Arial" w:hAnsi="Arial" w:cs="Arial"/>
          <w:szCs w:val="24"/>
          <w:lang w:val="ro-RO"/>
        </w:rPr>
        <w:t>Organizarea de santier si pregatirea amplasamentului pentru executia lucrarilor propuse:</w:t>
      </w:r>
      <w:bookmarkEnd w:id="11"/>
      <w:bookmarkEnd w:id="12"/>
    </w:p>
    <w:p w14:paraId="53FF48AB"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bookmarkStart w:id="13" w:name="_Hlk493670728"/>
      <w:bookmarkStart w:id="14" w:name="_Hlk493691539"/>
      <w:r w:rsidRPr="0052667B">
        <w:rPr>
          <w:rFonts w:ascii="Arial" w:hAnsi="Arial" w:cs="Arial"/>
          <w:lang w:val="ro-RO"/>
        </w:rPr>
        <w:t xml:space="preserve">Predarea cu proces verbal a amplasamentului la executant, cu asigurarea conditiilor ce ii revin pentru lucrul in siguranta; </w:t>
      </w:r>
    </w:p>
    <w:p w14:paraId="0393B2AC"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Imprejmuirea amplasamentului prin montare banda de semnalizare amplasament sonda;</w:t>
      </w:r>
    </w:p>
    <w:p w14:paraId="543A2F33"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Asigurarea echipelor de lucru necesare cu personal calificat si auxiliar corespunzator pentru operatiunile de executat; </w:t>
      </w:r>
    </w:p>
    <w:p w14:paraId="573192A4"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Inlaturarea vegetatiei de pe amplasament;</w:t>
      </w:r>
    </w:p>
    <w:p w14:paraId="23D372A0"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Mobilizarea utilajelor/echipamentelor (aducerea pe santier a utilajelor si echipamentelor corespunzatoare lucrarilor si a mijloacelor de transport adecvate); </w:t>
      </w:r>
    </w:p>
    <w:p w14:paraId="01E11DD3" w14:textId="77777777" w:rsidR="004D7F6B" w:rsidRPr="0052667B" w:rsidRDefault="004D7F6B" w:rsidP="00BC2309">
      <w:pPr>
        <w:widowControl w:val="0"/>
        <w:numPr>
          <w:ilvl w:val="0"/>
          <w:numId w:val="10"/>
        </w:numPr>
        <w:tabs>
          <w:tab w:val="clear" w:pos="1440"/>
        </w:tabs>
        <w:autoSpaceDE w:val="0"/>
        <w:autoSpaceDN w:val="0"/>
        <w:adjustRightInd w:val="0"/>
        <w:spacing w:line="276" w:lineRule="auto"/>
        <w:ind w:left="567" w:hanging="284"/>
        <w:jc w:val="both"/>
        <w:rPr>
          <w:rFonts w:ascii="Arial" w:hAnsi="Arial" w:cs="Arial"/>
          <w:lang w:val="fr-FR"/>
        </w:rPr>
      </w:pPr>
      <w:r w:rsidRPr="0052667B">
        <w:rPr>
          <w:rFonts w:ascii="Arial" w:hAnsi="Arial" w:cs="Arial"/>
          <w:lang w:val="ro-RO"/>
        </w:rPr>
        <w:t>Montare panou de informare privind proiectul;</w:t>
      </w:r>
    </w:p>
    <w:p w14:paraId="3441D5E2" w14:textId="70577140" w:rsidR="004D7F6B" w:rsidRPr="0052667B" w:rsidRDefault="004D7F6B" w:rsidP="00BC2309">
      <w:pPr>
        <w:pStyle w:val="ListParagraph"/>
        <w:autoSpaceDE w:val="0"/>
        <w:autoSpaceDN w:val="0"/>
        <w:adjustRightInd w:val="0"/>
        <w:spacing w:line="276" w:lineRule="auto"/>
        <w:ind w:left="0" w:firstLine="262"/>
        <w:jc w:val="both"/>
        <w:rPr>
          <w:rFonts w:ascii="Arial" w:hAnsi="Arial" w:cs="Arial"/>
          <w:lang w:val="fr-FR"/>
        </w:rPr>
      </w:pPr>
      <w:r w:rsidRPr="0052667B">
        <w:rPr>
          <w:rFonts w:ascii="Arial" w:hAnsi="Arial" w:cs="Arial"/>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3"/>
    <w:bookmarkEnd w:id="14"/>
    <w:p w14:paraId="5CB71BB7" w14:textId="77777777" w:rsidR="004D7F6B" w:rsidRPr="0052667B" w:rsidRDefault="004D7F6B" w:rsidP="00BC2309">
      <w:pPr>
        <w:pStyle w:val="ListParagraph"/>
        <w:autoSpaceDE w:val="0"/>
        <w:autoSpaceDN w:val="0"/>
        <w:adjustRightInd w:val="0"/>
        <w:spacing w:before="240" w:line="276" w:lineRule="auto"/>
        <w:ind w:left="0"/>
        <w:jc w:val="both"/>
        <w:rPr>
          <w:rFonts w:ascii="Arial" w:hAnsi="Arial" w:cs="Arial"/>
          <w:lang w:val="fr-FR"/>
        </w:rPr>
      </w:pPr>
    </w:p>
    <w:p w14:paraId="520A9B75" w14:textId="7782EE22"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 xml:space="preserve">Lucrările de </w:t>
      </w:r>
      <w:r w:rsidR="00BC2309" w:rsidRPr="0052667B">
        <w:rPr>
          <w:rFonts w:ascii="Arial" w:hAnsi="Arial" w:cs="Arial"/>
          <w:lang w:val="ro-RO"/>
        </w:rPr>
        <w:t>remediere si reabilitare</w:t>
      </w:r>
      <w:r w:rsidRPr="0052667B">
        <w:rPr>
          <w:rFonts w:ascii="Arial" w:hAnsi="Arial" w:cs="Arial"/>
          <w:lang w:val="ro-RO"/>
        </w:rPr>
        <w:t xml:space="preserve"> vor fi făcute</w:t>
      </w:r>
      <w:r w:rsidRPr="0052667B">
        <w:rPr>
          <w:rFonts w:ascii="Arial" w:hAnsi="Arial" w:cs="Arial"/>
          <w:b/>
          <w:bCs/>
          <w:lang w:val="ro-RO"/>
        </w:rPr>
        <w:t xml:space="preserve"> de echipe specializate în lucrări de </w:t>
      </w:r>
      <w:r w:rsidR="00BC2309" w:rsidRPr="0052667B">
        <w:rPr>
          <w:rFonts w:ascii="Arial" w:hAnsi="Arial" w:cs="Arial"/>
          <w:b/>
          <w:bCs/>
          <w:lang w:val="ro-RO"/>
        </w:rPr>
        <w:t>acest tip</w:t>
      </w:r>
      <w:r w:rsidRPr="0052667B">
        <w:rPr>
          <w:rFonts w:ascii="Arial" w:hAnsi="Arial" w:cs="Arial"/>
          <w:b/>
          <w:bCs/>
          <w:lang w:val="ro-RO"/>
        </w:rPr>
        <w:t xml:space="preserve">, conduse permanent de un cadru tehnic competent </w:t>
      </w:r>
      <w:r w:rsidRPr="0052667B">
        <w:rPr>
          <w:rFonts w:ascii="Arial" w:hAnsi="Arial" w:cs="Arial"/>
          <w:lang w:val="ro-RO"/>
        </w:rPr>
        <w:t>cu experiență în acest</w:t>
      </w:r>
      <w:r w:rsidRPr="0052667B">
        <w:rPr>
          <w:rFonts w:ascii="Arial" w:hAnsi="Arial" w:cs="Arial"/>
          <w:b/>
          <w:bCs/>
          <w:lang w:val="ro-RO"/>
        </w:rPr>
        <w:t xml:space="preserve"> </w:t>
      </w:r>
      <w:r w:rsidRPr="0052667B">
        <w:rPr>
          <w:rFonts w:ascii="Arial" w:hAnsi="Arial" w:cs="Arial"/>
          <w:lang w:val="ro-RO"/>
        </w:rPr>
        <w:t>gen de lucrări.</w:t>
      </w:r>
    </w:p>
    <w:p w14:paraId="7BFABA7B" w14:textId="77777777"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Tot personalul muncitor va fi dotat obligatoriu cu echipament individual de protecție în conformitate cu cerințele normelor de sanatate si securitate in munca.</w:t>
      </w:r>
    </w:p>
    <w:p w14:paraId="5CD0FEDD" w14:textId="16B0B1B9" w:rsidR="004D7F6B" w:rsidRPr="0052667B" w:rsidRDefault="004D7F6B" w:rsidP="00BC2309">
      <w:pPr>
        <w:autoSpaceDE w:val="0"/>
        <w:autoSpaceDN w:val="0"/>
        <w:adjustRightInd w:val="0"/>
        <w:spacing w:line="276" w:lineRule="auto"/>
        <w:ind w:firstLine="567"/>
        <w:jc w:val="both"/>
        <w:rPr>
          <w:rFonts w:ascii="Arial" w:hAnsi="Arial" w:cs="Arial"/>
          <w:lang w:val="ro-RO"/>
        </w:rPr>
      </w:pPr>
      <w:r w:rsidRPr="0052667B">
        <w:rPr>
          <w:rFonts w:ascii="Arial" w:hAnsi="Arial" w:cs="Arial"/>
          <w:lang w:val="ro-RO"/>
        </w:rPr>
        <w:t xml:space="preserve">Pe toată durata lucrarilor de </w:t>
      </w:r>
      <w:r w:rsidR="00BC2309" w:rsidRPr="0052667B">
        <w:rPr>
          <w:rFonts w:ascii="Arial" w:hAnsi="Arial" w:cs="Arial"/>
          <w:lang w:val="ro-RO"/>
        </w:rPr>
        <w:t>remediere si reabilitare</w:t>
      </w:r>
      <w:r w:rsidRPr="0052667B">
        <w:rPr>
          <w:rFonts w:ascii="Arial" w:hAnsi="Arial" w:cs="Arial"/>
          <w:lang w:val="ro-RO"/>
        </w:rPr>
        <w:t>, conducătorul lucrării va supraveghea, coordona și verifica permanent răspunzând direct de respectarea atât a tehnologiilor de lucru, cât și a Normelor de Sanatate si Securitate in Munca existente în vigoare la data executiei lucrarilor.</w:t>
      </w:r>
    </w:p>
    <w:p w14:paraId="16EB97FD" w14:textId="77777777" w:rsidR="004B3700" w:rsidRPr="0052667B" w:rsidRDefault="004B3700" w:rsidP="00BC2309">
      <w:pPr>
        <w:spacing w:line="276" w:lineRule="auto"/>
        <w:ind w:firstLine="567"/>
        <w:rPr>
          <w:rFonts w:ascii="Arial" w:hAnsi="Arial" w:cs="Arial"/>
          <w:b/>
          <w:bCs/>
          <w:lang w:val="ro-RO"/>
        </w:rPr>
      </w:pPr>
    </w:p>
    <w:p w14:paraId="168EDC26" w14:textId="77777777" w:rsidR="004B3700" w:rsidRPr="0052667B" w:rsidRDefault="004B3700" w:rsidP="00BC2309">
      <w:pPr>
        <w:pStyle w:val="Heading3"/>
        <w:numPr>
          <w:ilvl w:val="0"/>
          <w:numId w:val="7"/>
        </w:numPr>
        <w:spacing w:before="40"/>
        <w:ind w:left="567" w:hanging="567"/>
        <w:rPr>
          <w:rFonts w:ascii="Arial" w:hAnsi="Arial" w:cs="Arial"/>
          <w:szCs w:val="24"/>
          <w:u w:val="single"/>
        </w:rPr>
      </w:pPr>
      <w:bookmarkStart w:id="15" w:name="_Toc489456797"/>
      <w:bookmarkStart w:id="16" w:name="_Toc22809751"/>
      <w:r w:rsidRPr="0052667B">
        <w:rPr>
          <w:rFonts w:ascii="Arial" w:hAnsi="Arial" w:cs="Arial"/>
          <w:szCs w:val="24"/>
          <w:u w:val="single"/>
        </w:rPr>
        <w:t>Lucrări de remediere / reabilitare teren</w:t>
      </w:r>
      <w:bookmarkEnd w:id="15"/>
      <w:bookmarkEnd w:id="16"/>
    </w:p>
    <w:p w14:paraId="315E47AF" w14:textId="08F0E22A" w:rsidR="000F0709" w:rsidRPr="0052667B" w:rsidRDefault="000F0709" w:rsidP="00BB4281">
      <w:pPr>
        <w:pStyle w:val="ListParagraph"/>
        <w:widowControl w:val="0"/>
        <w:numPr>
          <w:ilvl w:val="0"/>
          <w:numId w:val="23"/>
        </w:numPr>
        <w:autoSpaceDE w:val="0"/>
        <w:autoSpaceDN w:val="0"/>
        <w:adjustRightInd w:val="0"/>
        <w:spacing w:before="120" w:after="120" w:line="340" w:lineRule="atLeast"/>
        <w:contextualSpacing w:val="0"/>
        <w:jc w:val="both"/>
        <w:rPr>
          <w:rFonts w:ascii="Arial" w:eastAsia="Times New Roman" w:hAnsi="Arial" w:cs="Arial"/>
          <w:b/>
          <w:u w:val="single"/>
          <w:lang w:val="fr-FR"/>
        </w:rPr>
      </w:pPr>
      <w:r w:rsidRPr="0052667B">
        <w:rPr>
          <w:rFonts w:ascii="Arial" w:eastAsia="Times New Roman" w:hAnsi="Arial" w:cs="Arial"/>
          <w:b/>
          <w:u w:val="single"/>
          <w:lang w:val="fr-FR"/>
        </w:rPr>
        <w:t>Caracteristicile si functiile solului, ale formatiunilor geologice si ale apelor subterane</w:t>
      </w:r>
    </w:p>
    <w:p w14:paraId="6236EC4C"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7013F998"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7102FDE7" w14:textId="6721E952" w:rsidR="000F0709" w:rsidRPr="0052667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6DF02D08" w14:textId="0801B39A" w:rsidR="0061759E" w:rsidRPr="0052667B" w:rsidRDefault="0061759E" w:rsidP="000F0709">
      <w:pPr>
        <w:autoSpaceDE w:val="0"/>
        <w:autoSpaceDN w:val="0"/>
        <w:spacing w:line="340" w:lineRule="atLeast"/>
        <w:ind w:firstLine="720"/>
        <w:jc w:val="both"/>
        <w:rPr>
          <w:rFonts w:ascii="Arial" w:hAnsi="Arial" w:cs="Arial"/>
          <w:lang w:val="ro-RO"/>
        </w:rPr>
      </w:pPr>
      <w:r w:rsidRPr="0052667B">
        <w:rPr>
          <w:rFonts w:ascii="Arial" w:hAnsi="Arial" w:cs="Arial"/>
          <w:lang w:val="ro-RO"/>
        </w:rPr>
        <w:t xml:space="preserve">Activitatea de </w:t>
      </w:r>
      <w:r w:rsidR="00BC2309" w:rsidRPr="0052667B">
        <w:rPr>
          <w:rFonts w:ascii="Arial" w:hAnsi="Arial" w:cs="Arial"/>
          <w:lang w:val="ro-RO"/>
        </w:rPr>
        <w:t>remediere si reabilitare a terenului aferent</w:t>
      </w:r>
      <w:r w:rsidRPr="0052667B">
        <w:rPr>
          <w:rFonts w:ascii="Arial" w:hAnsi="Arial" w:cs="Arial"/>
          <w:lang w:val="ro-RO"/>
        </w:rPr>
        <w:t xml:space="preserve"> sondei </w:t>
      </w:r>
      <w:r w:rsidR="006501F7">
        <w:rPr>
          <w:rFonts w:ascii="Arial" w:hAnsi="Arial" w:cs="Arial"/>
          <w:b/>
          <w:lang w:val="fr-FR"/>
        </w:rPr>
        <w:t>179 Suplac</w:t>
      </w:r>
      <w:r w:rsidRPr="0052667B">
        <w:rPr>
          <w:rFonts w:ascii="Arial" w:hAnsi="Arial" w:cs="Arial"/>
          <w:lang w:val="ro-RO"/>
        </w:rPr>
        <w:t xml:space="preserve"> se va face fara afectarea calitatii corpului de apa subterana.</w:t>
      </w:r>
    </w:p>
    <w:p w14:paraId="1AD3816E" w14:textId="7ABE88FC" w:rsidR="000F0709" w:rsidRPr="0052667B" w:rsidRDefault="00600387" w:rsidP="00BC2309">
      <w:pPr>
        <w:widowControl w:val="0"/>
        <w:autoSpaceDE w:val="0"/>
        <w:autoSpaceDN w:val="0"/>
        <w:adjustRightInd w:val="0"/>
        <w:spacing w:line="340" w:lineRule="atLeast"/>
        <w:ind w:firstLine="720"/>
        <w:jc w:val="both"/>
        <w:rPr>
          <w:rFonts w:ascii="Arial" w:hAnsi="Arial" w:cs="Arial"/>
          <w:lang w:val="fr-FR"/>
        </w:rPr>
      </w:pPr>
      <w:r w:rsidRPr="000C5385">
        <w:rPr>
          <w:rFonts w:ascii="Arial" w:hAnsi="Arial" w:cs="Arial"/>
          <w:lang w:val="ro-RO"/>
        </w:rPr>
        <w:t xml:space="preserve">În vederea evaluării calității solului din amplasamentul sondei </w:t>
      </w:r>
      <w:r w:rsidR="006501F7">
        <w:rPr>
          <w:rFonts w:ascii="Arial" w:hAnsi="Arial" w:cs="Arial"/>
          <w:lang w:val="ro-RO"/>
        </w:rPr>
        <w:t>179 Suplac</w:t>
      </w:r>
      <w:r w:rsidRPr="000C5385">
        <w:rPr>
          <w:rFonts w:ascii="Arial" w:hAnsi="Arial" w:cs="Arial"/>
          <w:lang w:val="ro-RO"/>
        </w:rPr>
        <w:t xml:space="preserve">, în </w:t>
      </w:r>
      <w:r w:rsidR="006501F7">
        <w:rPr>
          <w:rFonts w:ascii="Arial" w:hAnsi="Arial" w:cs="Arial"/>
          <w:lang w:val="ro-RO"/>
        </w:rPr>
        <w:t>24.07.2019</w:t>
      </w:r>
      <w:r w:rsidRPr="000C5385">
        <w:rPr>
          <w:rFonts w:ascii="Arial" w:hAnsi="Arial" w:cs="Arial"/>
          <w:lang w:val="ro-RO"/>
        </w:rPr>
        <w:t>, au fost efectuate investigații pe amplasament, constând în prelevarea de probe de sol.</w:t>
      </w:r>
      <w:r>
        <w:rPr>
          <w:rFonts w:ascii="Arial" w:hAnsi="Arial" w:cs="Arial"/>
          <w:lang w:val="ro-RO"/>
        </w:rPr>
        <w:t xml:space="preserve"> </w:t>
      </w:r>
      <w:r w:rsidR="000F0709" w:rsidRPr="0052667B">
        <w:rPr>
          <w:rFonts w:ascii="Arial" w:hAnsi="Arial" w:cs="Arial"/>
          <w:lang w:val="fr-FR"/>
        </w:rPr>
        <w:t xml:space="preserve">Pentru amplasamentul sondei </w:t>
      </w:r>
      <w:r w:rsidR="006501F7">
        <w:rPr>
          <w:rFonts w:ascii="Arial" w:hAnsi="Arial" w:cs="Arial"/>
          <w:b/>
          <w:lang w:val="fr-FR"/>
        </w:rPr>
        <w:t>179 Suplac</w:t>
      </w:r>
      <w:r w:rsidR="000F0709" w:rsidRPr="0052667B">
        <w:rPr>
          <w:rFonts w:ascii="Arial" w:hAnsi="Arial" w:cs="Arial"/>
          <w:lang w:val="fr-FR"/>
        </w:rPr>
        <w:t xml:space="preserve">, probele prelevate din careul sondei au evidențiat următoarea litologie: </w:t>
      </w:r>
    </w:p>
    <w:p w14:paraId="71130D57" w14:textId="77777777" w:rsidR="006501F7" w:rsidRPr="006501F7" w:rsidRDefault="006501F7" w:rsidP="006501F7">
      <w:pPr>
        <w:pStyle w:val="ListParagraph"/>
        <w:numPr>
          <w:ilvl w:val="0"/>
          <w:numId w:val="22"/>
        </w:numPr>
        <w:spacing w:line="340" w:lineRule="atLeast"/>
        <w:rPr>
          <w:rFonts w:ascii="Arial" w:hAnsi="Arial" w:cs="Arial"/>
          <w:lang w:val="ro-RO"/>
        </w:rPr>
      </w:pPr>
      <w:r w:rsidRPr="006501F7">
        <w:rPr>
          <w:rFonts w:ascii="Arial" w:hAnsi="Arial" w:cs="Arial"/>
          <w:lang w:val="ro-RO"/>
        </w:rPr>
        <w:lastRenderedPageBreak/>
        <w:t xml:space="preserve">In forajele P1, P2, P3 si P4: </w:t>
      </w:r>
    </w:p>
    <w:p w14:paraId="02F3BB65" w14:textId="77777777" w:rsidR="006501F7" w:rsidRPr="006501F7" w:rsidRDefault="006501F7" w:rsidP="006501F7">
      <w:pPr>
        <w:pStyle w:val="ListParagraph"/>
        <w:numPr>
          <w:ilvl w:val="2"/>
          <w:numId w:val="22"/>
        </w:numPr>
        <w:spacing w:line="340" w:lineRule="atLeast"/>
        <w:rPr>
          <w:rFonts w:ascii="Arial" w:hAnsi="Arial" w:cs="Arial"/>
          <w:lang w:val="ro-RO"/>
        </w:rPr>
      </w:pPr>
      <w:r w:rsidRPr="006501F7">
        <w:rPr>
          <w:rFonts w:ascii="Arial" w:hAnsi="Arial" w:cs="Arial"/>
          <w:lang w:val="ro-RO"/>
        </w:rPr>
        <w:t xml:space="preserve"> ±0.00m...-0.30m un strat de sol vegetal – brun;</w:t>
      </w:r>
    </w:p>
    <w:p w14:paraId="5B68BDAC" w14:textId="77777777" w:rsidR="006501F7" w:rsidRPr="006501F7" w:rsidRDefault="006501F7" w:rsidP="006501F7">
      <w:pPr>
        <w:pStyle w:val="ListParagraph"/>
        <w:numPr>
          <w:ilvl w:val="2"/>
          <w:numId w:val="22"/>
        </w:numPr>
        <w:spacing w:line="340" w:lineRule="atLeast"/>
        <w:rPr>
          <w:rFonts w:ascii="Arial" w:hAnsi="Arial" w:cs="Arial"/>
          <w:lang w:val="ro-RO"/>
        </w:rPr>
      </w:pPr>
      <w:r w:rsidRPr="006501F7">
        <w:rPr>
          <w:rFonts w:ascii="Arial" w:hAnsi="Arial" w:cs="Arial"/>
          <w:lang w:val="ro-RO"/>
        </w:rPr>
        <w:t>-0.30m...-0.90m un strat de argila bruna.</w:t>
      </w:r>
    </w:p>
    <w:p w14:paraId="76411E17" w14:textId="77777777" w:rsidR="000F0709" w:rsidRPr="0052667B" w:rsidRDefault="000F0709" w:rsidP="000F0709">
      <w:pPr>
        <w:pStyle w:val="ListParagraph"/>
        <w:widowControl w:val="0"/>
        <w:autoSpaceDE w:val="0"/>
        <w:autoSpaceDN w:val="0"/>
        <w:adjustRightInd w:val="0"/>
        <w:spacing w:line="340" w:lineRule="atLeast"/>
        <w:ind w:left="2160"/>
        <w:jc w:val="both"/>
        <w:rPr>
          <w:rFonts w:ascii="Arial" w:hAnsi="Arial" w:cs="Arial"/>
          <w:lang w:val="de-DE"/>
        </w:rPr>
      </w:pPr>
    </w:p>
    <w:p w14:paraId="62AF7444" w14:textId="4650326A" w:rsidR="000F0709" w:rsidRPr="0052667B" w:rsidRDefault="000F0709" w:rsidP="00BB4281">
      <w:pPr>
        <w:pStyle w:val="ListParagraph"/>
        <w:numPr>
          <w:ilvl w:val="0"/>
          <w:numId w:val="23"/>
        </w:numPr>
        <w:rPr>
          <w:rFonts w:ascii="Arial" w:hAnsi="Arial" w:cs="Arial"/>
        </w:rPr>
      </w:pPr>
      <w:r w:rsidRPr="0052667B">
        <w:rPr>
          <w:rFonts w:ascii="Arial" w:hAnsi="Arial" w:cs="Arial"/>
          <w:b/>
          <w:u w:val="single"/>
          <w:lang w:val="fr-FR"/>
        </w:rPr>
        <w:t>Distributia poluantilor in mediu geologic</w:t>
      </w:r>
    </w:p>
    <w:p w14:paraId="01A054A8" w14:textId="5E04309E"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In vederea evaluarii calitatii solului din amplasamentul </w:t>
      </w:r>
      <w:r w:rsidRPr="005F55BB">
        <w:rPr>
          <w:rFonts w:ascii="Arial" w:hAnsi="Arial" w:cs="Arial"/>
          <w:lang w:val="ro-RO"/>
        </w:rPr>
        <w:t xml:space="preserve">sondei </w:t>
      </w:r>
      <w:r w:rsidR="006501F7">
        <w:rPr>
          <w:rFonts w:ascii="Arial" w:hAnsi="Arial" w:cs="Arial"/>
          <w:b/>
          <w:lang w:val="ro-RO"/>
        </w:rPr>
        <w:t>179 Suplac</w:t>
      </w:r>
      <w:r w:rsidRPr="005F55BB">
        <w:rPr>
          <w:rFonts w:ascii="Arial" w:hAnsi="Arial" w:cs="Arial"/>
          <w:b/>
          <w:i/>
          <w:lang w:val="ro-RO"/>
        </w:rPr>
        <w:t>,</w:t>
      </w:r>
      <w:r w:rsidRPr="005F55BB">
        <w:rPr>
          <w:rFonts w:ascii="Arial" w:hAnsi="Arial" w:cs="Arial"/>
          <w:lang w:val="ro-RO"/>
        </w:rPr>
        <w:t xml:space="preserve"> au fost efectuate investigatii pe amplasament constand in executia de foraje si prelevarea de probe de sol. Probele prelevate au fost analizate in vederea determinarii</w:t>
      </w:r>
      <w:r w:rsidRPr="0052667B">
        <w:rPr>
          <w:rFonts w:ascii="Arial" w:hAnsi="Arial" w:cs="Arial"/>
          <w:lang w:val="ro-RO"/>
        </w:rPr>
        <w:t xml:space="preserve"> concentratiei de Total Hidrocarburi din Petrol (THP). Planul de prelevare probe este prezentat in </w:t>
      </w:r>
      <w:r w:rsidR="00CB0D52" w:rsidRPr="0052667B">
        <w:rPr>
          <w:rFonts w:ascii="Arial" w:hAnsi="Arial" w:cs="Arial"/>
          <w:lang w:val="ro-RO"/>
        </w:rPr>
        <w:t>Anex</w:t>
      </w:r>
      <w:r w:rsidR="00CB0D52">
        <w:rPr>
          <w:rFonts w:ascii="Arial" w:hAnsi="Arial" w:cs="Arial"/>
          <w:lang w:val="ro-RO"/>
        </w:rPr>
        <w:t>e</w:t>
      </w:r>
      <w:r w:rsidRPr="0052667B">
        <w:rPr>
          <w:rFonts w:ascii="Arial" w:hAnsi="Arial" w:cs="Arial"/>
          <w:lang w:val="ro-RO"/>
        </w:rPr>
        <w:t>.</w:t>
      </w:r>
    </w:p>
    <w:p w14:paraId="7EDC6301"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În urma rezultatelor analizelor efectuate în laborator, valorile măsurate ale indicatorului THP pentru probele prelevate sunt următoarele:</w:t>
      </w:r>
    </w:p>
    <w:tbl>
      <w:tblPr>
        <w:tblW w:w="7960" w:type="dxa"/>
        <w:jc w:val="center"/>
        <w:tblCellMar>
          <w:left w:w="0" w:type="dxa"/>
          <w:right w:w="0" w:type="dxa"/>
        </w:tblCellMar>
        <w:tblLook w:val="04A0" w:firstRow="1" w:lastRow="0" w:firstColumn="1" w:lastColumn="0" w:noHBand="0" w:noVBand="1"/>
      </w:tblPr>
      <w:tblGrid>
        <w:gridCol w:w="760"/>
        <w:gridCol w:w="1720"/>
        <w:gridCol w:w="3820"/>
        <w:gridCol w:w="1660"/>
      </w:tblGrid>
      <w:tr w:rsidR="006501F7" w:rsidRPr="006501F7" w14:paraId="42ACB4EB" w14:textId="77777777" w:rsidTr="006501F7">
        <w:trPr>
          <w:trHeight w:hRule="exact" w:val="284"/>
          <w:tblHeader/>
          <w:jc w:val="center"/>
        </w:trPr>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6BEE00" w14:textId="77777777" w:rsidR="006501F7" w:rsidRPr="006501F7" w:rsidRDefault="006501F7" w:rsidP="006501F7">
            <w:pPr>
              <w:spacing w:line="276" w:lineRule="auto"/>
              <w:jc w:val="center"/>
              <w:rPr>
                <w:rFonts w:ascii="Arial" w:eastAsia="Times New Roman" w:hAnsi="Arial" w:cs="Arial"/>
                <w:b/>
                <w:bCs/>
                <w:sz w:val="20"/>
                <w:szCs w:val="20"/>
              </w:rPr>
            </w:pPr>
            <w:r w:rsidRPr="006501F7">
              <w:rPr>
                <w:rFonts w:ascii="Arial" w:eastAsia="Times New Roman" w:hAnsi="Arial" w:cs="Arial"/>
                <w:b/>
                <w:bCs/>
                <w:sz w:val="20"/>
                <w:szCs w:val="20"/>
                <w:lang w:val="ro-RO"/>
              </w:rPr>
              <w:t xml:space="preserve">Nr. Crt </w:t>
            </w:r>
          </w:p>
        </w:tc>
        <w:tc>
          <w:tcPr>
            <w:tcW w:w="1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50962D26" w14:textId="77777777" w:rsidR="006501F7" w:rsidRPr="006501F7" w:rsidRDefault="006501F7" w:rsidP="006501F7">
            <w:pPr>
              <w:spacing w:line="276" w:lineRule="auto"/>
              <w:contextualSpacing/>
              <w:jc w:val="center"/>
              <w:rPr>
                <w:rFonts w:ascii="Arial" w:eastAsia="Times New Roman" w:hAnsi="Arial" w:cs="Arial"/>
                <w:b/>
                <w:bCs/>
                <w:color w:val="000000"/>
                <w:sz w:val="20"/>
                <w:szCs w:val="20"/>
                <w:lang w:val="ro-RO"/>
              </w:rPr>
            </w:pPr>
            <w:r w:rsidRPr="006501F7">
              <w:rPr>
                <w:rFonts w:ascii="Arial" w:eastAsia="Times New Roman" w:hAnsi="Arial" w:cs="Arial"/>
                <w:b/>
                <w:bCs/>
                <w:color w:val="000000"/>
                <w:sz w:val="20"/>
                <w:szCs w:val="20"/>
                <w:lang w:val="ro-RO"/>
              </w:rPr>
              <w:t>Codificare probă</w:t>
            </w:r>
          </w:p>
        </w:tc>
        <w:tc>
          <w:tcPr>
            <w:tcW w:w="38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2C4ED8A8" w14:textId="77777777" w:rsidR="006501F7" w:rsidRPr="006501F7" w:rsidRDefault="006501F7" w:rsidP="006501F7">
            <w:pPr>
              <w:spacing w:line="276" w:lineRule="auto"/>
              <w:contextualSpacing/>
              <w:jc w:val="center"/>
              <w:rPr>
                <w:rFonts w:ascii="Arial" w:eastAsia="Times New Roman" w:hAnsi="Arial" w:cs="Arial"/>
                <w:b/>
                <w:bCs/>
                <w:color w:val="000000"/>
                <w:sz w:val="20"/>
                <w:szCs w:val="20"/>
                <w:lang w:val="ro-RO"/>
              </w:rPr>
            </w:pPr>
            <w:r w:rsidRPr="006501F7">
              <w:rPr>
                <w:rFonts w:ascii="Arial" w:eastAsia="Times New Roman" w:hAnsi="Arial" w:cs="Arial"/>
                <w:b/>
                <w:bCs/>
                <w:color w:val="000000"/>
                <w:sz w:val="20"/>
                <w:szCs w:val="20"/>
                <w:lang w:val="ro-RO"/>
              </w:rPr>
              <w:t>Nivel de prelevare raportat la CTN [m]</w:t>
            </w:r>
          </w:p>
        </w:tc>
        <w:tc>
          <w:tcPr>
            <w:tcW w:w="16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7DA744E" w14:textId="77777777" w:rsidR="006501F7" w:rsidRPr="006501F7" w:rsidRDefault="006501F7" w:rsidP="006501F7">
            <w:pPr>
              <w:spacing w:line="276" w:lineRule="auto"/>
              <w:contextualSpacing/>
              <w:jc w:val="center"/>
              <w:rPr>
                <w:rFonts w:ascii="Arial" w:eastAsia="Times New Roman" w:hAnsi="Arial" w:cs="Arial"/>
                <w:b/>
                <w:bCs/>
                <w:color w:val="000000"/>
                <w:sz w:val="20"/>
                <w:szCs w:val="20"/>
                <w:lang w:val="ro-RO"/>
              </w:rPr>
            </w:pPr>
            <w:r w:rsidRPr="006501F7">
              <w:rPr>
                <w:rFonts w:ascii="Arial" w:eastAsia="Times New Roman" w:hAnsi="Arial" w:cs="Arial"/>
                <w:b/>
                <w:bCs/>
                <w:color w:val="000000"/>
                <w:sz w:val="20"/>
                <w:szCs w:val="20"/>
                <w:lang w:val="ro-RO"/>
              </w:rPr>
              <w:t>THP [mg/kg s.u.]</w:t>
            </w:r>
          </w:p>
        </w:tc>
      </w:tr>
      <w:tr w:rsidR="006501F7" w:rsidRPr="006501F7" w14:paraId="18F23023"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6A57A61"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4C15E"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AFCCD"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2113383" w14:textId="77777777" w:rsidR="006501F7" w:rsidRPr="006501F7" w:rsidRDefault="006501F7" w:rsidP="006501F7">
            <w:pPr>
              <w:spacing w:line="276" w:lineRule="auto"/>
              <w:contextualSpacing/>
              <w:jc w:val="center"/>
              <w:rPr>
                <w:rFonts w:ascii="Arial" w:eastAsia="Times New Roman" w:hAnsi="Arial" w:cs="Arial"/>
                <w:color w:val="9C0006"/>
                <w:sz w:val="20"/>
                <w:szCs w:val="20"/>
                <w:lang w:val="ro-RO"/>
              </w:rPr>
            </w:pPr>
            <w:r w:rsidRPr="006501F7">
              <w:rPr>
                <w:rFonts w:ascii="Arial" w:eastAsia="Times New Roman" w:hAnsi="Arial" w:cs="Arial"/>
                <w:color w:val="9C0006"/>
                <w:sz w:val="20"/>
                <w:szCs w:val="20"/>
                <w:lang w:val="ro-RO"/>
              </w:rPr>
              <w:t>15200</w:t>
            </w:r>
          </w:p>
        </w:tc>
      </w:tr>
      <w:tr w:rsidR="006501F7" w:rsidRPr="006501F7" w14:paraId="4E414123"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E2D78D2"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0DC6A"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4BD53"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00300BCC" w14:textId="77777777" w:rsidR="006501F7" w:rsidRPr="006501F7" w:rsidRDefault="006501F7" w:rsidP="006501F7">
            <w:pPr>
              <w:spacing w:line="276" w:lineRule="auto"/>
              <w:contextualSpacing/>
              <w:jc w:val="center"/>
              <w:rPr>
                <w:rFonts w:ascii="Arial" w:eastAsia="Times New Roman" w:hAnsi="Arial" w:cs="Arial"/>
                <w:color w:val="9C0006"/>
                <w:sz w:val="20"/>
                <w:szCs w:val="20"/>
                <w:lang w:val="ro-RO"/>
              </w:rPr>
            </w:pPr>
            <w:r w:rsidRPr="006501F7">
              <w:rPr>
                <w:rFonts w:ascii="Arial" w:eastAsia="Times New Roman" w:hAnsi="Arial" w:cs="Arial"/>
                <w:color w:val="9C0006"/>
                <w:sz w:val="20"/>
                <w:szCs w:val="20"/>
                <w:lang w:val="ro-RO"/>
              </w:rPr>
              <w:t>4440</w:t>
            </w:r>
          </w:p>
        </w:tc>
      </w:tr>
      <w:tr w:rsidR="006501F7" w:rsidRPr="006501F7" w14:paraId="68F6BD1B"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86CC61E"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92C10"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1C405F"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37DE5F31" w14:textId="77777777" w:rsidR="006501F7" w:rsidRPr="006501F7" w:rsidRDefault="006501F7" w:rsidP="006501F7">
            <w:pPr>
              <w:spacing w:line="276" w:lineRule="auto"/>
              <w:contextualSpacing/>
              <w:jc w:val="center"/>
              <w:rPr>
                <w:rFonts w:ascii="Arial" w:eastAsia="Times New Roman" w:hAnsi="Arial" w:cs="Arial"/>
                <w:color w:val="9C0006"/>
                <w:sz w:val="20"/>
                <w:szCs w:val="20"/>
                <w:lang w:val="ro-RO"/>
              </w:rPr>
            </w:pPr>
            <w:r w:rsidRPr="006501F7">
              <w:rPr>
                <w:rFonts w:ascii="Arial" w:eastAsia="Times New Roman" w:hAnsi="Arial" w:cs="Arial"/>
                <w:color w:val="9C0006"/>
                <w:sz w:val="20"/>
                <w:szCs w:val="20"/>
                <w:lang w:val="ro-RO"/>
              </w:rPr>
              <w:t>2510</w:t>
            </w:r>
          </w:p>
        </w:tc>
      </w:tr>
      <w:tr w:rsidR="006501F7" w:rsidRPr="006501F7" w14:paraId="17052943"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CC19AA2"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6334A"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FA49B8"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47EAD549" w14:textId="77777777" w:rsidR="006501F7" w:rsidRPr="006501F7" w:rsidRDefault="006501F7" w:rsidP="006501F7">
            <w:pPr>
              <w:spacing w:line="276" w:lineRule="auto"/>
              <w:contextualSpacing/>
              <w:jc w:val="center"/>
              <w:rPr>
                <w:rFonts w:ascii="Arial" w:eastAsia="Times New Roman" w:hAnsi="Arial" w:cs="Arial"/>
                <w:color w:val="9C0006"/>
                <w:sz w:val="20"/>
                <w:szCs w:val="20"/>
                <w:lang w:val="ro-RO"/>
              </w:rPr>
            </w:pPr>
            <w:r w:rsidRPr="006501F7">
              <w:rPr>
                <w:rFonts w:ascii="Arial" w:eastAsia="Times New Roman" w:hAnsi="Arial" w:cs="Arial"/>
                <w:color w:val="9C0006"/>
                <w:sz w:val="20"/>
                <w:szCs w:val="20"/>
                <w:lang w:val="ro-RO"/>
              </w:rPr>
              <w:t>1850</w:t>
            </w:r>
          </w:p>
        </w:tc>
      </w:tr>
      <w:tr w:rsidR="006501F7" w:rsidRPr="006501F7" w14:paraId="625557CB"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C0CBDB7"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6EF2B"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22EB9"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FE72A79" w14:textId="77777777" w:rsidR="006501F7" w:rsidRPr="006501F7" w:rsidRDefault="006501F7" w:rsidP="006501F7">
            <w:pPr>
              <w:spacing w:line="276" w:lineRule="auto"/>
              <w:contextualSpacing/>
              <w:jc w:val="center"/>
              <w:rPr>
                <w:rFonts w:ascii="Arial" w:eastAsia="Times New Roman" w:hAnsi="Arial" w:cs="Arial"/>
                <w:color w:val="9C0006"/>
                <w:sz w:val="20"/>
                <w:szCs w:val="20"/>
                <w:lang w:val="ro-RO"/>
              </w:rPr>
            </w:pPr>
            <w:r w:rsidRPr="006501F7">
              <w:rPr>
                <w:rFonts w:ascii="Arial" w:eastAsia="Times New Roman" w:hAnsi="Arial" w:cs="Arial"/>
                <w:color w:val="9C0006"/>
                <w:sz w:val="20"/>
                <w:szCs w:val="20"/>
                <w:lang w:val="ro-RO"/>
              </w:rPr>
              <w:t>1980</w:t>
            </w:r>
          </w:p>
        </w:tc>
      </w:tr>
      <w:tr w:rsidR="006501F7" w:rsidRPr="006501F7" w14:paraId="58BB2DEB"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F16000D"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CF5DA"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405AE1"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75EB236E"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158</w:t>
            </w:r>
          </w:p>
        </w:tc>
      </w:tr>
      <w:tr w:rsidR="006501F7" w:rsidRPr="006501F7" w14:paraId="2773B6F5"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FDD6D0F"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DA661"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4871D"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0050665D"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&lt;27.0</w:t>
            </w:r>
          </w:p>
        </w:tc>
      </w:tr>
      <w:tr w:rsidR="006501F7" w:rsidRPr="006501F7" w14:paraId="4FC647DA"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D3E9F30"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DAF8F"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4C07D"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0895673"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&lt;27.0</w:t>
            </w:r>
          </w:p>
        </w:tc>
      </w:tr>
      <w:tr w:rsidR="006501F7" w:rsidRPr="006501F7" w14:paraId="6A0C5DF7"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4BF5A61"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AE918"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D1DDB"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0EFF0FC3" w14:textId="77777777" w:rsidR="006501F7" w:rsidRPr="006501F7" w:rsidRDefault="006501F7" w:rsidP="006501F7">
            <w:pPr>
              <w:spacing w:line="276" w:lineRule="auto"/>
              <w:contextualSpacing/>
              <w:jc w:val="center"/>
              <w:rPr>
                <w:rFonts w:ascii="Arial" w:eastAsia="Times New Roman" w:hAnsi="Arial" w:cs="Arial"/>
                <w:color w:val="9C6500"/>
                <w:sz w:val="20"/>
                <w:szCs w:val="20"/>
                <w:lang w:val="ro-RO"/>
              </w:rPr>
            </w:pPr>
            <w:r w:rsidRPr="006501F7">
              <w:rPr>
                <w:rFonts w:ascii="Arial" w:eastAsia="Times New Roman" w:hAnsi="Arial" w:cs="Arial"/>
                <w:color w:val="9C6500"/>
                <w:sz w:val="20"/>
                <w:szCs w:val="20"/>
                <w:lang w:val="ro-RO"/>
              </w:rPr>
              <w:t>483</w:t>
            </w:r>
          </w:p>
        </w:tc>
      </w:tr>
      <w:tr w:rsidR="006501F7" w:rsidRPr="006501F7" w14:paraId="51F36491"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77DBA6C"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65BE71"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7BC9C"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21B720E"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48.1</w:t>
            </w:r>
          </w:p>
        </w:tc>
      </w:tr>
      <w:tr w:rsidR="006501F7" w:rsidRPr="006501F7" w14:paraId="24737D16"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165F495"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4ACCE"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4628EA"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29C6249"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&lt;27.0</w:t>
            </w:r>
          </w:p>
        </w:tc>
      </w:tr>
      <w:tr w:rsidR="006501F7" w:rsidRPr="006501F7" w14:paraId="2E86F724"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D92846A"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EC506"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097462"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4C2C186"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&lt;27.0</w:t>
            </w:r>
          </w:p>
        </w:tc>
      </w:tr>
      <w:tr w:rsidR="006501F7" w:rsidRPr="006501F7" w14:paraId="499634A8"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AC3E22B"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8470B"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5A260B"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127264EB" w14:textId="77777777" w:rsidR="006501F7" w:rsidRPr="006501F7" w:rsidRDefault="006501F7" w:rsidP="006501F7">
            <w:pPr>
              <w:spacing w:line="276" w:lineRule="auto"/>
              <w:contextualSpacing/>
              <w:jc w:val="center"/>
              <w:rPr>
                <w:rFonts w:ascii="Arial" w:eastAsia="Times New Roman" w:hAnsi="Arial" w:cs="Arial"/>
                <w:color w:val="9C0006"/>
                <w:sz w:val="20"/>
                <w:szCs w:val="20"/>
                <w:lang w:val="ro-RO"/>
              </w:rPr>
            </w:pPr>
            <w:r w:rsidRPr="006501F7">
              <w:rPr>
                <w:rFonts w:ascii="Arial" w:eastAsia="Times New Roman" w:hAnsi="Arial" w:cs="Arial"/>
                <w:color w:val="9C0006"/>
                <w:sz w:val="20"/>
                <w:szCs w:val="20"/>
                <w:lang w:val="ro-RO"/>
              </w:rPr>
              <w:t>832</w:t>
            </w:r>
          </w:p>
        </w:tc>
      </w:tr>
      <w:tr w:rsidR="006501F7" w:rsidRPr="006501F7" w14:paraId="2DC5F4A0"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26EEE18"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0D920"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66243"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17482AD"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37.2</w:t>
            </w:r>
          </w:p>
        </w:tc>
      </w:tr>
      <w:tr w:rsidR="006501F7" w:rsidRPr="006501F7" w14:paraId="457BC401"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E46666F"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46EAB"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A64E65"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C1A3BFA"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&lt;27.0</w:t>
            </w:r>
          </w:p>
        </w:tc>
      </w:tr>
      <w:tr w:rsidR="006501F7" w:rsidRPr="006501F7" w14:paraId="2D56808E" w14:textId="77777777" w:rsidTr="006501F7">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81B40A4" w14:textId="77777777" w:rsidR="006501F7" w:rsidRPr="006501F7" w:rsidRDefault="006501F7" w:rsidP="006501F7">
            <w:pPr>
              <w:spacing w:line="276" w:lineRule="auto"/>
              <w:contextualSpacing/>
              <w:jc w:val="center"/>
              <w:rPr>
                <w:rFonts w:ascii="Arial" w:eastAsia="Times New Roman" w:hAnsi="Arial" w:cs="Arial"/>
                <w:color w:val="000000"/>
                <w:sz w:val="20"/>
                <w:szCs w:val="20"/>
                <w:lang w:val="ro-RO"/>
              </w:rPr>
            </w:pPr>
            <w:r w:rsidRPr="006501F7">
              <w:rPr>
                <w:rFonts w:ascii="Arial" w:eastAsia="Times New Roman" w:hAnsi="Arial" w:cs="Arial"/>
                <w:color w:val="000000"/>
                <w:sz w:val="20"/>
                <w:szCs w:val="20"/>
                <w:lang w:val="ro-RO"/>
              </w:rPr>
              <w:t>16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BAB19"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2F978D" w14:textId="77777777" w:rsidR="006501F7" w:rsidRPr="006501F7" w:rsidRDefault="006501F7" w:rsidP="006501F7">
            <w:pPr>
              <w:spacing w:line="276" w:lineRule="auto"/>
              <w:contextualSpacing/>
              <w:jc w:val="center"/>
              <w:rPr>
                <w:rFonts w:ascii="Arial" w:eastAsia="Times New Roman" w:hAnsi="Arial" w:cs="Arial"/>
                <w:sz w:val="20"/>
                <w:szCs w:val="20"/>
                <w:lang w:val="ro-RO"/>
              </w:rPr>
            </w:pPr>
            <w:r w:rsidRPr="006501F7">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9D5E246" w14:textId="77777777" w:rsidR="006501F7" w:rsidRPr="006501F7" w:rsidRDefault="006501F7" w:rsidP="006501F7">
            <w:pPr>
              <w:spacing w:line="276" w:lineRule="auto"/>
              <w:contextualSpacing/>
              <w:jc w:val="center"/>
              <w:rPr>
                <w:rFonts w:ascii="Arial" w:eastAsia="Times New Roman" w:hAnsi="Arial" w:cs="Arial"/>
                <w:color w:val="006100"/>
                <w:sz w:val="20"/>
                <w:szCs w:val="20"/>
                <w:lang w:val="ro-RO"/>
              </w:rPr>
            </w:pPr>
            <w:r w:rsidRPr="006501F7">
              <w:rPr>
                <w:rFonts w:ascii="Arial" w:eastAsia="Times New Roman" w:hAnsi="Arial" w:cs="Arial"/>
                <w:color w:val="006100"/>
                <w:sz w:val="20"/>
                <w:szCs w:val="20"/>
                <w:lang w:val="ro-RO"/>
              </w:rPr>
              <w:t>&lt;27.0</w:t>
            </w:r>
          </w:p>
        </w:tc>
      </w:tr>
    </w:tbl>
    <w:p w14:paraId="7E883D19"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p>
    <w:p w14:paraId="4B9CDEC5" w14:textId="1EC51250" w:rsidR="004B3700" w:rsidRPr="005F55B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Lucrarile de investigare au avut ca scop stabilirea gradului de contaminare a solului pe amplasamentul </w:t>
      </w:r>
      <w:r w:rsidRPr="005F55BB">
        <w:rPr>
          <w:rFonts w:ascii="Arial" w:hAnsi="Arial" w:cs="Arial"/>
          <w:lang w:val="ro-RO"/>
        </w:rPr>
        <w:t xml:space="preserve">sondei </w:t>
      </w:r>
      <w:r w:rsidR="006501F7">
        <w:rPr>
          <w:rFonts w:ascii="Arial" w:hAnsi="Arial" w:cs="Arial"/>
          <w:b/>
          <w:lang w:val="ro-RO"/>
        </w:rPr>
        <w:t>179 Suplac</w:t>
      </w:r>
      <w:r w:rsidRPr="005F55BB">
        <w:rPr>
          <w:rFonts w:ascii="Arial" w:hAnsi="Arial" w:cs="Arial"/>
          <w:lang w:val="ro-RO"/>
        </w:rPr>
        <w:t xml:space="preserve"> si a propunerii metodei de remediere a terenului aferent. </w:t>
      </w:r>
    </w:p>
    <w:p w14:paraId="23060347"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Avand in vedere cele mentionate anterior, rezultatele valorilor determinate pentru probele de sol au fost comparate cu valorile de referință pentru urme de elemente chimice în sol, pentru </w:t>
      </w:r>
      <w:r w:rsidRPr="005F55BB">
        <w:rPr>
          <w:rFonts w:ascii="Arial" w:hAnsi="Arial" w:cs="Arial"/>
          <w:b/>
          <w:bCs/>
          <w:lang w:val="ro-RO"/>
        </w:rPr>
        <w:t>terenuri cu folosință sensibilă</w:t>
      </w:r>
      <w:r w:rsidRPr="005F55BB">
        <w:rPr>
          <w:rFonts w:ascii="Arial" w:hAnsi="Arial" w:cs="Arial"/>
          <w:lang w:val="ro-RO"/>
        </w:rPr>
        <w:t>, conform Ordinul MAPPM nr. 756/1997 pentru aprobarea Reglementării privind evaluarea poluării</w:t>
      </w:r>
      <w:r w:rsidRPr="0052667B">
        <w:rPr>
          <w:rFonts w:ascii="Arial" w:hAnsi="Arial" w:cs="Arial"/>
          <w:lang w:val="ro-RO"/>
        </w:rPr>
        <w:t xml:space="preserve"> mediului.</w:t>
      </w:r>
    </w:p>
    <w:p w14:paraId="38B8796F"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Raportarea valorilor indicatorului de calitate Total Hidrocarburi din Petrol la valorile de referință conform ordinului MAPPM 756/1997 a evidențiat:</w:t>
      </w:r>
    </w:p>
    <w:p w14:paraId="16E909AB" w14:textId="77777777" w:rsidR="006501F7" w:rsidRPr="006501F7" w:rsidRDefault="006501F7" w:rsidP="006501F7">
      <w:pPr>
        <w:contextualSpacing/>
        <w:rPr>
          <w:rFonts w:ascii="Arial" w:eastAsia="Times New Roman" w:hAnsi="Arial"/>
          <w:szCs w:val="22"/>
          <w:lang w:val="ro-RO"/>
        </w:rPr>
      </w:pPr>
      <w:r w:rsidRPr="006501F7">
        <w:rPr>
          <w:rFonts w:ascii="Arial" w:eastAsia="Times New Roman" w:hAnsi="Arial"/>
          <w:b/>
          <w:bCs/>
          <w:color w:val="000000"/>
          <w:lang w:val="ro-RO"/>
        </w:rPr>
        <w:t>Foraj P1:</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0.05</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peste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0.3</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peste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0.6</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 xml:space="preserve">se </w:t>
      </w:r>
      <w:r w:rsidRPr="006501F7">
        <w:rPr>
          <w:rFonts w:ascii="Arial" w:eastAsia="Times New Roman" w:hAnsi="Arial"/>
          <w:b/>
          <w:bCs/>
          <w:color w:val="000000"/>
          <w:lang w:val="ro-RO"/>
        </w:rPr>
        <w:lastRenderedPageBreak/>
        <w:t>situeaza peste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0.9</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peste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b/>
          <w:bCs/>
          <w:color w:val="000000"/>
          <w:lang w:val="ro-RO"/>
        </w:rPr>
        <w:br/>
      </w:r>
      <w:r w:rsidRPr="006501F7">
        <w:rPr>
          <w:rFonts w:ascii="Arial" w:eastAsia="Times New Roman" w:hAnsi="Arial"/>
          <w:b/>
          <w:bCs/>
          <w:color w:val="000000"/>
          <w:lang w:val="ro-RO"/>
        </w:rPr>
        <w:br/>
        <w:t>Foraj P2:</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0.05</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peste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0.3</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0.6</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0.9</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b/>
          <w:bCs/>
          <w:color w:val="000000"/>
          <w:lang w:val="ro-RO"/>
        </w:rPr>
        <w:br/>
      </w:r>
      <w:r w:rsidRPr="006501F7">
        <w:rPr>
          <w:rFonts w:ascii="Arial" w:eastAsia="Times New Roman" w:hAnsi="Arial"/>
          <w:b/>
          <w:bCs/>
          <w:color w:val="000000"/>
          <w:lang w:val="ro-RO"/>
        </w:rPr>
        <w:br/>
        <w:t>Foraj P3:</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0.05</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peste pragul de alerta, dar sub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0.3</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0.6</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0.9</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b/>
          <w:bCs/>
          <w:color w:val="000000"/>
          <w:lang w:val="ro-RO"/>
        </w:rPr>
        <w:br/>
      </w:r>
      <w:r w:rsidRPr="006501F7">
        <w:rPr>
          <w:rFonts w:ascii="Arial" w:eastAsia="Times New Roman" w:hAnsi="Arial"/>
          <w:b/>
          <w:bCs/>
          <w:color w:val="000000"/>
          <w:lang w:val="ro-RO"/>
        </w:rPr>
        <w:br/>
        <w:t>Foraj P4:</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0.05</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peste pragul de interventie</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0.3</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0.6</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r w:rsidRPr="006501F7">
        <w:rPr>
          <w:rFonts w:ascii="Arial" w:eastAsia="Times New Roman" w:hAnsi="Arial"/>
          <w:color w:val="000000"/>
          <w:lang w:val="ro-RO"/>
        </w:rPr>
        <w:br/>
        <w:t xml:space="preserve"> - la adancimea </w:t>
      </w:r>
      <w:r w:rsidRPr="006501F7">
        <w:rPr>
          <w:rFonts w:ascii="Arial" w:eastAsia="Times New Roman" w:hAnsi="Arial"/>
          <w:b/>
          <w:bCs/>
          <w:color w:val="000000"/>
          <w:lang w:val="ro-RO"/>
        </w:rPr>
        <w:t>0.9</w:t>
      </w:r>
      <w:r w:rsidRPr="006501F7">
        <w:rPr>
          <w:rFonts w:ascii="Arial" w:eastAsia="Times New Roman" w:hAnsi="Arial"/>
          <w:color w:val="000000"/>
          <w:lang w:val="ro-RO"/>
        </w:rPr>
        <w:t xml:space="preserve"> m s-a constatat ca valoarea concentratiei indicatorului THP </w:t>
      </w:r>
      <w:r w:rsidRPr="006501F7">
        <w:rPr>
          <w:rFonts w:ascii="Arial" w:eastAsia="Times New Roman" w:hAnsi="Arial"/>
          <w:b/>
          <w:bCs/>
          <w:color w:val="000000"/>
          <w:lang w:val="ro-RO"/>
        </w:rPr>
        <w:t>se situeaza sub pragul de alerta</w:t>
      </w:r>
      <w:r w:rsidRPr="006501F7">
        <w:rPr>
          <w:rFonts w:ascii="Arial" w:eastAsia="Times New Roman" w:hAnsi="Arial"/>
          <w:color w:val="000000"/>
          <w:lang w:val="ro-RO"/>
        </w:rPr>
        <w:t xml:space="preserve"> pentru terenuri cu folosinta sensibila.</w:t>
      </w:r>
    </w:p>
    <w:p w14:paraId="22EB259D" w14:textId="4FBCBE9A" w:rsidR="004B3700" w:rsidRPr="00133DFB" w:rsidRDefault="00133DFB" w:rsidP="004B3700">
      <w:pPr>
        <w:rPr>
          <w:rFonts w:ascii="Arial" w:hAnsi="Arial" w:cs="Arial"/>
          <w:lang w:val="ro-RO"/>
        </w:rPr>
      </w:pPr>
      <w:r w:rsidRPr="00133DFB">
        <w:rPr>
          <w:rFonts w:ascii="Arial" w:hAnsi="Arial" w:cs="Arial"/>
          <w:color w:val="000000"/>
        </w:rPr>
        <w:t>.</w:t>
      </w:r>
    </w:p>
    <w:p w14:paraId="06A7CE3C" w14:textId="77777777" w:rsidR="008C6910" w:rsidRDefault="008C6910" w:rsidP="00EB3508">
      <w:pPr>
        <w:ind w:left="426"/>
        <w:contextualSpacing/>
        <w:rPr>
          <w:b/>
          <w:u w:val="single"/>
          <w:lang w:val="fr-FR"/>
        </w:rPr>
      </w:pPr>
    </w:p>
    <w:p w14:paraId="7E2E1B82" w14:textId="49E238BF" w:rsidR="008C6910" w:rsidRPr="00EB3508" w:rsidRDefault="008C6910" w:rsidP="008C6910">
      <w:pPr>
        <w:numPr>
          <w:ilvl w:val="0"/>
          <w:numId w:val="23"/>
        </w:numPr>
        <w:ind w:left="426"/>
        <w:contextualSpacing/>
        <w:rPr>
          <w:rFonts w:ascii="Arial" w:hAnsi="Arial" w:cs="Arial"/>
          <w:b/>
          <w:u w:val="single"/>
          <w:lang w:val="fr-FR"/>
        </w:rPr>
      </w:pPr>
      <w:r w:rsidRPr="00EB3508">
        <w:rPr>
          <w:rFonts w:ascii="Arial" w:hAnsi="Arial" w:cs="Arial"/>
          <w:b/>
          <w:u w:val="single"/>
          <w:lang w:val="fr-FR"/>
        </w:rPr>
        <w:t>Lucrari de remediere/reabilitare si refacere propuse</w:t>
      </w:r>
    </w:p>
    <w:p w14:paraId="320EC55D" w14:textId="77777777" w:rsidR="004B3700" w:rsidRPr="0052667B" w:rsidRDefault="004B3700" w:rsidP="004B3700">
      <w:pPr>
        <w:rPr>
          <w:rFonts w:ascii="Arial" w:hAnsi="Arial" w:cs="Arial"/>
        </w:rPr>
      </w:pPr>
    </w:p>
    <w:p w14:paraId="7BB645A4" w14:textId="77777777" w:rsidR="004B3700" w:rsidRPr="0052667B" w:rsidRDefault="004B3700" w:rsidP="004B3700">
      <w:pPr>
        <w:pStyle w:val="ListParagraph"/>
        <w:widowControl w:val="0"/>
        <w:autoSpaceDE w:val="0"/>
        <w:autoSpaceDN w:val="0"/>
        <w:adjustRightInd w:val="0"/>
        <w:ind w:left="0" w:firstLine="567"/>
        <w:contextualSpacing w:val="0"/>
        <w:jc w:val="both"/>
        <w:rPr>
          <w:rFonts w:ascii="Arial" w:hAnsi="Arial" w:cs="Arial"/>
        </w:rPr>
      </w:pPr>
      <w:r w:rsidRPr="0052667B">
        <w:rPr>
          <w:rFonts w:ascii="Arial" w:hAnsi="Arial" w:cs="Arial"/>
        </w:rPr>
        <w:t xml:space="preserve">In baza considerentelor iterate mai sus, pentru remedierea și reabilitarea amplasamentului sondei, </w:t>
      </w:r>
      <w:proofErr w:type="gramStart"/>
      <w:r w:rsidRPr="0052667B">
        <w:rPr>
          <w:rFonts w:ascii="Arial" w:hAnsi="Arial" w:cs="Arial"/>
        </w:rPr>
        <w:t>proiectantul</w:t>
      </w:r>
      <w:proofErr w:type="gramEnd"/>
      <w:r w:rsidRPr="0052667B">
        <w:rPr>
          <w:rFonts w:ascii="Arial" w:hAnsi="Arial" w:cs="Arial"/>
        </w:rPr>
        <w:t xml:space="preserve"> propune aplicarea unei </w:t>
      </w:r>
      <w:r w:rsidRPr="0052667B">
        <w:rPr>
          <w:rFonts w:ascii="Arial" w:hAnsi="Arial" w:cs="Arial"/>
          <w:b/>
        </w:rPr>
        <w:t>metode de decontaminare</w:t>
      </w:r>
      <w:r w:rsidRPr="0052667B">
        <w:rPr>
          <w:rFonts w:ascii="Arial" w:hAnsi="Arial" w:cs="Arial"/>
        </w:rPr>
        <w:t xml:space="preserve"> ce va consta in general în:</w:t>
      </w:r>
    </w:p>
    <w:p w14:paraId="39460344" w14:textId="6554BA03" w:rsidR="004B3700" w:rsidRPr="00133DFB" w:rsidRDefault="004B3700" w:rsidP="00133DFB">
      <w:pPr>
        <w:pStyle w:val="ListParagraph"/>
        <w:numPr>
          <w:ilvl w:val="1"/>
          <w:numId w:val="5"/>
        </w:numPr>
        <w:ind w:left="1276" w:hanging="425"/>
        <w:contextualSpacing w:val="0"/>
        <w:jc w:val="both"/>
        <w:rPr>
          <w:rFonts w:ascii="Arial" w:hAnsi="Arial" w:cs="Arial"/>
          <w:color w:val="000000"/>
        </w:rPr>
      </w:pPr>
      <w:r w:rsidRPr="0052667B">
        <w:rPr>
          <w:rFonts w:ascii="Arial" w:hAnsi="Arial" w:cs="Arial"/>
          <w:b/>
          <w:color w:val="000000"/>
        </w:rPr>
        <w:t>Excavarea solului contaminat</w:t>
      </w:r>
      <w:r w:rsidRPr="0052667B">
        <w:rPr>
          <w:rFonts w:ascii="Arial" w:hAnsi="Arial" w:cs="Arial"/>
          <w:color w:val="000000"/>
        </w:rPr>
        <w:t xml:space="preserve"> – se </w:t>
      </w:r>
      <w:proofErr w:type="gramStart"/>
      <w:r w:rsidRPr="0052667B">
        <w:rPr>
          <w:rFonts w:ascii="Arial" w:hAnsi="Arial" w:cs="Arial"/>
          <w:color w:val="000000"/>
        </w:rPr>
        <w:t>va</w:t>
      </w:r>
      <w:proofErr w:type="gramEnd"/>
      <w:r w:rsidRPr="0052667B">
        <w:rPr>
          <w:rFonts w:ascii="Arial" w:hAnsi="Arial" w:cs="Arial"/>
          <w:color w:val="000000"/>
        </w:rPr>
        <w:t xml:space="preserve"> aplica pentru suprafețele ce au fost estimate ca poluate pana la adancimea standard de excavare prin aplicarea metodei de calcul a proiectantului.</w:t>
      </w:r>
    </w:p>
    <w:p w14:paraId="4DF807B1" w14:textId="77777777" w:rsidR="004B3700" w:rsidRPr="0052667B" w:rsidRDefault="004B3700" w:rsidP="004B3700">
      <w:pPr>
        <w:ind w:left="993"/>
        <w:jc w:val="both"/>
        <w:rPr>
          <w:rFonts w:ascii="Arial" w:hAnsi="Arial" w:cs="Arial"/>
          <w:color w:val="000000"/>
        </w:rPr>
      </w:pPr>
    </w:p>
    <w:p w14:paraId="5F3ACDBB" w14:textId="2CE44D73" w:rsidR="004B3700" w:rsidRPr="0052667B" w:rsidRDefault="004B3700" w:rsidP="004B3700">
      <w:pPr>
        <w:ind w:firstLine="567"/>
        <w:jc w:val="both"/>
        <w:rPr>
          <w:rFonts w:ascii="Arial" w:hAnsi="Arial" w:cs="Arial"/>
        </w:rPr>
      </w:pPr>
      <w:proofErr w:type="gramStart"/>
      <w:r w:rsidRPr="0052667B">
        <w:rPr>
          <w:rFonts w:ascii="Arial" w:hAnsi="Arial" w:cs="Arial"/>
        </w:rPr>
        <w:t>Proiectantul in baza „</w:t>
      </w:r>
      <w:r w:rsidRPr="0052667B">
        <w:rPr>
          <w:rFonts w:ascii="Arial" w:hAnsi="Arial" w:cs="Arial"/>
          <w:i/>
          <w:iCs/>
        </w:rPr>
        <w:t>Metodologiei propri privind prelevare, analiza si estimarea cantitatilor de sol contaminate</w:t>
      </w:r>
      <w:r w:rsidRPr="0052667B">
        <w:rPr>
          <w:rFonts w:ascii="Arial" w:hAnsi="Arial" w:cs="Arial"/>
        </w:rPr>
        <w:t xml:space="preserve">” a analizat valorile concentratiei de THP a fiecarei probe in parte, a realizat apoi corelatii ulterior cu stratele inferoare/superioare precum si cu valorile celorlalte probe din amplasament, a recomandat pentru fiecare foraj o suprafata estimata </w:t>
      </w:r>
      <w:r w:rsidRPr="0052667B">
        <w:rPr>
          <w:rFonts w:ascii="Arial" w:hAnsi="Arial" w:cs="Arial"/>
        </w:rPr>
        <w:lastRenderedPageBreak/>
        <w:t>ce-si are rolul de a cuprinde pata de poluare estimata si o adancime de excavare raportata la valorile analizelor.</w:t>
      </w:r>
      <w:proofErr w:type="gramEnd"/>
      <w:r w:rsidRPr="0052667B">
        <w:rPr>
          <w:rFonts w:ascii="Arial" w:hAnsi="Arial" w:cs="Arial"/>
        </w:rPr>
        <w:t xml:space="preserve"> In urma acestor estimari realizate de catre proiectant, rezulta volumele de sol estimat a fi contaminat </w:t>
      </w:r>
      <w:proofErr w:type="gramStart"/>
      <w:r w:rsidRPr="0052667B">
        <w:rPr>
          <w:rFonts w:ascii="Arial" w:hAnsi="Arial" w:cs="Arial"/>
        </w:rPr>
        <w:t>ce</w:t>
      </w:r>
      <w:proofErr w:type="gramEnd"/>
      <w:r w:rsidRPr="0052667B">
        <w:rPr>
          <w:rFonts w:ascii="Arial" w:hAnsi="Arial" w:cs="Arial"/>
        </w:rPr>
        <w:t xml:space="preserve"> se recomanda a fi excavate si transportate pentru bioremediere. </w:t>
      </w:r>
    </w:p>
    <w:p w14:paraId="6DF3655C" w14:textId="62BF1BC8" w:rsidR="004B3700" w:rsidRPr="00133DFB" w:rsidRDefault="004B3700" w:rsidP="004B3700">
      <w:pPr>
        <w:ind w:firstLine="567"/>
        <w:jc w:val="both"/>
        <w:rPr>
          <w:rFonts w:ascii="Arial" w:hAnsi="Arial" w:cs="Arial"/>
        </w:rPr>
      </w:pPr>
      <w:r w:rsidRPr="0052667B">
        <w:rPr>
          <w:rFonts w:ascii="Arial" w:hAnsi="Arial" w:cs="Arial"/>
        </w:rPr>
        <w:t xml:space="preserve">Mentionam faptul ca, proiectantul include in documentatia tehnica de </w:t>
      </w:r>
      <w:r w:rsidR="0003406C" w:rsidRPr="0052667B">
        <w:rPr>
          <w:rFonts w:ascii="Arial" w:hAnsi="Arial" w:cs="Arial"/>
        </w:rPr>
        <w:t>remediere si reabilitare</w:t>
      </w:r>
      <w:r w:rsidRPr="0052667B">
        <w:rPr>
          <w:rFonts w:ascii="Arial" w:hAnsi="Arial" w:cs="Arial"/>
        </w:rPr>
        <w:t xml:space="preserve"> </w:t>
      </w:r>
      <w:proofErr w:type="gramStart"/>
      <w:r w:rsidRPr="0052667B">
        <w:rPr>
          <w:rFonts w:ascii="Arial" w:hAnsi="Arial" w:cs="Arial"/>
        </w:rPr>
        <w:t>a</w:t>
      </w:r>
      <w:proofErr w:type="gramEnd"/>
      <w:r w:rsidRPr="0052667B">
        <w:rPr>
          <w:rFonts w:ascii="Arial" w:hAnsi="Arial" w:cs="Arial"/>
        </w:rPr>
        <w:t xml:space="preserve"> amplasamentului</w:t>
      </w:r>
      <w:r w:rsidRPr="00133DFB">
        <w:rPr>
          <w:rFonts w:ascii="Arial" w:hAnsi="Arial" w:cs="Arial"/>
        </w:rPr>
        <w:t>, obligatia supervizorului de a urmari si de a asigura ca din amplasament, se vor excava doar cantitatile de sol real contamin</w:t>
      </w:r>
      <w:r w:rsidR="0003406C" w:rsidRPr="00133DFB">
        <w:rPr>
          <w:rFonts w:ascii="Arial" w:hAnsi="Arial" w:cs="Arial"/>
        </w:rPr>
        <w:t>ate in limita volumului estimat</w:t>
      </w:r>
      <w:r w:rsidRPr="00133DFB">
        <w:rPr>
          <w:rFonts w:ascii="Arial" w:hAnsi="Arial" w:cs="Arial"/>
        </w:rPr>
        <w:t>.</w:t>
      </w:r>
    </w:p>
    <w:p w14:paraId="0E919C1F" w14:textId="63DD1E00" w:rsidR="004B3700" w:rsidRPr="0052667B" w:rsidRDefault="004B3700" w:rsidP="004B3700">
      <w:pPr>
        <w:spacing w:line="276" w:lineRule="auto"/>
        <w:ind w:firstLine="567"/>
        <w:jc w:val="both"/>
        <w:rPr>
          <w:rFonts w:ascii="Arial" w:hAnsi="Arial" w:cs="Arial"/>
        </w:rPr>
      </w:pPr>
      <w:proofErr w:type="gramStart"/>
      <w:r w:rsidRPr="0052667B">
        <w:rPr>
          <w:rFonts w:ascii="Arial" w:hAnsi="Arial" w:cs="Arial"/>
        </w:rPr>
        <w:t xml:space="preserve">Cu privire la </w:t>
      </w:r>
      <w:r w:rsidRPr="00133DFB">
        <w:rPr>
          <w:rFonts w:ascii="Arial" w:hAnsi="Arial" w:cs="Arial"/>
        </w:rPr>
        <w:t xml:space="preserve">gradul de risc pe care il prezinta poluantii, intrucat sursa de poluare a fost eliminata (sonda si-a incheiat activitatea </w:t>
      </w:r>
      <w:r w:rsidR="00D90BB1">
        <w:rPr>
          <w:rFonts w:ascii="Arial" w:hAnsi="Arial" w:cs="Arial"/>
        </w:rPr>
        <w:t xml:space="preserve">de productie </w:t>
      </w:r>
      <w:r w:rsidRPr="00133DFB">
        <w:rPr>
          <w:rFonts w:ascii="Arial" w:hAnsi="Arial" w:cs="Arial"/>
        </w:rPr>
        <w:t xml:space="preserve">in anul </w:t>
      </w:r>
      <w:r w:rsidR="00E3164F" w:rsidRPr="00E3164F">
        <w:rPr>
          <w:rFonts w:ascii="Arial" w:hAnsi="Arial" w:cs="Arial"/>
        </w:rPr>
        <w:t>1983, in perioada 1983 – 1984 sonda a fost in injectie de aer și a fost abandonată în adâncime în anul</w:t>
      </w:r>
      <w:r w:rsidR="00E3164F">
        <w:rPr>
          <w:rFonts w:ascii="Arial" w:hAnsi="Arial" w:cs="Arial"/>
        </w:rPr>
        <w:t xml:space="preserve"> 2013</w:t>
      </w:r>
      <w:r w:rsidRPr="00133DFB">
        <w:rPr>
          <w:rFonts w:ascii="Arial" w:hAnsi="Arial" w:cs="Arial"/>
        </w:rPr>
        <w:t>), amplasamentul se afla la distante semnificative fata de asezarile umane</w:t>
      </w:r>
      <w:r w:rsidR="002466FE">
        <w:rPr>
          <w:rFonts w:ascii="Arial" w:hAnsi="Arial" w:cs="Arial"/>
        </w:rPr>
        <w:t xml:space="preserve"> (1 km fata de localitatea Lesmir)</w:t>
      </w:r>
      <w:r w:rsidRPr="00133DFB">
        <w:rPr>
          <w:rFonts w:ascii="Arial" w:hAnsi="Arial" w:cs="Arial"/>
        </w:rPr>
        <w:t>, in zona amplasamentului</w:t>
      </w:r>
      <w:r w:rsidRPr="0052667B">
        <w:rPr>
          <w:rFonts w:ascii="Arial" w:hAnsi="Arial" w:cs="Arial"/>
        </w:rPr>
        <w:t xml:space="preserve"> nu a fost identificat un curs de apa in imediata vecinatate, iar prin realizarea lucrarilor de decontaminare propuse (excavare sol contaminat) se poate considera ca riscul de afectare a tuturor factorilor de mediu este un risc scazut.</w:t>
      </w:r>
      <w:proofErr w:type="gramEnd"/>
    </w:p>
    <w:p w14:paraId="5A755C44" w14:textId="397EA578" w:rsidR="004B3700" w:rsidRPr="0052667B" w:rsidRDefault="004B3700" w:rsidP="004B3700">
      <w:pPr>
        <w:pStyle w:val="ListParagraph"/>
        <w:widowControl w:val="0"/>
        <w:autoSpaceDE w:val="0"/>
        <w:autoSpaceDN w:val="0"/>
        <w:adjustRightInd w:val="0"/>
        <w:ind w:left="0" w:firstLine="644"/>
        <w:contextualSpacing w:val="0"/>
        <w:jc w:val="both"/>
        <w:rPr>
          <w:rFonts w:ascii="Arial" w:hAnsi="Arial" w:cs="Arial"/>
          <w:lang w:val="ro-RO"/>
        </w:rPr>
      </w:pPr>
      <w:r w:rsidRPr="0052667B">
        <w:rPr>
          <w:rFonts w:ascii="Arial" w:hAnsi="Arial" w:cs="Arial"/>
          <w:lang w:val="ro-RO"/>
        </w:rPr>
        <w:t>In urma analizelor realizate pentru determinarea concentratiei indicatorului de calitate THP se propun urmatoarele actvitati pentru remediere/reabilitare si refacere a terenului aferent amplasamentului:</w:t>
      </w:r>
    </w:p>
    <w:p w14:paraId="6361908B" w14:textId="77777777" w:rsidR="004B3700" w:rsidRPr="0052667B" w:rsidRDefault="004B3700" w:rsidP="004B3700">
      <w:pPr>
        <w:pStyle w:val="ListParagraph"/>
        <w:widowControl w:val="0"/>
        <w:autoSpaceDE w:val="0"/>
        <w:autoSpaceDN w:val="0"/>
        <w:adjustRightInd w:val="0"/>
        <w:ind w:left="567"/>
        <w:contextualSpacing w:val="0"/>
        <w:rPr>
          <w:rFonts w:ascii="Arial" w:hAnsi="Arial" w:cs="Arial"/>
          <w:bCs/>
          <w:color w:val="000000"/>
        </w:rPr>
      </w:pPr>
    </w:p>
    <w:p w14:paraId="5B23D71B" w14:textId="77777777" w:rsidR="004B3700" w:rsidRPr="0052667B" w:rsidRDefault="004B3700" w:rsidP="00BB4281">
      <w:pPr>
        <w:pStyle w:val="ListParagraph"/>
        <w:widowControl w:val="0"/>
        <w:numPr>
          <w:ilvl w:val="0"/>
          <w:numId w:val="11"/>
        </w:numPr>
        <w:autoSpaceDE w:val="0"/>
        <w:autoSpaceDN w:val="0"/>
        <w:adjustRightInd w:val="0"/>
        <w:spacing w:line="340" w:lineRule="atLeast"/>
        <w:contextualSpacing w:val="0"/>
        <w:jc w:val="both"/>
        <w:rPr>
          <w:rFonts w:ascii="Arial" w:hAnsi="Arial" w:cs="Arial"/>
          <w:b/>
          <w:bCs/>
          <w:i/>
          <w:iCs/>
          <w:u w:val="single"/>
        </w:rPr>
      </w:pPr>
      <w:bookmarkStart w:id="17" w:name="_Toc415739687"/>
      <w:bookmarkStart w:id="18" w:name="_Toc415739815"/>
      <w:bookmarkStart w:id="19" w:name="_Toc415739899"/>
      <w:bookmarkStart w:id="20" w:name="_Toc415740017"/>
      <w:bookmarkStart w:id="21" w:name="_Toc415740097"/>
      <w:bookmarkStart w:id="22" w:name="_Toc415740157"/>
      <w:bookmarkStart w:id="23" w:name="_Toc415740186"/>
      <w:bookmarkStart w:id="24" w:name="_Toc415741302"/>
      <w:bookmarkStart w:id="25" w:name="_Toc415741334"/>
      <w:bookmarkStart w:id="26" w:name="_Toc483995109"/>
      <w:r w:rsidRPr="0052667B">
        <w:rPr>
          <w:rFonts w:ascii="Arial" w:hAnsi="Arial" w:cs="Arial"/>
          <w:b/>
          <w:bCs/>
          <w:i/>
          <w:iCs/>
          <w:u w:val="single"/>
        </w:rPr>
        <w:t xml:space="preserve">Excavare </w:t>
      </w:r>
      <w:bookmarkEnd w:id="17"/>
      <w:bookmarkEnd w:id="18"/>
      <w:bookmarkEnd w:id="19"/>
      <w:bookmarkEnd w:id="20"/>
      <w:bookmarkEnd w:id="21"/>
      <w:bookmarkEnd w:id="22"/>
      <w:bookmarkEnd w:id="23"/>
      <w:bookmarkEnd w:id="24"/>
      <w:bookmarkEnd w:id="25"/>
      <w:r w:rsidRPr="0052667B">
        <w:rPr>
          <w:rFonts w:ascii="Arial" w:hAnsi="Arial" w:cs="Arial"/>
          <w:b/>
          <w:bCs/>
          <w:i/>
          <w:iCs/>
          <w:u w:val="single"/>
        </w:rPr>
        <w:t xml:space="preserve">sol contaminat </w:t>
      </w:r>
      <w:bookmarkEnd w:id="26"/>
    </w:p>
    <w:tbl>
      <w:tblPr>
        <w:tblW w:w="0" w:type="auto"/>
        <w:tblLook w:val="04A0" w:firstRow="1" w:lastRow="0" w:firstColumn="1" w:lastColumn="0" w:noHBand="0" w:noVBand="1"/>
      </w:tblPr>
      <w:tblGrid>
        <w:gridCol w:w="9243"/>
      </w:tblGrid>
      <w:tr w:rsidR="004B3700" w:rsidRPr="0052667B" w14:paraId="1D8E4A8D" w14:textId="77777777" w:rsidTr="00691D7E">
        <w:trPr>
          <w:trHeight w:val="340"/>
        </w:trPr>
        <w:tc>
          <w:tcPr>
            <w:tcW w:w="9243" w:type="dxa"/>
            <w:shd w:val="clear" w:color="auto" w:fill="auto"/>
            <w:vAlign w:val="center"/>
            <w:hideMark/>
          </w:tcPr>
          <w:p w14:paraId="6DC41B6E" w14:textId="77777777" w:rsidR="002466FE" w:rsidRPr="00EB57A5" w:rsidRDefault="002466FE" w:rsidP="002466F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2466FE" w:rsidRPr="002466FE" w14:paraId="6CC0EDFA" w14:textId="77777777" w:rsidTr="00220478">
              <w:trPr>
                <w:trHeight w:val="340"/>
              </w:trPr>
              <w:tc>
                <w:tcPr>
                  <w:tcW w:w="9345" w:type="dxa"/>
                  <w:vAlign w:val="center"/>
                  <w:hideMark/>
                </w:tcPr>
                <w:p w14:paraId="175D2E2B" w14:textId="77777777" w:rsidR="002466FE" w:rsidRPr="002466FE" w:rsidRDefault="002466FE" w:rsidP="002466FE">
                  <w:pPr>
                    <w:pStyle w:val="ListParagraph"/>
                    <w:numPr>
                      <w:ilvl w:val="0"/>
                      <w:numId w:val="12"/>
                    </w:numPr>
                    <w:spacing w:after="240"/>
                    <w:ind w:left="596" w:hanging="425"/>
                    <w:jc w:val="both"/>
                    <w:rPr>
                      <w:rFonts w:ascii="Arial" w:hAnsi="Arial" w:cs="Arial"/>
                    </w:rPr>
                  </w:pPr>
                  <w:r w:rsidRPr="002466FE">
                    <w:rPr>
                      <w:rFonts w:ascii="Arial" w:hAnsi="Arial" w:cs="Arial"/>
                    </w:rPr>
                    <w:t xml:space="preserve">Suprafața de excavare în zona forajului </w:t>
                  </w:r>
                  <w:r w:rsidRPr="002466FE">
                    <w:rPr>
                      <w:rFonts w:ascii="Arial" w:hAnsi="Arial" w:cs="Arial"/>
                      <w:b/>
                    </w:rPr>
                    <w:t>P1</w:t>
                  </w:r>
                  <w:r w:rsidRPr="002466FE">
                    <w:rPr>
                      <w:rFonts w:ascii="Arial" w:hAnsi="Arial" w:cs="Arial"/>
                    </w:rPr>
                    <w:t xml:space="preserve">: 88.00[mp] – adâncime de excavare 1.00[m]; rezulta </w:t>
                  </w:r>
                  <w:proofErr w:type="gramStart"/>
                  <w:r w:rsidRPr="002466FE">
                    <w:rPr>
                      <w:rFonts w:ascii="Arial" w:hAnsi="Arial" w:cs="Arial"/>
                    </w:rPr>
                    <w:t>un</w:t>
                  </w:r>
                  <w:proofErr w:type="gramEnd"/>
                  <w:r w:rsidRPr="002466FE">
                    <w:rPr>
                      <w:rFonts w:ascii="Arial" w:hAnsi="Arial" w:cs="Arial"/>
                    </w:rPr>
                    <w:t xml:space="preserve"> volum de sol contaminat de </w:t>
                  </w:r>
                  <w:r w:rsidRPr="002466FE">
                    <w:rPr>
                      <w:rFonts w:ascii="Arial" w:hAnsi="Arial" w:cs="Arial"/>
                      <w:b/>
                    </w:rPr>
                    <w:t>V</w:t>
                  </w:r>
                  <w:r w:rsidRPr="002466FE">
                    <w:rPr>
                      <w:rFonts w:ascii="Arial" w:hAnsi="Arial" w:cs="Arial"/>
                      <w:b/>
                      <w:vertAlign w:val="subscript"/>
                    </w:rPr>
                    <w:t>s</w:t>
                  </w:r>
                  <w:r w:rsidRPr="002466FE">
                    <w:rPr>
                      <w:rFonts w:ascii="Arial" w:hAnsi="Arial" w:cs="Arial"/>
                    </w:rPr>
                    <w:t xml:space="preserve">= 88.00[mp] x 1.0[m] = </w:t>
                  </w:r>
                  <w:r w:rsidRPr="002466FE">
                    <w:rPr>
                      <w:rFonts w:ascii="Arial" w:hAnsi="Arial" w:cs="Arial"/>
                      <w:b/>
                    </w:rPr>
                    <w:t>88[mc].</w:t>
                  </w:r>
                  <w:r w:rsidRPr="002466FE">
                    <w:rPr>
                      <w:rFonts w:ascii="Arial" w:hAnsi="Arial" w:cs="Arial"/>
                    </w:rPr>
                    <w:t xml:space="preserve"> </w:t>
                  </w:r>
                </w:p>
              </w:tc>
            </w:tr>
            <w:tr w:rsidR="002466FE" w:rsidRPr="002466FE" w14:paraId="1CF9451A" w14:textId="77777777" w:rsidTr="00220478">
              <w:trPr>
                <w:trHeight w:val="340"/>
              </w:trPr>
              <w:tc>
                <w:tcPr>
                  <w:tcW w:w="9345" w:type="dxa"/>
                  <w:vAlign w:val="center"/>
                  <w:hideMark/>
                </w:tcPr>
                <w:p w14:paraId="40767F2A" w14:textId="77777777" w:rsidR="002466FE" w:rsidRPr="002466FE" w:rsidRDefault="002466FE" w:rsidP="002466FE">
                  <w:pPr>
                    <w:pStyle w:val="ListParagraph"/>
                    <w:numPr>
                      <w:ilvl w:val="0"/>
                      <w:numId w:val="12"/>
                    </w:numPr>
                    <w:spacing w:after="240"/>
                    <w:ind w:left="596" w:hanging="425"/>
                    <w:jc w:val="both"/>
                    <w:rPr>
                      <w:rFonts w:ascii="Arial" w:hAnsi="Arial" w:cs="Arial"/>
                    </w:rPr>
                  </w:pPr>
                  <w:r w:rsidRPr="002466FE">
                    <w:rPr>
                      <w:rFonts w:ascii="Arial" w:hAnsi="Arial" w:cs="Arial"/>
                    </w:rPr>
                    <w:t xml:space="preserve">Suprafața de excavare în zona forajului </w:t>
                  </w:r>
                  <w:r w:rsidRPr="002466FE">
                    <w:rPr>
                      <w:rFonts w:ascii="Arial" w:hAnsi="Arial" w:cs="Arial"/>
                      <w:b/>
                    </w:rPr>
                    <w:t>P2</w:t>
                  </w:r>
                  <w:r w:rsidRPr="002466FE">
                    <w:rPr>
                      <w:rFonts w:ascii="Arial" w:hAnsi="Arial" w:cs="Arial"/>
                    </w:rPr>
                    <w:t xml:space="preserve">: 36.00[mp] – adâncime de excavare 0.20[m]; rezulta </w:t>
                  </w:r>
                  <w:proofErr w:type="gramStart"/>
                  <w:r w:rsidRPr="002466FE">
                    <w:rPr>
                      <w:rFonts w:ascii="Arial" w:hAnsi="Arial" w:cs="Arial"/>
                    </w:rPr>
                    <w:t>un</w:t>
                  </w:r>
                  <w:proofErr w:type="gramEnd"/>
                  <w:r w:rsidRPr="002466FE">
                    <w:rPr>
                      <w:rFonts w:ascii="Arial" w:hAnsi="Arial" w:cs="Arial"/>
                    </w:rPr>
                    <w:t xml:space="preserve"> volum de sol contaminat de </w:t>
                  </w:r>
                  <w:r w:rsidRPr="002466FE">
                    <w:rPr>
                      <w:rFonts w:ascii="Arial" w:hAnsi="Arial" w:cs="Arial"/>
                      <w:b/>
                    </w:rPr>
                    <w:t>V</w:t>
                  </w:r>
                  <w:r w:rsidRPr="002466FE">
                    <w:rPr>
                      <w:rFonts w:ascii="Arial" w:hAnsi="Arial" w:cs="Arial"/>
                      <w:b/>
                      <w:vertAlign w:val="subscript"/>
                    </w:rPr>
                    <w:t>s</w:t>
                  </w:r>
                  <w:r w:rsidRPr="002466FE">
                    <w:rPr>
                      <w:rFonts w:ascii="Arial" w:hAnsi="Arial" w:cs="Arial"/>
                    </w:rPr>
                    <w:t xml:space="preserve">= 36.00[mp] x 0.2[m] = </w:t>
                  </w:r>
                  <w:r w:rsidRPr="002466FE">
                    <w:rPr>
                      <w:rFonts w:ascii="Arial" w:hAnsi="Arial" w:cs="Arial"/>
                      <w:b/>
                    </w:rPr>
                    <w:t>8[mc].</w:t>
                  </w:r>
                </w:p>
              </w:tc>
            </w:tr>
            <w:tr w:rsidR="002466FE" w:rsidRPr="002466FE" w14:paraId="2C6F11E1" w14:textId="77777777" w:rsidTr="00220478">
              <w:trPr>
                <w:trHeight w:val="340"/>
              </w:trPr>
              <w:tc>
                <w:tcPr>
                  <w:tcW w:w="9345" w:type="dxa"/>
                  <w:vAlign w:val="center"/>
                </w:tcPr>
                <w:p w14:paraId="21DCBDEE" w14:textId="77777777" w:rsidR="002466FE" w:rsidRPr="002466FE" w:rsidRDefault="002466FE" w:rsidP="002466FE">
                  <w:pPr>
                    <w:pStyle w:val="ListParagraph"/>
                    <w:numPr>
                      <w:ilvl w:val="0"/>
                      <w:numId w:val="12"/>
                    </w:numPr>
                    <w:spacing w:after="240"/>
                    <w:ind w:left="596" w:hanging="425"/>
                    <w:jc w:val="both"/>
                    <w:rPr>
                      <w:rFonts w:ascii="Arial" w:hAnsi="Arial" w:cs="Arial"/>
                    </w:rPr>
                  </w:pPr>
                  <w:r w:rsidRPr="002466FE">
                    <w:rPr>
                      <w:rFonts w:ascii="Arial" w:hAnsi="Arial" w:cs="Arial"/>
                    </w:rPr>
                    <w:t xml:space="preserve">Suprafața de excavare în zona forajului </w:t>
                  </w:r>
                  <w:r w:rsidRPr="002466FE">
                    <w:rPr>
                      <w:rFonts w:ascii="Arial" w:hAnsi="Arial" w:cs="Arial"/>
                      <w:b/>
                    </w:rPr>
                    <w:t>P4</w:t>
                  </w:r>
                  <w:r w:rsidRPr="002466FE">
                    <w:rPr>
                      <w:rFonts w:ascii="Arial" w:hAnsi="Arial" w:cs="Arial"/>
                    </w:rPr>
                    <w:t xml:space="preserve">: 25.00[mp] – adâncime de excavare 0.20[m]; rezulta </w:t>
                  </w:r>
                  <w:proofErr w:type="gramStart"/>
                  <w:r w:rsidRPr="002466FE">
                    <w:rPr>
                      <w:rFonts w:ascii="Arial" w:hAnsi="Arial" w:cs="Arial"/>
                    </w:rPr>
                    <w:t>un</w:t>
                  </w:r>
                  <w:proofErr w:type="gramEnd"/>
                  <w:r w:rsidRPr="002466FE">
                    <w:rPr>
                      <w:rFonts w:ascii="Arial" w:hAnsi="Arial" w:cs="Arial"/>
                    </w:rPr>
                    <w:t xml:space="preserve"> volum de sol contaminat de </w:t>
                  </w:r>
                  <w:r w:rsidRPr="002466FE">
                    <w:rPr>
                      <w:rFonts w:ascii="Arial" w:hAnsi="Arial" w:cs="Arial"/>
                      <w:b/>
                    </w:rPr>
                    <w:t>V</w:t>
                  </w:r>
                  <w:r w:rsidRPr="002466FE">
                    <w:rPr>
                      <w:rFonts w:ascii="Arial" w:hAnsi="Arial" w:cs="Arial"/>
                      <w:b/>
                      <w:vertAlign w:val="subscript"/>
                    </w:rPr>
                    <w:t>s</w:t>
                  </w:r>
                  <w:r w:rsidRPr="002466FE">
                    <w:rPr>
                      <w:rFonts w:ascii="Arial" w:hAnsi="Arial" w:cs="Arial"/>
                    </w:rPr>
                    <w:t xml:space="preserve">= 25.00[mp] x 0.2[m] = </w:t>
                  </w:r>
                  <w:r w:rsidRPr="002466FE">
                    <w:rPr>
                      <w:rFonts w:ascii="Arial" w:hAnsi="Arial" w:cs="Arial"/>
                      <w:b/>
                    </w:rPr>
                    <w:t>5[mc].</w:t>
                  </w:r>
                </w:p>
              </w:tc>
            </w:tr>
          </w:tbl>
          <w:p w14:paraId="3C0DA3FA" w14:textId="77777777" w:rsidR="002466FE" w:rsidRPr="002466FE" w:rsidRDefault="002466FE" w:rsidP="002466FE">
            <w:pPr>
              <w:pStyle w:val="ListParagraph"/>
              <w:widowControl w:val="0"/>
              <w:autoSpaceDE w:val="0"/>
              <w:autoSpaceDN w:val="0"/>
              <w:adjustRightInd w:val="0"/>
              <w:ind w:left="567"/>
              <w:contextualSpacing w:val="0"/>
              <w:rPr>
                <w:rFonts w:ascii="Arial" w:hAnsi="Arial" w:cs="Arial"/>
                <w:bCs/>
                <w:color w:val="000000" w:themeColor="text1"/>
              </w:rPr>
            </w:pPr>
            <w:r w:rsidRPr="002466FE">
              <w:rPr>
                <w:rFonts w:ascii="Arial" w:hAnsi="Arial" w:cs="Arial"/>
                <w:b/>
                <w:color w:val="000000" w:themeColor="text1"/>
              </w:rPr>
              <w:t>Total volum de sol contaminat: 101 [mc]</w:t>
            </w:r>
            <w:r w:rsidRPr="002466FE">
              <w:rPr>
                <w:rFonts w:ascii="Arial" w:hAnsi="Arial" w:cs="Arial"/>
                <w:bCs/>
                <w:color w:val="000000" w:themeColor="text1"/>
              </w:rPr>
              <w:t>.</w:t>
            </w:r>
          </w:p>
          <w:p w14:paraId="7FC09C3A" w14:textId="6776B62A" w:rsidR="004B3700" w:rsidRPr="00133DFB" w:rsidRDefault="004B3700" w:rsidP="00133DFB">
            <w:pPr>
              <w:spacing w:line="340" w:lineRule="atLeast"/>
              <w:ind w:left="595"/>
              <w:contextualSpacing/>
              <w:jc w:val="both"/>
              <w:rPr>
                <w:rFonts w:ascii="Arial" w:hAnsi="Arial" w:cs="Arial"/>
                <w:bCs/>
                <w:color w:val="000000"/>
                <w:lang w:val="ro-RO"/>
              </w:rPr>
            </w:pPr>
            <w:r w:rsidRPr="0052667B">
              <w:rPr>
                <w:rFonts w:ascii="Arial" w:hAnsi="Arial" w:cs="Arial"/>
                <w:lang w:val="fr-FR"/>
              </w:rPr>
              <w:t xml:space="preserve"> </w:t>
            </w:r>
          </w:p>
          <w:p w14:paraId="1B366B23" w14:textId="77777777"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 xml:space="preserve">Adancimile de excavare sunt considerate de la cota terenului natural. </w:t>
            </w:r>
          </w:p>
          <w:p w14:paraId="11B8E02E" w14:textId="3BCA26D1"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Lucrarile propuse sunt prezentate in Anex</w:t>
            </w:r>
            <w:r w:rsidR="000B7363">
              <w:rPr>
                <w:rFonts w:ascii="Arial" w:hAnsi="Arial" w:cs="Arial"/>
                <w:lang w:val="fr-FR"/>
              </w:rPr>
              <w:t>e</w:t>
            </w:r>
            <w:r w:rsidRPr="0052667B">
              <w:rPr>
                <w:rFonts w:ascii="Arial" w:hAnsi="Arial" w:cs="Arial"/>
                <w:lang w:val="fr-FR"/>
              </w:rPr>
              <w:t>.</w:t>
            </w:r>
          </w:p>
          <w:p w14:paraId="7C7CFC9B" w14:textId="77777777" w:rsidR="004B3700" w:rsidRPr="0052667B" w:rsidRDefault="004B3700" w:rsidP="0003406C">
            <w:pPr>
              <w:widowControl w:val="0"/>
              <w:autoSpaceDE w:val="0"/>
              <w:autoSpaceDN w:val="0"/>
              <w:adjustRightInd w:val="0"/>
              <w:spacing w:line="340" w:lineRule="atLeast"/>
              <w:jc w:val="both"/>
              <w:rPr>
                <w:rFonts w:ascii="Arial" w:hAnsi="Arial" w:cs="Arial"/>
                <w:b/>
              </w:rPr>
            </w:pPr>
            <w:r w:rsidRPr="0052667B">
              <w:rPr>
                <w:rFonts w:ascii="Arial" w:hAnsi="Arial" w:cs="Arial"/>
                <w:b/>
                <w:u w:val="single"/>
              </w:rPr>
              <w:t>Notă</w:t>
            </w:r>
            <w:r w:rsidRPr="0052667B">
              <w:rPr>
                <w:rFonts w:ascii="Arial" w:hAnsi="Arial" w:cs="Arial"/>
                <w:b/>
              </w:rPr>
              <w:t xml:space="preserve">: </w:t>
            </w:r>
          </w:p>
          <w:p w14:paraId="61F3B37A" w14:textId="7777777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Acolo unde, la excavare, se constată că suprafața poluată </w:t>
            </w:r>
            <w:proofErr w:type="gramStart"/>
            <w:r w:rsidRPr="0052667B">
              <w:rPr>
                <w:rFonts w:ascii="Arial" w:hAnsi="Arial" w:cs="Arial"/>
              </w:rPr>
              <w:t>este</w:t>
            </w:r>
            <w:proofErr w:type="gramEnd"/>
            <w:r w:rsidRPr="0052667B">
              <w:rPr>
                <w:rFonts w:ascii="Arial" w:hAnsi="Arial" w:cs="Arial"/>
              </w:rPr>
              <w:t xml:space="preserve"> mai mică decât suprafața estimată, se va excava doar solul poluat. </w:t>
            </w:r>
          </w:p>
          <w:p w14:paraId="5BF7AC0B" w14:textId="77777777" w:rsidR="004B3700"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În cazul în care, la excavare, se constată existenta unui batal si in cadrul acestuia poluarea se extinde mai mult decât suprafața estimată, executantul lucrărilor </w:t>
            </w:r>
            <w:proofErr w:type="gramStart"/>
            <w:r w:rsidRPr="0052667B">
              <w:rPr>
                <w:rFonts w:ascii="Arial" w:hAnsi="Arial" w:cs="Arial"/>
              </w:rPr>
              <w:t>va</w:t>
            </w:r>
            <w:proofErr w:type="gramEnd"/>
            <w:r w:rsidRPr="0052667B">
              <w:rPr>
                <w:rFonts w:ascii="Arial" w:hAnsi="Arial" w:cs="Arial"/>
              </w:rPr>
              <w:t xml:space="preserve"> informa imediat Beneficiarul; Beneficiarul va informa Autoritatea de Mediu, iar lucrările vor continua numai după primirea punctului de vedere a Autorității de Mediu. </w:t>
            </w:r>
          </w:p>
          <w:p w14:paraId="78ACF05E" w14:textId="102A0DB7" w:rsidR="002466FE" w:rsidRPr="0052667B" w:rsidRDefault="002466FE" w:rsidP="002466FE">
            <w:pPr>
              <w:pStyle w:val="ListParagraph"/>
              <w:spacing w:line="340" w:lineRule="atLeast"/>
              <w:ind w:left="567"/>
              <w:contextualSpacing w:val="0"/>
              <w:jc w:val="both"/>
              <w:rPr>
                <w:rFonts w:ascii="Arial" w:hAnsi="Arial" w:cs="Arial"/>
              </w:rPr>
            </w:pPr>
          </w:p>
        </w:tc>
      </w:tr>
    </w:tbl>
    <w:p w14:paraId="1708273B" w14:textId="77777777" w:rsidR="002466FE" w:rsidRDefault="002466FE" w:rsidP="002466FE">
      <w:pPr>
        <w:pStyle w:val="ListParagraph"/>
        <w:widowControl w:val="0"/>
        <w:numPr>
          <w:ilvl w:val="0"/>
          <w:numId w:val="11"/>
        </w:numPr>
        <w:autoSpaceDE w:val="0"/>
        <w:autoSpaceDN w:val="0"/>
        <w:adjustRightInd w:val="0"/>
        <w:spacing w:line="340" w:lineRule="atLeast"/>
        <w:contextualSpacing w:val="0"/>
        <w:jc w:val="both"/>
        <w:rPr>
          <w:rFonts w:ascii="Arial" w:hAnsi="Arial" w:cs="Arial"/>
          <w:lang w:val="fr-FR"/>
        </w:rPr>
      </w:pPr>
      <w:r w:rsidRPr="002466FE">
        <w:rPr>
          <w:rFonts w:ascii="Arial" w:hAnsi="Arial" w:cs="Arial"/>
          <w:lang w:val="fr-FR"/>
        </w:rPr>
        <w:lastRenderedPageBreak/>
        <w:t>Dupa finalizarea excavarii solului contaminat, se vor preleva probe de sol din peretii zonelor excavate, iar raportarea acestora se va face la valorile de referinta prevazute in Ordinul 756/1997 pentru categoria de folosinta a terenului. Rezultatele obtinute se vor transmite la APM Sălaj sub forma de raport de incercare, insotite de planul de prelevare probe.</w:t>
      </w:r>
    </w:p>
    <w:p w14:paraId="6C10E0C0" w14:textId="2ED5D275" w:rsidR="004B3700" w:rsidRPr="0052667B" w:rsidRDefault="004B3700" w:rsidP="002466FE">
      <w:pPr>
        <w:pStyle w:val="ListParagraph"/>
        <w:widowControl w:val="0"/>
        <w:numPr>
          <w:ilvl w:val="0"/>
          <w:numId w:val="11"/>
        </w:numPr>
        <w:autoSpaceDE w:val="0"/>
        <w:autoSpaceDN w:val="0"/>
        <w:adjustRightInd w:val="0"/>
        <w:spacing w:line="340" w:lineRule="atLeast"/>
        <w:contextualSpacing w:val="0"/>
        <w:jc w:val="both"/>
        <w:rPr>
          <w:rFonts w:ascii="Arial" w:hAnsi="Arial" w:cs="Arial"/>
          <w:lang w:val="fr-FR"/>
        </w:rPr>
      </w:pPr>
      <w:r w:rsidRPr="0052667B">
        <w:rPr>
          <w:rFonts w:ascii="Arial" w:hAnsi="Arial" w:cs="Arial"/>
          <w:lang w:val="fr-FR"/>
        </w:rPr>
        <w:t>Încărcarea și transportul solului contaminat se va efectua cu mijloace de transport autorizate, către stațiile de bioremediere OMV Petrom SA</w:t>
      </w:r>
      <w:r w:rsidR="000B7363">
        <w:rPr>
          <w:rFonts w:ascii="Arial" w:hAnsi="Arial" w:cs="Arial"/>
          <w:lang w:val="fr-FR"/>
        </w:rPr>
        <w:t>,</w:t>
      </w:r>
      <w:r w:rsidRPr="0052667B">
        <w:rPr>
          <w:rFonts w:ascii="Arial" w:hAnsi="Arial" w:cs="Arial"/>
          <w:lang w:val="fr-FR"/>
        </w:rPr>
        <w:t xml:space="preserve"> sau ale altor operatori economici autorizați în acest sens.</w:t>
      </w:r>
    </w:p>
    <w:p w14:paraId="7E95C292" w14:textId="0D116E57" w:rsidR="00E742FB" w:rsidRPr="00EB3508" w:rsidRDefault="00966A2B" w:rsidP="007A6BC9">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Pr>
          <w:rFonts w:ascii="Arial" w:hAnsi="Arial" w:cs="Arial"/>
          <w:lang w:val="fr-FR"/>
        </w:rPr>
        <w:t>Lucrari de refacere a amplasamentului</w:t>
      </w:r>
      <w:r w:rsidR="00C700FB">
        <w:rPr>
          <w:rFonts w:ascii="Arial" w:hAnsi="Arial" w:cs="Arial"/>
          <w:lang w:val="fr-FR"/>
        </w:rPr>
        <w:t>:</w:t>
      </w:r>
      <w:r>
        <w:rPr>
          <w:rFonts w:ascii="Arial" w:hAnsi="Arial" w:cs="Arial"/>
          <w:lang w:val="fr-FR"/>
        </w:rPr>
        <w:t> </w:t>
      </w:r>
      <w:r w:rsidR="002466FE" w:rsidRPr="002466FE">
        <w:rPr>
          <w:rFonts w:ascii="Arial" w:hAnsi="Arial" w:cs="Arial"/>
          <w:lang w:val="ro-RO"/>
        </w:rPr>
        <w:t xml:space="preserve">Umplerea excavațiilor și aducerea terenului amplasamentului cât mai aproape de starea naturală se </w:t>
      </w:r>
      <w:proofErr w:type="gramStart"/>
      <w:r w:rsidR="002466FE" w:rsidRPr="002466FE">
        <w:rPr>
          <w:rFonts w:ascii="Arial" w:hAnsi="Arial" w:cs="Arial"/>
          <w:lang w:val="ro-RO"/>
        </w:rPr>
        <w:t>face  până</w:t>
      </w:r>
      <w:proofErr w:type="gramEnd"/>
      <w:r w:rsidR="002466FE" w:rsidRPr="002466FE">
        <w:rPr>
          <w:rFonts w:ascii="Arial" w:hAnsi="Arial" w:cs="Arial"/>
          <w:lang w:val="ro-RO"/>
        </w:rPr>
        <w:t xml:space="preserve"> la cotele terenurilor învecinate. Umplerea se va realiza cu sol curat furnizat din surse autorizate în acest sens. Solul curat utilizat pentru umplutură trebuie să aibă categoria similară cu cea a solului învecinat amplasamentului. Ultimii 15 cm se vor umple cu sol vegetal furnizat din surse autorizate în acest sens</w:t>
      </w:r>
      <w:r w:rsidR="004B3700" w:rsidRPr="00133DFB">
        <w:rPr>
          <w:rFonts w:ascii="Arial" w:hAnsi="Arial" w:cs="Arial"/>
          <w:lang w:val="fr-FR"/>
        </w:rPr>
        <w:t>.</w:t>
      </w:r>
      <w:r w:rsidR="004B3700" w:rsidRPr="00133DFB">
        <w:rPr>
          <w:rFonts w:ascii="Arial" w:hAnsi="Arial" w:cs="Arial"/>
          <w:lang w:val="ro-RO"/>
        </w:rPr>
        <w:t xml:space="preserve"> </w:t>
      </w:r>
      <w:r w:rsidR="00E742FB" w:rsidRPr="00EB3508">
        <w:rPr>
          <w:rFonts w:ascii="Arial" w:hAnsi="Arial" w:cs="Arial"/>
          <w:lang w:val="fr-FR"/>
        </w:rPr>
        <w:t>Amplasamentul sondei se va discui si nivela</w:t>
      </w:r>
    </w:p>
    <w:p w14:paraId="16D584D6" w14:textId="77777777" w:rsidR="0003406C" w:rsidRPr="0052667B" w:rsidRDefault="0003406C" w:rsidP="0003406C">
      <w:pPr>
        <w:autoSpaceDE w:val="0"/>
        <w:autoSpaceDN w:val="0"/>
        <w:adjustRightInd w:val="0"/>
        <w:spacing w:line="340" w:lineRule="atLeast"/>
        <w:ind w:firstLine="720"/>
        <w:jc w:val="both"/>
        <w:rPr>
          <w:rFonts w:ascii="Arial" w:hAnsi="Arial" w:cs="Arial"/>
          <w:lang w:val="ro-RO"/>
        </w:rPr>
      </w:pPr>
    </w:p>
    <w:p w14:paraId="16753CC3" w14:textId="77777777" w:rsidR="004B3700" w:rsidRPr="0052667B" w:rsidRDefault="004B3700" w:rsidP="0003406C">
      <w:pPr>
        <w:autoSpaceDE w:val="0"/>
        <w:autoSpaceDN w:val="0"/>
        <w:adjustRightInd w:val="0"/>
        <w:spacing w:line="340" w:lineRule="atLeast"/>
        <w:ind w:firstLine="720"/>
        <w:jc w:val="both"/>
        <w:rPr>
          <w:rFonts w:ascii="Arial" w:hAnsi="Arial" w:cs="Arial"/>
          <w:b/>
          <w:bCs/>
          <w:lang w:val="ro-RO"/>
        </w:rPr>
      </w:pPr>
      <w:r w:rsidRPr="0052667B">
        <w:rPr>
          <w:rFonts w:ascii="Arial" w:hAnsi="Arial" w:cs="Arial"/>
          <w:lang w:val="ro-RO"/>
        </w:rPr>
        <w:t xml:space="preserve">Pe toata perioada de realizare a lucrarilor prevazute in proiect se vor lua toate măsurile de </w:t>
      </w:r>
      <w:r w:rsidRPr="0052667B">
        <w:rPr>
          <w:rFonts w:ascii="Arial" w:hAnsi="Arial" w:cs="Arial"/>
          <w:b/>
          <w:bCs/>
          <w:lang w:val="ro-RO"/>
        </w:rPr>
        <w:t>protejare a mediului înconjurător</w:t>
      </w:r>
      <w:r w:rsidRPr="0052667B">
        <w:rPr>
          <w:rFonts w:ascii="Arial" w:hAnsi="Arial" w:cs="Arial"/>
          <w:lang w:val="ro-RO"/>
        </w:rPr>
        <w:t>, în conformitate cu legislația în</w:t>
      </w:r>
      <w:r w:rsidRPr="0052667B">
        <w:rPr>
          <w:rFonts w:ascii="Arial" w:hAnsi="Arial" w:cs="Arial"/>
          <w:b/>
          <w:bCs/>
          <w:lang w:val="ro-RO"/>
        </w:rPr>
        <w:t xml:space="preserve"> </w:t>
      </w:r>
      <w:r w:rsidRPr="0052667B">
        <w:rPr>
          <w:rFonts w:ascii="Arial" w:hAnsi="Arial" w:cs="Arial"/>
          <w:lang w:val="ro-RO"/>
        </w:rPr>
        <w:t>vigoare, prin evitarea transmiterii de vibrații puternice sau șocuri, împroșcări de materiale,</w:t>
      </w:r>
      <w:r w:rsidRPr="0052667B">
        <w:rPr>
          <w:rFonts w:ascii="Arial" w:hAnsi="Arial" w:cs="Arial"/>
          <w:b/>
          <w:bCs/>
          <w:lang w:val="ro-RO"/>
        </w:rPr>
        <w:t xml:space="preserve"> </w:t>
      </w:r>
      <w:r w:rsidRPr="0052667B">
        <w:rPr>
          <w:rFonts w:ascii="Arial" w:hAnsi="Arial" w:cs="Arial"/>
          <w:lang w:val="ro-RO"/>
        </w:rPr>
        <w:t>degajare puternică de praf, asigurarea acceselor necesare, împrejmuirea zonei etc.</w:t>
      </w:r>
    </w:p>
    <w:p w14:paraId="67327A68" w14:textId="241F1CED" w:rsidR="004B3700" w:rsidRDefault="004B3700" w:rsidP="0003406C">
      <w:pPr>
        <w:spacing w:line="340" w:lineRule="atLeast"/>
        <w:ind w:firstLine="567"/>
        <w:jc w:val="both"/>
        <w:rPr>
          <w:rFonts w:ascii="Arial" w:hAnsi="Arial" w:cs="Arial"/>
          <w:lang w:val="ro-RO"/>
        </w:rPr>
      </w:pPr>
      <w:r w:rsidRPr="0052667B">
        <w:rPr>
          <w:rFonts w:ascii="Arial" w:hAnsi="Arial" w:cs="Arial"/>
          <w:lang w:val="ro-RO"/>
        </w:rPr>
        <w:t xml:space="preserve">Executantul lucrărilor este obligat să completeze pentru fiecare operațiune executată </w:t>
      </w:r>
      <w:r w:rsidRPr="0052667B">
        <w:rPr>
          <w:rFonts w:ascii="Arial" w:hAnsi="Arial" w:cs="Arial"/>
          <w:b/>
          <w:lang w:val="ro-RO"/>
        </w:rPr>
        <w:t>Registrul Activităților</w:t>
      </w:r>
      <w:r w:rsidRPr="0052667B">
        <w:rPr>
          <w:rFonts w:ascii="Arial" w:hAnsi="Arial" w:cs="Arial"/>
          <w:lang w:val="ro-RO"/>
        </w:rPr>
        <w:t>. Operațiunile cuprinse în Registrul Activităților se vor aviza de beneficiar și de dirigintele de șantier.</w:t>
      </w:r>
    </w:p>
    <w:p w14:paraId="58A57016" w14:textId="77777777" w:rsidR="0078200F" w:rsidRPr="0052667B" w:rsidRDefault="0078200F" w:rsidP="0003406C">
      <w:pPr>
        <w:spacing w:line="340" w:lineRule="atLeast"/>
        <w:ind w:firstLine="567"/>
        <w:jc w:val="both"/>
        <w:rPr>
          <w:rFonts w:ascii="Arial" w:hAnsi="Arial" w:cs="Arial"/>
          <w:lang w:val="ro-RO"/>
        </w:rPr>
      </w:pPr>
    </w:p>
    <w:p w14:paraId="1CF3208A" w14:textId="77777777" w:rsidR="00F723B0" w:rsidRPr="0052667B" w:rsidRDefault="00F723B0" w:rsidP="002548C0">
      <w:pPr>
        <w:pStyle w:val="ListParagraph"/>
        <w:numPr>
          <w:ilvl w:val="0"/>
          <w:numId w:val="1"/>
        </w:numPr>
        <w:spacing w:line="276" w:lineRule="auto"/>
        <w:rPr>
          <w:rFonts w:ascii="Arial" w:hAnsi="Arial" w:cs="Arial"/>
          <w:b/>
          <w:color w:val="1F497D" w:themeColor="text2"/>
        </w:rPr>
      </w:pPr>
      <w:r w:rsidRPr="0052667B">
        <w:rPr>
          <w:rFonts w:ascii="Arial" w:hAnsi="Arial" w:cs="Arial"/>
          <w:color w:val="1F497D" w:themeColor="text2"/>
        </w:rPr>
        <w:t xml:space="preserve">profilul şi capacităţile de producţie; </w:t>
      </w:r>
    </w:p>
    <w:p w14:paraId="363418EA" w14:textId="77777777"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Profilul general al prezentului proiect se refera la protectia si conservarea mediului inconjurator. </w:t>
      </w:r>
    </w:p>
    <w:p w14:paraId="07AC8721"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w:t>
      </w:r>
    </w:p>
    <w:p w14:paraId="00C8A05C" w14:textId="77777777" w:rsidR="00F723B0" w:rsidRPr="0052667B" w:rsidRDefault="00F723B0" w:rsidP="002548C0">
      <w:pPr>
        <w:pStyle w:val="ListParagraph"/>
        <w:spacing w:line="276" w:lineRule="auto"/>
        <w:ind w:left="1440"/>
        <w:jc w:val="both"/>
        <w:rPr>
          <w:rFonts w:ascii="Arial" w:hAnsi="Arial" w:cs="Arial"/>
          <w:color w:val="1F497D" w:themeColor="text2"/>
        </w:rPr>
      </w:pPr>
    </w:p>
    <w:p w14:paraId="2BBC92B5"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instalaţiei şi a fluxurilor tehnologice existente pe amplasament (după caz); </w:t>
      </w:r>
    </w:p>
    <w:p w14:paraId="7C5506D0" w14:textId="0F4A0950"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La momentul vizitei pe amplasament s-a constatat faptul ca nu exista instalatii sau fluxuri tehnologice active; </w:t>
      </w:r>
    </w:p>
    <w:p w14:paraId="64F355D4" w14:textId="77777777" w:rsidR="00F723B0" w:rsidRPr="0052667B" w:rsidRDefault="00F723B0" w:rsidP="002548C0">
      <w:pPr>
        <w:pStyle w:val="ListParagraph"/>
        <w:spacing w:line="276" w:lineRule="auto"/>
        <w:ind w:left="1440"/>
        <w:rPr>
          <w:rFonts w:ascii="Arial" w:hAnsi="Arial" w:cs="Arial"/>
          <w:color w:val="1F497D" w:themeColor="text2"/>
        </w:rPr>
      </w:pPr>
    </w:p>
    <w:p w14:paraId="66309CC6" w14:textId="77777777" w:rsidR="00F723B0" w:rsidRPr="0052667B" w:rsidRDefault="00F723B0" w:rsidP="002548C0">
      <w:pPr>
        <w:pStyle w:val="ListParagraph"/>
        <w:numPr>
          <w:ilvl w:val="0"/>
          <w:numId w:val="1"/>
        </w:numPr>
        <w:spacing w:line="276" w:lineRule="auto"/>
        <w:jc w:val="both"/>
        <w:rPr>
          <w:rFonts w:ascii="Arial" w:hAnsi="Arial" w:cs="Arial"/>
          <w:color w:val="1F497D" w:themeColor="text2"/>
        </w:rPr>
      </w:pPr>
      <w:r w:rsidRPr="0052667B">
        <w:rPr>
          <w:rFonts w:ascii="Arial" w:hAnsi="Arial" w:cs="Arial"/>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 produse sau subproduse obtinute.</w:t>
      </w:r>
    </w:p>
    <w:p w14:paraId="51DE489E" w14:textId="77777777" w:rsidR="00F723B0" w:rsidRPr="0052667B" w:rsidRDefault="00F723B0" w:rsidP="002548C0">
      <w:pPr>
        <w:pStyle w:val="ListParagraph"/>
        <w:spacing w:line="276" w:lineRule="auto"/>
        <w:ind w:left="1440"/>
        <w:rPr>
          <w:rFonts w:ascii="Arial" w:hAnsi="Arial" w:cs="Arial"/>
          <w:color w:val="1F497D" w:themeColor="text2"/>
        </w:rPr>
      </w:pPr>
    </w:p>
    <w:p w14:paraId="5794C138"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lastRenderedPageBreak/>
        <w:t xml:space="preserve">materiile prime, energia şi combustibilii utilizaţi, cu modul de asigurare a acestora; </w:t>
      </w:r>
    </w:p>
    <w:p w14:paraId="13F36046"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D0A6C8D" w14:textId="6FE6B7E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Singurii combustibili utilizati in cadrul proiectului sunt constituiti de combustibilii necesari  functionarii utilajelor cu ajutorul carora se vor realiza lucrarile de excavare si umplere (ca de exemplu: buldoexcavator, incarcator frontal, camion transportor etc.)</w:t>
      </w:r>
    </w:p>
    <w:p w14:paraId="550C36E4" w14:textId="77777777" w:rsidR="00DC6C77" w:rsidRPr="0052667B" w:rsidRDefault="00DC6C77" w:rsidP="002548C0">
      <w:pPr>
        <w:spacing w:line="276" w:lineRule="auto"/>
        <w:ind w:firstLine="720"/>
        <w:jc w:val="both"/>
        <w:rPr>
          <w:rFonts w:ascii="Arial" w:hAnsi="Arial" w:cs="Arial"/>
          <w:lang w:val="ro-RO"/>
        </w:rPr>
      </w:pPr>
    </w:p>
    <w:p w14:paraId="60DD4136" w14:textId="30EC5C4D"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racordarea la reţelele utilitare existente în zonă; </w:t>
      </w:r>
    </w:p>
    <w:p w14:paraId="773A01E0" w14:textId="012A44BC" w:rsidR="0031296D"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0766DC99" w14:textId="77777777" w:rsidR="00DA7F69" w:rsidRPr="0052667B" w:rsidRDefault="00DA7F69" w:rsidP="002548C0">
      <w:pPr>
        <w:spacing w:line="276" w:lineRule="auto"/>
        <w:ind w:firstLine="720"/>
        <w:jc w:val="both"/>
        <w:rPr>
          <w:rFonts w:ascii="Arial" w:hAnsi="Arial" w:cs="Arial"/>
          <w:color w:val="1F497D" w:themeColor="text2"/>
        </w:rPr>
      </w:pPr>
      <w:r w:rsidRPr="0052667B">
        <w:rPr>
          <w:rFonts w:ascii="Arial" w:hAnsi="Arial" w:cs="Arial"/>
          <w:lang w:val="ro-RO"/>
        </w:rPr>
        <w:t xml:space="preserve">Organizarea de santier care poate presupune racordare la utilitati existente nu se va efectua pe amplasamentul sondei, ci la cel mai apropiat parc OMV Petrom, unde utilitatile sunt deja racordate. </w:t>
      </w:r>
    </w:p>
    <w:p w14:paraId="1029948E" w14:textId="77777777" w:rsidR="0031296D" w:rsidRPr="0052667B" w:rsidRDefault="0031296D" w:rsidP="002548C0">
      <w:pPr>
        <w:pStyle w:val="ListParagraph"/>
        <w:spacing w:line="276" w:lineRule="auto"/>
        <w:ind w:left="1440"/>
        <w:rPr>
          <w:rFonts w:ascii="Arial" w:hAnsi="Arial" w:cs="Arial"/>
          <w:color w:val="1F497D" w:themeColor="text2"/>
        </w:rPr>
      </w:pPr>
    </w:p>
    <w:p w14:paraId="2634BD31" w14:textId="112C9525"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lucrărilor de refacere a amplasamentului în zona afectată de execuţia investiţiei; </w:t>
      </w:r>
    </w:p>
    <w:p w14:paraId="1EDDD0DE" w14:textId="77777777" w:rsidR="00DC6C77" w:rsidRPr="0052667B" w:rsidRDefault="00DC6C77" w:rsidP="002548C0">
      <w:pPr>
        <w:pStyle w:val="ListParagraph"/>
        <w:spacing w:line="276" w:lineRule="auto"/>
        <w:ind w:left="1440"/>
        <w:rPr>
          <w:rFonts w:ascii="Arial" w:hAnsi="Arial" w:cs="Arial"/>
          <w:color w:val="1F497D" w:themeColor="text2"/>
        </w:rPr>
      </w:pPr>
    </w:p>
    <w:p w14:paraId="5E5D092B" w14:textId="3EA29AEE" w:rsidR="00DA7F69"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Obiectul principal al prezentului proiect este acela de refacere a </w:t>
      </w:r>
      <w:r w:rsidR="007B7E48" w:rsidRPr="0052667B">
        <w:rPr>
          <w:rFonts w:ascii="Arial" w:hAnsi="Arial" w:cs="Arial"/>
          <w:lang w:val="ro-RO"/>
        </w:rPr>
        <w:t xml:space="preserve">terenului </w:t>
      </w:r>
      <w:r w:rsidRPr="0052667B">
        <w:rPr>
          <w:rFonts w:ascii="Arial" w:hAnsi="Arial" w:cs="Arial"/>
          <w:lang w:val="ro-RO"/>
        </w:rPr>
        <w:t xml:space="preserve">amplasamentului. </w:t>
      </w:r>
      <w:r w:rsidRPr="0052667B">
        <w:rPr>
          <w:rFonts w:ascii="Arial" w:hAnsi="Arial" w:cs="Arial"/>
          <w:lang w:val="fr-FR"/>
        </w:rPr>
        <w:t xml:space="preserve">Principalele activități care se vor desfășura </w:t>
      </w:r>
      <w:r w:rsidRPr="0052667B">
        <w:rPr>
          <w:rFonts w:ascii="Arial" w:hAnsi="Arial" w:cs="Arial"/>
          <w:lang w:val="ro-RO"/>
        </w:rPr>
        <w:t>sunt:</w:t>
      </w:r>
    </w:p>
    <w:p w14:paraId="4A329783"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predarea</w:t>
      </w:r>
      <w:proofErr w:type="gramEnd"/>
      <w:r w:rsidRPr="0052667B">
        <w:rPr>
          <w:rFonts w:ascii="Arial" w:hAnsi="Arial" w:cs="Arial"/>
          <w:lang w:val="fr-FR"/>
        </w:rPr>
        <w:t xml:space="preserve"> amplasamentului;</w:t>
      </w:r>
    </w:p>
    <w:p w14:paraId="11EB5037"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organizarea</w:t>
      </w:r>
      <w:proofErr w:type="gramEnd"/>
      <w:r w:rsidRPr="0052667B">
        <w:rPr>
          <w:rFonts w:ascii="Arial" w:hAnsi="Arial" w:cs="Arial"/>
          <w:lang w:val="fr-FR"/>
        </w:rPr>
        <w:t xml:space="preserve"> șantierului;</w:t>
      </w:r>
    </w:p>
    <w:p w14:paraId="07A84A52" w14:textId="7596EAE9" w:rsidR="00DC6C77" w:rsidRPr="00133DF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lucrari</w:t>
      </w:r>
      <w:proofErr w:type="gramEnd"/>
      <w:r w:rsidRPr="0052667B">
        <w:rPr>
          <w:rFonts w:ascii="Arial" w:hAnsi="Arial" w:cs="Arial"/>
          <w:lang w:val="fr-FR"/>
        </w:rPr>
        <w:t xml:space="preserve"> de remediere/reabilitare teren - excavarea si eliminarea solului contaminat identificat in </w:t>
      </w:r>
      <w:r w:rsidRPr="00133DFB">
        <w:rPr>
          <w:rFonts w:ascii="Arial" w:hAnsi="Arial" w:cs="Arial"/>
          <w:lang w:val="fr-FR"/>
        </w:rPr>
        <w:t>amplasament si umplerea golurilor rezultate in urma excavarilor cu sol curat, pana la cotele terenurilor invecinate</w:t>
      </w:r>
    </w:p>
    <w:p w14:paraId="5E37DAEB" w14:textId="77777777" w:rsidR="00DC6C77" w:rsidRPr="00133DF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133DFB">
        <w:rPr>
          <w:rFonts w:ascii="Arial" w:hAnsi="Arial" w:cs="Arial"/>
          <w:lang w:val="fr-FR"/>
        </w:rPr>
        <w:t>închiderea</w:t>
      </w:r>
      <w:proofErr w:type="gramEnd"/>
      <w:r w:rsidRPr="00133DFB">
        <w:rPr>
          <w:rFonts w:ascii="Arial" w:hAnsi="Arial" w:cs="Arial"/>
          <w:lang w:val="fr-FR"/>
        </w:rPr>
        <w:t xml:space="preserve"> șantierului.</w:t>
      </w:r>
    </w:p>
    <w:p w14:paraId="52D7B01B" w14:textId="77777777" w:rsidR="00DC6C77" w:rsidRPr="0052667B" w:rsidRDefault="00DC6C77" w:rsidP="002548C0">
      <w:pPr>
        <w:pStyle w:val="ListParagraph"/>
        <w:spacing w:line="276" w:lineRule="auto"/>
        <w:ind w:left="1440"/>
        <w:rPr>
          <w:rFonts w:ascii="Arial" w:hAnsi="Arial" w:cs="Arial"/>
          <w:color w:val="1F497D" w:themeColor="text2"/>
        </w:rPr>
      </w:pPr>
    </w:p>
    <w:p w14:paraId="388A279B" w14:textId="0F5E9350" w:rsidR="00654D11"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căi noi de acces sau schimbări ale celor existente;</w:t>
      </w:r>
    </w:p>
    <w:p w14:paraId="33F0E72E" w14:textId="265405BA"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sunt necesare cai noi de acces</w:t>
      </w:r>
      <w:r w:rsidR="00EA2E65">
        <w:rPr>
          <w:rFonts w:ascii="Arial" w:hAnsi="Arial" w:cs="Arial"/>
          <w:lang w:val="ro-RO"/>
        </w:rPr>
        <w:t xml:space="preserve"> si</w:t>
      </w:r>
      <w:r w:rsidR="00EA2E65" w:rsidRPr="0052667B">
        <w:rPr>
          <w:rFonts w:ascii="Arial" w:hAnsi="Arial" w:cs="Arial"/>
          <w:lang w:val="ro-RO"/>
        </w:rPr>
        <w:t xml:space="preserve"> </w:t>
      </w:r>
      <w:r w:rsidRPr="0052667B">
        <w:rPr>
          <w:rFonts w:ascii="Arial" w:hAnsi="Arial" w:cs="Arial"/>
          <w:lang w:val="ro-RO"/>
        </w:rPr>
        <w:t>nici modificarea celor existente.</w:t>
      </w:r>
    </w:p>
    <w:p w14:paraId="3BE1AA73" w14:textId="5966909B"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Accesul la sonda se va realiza din drumurile de servitute existente </w:t>
      </w:r>
      <w:r w:rsidR="00EA2E65">
        <w:rPr>
          <w:rFonts w:ascii="Arial" w:hAnsi="Arial" w:cs="Arial"/>
          <w:lang w:val="ro-RO"/>
        </w:rPr>
        <w:t xml:space="preserve">in zona </w:t>
      </w:r>
      <w:r w:rsidR="00EA2E65" w:rsidRPr="0052667B">
        <w:rPr>
          <w:rFonts w:ascii="Arial" w:hAnsi="Arial" w:cs="Arial"/>
          <w:lang w:val="ro-RO"/>
        </w:rPr>
        <w:t xml:space="preserve"> </w:t>
      </w:r>
      <w:r w:rsidRPr="0052667B">
        <w:rPr>
          <w:rFonts w:ascii="Arial" w:hAnsi="Arial" w:cs="Arial"/>
          <w:lang w:val="ro-RO"/>
        </w:rPr>
        <w:t>amplasamentului.</w:t>
      </w:r>
    </w:p>
    <w:p w14:paraId="378BDDF7" w14:textId="74BFBEBF" w:rsidR="00DC6C77" w:rsidRPr="0052667B" w:rsidRDefault="00DC6C77" w:rsidP="002548C0">
      <w:pPr>
        <w:spacing w:line="276" w:lineRule="auto"/>
        <w:ind w:firstLine="720"/>
        <w:jc w:val="both"/>
        <w:rPr>
          <w:rFonts w:ascii="Arial" w:hAnsi="Arial" w:cs="Arial"/>
          <w:lang w:val="ro-RO"/>
        </w:rPr>
      </w:pPr>
    </w:p>
    <w:p w14:paraId="60044DD7" w14:textId="2EE250FE" w:rsidR="00DC6C77" w:rsidRPr="0052667B" w:rsidRDefault="00DC6C77"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resursele naturale folosite în construcţie şi funcţionare;</w:t>
      </w:r>
    </w:p>
    <w:p w14:paraId="0E2A8417" w14:textId="77777777" w:rsidR="00DC6C77" w:rsidRPr="0052667B" w:rsidRDefault="00DC6C77" w:rsidP="002548C0">
      <w:pPr>
        <w:spacing w:line="276" w:lineRule="auto"/>
        <w:rPr>
          <w:rFonts w:ascii="Arial" w:hAnsi="Arial" w:cs="Arial"/>
          <w:color w:val="1F497D" w:themeColor="text2"/>
        </w:rPr>
      </w:pPr>
    </w:p>
    <w:p w14:paraId="6894D4D9"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nu presupune construirea unui obiectiv, implicit nu se pune problema functionarii unui obiectiv in cadrul caruia sa se utilizeze resurse naturale. </w:t>
      </w:r>
    </w:p>
    <w:p w14:paraId="202B0EC5" w14:textId="77777777" w:rsidR="00DC6C77" w:rsidRPr="0052667B" w:rsidRDefault="00DC6C77" w:rsidP="002548C0">
      <w:pPr>
        <w:spacing w:line="276" w:lineRule="auto"/>
        <w:ind w:firstLine="720"/>
        <w:jc w:val="both"/>
        <w:rPr>
          <w:rFonts w:ascii="Arial" w:hAnsi="Arial" w:cs="Arial"/>
          <w:lang w:val="ro-RO"/>
        </w:rPr>
      </w:pPr>
    </w:p>
    <w:p w14:paraId="3E589D3C"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metode folosite în construcţie/demolare;</w:t>
      </w:r>
    </w:p>
    <w:p w14:paraId="5E48ECF8" w14:textId="77777777" w:rsidR="00DC6C77" w:rsidRPr="0052667B" w:rsidRDefault="00DC6C77" w:rsidP="002548C0">
      <w:pPr>
        <w:spacing w:line="276" w:lineRule="auto"/>
        <w:rPr>
          <w:rFonts w:ascii="Arial" w:hAnsi="Arial" w:cs="Arial"/>
          <w:color w:val="1F497D" w:themeColor="text2"/>
        </w:rPr>
      </w:pPr>
    </w:p>
    <w:p w14:paraId="301F7C53" w14:textId="30A00D8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lastRenderedPageBreak/>
        <w:t xml:space="preserve">Prezentul proiect de </w:t>
      </w:r>
      <w:r w:rsidR="00EA2E65">
        <w:rPr>
          <w:rFonts w:ascii="Arial" w:hAnsi="Arial" w:cs="Arial"/>
          <w:lang w:val="ro-RO"/>
        </w:rPr>
        <w:t>r</w:t>
      </w:r>
      <w:r w:rsidR="00EA2E65" w:rsidRPr="0052667B">
        <w:rPr>
          <w:rFonts w:ascii="Arial" w:hAnsi="Arial" w:cs="Arial"/>
          <w:lang w:val="ro-RO"/>
        </w:rPr>
        <w:t xml:space="preserve">emediere </w:t>
      </w:r>
      <w:r w:rsidRPr="0052667B">
        <w:rPr>
          <w:rFonts w:ascii="Arial" w:hAnsi="Arial" w:cs="Arial"/>
          <w:lang w:val="ro-RO"/>
        </w:rPr>
        <w:t xml:space="preserve">si </w:t>
      </w:r>
      <w:r w:rsidR="00EA2E65">
        <w:rPr>
          <w:rFonts w:ascii="Arial" w:hAnsi="Arial" w:cs="Arial"/>
          <w:lang w:val="ro-RO"/>
        </w:rPr>
        <w:t>r</w:t>
      </w:r>
      <w:r w:rsidR="00EA2E65" w:rsidRPr="0052667B">
        <w:rPr>
          <w:rFonts w:ascii="Arial" w:hAnsi="Arial" w:cs="Arial"/>
          <w:lang w:val="ro-RO"/>
        </w:rPr>
        <w:t xml:space="preserve">eabilitare </w:t>
      </w:r>
      <w:r w:rsidRPr="0052667B">
        <w:rPr>
          <w:rFonts w:ascii="Arial" w:hAnsi="Arial" w:cs="Arial"/>
          <w:lang w:val="ro-RO"/>
        </w:rPr>
        <w:t>a terenului aferent sondei nu presupune construirea sau demolarea unui obiectiv, implicit nu se pune problema existentei unor metode specifice folosite;</w:t>
      </w:r>
    </w:p>
    <w:p w14:paraId="0AE4940D" w14:textId="77777777" w:rsidR="00DC6C77" w:rsidRPr="0052667B" w:rsidRDefault="00DC6C77" w:rsidP="002548C0">
      <w:pPr>
        <w:spacing w:line="276" w:lineRule="auto"/>
        <w:rPr>
          <w:rFonts w:ascii="Arial" w:hAnsi="Arial" w:cs="Arial"/>
          <w:color w:val="1F497D" w:themeColor="text2"/>
        </w:rPr>
      </w:pPr>
    </w:p>
    <w:p w14:paraId="08576F7F"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planul de execuţie, cuprinzând faza de construcţie, punerea în funcţiune, exploatare, refacere şi folosire ulterioară; </w:t>
      </w:r>
    </w:p>
    <w:p w14:paraId="2C2C177F" w14:textId="77777777" w:rsidR="002548C0" w:rsidRPr="0052667B" w:rsidRDefault="002548C0" w:rsidP="002548C0">
      <w:pPr>
        <w:spacing w:line="276" w:lineRule="auto"/>
        <w:ind w:firstLine="720"/>
        <w:jc w:val="both"/>
        <w:rPr>
          <w:rFonts w:ascii="Arial" w:hAnsi="Arial" w:cs="Arial"/>
          <w:color w:val="1F497D" w:themeColor="text2"/>
        </w:rPr>
      </w:pPr>
    </w:p>
    <w:tbl>
      <w:tblPr>
        <w:tblW w:w="6130" w:type="dxa"/>
        <w:jc w:val="center"/>
        <w:tblLook w:val="04A0" w:firstRow="1" w:lastRow="0" w:firstColumn="1" w:lastColumn="0" w:noHBand="0" w:noVBand="1"/>
      </w:tblPr>
      <w:tblGrid>
        <w:gridCol w:w="4940"/>
        <w:gridCol w:w="1190"/>
      </w:tblGrid>
      <w:tr w:rsidR="002548C0" w:rsidRPr="0052667B" w14:paraId="51973BC0" w14:textId="77777777" w:rsidTr="00133DFB">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EE03" w14:textId="77777777"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Activitate</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5E4CB" w14:textId="23F2DC2D"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Durata estimata</w:t>
            </w:r>
            <w:r w:rsidRPr="0052667B">
              <w:rPr>
                <w:rFonts w:ascii="Arial" w:eastAsia="Times New Roman" w:hAnsi="Arial" w:cs="Arial"/>
                <w:b/>
                <w:bCs/>
                <w:lang w:val="ro-RO" w:eastAsia="ro-RO"/>
              </w:rPr>
              <w:br/>
              <w:t>(zile)</w:t>
            </w:r>
          </w:p>
        </w:tc>
      </w:tr>
      <w:tr w:rsidR="002548C0" w:rsidRPr="0052667B" w14:paraId="66F531E1" w14:textId="77777777" w:rsidTr="00133DFB">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31DC2644" w14:textId="77777777" w:rsidR="002548C0" w:rsidRPr="0052667B" w:rsidRDefault="002548C0" w:rsidP="002548C0">
            <w:pPr>
              <w:spacing w:line="276" w:lineRule="auto"/>
              <w:rPr>
                <w:rFonts w:ascii="Arial" w:eastAsia="Times New Roman" w:hAnsi="Arial" w:cs="Arial"/>
                <w:bCs/>
                <w:lang w:val="ro-RO" w:eastAsia="ro-R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65B4DFA9" w14:textId="77777777" w:rsidR="002548C0" w:rsidRPr="0052667B" w:rsidRDefault="002548C0" w:rsidP="002548C0">
            <w:pPr>
              <w:spacing w:line="276" w:lineRule="auto"/>
              <w:rPr>
                <w:rFonts w:ascii="Arial" w:eastAsia="Times New Roman" w:hAnsi="Arial" w:cs="Arial"/>
                <w:bCs/>
                <w:lang w:val="ro-RO" w:eastAsia="ro-RO"/>
              </w:rPr>
            </w:pPr>
          </w:p>
        </w:tc>
      </w:tr>
      <w:tr w:rsidR="002548C0" w:rsidRPr="0052667B" w14:paraId="40A8F13C"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7877C9F"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Emitere ordin de incepere lucrari</w:t>
            </w:r>
          </w:p>
        </w:tc>
        <w:tc>
          <w:tcPr>
            <w:tcW w:w="1190" w:type="dxa"/>
            <w:tcBorders>
              <w:top w:val="nil"/>
              <w:left w:val="nil"/>
              <w:bottom w:val="single" w:sz="4" w:space="0" w:color="auto"/>
              <w:right w:val="single" w:sz="4" w:space="0" w:color="auto"/>
            </w:tcBorders>
            <w:shd w:val="clear" w:color="auto" w:fill="auto"/>
            <w:noWrap/>
            <w:vAlign w:val="center"/>
            <w:hideMark/>
          </w:tcPr>
          <w:p w14:paraId="53C4D194"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63EA0180"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C3B55CD"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Predare amplasament si trasare lucrari</w:t>
            </w:r>
          </w:p>
        </w:tc>
        <w:tc>
          <w:tcPr>
            <w:tcW w:w="1190" w:type="dxa"/>
            <w:tcBorders>
              <w:top w:val="nil"/>
              <w:left w:val="nil"/>
              <w:bottom w:val="single" w:sz="4" w:space="0" w:color="auto"/>
              <w:right w:val="single" w:sz="4" w:space="0" w:color="auto"/>
            </w:tcBorders>
            <w:shd w:val="clear" w:color="auto" w:fill="auto"/>
            <w:noWrap/>
            <w:vAlign w:val="center"/>
            <w:hideMark/>
          </w:tcPr>
          <w:p w14:paraId="7B576C7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27387E53"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34882B7"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Organizare de santier</w:t>
            </w:r>
          </w:p>
        </w:tc>
        <w:tc>
          <w:tcPr>
            <w:tcW w:w="1190" w:type="dxa"/>
            <w:tcBorders>
              <w:top w:val="nil"/>
              <w:left w:val="nil"/>
              <w:bottom w:val="single" w:sz="4" w:space="0" w:color="auto"/>
              <w:right w:val="single" w:sz="4" w:space="0" w:color="auto"/>
            </w:tcBorders>
            <w:shd w:val="clear" w:color="auto" w:fill="auto"/>
            <w:noWrap/>
            <w:vAlign w:val="center"/>
            <w:hideMark/>
          </w:tcPr>
          <w:p w14:paraId="2FCB5995"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4692C8E3" w14:textId="77777777" w:rsidTr="00133DFB">
        <w:trPr>
          <w:trHeight w:val="62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234DA49"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Lucrari de remediere si reabilitare a amplasamentului</w:t>
            </w:r>
          </w:p>
        </w:tc>
        <w:tc>
          <w:tcPr>
            <w:tcW w:w="1190" w:type="dxa"/>
            <w:tcBorders>
              <w:top w:val="nil"/>
              <w:left w:val="nil"/>
              <w:bottom w:val="single" w:sz="4" w:space="0" w:color="auto"/>
              <w:right w:val="single" w:sz="4" w:space="0" w:color="auto"/>
            </w:tcBorders>
            <w:shd w:val="clear" w:color="auto" w:fill="auto"/>
            <w:noWrap/>
            <w:vAlign w:val="center"/>
            <w:hideMark/>
          </w:tcPr>
          <w:p w14:paraId="20A72067"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5</w:t>
            </w:r>
          </w:p>
        </w:tc>
      </w:tr>
      <w:tr w:rsidR="002548C0" w:rsidRPr="0052667B" w14:paraId="45E6024B"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8319285"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Receptie la terminarea lucrarilor</w:t>
            </w:r>
          </w:p>
        </w:tc>
        <w:tc>
          <w:tcPr>
            <w:tcW w:w="1190" w:type="dxa"/>
            <w:tcBorders>
              <w:top w:val="nil"/>
              <w:left w:val="nil"/>
              <w:bottom w:val="single" w:sz="4" w:space="0" w:color="auto"/>
              <w:right w:val="single" w:sz="4" w:space="0" w:color="auto"/>
            </w:tcBorders>
            <w:shd w:val="clear" w:color="auto" w:fill="auto"/>
            <w:noWrap/>
            <w:vAlign w:val="center"/>
            <w:hideMark/>
          </w:tcPr>
          <w:p w14:paraId="70CEBAE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bl>
    <w:p w14:paraId="328E3123" w14:textId="77777777" w:rsidR="002548C0" w:rsidRPr="0052667B" w:rsidRDefault="002548C0" w:rsidP="002548C0">
      <w:pPr>
        <w:spacing w:line="276" w:lineRule="auto"/>
        <w:ind w:firstLine="720"/>
        <w:jc w:val="both"/>
        <w:rPr>
          <w:rFonts w:ascii="Arial" w:hAnsi="Arial" w:cs="Arial"/>
          <w:lang w:val="ro-RO"/>
        </w:rPr>
      </w:pPr>
    </w:p>
    <w:p w14:paraId="7A57BDCA" w14:textId="77777777"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relaţia cu alte proiecte existente sau planificate </w:t>
      </w:r>
    </w:p>
    <w:p w14:paraId="6B980EB8" w14:textId="2A513EBF" w:rsidR="00C86B24" w:rsidRDefault="00B13E98" w:rsidP="002548C0">
      <w:pPr>
        <w:spacing w:line="276" w:lineRule="auto"/>
        <w:ind w:firstLine="720"/>
        <w:jc w:val="both"/>
        <w:rPr>
          <w:rFonts w:ascii="Arial" w:hAnsi="Arial" w:cs="Arial"/>
          <w:lang w:val="ro-RO"/>
        </w:rPr>
      </w:pPr>
      <w:r w:rsidRPr="0052667B">
        <w:rPr>
          <w:rFonts w:ascii="Arial" w:hAnsi="Arial" w:cs="Arial"/>
          <w:lang w:val="ro-RO"/>
        </w:rPr>
        <w:t xml:space="preserve">Proiectul „ </w:t>
      </w:r>
      <w:r w:rsidR="00E3164F">
        <w:rPr>
          <w:rFonts w:ascii="Arial" w:hAnsi="Arial" w:cs="Arial"/>
          <w:lang w:val="ro-RO"/>
        </w:rPr>
        <w:t xml:space="preserve">Lucrari de abandonare aferente sondei 179 SUPLAC </w:t>
      </w:r>
      <w:r w:rsidRPr="00133DFB">
        <w:rPr>
          <w:rFonts w:ascii="Arial" w:hAnsi="Arial" w:cs="Arial"/>
          <w:lang w:val="ro-RO"/>
        </w:rPr>
        <w:t>” nu se afla in relatie cu alte proiecte existente sau planificate.</w:t>
      </w:r>
    </w:p>
    <w:p w14:paraId="2246FB67" w14:textId="77777777" w:rsidR="004E564C" w:rsidRPr="00133DFB" w:rsidRDefault="004E564C" w:rsidP="002548C0">
      <w:pPr>
        <w:spacing w:line="276" w:lineRule="auto"/>
        <w:ind w:firstLine="720"/>
        <w:jc w:val="both"/>
        <w:rPr>
          <w:rFonts w:ascii="Arial" w:hAnsi="Arial" w:cs="Arial"/>
          <w:color w:val="1F497D" w:themeColor="text2"/>
        </w:rPr>
      </w:pPr>
    </w:p>
    <w:p w14:paraId="43798C46" w14:textId="77777777" w:rsidR="008E2F0A" w:rsidRPr="00133DFB" w:rsidRDefault="008E2F0A" w:rsidP="002548C0">
      <w:pPr>
        <w:pStyle w:val="ListParagraph"/>
        <w:numPr>
          <w:ilvl w:val="0"/>
          <w:numId w:val="1"/>
        </w:numPr>
        <w:spacing w:line="276" w:lineRule="auto"/>
        <w:rPr>
          <w:rFonts w:ascii="Arial" w:hAnsi="Arial" w:cs="Arial"/>
          <w:color w:val="1F497D" w:themeColor="text2"/>
        </w:rPr>
      </w:pPr>
      <w:r w:rsidRPr="00133DFB">
        <w:rPr>
          <w:rFonts w:ascii="Arial" w:hAnsi="Arial" w:cs="Arial"/>
          <w:color w:val="1F497D" w:themeColor="text2"/>
        </w:rPr>
        <w:t xml:space="preserve">detalii privind alternativele care au fost luate în considerare; </w:t>
      </w:r>
    </w:p>
    <w:p w14:paraId="6BB479B2" w14:textId="77777777" w:rsidR="002548C0" w:rsidRPr="00133DFB" w:rsidRDefault="002548C0" w:rsidP="00460832">
      <w:pPr>
        <w:ind w:firstLine="720"/>
        <w:jc w:val="both"/>
        <w:rPr>
          <w:rFonts w:ascii="Arial" w:hAnsi="Arial" w:cs="Arial"/>
          <w:lang w:val="ro-RO"/>
        </w:rPr>
      </w:pPr>
    </w:p>
    <w:p w14:paraId="145104DE" w14:textId="7DA25265" w:rsidR="00460832" w:rsidRPr="0052667B" w:rsidRDefault="00460832" w:rsidP="00460832">
      <w:pPr>
        <w:ind w:firstLine="720"/>
        <w:jc w:val="both"/>
        <w:rPr>
          <w:rFonts w:ascii="Arial" w:hAnsi="Arial" w:cs="Arial"/>
          <w:color w:val="1F497D" w:themeColor="text2"/>
        </w:rPr>
      </w:pPr>
      <w:r w:rsidRPr="00133DFB">
        <w:rPr>
          <w:rFonts w:ascii="Arial" w:hAnsi="Arial" w:cs="Arial"/>
          <w:lang w:val="ro-RO"/>
        </w:rPr>
        <w:t xml:space="preserve">Pentru componenta de </w:t>
      </w:r>
      <w:r w:rsidR="00E556F9">
        <w:rPr>
          <w:rFonts w:ascii="Arial" w:hAnsi="Arial" w:cs="Arial"/>
          <w:lang w:val="ro-RO"/>
        </w:rPr>
        <w:t>r</w:t>
      </w:r>
      <w:r w:rsidR="00E556F9" w:rsidRPr="00133DFB">
        <w:rPr>
          <w:rFonts w:ascii="Arial" w:hAnsi="Arial" w:cs="Arial"/>
          <w:lang w:val="ro-RO"/>
        </w:rPr>
        <w:t xml:space="preserve">emediere </w:t>
      </w:r>
      <w:r w:rsidRPr="00133DFB">
        <w:rPr>
          <w:rFonts w:ascii="Arial" w:hAnsi="Arial" w:cs="Arial"/>
          <w:lang w:val="ro-RO"/>
        </w:rPr>
        <w:t xml:space="preserve">si </w:t>
      </w:r>
      <w:r w:rsidR="00E556F9">
        <w:rPr>
          <w:rFonts w:ascii="Arial" w:hAnsi="Arial" w:cs="Arial"/>
          <w:lang w:val="ro-RO"/>
        </w:rPr>
        <w:t>r</w:t>
      </w:r>
      <w:r w:rsidR="00E556F9" w:rsidRPr="00133DFB">
        <w:rPr>
          <w:rFonts w:ascii="Arial" w:hAnsi="Arial" w:cs="Arial"/>
          <w:lang w:val="ro-RO"/>
        </w:rPr>
        <w:t xml:space="preserve">eabilitare </w:t>
      </w:r>
      <w:r w:rsidRPr="00133DFB">
        <w:rPr>
          <w:rFonts w:ascii="Arial" w:hAnsi="Arial" w:cs="Arial"/>
          <w:lang w:val="ro-RO"/>
        </w:rPr>
        <w:t xml:space="preserve">a amplasamentului, Proiectantul a avut in vedere atat metoda de bioremediere in-situ, cat si metodele ex-situ si atenuare naturala. Din studiile efectuate pe amplasamentul sondei </w:t>
      </w:r>
      <w:r w:rsidR="006501F7">
        <w:rPr>
          <w:rFonts w:ascii="Arial" w:hAnsi="Arial" w:cs="Arial"/>
          <w:lang w:val="ro-RO"/>
        </w:rPr>
        <w:t>179 Suplac</w:t>
      </w:r>
      <w:r w:rsidRPr="00133DFB">
        <w:rPr>
          <w:rFonts w:ascii="Arial" w:hAnsi="Arial" w:cs="Arial"/>
          <w:lang w:val="ro-RO"/>
        </w:rPr>
        <w:t>, Proiectantul recomanda metoda de remediere prin bioremediere</w:t>
      </w:r>
      <w:r w:rsidRPr="0052667B">
        <w:rPr>
          <w:rFonts w:ascii="Arial" w:hAnsi="Arial" w:cs="Arial"/>
          <w:lang w:val="ro-RO"/>
        </w:rPr>
        <w:t xml:space="preserve"> ex-situ</w:t>
      </w:r>
      <w:r w:rsidR="00127DB4" w:rsidRPr="0052667B">
        <w:rPr>
          <w:rFonts w:ascii="Arial" w:hAnsi="Arial" w:cs="Arial"/>
          <w:lang w:val="ro-RO"/>
        </w:rPr>
        <w:t>.</w:t>
      </w:r>
    </w:p>
    <w:p w14:paraId="43A73411"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urma analizarii metodelor sus mentionate, Proiectantul a ales metoda optima pentru  amplasamentul sondei, in functie de particularitatile acestuia.</w:t>
      </w:r>
    </w:p>
    <w:p w14:paraId="00854BDB"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analiza metodelor de remediere a calitatii solurilor – Proiectantul a avut in vedere urmatoarele linii directoare:</w:t>
      </w:r>
    </w:p>
    <w:p w14:paraId="14BBB9EC" w14:textId="77777777"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Legislatiei si </w:t>
      </w:r>
      <w:r w:rsidR="00460832" w:rsidRPr="0052667B">
        <w:rPr>
          <w:rFonts w:ascii="Arial" w:hAnsi="Arial" w:cs="Arial"/>
          <w:lang w:val="ro-RO"/>
        </w:rPr>
        <w:t xml:space="preserve">a </w:t>
      </w:r>
      <w:r w:rsidRPr="0052667B">
        <w:rPr>
          <w:rFonts w:ascii="Arial" w:hAnsi="Arial" w:cs="Arial"/>
          <w:lang w:val="ro-RO"/>
        </w:rPr>
        <w:t>reglementarilor in domeniu, aplicabil</w:t>
      </w:r>
      <w:r w:rsidR="00460832" w:rsidRPr="0052667B">
        <w:rPr>
          <w:rFonts w:ascii="Arial" w:hAnsi="Arial" w:cs="Arial"/>
          <w:lang w:val="ro-RO"/>
        </w:rPr>
        <w:t>e</w:t>
      </w:r>
      <w:r w:rsidRPr="0052667B">
        <w:rPr>
          <w:rFonts w:ascii="Arial" w:hAnsi="Arial" w:cs="Arial"/>
          <w:lang w:val="ro-RO"/>
        </w:rPr>
        <w:t xml:space="preserve"> la data elaborarii proiectelor, ca de exemplu, nelimitativ:</w:t>
      </w:r>
    </w:p>
    <w:p w14:paraId="00D85068"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756 din 3 noiembrie 1997 pentru aprobarea Reglementarii privind evaluarea poluarii mediului</w:t>
      </w:r>
      <w:r w:rsidRPr="0052667B">
        <w:rPr>
          <w:rFonts w:ascii="Arial" w:hAnsi="Arial" w:cs="Arial"/>
          <w:lang w:val="ro-RO"/>
        </w:rPr>
        <w:t xml:space="preserve"> – ordin ce defineste pragurile de raportare a concentratiilor de poluant identificat in sol; </w:t>
      </w:r>
    </w:p>
    <w:p w14:paraId="05915135"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184 din 21 septembrie 1997</w:t>
      </w:r>
      <w:r w:rsidRPr="0052667B">
        <w:rPr>
          <w:rFonts w:ascii="Arial" w:hAnsi="Arial" w:cs="Arial"/>
          <w:lang w:val="ro-RO"/>
        </w:rPr>
        <w:t xml:space="preserve"> – singura legislatie care prevede metodologii de prelevare a probelor de sol si indica orientativ un numar de puncte de prelevare raportat la suprafetele investigate;</w:t>
      </w:r>
    </w:p>
    <w:p w14:paraId="1785EFF3" w14:textId="5D871570" w:rsidR="00380645" w:rsidRPr="0052667B" w:rsidRDefault="00380645" w:rsidP="00BB4281">
      <w:pPr>
        <w:numPr>
          <w:ilvl w:val="1"/>
          <w:numId w:val="4"/>
        </w:numPr>
        <w:spacing w:line="276" w:lineRule="auto"/>
        <w:jc w:val="both"/>
        <w:rPr>
          <w:rFonts w:ascii="Arial" w:hAnsi="Arial" w:cs="Arial"/>
          <w:i/>
          <w:lang w:val="ro-RO"/>
        </w:rPr>
      </w:pPr>
      <w:r w:rsidRPr="0052667B">
        <w:rPr>
          <w:rFonts w:ascii="Arial" w:hAnsi="Arial" w:cs="Arial"/>
          <w:i/>
          <w:lang w:val="ro-RO"/>
        </w:rPr>
        <w:t xml:space="preserve">Adresa ANPM Nr. 1/1990/VT / 05.06.2018 </w:t>
      </w:r>
    </w:p>
    <w:p w14:paraId="0852EA3D" w14:textId="3457E86D"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w:t>
      </w:r>
      <w:r w:rsidRPr="0052667B">
        <w:rPr>
          <w:rFonts w:ascii="Arial" w:hAnsi="Arial" w:cs="Arial"/>
          <w:i/>
          <w:lang w:val="ro-RO"/>
        </w:rPr>
        <w:t xml:space="preserve">Mentiunilor asupra metodologiei de estimare a cantitatilor de sol contaminat – </w:t>
      </w:r>
      <w:r w:rsidRPr="0052667B">
        <w:rPr>
          <w:rFonts w:ascii="Arial" w:hAnsi="Arial" w:cs="Arial"/>
          <w:lang w:val="ro-RO"/>
        </w:rPr>
        <w:t xml:space="preserve">document propriu Proiectantului – elaborat ca necesitate in urma </w:t>
      </w:r>
      <w:r w:rsidR="002466FE">
        <w:rPr>
          <w:rFonts w:ascii="Arial" w:hAnsi="Arial" w:cs="Arial"/>
          <w:lang w:val="ro-RO"/>
        </w:rPr>
        <w:lastRenderedPageBreak/>
        <w:t xml:space="preserve">vidului legislativ in domeniu; </w:t>
      </w:r>
      <w:r w:rsidRPr="0052667B">
        <w:rPr>
          <w:rFonts w:ascii="Arial" w:hAnsi="Arial" w:cs="Arial"/>
          <w:lang w:val="ro-RO"/>
        </w:rPr>
        <w:t xml:space="preserve">Proiectantul este nevoit sa isi defineasca propria tehnologie de lucru. </w:t>
      </w:r>
    </w:p>
    <w:p w14:paraId="6FF0D909" w14:textId="77777777" w:rsidR="00380645" w:rsidRPr="0052667B" w:rsidRDefault="00380645" w:rsidP="00380645">
      <w:pPr>
        <w:ind w:firstLine="720"/>
        <w:jc w:val="both"/>
        <w:rPr>
          <w:rFonts w:ascii="Arial" w:hAnsi="Arial" w:cs="Arial"/>
          <w:lang w:val="ro-RO"/>
        </w:rPr>
      </w:pPr>
    </w:p>
    <w:p w14:paraId="05C314ED" w14:textId="77777777" w:rsidR="00380645" w:rsidRPr="0052667B" w:rsidRDefault="00380645" w:rsidP="00380645">
      <w:pPr>
        <w:spacing w:line="340" w:lineRule="atLeast"/>
        <w:ind w:firstLine="720"/>
        <w:jc w:val="both"/>
        <w:rPr>
          <w:rFonts w:ascii="Arial" w:hAnsi="Arial" w:cs="Arial"/>
          <w:lang w:val="ro-RO"/>
        </w:rPr>
      </w:pPr>
      <w:r w:rsidRPr="0052667B">
        <w:rPr>
          <w:rFonts w:ascii="Arial" w:hAnsi="Arial" w:cs="Arial"/>
          <w:lang w:val="ro-RO"/>
        </w:rPr>
        <w:t xml:space="preserve">In alegerea metodei propuse de Proiectant referitor la </w:t>
      </w:r>
      <w:r w:rsidRPr="0052667B">
        <w:rPr>
          <w:rFonts w:ascii="Arial" w:hAnsi="Arial" w:cs="Arial"/>
          <w:i/>
          <w:lang w:val="ro-RO"/>
        </w:rPr>
        <w:t xml:space="preserve">Refacerea si remedierea calitatii solului aferenta obiectivelor OMV Petrom </w:t>
      </w:r>
      <w:r w:rsidRPr="0052667B">
        <w:rPr>
          <w:rFonts w:ascii="Arial" w:hAnsi="Arial" w:cs="Arial"/>
          <w:lang w:val="ro-RO"/>
        </w:rPr>
        <w:t>au fost luate in considerare urmatoarele aspecte:</w:t>
      </w:r>
    </w:p>
    <w:p w14:paraId="60ECAA9A" w14:textId="77813C13"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la momentul elaborarii proiectelor si in conditionarile legislative in vigoare (</w:t>
      </w:r>
      <w:r w:rsidRPr="0052667B">
        <w:rPr>
          <w:rFonts w:ascii="Arial" w:hAnsi="Arial" w:cs="Arial"/>
          <w:i/>
          <w:lang w:val="ro-RO"/>
        </w:rPr>
        <w:t>valorile concentratiilor maxime acceptate ale hidrocarburilor din sol</w:t>
      </w:r>
      <w:r w:rsidRPr="0052667B">
        <w:rPr>
          <w:rFonts w:ascii="Arial" w:hAnsi="Arial" w:cs="Arial"/>
          <w:lang w:val="ro-RO"/>
        </w:rPr>
        <w:t xml:space="preserve">), </w:t>
      </w:r>
      <w:r w:rsidRPr="0052667B">
        <w:rPr>
          <w:rFonts w:ascii="Arial" w:hAnsi="Arial" w:cs="Arial"/>
          <w:b/>
          <w:lang w:val="ro-RO"/>
        </w:rPr>
        <w:t>metoda in-situ nu garanteaza incadrarea in parametrii prevazuti de legislatie</w:t>
      </w:r>
      <w:r w:rsidRPr="0052667B">
        <w:rPr>
          <w:rFonts w:ascii="Arial" w:hAnsi="Arial" w:cs="Arial"/>
          <w:lang w:val="ro-RO"/>
        </w:rPr>
        <w:t>, metoda de remediere propusa de Proiectant (metoda ex-situ) garanteaza, prin analiza probelor de sol, certificarea incadrarii in limitele impuse de legiuitor;</w:t>
      </w:r>
    </w:p>
    <w:p w14:paraId="7259AE0F" w14:textId="77777777"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proiectele de Remediere si Reabilitare a terenurilor elaborate de Proiectant prevad si tratarea unor terenuri contaminate cu concentratii de hidrocarburi ce uneori </w:t>
      </w:r>
      <w:r w:rsidRPr="0052667B">
        <w:rPr>
          <w:rFonts w:ascii="Arial" w:hAnsi="Arial" w:cs="Arial"/>
          <w:b/>
          <w:lang w:val="ro-RO"/>
        </w:rPr>
        <w:t>depasesc 5%</w:t>
      </w:r>
      <w:r w:rsidRPr="0052667B">
        <w:rPr>
          <w:rFonts w:ascii="Arial" w:hAnsi="Arial" w:cs="Arial"/>
          <w:lang w:val="ro-RO"/>
        </w:rPr>
        <w:t>, situatie in care metoda de remediere in-situ este neaplicabila din considerente tehnico-economice;</w:t>
      </w:r>
    </w:p>
    <w:p w14:paraId="757766AA" w14:textId="73B4B9E1"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procesul de bioremediere in-situ se desfasoara pe </w:t>
      </w:r>
      <w:r w:rsidRPr="0052667B">
        <w:rPr>
          <w:rFonts w:ascii="Arial" w:hAnsi="Arial" w:cs="Arial"/>
          <w:b/>
          <w:lang w:val="ro-RO"/>
        </w:rPr>
        <w:t>durate de timp considerabile</w:t>
      </w:r>
      <w:r w:rsidRPr="0052667B">
        <w:rPr>
          <w:rFonts w:ascii="Arial" w:hAnsi="Arial" w:cs="Arial"/>
          <w:lang w:val="ro-RO"/>
        </w:rPr>
        <w:t xml:space="preserve">, de ordinul lunilor calendaristice, cu rezultate </w:t>
      </w:r>
      <w:r w:rsidRPr="0052667B">
        <w:rPr>
          <w:rFonts w:ascii="Arial" w:hAnsi="Arial" w:cs="Arial"/>
          <w:u w:val="single"/>
          <w:lang w:val="ro-RO"/>
        </w:rPr>
        <w:t>probate doar in anumite conditii date si imposibil de estimat la momentul proiectarii</w:t>
      </w:r>
      <w:r w:rsidRPr="0052667B">
        <w:rPr>
          <w:rFonts w:ascii="Arial" w:hAnsi="Arial" w:cs="Arial"/>
          <w:lang w:val="ro-RO"/>
        </w:rPr>
        <w:t>.</w:t>
      </w:r>
      <w:r w:rsidR="00653886" w:rsidRPr="0052667B">
        <w:rPr>
          <w:rFonts w:ascii="Arial" w:hAnsi="Arial" w:cs="Arial"/>
          <w:u w:val="single"/>
        </w:rPr>
        <w:t xml:space="preserve"> </w:t>
      </w:r>
      <w:r w:rsidR="00653886" w:rsidRPr="0052667B">
        <w:rPr>
          <w:rFonts w:ascii="Arial" w:hAnsi="Arial" w:cs="Arial"/>
        </w:rPr>
        <w:t xml:space="preserve">Dupa realizarea lucrarilor aferente bioremedierii in-situ </w:t>
      </w:r>
      <w:proofErr w:type="gramStart"/>
      <w:r w:rsidR="00653886" w:rsidRPr="0052667B">
        <w:rPr>
          <w:rFonts w:ascii="Arial" w:hAnsi="Arial" w:cs="Arial"/>
        </w:rPr>
        <w:t>este</w:t>
      </w:r>
      <w:proofErr w:type="gramEnd"/>
      <w:r w:rsidR="00653886" w:rsidRPr="0052667B">
        <w:rPr>
          <w:rFonts w:ascii="Arial" w:hAnsi="Arial" w:cs="Arial"/>
        </w:rPr>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4054DA03"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In acelasi timp metoda ex-situ de </w:t>
      </w:r>
      <w:r w:rsidR="0080359E">
        <w:rPr>
          <w:rFonts w:ascii="Arial" w:hAnsi="Arial" w:cs="Arial"/>
          <w:lang w:val="ro-RO"/>
        </w:rPr>
        <w:t>r</w:t>
      </w:r>
      <w:r w:rsidR="0080359E" w:rsidRPr="0052667B">
        <w:rPr>
          <w:rFonts w:ascii="Arial" w:hAnsi="Arial" w:cs="Arial"/>
          <w:lang w:val="ro-RO"/>
        </w:rPr>
        <w:t xml:space="preserve">emediere </w:t>
      </w:r>
      <w:r w:rsidRPr="0052667B">
        <w:rPr>
          <w:rFonts w:ascii="Arial" w:hAnsi="Arial" w:cs="Arial"/>
          <w:lang w:val="ro-RO"/>
        </w:rPr>
        <w:t xml:space="preserve">si </w:t>
      </w:r>
      <w:r w:rsidR="0080359E">
        <w:rPr>
          <w:rFonts w:ascii="Arial" w:hAnsi="Arial" w:cs="Arial"/>
          <w:lang w:val="ro-RO"/>
        </w:rPr>
        <w:t>r</w:t>
      </w:r>
      <w:r w:rsidR="0080359E" w:rsidRPr="0052667B">
        <w:rPr>
          <w:rFonts w:ascii="Arial" w:hAnsi="Arial" w:cs="Arial"/>
          <w:lang w:val="ro-RO"/>
        </w:rPr>
        <w:t xml:space="preserve">eabilitare </w:t>
      </w:r>
      <w:r w:rsidRPr="0052667B">
        <w:rPr>
          <w:rFonts w:ascii="Arial" w:hAnsi="Arial" w:cs="Arial"/>
          <w:lang w:val="ro-RO"/>
        </w:rPr>
        <w:t xml:space="preserve">a terenurilor prevede o durata scurta de desfasurare a lucrarilor de </w:t>
      </w:r>
      <w:r w:rsidR="0080359E">
        <w:rPr>
          <w:rFonts w:ascii="Arial" w:hAnsi="Arial" w:cs="Arial"/>
          <w:lang w:val="ro-RO"/>
        </w:rPr>
        <w:t>r</w:t>
      </w:r>
      <w:r w:rsidR="0080359E" w:rsidRPr="0052667B">
        <w:rPr>
          <w:rFonts w:ascii="Arial" w:hAnsi="Arial" w:cs="Arial"/>
          <w:lang w:val="ro-RO"/>
        </w:rPr>
        <w:t xml:space="preserve">emediere </w:t>
      </w:r>
      <w:r w:rsidRPr="0052667B">
        <w:rPr>
          <w:rFonts w:ascii="Arial" w:hAnsi="Arial" w:cs="Arial"/>
          <w:lang w:val="ro-RO"/>
        </w:rPr>
        <w:t xml:space="preserve">si </w:t>
      </w:r>
      <w:r w:rsidR="0080359E">
        <w:rPr>
          <w:rFonts w:ascii="Arial" w:hAnsi="Arial" w:cs="Arial"/>
          <w:lang w:val="ro-RO"/>
        </w:rPr>
        <w:t>r</w:t>
      </w:r>
      <w:r w:rsidR="0080359E" w:rsidRPr="0052667B">
        <w:rPr>
          <w:rFonts w:ascii="Arial" w:hAnsi="Arial" w:cs="Arial"/>
          <w:lang w:val="ro-RO"/>
        </w:rPr>
        <w:t xml:space="preserve">eabilitare </w:t>
      </w:r>
      <w:r w:rsidRPr="0052667B">
        <w:rPr>
          <w:rFonts w:ascii="Arial" w:hAnsi="Arial" w:cs="Arial"/>
          <w:lang w:val="ro-RO"/>
        </w:rPr>
        <w:t>(</w:t>
      </w:r>
      <w:r w:rsidRPr="0052667B">
        <w:rPr>
          <w:rFonts w:ascii="Arial" w:hAnsi="Arial" w:cs="Arial"/>
          <w:i/>
          <w:lang w:val="ro-RO"/>
        </w:rPr>
        <w:t>excavare sol contaminat si umplere cu sol incadrat in parametrii acceptati de lege din punct de vedere al concentratiilor de hidrocarburi</w:t>
      </w:r>
      <w:r w:rsidRPr="0052667B">
        <w:rPr>
          <w:rFonts w:ascii="Arial" w:hAnsi="Arial" w:cs="Arial"/>
          <w:lang w:val="ro-RO"/>
        </w:rPr>
        <w:t>)</w:t>
      </w:r>
      <w:r w:rsidRPr="0052667B">
        <w:rPr>
          <w:rFonts w:ascii="Arial" w:hAnsi="Arial" w:cs="Arial"/>
          <w:b/>
          <w:lang w:val="ro-RO"/>
        </w:rPr>
        <w:t xml:space="preserve"> (cca </w:t>
      </w:r>
      <w:r w:rsidR="00CA4195" w:rsidRPr="0052667B">
        <w:rPr>
          <w:rFonts w:ascii="Arial" w:hAnsi="Arial" w:cs="Arial"/>
          <w:b/>
          <w:lang w:val="ro-RO"/>
        </w:rPr>
        <w:t>9</w:t>
      </w:r>
      <w:r w:rsidRPr="0052667B">
        <w:rPr>
          <w:rFonts w:ascii="Arial" w:hAnsi="Arial" w:cs="Arial"/>
          <w:b/>
          <w:lang w:val="ro-RO"/>
        </w:rPr>
        <w:t xml:space="preserve"> zile)</w:t>
      </w:r>
      <w:r w:rsidRPr="0052667B">
        <w:rPr>
          <w:rFonts w:ascii="Arial" w:hAnsi="Arial" w:cs="Arial"/>
          <w:lang w:val="ro-RO"/>
        </w:rPr>
        <w:t xml:space="preserve">, cu rezultate proiectate certe care respecta incadrarea in limitele admise de legislatia in vigoare. </w:t>
      </w:r>
    </w:p>
    <w:p w14:paraId="26155DCF" w14:textId="48C0B256" w:rsidR="00380645" w:rsidRPr="0052667B" w:rsidRDefault="00380645" w:rsidP="00BB4281">
      <w:pPr>
        <w:numPr>
          <w:ilvl w:val="0"/>
          <w:numId w:val="4"/>
        </w:numPr>
        <w:spacing w:line="340" w:lineRule="atLeast"/>
        <w:jc w:val="both"/>
        <w:rPr>
          <w:rFonts w:ascii="Arial" w:hAnsi="Arial" w:cs="Arial"/>
          <w:lang w:val="ro-RO"/>
        </w:rPr>
      </w:pPr>
      <w:r w:rsidRPr="00133DFB">
        <w:rPr>
          <w:rFonts w:ascii="Arial" w:hAnsi="Arial" w:cs="Arial"/>
          <w:lang w:val="ro-RO"/>
        </w:rPr>
        <w:t xml:space="preserve">Combinarea metodelor de remediere in situ cu metoda de remediere ex-situ pentru amplasamentul sondei </w:t>
      </w:r>
      <w:r w:rsidR="006501F7">
        <w:rPr>
          <w:rFonts w:ascii="Arial" w:hAnsi="Arial" w:cs="Arial"/>
          <w:b/>
          <w:lang w:val="ro-RO"/>
        </w:rPr>
        <w:t>179 Suplac</w:t>
      </w:r>
      <w:r w:rsidRPr="00133DFB">
        <w:rPr>
          <w:rFonts w:ascii="Arial" w:hAnsi="Arial" w:cs="Arial"/>
          <w:lang w:val="ro-RO"/>
        </w:rPr>
        <w:t xml:space="preserve"> nu este aplicabila din punct de vedere tehnico economic</w:t>
      </w:r>
      <w:r w:rsidRPr="0052667B">
        <w:rPr>
          <w:rFonts w:ascii="Arial" w:hAnsi="Arial" w:cs="Arial"/>
          <w:lang w:val="ro-RO"/>
        </w:rPr>
        <w:t>.</w:t>
      </w:r>
    </w:p>
    <w:p w14:paraId="1CBCA113" w14:textId="77777777" w:rsidR="00380645" w:rsidRPr="0052667B" w:rsidRDefault="00380645" w:rsidP="00380645">
      <w:pPr>
        <w:spacing w:line="340" w:lineRule="atLeast"/>
        <w:ind w:firstLine="720"/>
        <w:jc w:val="both"/>
        <w:rPr>
          <w:rFonts w:ascii="Arial" w:hAnsi="Arial" w:cs="Arial"/>
          <w:lang w:val="ro-RO"/>
        </w:rPr>
      </w:pPr>
    </w:p>
    <w:p w14:paraId="0B7C10D6" w14:textId="58DE148F" w:rsidR="00380645" w:rsidRPr="0052667B" w:rsidRDefault="00380645" w:rsidP="00380645">
      <w:pPr>
        <w:spacing w:line="340" w:lineRule="atLeast"/>
        <w:ind w:firstLine="567"/>
        <w:jc w:val="both"/>
        <w:rPr>
          <w:rFonts w:ascii="Arial" w:hAnsi="Arial" w:cs="Arial"/>
          <w:lang w:val="ro-RO"/>
        </w:rPr>
      </w:pPr>
      <w:r w:rsidRPr="0052667B">
        <w:rPr>
          <w:rFonts w:ascii="Arial" w:hAnsi="Arial" w:cs="Arial"/>
          <w:lang w:val="ro-RO"/>
        </w:rPr>
        <w:t xml:space="preserve">In cazul </w:t>
      </w:r>
      <w:r w:rsidRPr="00133DFB">
        <w:rPr>
          <w:rFonts w:ascii="Arial" w:hAnsi="Arial" w:cs="Arial"/>
          <w:lang w:val="ro-RO"/>
        </w:rPr>
        <w:t xml:space="preserve">sondei </w:t>
      </w:r>
      <w:r w:rsidR="006501F7">
        <w:rPr>
          <w:rFonts w:ascii="Arial" w:hAnsi="Arial" w:cs="Arial"/>
          <w:b/>
          <w:lang w:val="ro-RO"/>
        </w:rPr>
        <w:t>179 Suplac</w:t>
      </w:r>
      <w:r w:rsidRPr="00133DFB">
        <w:rPr>
          <w:rFonts w:ascii="Arial" w:hAnsi="Arial" w:cs="Arial"/>
          <w:lang w:val="ro-RO"/>
        </w:rPr>
        <w:t>, aplicarea metodei de bioremediere in-situ ar presupune necesitatea monitorizarii calitatii solului. Daca la finalul proceselor chimice rezultate in urma aplicarii metodei de bioremediere</w:t>
      </w:r>
      <w:r w:rsidRPr="0052667B">
        <w:rPr>
          <w:rFonts w:ascii="Arial" w:hAnsi="Arial" w:cs="Arial"/>
          <w:lang w:val="ro-RO"/>
        </w:rPr>
        <w:t xml:space="preserve"> in-situ - rezultatul (</w:t>
      </w:r>
      <w:r w:rsidRPr="0052667B">
        <w:rPr>
          <w:rFonts w:ascii="Arial" w:hAnsi="Arial" w:cs="Arial"/>
          <w:i/>
          <w:lang w:val="ro-RO"/>
        </w:rPr>
        <w:t>concentratiile de hidrocarburi existente in sol</w:t>
      </w:r>
      <w:r w:rsidRPr="0052667B">
        <w:rPr>
          <w:rFonts w:ascii="Arial" w:hAnsi="Arial" w:cs="Arial"/>
          <w:lang w:val="ro-RO"/>
        </w:rPr>
        <w:t xml:space="preserve">) nu incadreaza </w:t>
      </w:r>
      <w:r w:rsidRPr="00133DFB">
        <w:rPr>
          <w:rFonts w:ascii="Arial" w:hAnsi="Arial" w:cs="Arial"/>
          <w:lang w:val="ro-RO"/>
        </w:rPr>
        <w:t>solul in parametrii acceptati de legislatie, este necesara repetarea procesului de bioremediere. Acest fapt ar conduce la imposibilitatea redarii terenului catre proprietarul de drept din punct de vedere al concentratiilor de hidrocarburi existente.  Tinand cont de faptul ca</w:t>
      </w:r>
      <w:r w:rsidRPr="0052667B">
        <w:rPr>
          <w:rFonts w:ascii="Arial" w:hAnsi="Arial" w:cs="Arial"/>
          <w:lang w:val="ro-RO"/>
        </w:rPr>
        <w:t xml:space="preserve"> bioremedierea in-situ nu garanteaza remedierea amplasamentului pana la incadrarea in parametrii </w:t>
      </w:r>
      <w:r w:rsidRPr="00133DFB">
        <w:rPr>
          <w:rFonts w:ascii="Arial" w:hAnsi="Arial" w:cs="Arial"/>
          <w:lang w:val="ro-RO"/>
        </w:rPr>
        <w:t xml:space="preserve">acceptati de legislatie – intr-un timp si cu costuri rezonabile pentru </w:t>
      </w:r>
      <w:r w:rsidRPr="00133DFB">
        <w:rPr>
          <w:rFonts w:ascii="Arial" w:hAnsi="Arial" w:cs="Arial"/>
          <w:lang w:val="ro-RO"/>
        </w:rPr>
        <w:lastRenderedPageBreak/>
        <w:t xml:space="preserve">mediu , proiectantul nu considera fezabila aceasta metoda de decontaminare pentru amplasamentul sondei </w:t>
      </w:r>
      <w:r w:rsidR="006501F7">
        <w:rPr>
          <w:rFonts w:ascii="Arial" w:hAnsi="Arial" w:cs="Arial"/>
          <w:b/>
          <w:lang w:val="ro-RO"/>
        </w:rPr>
        <w:t>179 Suplac</w:t>
      </w:r>
      <w:r w:rsidRPr="00133DFB">
        <w:rPr>
          <w:rFonts w:ascii="Arial" w:hAnsi="Arial" w:cs="Arial"/>
          <w:lang w:val="ro-RO"/>
        </w:rPr>
        <w:t>.</w:t>
      </w:r>
    </w:p>
    <w:p w14:paraId="74750378" w14:textId="77777777" w:rsidR="008004C9" w:rsidRPr="0052667B" w:rsidRDefault="008004C9" w:rsidP="00380645">
      <w:pPr>
        <w:spacing w:line="340" w:lineRule="atLeast"/>
        <w:ind w:firstLine="567"/>
        <w:jc w:val="both"/>
        <w:rPr>
          <w:rFonts w:ascii="Arial" w:hAnsi="Arial" w:cs="Arial"/>
          <w:lang w:val="ro-RO"/>
        </w:rPr>
      </w:pPr>
    </w:p>
    <w:p w14:paraId="59D16401" w14:textId="1D9DF1B6" w:rsidR="00F00322" w:rsidRPr="0052667B" w:rsidRDefault="008E2F0A"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81300AA" w14:textId="77777777" w:rsidR="008004C9" w:rsidRPr="0052667B" w:rsidRDefault="008004C9" w:rsidP="008004C9">
      <w:pPr>
        <w:pStyle w:val="ListParagraph"/>
        <w:spacing w:line="276" w:lineRule="auto"/>
        <w:ind w:left="1440"/>
        <w:rPr>
          <w:rFonts w:ascii="Arial" w:hAnsi="Arial" w:cs="Arial"/>
          <w:color w:val="1F497D" w:themeColor="text2"/>
        </w:rPr>
      </w:pPr>
    </w:p>
    <w:p w14:paraId="1CF88711" w14:textId="6255A434" w:rsidR="00F00322" w:rsidRPr="0052667B" w:rsidRDefault="00F00322" w:rsidP="00F00322">
      <w:pPr>
        <w:ind w:firstLine="720"/>
        <w:jc w:val="both"/>
        <w:rPr>
          <w:rFonts w:ascii="Arial" w:hAnsi="Arial" w:cs="Arial"/>
          <w:lang w:val="ro-RO"/>
        </w:rPr>
      </w:pPr>
      <w:r w:rsidRPr="0052667B">
        <w:rPr>
          <w:rFonts w:ascii="Arial" w:hAnsi="Arial" w:cs="Arial"/>
          <w:lang w:val="ro-RO"/>
        </w:rPr>
        <w:t xml:space="preserve">In urma desfasurarii proiectului nu </w:t>
      </w:r>
      <w:r w:rsidR="00D5463C" w:rsidRPr="0052667B">
        <w:rPr>
          <w:rFonts w:ascii="Arial" w:hAnsi="Arial" w:cs="Arial"/>
          <w:lang w:val="ro-RO"/>
        </w:rPr>
        <w:t xml:space="preserve">vor </w:t>
      </w:r>
      <w:r w:rsidRPr="0052667B">
        <w:rPr>
          <w:rFonts w:ascii="Arial" w:hAnsi="Arial" w:cs="Arial"/>
          <w:lang w:val="ro-RO"/>
        </w:rPr>
        <w:t>aparea alte activitati connexe</w:t>
      </w:r>
      <w:r w:rsidR="000B17DD" w:rsidRPr="0052667B">
        <w:rPr>
          <w:rFonts w:ascii="Arial" w:hAnsi="Arial" w:cs="Arial"/>
          <w:lang w:val="ro-RO"/>
        </w:rPr>
        <w:t>.</w:t>
      </w:r>
    </w:p>
    <w:p w14:paraId="77BA3BB1" w14:textId="77777777" w:rsidR="008004C9" w:rsidRPr="0052667B" w:rsidRDefault="008004C9" w:rsidP="00F00322">
      <w:pPr>
        <w:ind w:firstLine="720"/>
        <w:jc w:val="both"/>
        <w:rPr>
          <w:rFonts w:ascii="Arial" w:hAnsi="Arial" w:cs="Arial"/>
          <w:color w:val="1F497D" w:themeColor="text2"/>
        </w:rPr>
      </w:pPr>
    </w:p>
    <w:p w14:paraId="0077AA18" w14:textId="1F959271" w:rsidR="008E2F0A" w:rsidRPr="0052667B" w:rsidRDefault="008E2F0A" w:rsidP="008004C9">
      <w:pPr>
        <w:pStyle w:val="ListParagraph"/>
        <w:numPr>
          <w:ilvl w:val="0"/>
          <w:numId w:val="1"/>
        </w:numPr>
        <w:spacing w:line="276" w:lineRule="auto"/>
        <w:rPr>
          <w:rFonts w:ascii="Arial" w:hAnsi="Arial" w:cs="Arial"/>
          <w:color w:val="1F497D" w:themeColor="text2"/>
        </w:rPr>
      </w:pPr>
      <w:proofErr w:type="gramStart"/>
      <w:r w:rsidRPr="0052667B">
        <w:rPr>
          <w:rFonts w:ascii="Arial" w:hAnsi="Arial" w:cs="Arial"/>
          <w:color w:val="1F497D" w:themeColor="text2"/>
        </w:rPr>
        <w:t>alte</w:t>
      </w:r>
      <w:proofErr w:type="gramEnd"/>
      <w:r w:rsidRPr="0052667B">
        <w:rPr>
          <w:rFonts w:ascii="Arial" w:hAnsi="Arial" w:cs="Arial"/>
          <w:color w:val="1F497D" w:themeColor="text2"/>
        </w:rPr>
        <w:t xml:space="preserve"> autorizaţii cerute pentru proiect. </w:t>
      </w:r>
    </w:p>
    <w:p w14:paraId="03829269" w14:textId="77777777" w:rsidR="008004C9" w:rsidRPr="0052667B" w:rsidRDefault="008004C9" w:rsidP="00211E3C">
      <w:pPr>
        <w:ind w:firstLine="720"/>
        <w:jc w:val="both"/>
        <w:rPr>
          <w:rFonts w:ascii="Arial" w:hAnsi="Arial" w:cs="Arial"/>
          <w:lang w:val="ro-RO"/>
        </w:rPr>
      </w:pPr>
    </w:p>
    <w:p w14:paraId="6EABADAE" w14:textId="5D92E60B" w:rsidR="008E2F0A" w:rsidRPr="0052667B" w:rsidRDefault="00F00322" w:rsidP="00211E3C">
      <w:pPr>
        <w:ind w:firstLine="720"/>
        <w:jc w:val="both"/>
        <w:rPr>
          <w:rFonts w:ascii="Arial" w:hAnsi="Arial" w:cs="Arial"/>
        </w:rPr>
      </w:pPr>
      <w:r w:rsidRPr="00133DFB">
        <w:rPr>
          <w:rFonts w:ascii="Arial" w:hAnsi="Arial" w:cs="Arial"/>
          <w:lang w:val="ro-RO"/>
        </w:rPr>
        <w:t xml:space="preserve">Pentru implementarea </w:t>
      </w:r>
      <w:r w:rsidR="00947C12">
        <w:rPr>
          <w:rFonts w:ascii="Arial" w:hAnsi="Arial" w:cs="Arial"/>
          <w:lang w:val="ro-RO"/>
        </w:rPr>
        <w:t>prezentului proiect</w:t>
      </w:r>
      <w:r w:rsidR="008004C9" w:rsidRPr="00133DFB">
        <w:rPr>
          <w:rFonts w:ascii="Arial" w:hAnsi="Arial" w:cs="Arial"/>
          <w:b/>
          <w:lang w:val="ro-RO"/>
        </w:rPr>
        <w:t xml:space="preserve"> </w:t>
      </w:r>
      <w:r w:rsidR="008004C9" w:rsidRPr="00133DFB">
        <w:rPr>
          <w:rFonts w:ascii="Arial" w:hAnsi="Arial" w:cs="Arial"/>
          <w:lang w:val="ro-RO"/>
        </w:rPr>
        <w:t>nu</w:t>
      </w:r>
      <w:r w:rsidR="008004C9" w:rsidRPr="0052667B">
        <w:rPr>
          <w:rFonts w:ascii="Arial" w:hAnsi="Arial" w:cs="Arial"/>
          <w:lang w:val="ro-RO"/>
        </w:rPr>
        <w:t xml:space="preserve"> sunt solicitate alte autorizatii.</w:t>
      </w:r>
    </w:p>
    <w:p w14:paraId="56D705B5" w14:textId="11A468A3" w:rsidR="00C76128" w:rsidRDefault="00FB5B6F" w:rsidP="00C2475B">
      <w:pPr>
        <w:pStyle w:val="Heading1"/>
      </w:pPr>
      <w:bookmarkStart w:id="27" w:name="_Toc22809752"/>
      <w:r w:rsidRPr="0052667B">
        <w:t>DESCRIEREA LUCRĂRILOR DE DEMOLARE NECESARE</w:t>
      </w:r>
      <w:bookmarkEnd w:id="27"/>
    </w:p>
    <w:p w14:paraId="123C7FAE" w14:textId="795C0EA5" w:rsidR="00EB3508" w:rsidRDefault="00EB3508" w:rsidP="00EB3508">
      <w:pPr>
        <w:ind w:firstLine="720"/>
        <w:rPr>
          <w:rFonts w:ascii="Arial" w:hAnsi="Arial" w:cs="Arial"/>
        </w:rPr>
      </w:pPr>
      <w:r w:rsidRPr="00EB3508">
        <w:rPr>
          <w:rFonts w:ascii="Arial" w:hAnsi="Arial" w:cs="Arial"/>
        </w:rPr>
        <w:t xml:space="preserve">Nu </w:t>
      </w:r>
      <w:proofErr w:type="gramStart"/>
      <w:r w:rsidRPr="00EB3508">
        <w:rPr>
          <w:rFonts w:ascii="Arial" w:hAnsi="Arial" w:cs="Arial"/>
        </w:rPr>
        <w:t>este</w:t>
      </w:r>
      <w:proofErr w:type="gramEnd"/>
      <w:r w:rsidRPr="00EB3508">
        <w:rPr>
          <w:rFonts w:ascii="Arial" w:hAnsi="Arial" w:cs="Arial"/>
        </w:rPr>
        <w:t xml:space="preserve"> cazul.</w:t>
      </w:r>
    </w:p>
    <w:p w14:paraId="345C9C26" w14:textId="77777777" w:rsidR="00EB3508" w:rsidRPr="00EB3508" w:rsidRDefault="00EB3508" w:rsidP="00EB3508">
      <w:pPr>
        <w:ind w:firstLine="720"/>
        <w:rPr>
          <w:rFonts w:ascii="Arial" w:hAnsi="Arial" w:cs="Arial"/>
        </w:rPr>
      </w:pPr>
    </w:p>
    <w:p w14:paraId="3F2DD051" w14:textId="0DCBBA23"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28" w:name="_Toc534979761"/>
      <w:r w:rsidRPr="0052667B">
        <w:rPr>
          <w:rFonts w:ascii="Arial" w:hAnsi="Arial" w:cs="Arial"/>
          <w:color w:val="1F497D" w:themeColor="text2"/>
        </w:rPr>
        <w:t>Planul de execuţie a lucrărilor de demolare, de refacere şi folosire ulterioară a terenului;</w:t>
      </w:r>
      <w:bookmarkEnd w:id="28"/>
    </w:p>
    <w:p w14:paraId="2CE4D6E4" w14:textId="0E476A92" w:rsidR="001A0AF3" w:rsidRPr="0052667B" w:rsidRDefault="004B3700" w:rsidP="008004C9">
      <w:pPr>
        <w:pStyle w:val="ListParagraph"/>
        <w:spacing w:line="340" w:lineRule="atLeast"/>
        <w:ind w:left="0" w:firstLine="567"/>
        <w:jc w:val="both"/>
        <w:rPr>
          <w:rFonts w:ascii="Arial" w:hAnsi="Arial" w:cs="Arial"/>
        </w:rPr>
      </w:pPr>
      <w:r w:rsidRPr="0052667B">
        <w:rPr>
          <w:rFonts w:ascii="Arial" w:hAnsi="Arial" w:cs="Arial"/>
        </w:rPr>
        <w:t xml:space="preserve">Lucrarile </w:t>
      </w:r>
      <w:r w:rsidR="008004C9" w:rsidRPr="0052667B">
        <w:rPr>
          <w:rFonts w:ascii="Arial" w:hAnsi="Arial" w:cs="Arial"/>
        </w:rPr>
        <w:t xml:space="preserve">de </w:t>
      </w:r>
      <w:r w:rsidR="00E556F9">
        <w:rPr>
          <w:rFonts w:ascii="Arial" w:hAnsi="Arial" w:cs="Arial"/>
        </w:rPr>
        <w:t>r</w:t>
      </w:r>
      <w:r w:rsidR="00E556F9" w:rsidRPr="0052667B">
        <w:rPr>
          <w:rFonts w:ascii="Arial" w:hAnsi="Arial" w:cs="Arial"/>
        </w:rPr>
        <w:t xml:space="preserve">emediere </w:t>
      </w:r>
      <w:r w:rsidR="008004C9" w:rsidRPr="0052667B">
        <w:rPr>
          <w:rFonts w:ascii="Arial" w:hAnsi="Arial" w:cs="Arial"/>
        </w:rPr>
        <w:t xml:space="preserve">si </w:t>
      </w:r>
      <w:r w:rsidR="00E556F9">
        <w:rPr>
          <w:rFonts w:ascii="Arial" w:hAnsi="Arial" w:cs="Arial"/>
        </w:rPr>
        <w:t>r</w:t>
      </w:r>
      <w:r w:rsidR="00E556F9" w:rsidRPr="0052667B">
        <w:rPr>
          <w:rFonts w:ascii="Arial" w:hAnsi="Arial" w:cs="Arial"/>
        </w:rPr>
        <w:t xml:space="preserve">eabilitare </w:t>
      </w:r>
      <w:proofErr w:type="gramStart"/>
      <w:r w:rsidR="008004C9" w:rsidRPr="0052667B">
        <w:rPr>
          <w:rFonts w:ascii="Arial" w:hAnsi="Arial" w:cs="Arial"/>
        </w:rPr>
        <w:t>ce</w:t>
      </w:r>
      <w:proofErr w:type="gramEnd"/>
      <w:r w:rsidR="008004C9" w:rsidRPr="0052667B">
        <w:rPr>
          <w:rFonts w:ascii="Arial" w:hAnsi="Arial" w:cs="Arial"/>
        </w:rPr>
        <w:t xml:space="preserve"> se vor realiza in cadrul prezentului proiect nu presupun lucrari de demolare;</w:t>
      </w:r>
    </w:p>
    <w:p w14:paraId="40E50795" w14:textId="4C2079B4" w:rsidR="008004C9" w:rsidRPr="0052667B" w:rsidRDefault="008004C9" w:rsidP="008004C9">
      <w:pPr>
        <w:pStyle w:val="ListParagraph"/>
        <w:spacing w:line="340" w:lineRule="atLeast"/>
        <w:ind w:left="0" w:firstLine="567"/>
        <w:jc w:val="both"/>
        <w:rPr>
          <w:rFonts w:ascii="Arial" w:hAnsi="Arial" w:cs="Arial"/>
        </w:rPr>
      </w:pPr>
      <w:r w:rsidRPr="0052667B">
        <w:rPr>
          <w:rFonts w:ascii="Arial" w:hAnsi="Arial" w:cs="Arial"/>
        </w:rPr>
        <w:t xml:space="preserve">Planul de executie pentru </w:t>
      </w:r>
      <w:r w:rsidR="00032E97">
        <w:rPr>
          <w:rFonts w:ascii="Arial" w:hAnsi="Arial" w:cs="Arial"/>
        </w:rPr>
        <w:t>l</w:t>
      </w:r>
      <w:r w:rsidR="00032E97" w:rsidRPr="0052667B">
        <w:rPr>
          <w:rFonts w:ascii="Arial" w:hAnsi="Arial" w:cs="Arial"/>
        </w:rPr>
        <w:t xml:space="preserve">ucrarile </w:t>
      </w:r>
      <w:r w:rsidRPr="0052667B">
        <w:rPr>
          <w:rFonts w:ascii="Arial" w:hAnsi="Arial" w:cs="Arial"/>
        </w:rPr>
        <w:t xml:space="preserve">de refacere si refolosire ulterioara a terenului au fost prezentate in cadrul Capitolului III. </w:t>
      </w:r>
      <w:proofErr w:type="gramStart"/>
      <w:r w:rsidRPr="0052667B">
        <w:rPr>
          <w:rFonts w:ascii="Arial" w:hAnsi="Arial" w:cs="Arial"/>
        </w:rPr>
        <w:t>din</w:t>
      </w:r>
      <w:proofErr w:type="gramEnd"/>
      <w:r w:rsidRPr="0052667B">
        <w:rPr>
          <w:rFonts w:ascii="Arial" w:hAnsi="Arial" w:cs="Arial"/>
        </w:rPr>
        <w:t xml:space="preserve"> prezentul Memoriu de Prezentare.</w:t>
      </w:r>
    </w:p>
    <w:p w14:paraId="23671EE9" w14:textId="77777777" w:rsidR="008004C9" w:rsidRPr="0052667B" w:rsidRDefault="008004C9" w:rsidP="008004C9">
      <w:pPr>
        <w:pStyle w:val="ListParagraph"/>
        <w:spacing w:line="340" w:lineRule="atLeast"/>
        <w:ind w:left="0" w:firstLine="567"/>
        <w:jc w:val="both"/>
        <w:rPr>
          <w:rFonts w:ascii="Arial" w:hAnsi="Arial" w:cs="Arial"/>
          <w:lang w:val="fr-FR"/>
        </w:rPr>
      </w:pPr>
    </w:p>
    <w:p w14:paraId="127E1762" w14:textId="0EF5E26D"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29" w:name="_Toc489456792"/>
      <w:bookmarkStart w:id="30" w:name="_Toc534979762"/>
      <w:r w:rsidRPr="0052667B">
        <w:rPr>
          <w:rFonts w:ascii="Arial" w:hAnsi="Arial" w:cs="Arial"/>
          <w:color w:val="1F497D" w:themeColor="text2"/>
        </w:rPr>
        <w:t>Descrierea lucrarilor</w:t>
      </w:r>
      <w:bookmarkEnd w:id="29"/>
      <w:bookmarkEnd w:id="30"/>
      <w:r w:rsidR="008004C9" w:rsidRPr="0052667B">
        <w:rPr>
          <w:rFonts w:ascii="Arial" w:hAnsi="Arial" w:cs="Arial"/>
          <w:color w:val="1F497D" w:themeColor="text2"/>
        </w:rPr>
        <w:t xml:space="preserve"> de refacere a amplasamentului</w:t>
      </w:r>
    </w:p>
    <w:p w14:paraId="76B17FBB" w14:textId="67405647" w:rsidR="00F723B0" w:rsidRPr="0052667B" w:rsidRDefault="00AE4189" w:rsidP="008004C9">
      <w:pPr>
        <w:pStyle w:val="ListParagraph"/>
        <w:spacing w:line="340" w:lineRule="atLeast"/>
        <w:ind w:left="0" w:firstLine="567"/>
        <w:jc w:val="both"/>
        <w:rPr>
          <w:rFonts w:ascii="Arial" w:hAnsi="Arial" w:cs="Arial"/>
        </w:rPr>
      </w:pPr>
      <w:r w:rsidRPr="0052667B">
        <w:rPr>
          <w:rFonts w:ascii="Arial" w:hAnsi="Arial" w:cs="Arial"/>
        </w:rPr>
        <w:t>Lucrarile au fost prezentate la capitolul III pct.</w:t>
      </w:r>
      <w:r w:rsidR="00947C12">
        <w:rPr>
          <w:rFonts w:ascii="Arial" w:hAnsi="Arial" w:cs="Arial"/>
        </w:rPr>
        <w:t>f</w:t>
      </w:r>
      <w:r w:rsidRPr="0052667B">
        <w:rPr>
          <w:rFonts w:ascii="Arial" w:hAnsi="Arial" w:cs="Arial"/>
        </w:rPr>
        <w:t>) din cadrul memoriului de prezentare</w:t>
      </w:r>
    </w:p>
    <w:p w14:paraId="3DE390D9" w14:textId="77777777" w:rsidR="00C0031B" w:rsidRPr="0052667B" w:rsidRDefault="00C0031B" w:rsidP="008004C9">
      <w:pPr>
        <w:pStyle w:val="ListParagraph"/>
        <w:spacing w:line="340" w:lineRule="atLeast"/>
        <w:ind w:left="0" w:firstLine="567"/>
        <w:jc w:val="both"/>
        <w:rPr>
          <w:rFonts w:ascii="Arial" w:hAnsi="Arial" w:cs="Arial"/>
        </w:rPr>
      </w:pPr>
    </w:p>
    <w:p w14:paraId="36F04324"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1" w:name="_Toc534979769"/>
      <w:r w:rsidRPr="0052667B">
        <w:rPr>
          <w:rFonts w:ascii="Arial" w:hAnsi="Arial" w:cs="Arial"/>
          <w:color w:val="1F497D" w:themeColor="text2"/>
        </w:rPr>
        <w:t>Căi noi de acces sau schimbări ale celor existente, după caz;</w:t>
      </w:r>
      <w:bookmarkEnd w:id="31"/>
      <w:r w:rsidRPr="0052667B">
        <w:rPr>
          <w:rFonts w:ascii="Arial" w:hAnsi="Arial" w:cs="Arial"/>
          <w:color w:val="1F497D" w:themeColor="text2"/>
        </w:rPr>
        <w:t xml:space="preserve"> </w:t>
      </w:r>
    </w:p>
    <w:p w14:paraId="3A4C8E6D" w14:textId="77777777" w:rsidR="00C7427E" w:rsidRPr="0052667B" w:rsidRDefault="00C7427E" w:rsidP="00C7427E">
      <w:pPr>
        <w:rPr>
          <w:rFonts w:ascii="Arial" w:hAnsi="Arial" w:cs="Arial"/>
          <w:color w:val="1F497D" w:themeColor="text2"/>
        </w:rPr>
      </w:pPr>
    </w:p>
    <w:p w14:paraId="2600B6FA" w14:textId="64D010D1"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Pentru implementarea prezentului proiect nu sunt necesare cai noi de acces</w:t>
      </w:r>
      <w:r w:rsidR="00E556F9">
        <w:rPr>
          <w:rFonts w:ascii="Arial" w:hAnsi="Arial" w:cs="Arial"/>
          <w:lang w:val="ro-RO"/>
        </w:rPr>
        <w:t xml:space="preserve"> si </w:t>
      </w:r>
      <w:r w:rsidRPr="0052667B">
        <w:rPr>
          <w:rFonts w:ascii="Arial" w:hAnsi="Arial" w:cs="Arial"/>
          <w:lang w:val="ro-RO"/>
        </w:rPr>
        <w:t>nici modificarea celor existente.</w:t>
      </w:r>
    </w:p>
    <w:p w14:paraId="04786453" w14:textId="3668BDB8"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 xml:space="preserve">Accesul la </w:t>
      </w:r>
      <w:r w:rsidRPr="00133DFB">
        <w:rPr>
          <w:rFonts w:ascii="Arial" w:hAnsi="Arial" w:cs="Arial"/>
          <w:lang w:val="ro-RO"/>
        </w:rPr>
        <w:t xml:space="preserve">sonda </w:t>
      </w:r>
      <w:r w:rsidR="006501F7">
        <w:rPr>
          <w:rFonts w:ascii="Arial" w:hAnsi="Arial" w:cs="Arial"/>
          <w:b/>
          <w:lang w:val="ro-RO"/>
        </w:rPr>
        <w:t>179 Suplac</w:t>
      </w:r>
      <w:r w:rsidRPr="00133DFB">
        <w:rPr>
          <w:rFonts w:ascii="Arial" w:hAnsi="Arial" w:cs="Arial"/>
          <w:lang w:val="ro-RO"/>
        </w:rPr>
        <w:t xml:space="preserve"> se va realiza din drumurile de servitute existente, </w:t>
      </w:r>
      <w:r w:rsidR="00E556F9">
        <w:rPr>
          <w:rFonts w:ascii="Arial" w:hAnsi="Arial" w:cs="Arial"/>
          <w:lang w:val="ro-RO"/>
        </w:rPr>
        <w:t xml:space="preserve">in zona </w:t>
      </w:r>
      <w:r w:rsidR="00E556F9" w:rsidRPr="00133DFB">
        <w:rPr>
          <w:rFonts w:ascii="Arial" w:hAnsi="Arial" w:cs="Arial"/>
          <w:lang w:val="ro-RO"/>
        </w:rPr>
        <w:t xml:space="preserve"> </w:t>
      </w:r>
      <w:r w:rsidRPr="00133DFB">
        <w:rPr>
          <w:rFonts w:ascii="Arial" w:hAnsi="Arial" w:cs="Arial"/>
          <w:lang w:val="ro-RO"/>
        </w:rPr>
        <w:t>amplasamentului.</w:t>
      </w:r>
    </w:p>
    <w:p w14:paraId="2D381FA8" w14:textId="77777777" w:rsidR="00C7427E" w:rsidRPr="0052667B" w:rsidRDefault="00C7427E" w:rsidP="00C7427E">
      <w:pPr>
        <w:rPr>
          <w:rFonts w:ascii="Arial" w:hAnsi="Arial" w:cs="Arial"/>
          <w:color w:val="1F497D" w:themeColor="text2"/>
          <w:highlight w:val="yellow"/>
        </w:rPr>
      </w:pPr>
    </w:p>
    <w:p w14:paraId="5D2330EB"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2" w:name="_Toc534979770"/>
      <w:r w:rsidRPr="0052667B">
        <w:rPr>
          <w:rFonts w:ascii="Arial" w:hAnsi="Arial" w:cs="Arial"/>
          <w:color w:val="1F497D" w:themeColor="text2"/>
        </w:rPr>
        <w:t>Metode folosite în demolare;</w:t>
      </w:r>
      <w:bookmarkEnd w:id="32"/>
      <w:r w:rsidRPr="0052667B">
        <w:rPr>
          <w:rFonts w:ascii="Arial" w:hAnsi="Arial" w:cs="Arial"/>
          <w:color w:val="1F497D" w:themeColor="text2"/>
        </w:rPr>
        <w:t xml:space="preserve"> </w:t>
      </w:r>
    </w:p>
    <w:p w14:paraId="742768C9" w14:textId="77777777" w:rsidR="00C0031B" w:rsidRPr="0052667B" w:rsidRDefault="00C0031B" w:rsidP="00C0031B">
      <w:pPr>
        <w:spacing w:line="276" w:lineRule="auto"/>
        <w:rPr>
          <w:rFonts w:ascii="Arial" w:hAnsi="Arial" w:cs="Arial"/>
          <w:color w:val="1F497D" w:themeColor="text2"/>
        </w:rPr>
      </w:pPr>
    </w:p>
    <w:p w14:paraId="3ED9D75C" w14:textId="23F8FCC5"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E556F9">
        <w:rPr>
          <w:rFonts w:ascii="Arial" w:hAnsi="Arial" w:cs="Arial"/>
        </w:rPr>
        <w:t>r</w:t>
      </w:r>
      <w:r w:rsidR="00E556F9" w:rsidRPr="0052667B">
        <w:rPr>
          <w:rFonts w:ascii="Arial" w:hAnsi="Arial" w:cs="Arial"/>
        </w:rPr>
        <w:t xml:space="preserve">emediere </w:t>
      </w:r>
      <w:r w:rsidRPr="0052667B">
        <w:rPr>
          <w:rFonts w:ascii="Arial" w:hAnsi="Arial" w:cs="Arial"/>
        </w:rPr>
        <w:t xml:space="preserve">si </w:t>
      </w:r>
      <w:r w:rsidR="00E556F9">
        <w:rPr>
          <w:rFonts w:ascii="Arial" w:hAnsi="Arial" w:cs="Arial"/>
        </w:rPr>
        <w:t>r</w:t>
      </w:r>
      <w:r w:rsidR="00E556F9"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w:t>
      </w:r>
    </w:p>
    <w:p w14:paraId="7A3194B7" w14:textId="77777777" w:rsidR="00C0031B" w:rsidRPr="0052667B" w:rsidRDefault="00C0031B" w:rsidP="00C0031B">
      <w:pPr>
        <w:spacing w:line="276" w:lineRule="auto"/>
        <w:rPr>
          <w:rFonts w:ascii="Arial" w:hAnsi="Arial" w:cs="Arial"/>
          <w:color w:val="1F497D" w:themeColor="text2"/>
        </w:rPr>
      </w:pPr>
    </w:p>
    <w:p w14:paraId="6B277B96"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3" w:name="_Toc534979771"/>
      <w:r w:rsidRPr="0052667B">
        <w:rPr>
          <w:rFonts w:ascii="Arial" w:hAnsi="Arial" w:cs="Arial"/>
          <w:color w:val="1F497D" w:themeColor="text2"/>
        </w:rPr>
        <w:t>Detalii privind alternativele care au fost luate în considerare;</w:t>
      </w:r>
      <w:bookmarkEnd w:id="33"/>
    </w:p>
    <w:p w14:paraId="64BD1E4E" w14:textId="77777777" w:rsidR="00C7427E" w:rsidRPr="0052667B" w:rsidRDefault="00C7427E" w:rsidP="00C0031B">
      <w:pPr>
        <w:pStyle w:val="ListParagraph"/>
        <w:spacing w:line="276" w:lineRule="auto"/>
        <w:ind w:left="1440"/>
        <w:rPr>
          <w:rFonts w:ascii="Arial" w:hAnsi="Arial" w:cs="Arial"/>
          <w:color w:val="1F497D" w:themeColor="text2"/>
        </w:rPr>
      </w:pPr>
    </w:p>
    <w:p w14:paraId="17B6D09C" w14:textId="2A3AC693"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lastRenderedPageBreak/>
        <w:t xml:space="preserve">Lucrarile de </w:t>
      </w:r>
      <w:r w:rsidR="00E556F9">
        <w:rPr>
          <w:rFonts w:ascii="Arial" w:hAnsi="Arial" w:cs="Arial"/>
        </w:rPr>
        <w:t>r</w:t>
      </w:r>
      <w:r w:rsidR="00781918">
        <w:rPr>
          <w:rFonts w:ascii="Arial" w:hAnsi="Arial" w:cs="Arial"/>
        </w:rPr>
        <w:t>e</w:t>
      </w:r>
      <w:r w:rsidRPr="0052667B">
        <w:rPr>
          <w:rFonts w:ascii="Arial" w:hAnsi="Arial" w:cs="Arial"/>
        </w:rPr>
        <w:t xml:space="preserve">mediere si </w:t>
      </w:r>
      <w:r w:rsidR="00E556F9">
        <w:rPr>
          <w:rFonts w:ascii="Arial" w:hAnsi="Arial" w:cs="Arial"/>
        </w:rPr>
        <w:t>r</w:t>
      </w:r>
      <w:r w:rsidR="00E556F9"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deci nu au fost luate in considerare alternative privind acest tip de lucrari;</w:t>
      </w:r>
    </w:p>
    <w:p w14:paraId="5BF0A8C1" w14:textId="3A86D90B" w:rsidR="00C7427E" w:rsidRPr="0052667B" w:rsidRDefault="00C7427E" w:rsidP="00C7427E">
      <w:pPr>
        <w:rPr>
          <w:rFonts w:ascii="Arial" w:hAnsi="Arial" w:cs="Arial"/>
          <w:highlight w:val="yellow"/>
          <w:lang w:val="ro-RO"/>
        </w:rPr>
      </w:pPr>
    </w:p>
    <w:p w14:paraId="7D7A9D44" w14:textId="362104F6"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4" w:name="_Toc534979772"/>
      <w:r w:rsidRPr="0052667B">
        <w:rPr>
          <w:rFonts w:ascii="Arial" w:hAnsi="Arial" w:cs="Arial"/>
          <w:color w:val="1F497D" w:themeColor="text2"/>
        </w:rPr>
        <w:t>Alte activităţi care pot apărea ca urmare a demolării (de exemplu, eliminarea deşeurilor).</w:t>
      </w:r>
      <w:bookmarkEnd w:id="34"/>
    </w:p>
    <w:p w14:paraId="63F03F60" w14:textId="77777777" w:rsidR="00C7427E" w:rsidRPr="0052667B" w:rsidRDefault="00C7427E" w:rsidP="00C7427E">
      <w:pPr>
        <w:pStyle w:val="Default"/>
        <w:rPr>
          <w:rFonts w:ascii="Arial" w:hAnsi="Arial" w:cs="Arial"/>
          <w:color w:val="auto"/>
          <w:highlight w:val="yellow"/>
        </w:rPr>
      </w:pPr>
    </w:p>
    <w:p w14:paraId="4F805A21" w14:textId="667EDD1B"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781918">
        <w:rPr>
          <w:rFonts w:ascii="Arial" w:hAnsi="Arial" w:cs="Arial"/>
        </w:rPr>
        <w:t>r</w:t>
      </w:r>
      <w:r w:rsidR="00781918" w:rsidRPr="0052667B">
        <w:rPr>
          <w:rFonts w:ascii="Arial" w:hAnsi="Arial" w:cs="Arial"/>
        </w:rPr>
        <w:t xml:space="preserve">emediere </w:t>
      </w:r>
      <w:r w:rsidRPr="0052667B">
        <w:rPr>
          <w:rFonts w:ascii="Arial" w:hAnsi="Arial" w:cs="Arial"/>
        </w:rPr>
        <w:t xml:space="preserve">si </w:t>
      </w:r>
      <w:r w:rsidR="00781918">
        <w:rPr>
          <w:rFonts w:ascii="Arial" w:hAnsi="Arial" w:cs="Arial"/>
        </w:rPr>
        <w:t>r</w:t>
      </w:r>
      <w:r w:rsidR="00781918"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drept urmare – nu pot aparea alte activitati.</w:t>
      </w:r>
    </w:p>
    <w:p w14:paraId="3CEE9A08" w14:textId="327BD2FA" w:rsidR="00C76128" w:rsidRPr="0052667B" w:rsidRDefault="00196D7E" w:rsidP="00C2475B">
      <w:pPr>
        <w:pStyle w:val="Heading1"/>
      </w:pPr>
      <w:bookmarkStart w:id="35" w:name="_Toc22809753"/>
      <w:r w:rsidRPr="0052667B">
        <w:t>DESCRIEREA AMPLASĂRII PROIECTULUI:</w:t>
      </w:r>
      <w:bookmarkEnd w:id="35"/>
    </w:p>
    <w:p w14:paraId="610ABCD6" w14:textId="0029699A"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13455871" w:rsidR="000B17DD" w:rsidRPr="0052667B" w:rsidRDefault="000B17DD" w:rsidP="000B17DD">
      <w:pPr>
        <w:spacing w:after="20" w:line="340" w:lineRule="atLeast"/>
        <w:ind w:firstLine="567"/>
        <w:jc w:val="both"/>
        <w:rPr>
          <w:rFonts w:ascii="Arial" w:hAnsi="Arial" w:cs="Arial"/>
          <w:lang w:val="ro-RO"/>
        </w:rPr>
      </w:pPr>
      <w:r w:rsidRPr="0052667B">
        <w:rPr>
          <w:rFonts w:ascii="Arial" w:hAnsi="Arial" w:cs="Arial"/>
          <w:lang w:val="ro-RO"/>
        </w:rPr>
        <w:t>Proiectul „</w:t>
      </w:r>
      <w:r w:rsidR="00E3164F">
        <w:rPr>
          <w:rFonts w:ascii="Arial" w:hAnsi="Arial" w:cs="Arial"/>
          <w:lang w:val="ro-RO"/>
        </w:rPr>
        <w:t xml:space="preserve">Lucrari de abandonare aferente sondei 179 SUPLAC </w:t>
      </w:r>
      <w:r w:rsidRPr="00133DFB">
        <w:rPr>
          <w:rFonts w:ascii="Arial" w:hAnsi="Arial" w:cs="Arial"/>
          <w:lang w:val="ro-RO"/>
        </w:rPr>
        <w:t>” nu cade sub incidenta Convenţiei privind evaluarea impactului asupra mediului în context transfrontieră, adoptată la Espoo la 25 februarie 1991, ratificată</w:t>
      </w:r>
      <w:r w:rsidRPr="0052667B">
        <w:rPr>
          <w:rFonts w:ascii="Arial" w:hAnsi="Arial" w:cs="Arial"/>
          <w:lang w:val="ro-RO"/>
        </w:rPr>
        <w:t xml:space="preserve"> prin Legea nr. 22/2001 cu modificarile si completarile ulterioare</w:t>
      </w:r>
    </w:p>
    <w:p w14:paraId="3C94B1D4" w14:textId="77777777" w:rsidR="000B17DD" w:rsidRPr="0052667B" w:rsidRDefault="000B17DD" w:rsidP="000B17DD">
      <w:pPr>
        <w:rPr>
          <w:rFonts w:ascii="Arial" w:hAnsi="Arial" w:cs="Arial"/>
          <w:color w:val="1F497D" w:themeColor="text2"/>
          <w:lang w:val="ro-RO"/>
        </w:rPr>
      </w:pPr>
    </w:p>
    <w:p w14:paraId="0CD16448" w14:textId="6AACD60F"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52667B" w:rsidRDefault="004B5F18" w:rsidP="004B5F18">
      <w:pPr>
        <w:rPr>
          <w:rFonts w:ascii="Arial" w:hAnsi="Arial" w:cs="Arial"/>
          <w:color w:val="1F497D" w:themeColor="text2"/>
        </w:rPr>
      </w:pPr>
    </w:p>
    <w:p w14:paraId="15720541" w14:textId="77777777" w:rsidR="00C0031B" w:rsidRPr="0052667B" w:rsidRDefault="00C0031B" w:rsidP="00BC469D">
      <w:pPr>
        <w:spacing w:after="20" w:line="340" w:lineRule="atLeast"/>
        <w:ind w:firstLine="567"/>
        <w:jc w:val="both"/>
        <w:rPr>
          <w:rFonts w:ascii="Arial" w:hAnsi="Arial" w:cs="Arial"/>
          <w:lang w:val="ro-RO"/>
        </w:rPr>
      </w:pPr>
    </w:p>
    <w:p w14:paraId="28208D71" w14:textId="56EAB83F" w:rsidR="00C0031B" w:rsidRPr="00EB2345" w:rsidRDefault="00C0031B" w:rsidP="00C0031B">
      <w:pPr>
        <w:spacing w:after="20" w:line="340" w:lineRule="atLeast"/>
        <w:ind w:firstLine="567"/>
        <w:jc w:val="both"/>
        <w:rPr>
          <w:rFonts w:ascii="Arial" w:hAnsi="Arial" w:cs="Arial"/>
          <w:lang w:val="ro-RO"/>
        </w:rPr>
      </w:pPr>
      <w:r w:rsidRPr="0052667B">
        <w:rPr>
          <w:rFonts w:ascii="Arial" w:hAnsi="Arial" w:cs="Arial"/>
          <w:lang w:val="ro-RO"/>
        </w:rPr>
        <w:t xml:space="preserve">Pe </w:t>
      </w:r>
      <w:r w:rsidRPr="00133DFB">
        <w:rPr>
          <w:rFonts w:ascii="Arial" w:hAnsi="Arial" w:cs="Arial"/>
          <w:lang w:val="ro-RO"/>
        </w:rPr>
        <w:t>amplasamentul proiectului „</w:t>
      </w:r>
      <w:r w:rsidR="00E3164F">
        <w:rPr>
          <w:rFonts w:ascii="Arial" w:hAnsi="Arial" w:cs="Arial"/>
          <w:lang w:val="ro-RO"/>
        </w:rPr>
        <w:t xml:space="preserve">Lucrari de abandonare aferente sondei 179 SUPLAC </w:t>
      </w:r>
      <w:r w:rsidRPr="00133DFB">
        <w:rPr>
          <w:rFonts w:ascii="Arial" w:hAnsi="Arial" w:cs="Arial"/>
          <w:lang w:val="ro-RO"/>
        </w:rPr>
        <w:t>” nu se af</w:t>
      </w:r>
      <w:r w:rsidRPr="0052667B">
        <w:rPr>
          <w:rFonts w:ascii="Arial" w:hAnsi="Arial" w:cs="Arial"/>
          <w:lang w:val="ro-RO"/>
        </w:rPr>
        <w:t xml:space="preserve">la niciun </w:t>
      </w:r>
      <w:r w:rsidR="00EB4D92">
        <w:rPr>
          <w:rFonts w:ascii="Arial" w:hAnsi="Arial" w:cs="Arial"/>
          <w:lang w:val="ro-RO"/>
        </w:rPr>
        <w:t>m</w:t>
      </w:r>
      <w:r w:rsidR="00EB4D92" w:rsidRPr="0052667B">
        <w:rPr>
          <w:rFonts w:ascii="Arial" w:hAnsi="Arial" w:cs="Arial"/>
          <w:lang w:val="ro-RO"/>
        </w:rPr>
        <w:t xml:space="preserve">onument </w:t>
      </w:r>
      <w:r w:rsidR="00EB4D92">
        <w:rPr>
          <w:rFonts w:ascii="Arial" w:hAnsi="Arial" w:cs="Arial"/>
          <w:lang w:val="ro-RO"/>
        </w:rPr>
        <w:t>i</w:t>
      </w:r>
      <w:r w:rsidR="00EB4D92" w:rsidRPr="0052667B">
        <w:rPr>
          <w:rFonts w:ascii="Arial" w:hAnsi="Arial" w:cs="Arial"/>
          <w:lang w:val="ro-RO"/>
        </w:rPr>
        <w:t xml:space="preserve">storic </w:t>
      </w:r>
      <w:r w:rsidRPr="0052667B">
        <w:rPr>
          <w:rFonts w:ascii="Arial" w:hAnsi="Arial" w:cs="Arial"/>
          <w:lang w:val="ro-RO"/>
        </w:rPr>
        <w:t xml:space="preserve">din Lista Monumentelor Istorice actualizata periodic si publicata in </w:t>
      </w:r>
      <w:r w:rsidRPr="00EB2345">
        <w:rPr>
          <w:rFonts w:ascii="Arial" w:hAnsi="Arial" w:cs="Arial"/>
          <w:lang w:val="ro-RO"/>
        </w:rPr>
        <w:t xml:space="preserve">Monitorul Oficial al Romaniei.  </w:t>
      </w:r>
    </w:p>
    <w:p w14:paraId="54EEA519" w14:textId="14EC6261" w:rsidR="00EB2345" w:rsidRPr="00EB2345" w:rsidRDefault="00C0031B" w:rsidP="00EB2345">
      <w:pPr>
        <w:spacing w:after="20" w:line="340" w:lineRule="atLeast"/>
        <w:ind w:firstLine="567"/>
        <w:jc w:val="both"/>
        <w:rPr>
          <w:rFonts w:ascii="Arial" w:hAnsi="Arial" w:cs="Arial"/>
        </w:rPr>
      </w:pPr>
      <w:r w:rsidRPr="00EB2345">
        <w:rPr>
          <w:rFonts w:ascii="Arial" w:hAnsi="Arial" w:cs="Arial"/>
          <w:lang w:val="ro-RO"/>
        </w:rPr>
        <w:t xml:space="preserve">Amplasamentul proiectului </w:t>
      </w:r>
      <w:r w:rsidR="00953F75" w:rsidRPr="00EB2345">
        <w:rPr>
          <w:rFonts w:ascii="Arial" w:hAnsi="Arial" w:cs="Arial"/>
          <w:lang w:val="ro-RO"/>
        </w:rPr>
        <w:t>„</w:t>
      </w:r>
      <w:r w:rsidR="00E3164F">
        <w:rPr>
          <w:rFonts w:ascii="Arial" w:hAnsi="Arial" w:cs="Arial"/>
          <w:lang w:val="ro-RO"/>
        </w:rPr>
        <w:t xml:space="preserve">Lucrari de abandonare aferente sondei 179 SUPLAC </w:t>
      </w:r>
      <w:r w:rsidR="00953F75" w:rsidRPr="00EB2345">
        <w:rPr>
          <w:rFonts w:ascii="Arial" w:hAnsi="Arial" w:cs="Arial"/>
          <w:lang w:val="ro-RO"/>
        </w:rPr>
        <w:t>”</w:t>
      </w:r>
      <w:r w:rsidRPr="00EB2345">
        <w:rPr>
          <w:rFonts w:ascii="Arial" w:hAnsi="Arial" w:cs="Arial"/>
          <w:lang w:val="ro-RO"/>
        </w:rPr>
        <w:t xml:space="preserve"> se afla la o distanta de aproximativ </w:t>
      </w:r>
      <w:r w:rsidR="00EB2345" w:rsidRPr="00EB2345">
        <w:rPr>
          <w:rFonts w:ascii="Arial" w:hAnsi="Arial" w:cs="Arial"/>
          <w:lang w:val="ro-RO"/>
        </w:rPr>
        <w:t>2</w:t>
      </w:r>
      <w:r w:rsidRPr="00EB2345">
        <w:rPr>
          <w:rFonts w:ascii="Arial" w:hAnsi="Arial" w:cs="Arial"/>
          <w:lang w:val="ro-RO"/>
        </w:rPr>
        <w:t xml:space="preserve"> km de</w:t>
      </w:r>
      <w:r w:rsidRPr="00EB2345">
        <w:rPr>
          <w:rFonts w:ascii="Arial" w:hAnsi="Arial" w:cs="Arial"/>
        </w:rPr>
        <w:t xml:space="preserve"> </w:t>
      </w:r>
      <w:r w:rsidR="00EB2345" w:rsidRPr="00EB2345">
        <w:rPr>
          <w:rFonts w:ascii="Arial" w:hAnsi="Arial" w:cs="Arial"/>
        </w:rPr>
        <w:t>Biserica de lemn "Înălţarea</w:t>
      </w:r>
    </w:p>
    <w:p w14:paraId="50C83040" w14:textId="6240A019" w:rsidR="00C0031B" w:rsidRPr="0052667B" w:rsidRDefault="00EB2345" w:rsidP="00EB2345">
      <w:pPr>
        <w:spacing w:after="20" w:line="340" w:lineRule="atLeast"/>
        <w:jc w:val="both"/>
        <w:rPr>
          <w:rFonts w:ascii="Arial" w:hAnsi="Arial" w:cs="Arial"/>
        </w:rPr>
      </w:pPr>
      <w:r w:rsidRPr="00EB2345">
        <w:rPr>
          <w:rFonts w:ascii="Arial" w:hAnsi="Arial" w:cs="Arial"/>
        </w:rPr>
        <w:t>Domnului”</w:t>
      </w:r>
      <w:r w:rsidR="00C0031B" w:rsidRPr="00EB2345">
        <w:rPr>
          <w:rFonts w:ascii="Arial" w:hAnsi="Arial" w:cs="Arial"/>
        </w:rPr>
        <w:t>-</w:t>
      </w:r>
      <w:r w:rsidR="00C0031B" w:rsidRPr="00EB2345">
        <w:rPr>
          <w:rFonts w:ascii="Arial" w:hAnsi="Arial" w:cs="Arial"/>
          <w:lang w:val="ro-RO"/>
        </w:rPr>
        <w:t xml:space="preserve"> Monument Istoric din Lista </w:t>
      </w:r>
      <w:r w:rsidR="00C0031B" w:rsidRPr="00EB2345">
        <w:rPr>
          <w:rFonts w:ascii="Arial" w:hAnsi="Arial" w:cs="Arial"/>
        </w:rPr>
        <w:t>Monumentelor Istorice actualizata periodic si publicata in Monitorul Oficial al Romaniei.</w:t>
      </w:r>
    </w:p>
    <w:p w14:paraId="03DEFE5F" w14:textId="77777777"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524041DD" w14:textId="2A8AC35C"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lastRenderedPageBreak/>
        <w:t xml:space="preserve">Lucrarile aferente proiectului nu afecteaza in niciun mod </w:t>
      </w:r>
      <w:r w:rsidR="00EB4D92">
        <w:rPr>
          <w:rFonts w:ascii="Arial" w:hAnsi="Arial" w:cs="Arial"/>
          <w:lang w:val="ro-RO"/>
        </w:rPr>
        <w:t>m</w:t>
      </w:r>
      <w:r w:rsidR="00EB4D92" w:rsidRPr="0052667B">
        <w:rPr>
          <w:rFonts w:ascii="Arial" w:hAnsi="Arial" w:cs="Arial"/>
          <w:lang w:val="ro-RO"/>
        </w:rPr>
        <w:t xml:space="preserve">onumente </w:t>
      </w:r>
      <w:r w:rsidR="00EB4D92">
        <w:rPr>
          <w:rFonts w:ascii="Arial" w:hAnsi="Arial" w:cs="Arial"/>
          <w:lang w:val="ro-RO"/>
        </w:rPr>
        <w:t>i</w:t>
      </w:r>
      <w:r w:rsidR="00EB4D92" w:rsidRPr="0052667B">
        <w:rPr>
          <w:rFonts w:ascii="Arial" w:hAnsi="Arial" w:cs="Arial"/>
          <w:lang w:val="ro-RO"/>
        </w:rPr>
        <w:t xml:space="preserve">storice </w:t>
      </w:r>
      <w:r w:rsidRPr="0052667B">
        <w:rPr>
          <w:rFonts w:ascii="Arial" w:hAnsi="Arial" w:cs="Arial"/>
          <w:lang w:val="ro-RO"/>
        </w:rPr>
        <w:t xml:space="preserve">sau </w:t>
      </w:r>
      <w:r w:rsidR="00EB4D92">
        <w:rPr>
          <w:rFonts w:ascii="Arial" w:hAnsi="Arial" w:cs="Arial"/>
          <w:lang w:val="ro-RO"/>
        </w:rPr>
        <w:t>s</w:t>
      </w:r>
      <w:r w:rsidRPr="0052667B">
        <w:rPr>
          <w:rFonts w:ascii="Arial" w:hAnsi="Arial" w:cs="Arial"/>
          <w:lang w:val="ro-RO"/>
        </w:rPr>
        <w:t xml:space="preserve">ituri </w:t>
      </w:r>
      <w:r w:rsidR="00EB4D92">
        <w:rPr>
          <w:rFonts w:ascii="Arial" w:hAnsi="Arial" w:cs="Arial"/>
          <w:lang w:val="ro-RO"/>
        </w:rPr>
        <w:t>a</w:t>
      </w:r>
      <w:r w:rsidRPr="0052667B">
        <w:rPr>
          <w:rFonts w:ascii="Arial" w:hAnsi="Arial" w:cs="Arial"/>
          <w:lang w:val="ro-RO"/>
        </w:rPr>
        <w:t>rheologice.</w:t>
      </w:r>
    </w:p>
    <w:p w14:paraId="062B9E6B" w14:textId="77777777" w:rsidR="00C0031B" w:rsidRPr="0052667B" w:rsidRDefault="00C0031B" w:rsidP="00BC469D">
      <w:pPr>
        <w:spacing w:after="20" w:line="340" w:lineRule="atLeast"/>
        <w:ind w:firstLine="567"/>
        <w:jc w:val="both"/>
        <w:rPr>
          <w:rFonts w:ascii="Arial" w:hAnsi="Arial" w:cs="Arial"/>
          <w:lang w:val="ro-RO"/>
        </w:rPr>
      </w:pPr>
    </w:p>
    <w:p w14:paraId="4272717B" w14:textId="740D3878" w:rsidR="00C7427E" w:rsidRPr="0052667B" w:rsidRDefault="00C7427E" w:rsidP="00953F75">
      <w:pPr>
        <w:pStyle w:val="ListParagraph"/>
        <w:numPr>
          <w:ilvl w:val="0"/>
          <w:numId w:val="1"/>
        </w:numPr>
        <w:spacing w:line="276" w:lineRule="auto"/>
        <w:rPr>
          <w:rFonts w:ascii="Arial" w:hAnsi="Arial" w:cs="Arial"/>
          <w:color w:val="1F497D" w:themeColor="text2"/>
        </w:rPr>
      </w:pPr>
      <w:bookmarkStart w:id="36" w:name="_Toc534979776"/>
      <w:r w:rsidRPr="0052667B">
        <w:rPr>
          <w:rFonts w:ascii="Arial" w:hAnsi="Arial" w:cs="Arial"/>
          <w:color w:val="1F497D" w:themeColor="text2"/>
        </w:rPr>
        <w:t>Hărţi, fotografii ale amplasamentului care pot oferi informaţii privind caracteristicile fizice ale mediului, atât naturale, cât şi artificiale şi alte informaţii privind:</w:t>
      </w:r>
      <w:bookmarkEnd w:id="36"/>
    </w:p>
    <w:p w14:paraId="3B7848A3"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folosinţele actuale şi planificate ale terenului atât pe amplasament, cât şi pe zone adiacente acestuia; </w:t>
      </w:r>
    </w:p>
    <w:p w14:paraId="10875D99"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politici de zonare şi de folosire a terenului; </w:t>
      </w:r>
    </w:p>
    <w:p w14:paraId="341E7BE4"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arealele sensibile; </w:t>
      </w:r>
    </w:p>
    <w:p w14:paraId="1083B458" w14:textId="77777777" w:rsidR="00C7427E" w:rsidRPr="0052667B" w:rsidRDefault="00C7427E" w:rsidP="00C7427E">
      <w:pPr>
        <w:rPr>
          <w:rFonts w:ascii="Arial" w:hAnsi="Arial" w:cs="Arial"/>
          <w:color w:val="1F497D" w:themeColor="text2"/>
        </w:rPr>
      </w:pPr>
    </w:p>
    <w:p w14:paraId="78D60BF6" w14:textId="356F0BAE" w:rsidR="00C7427E" w:rsidRPr="0052667B" w:rsidRDefault="007A6BC9" w:rsidP="00C7427E">
      <w:pPr>
        <w:spacing w:after="20" w:line="340" w:lineRule="atLeast"/>
        <w:ind w:firstLine="567"/>
        <w:jc w:val="both"/>
        <w:rPr>
          <w:rFonts w:ascii="Arial" w:hAnsi="Arial" w:cs="Arial"/>
          <w:lang w:val="ro-RO"/>
        </w:rPr>
      </w:pPr>
      <w:r>
        <w:rPr>
          <w:rFonts w:ascii="Arial" w:hAnsi="Arial" w:cs="Arial"/>
          <w:lang w:val="ro-RO"/>
        </w:rPr>
        <w:t>F</w:t>
      </w:r>
      <w:r w:rsidR="00C7427E" w:rsidRPr="0052667B">
        <w:rPr>
          <w:rFonts w:ascii="Arial" w:hAnsi="Arial" w:cs="Arial"/>
          <w:lang w:val="ro-RO"/>
        </w:rPr>
        <w:t xml:space="preserve">olosinta actuala a </w:t>
      </w:r>
      <w:r w:rsidR="00C7427E" w:rsidRPr="007A6BC9">
        <w:rPr>
          <w:rFonts w:ascii="Arial" w:hAnsi="Arial" w:cs="Arial"/>
          <w:lang w:val="ro-RO"/>
        </w:rPr>
        <w:t xml:space="preserve">terenului este </w:t>
      </w:r>
      <w:r>
        <w:rPr>
          <w:rFonts w:ascii="Arial" w:hAnsi="Arial" w:cs="Arial"/>
          <w:lang w:val="ro-RO"/>
        </w:rPr>
        <w:t>arabil</w:t>
      </w:r>
      <w:r w:rsidR="00C7427E" w:rsidRPr="007A6BC9">
        <w:rPr>
          <w:rFonts w:ascii="Arial" w:hAnsi="Arial" w:cs="Arial"/>
          <w:lang w:val="ro-RO"/>
        </w:rPr>
        <w:t>.</w:t>
      </w:r>
    </w:p>
    <w:p w14:paraId="753FF271" w14:textId="3F28747B" w:rsidR="00953F75" w:rsidRDefault="00953F75" w:rsidP="00C7427E">
      <w:pPr>
        <w:spacing w:after="20" w:line="340" w:lineRule="atLeast"/>
        <w:ind w:firstLine="567"/>
        <w:jc w:val="both"/>
        <w:rPr>
          <w:rFonts w:ascii="Arial" w:hAnsi="Arial" w:cs="Arial"/>
          <w:lang w:val="ro-RO"/>
        </w:rPr>
      </w:pPr>
      <w:r w:rsidRPr="0052667B">
        <w:rPr>
          <w:rFonts w:ascii="Arial" w:hAnsi="Arial" w:cs="Arial"/>
          <w:lang w:val="ro-RO"/>
        </w:rPr>
        <w:t>Se prezinta in Anexa 1 – Releveu Fotografic al aplasamentului care ofera informatii privind caracteristicile fizice ale mediului, atat naturale cat si artificiale si alte informatii.</w:t>
      </w:r>
    </w:p>
    <w:p w14:paraId="0E097871" w14:textId="77777777" w:rsidR="00DA48F6" w:rsidRPr="0052667B" w:rsidRDefault="00DA48F6" w:rsidP="00C7427E">
      <w:pPr>
        <w:spacing w:after="20" w:line="340" w:lineRule="atLeast"/>
        <w:ind w:firstLine="567"/>
        <w:jc w:val="both"/>
        <w:rPr>
          <w:rFonts w:ascii="Arial" w:hAnsi="Arial" w:cs="Arial"/>
          <w:lang w:val="ro-RO"/>
        </w:rPr>
      </w:pPr>
    </w:p>
    <w:p w14:paraId="481E7CD2" w14:textId="1A77C342" w:rsidR="000B17DD" w:rsidRPr="00407BE4" w:rsidRDefault="000B17DD" w:rsidP="00953F75">
      <w:pPr>
        <w:pStyle w:val="ListParagraph"/>
        <w:numPr>
          <w:ilvl w:val="0"/>
          <w:numId w:val="1"/>
        </w:numPr>
        <w:spacing w:line="276" w:lineRule="auto"/>
        <w:rPr>
          <w:rFonts w:ascii="Arial" w:hAnsi="Arial" w:cs="Arial"/>
          <w:color w:val="1F497D" w:themeColor="text2"/>
          <w:lang w:val="ro-RO"/>
        </w:rPr>
      </w:pPr>
      <w:r w:rsidRPr="00407BE4">
        <w:rPr>
          <w:rFonts w:ascii="Arial" w:hAnsi="Arial" w:cs="Arial"/>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52667B" w:rsidRDefault="00DB3090" w:rsidP="00103A6B">
      <w:pPr>
        <w:rPr>
          <w:rFonts w:ascii="Arial" w:hAnsi="Arial" w:cs="Arial"/>
          <w:color w:val="1F497D" w:themeColor="text2"/>
          <w:lang w:val="ro-RO"/>
        </w:rPr>
      </w:pPr>
    </w:p>
    <w:p w14:paraId="555B752E" w14:textId="5A36A535" w:rsidR="00F473D5" w:rsidRPr="0052667B" w:rsidRDefault="002466FE" w:rsidP="00F473D5">
      <w:pPr>
        <w:jc w:val="center"/>
        <w:rPr>
          <w:rFonts w:ascii="Arial" w:hAnsi="Arial" w:cs="Arial"/>
          <w:color w:val="1F497D" w:themeColor="text2"/>
        </w:rPr>
      </w:pPr>
      <w:r w:rsidRPr="00403AD2">
        <w:rPr>
          <w:noProof/>
        </w:rPr>
        <w:drawing>
          <wp:inline distT="0" distB="0" distL="0" distR="0" wp14:anchorId="49A2736E" wp14:editId="363995DA">
            <wp:extent cx="358140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009900"/>
                    </a:xfrm>
                    <a:prstGeom prst="rect">
                      <a:avLst/>
                    </a:prstGeom>
                    <a:noFill/>
                    <a:ln>
                      <a:noFill/>
                    </a:ln>
                  </pic:spPr>
                </pic:pic>
              </a:graphicData>
            </a:graphic>
          </wp:inline>
        </w:drawing>
      </w:r>
    </w:p>
    <w:p w14:paraId="2FF9A0BF" w14:textId="77777777" w:rsidR="004A68DE" w:rsidRPr="0052667B" w:rsidRDefault="004A68DE" w:rsidP="00F473D5">
      <w:pPr>
        <w:jc w:val="center"/>
        <w:rPr>
          <w:rFonts w:ascii="Arial" w:hAnsi="Arial" w:cs="Arial"/>
          <w:color w:val="1F497D" w:themeColor="text2"/>
        </w:rPr>
      </w:pPr>
    </w:p>
    <w:p w14:paraId="5C57A419" w14:textId="32D4D684" w:rsidR="004A68DE" w:rsidRPr="0052667B" w:rsidRDefault="004A68DE" w:rsidP="00953F75">
      <w:pPr>
        <w:pStyle w:val="ListParagraph"/>
        <w:numPr>
          <w:ilvl w:val="0"/>
          <w:numId w:val="1"/>
        </w:numPr>
        <w:spacing w:line="276" w:lineRule="auto"/>
        <w:rPr>
          <w:rFonts w:ascii="Arial" w:hAnsi="Arial" w:cs="Arial"/>
          <w:color w:val="1F497D" w:themeColor="text2"/>
        </w:rPr>
      </w:pPr>
      <w:bookmarkStart w:id="37" w:name="_Toc534979778"/>
      <w:proofErr w:type="gramStart"/>
      <w:r w:rsidRPr="0052667B">
        <w:rPr>
          <w:rFonts w:ascii="Arial" w:hAnsi="Arial" w:cs="Arial"/>
          <w:color w:val="1F497D" w:themeColor="text2"/>
        </w:rPr>
        <w:t>detalii</w:t>
      </w:r>
      <w:proofErr w:type="gramEnd"/>
      <w:r w:rsidRPr="0052667B">
        <w:rPr>
          <w:rFonts w:ascii="Arial" w:hAnsi="Arial" w:cs="Arial"/>
          <w:color w:val="1F497D" w:themeColor="text2"/>
        </w:rPr>
        <w:t xml:space="preserve"> privind orice variantă de amplasament care a fost luată în considerare.</w:t>
      </w:r>
      <w:bookmarkEnd w:id="37"/>
      <w:r w:rsidRPr="0052667B">
        <w:rPr>
          <w:rFonts w:ascii="Arial" w:hAnsi="Arial" w:cs="Arial"/>
          <w:color w:val="1F497D" w:themeColor="text2"/>
        </w:rPr>
        <w:t xml:space="preserve"> </w:t>
      </w:r>
    </w:p>
    <w:p w14:paraId="53B5FAEC" w14:textId="77777777" w:rsidR="00953F75" w:rsidRPr="0052667B" w:rsidRDefault="004A68DE" w:rsidP="004A68DE">
      <w:pPr>
        <w:tabs>
          <w:tab w:val="left" w:pos="486"/>
        </w:tabs>
        <w:rPr>
          <w:rFonts w:ascii="Arial" w:hAnsi="Arial" w:cs="Arial"/>
          <w:lang w:val="ro-RO"/>
        </w:rPr>
      </w:pPr>
      <w:r w:rsidRPr="0052667B">
        <w:rPr>
          <w:rFonts w:ascii="Arial" w:hAnsi="Arial" w:cs="Arial"/>
          <w:lang w:val="ro-RO"/>
        </w:rPr>
        <w:tab/>
      </w:r>
    </w:p>
    <w:p w14:paraId="31B4712B" w14:textId="679012B4"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Avand in vedere specificul proiectului actual pentru </w:t>
      </w:r>
      <w:r w:rsidR="00E3164F">
        <w:rPr>
          <w:rFonts w:ascii="Arial" w:hAnsi="Arial" w:cs="Arial"/>
          <w:lang w:val="ro-RO"/>
        </w:rPr>
        <w:t xml:space="preserve">Lucrari de abandonare aferente sondei 179 SUPLAC </w:t>
      </w:r>
      <w:r w:rsidRPr="00EB2345">
        <w:rPr>
          <w:rFonts w:ascii="Arial" w:hAnsi="Arial" w:cs="Arial"/>
          <w:lang w:val="ro-RO"/>
        </w:rPr>
        <w:t>, nu a fost cazul analizarii unei variante de amplasament;</w:t>
      </w:r>
      <w:r w:rsidRPr="0052667B">
        <w:rPr>
          <w:rFonts w:ascii="Arial" w:hAnsi="Arial" w:cs="Arial"/>
          <w:lang w:val="ro-RO"/>
        </w:rPr>
        <w:t xml:space="preserve"> </w:t>
      </w:r>
    </w:p>
    <w:p w14:paraId="4296FA47" w14:textId="77777777" w:rsidR="00953F75" w:rsidRPr="0052667B" w:rsidRDefault="00953F75" w:rsidP="00953F75">
      <w:pPr>
        <w:spacing w:after="20" w:line="340" w:lineRule="atLeast"/>
        <w:ind w:firstLine="567"/>
        <w:jc w:val="both"/>
        <w:rPr>
          <w:rFonts w:ascii="Arial" w:hAnsi="Arial" w:cs="Arial"/>
          <w:lang w:val="ro-RO"/>
        </w:rPr>
      </w:pPr>
    </w:p>
    <w:p w14:paraId="58F83416" w14:textId="1D2A7403"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Limitele amplasamentului proiectului sunt prezentate in </w:t>
      </w:r>
      <w:r w:rsidR="00013841">
        <w:rPr>
          <w:rFonts w:ascii="Arial" w:hAnsi="Arial" w:cs="Arial"/>
          <w:lang w:val="ro-RO"/>
        </w:rPr>
        <w:t xml:space="preserve">planul </w:t>
      </w:r>
      <w:r w:rsidRPr="0052667B">
        <w:rPr>
          <w:rFonts w:ascii="Arial" w:hAnsi="Arial" w:cs="Arial"/>
          <w:lang w:val="ro-RO"/>
        </w:rPr>
        <w:t xml:space="preserve">de prelevare probe de sol si de </w:t>
      </w:r>
      <w:r w:rsidR="00013841">
        <w:rPr>
          <w:rFonts w:ascii="Arial" w:hAnsi="Arial" w:cs="Arial"/>
          <w:lang w:val="ro-RO"/>
        </w:rPr>
        <w:t>planul de sapatura</w:t>
      </w:r>
      <w:r w:rsidRPr="0052667B">
        <w:rPr>
          <w:rFonts w:ascii="Arial" w:hAnsi="Arial" w:cs="Arial"/>
          <w:lang w:val="ro-RO"/>
        </w:rPr>
        <w:t>, parte integranta a prezentului proiect.</w:t>
      </w:r>
    </w:p>
    <w:p w14:paraId="1B5C8264" w14:textId="58656E2C" w:rsidR="00953F75" w:rsidRPr="0052667B" w:rsidRDefault="00953F75" w:rsidP="00953F75">
      <w:pPr>
        <w:spacing w:after="20" w:line="340" w:lineRule="atLeast"/>
        <w:ind w:firstLine="567"/>
        <w:jc w:val="both"/>
        <w:rPr>
          <w:rFonts w:ascii="Arial" w:hAnsi="Arial" w:cs="Arial"/>
          <w:lang w:val="ro-RO"/>
        </w:rPr>
      </w:pPr>
      <w:r w:rsidRPr="00EB2345">
        <w:rPr>
          <w:rFonts w:ascii="Arial" w:hAnsi="Arial" w:cs="Arial"/>
          <w:lang w:val="ro-RO"/>
        </w:rPr>
        <w:lastRenderedPageBreak/>
        <w:t xml:space="preserve">Sonda </w:t>
      </w:r>
      <w:r w:rsidR="006501F7">
        <w:rPr>
          <w:rFonts w:ascii="Arial" w:hAnsi="Arial" w:cs="Arial"/>
          <w:b/>
          <w:lang w:val="ro-RO"/>
        </w:rPr>
        <w:t>179 Suplac</w:t>
      </w:r>
      <w:r w:rsidRPr="00EB2345">
        <w:rPr>
          <w:rFonts w:ascii="Arial" w:hAnsi="Arial" w:cs="Arial"/>
          <w:lang w:val="ro-RO"/>
        </w:rPr>
        <w:t xml:space="preserve"> este amplasata in extravilanul localitatii </w:t>
      </w:r>
      <w:r w:rsidR="00EB2345" w:rsidRPr="00EB2345">
        <w:rPr>
          <w:rFonts w:ascii="Arial" w:hAnsi="Arial" w:cs="Arial"/>
          <w:lang w:val="ro-RO"/>
        </w:rPr>
        <w:t>Marca</w:t>
      </w:r>
      <w:r w:rsidRPr="00EB2345">
        <w:rPr>
          <w:rFonts w:ascii="Arial" w:hAnsi="Arial" w:cs="Arial"/>
          <w:lang w:val="ro-RO"/>
        </w:rPr>
        <w:t>, jud.</w:t>
      </w:r>
      <w:r w:rsidR="00EB2345" w:rsidRPr="00EB2345">
        <w:rPr>
          <w:rFonts w:ascii="Arial" w:hAnsi="Arial" w:cs="Arial"/>
          <w:lang w:val="ro-RO"/>
        </w:rPr>
        <w:t>Salaj</w:t>
      </w:r>
      <w:r w:rsidRPr="00EB2345">
        <w:rPr>
          <w:rFonts w:ascii="Arial" w:hAnsi="Arial" w:cs="Arial"/>
          <w:lang w:val="ro-RO"/>
        </w:rPr>
        <w:t xml:space="preserve">, ocupând un teren în suprafață de </w:t>
      </w:r>
      <w:r w:rsidR="002466FE" w:rsidRPr="002466FE">
        <w:rPr>
          <w:rFonts w:ascii="Arial" w:hAnsi="Arial" w:cs="Arial"/>
          <w:lang w:val="ro-RO"/>
        </w:rPr>
        <w:t>1013.00 [mp], din care 600.00 [mp] reprezintă careul sondei și 413.00 [mp] reprezintă drum de acces (din pamant)</w:t>
      </w:r>
      <w:r w:rsidRPr="00EB2345">
        <w:rPr>
          <w:rFonts w:ascii="Arial" w:hAnsi="Arial" w:cs="Arial"/>
          <w:lang w:val="ro-RO"/>
        </w:rPr>
        <w:t>.</w:t>
      </w:r>
    </w:p>
    <w:p w14:paraId="55C7A713" w14:textId="746890B2" w:rsidR="00F473D5" w:rsidRPr="0052667B" w:rsidRDefault="00587804" w:rsidP="00C2475B">
      <w:pPr>
        <w:pStyle w:val="Heading1"/>
      </w:pPr>
      <w:bookmarkStart w:id="38" w:name="_Toc22809754"/>
      <w:r w:rsidRPr="0052667B">
        <w:t>DESCRIEREA TUTUROR EFECTELOR SEMNIFICATIVE POSIBILE ASUPRA MEDIULUI ALE PROIECTULUI, ÎN LIMITA INFORMAȚIILOR DISPONIBILE</w:t>
      </w:r>
      <w:bookmarkEnd w:id="38"/>
      <w:r w:rsidRPr="0052667B">
        <w:t xml:space="preserve"> </w:t>
      </w:r>
    </w:p>
    <w:p w14:paraId="5F189E10" w14:textId="574CD2E9" w:rsidR="004A68DE" w:rsidRPr="0052667B" w:rsidRDefault="00DA48F6" w:rsidP="00EB3508">
      <w:pPr>
        <w:pStyle w:val="Heading3"/>
        <w:ind w:left="720"/>
        <w:rPr>
          <w:rFonts w:ascii="Arial" w:hAnsi="Arial" w:cs="Arial"/>
          <w:iCs/>
          <w:color w:val="1F497D" w:themeColor="text2"/>
          <w:szCs w:val="24"/>
          <w:lang w:val="ro-RO"/>
        </w:rPr>
      </w:pPr>
      <w:bookmarkStart w:id="39" w:name="_Toc534979780"/>
      <w:bookmarkStart w:id="40" w:name="_Toc22809755"/>
      <w:r>
        <w:rPr>
          <w:rFonts w:ascii="Arial" w:hAnsi="Arial" w:cs="Arial"/>
          <w:iCs/>
          <w:color w:val="1F497D" w:themeColor="text2"/>
          <w:szCs w:val="24"/>
          <w:lang w:val="ro-RO"/>
        </w:rPr>
        <w:t>A</w:t>
      </w:r>
      <w:r w:rsidR="00896F0B">
        <w:rPr>
          <w:rFonts w:ascii="Arial" w:hAnsi="Arial" w:cs="Arial"/>
          <w:iCs/>
          <w:color w:val="1F497D" w:themeColor="text2"/>
          <w:szCs w:val="24"/>
          <w:lang w:val="ro-RO"/>
        </w:rPr>
        <w:t xml:space="preserve">) </w:t>
      </w:r>
      <w:r w:rsidR="004A68DE" w:rsidRPr="0052667B">
        <w:rPr>
          <w:rFonts w:ascii="Arial" w:hAnsi="Arial" w:cs="Arial"/>
          <w:iCs/>
          <w:color w:val="1F497D" w:themeColor="text2"/>
          <w:szCs w:val="24"/>
          <w:lang w:val="ro-RO"/>
        </w:rPr>
        <w:t>Surse de poluanţi şi instalaţii pentru reţinerea, evacuarea şi dispersia poluanţilor în mediu</w:t>
      </w:r>
      <w:bookmarkEnd w:id="39"/>
      <w:bookmarkEnd w:id="40"/>
    </w:p>
    <w:p w14:paraId="71F65F00" w14:textId="4E6B9876" w:rsidR="00F473D5" w:rsidRPr="0052667B" w:rsidRDefault="00896F0B" w:rsidP="00EB3508">
      <w:pPr>
        <w:pStyle w:val="Heading3"/>
        <w:ind w:left="720"/>
        <w:rPr>
          <w:rFonts w:ascii="Arial" w:hAnsi="Arial" w:cs="Arial"/>
          <w:szCs w:val="24"/>
        </w:rPr>
      </w:pPr>
      <w:bookmarkStart w:id="41" w:name="_Toc22809756"/>
      <w:r>
        <w:rPr>
          <w:rFonts w:ascii="Arial" w:hAnsi="Arial" w:cs="Arial"/>
          <w:szCs w:val="24"/>
        </w:rPr>
        <w:t xml:space="preserve">a) </w:t>
      </w:r>
      <w:r w:rsidR="00F473D5" w:rsidRPr="0052667B">
        <w:rPr>
          <w:rFonts w:ascii="Arial" w:hAnsi="Arial" w:cs="Arial"/>
          <w:szCs w:val="24"/>
        </w:rPr>
        <w:t>Protecţia calităţii apelor:</w:t>
      </w:r>
      <w:bookmarkEnd w:id="41"/>
      <w:r w:rsidR="00F473D5" w:rsidRPr="0052667B">
        <w:rPr>
          <w:rFonts w:ascii="Arial" w:hAnsi="Arial" w:cs="Arial"/>
          <w:szCs w:val="24"/>
        </w:rPr>
        <w:t xml:space="preserve"> </w:t>
      </w:r>
    </w:p>
    <w:p w14:paraId="66F81EC9"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ape, locul de evacuare sau emisarul; </w:t>
      </w:r>
    </w:p>
    <w:p w14:paraId="6979EB32" w14:textId="57C1EE4B" w:rsidR="001F36F3"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staţiile</w:t>
      </w:r>
      <w:proofErr w:type="gramEnd"/>
      <w:r w:rsidRPr="0052667B">
        <w:rPr>
          <w:rFonts w:ascii="Arial" w:hAnsi="Arial" w:cs="Arial"/>
          <w:color w:val="1F497D" w:themeColor="text2"/>
        </w:rPr>
        <w:t xml:space="preserve"> şi instalaţiile de epurare sau de preepurare a apelor uzate prevăzute.</w:t>
      </w:r>
    </w:p>
    <w:p w14:paraId="45DF94F4" w14:textId="77777777" w:rsidR="004A68DE" w:rsidRPr="00407BE4" w:rsidRDefault="004A68DE" w:rsidP="004A68DE">
      <w:pPr>
        <w:pStyle w:val="Default"/>
        <w:ind w:left="720"/>
        <w:rPr>
          <w:rFonts w:ascii="Arial" w:hAnsi="Arial" w:cs="Arial"/>
          <w:color w:val="1F497D" w:themeColor="text2"/>
        </w:rPr>
      </w:pPr>
    </w:p>
    <w:p w14:paraId="034C3BA6" w14:textId="07549C8E" w:rsidR="009D581D" w:rsidRPr="0052667B" w:rsidRDefault="009D581D" w:rsidP="009D581D">
      <w:pPr>
        <w:spacing w:after="20" w:line="276" w:lineRule="auto"/>
        <w:ind w:firstLine="567"/>
        <w:jc w:val="both"/>
        <w:rPr>
          <w:rFonts w:ascii="Arial" w:hAnsi="Arial" w:cs="Arial"/>
          <w:lang w:val="ro-RO"/>
        </w:rPr>
      </w:pPr>
      <w:r w:rsidRPr="0052667B">
        <w:rPr>
          <w:rFonts w:ascii="Arial" w:hAnsi="Arial" w:cs="Arial"/>
          <w:lang w:val="ro-RO"/>
        </w:rPr>
        <w:tab/>
        <w:t>Pe parcursul lucrarilor prevazute in proiect</w:t>
      </w:r>
      <w:r w:rsidR="00896F0B">
        <w:rPr>
          <w:rFonts w:ascii="Arial" w:hAnsi="Arial" w:cs="Arial"/>
          <w:lang w:val="ro-RO"/>
        </w:rPr>
        <w:t>, pe amplasamentul sondei,</w:t>
      </w:r>
      <w:r w:rsidRPr="0052667B">
        <w:rPr>
          <w:rFonts w:ascii="Arial" w:hAnsi="Arial" w:cs="Arial"/>
          <w:lang w:val="ro-RO"/>
        </w:rPr>
        <w:t xml:space="preserve"> nu vor rezulta ape uzate tehnologice. In scopul reducerii/ eliminarii riscurilor de poluare a factorului de mediu apa pe perioada de </w:t>
      </w:r>
      <w:r w:rsidR="00A1476C">
        <w:rPr>
          <w:rFonts w:ascii="Arial" w:hAnsi="Arial" w:cs="Arial"/>
          <w:lang w:val="ro-RO"/>
        </w:rPr>
        <w:t>remediere si reabilitare</w:t>
      </w:r>
      <w:r w:rsidRPr="0052667B">
        <w:rPr>
          <w:rFonts w:ascii="Arial" w:hAnsi="Arial" w:cs="Arial"/>
          <w:lang w:val="ro-RO"/>
        </w:rPr>
        <w:t>, se impun urmatoarele masuri:</w:t>
      </w:r>
    </w:p>
    <w:p w14:paraId="1E98F4D9"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Stocarea temporara a deseurilor in spatii/recipiente special amenajate, in conformitate  cu reglementarile legale</w:t>
      </w:r>
    </w:p>
    <w:p w14:paraId="2F148B3F"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Aplicarea unor proceduri si masuri de prevenire a poluarii accidentale, care includ:</w:t>
      </w:r>
    </w:p>
    <w:p w14:paraId="422EBC3D" w14:textId="77777777" w:rsidR="009D581D" w:rsidRPr="0052667B" w:rsidRDefault="009D581D" w:rsidP="00BB4281">
      <w:pPr>
        <w:numPr>
          <w:ilvl w:val="0"/>
          <w:numId w:val="14"/>
        </w:numPr>
        <w:tabs>
          <w:tab w:val="left" w:pos="0"/>
        </w:tabs>
        <w:spacing w:line="276" w:lineRule="auto"/>
        <w:ind w:left="0" w:firstLine="426"/>
        <w:jc w:val="both"/>
        <w:rPr>
          <w:rFonts w:ascii="Arial" w:hAnsi="Arial" w:cs="Arial"/>
          <w:lang w:val="ro-RO"/>
        </w:rPr>
      </w:pPr>
      <w:r w:rsidRPr="0052667B">
        <w:rPr>
          <w:rFonts w:ascii="Arial" w:hAnsi="Arial" w:cs="Arial"/>
          <w:lang w:val="ro-RO"/>
        </w:rPr>
        <w:t>Amenajari de spatii speciale in vederea stocarii temporare a deseurilor in functie de categoria acestora;</w:t>
      </w:r>
    </w:p>
    <w:p w14:paraId="15F84D86" w14:textId="3E202BBA" w:rsidR="009D581D"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r>
      <w:r w:rsidR="009D581D" w:rsidRPr="0052667B">
        <w:rPr>
          <w:rFonts w:ascii="Arial" w:hAnsi="Arial" w:cs="Arial"/>
          <w:lang w:val="ro-RO"/>
        </w:rPr>
        <w:t>Incarcare si transport pamant contaminat in cel mai scurt timp cu mijloace de transport autorizate, catre statiile de bioremediere OMV Petrom SA</w:t>
      </w:r>
      <w:r w:rsidR="00E556F9">
        <w:rPr>
          <w:rFonts w:ascii="Arial" w:hAnsi="Arial" w:cs="Arial"/>
          <w:lang w:val="ro-RO"/>
        </w:rPr>
        <w:t>,</w:t>
      </w:r>
      <w:r w:rsidR="009D581D" w:rsidRPr="0052667B">
        <w:rPr>
          <w:rFonts w:ascii="Arial" w:hAnsi="Arial" w:cs="Arial"/>
          <w:lang w:val="ro-RO"/>
        </w:rPr>
        <w:t xml:space="preserve"> sau ale altor operatori economici autorizati in acest sens.</w:t>
      </w:r>
    </w:p>
    <w:p w14:paraId="737E3957" w14:textId="7102CDEA" w:rsidR="00F473D5" w:rsidRPr="007A6BC9" w:rsidRDefault="00F473D5" w:rsidP="00EB3508">
      <w:pPr>
        <w:pStyle w:val="Heading2"/>
        <w:numPr>
          <w:ilvl w:val="0"/>
          <w:numId w:val="30"/>
        </w:numPr>
        <w:rPr>
          <w:szCs w:val="24"/>
        </w:rPr>
      </w:pPr>
      <w:bookmarkStart w:id="42" w:name="_Toc22809757"/>
      <w:r w:rsidRPr="007A6BC9">
        <w:rPr>
          <w:szCs w:val="24"/>
        </w:rPr>
        <w:t>Protecţia aerului:</w:t>
      </w:r>
      <w:bookmarkEnd w:id="42"/>
      <w:r w:rsidRPr="007A6BC9">
        <w:rPr>
          <w:szCs w:val="24"/>
        </w:rPr>
        <w:t xml:space="preserve"> </w:t>
      </w:r>
    </w:p>
    <w:p w14:paraId="65D32B8C"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aer, poluanţi, inclusiv surse de mirosuri </w:t>
      </w:r>
    </w:p>
    <w:p w14:paraId="1352AD68" w14:textId="713A7F9C" w:rsidR="004A68DE" w:rsidRPr="0052667B" w:rsidRDefault="004A68DE" w:rsidP="004A68DE">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instalaţiile</w:t>
      </w:r>
      <w:proofErr w:type="gramEnd"/>
      <w:r w:rsidRPr="0052667B">
        <w:rPr>
          <w:rFonts w:ascii="Arial" w:hAnsi="Arial" w:cs="Arial"/>
          <w:color w:val="1F497D" w:themeColor="text2"/>
        </w:rPr>
        <w:t xml:space="preserve"> pentru reţinerea şi dispersia poluanţilor în atmosferă.</w:t>
      </w:r>
    </w:p>
    <w:p w14:paraId="6C4B68FE" w14:textId="77777777" w:rsidR="00013841"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r>
    </w:p>
    <w:p w14:paraId="6A807774" w14:textId="3F81A95F"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Lucrarile executate in proiect nu vor afecta negativ calitatea aerului. In timpul realizarii investitiei pot aparea emisii in atmosfera:</w:t>
      </w:r>
    </w:p>
    <w:p w14:paraId="5D738C2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de la  motoarele autovehiculelor si utilajelor din dotarea firmei de executie;</w:t>
      </w:r>
    </w:p>
    <w:p w14:paraId="34D5C84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traficului autovehiculelor si utilajelor;</w:t>
      </w:r>
    </w:p>
    <w:p w14:paraId="0870560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lucrarilor de excavare.</w:t>
      </w:r>
    </w:p>
    <w:p w14:paraId="58A04FE2" w14:textId="5ECB73A3"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r>
      <w:r w:rsidR="0003073A" w:rsidRPr="0052667B">
        <w:rPr>
          <w:rFonts w:ascii="Arial" w:hAnsi="Arial" w:cs="Arial"/>
          <w:lang w:val="ro-RO"/>
        </w:rPr>
        <w:t>Limitarea preventiva a emisiilor din autovehicule se face prin conditiile tehnice impuse la omologarea acestora si pe toata durata de utilizare a acestora, prin inspectiile tehnice periodice obligatorii.</w:t>
      </w:r>
      <w:r w:rsidR="00E556F9">
        <w:rPr>
          <w:rFonts w:ascii="Arial" w:hAnsi="Arial" w:cs="Arial"/>
          <w:lang w:val="ro-RO"/>
        </w:rPr>
        <w:t xml:space="preserve"> </w:t>
      </w:r>
      <w:r w:rsidRPr="0052667B">
        <w:rPr>
          <w:rFonts w:ascii="Arial" w:hAnsi="Arial" w:cs="Arial"/>
          <w:lang w:val="ro-RO"/>
        </w:rPr>
        <w:t>Impactul gazelor de ardere, provenite de la motoarele acestora, asupra aerului atmosferi</w:t>
      </w:r>
      <w:r w:rsidR="003560FE" w:rsidRPr="0052667B">
        <w:rPr>
          <w:rFonts w:ascii="Arial" w:hAnsi="Arial" w:cs="Arial"/>
          <w:lang w:val="ro-RO"/>
        </w:rPr>
        <w:t>c</w:t>
      </w:r>
      <w:r w:rsidR="004A68DE" w:rsidRPr="0052667B">
        <w:rPr>
          <w:rFonts w:ascii="Arial" w:hAnsi="Arial" w:cs="Arial"/>
          <w:lang w:val="ro-RO"/>
        </w:rPr>
        <w:t>,</w:t>
      </w:r>
      <w:r w:rsidR="003560FE" w:rsidRPr="0052667B">
        <w:rPr>
          <w:rFonts w:ascii="Arial" w:hAnsi="Arial" w:cs="Arial"/>
          <w:lang w:val="ro-RO"/>
        </w:rPr>
        <w:t xml:space="preserve"> v</w:t>
      </w:r>
      <w:r w:rsidR="004A68DE" w:rsidRPr="0052667B">
        <w:rPr>
          <w:rFonts w:ascii="Arial" w:hAnsi="Arial" w:cs="Arial"/>
          <w:lang w:val="ro-RO"/>
        </w:rPr>
        <w:t>or</w:t>
      </w:r>
      <w:r w:rsidR="003560FE" w:rsidRPr="0052667B">
        <w:rPr>
          <w:rFonts w:ascii="Arial" w:hAnsi="Arial" w:cs="Arial"/>
          <w:lang w:val="ro-RO"/>
        </w:rPr>
        <w:t xml:space="preserve"> avea o pondere foarte mica</w:t>
      </w:r>
      <w:r w:rsidR="004A68DE" w:rsidRPr="0052667B">
        <w:rPr>
          <w:rFonts w:ascii="Arial" w:hAnsi="Arial" w:cs="Arial"/>
          <w:lang w:val="ro-RO"/>
        </w:rPr>
        <w:t xml:space="preserve"> intrucat aceastea sunt omologate</w:t>
      </w:r>
      <w:r w:rsidR="00780B6F" w:rsidRPr="0052667B">
        <w:rPr>
          <w:rFonts w:ascii="Arial" w:hAnsi="Arial" w:cs="Arial"/>
          <w:lang w:val="ro-RO"/>
        </w:rPr>
        <w:t xml:space="preserve"> si conforme cu normele tehnice in vigoare</w:t>
      </w:r>
      <w:r w:rsidR="004A68DE" w:rsidRPr="0052667B">
        <w:rPr>
          <w:rFonts w:ascii="Arial" w:hAnsi="Arial" w:cs="Arial"/>
          <w:lang w:val="ro-RO"/>
        </w:rPr>
        <w:t>.</w:t>
      </w:r>
      <w:r w:rsidRPr="0052667B">
        <w:rPr>
          <w:rFonts w:ascii="Arial" w:hAnsi="Arial" w:cs="Arial"/>
          <w:lang w:val="ro-RO"/>
        </w:rPr>
        <w:t xml:space="preserve"> </w:t>
      </w:r>
    </w:p>
    <w:p w14:paraId="1925840B"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4F4765E6"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52667B" w:rsidRDefault="009D581D" w:rsidP="00F473D5">
      <w:pPr>
        <w:pStyle w:val="Default"/>
        <w:rPr>
          <w:rFonts w:ascii="Arial" w:hAnsi="Arial" w:cs="Arial"/>
          <w:color w:val="1F497D" w:themeColor="text2"/>
        </w:rPr>
      </w:pPr>
    </w:p>
    <w:p w14:paraId="50B84A6E" w14:textId="5E553E76" w:rsidR="00F473D5" w:rsidRPr="007A6BC9" w:rsidRDefault="00F473D5" w:rsidP="00EB3508">
      <w:pPr>
        <w:pStyle w:val="Heading2"/>
        <w:numPr>
          <w:ilvl w:val="0"/>
          <w:numId w:val="30"/>
        </w:numPr>
        <w:rPr>
          <w:szCs w:val="24"/>
        </w:rPr>
      </w:pPr>
      <w:bookmarkStart w:id="43" w:name="_Toc22809758"/>
      <w:r w:rsidRPr="007A6BC9">
        <w:rPr>
          <w:szCs w:val="24"/>
        </w:rPr>
        <w:t>Protecţia împotriva zgomotului şi vibraţiilor:</w:t>
      </w:r>
      <w:bookmarkEnd w:id="43"/>
      <w:r w:rsidRPr="007A6BC9">
        <w:rPr>
          <w:szCs w:val="24"/>
        </w:rPr>
        <w:t xml:space="preserve"> </w:t>
      </w:r>
    </w:p>
    <w:p w14:paraId="76A7AC9E" w14:textId="77777777" w:rsidR="004A68DE" w:rsidRPr="0052667B" w:rsidRDefault="004A68DE" w:rsidP="004A68DE">
      <w:pPr>
        <w:pStyle w:val="Default"/>
        <w:ind w:left="720"/>
        <w:rPr>
          <w:rFonts w:ascii="Arial" w:hAnsi="Arial" w:cs="Arial"/>
          <w:color w:val="1F497D" w:themeColor="text2"/>
          <w:lang w:val="de-DE"/>
        </w:rPr>
      </w:pPr>
      <w:r w:rsidRPr="0052667B">
        <w:rPr>
          <w:rFonts w:ascii="Arial" w:hAnsi="Arial" w:cs="Arial"/>
          <w:color w:val="1F497D" w:themeColor="text2"/>
          <w:lang w:val="de-DE"/>
        </w:rPr>
        <w:t xml:space="preserve">- sursele de zgomot şi de vibraţii; </w:t>
      </w:r>
    </w:p>
    <w:p w14:paraId="45AF71A5" w14:textId="199615E6" w:rsidR="004A68DE" w:rsidRPr="0052667B" w:rsidRDefault="004A68DE" w:rsidP="004A68DE">
      <w:pPr>
        <w:pStyle w:val="ListParagraph"/>
        <w:rPr>
          <w:rFonts w:ascii="Arial" w:hAnsi="Arial" w:cs="Arial"/>
          <w:color w:val="1F497D" w:themeColor="text2"/>
          <w:lang w:val="de-DE"/>
        </w:rPr>
      </w:pPr>
      <w:r w:rsidRPr="0052667B">
        <w:rPr>
          <w:rFonts w:ascii="Arial" w:hAnsi="Arial" w:cs="Arial"/>
          <w:color w:val="1F497D" w:themeColor="text2"/>
          <w:lang w:val="de-DE"/>
        </w:rPr>
        <w:t>- amenajările şi dotările pentru protecţia împotriva zgomotului şi vibraţiilor.</w:t>
      </w:r>
    </w:p>
    <w:p w14:paraId="36C2DB84" w14:textId="77777777" w:rsidR="004A68DE" w:rsidRPr="00407BE4" w:rsidRDefault="004A68DE" w:rsidP="004A68DE">
      <w:pPr>
        <w:pStyle w:val="ListParagraph"/>
        <w:rPr>
          <w:rFonts w:ascii="Arial" w:hAnsi="Arial" w:cs="Arial"/>
          <w:lang w:val="de-DE"/>
        </w:rPr>
      </w:pPr>
    </w:p>
    <w:p w14:paraId="688C2B3B" w14:textId="4166194A"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Combaterea zgomotului cuprinde:</w:t>
      </w:r>
    </w:p>
    <w:p w14:paraId="51B4F778"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sursa – alegerea de utilaje moderne, putin zgomotoase;</w:t>
      </w:r>
    </w:p>
    <w:p w14:paraId="2686A963"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calea de propagare – carcasarea, ecranarea sau montarea surselor in spatii inchise.</w:t>
      </w:r>
    </w:p>
    <w:p w14:paraId="171CF8E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Singurele surse de zgomot sau vibratii vor fi autovehiculele si utilajele folosite. In situatia in care acestea sunt omologate si conforme cu normele tehnice in vigoare, zgomotul si vibratiile produse de a</w:t>
      </w:r>
      <w:r w:rsidR="00780B6F" w:rsidRPr="0052667B">
        <w:rPr>
          <w:rFonts w:ascii="Arial" w:hAnsi="Arial" w:cs="Arial"/>
          <w:lang w:val="ro-RO"/>
        </w:rPr>
        <w:t>cestea vor fi in limite legale.</w:t>
      </w:r>
    </w:p>
    <w:p w14:paraId="7572D669" w14:textId="16514DD7" w:rsidR="003560FE"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t>Pentru accesul pe amplasament se vor folosi numai drumurile de acces existente.Se vor lua toate masurile corespunzatoare privind minimalizarea zgomotului si vibratiilor.</w:t>
      </w:r>
    </w:p>
    <w:p w14:paraId="1319CD19" w14:textId="1D7B2F81" w:rsidR="009D581D" w:rsidRPr="0052667B" w:rsidRDefault="00F473D5" w:rsidP="00EB3508">
      <w:pPr>
        <w:pStyle w:val="Heading2"/>
        <w:rPr>
          <w:szCs w:val="24"/>
        </w:rPr>
      </w:pPr>
      <w:bookmarkStart w:id="44" w:name="_Toc22809759"/>
      <w:r w:rsidRPr="0052667B">
        <w:rPr>
          <w:szCs w:val="24"/>
        </w:rPr>
        <w:t>Protecţia împotriva radiaţiilor:</w:t>
      </w:r>
      <w:bookmarkEnd w:id="44"/>
      <w:r w:rsidRPr="0052667B">
        <w:rPr>
          <w:szCs w:val="24"/>
        </w:rPr>
        <w:t xml:space="preserve"> </w:t>
      </w:r>
    </w:p>
    <w:p w14:paraId="10A70D72"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radiaţii; </w:t>
      </w:r>
    </w:p>
    <w:p w14:paraId="48FC431A" w14:textId="73BB8F73" w:rsidR="00780B6F" w:rsidRPr="0052667B" w:rsidRDefault="00780B6F" w:rsidP="00780B6F">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amenajările</w:t>
      </w:r>
      <w:proofErr w:type="gramEnd"/>
      <w:r w:rsidRPr="0052667B">
        <w:rPr>
          <w:rFonts w:ascii="Arial" w:hAnsi="Arial" w:cs="Arial"/>
          <w:color w:val="1F497D" w:themeColor="text2"/>
        </w:rPr>
        <w:t xml:space="preserve"> şi dotările pentru protecţia împotriva radiaţiilor.</w:t>
      </w:r>
    </w:p>
    <w:p w14:paraId="19DA2AA1" w14:textId="77777777" w:rsidR="00974A56" w:rsidRPr="0052667B" w:rsidRDefault="00974A56" w:rsidP="00974A56">
      <w:pPr>
        <w:rPr>
          <w:rFonts w:ascii="Arial" w:hAnsi="Arial" w:cs="Arial"/>
        </w:rPr>
      </w:pPr>
    </w:p>
    <w:p w14:paraId="72736DC7" w14:textId="77777777" w:rsidR="009D581D" w:rsidRPr="0052667B" w:rsidRDefault="009D581D" w:rsidP="00234C08">
      <w:pPr>
        <w:tabs>
          <w:tab w:val="left" w:pos="0"/>
        </w:tabs>
        <w:spacing w:line="360" w:lineRule="auto"/>
        <w:jc w:val="both"/>
        <w:rPr>
          <w:rFonts w:ascii="Arial" w:hAnsi="Arial" w:cs="Arial"/>
          <w:lang w:val="ro-RO"/>
        </w:rPr>
      </w:pPr>
      <w:r w:rsidRPr="0052667B">
        <w:rPr>
          <w:rFonts w:ascii="Arial" w:hAnsi="Arial" w:cs="Arial"/>
          <w:lang w:val="ro-RO"/>
        </w:rPr>
        <w:t>Lucrarile propuse nu vor reprezenta surse de radiatii.</w:t>
      </w:r>
    </w:p>
    <w:p w14:paraId="3F214D3A" w14:textId="50411B58" w:rsidR="00F473D5" w:rsidRPr="0052667B" w:rsidRDefault="00F473D5" w:rsidP="00EB3508">
      <w:pPr>
        <w:pStyle w:val="Heading2"/>
        <w:rPr>
          <w:szCs w:val="24"/>
        </w:rPr>
      </w:pPr>
      <w:bookmarkStart w:id="45" w:name="_Toc22809760"/>
      <w:r w:rsidRPr="0052667B">
        <w:rPr>
          <w:szCs w:val="24"/>
        </w:rPr>
        <w:t>Protecţia solului şi a subsolului:</w:t>
      </w:r>
      <w:bookmarkEnd w:id="45"/>
      <w:r w:rsidRPr="0052667B">
        <w:rPr>
          <w:szCs w:val="24"/>
        </w:rPr>
        <w:t xml:space="preserve"> </w:t>
      </w:r>
    </w:p>
    <w:p w14:paraId="5596BCEF"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sol, subsol, ape freatice și de adâncime;; </w:t>
      </w:r>
    </w:p>
    <w:p w14:paraId="19510E1A" w14:textId="12DAED3A"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şi dotările pentru protecţia solului şi a subsolului.</w:t>
      </w:r>
    </w:p>
    <w:p w14:paraId="790CBB67" w14:textId="77777777" w:rsidR="00780B6F" w:rsidRPr="0052667B" w:rsidRDefault="00780B6F" w:rsidP="00780B6F">
      <w:pPr>
        <w:pStyle w:val="ListParagraph"/>
        <w:rPr>
          <w:rFonts w:ascii="Arial" w:hAnsi="Arial" w:cs="Arial"/>
        </w:rPr>
      </w:pPr>
    </w:p>
    <w:p w14:paraId="0789369E" w14:textId="6F22EDC1" w:rsidR="009D581D" w:rsidRPr="0052667B" w:rsidRDefault="009D581D" w:rsidP="00234C08">
      <w:pPr>
        <w:tabs>
          <w:tab w:val="left" w:pos="0"/>
        </w:tabs>
        <w:spacing w:line="276" w:lineRule="auto"/>
        <w:jc w:val="both"/>
        <w:rPr>
          <w:rFonts w:ascii="Arial" w:hAnsi="Arial" w:cs="Arial"/>
          <w:lang w:val="ro-RO"/>
        </w:rPr>
      </w:pPr>
      <w:r w:rsidRPr="0052667B">
        <w:rPr>
          <w:rFonts w:ascii="Arial" w:hAnsi="Arial" w:cs="Arial"/>
          <w:lang w:val="ro-RO"/>
        </w:rPr>
        <w:tab/>
        <w:t xml:space="preserve">In conditii normale, lucrarile propuse in proiect nu vor constitui o sursa de poluare a solului. </w:t>
      </w:r>
    </w:p>
    <w:p w14:paraId="3601091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7E7BD18C" w14:textId="787E4E0F"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t>Operatiile de intretinere a echipamentelor vor fi realizate doar in ateliere</w:t>
      </w:r>
      <w:r w:rsidR="00780B6F" w:rsidRPr="0052667B">
        <w:rPr>
          <w:rFonts w:ascii="Arial" w:hAnsi="Arial" w:cs="Arial"/>
          <w:lang w:val="ro-RO"/>
        </w:rPr>
        <w:t xml:space="preserve"> </w:t>
      </w:r>
      <w:r w:rsidRPr="0052667B">
        <w:rPr>
          <w:rFonts w:ascii="Arial" w:hAnsi="Arial" w:cs="Arial"/>
          <w:lang w:val="ro-RO"/>
        </w:rPr>
        <w:t xml:space="preserve">specializate autorizate. </w:t>
      </w:r>
    </w:p>
    <w:p w14:paraId="4B33A3CA" w14:textId="6614DC33" w:rsidR="00F473D5" w:rsidRPr="0052667B" w:rsidRDefault="00F473D5" w:rsidP="00EB3508">
      <w:pPr>
        <w:pStyle w:val="Heading2"/>
        <w:rPr>
          <w:szCs w:val="24"/>
        </w:rPr>
      </w:pPr>
      <w:bookmarkStart w:id="46" w:name="_Toc22809761"/>
      <w:r w:rsidRPr="0052667B">
        <w:rPr>
          <w:szCs w:val="24"/>
        </w:rPr>
        <w:t>Protecţia ecosistemelor terestre şi acvatice:</w:t>
      </w:r>
      <w:bookmarkEnd w:id="46"/>
      <w:r w:rsidRPr="0052667B">
        <w:rPr>
          <w:szCs w:val="24"/>
        </w:rPr>
        <w:t xml:space="preserve"> </w:t>
      </w:r>
    </w:p>
    <w:p w14:paraId="33921401"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identificarea</w:t>
      </w:r>
      <w:proofErr w:type="gramEnd"/>
      <w:r w:rsidRPr="0052667B">
        <w:rPr>
          <w:rFonts w:ascii="Arial" w:hAnsi="Arial" w:cs="Arial"/>
          <w:color w:val="1F497D" w:themeColor="text2"/>
        </w:rPr>
        <w:t xml:space="preserve"> arealelor sensibile ce pot fi afectate de proiect; </w:t>
      </w:r>
    </w:p>
    <w:p w14:paraId="1FC3BF64" w14:textId="06163871"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biodiversităţii, monumentelor naturii şi ariilor protejate.</w:t>
      </w:r>
    </w:p>
    <w:p w14:paraId="3EB9D8E4" w14:textId="77777777" w:rsidR="00780B6F" w:rsidRPr="0052667B" w:rsidRDefault="00780B6F" w:rsidP="00780B6F">
      <w:pPr>
        <w:pStyle w:val="ListParagraph"/>
        <w:rPr>
          <w:rFonts w:ascii="Arial" w:hAnsi="Arial" w:cs="Arial"/>
        </w:rPr>
      </w:pPr>
    </w:p>
    <w:p w14:paraId="1A0F525F" w14:textId="3631E0E1"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zona nu exista arii naturale protejate.</w:t>
      </w:r>
    </w:p>
    <w:p w14:paraId="2B6FEF6C" w14:textId="543EA875" w:rsidR="00F473D5" w:rsidRPr="0052667B" w:rsidRDefault="00F473D5" w:rsidP="00EB3508">
      <w:pPr>
        <w:pStyle w:val="Heading2"/>
        <w:rPr>
          <w:szCs w:val="24"/>
        </w:rPr>
      </w:pPr>
      <w:bookmarkStart w:id="47" w:name="_Toc22809762"/>
      <w:r w:rsidRPr="0052667B">
        <w:rPr>
          <w:szCs w:val="24"/>
        </w:rPr>
        <w:t>Protecţia aşezărilor umane şi a altor obiective de interes public:</w:t>
      </w:r>
      <w:bookmarkEnd w:id="47"/>
      <w:r w:rsidRPr="0052667B">
        <w:rPr>
          <w:szCs w:val="24"/>
        </w:rPr>
        <w:t xml:space="preserve"> </w:t>
      </w:r>
    </w:p>
    <w:p w14:paraId="06D91D86" w14:textId="77777777" w:rsidR="00780B6F" w:rsidRPr="00EB3508" w:rsidRDefault="00780B6F" w:rsidP="00780B6F">
      <w:pPr>
        <w:pStyle w:val="Default"/>
        <w:ind w:left="720"/>
        <w:rPr>
          <w:rFonts w:ascii="Arial" w:hAnsi="Arial" w:cs="Arial"/>
          <w:color w:val="1F497D" w:themeColor="text2"/>
          <w:lang w:val="ro-RO"/>
        </w:rPr>
      </w:pPr>
      <w:r w:rsidRPr="00EB3508">
        <w:rPr>
          <w:rFonts w:ascii="Arial" w:hAnsi="Arial" w:cs="Arial"/>
          <w:color w:val="1F497D" w:themeColor="text2"/>
          <w:lang w:val="ro-RO"/>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aşezărilor umane şi a obiectivelor protejate şi/sau de interes public.</w:t>
      </w:r>
    </w:p>
    <w:p w14:paraId="02D2CECE" w14:textId="77777777" w:rsidR="00780B6F" w:rsidRPr="0052667B" w:rsidRDefault="00780B6F" w:rsidP="00780B6F">
      <w:pPr>
        <w:pStyle w:val="ListParagraph"/>
        <w:rPr>
          <w:rFonts w:ascii="Arial" w:hAnsi="Arial" w:cs="Arial"/>
        </w:rPr>
      </w:pPr>
    </w:p>
    <w:p w14:paraId="18126BDD" w14:textId="1DBFA9B4" w:rsidR="00030A66" w:rsidRPr="0052667B" w:rsidRDefault="00030A66" w:rsidP="00234C08">
      <w:pPr>
        <w:tabs>
          <w:tab w:val="left" w:pos="0"/>
        </w:tabs>
        <w:jc w:val="both"/>
        <w:rPr>
          <w:rFonts w:ascii="Arial" w:hAnsi="Arial" w:cs="Arial"/>
        </w:rPr>
      </w:pPr>
      <w:r w:rsidRPr="0052667B">
        <w:rPr>
          <w:rFonts w:ascii="Arial" w:hAnsi="Arial" w:cs="Arial"/>
        </w:rPr>
        <w:tab/>
        <w:t xml:space="preserve">Lucrarile care vor fi efectuate nu prezinta risc pentru asezarile umane. In zona nu exista obiective de interes public. </w:t>
      </w:r>
    </w:p>
    <w:p w14:paraId="15C0BA81" w14:textId="77777777" w:rsidR="00030A66" w:rsidRPr="0052667B" w:rsidRDefault="00030A66" w:rsidP="00F12BD9">
      <w:pPr>
        <w:tabs>
          <w:tab w:val="left" w:pos="0"/>
        </w:tabs>
        <w:jc w:val="both"/>
        <w:rPr>
          <w:rFonts w:ascii="Arial" w:hAnsi="Arial" w:cs="Arial"/>
          <w:lang w:val="fr-FR"/>
        </w:rPr>
      </w:pPr>
      <w:r w:rsidRPr="0052667B">
        <w:rPr>
          <w:rFonts w:ascii="Arial" w:hAnsi="Arial" w:cs="Arial"/>
          <w:lang w:val="fr-FR"/>
        </w:rPr>
        <w:tab/>
        <w:t>Lucrarile nu vor afecta in nici un fel obiectivele de interes public.</w:t>
      </w:r>
    </w:p>
    <w:p w14:paraId="56D447B4" w14:textId="28B57A11" w:rsidR="009D581D" w:rsidRPr="0052667B" w:rsidRDefault="00E15726" w:rsidP="00E15726">
      <w:pPr>
        <w:pStyle w:val="Default"/>
        <w:ind w:firstLine="720"/>
        <w:rPr>
          <w:rFonts w:ascii="Arial" w:hAnsi="Arial" w:cs="Arial"/>
          <w:color w:val="auto"/>
        </w:rPr>
      </w:pPr>
      <w:r w:rsidRPr="0052667B">
        <w:rPr>
          <w:rFonts w:ascii="Arial" w:hAnsi="Arial" w:cs="Arial"/>
          <w:color w:val="auto"/>
        </w:rPr>
        <w:t xml:space="preserve">Distanta pana la cea mai apropiata asezare umana </w:t>
      </w:r>
      <w:proofErr w:type="gramStart"/>
      <w:r w:rsidRPr="0052667B">
        <w:rPr>
          <w:rFonts w:ascii="Arial" w:hAnsi="Arial" w:cs="Arial"/>
          <w:color w:val="auto"/>
        </w:rPr>
        <w:t>este</w:t>
      </w:r>
      <w:proofErr w:type="gramEnd"/>
      <w:r w:rsidRPr="0052667B">
        <w:rPr>
          <w:rFonts w:ascii="Arial" w:hAnsi="Arial" w:cs="Arial"/>
          <w:color w:val="auto"/>
        </w:rPr>
        <w:t xml:space="preserve"> de aproximativ </w:t>
      </w:r>
      <w:r w:rsidR="002466FE">
        <w:rPr>
          <w:rFonts w:ascii="Arial" w:hAnsi="Arial" w:cs="Arial"/>
          <w:color w:val="auto"/>
        </w:rPr>
        <w:t>1km</w:t>
      </w:r>
      <w:r w:rsidRPr="0052667B">
        <w:rPr>
          <w:rFonts w:ascii="Arial" w:hAnsi="Arial" w:cs="Arial"/>
          <w:color w:val="auto"/>
        </w:rPr>
        <w:t>.</w:t>
      </w:r>
    </w:p>
    <w:p w14:paraId="45B20FB9" w14:textId="327B8D4F" w:rsidR="00F473D5" w:rsidRPr="0052667B" w:rsidRDefault="00F473D5" w:rsidP="00EB3508">
      <w:pPr>
        <w:pStyle w:val="Heading2"/>
        <w:rPr>
          <w:szCs w:val="24"/>
        </w:rPr>
      </w:pPr>
      <w:bookmarkStart w:id="48" w:name="_Toc22809763"/>
      <w:r w:rsidRPr="0052667B">
        <w:rPr>
          <w:szCs w:val="24"/>
        </w:rPr>
        <w:t>Prevenirea și gestionarea deșeurilor generate pe amplasament în timpul realizării proiectului, inclusiv eliminarea:</w:t>
      </w:r>
      <w:bookmarkEnd w:id="48"/>
      <w:r w:rsidRPr="0052667B">
        <w:rPr>
          <w:szCs w:val="24"/>
        </w:rPr>
        <w:t xml:space="preserve"> </w:t>
      </w:r>
    </w:p>
    <w:p w14:paraId="7DCA1424"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lista</w:t>
      </w:r>
      <w:proofErr w:type="gramEnd"/>
      <w:r w:rsidRPr="0052667B">
        <w:rPr>
          <w:rFonts w:ascii="Arial" w:hAnsi="Arial" w:cs="Arial"/>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programul</w:t>
      </w:r>
      <w:proofErr w:type="gramEnd"/>
      <w:r w:rsidRPr="0052667B">
        <w:rPr>
          <w:rFonts w:ascii="Arial" w:hAnsi="Arial" w:cs="Arial"/>
          <w:color w:val="1F497D" w:themeColor="text2"/>
        </w:rPr>
        <w:t xml:space="preserve"> de prevenire și reducere a cantităților de deșeuri generate; </w:t>
      </w:r>
    </w:p>
    <w:p w14:paraId="144031FB" w14:textId="0A941388" w:rsidR="00E15726" w:rsidRDefault="00E15726" w:rsidP="00E15726">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planul</w:t>
      </w:r>
      <w:proofErr w:type="gramEnd"/>
      <w:r w:rsidRPr="0052667B">
        <w:rPr>
          <w:rFonts w:ascii="Arial" w:hAnsi="Arial" w:cs="Arial"/>
          <w:color w:val="1F497D" w:themeColor="text2"/>
        </w:rPr>
        <w:t xml:space="preserve"> de gestionare a deșeurilor</w:t>
      </w:r>
    </w:p>
    <w:p w14:paraId="1BF92965" w14:textId="77777777" w:rsidR="00A1476C" w:rsidRPr="0052667B" w:rsidRDefault="00A1476C" w:rsidP="00E15726">
      <w:pPr>
        <w:pStyle w:val="ListParagraph"/>
        <w:rPr>
          <w:rFonts w:ascii="Arial" w:hAnsi="Arial" w:cs="Arial"/>
        </w:rPr>
      </w:pPr>
    </w:p>
    <w:p w14:paraId="4696339C" w14:textId="158F7D70" w:rsidR="00030A66" w:rsidRPr="0052667B" w:rsidRDefault="00030A66" w:rsidP="00234C08">
      <w:pPr>
        <w:spacing w:line="276" w:lineRule="auto"/>
        <w:ind w:firstLine="567"/>
        <w:jc w:val="both"/>
        <w:rPr>
          <w:rFonts w:ascii="Arial" w:hAnsi="Arial" w:cs="Arial"/>
          <w:lang w:val="fr-FR"/>
        </w:rPr>
      </w:pPr>
      <w:r w:rsidRPr="0052667B">
        <w:rPr>
          <w:rFonts w:ascii="Arial" w:hAnsi="Arial" w:cs="Arial"/>
          <w:lang w:val="ro-RO"/>
        </w:rPr>
        <w:tab/>
      </w:r>
    </w:p>
    <w:p w14:paraId="32C883CB" w14:textId="77777777" w:rsidR="00030A66" w:rsidRPr="0052667B" w:rsidRDefault="00030A66" w:rsidP="00F12BD9">
      <w:pPr>
        <w:spacing w:line="276" w:lineRule="auto"/>
        <w:ind w:firstLine="567"/>
        <w:jc w:val="both"/>
        <w:rPr>
          <w:rFonts w:ascii="Arial" w:hAnsi="Arial" w:cs="Arial"/>
          <w:lang w:val="fr-FR"/>
        </w:rPr>
      </w:pPr>
      <w:r w:rsidRPr="0052667B">
        <w:rPr>
          <w:rFonts w:ascii="Arial" w:hAnsi="Arial" w:cs="Arial"/>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52667B" w:rsidRDefault="00030A66">
      <w:pPr>
        <w:tabs>
          <w:tab w:val="left" w:pos="0"/>
        </w:tabs>
        <w:spacing w:line="276" w:lineRule="auto"/>
        <w:ind w:firstLine="567"/>
        <w:jc w:val="both"/>
        <w:rPr>
          <w:rFonts w:ascii="Arial" w:hAnsi="Arial" w:cs="Arial"/>
          <w:lang w:val="de-DE"/>
        </w:rPr>
      </w:pPr>
      <w:r w:rsidRPr="0052667B">
        <w:rPr>
          <w:rFonts w:ascii="Arial" w:hAnsi="Arial" w:cs="Arial"/>
          <w:lang w:val="de-DE"/>
        </w:rPr>
        <w:t>Deseurile rezultate se vor gestiona astfel:</w:t>
      </w:r>
    </w:p>
    <w:p w14:paraId="06B30C8B"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 xml:space="preserve">Deseurile nepericuloase: </w:t>
      </w:r>
    </w:p>
    <w:p w14:paraId="59B1D868" w14:textId="77777777" w:rsidR="00030A66" w:rsidRPr="0052667B" w:rsidRDefault="00030A66" w:rsidP="00BB4281">
      <w:pPr>
        <w:pStyle w:val="ListParagraph"/>
        <w:numPr>
          <w:ilvl w:val="1"/>
          <w:numId w:val="15"/>
        </w:numPr>
        <w:tabs>
          <w:tab w:val="left" w:pos="0"/>
        </w:tabs>
        <w:spacing w:line="276" w:lineRule="auto"/>
        <w:jc w:val="both"/>
        <w:rPr>
          <w:rFonts w:ascii="Arial" w:hAnsi="Arial" w:cs="Arial"/>
        </w:rPr>
      </w:pPr>
      <w:r w:rsidRPr="0052667B">
        <w:rPr>
          <w:rFonts w:ascii="Arial" w:hAnsi="Arial" w:cs="Arial"/>
        </w:rPr>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lastRenderedPageBreak/>
        <w:t>in situatia in care nu se va identifica o solutie de valorificare, acestea vor fi eliminate prin firme autorizate;</w:t>
      </w:r>
    </w:p>
    <w:p w14:paraId="12B67AC4" w14:textId="77777777" w:rsidR="00030A66" w:rsidRPr="0052667B" w:rsidRDefault="00030A66" w:rsidP="00BB4281">
      <w:pPr>
        <w:pStyle w:val="ListParagraph"/>
        <w:numPr>
          <w:ilvl w:val="0"/>
          <w:numId w:val="15"/>
        </w:numPr>
        <w:tabs>
          <w:tab w:val="left" w:pos="0"/>
        </w:tabs>
        <w:spacing w:before="240" w:after="200" w:line="276" w:lineRule="auto"/>
        <w:jc w:val="both"/>
        <w:rPr>
          <w:rFonts w:ascii="Arial" w:hAnsi="Arial" w:cs="Arial"/>
        </w:rPr>
      </w:pPr>
      <w:r w:rsidRPr="0052667B">
        <w:rPr>
          <w:rFonts w:ascii="Arial" w:hAnsi="Arial" w:cs="Arial"/>
        </w:rPr>
        <w:t>Deseurile periculoase:</w:t>
      </w:r>
    </w:p>
    <w:p w14:paraId="7D907456"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Se vor elimina ca deseuri periculoase prin firme autorizate.</w:t>
      </w:r>
    </w:p>
    <w:p w14:paraId="2A5BB9F1" w14:textId="77777777" w:rsidR="00A1476C" w:rsidRDefault="00A1476C" w:rsidP="00030A66">
      <w:pPr>
        <w:tabs>
          <w:tab w:val="left" w:pos="0"/>
        </w:tabs>
        <w:spacing w:line="276" w:lineRule="auto"/>
        <w:ind w:firstLine="567"/>
        <w:jc w:val="both"/>
        <w:rPr>
          <w:rFonts w:ascii="Arial" w:hAnsi="Arial" w:cs="Arial"/>
        </w:rPr>
      </w:pPr>
    </w:p>
    <w:p w14:paraId="3B8AD415" w14:textId="47035588" w:rsidR="00C72FD8" w:rsidRPr="0052667B" w:rsidRDefault="00C72FD8" w:rsidP="00030A66">
      <w:pPr>
        <w:tabs>
          <w:tab w:val="left" w:pos="0"/>
        </w:tabs>
        <w:spacing w:line="276" w:lineRule="auto"/>
        <w:ind w:firstLine="567"/>
        <w:jc w:val="both"/>
        <w:rPr>
          <w:rFonts w:ascii="Arial" w:hAnsi="Arial" w:cs="Arial"/>
        </w:rPr>
      </w:pPr>
      <w:r w:rsidRPr="0052667B">
        <w:rPr>
          <w:rFonts w:ascii="Arial" w:hAnsi="Arial" w:cs="Arial"/>
        </w:rPr>
        <w:t>Schema-flux a gestionarii deseurilor:</w:t>
      </w:r>
    </w:p>
    <w:p w14:paraId="2485504E" w14:textId="48EB11A4" w:rsidR="00291A7A" w:rsidRPr="0052667B" w:rsidRDefault="001C6396" w:rsidP="000D7492">
      <w:pPr>
        <w:tabs>
          <w:tab w:val="left" w:pos="0"/>
        </w:tabs>
        <w:spacing w:line="276" w:lineRule="auto"/>
        <w:ind w:firstLine="567"/>
        <w:jc w:val="both"/>
        <w:rPr>
          <w:rFonts w:ascii="Arial" w:hAnsi="Arial" w:cs="Arial"/>
        </w:rPr>
      </w:pPr>
      <w:r w:rsidRPr="0052667B">
        <w:rPr>
          <w:rFonts w:ascii="Arial" w:hAnsi="Arial" w:cs="Arial"/>
          <w:noProof/>
        </w:rPr>
        <w:drawing>
          <wp:inline distT="0" distB="0" distL="0" distR="0" wp14:anchorId="5B59ECF7" wp14:editId="23E49753">
            <wp:extent cx="5943600" cy="2588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88895"/>
                    </a:xfrm>
                    <a:prstGeom prst="rect">
                      <a:avLst/>
                    </a:prstGeom>
                  </pic:spPr>
                </pic:pic>
              </a:graphicData>
            </a:graphic>
          </wp:inline>
        </w:drawing>
      </w:r>
    </w:p>
    <w:p w14:paraId="7CB33476" w14:textId="77777777" w:rsidR="00131EFC" w:rsidRDefault="00131EFC" w:rsidP="00131EFC">
      <w:pPr>
        <w:pStyle w:val="Default"/>
        <w:rPr>
          <w:rFonts w:ascii="Arial" w:hAnsi="Arial" w:cs="Arial"/>
        </w:rPr>
      </w:pPr>
    </w:p>
    <w:p w14:paraId="56DC3F5A" w14:textId="77777777" w:rsidR="003F58A0" w:rsidRDefault="003F58A0" w:rsidP="00131EFC">
      <w:pPr>
        <w:pStyle w:val="Default"/>
        <w:rPr>
          <w:rFonts w:ascii="Arial" w:hAnsi="Arial" w:cs="Arial"/>
        </w:rPr>
      </w:pPr>
    </w:p>
    <w:p w14:paraId="5A775688" w14:textId="706CB603" w:rsidR="003F58A0" w:rsidRDefault="00AE5A1B" w:rsidP="00131EFC">
      <w:pPr>
        <w:pStyle w:val="Default"/>
        <w:rPr>
          <w:rFonts w:ascii="Arial" w:hAnsi="Arial" w:cs="Arial"/>
        </w:rPr>
      </w:pPr>
      <w:r w:rsidRPr="0052667B">
        <w:rPr>
          <w:rFonts w:ascii="Arial" w:hAnsi="Arial" w:cs="Arial"/>
          <w:lang w:val="fr-FR"/>
        </w:rPr>
        <w:t>Tipurile de deseuri rezultate din activitatile de remediere si refacere a amplasamentului sunt prezentate in tabelul de mai jos.</w:t>
      </w:r>
    </w:p>
    <w:p w14:paraId="259A3F1E" w14:textId="7BFAA2D4" w:rsidR="002466FE" w:rsidRDefault="002466FE" w:rsidP="00131EFC">
      <w:pPr>
        <w:pStyle w:val="Default"/>
        <w:rPr>
          <w:rFonts w:ascii="Arial" w:hAnsi="Arial" w:cs="Arial"/>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AE5A1B" w:rsidRPr="001F111A" w14:paraId="76E7E9D1" w14:textId="77777777" w:rsidTr="00EB7827">
        <w:trPr>
          <w:jc w:val="center"/>
        </w:trPr>
        <w:tc>
          <w:tcPr>
            <w:tcW w:w="675" w:type="dxa"/>
            <w:shd w:val="clear" w:color="auto" w:fill="auto"/>
            <w:vAlign w:val="center"/>
          </w:tcPr>
          <w:p w14:paraId="60168C5C" w14:textId="77777777" w:rsidR="00AE5A1B" w:rsidRPr="001F111A" w:rsidRDefault="00AE5A1B" w:rsidP="00EB7827">
            <w:pPr>
              <w:tabs>
                <w:tab w:val="left" w:pos="0"/>
              </w:tabs>
              <w:jc w:val="center"/>
              <w:rPr>
                <w:rFonts w:ascii="Arial" w:hAnsi="Arial" w:cs="Arial"/>
                <w:b/>
              </w:rPr>
            </w:pPr>
            <w:r w:rsidRPr="001F111A">
              <w:rPr>
                <w:rFonts w:ascii="Arial" w:hAnsi="Arial" w:cs="Arial"/>
                <w:b/>
              </w:rPr>
              <w:t>Nr. Crt.</w:t>
            </w:r>
          </w:p>
        </w:tc>
        <w:tc>
          <w:tcPr>
            <w:tcW w:w="2581" w:type="dxa"/>
            <w:shd w:val="clear" w:color="auto" w:fill="auto"/>
            <w:vAlign w:val="center"/>
          </w:tcPr>
          <w:p w14:paraId="5C139AC2" w14:textId="77777777" w:rsidR="00AE5A1B" w:rsidRPr="001F111A" w:rsidRDefault="00AE5A1B" w:rsidP="00EB7827">
            <w:pPr>
              <w:tabs>
                <w:tab w:val="left" w:pos="0"/>
              </w:tabs>
              <w:jc w:val="center"/>
              <w:rPr>
                <w:rFonts w:ascii="Arial" w:hAnsi="Arial" w:cs="Arial"/>
                <w:b/>
              </w:rPr>
            </w:pPr>
            <w:r w:rsidRPr="001F111A">
              <w:rPr>
                <w:rFonts w:ascii="Arial" w:hAnsi="Arial" w:cs="Arial"/>
                <w:b/>
              </w:rPr>
              <w:t>Denumire Deseu</w:t>
            </w:r>
          </w:p>
        </w:tc>
        <w:tc>
          <w:tcPr>
            <w:tcW w:w="1417" w:type="dxa"/>
            <w:shd w:val="clear" w:color="auto" w:fill="auto"/>
            <w:vAlign w:val="center"/>
          </w:tcPr>
          <w:p w14:paraId="7724EF8C" w14:textId="77777777" w:rsidR="00AE5A1B" w:rsidRPr="001F111A" w:rsidRDefault="00AE5A1B" w:rsidP="00EB7827">
            <w:pPr>
              <w:tabs>
                <w:tab w:val="left" w:pos="0"/>
              </w:tabs>
              <w:jc w:val="center"/>
              <w:rPr>
                <w:rFonts w:ascii="Arial" w:hAnsi="Arial" w:cs="Arial"/>
                <w:b/>
              </w:rPr>
            </w:pPr>
            <w:r w:rsidRPr="001F111A">
              <w:rPr>
                <w:rFonts w:ascii="Arial" w:hAnsi="Arial" w:cs="Arial"/>
                <w:b/>
              </w:rPr>
              <w:t>Codificare</w:t>
            </w:r>
          </w:p>
        </w:tc>
        <w:tc>
          <w:tcPr>
            <w:tcW w:w="2693" w:type="dxa"/>
            <w:shd w:val="clear" w:color="auto" w:fill="auto"/>
            <w:vAlign w:val="center"/>
          </w:tcPr>
          <w:p w14:paraId="5F06BD5A" w14:textId="77777777" w:rsidR="00AE5A1B" w:rsidRPr="001F111A" w:rsidRDefault="00AE5A1B" w:rsidP="00EB7827">
            <w:pPr>
              <w:tabs>
                <w:tab w:val="left" w:pos="0"/>
              </w:tabs>
              <w:jc w:val="center"/>
              <w:rPr>
                <w:rFonts w:ascii="Arial" w:hAnsi="Arial" w:cs="Arial"/>
                <w:b/>
              </w:rPr>
            </w:pPr>
            <w:r w:rsidRPr="001F111A">
              <w:rPr>
                <w:rFonts w:ascii="Arial" w:hAnsi="Arial" w:cs="Arial"/>
                <w:b/>
              </w:rPr>
              <w:t>Mod de gestionare</w:t>
            </w:r>
          </w:p>
        </w:tc>
        <w:tc>
          <w:tcPr>
            <w:tcW w:w="1955" w:type="dxa"/>
            <w:vAlign w:val="center"/>
          </w:tcPr>
          <w:p w14:paraId="209B0A54" w14:textId="77777777" w:rsidR="00AE5A1B" w:rsidRPr="001F111A" w:rsidRDefault="00AE5A1B" w:rsidP="00EB7827">
            <w:pPr>
              <w:tabs>
                <w:tab w:val="left" w:pos="0"/>
              </w:tabs>
              <w:jc w:val="center"/>
              <w:rPr>
                <w:rFonts w:ascii="Arial" w:hAnsi="Arial" w:cs="Arial"/>
                <w:b/>
              </w:rPr>
            </w:pPr>
            <w:r w:rsidRPr="001F111A">
              <w:rPr>
                <w:rFonts w:ascii="Arial" w:hAnsi="Arial" w:cs="Arial"/>
                <w:b/>
              </w:rPr>
              <w:t>Cantitati</w:t>
            </w:r>
          </w:p>
        </w:tc>
      </w:tr>
      <w:tr w:rsidR="00AE5A1B" w:rsidRPr="001F111A" w14:paraId="507486F1" w14:textId="77777777" w:rsidTr="00EB782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01E4B2" w14:textId="77777777" w:rsidR="00AE5A1B" w:rsidRPr="001F111A" w:rsidRDefault="00AE5A1B" w:rsidP="00EB7827">
            <w:pPr>
              <w:tabs>
                <w:tab w:val="left" w:pos="0"/>
              </w:tabs>
              <w:jc w:val="center"/>
              <w:rPr>
                <w:rFonts w:ascii="Arial" w:hAnsi="Arial" w:cs="Arial"/>
              </w:rPr>
            </w:pPr>
            <w:r w:rsidRPr="001F111A">
              <w:rPr>
                <w:rFonts w:ascii="Arial" w:hAnsi="Arial" w:cs="Arial"/>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5AF5E8C" w14:textId="77777777" w:rsidR="00AE5A1B" w:rsidRPr="001F111A" w:rsidRDefault="00AE5A1B" w:rsidP="00EB7827">
            <w:pPr>
              <w:tabs>
                <w:tab w:val="left" w:pos="0"/>
              </w:tabs>
              <w:jc w:val="both"/>
              <w:rPr>
                <w:rFonts w:ascii="Arial" w:hAnsi="Arial" w:cs="Arial"/>
              </w:rPr>
            </w:pPr>
            <w:r w:rsidRPr="001F111A">
              <w:rPr>
                <w:rFonts w:ascii="Arial" w:hAnsi="Arial"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CB118D" w14:textId="77777777" w:rsidR="00AE5A1B" w:rsidRPr="001F111A" w:rsidRDefault="00AE5A1B" w:rsidP="00EB7827">
            <w:pPr>
              <w:tabs>
                <w:tab w:val="left" w:pos="0"/>
              </w:tabs>
              <w:jc w:val="both"/>
              <w:rPr>
                <w:rFonts w:ascii="Arial" w:hAnsi="Arial" w:cs="Arial"/>
                <w:b/>
              </w:rPr>
            </w:pPr>
            <w:r w:rsidRPr="001F111A">
              <w:rPr>
                <w:rFonts w:ascii="Arial" w:hAnsi="Arial"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6D2F42" w14:textId="77777777" w:rsidR="00AE5A1B" w:rsidRPr="001F111A" w:rsidRDefault="00AE5A1B" w:rsidP="00EB7827">
            <w:pPr>
              <w:tabs>
                <w:tab w:val="left" w:pos="0"/>
              </w:tabs>
              <w:jc w:val="both"/>
              <w:rPr>
                <w:rFonts w:ascii="Arial" w:hAnsi="Arial" w:cs="Arial"/>
                <w:lang w:val="fr-FR"/>
              </w:rPr>
            </w:pPr>
            <w:r w:rsidRPr="001F111A">
              <w:rPr>
                <w:rFonts w:ascii="Arial" w:hAnsi="Arial"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77BAB311" w14:textId="6D95B1B1" w:rsidR="00AE5A1B" w:rsidRPr="001F111A" w:rsidRDefault="00AE5A1B" w:rsidP="00AE5A1B">
            <w:pPr>
              <w:tabs>
                <w:tab w:val="left" w:pos="0"/>
              </w:tabs>
              <w:jc w:val="center"/>
              <w:rPr>
                <w:rFonts w:ascii="Arial" w:hAnsi="Arial" w:cs="Arial"/>
                <w:b/>
                <w:lang w:val="fr-FR"/>
              </w:rPr>
            </w:pPr>
            <w:r w:rsidRPr="001F111A">
              <w:rPr>
                <w:rFonts w:ascii="Arial" w:hAnsi="Arial" w:cs="Arial"/>
                <w:b/>
                <w:lang w:val="fr-FR"/>
              </w:rPr>
              <w:t>1</w:t>
            </w:r>
            <w:r>
              <w:rPr>
                <w:rFonts w:ascii="Arial" w:hAnsi="Arial" w:cs="Arial"/>
                <w:b/>
                <w:lang w:val="fr-FR"/>
              </w:rPr>
              <w:t>01</w:t>
            </w:r>
            <w:r w:rsidRPr="001F111A">
              <w:rPr>
                <w:rFonts w:ascii="Arial" w:hAnsi="Arial" w:cs="Arial"/>
                <w:b/>
                <w:lang w:val="fr-FR"/>
              </w:rPr>
              <w:t xml:space="preserve"> [mc]</w:t>
            </w:r>
          </w:p>
        </w:tc>
      </w:tr>
      <w:tr w:rsidR="00AE5A1B" w:rsidRPr="001F111A" w14:paraId="11158F78" w14:textId="77777777" w:rsidTr="00EB782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69A2FF" w14:textId="77777777" w:rsidR="00AE5A1B" w:rsidRPr="001F111A" w:rsidRDefault="00AE5A1B" w:rsidP="00EB7827">
            <w:pPr>
              <w:tabs>
                <w:tab w:val="left" w:pos="0"/>
              </w:tabs>
              <w:jc w:val="center"/>
              <w:rPr>
                <w:rFonts w:ascii="Arial" w:hAnsi="Arial" w:cs="Arial"/>
              </w:rPr>
            </w:pPr>
            <w:r w:rsidRPr="001F111A">
              <w:rPr>
                <w:rFonts w:ascii="Arial" w:hAnsi="Arial" w:cs="Arial"/>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C9EC323" w14:textId="77777777" w:rsidR="00AE5A1B" w:rsidRPr="001F111A" w:rsidRDefault="00AE5A1B" w:rsidP="00EB7827">
            <w:pPr>
              <w:tabs>
                <w:tab w:val="left" w:pos="0"/>
              </w:tabs>
              <w:jc w:val="both"/>
              <w:rPr>
                <w:rFonts w:ascii="Arial" w:hAnsi="Arial" w:cs="Arial"/>
              </w:rPr>
            </w:pPr>
            <w:r w:rsidRPr="001F111A">
              <w:rPr>
                <w:rFonts w:ascii="Arial" w:hAnsi="Arial" w:cs="Arial"/>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B0FFE4" w14:textId="77777777" w:rsidR="00AE5A1B" w:rsidRPr="001F111A" w:rsidRDefault="00AE5A1B" w:rsidP="00EB7827">
            <w:pPr>
              <w:tabs>
                <w:tab w:val="left" w:pos="0"/>
              </w:tabs>
              <w:jc w:val="both"/>
              <w:rPr>
                <w:rFonts w:ascii="Arial" w:hAnsi="Arial" w:cs="Arial"/>
                <w:b/>
              </w:rPr>
            </w:pPr>
            <w:r w:rsidRPr="001F111A">
              <w:rPr>
                <w:rFonts w:ascii="Arial" w:hAnsi="Arial" w:cs="Arial"/>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559024" w14:textId="77777777" w:rsidR="00AE5A1B" w:rsidRPr="001F111A" w:rsidRDefault="00AE5A1B" w:rsidP="00EB7827">
            <w:pPr>
              <w:tabs>
                <w:tab w:val="left" w:pos="0"/>
              </w:tabs>
              <w:jc w:val="both"/>
              <w:rPr>
                <w:rFonts w:ascii="Arial" w:hAnsi="Arial" w:cs="Arial"/>
                <w:lang w:val="fr-FR"/>
              </w:rPr>
            </w:pPr>
            <w:r w:rsidRPr="001F111A">
              <w:rPr>
                <w:rFonts w:ascii="Arial" w:hAnsi="Arial" w:cs="Arial"/>
                <w:lang w:val="fr-FR"/>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tcPr>
          <w:p w14:paraId="53878566" w14:textId="77777777" w:rsidR="00AE5A1B" w:rsidRPr="001F111A" w:rsidRDefault="00AE5A1B" w:rsidP="00EB7827">
            <w:pPr>
              <w:tabs>
                <w:tab w:val="left" w:pos="0"/>
              </w:tabs>
              <w:jc w:val="center"/>
              <w:rPr>
                <w:rFonts w:ascii="Arial" w:hAnsi="Arial" w:cs="Arial"/>
                <w:b/>
                <w:lang w:val="fr-FR"/>
              </w:rPr>
            </w:pPr>
            <w:r w:rsidRPr="001F111A">
              <w:rPr>
                <w:rFonts w:ascii="Arial" w:hAnsi="Arial" w:cs="Arial"/>
                <w:b/>
                <w:lang w:val="fr-FR"/>
              </w:rPr>
              <w:t>0.10 [to]</w:t>
            </w:r>
          </w:p>
        </w:tc>
      </w:tr>
    </w:tbl>
    <w:p w14:paraId="5945A6A2" w14:textId="77777777" w:rsidR="00AE5A1B" w:rsidRPr="0052667B" w:rsidRDefault="00AE5A1B" w:rsidP="00131EFC">
      <w:pPr>
        <w:pStyle w:val="Default"/>
        <w:rPr>
          <w:rFonts w:ascii="Arial" w:hAnsi="Arial" w:cs="Arial"/>
        </w:rPr>
      </w:pPr>
    </w:p>
    <w:p w14:paraId="3997F9D1" w14:textId="54207848" w:rsidR="00F473D5" w:rsidRPr="0052667B" w:rsidRDefault="00F473D5" w:rsidP="00EB3508">
      <w:pPr>
        <w:pStyle w:val="Heading2"/>
        <w:rPr>
          <w:szCs w:val="24"/>
        </w:rPr>
      </w:pPr>
      <w:bookmarkStart w:id="49" w:name="_Toc22809764"/>
      <w:r w:rsidRPr="0052667B">
        <w:rPr>
          <w:szCs w:val="24"/>
        </w:rPr>
        <w:t>Gospodărirea substanţelor şi preparatelor chimice periculoase:</w:t>
      </w:r>
      <w:bookmarkEnd w:id="49"/>
      <w:r w:rsidRPr="0052667B">
        <w:rPr>
          <w:szCs w:val="24"/>
        </w:rPr>
        <w:t xml:space="preserve"> </w:t>
      </w:r>
    </w:p>
    <w:p w14:paraId="6BBE97E1" w14:textId="77777777" w:rsidR="002811DA" w:rsidRPr="0052667B" w:rsidRDefault="002811DA" w:rsidP="002811DA">
      <w:pPr>
        <w:pStyle w:val="Default"/>
        <w:ind w:firstLine="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substanţele</w:t>
      </w:r>
      <w:proofErr w:type="gramEnd"/>
      <w:r w:rsidRPr="0052667B">
        <w:rPr>
          <w:rFonts w:ascii="Arial" w:hAnsi="Arial" w:cs="Arial"/>
          <w:color w:val="1F497D" w:themeColor="text2"/>
        </w:rPr>
        <w:t xml:space="preserve"> şi preparatele chimice periculoase utilizate şi/sau produse; </w:t>
      </w:r>
    </w:p>
    <w:p w14:paraId="7A9CC856" w14:textId="09D590B2" w:rsidR="002811DA" w:rsidRPr="0052667B" w:rsidRDefault="002811DA" w:rsidP="002811DA">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modul</w:t>
      </w:r>
      <w:proofErr w:type="gramEnd"/>
      <w:r w:rsidRPr="0052667B">
        <w:rPr>
          <w:rFonts w:ascii="Arial" w:hAnsi="Arial" w:cs="Arial"/>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52667B" w:rsidRDefault="002811DA" w:rsidP="002811DA">
      <w:pPr>
        <w:pStyle w:val="Default"/>
        <w:ind w:left="720"/>
        <w:rPr>
          <w:rFonts w:ascii="Arial" w:hAnsi="Arial" w:cs="Arial"/>
          <w:b/>
        </w:rPr>
      </w:pPr>
    </w:p>
    <w:p w14:paraId="3EEBC8D0" w14:textId="78E92279" w:rsidR="00F75CC9" w:rsidRPr="0052667B" w:rsidRDefault="00F75CC9" w:rsidP="005319A5">
      <w:pPr>
        <w:tabs>
          <w:tab w:val="left" w:pos="0"/>
        </w:tabs>
        <w:jc w:val="both"/>
        <w:rPr>
          <w:rFonts w:ascii="Arial" w:hAnsi="Arial" w:cs="Arial"/>
          <w:lang w:val="ro-RO"/>
        </w:rPr>
      </w:pPr>
      <w:r w:rsidRPr="0052667B">
        <w:rPr>
          <w:rFonts w:ascii="Arial" w:hAnsi="Arial" w:cs="Arial"/>
          <w:lang w:val="ro-RO"/>
        </w:rPr>
        <w:tab/>
      </w:r>
      <w:r w:rsidR="005319A5" w:rsidRPr="0052667B">
        <w:rPr>
          <w:rFonts w:ascii="Arial" w:hAnsi="Arial" w:cs="Arial"/>
          <w:lang w:val="ro-RO"/>
        </w:rPr>
        <w:t xml:space="preserve">Nu este cazul – </w:t>
      </w:r>
      <w:r w:rsidR="007E1356" w:rsidRPr="0052667B">
        <w:rPr>
          <w:rFonts w:ascii="Arial" w:hAnsi="Arial" w:cs="Arial"/>
          <w:lang w:val="ro-RO"/>
        </w:rPr>
        <w:t xml:space="preserve">In cadrul proiectului </w:t>
      </w:r>
      <w:r w:rsidR="00EA7408">
        <w:rPr>
          <w:rFonts w:ascii="Arial" w:hAnsi="Arial" w:cs="Arial"/>
          <w:lang w:val="ro-RO"/>
        </w:rPr>
        <w:t xml:space="preserve">privind lucararile </w:t>
      </w:r>
      <w:r w:rsidR="007E1356" w:rsidRPr="0052667B">
        <w:rPr>
          <w:rFonts w:ascii="Arial" w:hAnsi="Arial" w:cs="Arial"/>
          <w:lang w:val="ro-RO"/>
        </w:rPr>
        <w:t xml:space="preserve">de </w:t>
      </w:r>
      <w:r w:rsidR="00EA7408">
        <w:rPr>
          <w:rFonts w:ascii="Arial" w:hAnsi="Arial" w:cs="Arial"/>
          <w:lang w:val="ro-RO"/>
        </w:rPr>
        <w:t>r</w:t>
      </w:r>
      <w:r w:rsidR="00EA7408" w:rsidRPr="0052667B">
        <w:rPr>
          <w:rFonts w:ascii="Arial" w:hAnsi="Arial" w:cs="Arial"/>
          <w:lang w:val="ro-RO"/>
        </w:rPr>
        <w:t xml:space="preserve">emediere </w:t>
      </w:r>
      <w:r w:rsidR="007E1356" w:rsidRPr="0052667B">
        <w:rPr>
          <w:rFonts w:ascii="Arial" w:hAnsi="Arial" w:cs="Arial"/>
          <w:lang w:val="ro-RO"/>
        </w:rPr>
        <w:t xml:space="preserve">si </w:t>
      </w:r>
      <w:r w:rsidR="00EA7408">
        <w:rPr>
          <w:rFonts w:ascii="Arial" w:hAnsi="Arial" w:cs="Arial"/>
          <w:lang w:val="ro-RO"/>
        </w:rPr>
        <w:t>r</w:t>
      </w:r>
      <w:r w:rsidR="00EA7408" w:rsidRPr="0052667B">
        <w:rPr>
          <w:rFonts w:ascii="Arial" w:hAnsi="Arial" w:cs="Arial"/>
          <w:lang w:val="ro-RO"/>
        </w:rPr>
        <w:t xml:space="preserve">eabilitare </w:t>
      </w:r>
      <w:r w:rsidR="007E1356" w:rsidRPr="0052667B">
        <w:rPr>
          <w:rFonts w:ascii="Arial" w:hAnsi="Arial" w:cs="Arial"/>
          <w:lang w:val="ro-RO"/>
        </w:rPr>
        <w:t xml:space="preserve">a amplasamentului sondei </w:t>
      </w:r>
      <w:r w:rsidR="005319A5" w:rsidRPr="0052667B">
        <w:rPr>
          <w:rFonts w:ascii="Arial" w:hAnsi="Arial" w:cs="Arial"/>
          <w:lang w:val="ro-RO"/>
        </w:rPr>
        <w:t xml:space="preserve">nu se utilizeaza </w:t>
      </w:r>
      <w:r w:rsidR="007E1356" w:rsidRPr="0052667B">
        <w:rPr>
          <w:rFonts w:ascii="Arial" w:hAnsi="Arial" w:cs="Arial"/>
        </w:rPr>
        <w:t>preparate</w:t>
      </w:r>
      <w:r w:rsidR="005319A5" w:rsidRPr="0052667B">
        <w:rPr>
          <w:rFonts w:ascii="Arial" w:hAnsi="Arial" w:cs="Arial"/>
        </w:rPr>
        <w:t xml:space="preserve"> chimice periculoase</w:t>
      </w:r>
      <w:r w:rsidR="007E1356" w:rsidRPr="0052667B">
        <w:rPr>
          <w:rFonts w:ascii="Arial" w:hAnsi="Arial" w:cs="Arial"/>
        </w:rPr>
        <w:t>.</w:t>
      </w:r>
    </w:p>
    <w:p w14:paraId="2AEF0D07" w14:textId="05490A34" w:rsidR="00131EFC" w:rsidRPr="0052667B" w:rsidRDefault="00131EFC" w:rsidP="00131EFC">
      <w:pPr>
        <w:jc w:val="both"/>
        <w:rPr>
          <w:rFonts w:ascii="Arial" w:hAnsi="Arial" w:cs="Arial"/>
          <w:bCs/>
          <w:color w:val="FF0000"/>
          <w:lang w:val="ro-RO"/>
        </w:rPr>
      </w:pPr>
    </w:p>
    <w:p w14:paraId="1CB5C6A0" w14:textId="0A759625" w:rsidR="005319A5" w:rsidRPr="0052667B" w:rsidRDefault="005319A5" w:rsidP="00EB3508">
      <w:pPr>
        <w:pStyle w:val="Heading3"/>
        <w:numPr>
          <w:ilvl w:val="0"/>
          <w:numId w:val="31"/>
        </w:numPr>
        <w:rPr>
          <w:rFonts w:ascii="Arial" w:hAnsi="Arial" w:cs="Arial"/>
          <w:iCs/>
          <w:color w:val="1F497D" w:themeColor="text2"/>
          <w:szCs w:val="24"/>
          <w:lang w:val="ro-RO"/>
        </w:rPr>
      </w:pPr>
      <w:bookmarkStart w:id="50" w:name="_Toc534979790"/>
      <w:bookmarkStart w:id="51" w:name="_Toc22809765"/>
      <w:r w:rsidRPr="0052667B">
        <w:rPr>
          <w:rFonts w:ascii="Arial" w:hAnsi="Arial" w:cs="Arial"/>
          <w:iCs/>
          <w:color w:val="1F497D" w:themeColor="text2"/>
          <w:szCs w:val="24"/>
          <w:lang w:val="ro-RO"/>
        </w:rPr>
        <w:t>Utilizarea resurselor naturale, in special a solului, a terenurilor, a apei si a biodiversitatii</w:t>
      </w:r>
      <w:bookmarkEnd w:id="50"/>
      <w:bookmarkEnd w:id="51"/>
      <w:r w:rsidRPr="0052667B">
        <w:rPr>
          <w:rFonts w:ascii="Arial" w:hAnsi="Arial" w:cs="Arial"/>
          <w:iCs/>
          <w:color w:val="1F497D" w:themeColor="text2"/>
          <w:szCs w:val="24"/>
          <w:lang w:val="ro-RO"/>
        </w:rPr>
        <w:t xml:space="preserve"> </w:t>
      </w:r>
    </w:p>
    <w:p w14:paraId="47CCF3E7" w14:textId="0491BC93" w:rsidR="005319A5" w:rsidRPr="0052667B" w:rsidRDefault="005319A5" w:rsidP="005319A5">
      <w:pPr>
        <w:ind w:firstLine="720"/>
        <w:jc w:val="both"/>
        <w:rPr>
          <w:rFonts w:ascii="Arial" w:hAnsi="Arial" w:cs="Arial"/>
          <w:lang w:val="ro-RO"/>
        </w:rPr>
      </w:pPr>
      <w:r w:rsidRPr="0052667B">
        <w:rPr>
          <w:rFonts w:ascii="Arial" w:hAnsi="Arial" w:cs="Arial"/>
          <w:lang w:val="ro-RO"/>
        </w:rPr>
        <w:t>Prezentul proiect nu presupune construirea unui obiectiv, implicit nu se pune problema functionarii unui obiectiv in cadrul caruia sa se utilizeze resurse naturale.</w:t>
      </w:r>
    </w:p>
    <w:p w14:paraId="52DD1968" w14:textId="7B8A6CE7" w:rsidR="005319A5" w:rsidRPr="0052667B" w:rsidRDefault="005319A5" w:rsidP="005319A5">
      <w:pPr>
        <w:ind w:firstLine="720"/>
        <w:jc w:val="both"/>
        <w:rPr>
          <w:rFonts w:ascii="Arial" w:hAnsi="Arial" w:cs="Arial"/>
          <w:bCs/>
          <w:color w:val="FF0000"/>
          <w:lang w:val="ro-RO"/>
        </w:rPr>
      </w:pPr>
      <w:r w:rsidRPr="0052667B">
        <w:rPr>
          <w:rFonts w:ascii="Arial" w:hAnsi="Arial" w:cs="Arial"/>
          <w:lang w:val="ro-RO"/>
        </w:rPr>
        <w:t xml:space="preserve">Prezentul proiect are ca </w:t>
      </w:r>
      <w:r w:rsidR="00C2475B" w:rsidRPr="0052667B">
        <w:rPr>
          <w:rFonts w:ascii="Arial" w:hAnsi="Arial" w:cs="Arial"/>
          <w:lang w:val="ro-RO"/>
        </w:rPr>
        <w:t>scop diminuarea</w:t>
      </w:r>
      <w:r w:rsidR="00EA7408">
        <w:rPr>
          <w:rFonts w:ascii="Arial" w:hAnsi="Arial" w:cs="Arial"/>
          <w:lang w:val="ro-RO"/>
        </w:rPr>
        <w:t>,</w:t>
      </w:r>
      <w:r w:rsidR="00C2475B" w:rsidRPr="0052667B">
        <w:rPr>
          <w:rFonts w:ascii="Arial" w:hAnsi="Arial" w:cs="Arial"/>
          <w:lang w:val="ro-RO"/>
        </w:rPr>
        <w:t xml:space="preserve"> sau eliminarea impactului asupra mediului produs de activitatea istorica de extractie desfasurata in cadrul sondei si </w:t>
      </w:r>
      <w:r w:rsidRPr="0052667B">
        <w:rPr>
          <w:rFonts w:ascii="Arial" w:hAnsi="Arial" w:cs="Arial"/>
          <w:lang w:val="ro-RO"/>
        </w:rPr>
        <w:t xml:space="preserve">refacearea calitatii solului. Principala resursa naturala </w:t>
      </w:r>
      <w:r w:rsidR="00C2475B" w:rsidRPr="0052667B">
        <w:rPr>
          <w:rFonts w:ascii="Arial" w:hAnsi="Arial" w:cs="Arial"/>
          <w:lang w:val="ro-RO"/>
        </w:rPr>
        <w:t>utilizate</w:t>
      </w:r>
      <w:r w:rsidRPr="0052667B">
        <w:rPr>
          <w:rFonts w:ascii="Arial" w:hAnsi="Arial" w:cs="Arial"/>
          <w:lang w:val="ro-RO"/>
        </w:rPr>
        <w:t xml:space="preserve"> este solul curat n</w:t>
      </w:r>
      <w:r w:rsidR="00C2475B" w:rsidRPr="0052667B">
        <w:rPr>
          <w:rFonts w:ascii="Arial" w:hAnsi="Arial" w:cs="Arial"/>
          <w:lang w:val="ro-RO"/>
        </w:rPr>
        <w:t xml:space="preserve">ecesar umplerii, in </w:t>
      </w:r>
      <w:r w:rsidRPr="0052667B">
        <w:rPr>
          <w:rFonts w:ascii="Arial" w:hAnsi="Arial" w:cs="Arial"/>
          <w:lang w:val="ro-RO"/>
        </w:rPr>
        <w:t>u</w:t>
      </w:r>
      <w:r w:rsidR="00C2475B" w:rsidRPr="0052667B">
        <w:rPr>
          <w:rFonts w:ascii="Arial" w:hAnsi="Arial" w:cs="Arial"/>
          <w:lang w:val="ro-RO"/>
        </w:rPr>
        <w:t>r</w:t>
      </w:r>
      <w:r w:rsidRPr="0052667B">
        <w:rPr>
          <w:rFonts w:ascii="Arial" w:hAnsi="Arial" w:cs="Arial"/>
          <w:lang w:val="ro-RO"/>
        </w:rPr>
        <w:t xml:space="preserve">ma lucrarilor de </w:t>
      </w:r>
      <w:r w:rsidR="00C2475B" w:rsidRPr="0052667B">
        <w:rPr>
          <w:rFonts w:ascii="Arial" w:hAnsi="Arial" w:cs="Arial"/>
          <w:lang w:val="ro-RO"/>
        </w:rPr>
        <w:t>excavare</w:t>
      </w:r>
      <w:r w:rsidRPr="0052667B">
        <w:rPr>
          <w:rFonts w:ascii="Arial" w:hAnsi="Arial" w:cs="Arial"/>
          <w:lang w:val="ro-RO"/>
        </w:rPr>
        <w:t xml:space="preserve"> a zonelor poluate aferente</w:t>
      </w:r>
      <w:r w:rsidR="00C2475B" w:rsidRPr="0052667B">
        <w:rPr>
          <w:rFonts w:ascii="Arial" w:hAnsi="Arial" w:cs="Arial"/>
          <w:lang w:val="ro-RO"/>
        </w:rPr>
        <w:t xml:space="preserve"> </w:t>
      </w:r>
      <w:r w:rsidRPr="0052667B">
        <w:rPr>
          <w:rFonts w:ascii="Arial" w:hAnsi="Arial" w:cs="Arial"/>
          <w:lang w:val="ro-RO"/>
        </w:rPr>
        <w:t>amplasamentului</w:t>
      </w:r>
      <w:r w:rsidR="00C2475B" w:rsidRPr="0052667B">
        <w:rPr>
          <w:rFonts w:ascii="Arial" w:hAnsi="Arial" w:cs="Arial"/>
          <w:lang w:val="ro-RO"/>
        </w:rPr>
        <w:t>.</w:t>
      </w:r>
    </w:p>
    <w:p w14:paraId="6B24BD23" w14:textId="7CB0B7D5" w:rsidR="00F75CC9" w:rsidRPr="0052667B" w:rsidRDefault="00587804" w:rsidP="00C2475B">
      <w:pPr>
        <w:pStyle w:val="Heading1"/>
      </w:pPr>
      <w:bookmarkStart w:id="52" w:name="_Toc22809766"/>
      <w:r w:rsidRPr="0052667B">
        <w:t>DESCRIEREA ASPECTELOR DE MEDIU SUSCEPTIBILE A FI AFECTATE ÎN MOD SEMNIFICATIV DE PROIECT:</w:t>
      </w:r>
      <w:bookmarkEnd w:id="52"/>
      <w:r w:rsidRPr="0052667B">
        <w:t xml:space="preserve"> </w:t>
      </w:r>
    </w:p>
    <w:p w14:paraId="4EB2134B" w14:textId="77777777" w:rsidR="00C2475B" w:rsidRPr="0052667B" w:rsidRDefault="00C2475B" w:rsidP="00C2475B">
      <w:pPr>
        <w:pStyle w:val="Default"/>
        <w:jc w:val="both"/>
        <w:rPr>
          <w:rFonts w:ascii="Arial" w:hAnsi="Arial" w:cs="Arial"/>
          <w:color w:val="1F497D" w:themeColor="text2"/>
        </w:rPr>
      </w:pPr>
      <w:proofErr w:type="gramStart"/>
      <w:r w:rsidRPr="0052667B">
        <w:rPr>
          <w:rFonts w:ascii="Arial" w:hAnsi="Arial" w:cs="Arial"/>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52667B">
        <w:rPr>
          <w:rFonts w:ascii="Arial" w:hAnsi="Arial" w:cs="Arial"/>
          <w:color w:val="1F497D" w:themeColor="text2"/>
        </w:rPr>
        <w:t xml:space="preserve"> </w:t>
      </w:r>
    </w:p>
    <w:p w14:paraId="209B10E5"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extinderea</w:t>
      </w:r>
      <w:proofErr w:type="gramEnd"/>
      <w:r w:rsidRPr="0052667B">
        <w:rPr>
          <w:rFonts w:ascii="Arial" w:hAnsi="Arial" w:cs="Arial"/>
          <w:color w:val="1F497D" w:themeColor="text2"/>
        </w:rPr>
        <w:t xml:space="preserve"> impactului (zona geografică, numărul populaţiei/habitatelor/speciilor afectate); </w:t>
      </w:r>
    </w:p>
    <w:p w14:paraId="77E3E33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magnitudinea</w:t>
      </w:r>
      <w:proofErr w:type="gramEnd"/>
      <w:r w:rsidRPr="0052667B">
        <w:rPr>
          <w:rFonts w:ascii="Arial" w:hAnsi="Arial" w:cs="Arial"/>
          <w:color w:val="1F497D" w:themeColor="text2"/>
        </w:rPr>
        <w:t xml:space="preserve"> şi complexitatea impactului; </w:t>
      </w:r>
    </w:p>
    <w:p w14:paraId="7C901CB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probabilitatea</w:t>
      </w:r>
      <w:proofErr w:type="gramEnd"/>
      <w:r w:rsidRPr="0052667B">
        <w:rPr>
          <w:rFonts w:ascii="Arial" w:hAnsi="Arial" w:cs="Arial"/>
          <w:color w:val="1F497D" w:themeColor="text2"/>
        </w:rPr>
        <w:t xml:space="preserve"> impactului; </w:t>
      </w:r>
    </w:p>
    <w:p w14:paraId="3FAA04ED"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durata</w:t>
      </w:r>
      <w:proofErr w:type="gramEnd"/>
      <w:r w:rsidRPr="0052667B">
        <w:rPr>
          <w:rFonts w:ascii="Arial" w:hAnsi="Arial" w:cs="Arial"/>
          <w:color w:val="1F497D" w:themeColor="text2"/>
        </w:rPr>
        <w:t xml:space="preserve">, frecvenţa şi reversibilitatea impactului; </w:t>
      </w:r>
    </w:p>
    <w:p w14:paraId="1DA7F015" w14:textId="788BC259" w:rsidR="00C2475B" w:rsidRPr="0052667B" w:rsidRDefault="00C2475B" w:rsidP="00C2475B">
      <w:pPr>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măsurile</w:t>
      </w:r>
      <w:proofErr w:type="gramEnd"/>
      <w:r w:rsidRPr="0052667B">
        <w:rPr>
          <w:rFonts w:ascii="Arial" w:hAnsi="Arial" w:cs="Arial"/>
          <w:color w:val="1F497D" w:themeColor="text2"/>
        </w:rPr>
        <w:t xml:space="preserve"> de evitare, reducere sau ameliorare a impactului semnificativ asupra mediului;</w:t>
      </w:r>
    </w:p>
    <w:p w14:paraId="24ABD0C3" w14:textId="46AFEB3A" w:rsidR="00C2475B" w:rsidRPr="0052667B" w:rsidRDefault="00C2475B" w:rsidP="00C2475B">
      <w:pPr>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natura</w:t>
      </w:r>
      <w:proofErr w:type="gramEnd"/>
      <w:r w:rsidRPr="0052667B">
        <w:rPr>
          <w:rFonts w:ascii="Arial" w:hAnsi="Arial" w:cs="Arial"/>
          <w:color w:val="1F497D" w:themeColor="text2"/>
        </w:rPr>
        <w:t xml:space="preserve"> transfrontieră a impactului.</w:t>
      </w:r>
    </w:p>
    <w:p w14:paraId="1A7C2FD8" w14:textId="77777777" w:rsidR="00C2475B" w:rsidRPr="0052667B" w:rsidRDefault="00C2475B" w:rsidP="00C2475B">
      <w:pPr>
        <w:spacing w:line="276" w:lineRule="auto"/>
        <w:jc w:val="both"/>
        <w:rPr>
          <w:rFonts w:ascii="Arial" w:hAnsi="Arial" w:cs="Arial"/>
          <w:lang w:val="ro-RO"/>
        </w:rPr>
      </w:pPr>
    </w:p>
    <w:p w14:paraId="68F0BAAB" w14:textId="0A484436" w:rsidR="00442421" w:rsidRPr="0052667B" w:rsidRDefault="00C2475B" w:rsidP="00C2475B">
      <w:pPr>
        <w:spacing w:line="276" w:lineRule="auto"/>
        <w:ind w:firstLine="720"/>
        <w:jc w:val="both"/>
        <w:rPr>
          <w:rFonts w:ascii="Arial" w:hAnsi="Arial" w:cs="Arial"/>
          <w:lang w:val="ro-RO"/>
        </w:rPr>
      </w:pPr>
      <w:r w:rsidRPr="0052667B">
        <w:rPr>
          <w:rFonts w:ascii="Arial" w:hAnsi="Arial" w:cs="Arial"/>
          <w:lang w:val="ro-RO"/>
        </w:rPr>
        <w:t>In conformitate cu prevederile Legii 292/2018,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E1356" w:rsidRPr="0052667B">
        <w:rPr>
          <w:rFonts w:ascii="Arial" w:hAnsi="Arial" w:cs="Arial"/>
          <w:lang w:val="ro-RO"/>
        </w:rPr>
        <w:t xml:space="preserve"> </w:t>
      </w:r>
      <w:r w:rsidR="00442421" w:rsidRPr="0052667B">
        <w:rPr>
          <w:rFonts w:ascii="Arial" w:hAnsi="Arial" w:cs="Arial"/>
          <w:lang w:val="ro-RO"/>
        </w:rPr>
        <w:t xml:space="preserve">Lucrările propuse în </w:t>
      </w:r>
      <w:r w:rsidR="00442421" w:rsidRPr="0052667B">
        <w:rPr>
          <w:rFonts w:ascii="Arial" w:hAnsi="Arial" w:cs="Arial"/>
          <w:lang w:val="ro-RO"/>
        </w:rPr>
        <w:lastRenderedPageBreak/>
        <w:t xml:space="preserve">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52667B">
        <w:rPr>
          <w:rFonts w:ascii="Arial" w:hAnsi="Arial" w:cs="Arial"/>
          <w:b/>
          <w:lang w:val="ro-RO"/>
        </w:rPr>
        <w:t>impactul adus mediului va fi unul pozitiv, direct si local</w:t>
      </w:r>
      <w:r w:rsidR="00442421" w:rsidRPr="0052667B">
        <w:rPr>
          <w:rFonts w:ascii="Arial" w:hAnsi="Arial" w:cs="Arial"/>
          <w:lang w:val="ro-RO"/>
        </w:rPr>
        <w:t>.</w:t>
      </w:r>
    </w:p>
    <w:p w14:paraId="24BFDA16" w14:textId="77777777" w:rsidR="007E1356" w:rsidRPr="0052667B" w:rsidRDefault="007E1356" w:rsidP="00C2475B">
      <w:pPr>
        <w:spacing w:line="276" w:lineRule="auto"/>
        <w:ind w:firstLine="720"/>
        <w:jc w:val="both"/>
        <w:rPr>
          <w:rFonts w:ascii="Arial" w:hAnsi="Arial" w:cs="Arial"/>
          <w:lang w:val="ro-RO"/>
        </w:rPr>
      </w:pPr>
    </w:p>
    <w:p w14:paraId="33E2F7BE" w14:textId="116D7BE0" w:rsidR="00442421" w:rsidRPr="0052667B" w:rsidRDefault="00DF7738" w:rsidP="00C2475B">
      <w:pPr>
        <w:ind w:firstLine="720"/>
        <w:rPr>
          <w:rFonts w:ascii="Arial" w:hAnsi="Arial" w:cs="Arial"/>
          <w:lang w:val="ro-RO"/>
        </w:rPr>
      </w:pPr>
      <w:r>
        <w:rPr>
          <w:rFonts w:ascii="Arial" w:hAnsi="Arial" w:cs="Arial"/>
          <w:lang w:val="ro-RO"/>
        </w:rPr>
        <w:t>Avand in vede</w:t>
      </w:r>
      <w:r w:rsidR="00E556F9">
        <w:rPr>
          <w:rFonts w:ascii="Arial" w:hAnsi="Arial" w:cs="Arial"/>
          <w:lang w:val="ro-RO"/>
        </w:rPr>
        <w:t>re lipsa de complexitate a lucra</w:t>
      </w:r>
      <w:r>
        <w:rPr>
          <w:rFonts w:ascii="Arial" w:hAnsi="Arial" w:cs="Arial"/>
          <w:lang w:val="ro-RO"/>
        </w:rPr>
        <w:t>rilor propuse, i</w:t>
      </w:r>
      <w:r w:rsidR="00442421" w:rsidRPr="0052667B">
        <w:rPr>
          <w:rFonts w:ascii="Arial" w:hAnsi="Arial" w:cs="Arial"/>
          <w:lang w:val="ro-RO"/>
        </w:rPr>
        <w:t>n perioada de executie, impactul produs de desfasurarea lucrarilor in cadrul santierului are efecte reduse asupra factorilor de mediu si anume:</w:t>
      </w:r>
    </w:p>
    <w:p w14:paraId="25470D7D"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aerului</w:t>
      </w:r>
      <w:r w:rsidRPr="0052667B">
        <w:rPr>
          <w:rFonts w:ascii="Arial" w:hAnsi="Arial" w:cs="Arial"/>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 xml:space="preserve">Impactul asupra apei, in perioada de executie se poate produce ca urmare a </w:t>
      </w:r>
      <w:r w:rsidRPr="0052667B">
        <w:rPr>
          <w:rFonts w:ascii="Arial" w:hAnsi="Arial" w:cs="Arial"/>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solului si vegetatiei</w:t>
      </w:r>
      <w:r w:rsidRPr="0052667B">
        <w:rPr>
          <w:rFonts w:ascii="Arial" w:hAnsi="Arial" w:cs="Arial"/>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0B91FE5A"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Lucrarile proiectate au un caracter temporar si sunt de scurta durata</w:t>
      </w:r>
      <w:r w:rsidR="00ED6E28">
        <w:rPr>
          <w:rFonts w:ascii="Arial" w:hAnsi="Arial" w:cs="Arial"/>
          <w:lang w:val="ro-RO"/>
        </w:rPr>
        <w:t>.</w:t>
      </w:r>
      <w:r w:rsidRPr="0052667B">
        <w:rPr>
          <w:rFonts w:ascii="Arial" w:hAnsi="Arial" w:cs="Arial"/>
          <w:lang w:val="ro-RO"/>
        </w:rPr>
        <w:t xml:space="preserv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03C491D0"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Asadar, probabilitea impactului</w:t>
      </w:r>
      <w:r w:rsidR="00C2475B" w:rsidRPr="0052667B">
        <w:rPr>
          <w:rFonts w:ascii="Arial" w:hAnsi="Arial" w:cs="Arial"/>
          <w:lang w:val="ro-RO"/>
        </w:rPr>
        <w:t xml:space="preserve"> </w:t>
      </w:r>
      <w:r w:rsidR="007E1356" w:rsidRPr="0052667B">
        <w:rPr>
          <w:rFonts w:ascii="Arial" w:hAnsi="Arial" w:cs="Arial"/>
          <w:lang w:val="ro-RO"/>
        </w:rPr>
        <w:t>asupra mediului</w:t>
      </w:r>
      <w:r w:rsidRPr="0052667B">
        <w:rPr>
          <w:rFonts w:ascii="Arial" w:hAnsi="Arial" w:cs="Arial"/>
          <w:lang w:val="ro-RO"/>
        </w:rPr>
        <w:t xml:space="preserve"> este una redusa, iar magnitutidea si complexitatea impactului se pot clasifica ca nesemnificative. Impactul cumulat al lucrarilor va fi unul pozitiv ca urmare a remedierii, refacerii si reabilitarii terenului aferent acestora.</w:t>
      </w:r>
    </w:p>
    <w:p w14:paraId="7E3424FF" w14:textId="674B9818" w:rsidR="00442421" w:rsidRPr="0052667B" w:rsidRDefault="00587804" w:rsidP="00C2475B">
      <w:pPr>
        <w:pStyle w:val="Heading1"/>
      </w:pPr>
      <w:bookmarkStart w:id="53" w:name="_Toc22809767"/>
      <w:r w:rsidRPr="0052667B">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52667B">
        <w:t>SE VA AVEA ÎN VEDERE CA IMPLEMENTAREA PROIECTULUI SĂ NU INFLUENȚEZE NEGATIV CALITATEA AERULUI ÎN ZONĂ.</w:t>
      </w:r>
      <w:bookmarkEnd w:id="53"/>
      <w:r w:rsidRPr="0052667B">
        <w:t xml:space="preserve"> </w:t>
      </w:r>
    </w:p>
    <w:p w14:paraId="06F08AB5" w14:textId="236421B2" w:rsidR="00F473D5"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Lucrarile executate in cadrul prezentului proiect au ca scop principal aducerea terenului la starea lui initiala, cea dinaintea exploatarii terenului. </w:t>
      </w:r>
    </w:p>
    <w:p w14:paraId="4261220D" w14:textId="51C3AB06" w:rsidR="00442421"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In urma executarii lucrarilor propuse terenul va ramane liber de orice constructie sau facilitate anterioara, iar solul contaminat identificat va fi</w:t>
      </w:r>
      <w:r w:rsidR="00ED6E28">
        <w:rPr>
          <w:rFonts w:ascii="Arial" w:hAnsi="Arial" w:cs="Arial"/>
          <w:lang w:val="ro-RO"/>
        </w:rPr>
        <w:t xml:space="preserve"> excavat si</w:t>
      </w:r>
      <w:r w:rsidRPr="0052667B">
        <w:rPr>
          <w:rFonts w:ascii="Arial" w:hAnsi="Arial" w:cs="Arial"/>
          <w:lang w:val="ro-RO"/>
        </w:rPr>
        <w:t xml:space="preserve"> inlocuit cu sol cu</w:t>
      </w:r>
      <w:r w:rsidR="00DF7738">
        <w:rPr>
          <w:rFonts w:ascii="Arial" w:hAnsi="Arial" w:cs="Arial"/>
          <w:lang w:val="ro-RO"/>
        </w:rPr>
        <w:t>rat</w:t>
      </w:r>
      <w:r w:rsidRPr="0052667B">
        <w:rPr>
          <w:rFonts w:ascii="Arial" w:hAnsi="Arial" w:cs="Arial"/>
          <w:lang w:val="ro-RO"/>
        </w:rPr>
        <w:t>.</w:t>
      </w:r>
    </w:p>
    <w:p w14:paraId="77921F3B" w14:textId="271A8CDD" w:rsidR="00442421" w:rsidRPr="0052667B" w:rsidRDefault="00FE55D5"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Avand in vedere natura lucrarilor si a investitiei, nu sunt necesare preveder</w:t>
      </w:r>
      <w:r w:rsidR="009C59AE" w:rsidRPr="0052667B">
        <w:rPr>
          <w:rFonts w:ascii="Arial" w:hAnsi="Arial" w:cs="Arial"/>
          <w:lang w:val="ro-RO"/>
        </w:rPr>
        <w:t>i pentru monitorizarea mediului</w:t>
      </w:r>
      <w:r w:rsidR="00370FFB" w:rsidRPr="0052667B">
        <w:rPr>
          <w:rFonts w:ascii="Arial" w:hAnsi="Arial" w:cs="Arial"/>
          <w:lang w:val="ro-RO"/>
        </w:rPr>
        <w:t xml:space="preserve"> sau a emisiilor</w:t>
      </w:r>
      <w:r w:rsidR="007E1356" w:rsidRPr="0052667B">
        <w:rPr>
          <w:rFonts w:ascii="Arial" w:hAnsi="Arial" w:cs="Arial"/>
          <w:lang w:val="ro-RO"/>
        </w:rPr>
        <w:t>.</w:t>
      </w:r>
    </w:p>
    <w:p w14:paraId="48AD6462" w14:textId="447964CE" w:rsidR="00FE55D5" w:rsidRPr="0052667B" w:rsidRDefault="00587804" w:rsidP="00C2475B">
      <w:pPr>
        <w:pStyle w:val="Heading1"/>
      </w:pPr>
      <w:bookmarkStart w:id="54" w:name="_Toc22809768"/>
      <w:r w:rsidRPr="0052667B">
        <w:t>LEGĂTURA CU ALTE ACTE NORMATIVE ȘI/SAU PLANURI /PROGRAME / STRATEGII / DOCUMENTE DE PLANIFICARE</w:t>
      </w:r>
      <w:bookmarkEnd w:id="54"/>
      <w:r w:rsidRPr="0052667B">
        <w:t xml:space="preserve"> </w:t>
      </w:r>
    </w:p>
    <w:p w14:paraId="4BA39061" w14:textId="09D1B888" w:rsidR="007E1356" w:rsidRPr="0052667B" w:rsidRDefault="007E1356" w:rsidP="007E1356">
      <w:pPr>
        <w:pStyle w:val="Default"/>
        <w:numPr>
          <w:ilvl w:val="0"/>
          <w:numId w:val="29"/>
        </w:numPr>
        <w:jc w:val="both"/>
        <w:rPr>
          <w:rFonts w:ascii="Arial" w:hAnsi="Arial" w:cs="Arial"/>
          <w:color w:val="1F497D" w:themeColor="text2"/>
        </w:rPr>
      </w:pPr>
      <w:r w:rsidRPr="0052667B">
        <w:rPr>
          <w:rFonts w:ascii="Arial" w:hAnsi="Arial" w:cs="Arial"/>
          <w:color w:val="1F497D" w:themeColor="text2"/>
        </w:rPr>
        <w:t xml:space="preserve">Justificarea încadrării proiectului, după caz, în prevederile altor acte normative naţionale care transpun legislaţia comunitară (IED, SEVESO, Directiva-cadru </w:t>
      </w:r>
      <w:proofErr w:type="gramStart"/>
      <w:r w:rsidRPr="0052667B">
        <w:rPr>
          <w:rFonts w:ascii="Arial" w:hAnsi="Arial" w:cs="Arial"/>
          <w:color w:val="1F497D" w:themeColor="text2"/>
        </w:rPr>
        <w:t>apă</w:t>
      </w:r>
      <w:proofErr w:type="gramEnd"/>
      <w:r w:rsidRPr="0052667B">
        <w:rPr>
          <w:rFonts w:ascii="Arial" w:hAnsi="Arial" w:cs="Arial"/>
          <w:color w:val="1F497D" w:themeColor="text2"/>
        </w:rPr>
        <w:t xml:space="preserve">, Directiva-cadru aer, Directiva-cadru deşeuri etc.) </w:t>
      </w:r>
    </w:p>
    <w:p w14:paraId="409AB2FF" w14:textId="77777777" w:rsidR="007E1356" w:rsidRPr="0052667B" w:rsidRDefault="007E1356" w:rsidP="007E1356">
      <w:pPr>
        <w:pStyle w:val="Default"/>
        <w:jc w:val="both"/>
        <w:rPr>
          <w:rFonts w:ascii="Arial" w:hAnsi="Arial" w:cs="Arial"/>
          <w:color w:val="1F497D" w:themeColor="text2"/>
        </w:rPr>
      </w:pPr>
    </w:p>
    <w:p w14:paraId="348EF49C"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IPPC</w:t>
      </w:r>
      <w:r w:rsidRPr="0052667B">
        <w:rPr>
          <w:rFonts w:ascii="Arial" w:hAnsi="Arial" w:cs="Arial"/>
          <w:lang w:val="ro-RO"/>
        </w:rPr>
        <w:t xml:space="preserve">  - Nu este cazul</w:t>
      </w:r>
    </w:p>
    <w:p w14:paraId="6B4AE567"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 xml:space="preserve">Directiva SEVESO </w:t>
      </w:r>
      <w:r w:rsidRPr="0052667B">
        <w:rPr>
          <w:rFonts w:ascii="Arial" w:hAnsi="Arial" w:cs="Arial"/>
          <w:lang w:val="ro-RO"/>
        </w:rPr>
        <w:t>– Nu este cazul</w:t>
      </w:r>
    </w:p>
    <w:p w14:paraId="334F8D5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COV</w:t>
      </w:r>
      <w:r w:rsidRPr="0052667B">
        <w:rPr>
          <w:rFonts w:ascii="Arial" w:hAnsi="Arial" w:cs="Arial"/>
          <w:lang w:val="ro-RO"/>
        </w:rPr>
        <w:t xml:space="preserve"> – Nu este cazul</w:t>
      </w:r>
    </w:p>
    <w:p w14:paraId="0DEF06D3"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LCP</w:t>
      </w:r>
      <w:r w:rsidRPr="0052667B">
        <w:rPr>
          <w:rFonts w:ascii="Arial" w:hAnsi="Arial" w:cs="Arial"/>
          <w:lang w:val="ro-RO"/>
        </w:rPr>
        <w:t xml:space="preserve"> – Nu este cazul</w:t>
      </w:r>
    </w:p>
    <w:p w14:paraId="25E57E8E"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cadru apa </w:t>
      </w:r>
    </w:p>
    <w:p w14:paraId="7034E660"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In urma realizarii lucrarilor nu vor rezulta ape uzate si nu se va afecta stratul acvifer.</w:t>
      </w:r>
    </w:p>
    <w:p w14:paraId="3876D41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 cadru Aer </w:t>
      </w:r>
    </w:p>
    <w:p w14:paraId="41B2EFF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Proiectul nu va afecta calitatea aerului, avand doar o influenta temporara locala.</w:t>
      </w:r>
    </w:p>
    <w:p w14:paraId="08AD85E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Directiva – cadru Deseuri</w:t>
      </w:r>
    </w:p>
    <w:p w14:paraId="03F65286" w14:textId="5A84D68D" w:rsidR="007E1356" w:rsidRPr="0052667B" w:rsidRDefault="007E1356" w:rsidP="007E1356">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Gestionarea deseurilor rezultate de pe amplasament se va face conform capitolului IV.</w:t>
      </w:r>
      <w:r w:rsidR="00EB7E8F">
        <w:rPr>
          <w:rFonts w:ascii="Arial" w:hAnsi="Arial" w:cs="Arial"/>
          <w:lang w:val="ro-RO"/>
        </w:rPr>
        <w:t>h)</w:t>
      </w:r>
      <w:r w:rsidRPr="0052667B" w:rsidDel="00856B5B">
        <w:rPr>
          <w:rFonts w:ascii="Arial" w:hAnsi="Arial" w:cs="Arial"/>
          <w:lang w:val="ro-RO"/>
        </w:rPr>
        <w:t xml:space="preserve"> </w:t>
      </w:r>
      <w:r w:rsidRPr="00220478">
        <w:rPr>
          <w:rFonts w:ascii="Arial" w:hAnsi="Arial" w:cs="Arial"/>
          <w:lang w:val="ro-RO"/>
        </w:rPr>
        <w:t>Prevenirea și gestionarea deșeurilor generate pe amplasament în timpul realizării proiectului/în timpul exploatării, inclusiv eliminarea</w:t>
      </w:r>
      <w:r w:rsidRPr="0052667B">
        <w:rPr>
          <w:rFonts w:ascii="Arial" w:hAnsi="Arial" w:cs="Arial"/>
          <w:lang w:val="ro-RO"/>
        </w:rPr>
        <w:t>.</w:t>
      </w:r>
    </w:p>
    <w:p w14:paraId="765EF94D" w14:textId="77777777" w:rsidR="007E1356" w:rsidRPr="00220478" w:rsidRDefault="007E1356" w:rsidP="007E1356">
      <w:pPr>
        <w:pStyle w:val="Default"/>
        <w:jc w:val="both"/>
        <w:rPr>
          <w:rFonts w:ascii="Arial" w:hAnsi="Arial" w:cs="Arial"/>
          <w:color w:val="1F497D" w:themeColor="text2"/>
          <w:lang w:val="ro-RO"/>
        </w:rPr>
      </w:pPr>
    </w:p>
    <w:p w14:paraId="5CE6BEFD" w14:textId="77777777" w:rsidR="007E1356" w:rsidRPr="0052667B" w:rsidRDefault="007E1356" w:rsidP="007E1356">
      <w:pPr>
        <w:pStyle w:val="Default"/>
        <w:jc w:val="both"/>
        <w:rPr>
          <w:rFonts w:ascii="Arial" w:hAnsi="Arial" w:cs="Arial"/>
          <w:color w:val="1F497D" w:themeColor="text2"/>
        </w:rPr>
      </w:pPr>
      <w:r w:rsidRPr="0052667B">
        <w:rPr>
          <w:rFonts w:ascii="Arial" w:hAnsi="Arial" w:cs="Arial"/>
          <w:color w:val="1F497D" w:themeColor="text2"/>
        </w:rPr>
        <w:t xml:space="preserve">B. se </w:t>
      </w:r>
      <w:proofErr w:type="gramStart"/>
      <w:r w:rsidRPr="0052667B">
        <w:rPr>
          <w:rFonts w:ascii="Arial" w:hAnsi="Arial" w:cs="Arial"/>
          <w:color w:val="1F497D" w:themeColor="text2"/>
        </w:rPr>
        <w:t>va</w:t>
      </w:r>
      <w:proofErr w:type="gramEnd"/>
      <w:r w:rsidRPr="0052667B">
        <w:rPr>
          <w:rFonts w:ascii="Arial" w:hAnsi="Arial" w:cs="Arial"/>
          <w:color w:val="1F497D" w:themeColor="text2"/>
        </w:rPr>
        <w:t xml:space="preserve"> mentiona planul/programul/strategia/documentul de programare/planificare din care face proiectul, cu indicarea actului normativ prin care a fost aprobat </w:t>
      </w:r>
    </w:p>
    <w:p w14:paraId="6DCD21A7" w14:textId="77777777" w:rsidR="009143DD" w:rsidRPr="0052667B" w:rsidRDefault="009143DD" w:rsidP="00207DB4">
      <w:pPr>
        <w:autoSpaceDE w:val="0"/>
        <w:autoSpaceDN w:val="0"/>
        <w:adjustRightInd w:val="0"/>
        <w:spacing w:line="276" w:lineRule="auto"/>
        <w:ind w:firstLine="709"/>
        <w:jc w:val="both"/>
        <w:rPr>
          <w:rFonts w:ascii="Arial" w:hAnsi="Arial" w:cs="Arial"/>
          <w:bCs/>
          <w:lang w:val="ro-RO"/>
        </w:rPr>
      </w:pPr>
    </w:p>
    <w:p w14:paraId="5A08894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Proiectul este parte integranta din programul OMV Petrom de Abandonare de suprafata a sondelor iesite din productie.</w:t>
      </w:r>
    </w:p>
    <w:p w14:paraId="225528EE" w14:textId="77BDE086" w:rsidR="009143DD" w:rsidRPr="0052667B" w:rsidRDefault="00587804" w:rsidP="00C2475B">
      <w:pPr>
        <w:pStyle w:val="Heading1"/>
      </w:pPr>
      <w:bookmarkStart w:id="55" w:name="_Toc22809769"/>
      <w:r w:rsidRPr="0052667B">
        <w:t>LUCRĂRI NECESARE ORGANIZĂRII DE ŞANTIER:</w:t>
      </w:r>
      <w:bookmarkEnd w:id="55"/>
      <w:r w:rsidRPr="0052667B">
        <w:t xml:space="preserve"> </w:t>
      </w:r>
    </w:p>
    <w:p w14:paraId="13C616B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lucrărilor necesare organizării de şantier; </w:t>
      </w:r>
    </w:p>
    <w:p w14:paraId="316122C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localizarea</w:t>
      </w:r>
      <w:proofErr w:type="gramEnd"/>
      <w:r w:rsidRPr="0052667B">
        <w:rPr>
          <w:rFonts w:ascii="Arial" w:hAnsi="Arial" w:cs="Arial"/>
          <w:color w:val="1F497D" w:themeColor="text2"/>
        </w:rPr>
        <w:t xml:space="preserve"> organizării de şantier; </w:t>
      </w:r>
    </w:p>
    <w:p w14:paraId="7680C32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lastRenderedPageBreak/>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impactului asupra mediului a lucrărilor organizării de şantier; </w:t>
      </w:r>
    </w:p>
    <w:p w14:paraId="44CC71B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w:t>
      </w:r>
      <w:proofErr w:type="gramEnd"/>
      <w:r w:rsidRPr="0052667B">
        <w:rPr>
          <w:rFonts w:ascii="Arial" w:hAnsi="Arial" w:cs="Arial"/>
          <w:color w:val="1F497D" w:themeColor="text2"/>
        </w:rPr>
        <w:t xml:space="preserve"> de poluanţi şi instalaţii pentru reţinerea, evacuarea şi dispersia poluanţilor în mediu în timpul organizării de şantier; </w:t>
      </w:r>
    </w:p>
    <w:p w14:paraId="723411C9"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dotări</w:t>
      </w:r>
      <w:proofErr w:type="gramEnd"/>
      <w:r w:rsidRPr="0052667B">
        <w:rPr>
          <w:rFonts w:ascii="Arial" w:hAnsi="Arial" w:cs="Arial"/>
          <w:color w:val="1F497D" w:themeColor="text2"/>
        </w:rPr>
        <w:t xml:space="preserve"> şi măsuri prevăzute pentru controlul emisiilor de poluanţi în mediu. </w:t>
      </w:r>
    </w:p>
    <w:p w14:paraId="4D6246A5" w14:textId="77777777" w:rsidR="0052667B" w:rsidRPr="0052667B" w:rsidRDefault="0052667B" w:rsidP="0052667B">
      <w:pPr>
        <w:widowControl w:val="0"/>
        <w:jc w:val="both"/>
        <w:rPr>
          <w:rFonts w:ascii="Arial" w:hAnsi="Arial" w:cs="Arial"/>
          <w:lang w:val="ro-RO"/>
        </w:rPr>
      </w:pPr>
    </w:p>
    <w:p w14:paraId="6EA04F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71BDE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 </w:t>
      </w:r>
    </w:p>
    <w:p w14:paraId="337646E6" w14:textId="2E27AA1F" w:rsidR="00274133" w:rsidRPr="00407BE4" w:rsidRDefault="00587804" w:rsidP="00C2475B">
      <w:pPr>
        <w:pStyle w:val="Heading1"/>
        <w:rPr>
          <w:lang w:val="ro-RO"/>
        </w:rPr>
      </w:pPr>
      <w:bookmarkStart w:id="56" w:name="_Toc22809770"/>
      <w:r w:rsidRPr="00407BE4">
        <w:rPr>
          <w:lang w:val="ro-RO"/>
        </w:rPr>
        <w:t>LUCRĂRI DE REFACERE A AMPLASAMENTULUI LA FINALIZAREA INVESTIŢIEI, ÎN CAZ DE ACCIDENTE ŞI/SAU LA ÎNCETAREA ACTIVITĂŢII, ÎN MĂSURA ÎN CARE ACESTE INFORMAŢII SUNT DISPONIBILE:</w:t>
      </w:r>
      <w:bookmarkEnd w:id="56"/>
      <w:r w:rsidRPr="00407BE4">
        <w:rPr>
          <w:lang w:val="ro-RO"/>
        </w:rPr>
        <w:t xml:space="preserve"> </w:t>
      </w:r>
    </w:p>
    <w:p w14:paraId="33016B13" w14:textId="77777777" w:rsidR="00274133" w:rsidRPr="00407BE4" w:rsidRDefault="00274133" w:rsidP="00274133">
      <w:pPr>
        <w:pStyle w:val="ListParagraph"/>
        <w:ind w:left="1080"/>
        <w:rPr>
          <w:rFonts w:ascii="Arial" w:hAnsi="Arial" w:cs="Arial"/>
          <w:b/>
          <w:caps/>
          <w:color w:val="1F497D" w:themeColor="text2"/>
          <w:lang w:val="ro-RO"/>
        </w:rPr>
      </w:pPr>
    </w:p>
    <w:p w14:paraId="503C34A7"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propuse pentru refacerea amplasamentului la finalizarea investiţiei, în caz de accidente şi/sau la încetarea activităţii; </w:t>
      </w:r>
    </w:p>
    <w:p w14:paraId="30BCCCC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prevenirea şi modul de răspuns pentru cazuri de poluări accidentale; </w:t>
      </w:r>
    </w:p>
    <w:p w14:paraId="5607B2A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închiderea/dezafectarea/demolarea instalaţiei; </w:t>
      </w:r>
    </w:p>
    <w:p w14:paraId="005E50E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modalităţi</w:t>
      </w:r>
      <w:proofErr w:type="gramEnd"/>
      <w:r w:rsidRPr="0052667B">
        <w:rPr>
          <w:rFonts w:ascii="Arial" w:hAnsi="Arial" w:cs="Arial"/>
          <w:color w:val="1F497D" w:themeColor="text2"/>
        </w:rPr>
        <w:t xml:space="preserve"> de refacere a stării iniţiale/reabilitare în vederea utilizării ulterioare a terenului. </w:t>
      </w:r>
    </w:p>
    <w:p w14:paraId="7A3EA490" w14:textId="77777777" w:rsidR="0052667B" w:rsidRPr="0052667B" w:rsidRDefault="0052667B" w:rsidP="0052667B">
      <w:pPr>
        <w:autoSpaceDE w:val="0"/>
        <w:autoSpaceDN w:val="0"/>
        <w:adjustRightInd w:val="0"/>
        <w:spacing w:line="276" w:lineRule="auto"/>
        <w:ind w:firstLine="709"/>
        <w:jc w:val="both"/>
        <w:rPr>
          <w:rFonts w:ascii="Arial" w:hAnsi="Arial" w:cs="Arial"/>
          <w:bCs/>
          <w:lang w:val="ro-RO"/>
        </w:rPr>
      </w:pPr>
    </w:p>
    <w:p w14:paraId="28BBFA26" w14:textId="664A55EE" w:rsidR="0052667B" w:rsidRPr="0052667B" w:rsidRDefault="00274133" w:rsidP="0052667B">
      <w:pPr>
        <w:autoSpaceDE w:val="0"/>
        <w:autoSpaceDN w:val="0"/>
        <w:adjustRightInd w:val="0"/>
        <w:spacing w:line="276" w:lineRule="auto"/>
        <w:ind w:firstLine="709"/>
        <w:jc w:val="both"/>
        <w:rPr>
          <w:rFonts w:ascii="Arial" w:hAnsi="Arial" w:cs="Arial"/>
          <w:u w:val="single"/>
        </w:rPr>
      </w:pPr>
      <w:r w:rsidRPr="0052667B">
        <w:rPr>
          <w:rFonts w:ascii="Arial" w:hAnsi="Arial" w:cs="Arial"/>
          <w:bCs/>
          <w:lang w:val="ro-RO"/>
        </w:rPr>
        <w:t xml:space="preserve">Refacerea amplasamentului este obiectivul principal al prezentului proiect. Lucrarile de refacere a amplasamentului au fost descrise detaliat in cadrul capitolului </w:t>
      </w:r>
      <w:r w:rsidR="00683B40" w:rsidRPr="0052667B">
        <w:rPr>
          <w:rFonts w:ascii="Arial" w:hAnsi="Arial" w:cs="Arial"/>
          <w:bCs/>
          <w:lang w:val="ro-RO"/>
        </w:rPr>
        <w:t>I</w:t>
      </w:r>
      <w:r w:rsidR="00EA4CEC" w:rsidRPr="0052667B">
        <w:rPr>
          <w:rFonts w:ascii="Arial" w:hAnsi="Arial" w:cs="Arial"/>
          <w:bCs/>
          <w:lang w:val="ro-RO"/>
        </w:rPr>
        <w:t>I</w:t>
      </w:r>
      <w:r w:rsidR="00683B40" w:rsidRPr="0052667B">
        <w:rPr>
          <w:rFonts w:ascii="Arial" w:hAnsi="Arial" w:cs="Arial"/>
          <w:bCs/>
          <w:lang w:val="ro-RO"/>
        </w:rPr>
        <w:t>I</w:t>
      </w:r>
      <w:r w:rsidRPr="0052667B">
        <w:rPr>
          <w:rFonts w:ascii="Arial" w:hAnsi="Arial" w:cs="Arial"/>
          <w:bCs/>
          <w:lang w:val="ro-RO"/>
        </w:rPr>
        <w:t xml:space="preserve">. </w:t>
      </w:r>
      <w:r w:rsidR="0052667B" w:rsidRPr="0052667B">
        <w:rPr>
          <w:rFonts w:ascii="Arial" w:hAnsi="Arial" w:cs="Arial"/>
          <w:bCs/>
          <w:lang w:val="ro-RO"/>
        </w:rPr>
        <w:t>DESCRIEREA CARACTERISTICILOR FIZICE ALE INTREGULUI PROIECT.</w:t>
      </w:r>
    </w:p>
    <w:p w14:paraId="2FC05707" w14:textId="48C1214F" w:rsidR="00274133" w:rsidRPr="0052667B" w:rsidRDefault="00587804" w:rsidP="00C2475B">
      <w:pPr>
        <w:pStyle w:val="Heading1"/>
      </w:pPr>
      <w:bookmarkStart w:id="57" w:name="_Toc22809771"/>
      <w:r w:rsidRPr="0052667B">
        <w:t>ANEXE - PIESE DESENATE</w:t>
      </w:r>
      <w:bookmarkEnd w:id="57"/>
      <w:r w:rsidRPr="0052667B">
        <w:t xml:space="preserve"> </w:t>
      </w:r>
    </w:p>
    <w:p w14:paraId="33227B04" w14:textId="0E1CF418" w:rsidR="009143DD" w:rsidRPr="0052667B" w:rsidRDefault="00274133"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Conform specificului proiectului, se anexeaza urmatoarele planuri:</w:t>
      </w:r>
    </w:p>
    <w:p w14:paraId="0B9D4A14" w14:textId="65B98E02" w:rsidR="00AE5A1B" w:rsidRDefault="00AE5A1B" w:rsidP="00BB4281">
      <w:pPr>
        <w:pStyle w:val="ListParagraph"/>
        <w:numPr>
          <w:ilvl w:val="0"/>
          <w:numId w:val="15"/>
        </w:numPr>
        <w:autoSpaceDE w:val="0"/>
        <w:autoSpaceDN w:val="0"/>
        <w:adjustRightInd w:val="0"/>
        <w:spacing w:line="276" w:lineRule="auto"/>
        <w:jc w:val="both"/>
        <w:rPr>
          <w:rFonts w:ascii="Arial" w:hAnsi="Arial" w:cs="Arial"/>
          <w:bCs/>
          <w:lang w:val="ro-RO"/>
        </w:rPr>
      </w:pPr>
      <w:r>
        <w:rPr>
          <w:rFonts w:ascii="Arial" w:hAnsi="Arial" w:cs="Arial"/>
          <w:bCs/>
          <w:lang w:val="ro-RO"/>
        </w:rPr>
        <w:t>Plan de situatie</w:t>
      </w:r>
    </w:p>
    <w:p w14:paraId="4E0C70F3" w14:textId="378F32D1"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incadrare in zona;</w:t>
      </w:r>
    </w:p>
    <w:p w14:paraId="43593B21" w14:textId="4ACB9215"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prelevare probe de sol;</w:t>
      </w:r>
    </w:p>
    <w:p w14:paraId="4BD4E11A" w14:textId="0C7D4127" w:rsidR="009143DD"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excavare / sapatura.</w:t>
      </w:r>
    </w:p>
    <w:p w14:paraId="630AD5D5" w14:textId="2179C566" w:rsidR="00C2475B" w:rsidRPr="0052667B" w:rsidRDefault="00C2475B" w:rsidP="00C2475B">
      <w:pPr>
        <w:pStyle w:val="Heading1"/>
        <w:rPr>
          <w:lang w:val="ro-RO"/>
        </w:rPr>
      </w:pPr>
      <w:bookmarkStart w:id="58" w:name="_Toc534979797"/>
      <w:bookmarkStart w:id="59" w:name="_Toc22809772"/>
      <w:r w:rsidRPr="00407BE4">
        <w:rPr>
          <w:lang w:val="ro-RO"/>
        </w:rPr>
        <w:lastRenderedPageBreak/>
        <w:t>PENTRU PROIECTELE CARE INTRĂ SUB INCIDENȚA PREVEDERILOR</w:t>
      </w:r>
      <w:r w:rsidRPr="0052667B">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8"/>
      <w:bookmarkEnd w:id="59"/>
      <w:r w:rsidRPr="0052667B">
        <w:rPr>
          <w:lang w:val="ro-RO"/>
        </w:rPr>
        <w:t xml:space="preserve"> </w:t>
      </w:r>
    </w:p>
    <w:p w14:paraId="2BDDC1D0" w14:textId="31BA4384" w:rsidR="00C2475B" w:rsidRPr="0052667B" w:rsidRDefault="00C2475B" w:rsidP="00C2475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D0D43BD" w14:textId="77777777" w:rsidR="00C2475B" w:rsidRPr="0052667B" w:rsidRDefault="00C2475B" w:rsidP="00C2475B">
      <w:pPr>
        <w:pStyle w:val="Heading1"/>
      </w:pPr>
      <w:bookmarkStart w:id="60" w:name="_Toc534979798"/>
      <w:bookmarkStart w:id="61" w:name="_Toc22809773"/>
      <w:r w:rsidRPr="0052667B">
        <w:t>PENTRU PROIECTELE CARE SE REALIZEAZĂ PE APE SAU AU LEGĂTURĂ CU APELE, MEMORIUL VA FI COMPLETAT CU URMĂTOARELE, INFORMAȚII, PRELUATE DIN PLANURILE DE MANAGEMENT BAZINALE, ACTUALIZATE:</w:t>
      </w:r>
      <w:bookmarkEnd w:id="60"/>
      <w:bookmarkEnd w:id="61"/>
    </w:p>
    <w:p w14:paraId="37DD956C" w14:textId="3527C31A" w:rsidR="0052667B" w:rsidRPr="0052667B" w:rsidRDefault="0052667B" w:rsidP="0052667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 xml:space="preserve">Prezentul proiect nu se realizeaza pe ape si nu </w:t>
      </w:r>
      <w:r w:rsidR="00D53CA7" w:rsidRPr="00D53CA7">
        <w:rPr>
          <w:rFonts w:ascii="Arial" w:hAnsi="Arial" w:cs="Arial"/>
          <w:bCs/>
          <w:lang w:val="ro-RO"/>
        </w:rPr>
        <w:t>face obiectul prevederilor art. 48 si art. 54 din Legea apelor nr. 107/1996, cu modificarile</w:t>
      </w:r>
      <w:r w:rsidR="00D53CA7">
        <w:rPr>
          <w:rFonts w:ascii="Arial" w:hAnsi="Arial" w:cs="Arial"/>
          <w:bCs/>
          <w:lang w:val="ro-RO"/>
        </w:rPr>
        <w:t xml:space="preserve"> si completarile ulterioare</w:t>
      </w:r>
      <w:r w:rsidRPr="0052667B">
        <w:rPr>
          <w:rFonts w:ascii="Arial" w:hAnsi="Arial" w:cs="Arial"/>
          <w:bCs/>
          <w:lang w:val="ro-RO"/>
        </w:rPr>
        <w:t>.</w:t>
      </w:r>
    </w:p>
    <w:p w14:paraId="1A6E5238" w14:textId="797BCE44" w:rsidR="007028F1" w:rsidRPr="0052667B" w:rsidRDefault="007028F1" w:rsidP="007028F1">
      <w:pPr>
        <w:pStyle w:val="Heading1"/>
        <w:rPr>
          <w:lang w:val="ro-RO"/>
        </w:rPr>
      </w:pPr>
      <w:bookmarkStart w:id="62" w:name="_Toc22809774"/>
      <w:r w:rsidRPr="0052667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2"/>
    </w:p>
    <w:p w14:paraId="2058AA70" w14:textId="6971431B" w:rsidR="00925FE9" w:rsidRPr="0052667B" w:rsidRDefault="007028F1"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In urma analizarii criteriilor de selectie din cadrul anexei 3, a rezultat faptul ca nu este necesara efectuarea evaluarii impactului asuipra mediului.</w:t>
      </w:r>
    </w:p>
    <w:p w14:paraId="65043350" w14:textId="77777777" w:rsidR="0052667B" w:rsidRPr="0052667B" w:rsidRDefault="0052667B" w:rsidP="007028F1">
      <w:pPr>
        <w:rPr>
          <w:rFonts w:ascii="Arial" w:hAnsi="Arial" w:cs="Arial"/>
        </w:rPr>
      </w:pPr>
    </w:p>
    <w:p w14:paraId="6D316A6A" w14:textId="77777777" w:rsidR="0052667B" w:rsidRPr="0052667B" w:rsidRDefault="0052667B" w:rsidP="007028F1">
      <w:pPr>
        <w:rPr>
          <w:rFonts w:ascii="Arial" w:hAnsi="Arial" w:cs="Arial"/>
        </w:rPr>
      </w:pPr>
    </w:p>
    <w:p w14:paraId="2DAE6708" w14:textId="1986D774" w:rsidR="007028F1" w:rsidRPr="0052667B" w:rsidRDefault="0052667B" w:rsidP="007028F1">
      <w:pPr>
        <w:rPr>
          <w:rFonts w:ascii="Arial" w:hAnsi="Arial" w:cs="Arial"/>
        </w:rPr>
      </w:pPr>
      <w:r w:rsidRPr="0052667B">
        <w:rPr>
          <w:rFonts w:ascii="Arial" w:hAnsi="Arial" w:cs="Arial"/>
        </w:rPr>
        <w:t>E</w:t>
      </w:r>
      <w:r w:rsidR="007028F1" w:rsidRPr="0052667B">
        <w:rPr>
          <w:rFonts w:ascii="Arial" w:hAnsi="Arial" w:cs="Arial"/>
        </w:rPr>
        <w:t>laborat:</w:t>
      </w:r>
    </w:p>
    <w:p w14:paraId="16B362EB" w14:textId="77777777" w:rsidR="007028F1" w:rsidRPr="0052667B" w:rsidRDefault="007028F1" w:rsidP="007028F1">
      <w:pPr>
        <w:rPr>
          <w:rFonts w:ascii="Arial" w:hAnsi="Arial" w:cs="Arial"/>
        </w:rPr>
      </w:pPr>
    </w:p>
    <w:p w14:paraId="7AE69002" w14:textId="4A5C3CD7" w:rsidR="007028F1" w:rsidRPr="0052667B" w:rsidRDefault="007028F1" w:rsidP="007028F1">
      <w:pPr>
        <w:rPr>
          <w:rFonts w:ascii="Arial" w:hAnsi="Arial" w:cs="Arial"/>
        </w:rPr>
      </w:pPr>
      <w:r w:rsidRPr="000D7492">
        <w:rPr>
          <w:rFonts w:ascii="Arial" w:hAnsi="Arial" w:cs="Arial"/>
        </w:rPr>
        <w:t xml:space="preserve">Ing. Catalin </w:t>
      </w:r>
      <w:r w:rsidR="000D7492" w:rsidRPr="000D7492">
        <w:rPr>
          <w:rFonts w:ascii="Arial" w:hAnsi="Arial" w:cs="Arial"/>
        </w:rPr>
        <w:t>STOICA</w:t>
      </w:r>
    </w:p>
    <w:p w14:paraId="7A2F973B" w14:textId="77777777" w:rsidR="007028F1" w:rsidRPr="0052667B" w:rsidRDefault="007028F1" w:rsidP="007028F1">
      <w:pPr>
        <w:rPr>
          <w:rFonts w:ascii="Arial" w:hAnsi="Arial" w:cs="Arial"/>
        </w:rPr>
      </w:pPr>
    </w:p>
    <w:p w14:paraId="4405F671" w14:textId="0EC9B20A" w:rsidR="00B33102" w:rsidRPr="0052667B" w:rsidRDefault="007028F1" w:rsidP="007028F1">
      <w:pPr>
        <w:autoSpaceDE w:val="0"/>
        <w:autoSpaceDN w:val="0"/>
        <w:adjustRightInd w:val="0"/>
        <w:spacing w:line="276" w:lineRule="auto"/>
        <w:jc w:val="both"/>
        <w:rPr>
          <w:rFonts w:ascii="Arial" w:hAnsi="Arial" w:cs="Arial"/>
          <w:bCs/>
          <w:color w:val="FF0000"/>
          <w:lang w:val="ro-RO"/>
        </w:rPr>
      </w:pPr>
      <w:r w:rsidRPr="0052667B">
        <w:rPr>
          <w:rFonts w:ascii="Arial" w:hAnsi="Arial" w:cs="Arial"/>
        </w:rPr>
        <w:t>S.C. IKEN Construct Management S.R.L.</w:t>
      </w:r>
    </w:p>
    <w:sectPr w:rsidR="00B33102" w:rsidRPr="0052667B"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FB03" w14:textId="77777777" w:rsidR="000F26F8" w:rsidRDefault="000F26F8" w:rsidP="00A5069D">
      <w:r>
        <w:separator/>
      </w:r>
    </w:p>
  </w:endnote>
  <w:endnote w:type="continuationSeparator" w:id="0">
    <w:p w14:paraId="263F2911" w14:textId="77777777" w:rsidR="000F26F8" w:rsidRDefault="000F26F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0F26F8" w:rsidRPr="00E927A3" w:rsidRDefault="000F26F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0F26F8" w:rsidRPr="00E927A3" w:rsidRDefault="000F26F8"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0F26F8" w:rsidRPr="00E927A3" w:rsidRDefault="000F26F8"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0F26F8" w:rsidRPr="00CF2945" w:rsidRDefault="000F26F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18B0" w14:textId="77777777" w:rsidR="000F26F8" w:rsidRDefault="000F26F8" w:rsidP="00A5069D">
      <w:r>
        <w:separator/>
      </w:r>
    </w:p>
  </w:footnote>
  <w:footnote w:type="continuationSeparator" w:id="0">
    <w:p w14:paraId="4345D085" w14:textId="77777777" w:rsidR="000F26F8" w:rsidRDefault="000F26F8"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0F26F8" w:rsidRDefault="000F26F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7E26307D">
          <wp:simplePos x="0" y="0"/>
          <wp:positionH relativeFrom="column">
            <wp:posOffset>-228600</wp:posOffset>
          </wp:positionH>
          <wp:positionV relativeFrom="paragraph">
            <wp:posOffset>40005</wp:posOffset>
          </wp:positionV>
          <wp:extent cx="520065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1458E116"/>
    <w:lvl w:ilvl="0" w:tplc="8ACAE670">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16CA"/>
    <w:multiLevelType w:val="hybridMultilevel"/>
    <w:tmpl w:val="EA427208"/>
    <w:lvl w:ilvl="0" w:tplc="1606216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11FC2"/>
    <w:multiLevelType w:val="hybridMultilevel"/>
    <w:tmpl w:val="6554AA44"/>
    <w:lvl w:ilvl="0" w:tplc="5CE41046">
      <w:start w:val="1"/>
      <w:numFmt w:val="decimal"/>
      <w:lvlText w:val="%1."/>
      <w:lvlJc w:val="left"/>
      <w:pPr>
        <w:ind w:left="1070" w:hanging="360"/>
      </w:pPr>
      <w:rPr>
        <w:rFonts w:hint="default"/>
        <w:b/>
        <w:lang w:val="ro-RO"/>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713238F"/>
    <w:multiLevelType w:val="hybridMultilevel"/>
    <w:tmpl w:val="0556004C"/>
    <w:lvl w:ilvl="0" w:tplc="E33E472A">
      <w:start w:val="1"/>
      <w:numFmt w:val="lowerLetter"/>
      <w:lvlText w:val="%1)"/>
      <w:lvlJc w:val="left"/>
      <w:pPr>
        <w:ind w:left="1440" w:hanging="360"/>
      </w:pPr>
      <w:rPr>
        <w:rFonts w:hint="default"/>
        <w:color w:val="1F497D" w:themeColor="text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4"/>
  </w:num>
  <w:num w:numId="4">
    <w:abstractNumId w:val="5"/>
  </w:num>
  <w:num w:numId="5">
    <w:abstractNumId w:val="23"/>
  </w:num>
  <w:num w:numId="6">
    <w:abstractNumId w:val="18"/>
  </w:num>
  <w:num w:numId="7">
    <w:abstractNumId w:val="10"/>
  </w:num>
  <w:num w:numId="8">
    <w:abstractNumId w:val="2"/>
  </w:num>
  <w:num w:numId="9">
    <w:abstractNumId w:val="13"/>
  </w:num>
  <w:num w:numId="10">
    <w:abstractNumId w:val="1"/>
  </w:num>
  <w:num w:numId="11">
    <w:abstractNumId w:val="11"/>
  </w:num>
  <w:num w:numId="12">
    <w:abstractNumId w:val="15"/>
  </w:num>
  <w:num w:numId="13">
    <w:abstractNumId w:val="7"/>
  </w:num>
  <w:num w:numId="14">
    <w:abstractNumId w:val="26"/>
  </w:num>
  <w:num w:numId="15">
    <w:abstractNumId w:val="3"/>
  </w:num>
  <w:num w:numId="16">
    <w:abstractNumId w:val="16"/>
  </w:num>
  <w:num w:numId="17">
    <w:abstractNumId w:val="9"/>
  </w:num>
  <w:num w:numId="18">
    <w:abstractNumId w:val="12"/>
  </w:num>
  <w:num w:numId="19">
    <w:abstractNumId w:val="28"/>
    <w:lvlOverride w:ilvl="0">
      <w:startOverride w:val="1"/>
    </w:lvlOverride>
  </w:num>
  <w:num w:numId="20">
    <w:abstractNumId w:val="6"/>
  </w:num>
  <w:num w:numId="21">
    <w:abstractNumId w:val="0"/>
  </w:num>
  <w:num w:numId="22">
    <w:abstractNumId w:val="20"/>
  </w:num>
  <w:num w:numId="23">
    <w:abstractNumId w:val="25"/>
  </w:num>
  <w:num w:numId="24">
    <w:abstractNumId w:val="17"/>
  </w:num>
  <w:num w:numId="25">
    <w:abstractNumId w:val="17"/>
    <w:lvlOverride w:ilvl="0">
      <w:startOverride w:val="2"/>
    </w:lvlOverride>
  </w:num>
  <w:num w:numId="26">
    <w:abstractNumId w:val="8"/>
  </w:num>
  <w:num w:numId="27">
    <w:abstractNumId w:val="24"/>
  </w:num>
  <w:num w:numId="28">
    <w:abstractNumId w:val="21"/>
  </w:num>
  <w:num w:numId="29">
    <w:abstractNumId w:val="14"/>
  </w:num>
  <w:num w:numId="30">
    <w:abstractNumId w:val="17"/>
    <w:lvlOverride w:ilvl="0">
      <w:startOverride w:val="2"/>
    </w:lvlOverride>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3841"/>
    <w:rsid w:val="000156CA"/>
    <w:rsid w:val="000171FB"/>
    <w:rsid w:val="00023C17"/>
    <w:rsid w:val="00026A3E"/>
    <w:rsid w:val="0003073A"/>
    <w:rsid w:val="00030888"/>
    <w:rsid w:val="00030A66"/>
    <w:rsid w:val="00031D7F"/>
    <w:rsid w:val="00032E97"/>
    <w:rsid w:val="0003406C"/>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7349"/>
    <w:rsid w:val="00092FCD"/>
    <w:rsid w:val="000A0EC1"/>
    <w:rsid w:val="000B17DD"/>
    <w:rsid w:val="000B25D0"/>
    <w:rsid w:val="000B2B57"/>
    <w:rsid w:val="000B2B6D"/>
    <w:rsid w:val="000B7363"/>
    <w:rsid w:val="000C5385"/>
    <w:rsid w:val="000C6B41"/>
    <w:rsid w:val="000D011F"/>
    <w:rsid w:val="000D159F"/>
    <w:rsid w:val="000D5140"/>
    <w:rsid w:val="000D73D3"/>
    <w:rsid w:val="000D7492"/>
    <w:rsid w:val="000E1A19"/>
    <w:rsid w:val="000E1BAA"/>
    <w:rsid w:val="000E1C31"/>
    <w:rsid w:val="000E2E3D"/>
    <w:rsid w:val="000E61C8"/>
    <w:rsid w:val="000E6EA1"/>
    <w:rsid w:val="000F0709"/>
    <w:rsid w:val="000F26F8"/>
    <w:rsid w:val="000F2DC0"/>
    <w:rsid w:val="000F350E"/>
    <w:rsid w:val="000F6836"/>
    <w:rsid w:val="000F6EE8"/>
    <w:rsid w:val="000F7D58"/>
    <w:rsid w:val="00103A6B"/>
    <w:rsid w:val="00113A30"/>
    <w:rsid w:val="0011456D"/>
    <w:rsid w:val="00116F60"/>
    <w:rsid w:val="001217E6"/>
    <w:rsid w:val="00125A35"/>
    <w:rsid w:val="00127DB4"/>
    <w:rsid w:val="001312CC"/>
    <w:rsid w:val="00131EFC"/>
    <w:rsid w:val="00133DFB"/>
    <w:rsid w:val="001346EE"/>
    <w:rsid w:val="0014018B"/>
    <w:rsid w:val="001569F0"/>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0478"/>
    <w:rsid w:val="00222E5E"/>
    <w:rsid w:val="00224086"/>
    <w:rsid w:val="00231E5D"/>
    <w:rsid w:val="00234C08"/>
    <w:rsid w:val="00236C3D"/>
    <w:rsid w:val="00236EC5"/>
    <w:rsid w:val="002466FE"/>
    <w:rsid w:val="00247687"/>
    <w:rsid w:val="00247F05"/>
    <w:rsid w:val="0025184E"/>
    <w:rsid w:val="002521AF"/>
    <w:rsid w:val="002523BE"/>
    <w:rsid w:val="00252A70"/>
    <w:rsid w:val="002533CB"/>
    <w:rsid w:val="002548C0"/>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E35F8"/>
    <w:rsid w:val="003E4FA2"/>
    <w:rsid w:val="003E55B4"/>
    <w:rsid w:val="003F1F53"/>
    <w:rsid w:val="003F58A0"/>
    <w:rsid w:val="00400036"/>
    <w:rsid w:val="004024F3"/>
    <w:rsid w:val="00403BC6"/>
    <w:rsid w:val="004047F6"/>
    <w:rsid w:val="00407BE4"/>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E564C"/>
    <w:rsid w:val="004F3E14"/>
    <w:rsid w:val="004F7458"/>
    <w:rsid w:val="004F7544"/>
    <w:rsid w:val="004F7926"/>
    <w:rsid w:val="00500513"/>
    <w:rsid w:val="005019D9"/>
    <w:rsid w:val="005167D3"/>
    <w:rsid w:val="005178C9"/>
    <w:rsid w:val="0052223B"/>
    <w:rsid w:val="00523C26"/>
    <w:rsid w:val="005252D8"/>
    <w:rsid w:val="0052667B"/>
    <w:rsid w:val="00530BA2"/>
    <w:rsid w:val="005319A5"/>
    <w:rsid w:val="0053587E"/>
    <w:rsid w:val="00546417"/>
    <w:rsid w:val="005562BE"/>
    <w:rsid w:val="00557F39"/>
    <w:rsid w:val="00564B7A"/>
    <w:rsid w:val="0057043A"/>
    <w:rsid w:val="00571655"/>
    <w:rsid w:val="00572198"/>
    <w:rsid w:val="005725FD"/>
    <w:rsid w:val="0057402B"/>
    <w:rsid w:val="005741DF"/>
    <w:rsid w:val="00576108"/>
    <w:rsid w:val="0058064A"/>
    <w:rsid w:val="0058273D"/>
    <w:rsid w:val="0058441E"/>
    <w:rsid w:val="00587804"/>
    <w:rsid w:val="005B6244"/>
    <w:rsid w:val="005B73DB"/>
    <w:rsid w:val="005C200E"/>
    <w:rsid w:val="005D4CDB"/>
    <w:rsid w:val="005D51BD"/>
    <w:rsid w:val="005E35D8"/>
    <w:rsid w:val="005E3763"/>
    <w:rsid w:val="005F07AA"/>
    <w:rsid w:val="005F134E"/>
    <w:rsid w:val="005F55BB"/>
    <w:rsid w:val="005F64FF"/>
    <w:rsid w:val="005F68F3"/>
    <w:rsid w:val="00600387"/>
    <w:rsid w:val="00607795"/>
    <w:rsid w:val="00614530"/>
    <w:rsid w:val="0061759E"/>
    <w:rsid w:val="00623E5B"/>
    <w:rsid w:val="00625151"/>
    <w:rsid w:val="00625BD0"/>
    <w:rsid w:val="0062601A"/>
    <w:rsid w:val="00644F59"/>
    <w:rsid w:val="00645FCA"/>
    <w:rsid w:val="006501F7"/>
    <w:rsid w:val="00653886"/>
    <w:rsid w:val="00654D11"/>
    <w:rsid w:val="006645F8"/>
    <w:rsid w:val="00666D8F"/>
    <w:rsid w:val="0067236F"/>
    <w:rsid w:val="00673D64"/>
    <w:rsid w:val="00683B40"/>
    <w:rsid w:val="0068437F"/>
    <w:rsid w:val="00684B68"/>
    <w:rsid w:val="00691D7E"/>
    <w:rsid w:val="00697DE1"/>
    <w:rsid w:val="00697F76"/>
    <w:rsid w:val="006A1398"/>
    <w:rsid w:val="006A4CC8"/>
    <w:rsid w:val="006A64BA"/>
    <w:rsid w:val="006C2C02"/>
    <w:rsid w:val="006C36F8"/>
    <w:rsid w:val="006D554E"/>
    <w:rsid w:val="006E019C"/>
    <w:rsid w:val="006F1E98"/>
    <w:rsid w:val="006F75DC"/>
    <w:rsid w:val="007028F1"/>
    <w:rsid w:val="00705F2D"/>
    <w:rsid w:val="007076F4"/>
    <w:rsid w:val="007078D4"/>
    <w:rsid w:val="0071063F"/>
    <w:rsid w:val="0071152F"/>
    <w:rsid w:val="00712033"/>
    <w:rsid w:val="00732D66"/>
    <w:rsid w:val="007427ED"/>
    <w:rsid w:val="00743A8B"/>
    <w:rsid w:val="00754C87"/>
    <w:rsid w:val="00761D80"/>
    <w:rsid w:val="00780549"/>
    <w:rsid w:val="00780B6F"/>
    <w:rsid w:val="00781918"/>
    <w:rsid w:val="0078200F"/>
    <w:rsid w:val="007915AB"/>
    <w:rsid w:val="0079306D"/>
    <w:rsid w:val="007936F4"/>
    <w:rsid w:val="007944B4"/>
    <w:rsid w:val="00795FBF"/>
    <w:rsid w:val="007973FE"/>
    <w:rsid w:val="007A0796"/>
    <w:rsid w:val="007A69C9"/>
    <w:rsid w:val="007A6BC9"/>
    <w:rsid w:val="007B2D3D"/>
    <w:rsid w:val="007B7974"/>
    <w:rsid w:val="007B7E48"/>
    <w:rsid w:val="007E0E85"/>
    <w:rsid w:val="007E1356"/>
    <w:rsid w:val="007E3696"/>
    <w:rsid w:val="007E49CE"/>
    <w:rsid w:val="007E5201"/>
    <w:rsid w:val="007F14A7"/>
    <w:rsid w:val="007F1BFB"/>
    <w:rsid w:val="007F3A34"/>
    <w:rsid w:val="007F3ECF"/>
    <w:rsid w:val="007F4FF1"/>
    <w:rsid w:val="008004C9"/>
    <w:rsid w:val="00802E3E"/>
    <w:rsid w:val="0080359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4244"/>
    <w:rsid w:val="00865063"/>
    <w:rsid w:val="0086711B"/>
    <w:rsid w:val="00870353"/>
    <w:rsid w:val="00872088"/>
    <w:rsid w:val="008814A2"/>
    <w:rsid w:val="00882685"/>
    <w:rsid w:val="008904BB"/>
    <w:rsid w:val="00891ADC"/>
    <w:rsid w:val="00892AE0"/>
    <w:rsid w:val="00895469"/>
    <w:rsid w:val="00896F0B"/>
    <w:rsid w:val="00897FD6"/>
    <w:rsid w:val="008A4483"/>
    <w:rsid w:val="008C5503"/>
    <w:rsid w:val="008C5620"/>
    <w:rsid w:val="008C6910"/>
    <w:rsid w:val="008D4ACB"/>
    <w:rsid w:val="008E2F0A"/>
    <w:rsid w:val="008E39E8"/>
    <w:rsid w:val="008E43B8"/>
    <w:rsid w:val="008F0168"/>
    <w:rsid w:val="008F297F"/>
    <w:rsid w:val="009028A0"/>
    <w:rsid w:val="0090442F"/>
    <w:rsid w:val="009048E5"/>
    <w:rsid w:val="009069FE"/>
    <w:rsid w:val="009143DD"/>
    <w:rsid w:val="00921AAD"/>
    <w:rsid w:val="00925FE9"/>
    <w:rsid w:val="0092775E"/>
    <w:rsid w:val="0093050B"/>
    <w:rsid w:val="00930C93"/>
    <w:rsid w:val="00935A89"/>
    <w:rsid w:val="00936383"/>
    <w:rsid w:val="0093699E"/>
    <w:rsid w:val="00944DBC"/>
    <w:rsid w:val="00946752"/>
    <w:rsid w:val="00947C12"/>
    <w:rsid w:val="00950A98"/>
    <w:rsid w:val="00951098"/>
    <w:rsid w:val="00953F75"/>
    <w:rsid w:val="00957B34"/>
    <w:rsid w:val="00963C21"/>
    <w:rsid w:val="00964040"/>
    <w:rsid w:val="00966A2B"/>
    <w:rsid w:val="00974A45"/>
    <w:rsid w:val="00974A56"/>
    <w:rsid w:val="00981BE1"/>
    <w:rsid w:val="00984A73"/>
    <w:rsid w:val="009851A4"/>
    <w:rsid w:val="0098697C"/>
    <w:rsid w:val="00993DA1"/>
    <w:rsid w:val="00995A88"/>
    <w:rsid w:val="00996594"/>
    <w:rsid w:val="009A358C"/>
    <w:rsid w:val="009A79D5"/>
    <w:rsid w:val="009B1141"/>
    <w:rsid w:val="009B153D"/>
    <w:rsid w:val="009B472A"/>
    <w:rsid w:val="009C50D5"/>
    <w:rsid w:val="009C59AE"/>
    <w:rsid w:val="009C6E69"/>
    <w:rsid w:val="009D3654"/>
    <w:rsid w:val="009D5435"/>
    <w:rsid w:val="009D581D"/>
    <w:rsid w:val="009D7615"/>
    <w:rsid w:val="009E005A"/>
    <w:rsid w:val="009E2C8D"/>
    <w:rsid w:val="009E585E"/>
    <w:rsid w:val="009F3E99"/>
    <w:rsid w:val="00A0193C"/>
    <w:rsid w:val="00A02CC9"/>
    <w:rsid w:val="00A1476C"/>
    <w:rsid w:val="00A211C3"/>
    <w:rsid w:val="00A23C4B"/>
    <w:rsid w:val="00A24C2E"/>
    <w:rsid w:val="00A24DE4"/>
    <w:rsid w:val="00A34B71"/>
    <w:rsid w:val="00A3579D"/>
    <w:rsid w:val="00A36EC6"/>
    <w:rsid w:val="00A40EC9"/>
    <w:rsid w:val="00A46582"/>
    <w:rsid w:val="00A5069D"/>
    <w:rsid w:val="00A50BD7"/>
    <w:rsid w:val="00A511DC"/>
    <w:rsid w:val="00A526CE"/>
    <w:rsid w:val="00A55BCD"/>
    <w:rsid w:val="00A64D0D"/>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5A1B"/>
    <w:rsid w:val="00AE7389"/>
    <w:rsid w:val="00AF411A"/>
    <w:rsid w:val="00B035FC"/>
    <w:rsid w:val="00B070EC"/>
    <w:rsid w:val="00B13BD3"/>
    <w:rsid w:val="00B13E98"/>
    <w:rsid w:val="00B17DB9"/>
    <w:rsid w:val="00B2067E"/>
    <w:rsid w:val="00B21D71"/>
    <w:rsid w:val="00B23996"/>
    <w:rsid w:val="00B25197"/>
    <w:rsid w:val="00B308E5"/>
    <w:rsid w:val="00B33102"/>
    <w:rsid w:val="00B41D9A"/>
    <w:rsid w:val="00B47E70"/>
    <w:rsid w:val="00B5591F"/>
    <w:rsid w:val="00B57E4A"/>
    <w:rsid w:val="00B618C6"/>
    <w:rsid w:val="00B61DEA"/>
    <w:rsid w:val="00B708F0"/>
    <w:rsid w:val="00B74B42"/>
    <w:rsid w:val="00B754C1"/>
    <w:rsid w:val="00B7657A"/>
    <w:rsid w:val="00B77833"/>
    <w:rsid w:val="00B83238"/>
    <w:rsid w:val="00B85608"/>
    <w:rsid w:val="00B93BB3"/>
    <w:rsid w:val="00B95F95"/>
    <w:rsid w:val="00B96685"/>
    <w:rsid w:val="00B97A93"/>
    <w:rsid w:val="00BA475C"/>
    <w:rsid w:val="00BA685B"/>
    <w:rsid w:val="00BB1828"/>
    <w:rsid w:val="00BB2B9E"/>
    <w:rsid w:val="00BB4281"/>
    <w:rsid w:val="00BB79DF"/>
    <w:rsid w:val="00BC04CC"/>
    <w:rsid w:val="00BC0AFD"/>
    <w:rsid w:val="00BC1F92"/>
    <w:rsid w:val="00BC2309"/>
    <w:rsid w:val="00BC469D"/>
    <w:rsid w:val="00BC618E"/>
    <w:rsid w:val="00BC79AD"/>
    <w:rsid w:val="00BD049C"/>
    <w:rsid w:val="00BD0628"/>
    <w:rsid w:val="00BD4863"/>
    <w:rsid w:val="00BF13E5"/>
    <w:rsid w:val="00BF280F"/>
    <w:rsid w:val="00BF75D7"/>
    <w:rsid w:val="00C0031B"/>
    <w:rsid w:val="00C00E8F"/>
    <w:rsid w:val="00C16FE7"/>
    <w:rsid w:val="00C20EB3"/>
    <w:rsid w:val="00C2475B"/>
    <w:rsid w:val="00C31D88"/>
    <w:rsid w:val="00C33F8E"/>
    <w:rsid w:val="00C459A9"/>
    <w:rsid w:val="00C471E8"/>
    <w:rsid w:val="00C51CEB"/>
    <w:rsid w:val="00C52936"/>
    <w:rsid w:val="00C54034"/>
    <w:rsid w:val="00C6104F"/>
    <w:rsid w:val="00C65B5F"/>
    <w:rsid w:val="00C700FB"/>
    <w:rsid w:val="00C72FD8"/>
    <w:rsid w:val="00C7427E"/>
    <w:rsid w:val="00C76128"/>
    <w:rsid w:val="00C82861"/>
    <w:rsid w:val="00C83595"/>
    <w:rsid w:val="00C8436D"/>
    <w:rsid w:val="00C86B24"/>
    <w:rsid w:val="00C91870"/>
    <w:rsid w:val="00C948F2"/>
    <w:rsid w:val="00CA0CC5"/>
    <w:rsid w:val="00CA17F4"/>
    <w:rsid w:val="00CA1865"/>
    <w:rsid w:val="00CA40BF"/>
    <w:rsid w:val="00CA4195"/>
    <w:rsid w:val="00CB0D52"/>
    <w:rsid w:val="00CB104F"/>
    <w:rsid w:val="00CB77F3"/>
    <w:rsid w:val="00CC1F0D"/>
    <w:rsid w:val="00CC46E7"/>
    <w:rsid w:val="00CC589F"/>
    <w:rsid w:val="00CC6BAE"/>
    <w:rsid w:val="00CD6751"/>
    <w:rsid w:val="00CE57BC"/>
    <w:rsid w:val="00CF2945"/>
    <w:rsid w:val="00CF4AEA"/>
    <w:rsid w:val="00D00EBA"/>
    <w:rsid w:val="00D011DC"/>
    <w:rsid w:val="00D02565"/>
    <w:rsid w:val="00D12C0D"/>
    <w:rsid w:val="00D17BC8"/>
    <w:rsid w:val="00D25C57"/>
    <w:rsid w:val="00D27B5C"/>
    <w:rsid w:val="00D3766E"/>
    <w:rsid w:val="00D379C3"/>
    <w:rsid w:val="00D43F2E"/>
    <w:rsid w:val="00D474CF"/>
    <w:rsid w:val="00D50301"/>
    <w:rsid w:val="00D53CA7"/>
    <w:rsid w:val="00D5463C"/>
    <w:rsid w:val="00D60245"/>
    <w:rsid w:val="00D61582"/>
    <w:rsid w:val="00D62D11"/>
    <w:rsid w:val="00D7227D"/>
    <w:rsid w:val="00D729F8"/>
    <w:rsid w:val="00D72FE1"/>
    <w:rsid w:val="00D76114"/>
    <w:rsid w:val="00D77ED7"/>
    <w:rsid w:val="00D90407"/>
    <w:rsid w:val="00D90BB1"/>
    <w:rsid w:val="00D93338"/>
    <w:rsid w:val="00D93848"/>
    <w:rsid w:val="00D96158"/>
    <w:rsid w:val="00DA118B"/>
    <w:rsid w:val="00DA48F6"/>
    <w:rsid w:val="00DA7B10"/>
    <w:rsid w:val="00DA7F69"/>
    <w:rsid w:val="00DB3090"/>
    <w:rsid w:val="00DB391E"/>
    <w:rsid w:val="00DB5A7E"/>
    <w:rsid w:val="00DB7A6E"/>
    <w:rsid w:val="00DC0E20"/>
    <w:rsid w:val="00DC2906"/>
    <w:rsid w:val="00DC2C82"/>
    <w:rsid w:val="00DC31A5"/>
    <w:rsid w:val="00DC373D"/>
    <w:rsid w:val="00DC6C77"/>
    <w:rsid w:val="00DD3E53"/>
    <w:rsid w:val="00DE2C25"/>
    <w:rsid w:val="00DE3F7B"/>
    <w:rsid w:val="00DE7EB6"/>
    <w:rsid w:val="00DF7738"/>
    <w:rsid w:val="00E00596"/>
    <w:rsid w:val="00E0170B"/>
    <w:rsid w:val="00E03BB3"/>
    <w:rsid w:val="00E03C77"/>
    <w:rsid w:val="00E06709"/>
    <w:rsid w:val="00E06B63"/>
    <w:rsid w:val="00E1037D"/>
    <w:rsid w:val="00E143FC"/>
    <w:rsid w:val="00E15726"/>
    <w:rsid w:val="00E1786D"/>
    <w:rsid w:val="00E22194"/>
    <w:rsid w:val="00E305E1"/>
    <w:rsid w:val="00E3111E"/>
    <w:rsid w:val="00E3164F"/>
    <w:rsid w:val="00E33D85"/>
    <w:rsid w:val="00E40B5A"/>
    <w:rsid w:val="00E4433F"/>
    <w:rsid w:val="00E53538"/>
    <w:rsid w:val="00E53798"/>
    <w:rsid w:val="00E556F9"/>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A2E65"/>
    <w:rsid w:val="00EA4610"/>
    <w:rsid w:val="00EA4CEC"/>
    <w:rsid w:val="00EA7408"/>
    <w:rsid w:val="00EB1D47"/>
    <w:rsid w:val="00EB2345"/>
    <w:rsid w:val="00EB3508"/>
    <w:rsid w:val="00EB3FA0"/>
    <w:rsid w:val="00EB4D92"/>
    <w:rsid w:val="00EB679B"/>
    <w:rsid w:val="00EB77CB"/>
    <w:rsid w:val="00EB7E8F"/>
    <w:rsid w:val="00EC5379"/>
    <w:rsid w:val="00ED1A36"/>
    <w:rsid w:val="00ED43C1"/>
    <w:rsid w:val="00ED4E84"/>
    <w:rsid w:val="00ED5ECD"/>
    <w:rsid w:val="00ED6E28"/>
    <w:rsid w:val="00EE5626"/>
    <w:rsid w:val="00EF5BB5"/>
    <w:rsid w:val="00EF6DC5"/>
    <w:rsid w:val="00F00322"/>
    <w:rsid w:val="00F027D2"/>
    <w:rsid w:val="00F03898"/>
    <w:rsid w:val="00F06AC0"/>
    <w:rsid w:val="00F07D4C"/>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597"/>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15:docId w15:val="{5BD9193F-4F0E-4B51-94EE-0EDF24F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C2475B"/>
    <w:pPr>
      <w:keepNext/>
      <w:keepLines/>
      <w:numPr>
        <w:numId w:val="18"/>
      </w:numPr>
      <w:spacing w:before="480" w:after="240" w:line="276" w:lineRule="auto"/>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C2475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5860359">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59922468">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712D-FB7F-493F-B4A5-57CA6E76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17</cp:revision>
  <cp:lastPrinted>2017-11-07T07:38:00Z</cp:lastPrinted>
  <dcterms:created xsi:type="dcterms:W3CDTF">2019-10-10T12:44:00Z</dcterms:created>
  <dcterms:modified xsi:type="dcterms:W3CDTF">2019-10-29T07:09:00Z</dcterms:modified>
</cp:coreProperties>
</file>