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p>
    <w:p w:rsidR="00C833F9" w:rsidRPr="00863440" w:rsidRDefault="00B87F61" w:rsidP="00C833F9">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 xml:space="preserve">Proiect </w:t>
      </w:r>
    </w:p>
    <w:p w:rsidR="003F404A" w:rsidRPr="00863440" w:rsidRDefault="003F404A" w:rsidP="003F404A">
      <w:pPr>
        <w:autoSpaceDE w:val="0"/>
        <w:spacing w:after="0" w:line="240" w:lineRule="auto"/>
        <w:jc w:val="both"/>
        <w:rPr>
          <w:rFonts w:ascii="Arial" w:hAnsi="Arial" w:cs="Arial"/>
          <w:color w:val="FF0000"/>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3F404A" w:rsidP="00AE26EC">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0003103B">
        <w:rPr>
          <w:rFonts w:ascii="Arial" w:hAnsi="Arial" w:cs="Arial"/>
          <w:sz w:val="24"/>
          <w:szCs w:val="24"/>
          <w:lang w:val="ro-RO"/>
        </w:rPr>
        <w:t xml:space="preserve"> </w:t>
      </w:r>
      <w:r w:rsidR="0003103B" w:rsidRPr="0003103B">
        <w:rPr>
          <w:rFonts w:ascii="Arial" w:hAnsi="Arial" w:cs="Arial"/>
          <w:b/>
          <w:sz w:val="24"/>
          <w:szCs w:val="24"/>
          <w:lang w:val="ro-RO"/>
        </w:rPr>
        <w:t>METAL SPARK ENGINEERING S.R.L.</w:t>
      </w:r>
      <w:r w:rsidR="002C08FC">
        <w:rPr>
          <w:rFonts w:ascii="Arial" w:hAnsi="Arial" w:cs="Arial"/>
          <w:sz w:val="24"/>
          <w:szCs w:val="24"/>
          <w:lang w:val="ro-RO"/>
        </w:rPr>
        <w:t xml:space="preserve">, </w:t>
      </w:r>
      <w:r w:rsidR="002C08FC" w:rsidRPr="002C08FC">
        <w:rPr>
          <w:rFonts w:ascii="Arial" w:hAnsi="Arial" w:cs="Arial"/>
          <w:sz w:val="24"/>
          <w:szCs w:val="24"/>
          <w:lang w:val="ro-RO"/>
        </w:rPr>
        <w:t>cu domiciliul</w:t>
      </w:r>
      <w:r w:rsidR="002C08FC">
        <w:rPr>
          <w:rFonts w:ascii="Arial" w:hAnsi="Arial" w:cs="Arial"/>
          <w:b/>
          <w:sz w:val="24"/>
          <w:szCs w:val="24"/>
          <w:lang w:val="ro-RO"/>
        </w:rPr>
        <w:t xml:space="preserve"> </w:t>
      </w:r>
      <w:r w:rsidR="002C08FC">
        <w:rPr>
          <w:rFonts w:ascii="Arial" w:hAnsi="Arial" w:cs="Arial"/>
          <w:sz w:val="24"/>
          <w:szCs w:val="24"/>
          <w:lang w:val="ro-RO"/>
        </w:rPr>
        <w:t xml:space="preserve">în județul Sălaj, </w:t>
      </w:r>
      <w:r w:rsidR="0003103B">
        <w:rPr>
          <w:rFonts w:ascii="Arial" w:hAnsi="Arial" w:cs="Arial"/>
          <w:sz w:val="24"/>
          <w:szCs w:val="24"/>
          <w:lang w:val="ro-RO"/>
        </w:rPr>
        <w:t>comuna Meseșenii de Jos, satul Aghireș, nr. 4</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2C08FC" w:rsidRPr="002C08FC">
        <w:rPr>
          <w:rFonts w:ascii="Arial" w:hAnsi="Arial" w:cs="Arial"/>
          <w:b/>
          <w:i/>
          <w:sz w:val="24"/>
          <w:szCs w:val="24"/>
          <w:lang w:val="ro-RO"/>
        </w:rPr>
        <w:t>Construire</w:t>
      </w:r>
      <w:r w:rsidR="0003103B">
        <w:rPr>
          <w:rFonts w:ascii="Arial" w:hAnsi="Arial" w:cs="Arial"/>
          <w:b/>
          <w:i/>
          <w:sz w:val="24"/>
          <w:szCs w:val="24"/>
          <w:lang w:val="ro-RO"/>
        </w:rPr>
        <w:t xml:space="preserve"> atelier prelucrări prin așchiere, locuință de serviciu și împrejmuire teren"</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2C08FC">
        <w:rPr>
          <w:rFonts w:ascii="Arial" w:hAnsi="Arial" w:cs="Arial"/>
          <w:sz w:val="24"/>
          <w:szCs w:val="24"/>
          <w:lang w:val="ro-RO"/>
        </w:rPr>
        <w:t xml:space="preserve">ețul Sălaj, </w:t>
      </w:r>
      <w:r w:rsidR="0003103B">
        <w:rPr>
          <w:rFonts w:ascii="Arial" w:hAnsi="Arial" w:cs="Arial"/>
          <w:sz w:val="24"/>
          <w:szCs w:val="24"/>
          <w:lang w:val="ro-RO"/>
        </w:rPr>
        <w:t xml:space="preserve">comuna Meseșenii de Jos, satul Aghireș, </w:t>
      </w:r>
      <w:r w:rsidR="0003103B">
        <w:rPr>
          <w:rFonts w:ascii="Arial" w:hAnsi="Arial" w:cs="Arial"/>
          <w:sz w:val="24"/>
          <w:szCs w:val="24"/>
          <w:lang w:val="ro-RO"/>
        </w:rPr>
        <w:t>str. Principală</w:t>
      </w:r>
      <w:r w:rsidR="00B87F61" w:rsidRPr="00B87F61">
        <w:rPr>
          <w:rFonts w:ascii="Arial" w:hAnsi="Arial" w:cs="Arial"/>
          <w:sz w:val="24"/>
          <w:szCs w:val="24"/>
          <w:lang w:val="ro-RO"/>
        </w:rPr>
        <w:t>, înregistrată la APM Sălaj cu nr.</w:t>
      </w:r>
      <w:r w:rsidR="00F52B38">
        <w:rPr>
          <w:rFonts w:ascii="Arial" w:hAnsi="Arial" w:cs="Arial"/>
          <w:sz w:val="24"/>
          <w:szCs w:val="24"/>
          <w:lang w:val="ro-RO"/>
        </w:rPr>
        <w:t xml:space="preserve"> </w:t>
      </w:r>
      <w:r w:rsidR="0003103B">
        <w:rPr>
          <w:rFonts w:ascii="Arial" w:hAnsi="Arial" w:cs="Arial"/>
          <w:sz w:val="24"/>
          <w:szCs w:val="24"/>
          <w:lang w:val="ro-RO"/>
        </w:rPr>
        <w:t xml:space="preserve">8511 </w:t>
      </w:r>
      <w:r w:rsidR="00F52B38">
        <w:rPr>
          <w:rFonts w:ascii="Arial" w:hAnsi="Arial" w:cs="Arial"/>
          <w:sz w:val="24"/>
          <w:szCs w:val="24"/>
          <w:lang w:val="ro-RO"/>
        </w:rPr>
        <w:t>din</w:t>
      </w:r>
      <w:r w:rsidR="0003103B">
        <w:rPr>
          <w:rFonts w:ascii="Arial" w:hAnsi="Arial" w:cs="Arial"/>
          <w:sz w:val="24"/>
          <w:szCs w:val="24"/>
          <w:lang w:val="ro-RO"/>
        </w:rPr>
        <w:t xml:space="preserve"> 22.11.</w:t>
      </w:r>
      <w:r w:rsidR="00F52B38">
        <w:rPr>
          <w:rFonts w:ascii="Arial" w:hAnsi="Arial" w:cs="Arial"/>
          <w:sz w:val="24"/>
          <w:szCs w:val="24"/>
          <w:lang w:val="ro-RO"/>
        </w:rPr>
        <w:t>2019</w:t>
      </w:r>
      <w:r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Times New Roman" w:hAnsi="Times New Roman"/>
          <w:b/>
          <w:sz w:val="24"/>
          <w:szCs w:val="24"/>
          <w:lang w:val="ro-RO"/>
        </w:rPr>
      </w:pPr>
      <w:r w:rsidRPr="00863440">
        <w:rPr>
          <w:rFonts w:ascii="Arial" w:hAnsi="Arial" w:cs="Arial"/>
          <w:sz w:val="24"/>
          <w:szCs w:val="24"/>
          <w:lang w:val="ro-RO"/>
        </w:rPr>
        <w:t>autoritatea competentă pentru protecţia mediului APM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desfăşurate în cadrul şedinţei</w:t>
      </w:r>
      <w:r w:rsidRPr="00863440">
        <w:rPr>
          <w:rFonts w:ascii="Arial" w:hAnsi="Arial" w:cs="Arial"/>
          <w:sz w:val="24"/>
          <w:szCs w:val="24"/>
          <w:lang w:val="ro-RO"/>
        </w:rPr>
        <w:t xml:space="preserve"> Comisiei de Analiză Tehnică din data de</w:t>
      </w:r>
      <w:r w:rsidR="0003103B">
        <w:rPr>
          <w:rFonts w:ascii="Arial" w:hAnsi="Arial" w:cs="Arial"/>
          <w:sz w:val="24"/>
          <w:szCs w:val="24"/>
          <w:lang w:val="ro-RO"/>
        </w:rPr>
        <w:t xml:space="preserve"> 24.02</w:t>
      </w:r>
      <w:r w:rsidR="005C15CE" w:rsidRPr="00863440">
        <w:rPr>
          <w:rFonts w:ascii="Arial" w:hAnsi="Arial" w:cs="Arial"/>
          <w:sz w:val="24"/>
          <w:szCs w:val="24"/>
          <w:lang w:val="ro-RO"/>
        </w:rPr>
        <w:t>.20</w:t>
      </w:r>
      <w:r w:rsidR="00F52B38">
        <w:rPr>
          <w:rFonts w:ascii="Arial" w:hAnsi="Arial" w:cs="Arial"/>
          <w:sz w:val="24"/>
          <w:szCs w:val="24"/>
          <w:lang w:val="ro-RO"/>
        </w:rPr>
        <w:t>20</w:t>
      </w:r>
      <w:r w:rsidRPr="00863440">
        <w:rPr>
          <w:rFonts w:ascii="Arial" w:hAnsi="Arial" w:cs="Arial"/>
          <w:sz w:val="24"/>
          <w:szCs w:val="24"/>
          <w:lang w:val="ro-RO"/>
        </w:rPr>
        <w:t>, că proiectul:</w:t>
      </w:r>
      <w:r w:rsidR="0003103B">
        <w:rPr>
          <w:rFonts w:ascii="Arial" w:hAnsi="Arial" w:cs="Arial"/>
          <w:sz w:val="24"/>
          <w:szCs w:val="24"/>
          <w:lang w:val="ro-RO"/>
        </w:rPr>
        <w:t xml:space="preserve"> </w:t>
      </w:r>
      <w:r w:rsidR="0003103B" w:rsidRPr="00D97611">
        <w:rPr>
          <w:rFonts w:ascii="Arial" w:hAnsi="Arial" w:cs="Arial"/>
          <w:b/>
          <w:sz w:val="24"/>
          <w:szCs w:val="24"/>
          <w:lang w:val="ro-RO"/>
        </w:rPr>
        <w:t>„</w:t>
      </w:r>
      <w:r w:rsidR="0003103B" w:rsidRPr="002C08FC">
        <w:rPr>
          <w:rFonts w:ascii="Arial" w:hAnsi="Arial" w:cs="Arial"/>
          <w:b/>
          <w:i/>
          <w:sz w:val="24"/>
          <w:szCs w:val="24"/>
          <w:lang w:val="ro-RO"/>
        </w:rPr>
        <w:t>Construire</w:t>
      </w:r>
      <w:r w:rsidR="0003103B">
        <w:rPr>
          <w:rFonts w:ascii="Arial" w:hAnsi="Arial" w:cs="Arial"/>
          <w:b/>
          <w:i/>
          <w:sz w:val="24"/>
          <w:szCs w:val="24"/>
          <w:lang w:val="ro-RO"/>
        </w:rPr>
        <w:t xml:space="preserve"> atelier</w:t>
      </w:r>
      <w:r w:rsidR="0003103B">
        <w:rPr>
          <w:rFonts w:ascii="Arial" w:hAnsi="Arial" w:cs="Arial"/>
          <w:b/>
          <w:i/>
          <w:sz w:val="24"/>
          <w:szCs w:val="24"/>
          <w:lang w:val="ro-RO"/>
        </w:rPr>
        <w:t xml:space="preserve"> prelucrări</w:t>
      </w:r>
      <w:r w:rsidR="0003103B">
        <w:rPr>
          <w:rFonts w:ascii="Arial" w:hAnsi="Arial" w:cs="Arial"/>
          <w:b/>
          <w:i/>
          <w:sz w:val="24"/>
          <w:szCs w:val="24"/>
          <w:lang w:val="ro-RO"/>
        </w:rPr>
        <w:t xml:space="preserve"> prin așchiere, locuință de serviciu și împrejmuire teren"</w:t>
      </w:r>
      <w:r w:rsidR="0003103B" w:rsidRPr="00B87F61">
        <w:rPr>
          <w:rFonts w:ascii="Arial" w:hAnsi="Arial" w:cs="Arial"/>
          <w:b/>
          <w:i/>
          <w:sz w:val="24"/>
          <w:szCs w:val="24"/>
          <w:lang w:val="ro-RO"/>
        </w:rPr>
        <w:t xml:space="preserve">, </w:t>
      </w:r>
      <w:r w:rsidR="0003103B" w:rsidRPr="00B87F61">
        <w:rPr>
          <w:rFonts w:ascii="Arial" w:hAnsi="Arial" w:cs="Arial"/>
          <w:sz w:val="24"/>
          <w:szCs w:val="24"/>
          <w:lang w:val="ro-RO"/>
        </w:rPr>
        <w:t>propus a fi amplasat în jud</w:t>
      </w:r>
      <w:r w:rsidR="0003103B">
        <w:rPr>
          <w:rFonts w:ascii="Arial" w:hAnsi="Arial" w:cs="Arial"/>
          <w:sz w:val="24"/>
          <w:szCs w:val="24"/>
          <w:lang w:val="ro-RO"/>
        </w:rPr>
        <w:t>ețul Sălaj, comuna Meseșenii de Jos, satul Aghireș, str. Principală</w:t>
      </w:r>
    </w:p>
    <w:p w:rsidR="003F404A" w:rsidRPr="00863440"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F52B38"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F52B38">
        <w:rPr>
          <w:rFonts w:ascii="Arial" w:eastAsia="Times New Roman" w:hAnsi="Arial" w:cs="Arial"/>
          <w:color w:val="000000"/>
          <w:sz w:val="24"/>
          <w:szCs w:val="24"/>
          <w:lang w:val="ro-RO" w:eastAsia="en-GB"/>
        </w:rPr>
        <w:t>Anexa 2, la pct. 10, lit. a) proiecte de dezvoltare a unităţilor/zonelor industriale;</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prezenta solicitare a fost mediatizată prin publicare anunţ în ziarul</w:t>
      </w:r>
      <w:r w:rsidR="0003103B">
        <w:rPr>
          <w:rFonts w:ascii="Arial" w:hAnsi="Arial" w:cs="Arial"/>
          <w:color w:val="000000" w:themeColor="text1"/>
          <w:sz w:val="24"/>
          <w:szCs w:val="24"/>
          <w:lang w:val="ro-RO"/>
        </w:rPr>
        <w:t xml:space="preserve"> Magazin Sălăjean</w:t>
      </w:r>
      <w:r w:rsidRPr="00F52B38">
        <w:rPr>
          <w:rFonts w:ascii="Arial" w:hAnsi="Arial" w:cs="Arial"/>
          <w:color w:val="000000" w:themeColor="text1"/>
          <w:sz w:val="24"/>
          <w:szCs w:val="24"/>
          <w:lang w:val="ro-RO"/>
        </w:rPr>
        <w:t>, afişare şi înregistrare anunţ la sediul Primăriei</w:t>
      </w:r>
      <w:r w:rsidR="0003103B">
        <w:rPr>
          <w:rFonts w:ascii="Arial" w:hAnsi="Arial" w:cs="Arial"/>
          <w:color w:val="000000" w:themeColor="text1"/>
          <w:sz w:val="24"/>
          <w:szCs w:val="24"/>
          <w:lang w:val="ro-RO"/>
        </w:rPr>
        <w:t xml:space="preserve"> Meseșenii de Jos</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3F404A" w:rsidRPr="00F52B38" w:rsidRDefault="003F404A"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493BDF" w:rsidRPr="00F52B38" w:rsidRDefault="00493BDF" w:rsidP="006F78ED">
      <w:pPr>
        <w:autoSpaceDE w:val="0"/>
        <w:autoSpaceDN w:val="0"/>
        <w:adjustRightInd w:val="0"/>
        <w:spacing w:before="120" w:after="0" w:line="240" w:lineRule="auto"/>
        <w:jc w:val="both"/>
        <w:rPr>
          <w:rFonts w:ascii="Arial" w:hAnsi="Arial" w:cs="Arial"/>
          <w:noProof/>
          <w:color w:val="FF0000"/>
          <w:sz w:val="24"/>
          <w:szCs w:val="24"/>
          <w:lang w:val="ro-RO"/>
        </w:rPr>
      </w:pPr>
    </w:p>
    <w:p w:rsidR="006F78ED" w:rsidRPr="00B1787F" w:rsidRDefault="003F404A" w:rsidP="006F78ED">
      <w:pPr>
        <w:spacing w:before="120" w:after="0" w:line="240" w:lineRule="auto"/>
        <w:jc w:val="both"/>
        <w:rPr>
          <w:rFonts w:ascii="Arial" w:hAnsi="Arial" w:cs="Arial"/>
          <w:color w:val="000000" w:themeColor="text1"/>
          <w:sz w:val="24"/>
          <w:szCs w:val="24"/>
          <w:lang w:val="ro-RO"/>
        </w:rPr>
      </w:pPr>
      <w:r w:rsidRPr="00B1787F">
        <w:rPr>
          <w:rFonts w:ascii="Arial" w:hAnsi="Arial" w:cs="Arial"/>
          <w:b/>
          <w:color w:val="000000" w:themeColor="text1"/>
          <w:sz w:val="24"/>
          <w:szCs w:val="24"/>
          <w:lang w:val="ro-RO"/>
        </w:rPr>
        <w:lastRenderedPageBreak/>
        <w:t xml:space="preserve">b) </w:t>
      </w:r>
      <w:r w:rsidRPr="00B1787F">
        <w:rPr>
          <w:rFonts w:ascii="Arial" w:hAnsi="Arial" w:cs="Arial"/>
          <w:color w:val="000000" w:themeColor="text1"/>
          <w:sz w:val="24"/>
          <w:szCs w:val="24"/>
          <w:lang w:val="ro-RO"/>
        </w:rPr>
        <w:t>Caracteristicile proiectului:</w:t>
      </w:r>
    </w:p>
    <w:p w:rsidR="005F070F" w:rsidRPr="005F070F" w:rsidRDefault="00885F85" w:rsidP="005F070F">
      <w:pPr>
        <w:spacing w:after="0" w:line="240" w:lineRule="auto"/>
        <w:ind w:firstLine="720"/>
        <w:jc w:val="both"/>
        <w:rPr>
          <w:rFonts w:ascii="Arial" w:hAnsi="Arial" w:cs="Arial"/>
          <w:sz w:val="24"/>
          <w:szCs w:val="24"/>
          <w:lang w:val="it-IT"/>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xml:space="preserve"> dimensiunea </w:t>
      </w:r>
      <w:r w:rsidR="00E762BE" w:rsidRPr="00B1787F">
        <w:rPr>
          <w:rFonts w:ascii="Arial" w:hAnsi="Arial" w:cs="Arial"/>
          <w:noProof/>
          <w:color w:val="000000" w:themeColor="text1"/>
          <w:sz w:val="24"/>
          <w:szCs w:val="24"/>
          <w:lang w:val="ro-RO"/>
        </w:rPr>
        <w:t>şi concepţia întregului proiect</w:t>
      </w:r>
      <w:r w:rsidR="00E762BE" w:rsidRPr="001E29E7">
        <w:rPr>
          <w:rFonts w:ascii="Arial" w:hAnsi="Arial" w:cs="Arial"/>
          <w:noProof/>
          <w:color w:val="000000" w:themeColor="text1"/>
          <w:sz w:val="24"/>
          <w:szCs w:val="24"/>
          <w:lang w:val="ro-RO"/>
        </w:rPr>
        <w:t>:</w:t>
      </w:r>
      <w:r w:rsidR="001E29E7" w:rsidRPr="001E29E7">
        <w:rPr>
          <w:rFonts w:ascii="Arial" w:hAnsi="Arial" w:cs="Arial"/>
          <w:color w:val="000000"/>
          <w:sz w:val="24"/>
          <w:szCs w:val="24"/>
        </w:rPr>
        <w:t xml:space="preserve"> </w:t>
      </w:r>
      <w:r w:rsidR="005F070F">
        <w:rPr>
          <w:rFonts w:ascii="Arial" w:hAnsi="Arial" w:cs="Arial"/>
          <w:color w:val="000000"/>
          <w:sz w:val="24"/>
          <w:szCs w:val="24"/>
        </w:rPr>
        <w:t>Lucrările propuse au ca scop construirea unei clădiri cu destinația de atelier pentru</w:t>
      </w:r>
      <w:r w:rsidR="005F070F" w:rsidRPr="005F070F">
        <w:rPr>
          <w:rFonts w:ascii="Arial" w:hAnsi="Arial" w:cs="Arial"/>
          <w:b/>
          <w:i/>
          <w:sz w:val="24"/>
          <w:szCs w:val="24"/>
          <w:lang w:val="ro-RO"/>
        </w:rPr>
        <w:t xml:space="preserve"> </w:t>
      </w:r>
      <w:r w:rsidR="005F070F" w:rsidRPr="005F070F">
        <w:rPr>
          <w:rFonts w:ascii="Arial" w:hAnsi="Arial" w:cs="Arial"/>
          <w:sz w:val="24"/>
          <w:szCs w:val="24"/>
          <w:lang w:val="ro-RO"/>
        </w:rPr>
        <w:t>prelucrări prin așchiere, locuință de serviciu și împrejmuire teren</w:t>
      </w:r>
      <w:r w:rsidR="005F070F">
        <w:rPr>
          <w:rFonts w:ascii="Arial" w:hAnsi="Arial" w:cs="Arial"/>
          <w:sz w:val="24"/>
          <w:szCs w:val="24"/>
          <w:lang w:val="ro-RO"/>
        </w:rPr>
        <w:t>.</w:t>
      </w:r>
      <w:r w:rsidR="00827D7A">
        <w:rPr>
          <w:rFonts w:ascii="Arial" w:hAnsi="Arial" w:cs="Arial"/>
          <w:sz w:val="24"/>
          <w:szCs w:val="24"/>
          <w:lang w:val="ro-RO"/>
        </w:rPr>
        <w:t xml:space="preserve"> Terenul aferent investiției cu suprafața de 550 mp.</w:t>
      </w:r>
    </w:p>
    <w:p w:rsidR="005F070F" w:rsidRPr="005F070F" w:rsidRDefault="005F070F" w:rsidP="005F070F">
      <w:pPr>
        <w:spacing w:after="0" w:line="240" w:lineRule="auto"/>
        <w:ind w:left="-432"/>
        <w:jc w:val="both"/>
        <w:rPr>
          <w:rFonts w:ascii="Arial" w:eastAsia="Times New Roman" w:hAnsi="Arial" w:cs="Arial"/>
          <w:sz w:val="24"/>
          <w:szCs w:val="24"/>
        </w:rPr>
      </w:pPr>
      <w:r w:rsidRPr="005F070F">
        <w:rPr>
          <w:rFonts w:ascii="Arial" w:eastAsia="Times New Roman" w:hAnsi="Arial" w:cs="Arial"/>
          <w:sz w:val="24"/>
          <w:szCs w:val="24"/>
        </w:rPr>
        <w:t xml:space="preserve">     </w:t>
      </w:r>
      <w:r w:rsidRPr="005F070F">
        <w:rPr>
          <w:rFonts w:ascii="Arial" w:eastAsia="Times New Roman" w:hAnsi="Arial" w:cs="Arial"/>
          <w:sz w:val="24"/>
          <w:szCs w:val="24"/>
        </w:rPr>
        <w:t>Atelierul de prelucr</w:t>
      </w:r>
      <w:r>
        <w:rPr>
          <w:rFonts w:ascii="Arial" w:eastAsia="Times New Roman" w:hAnsi="Arial" w:cs="Arial"/>
          <w:sz w:val="24"/>
          <w:szCs w:val="24"/>
        </w:rPr>
        <w:t>ă</w:t>
      </w:r>
      <w:r w:rsidRPr="005F070F">
        <w:rPr>
          <w:rFonts w:ascii="Arial" w:eastAsia="Times New Roman" w:hAnsi="Arial" w:cs="Arial"/>
          <w:sz w:val="24"/>
          <w:szCs w:val="24"/>
        </w:rPr>
        <w:t>ri prin a</w:t>
      </w:r>
      <w:r>
        <w:rPr>
          <w:rFonts w:ascii="Arial" w:eastAsia="Times New Roman" w:hAnsi="Arial" w:cs="Arial"/>
          <w:sz w:val="24"/>
          <w:szCs w:val="24"/>
        </w:rPr>
        <w:t>ș</w:t>
      </w:r>
      <w:r w:rsidRPr="005F070F">
        <w:rPr>
          <w:rFonts w:ascii="Arial" w:eastAsia="Times New Roman" w:hAnsi="Arial" w:cs="Arial"/>
          <w:sz w:val="24"/>
          <w:szCs w:val="24"/>
        </w:rPr>
        <w:t>chiere si locuin</w:t>
      </w:r>
      <w:r>
        <w:rPr>
          <w:rFonts w:ascii="Arial" w:eastAsia="Times New Roman" w:hAnsi="Arial" w:cs="Arial"/>
          <w:sz w:val="24"/>
          <w:szCs w:val="24"/>
        </w:rPr>
        <w:t>ță</w:t>
      </w:r>
      <w:r w:rsidRPr="005F070F">
        <w:rPr>
          <w:rFonts w:ascii="Arial" w:eastAsia="Times New Roman" w:hAnsi="Arial" w:cs="Arial"/>
          <w:sz w:val="24"/>
          <w:szCs w:val="24"/>
        </w:rPr>
        <w:t xml:space="preserve"> de serviciu propus</w:t>
      </w:r>
      <w:r>
        <w:rPr>
          <w:rFonts w:ascii="Arial" w:eastAsia="Times New Roman" w:hAnsi="Arial" w:cs="Arial"/>
          <w:sz w:val="24"/>
          <w:szCs w:val="24"/>
        </w:rPr>
        <w:t>,</w:t>
      </w:r>
      <w:r w:rsidRPr="005F070F">
        <w:rPr>
          <w:rFonts w:ascii="Arial" w:eastAsia="Times New Roman" w:hAnsi="Arial" w:cs="Arial"/>
          <w:sz w:val="24"/>
          <w:szCs w:val="24"/>
        </w:rPr>
        <w:t xml:space="preserve"> va avea o suprafa</w:t>
      </w:r>
      <w:r>
        <w:rPr>
          <w:rFonts w:ascii="Arial" w:eastAsia="Times New Roman" w:hAnsi="Arial" w:cs="Arial"/>
          <w:sz w:val="24"/>
          <w:szCs w:val="24"/>
        </w:rPr>
        <w:t>ță</w:t>
      </w:r>
      <w:r w:rsidRPr="005F070F">
        <w:rPr>
          <w:rFonts w:ascii="Arial" w:eastAsia="Times New Roman" w:hAnsi="Arial" w:cs="Arial"/>
          <w:sz w:val="24"/>
          <w:szCs w:val="24"/>
        </w:rPr>
        <w:t xml:space="preserve"> desf</w:t>
      </w:r>
      <w:r>
        <w:rPr>
          <w:rFonts w:ascii="Arial" w:eastAsia="Times New Roman" w:hAnsi="Arial" w:cs="Arial"/>
          <w:sz w:val="24"/>
          <w:szCs w:val="24"/>
        </w:rPr>
        <w:t>ăș</w:t>
      </w:r>
      <w:r w:rsidRPr="005F070F">
        <w:rPr>
          <w:rFonts w:ascii="Arial" w:eastAsia="Times New Roman" w:hAnsi="Arial" w:cs="Arial"/>
          <w:sz w:val="24"/>
          <w:szCs w:val="24"/>
        </w:rPr>
        <w:t>urat</w:t>
      </w:r>
      <w:r>
        <w:rPr>
          <w:rFonts w:ascii="Arial" w:eastAsia="Times New Roman" w:hAnsi="Arial" w:cs="Arial"/>
          <w:sz w:val="24"/>
          <w:szCs w:val="24"/>
        </w:rPr>
        <w:t>ă</w:t>
      </w:r>
      <w:r w:rsidRPr="005F070F">
        <w:rPr>
          <w:rFonts w:ascii="Arial" w:eastAsia="Times New Roman" w:hAnsi="Arial" w:cs="Arial"/>
          <w:sz w:val="24"/>
          <w:szCs w:val="24"/>
        </w:rPr>
        <w:t xml:space="preserve">  de </w:t>
      </w:r>
      <w:r w:rsidRPr="005F070F">
        <w:rPr>
          <w:rFonts w:ascii="Arial" w:eastAsia="Times New Roman" w:hAnsi="Arial" w:cs="Arial"/>
          <w:sz w:val="24"/>
          <w:szCs w:val="24"/>
          <w:lang w:val="fr-FR"/>
        </w:rPr>
        <w:t>208.00 mp</w:t>
      </w:r>
      <w:r w:rsidRPr="005F070F">
        <w:rPr>
          <w:rFonts w:ascii="Arial" w:eastAsia="Times New Roman" w:hAnsi="Arial" w:cs="Arial"/>
          <w:sz w:val="24"/>
          <w:szCs w:val="24"/>
        </w:rPr>
        <w:t xml:space="preserve"> ,compus</w:t>
      </w:r>
      <w:r>
        <w:rPr>
          <w:rFonts w:ascii="Arial" w:eastAsia="Times New Roman" w:hAnsi="Arial" w:cs="Arial"/>
          <w:sz w:val="24"/>
          <w:szCs w:val="24"/>
        </w:rPr>
        <w:t>ă</w:t>
      </w:r>
      <w:r w:rsidRPr="005F070F">
        <w:rPr>
          <w:rFonts w:ascii="Arial" w:eastAsia="Times New Roman" w:hAnsi="Arial" w:cs="Arial"/>
          <w:sz w:val="24"/>
          <w:szCs w:val="24"/>
        </w:rPr>
        <w:t xml:space="preserve"> din atelier </w:t>
      </w:r>
      <w:r>
        <w:rPr>
          <w:rFonts w:ascii="Arial" w:eastAsia="Times New Roman" w:hAnsi="Arial" w:cs="Arial"/>
          <w:sz w:val="24"/>
          <w:szCs w:val="24"/>
        </w:rPr>
        <w:t>cu S</w:t>
      </w:r>
      <w:r w:rsidRPr="005F070F">
        <w:rPr>
          <w:rFonts w:ascii="Arial" w:eastAsia="Times New Roman" w:hAnsi="Arial" w:cs="Arial"/>
          <w:sz w:val="24"/>
          <w:szCs w:val="24"/>
        </w:rPr>
        <w:t>util</w:t>
      </w:r>
      <w:r>
        <w:rPr>
          <w:rFonts w:ascii="Arial" w:eastAsia="Times New Roman" w:hAnsi="Arial" w:cs="Arial"/>
          <w:sz w:val="24"/>
          <w:szCs w:val="24"/>
        </w:rPr>
        <w:t>ă</w:t>
      </w:r>
      <w:r w:rsidRPr="005F070F">
        <w:rPr>
          <w:rFonts w:ascii="Arial" w:eastAsia="Times New Roman" w:hAnsi="Arial" w:cs="Arial"/>
          <w:sz w:val="24"/>
          <w:szCs w:val="24"/>
        </w:rPr>
        <w:t xml:space="preserve"> </w:t>
      </w:r>
      <w:r>
        <w:rPr>
          <w:rFonts w:ascii="Arial" w:eastAsia="Times New Roman" w:hAnsi="Arial" w:cs="Arial"/>
          <w:sz w:val="24"/>
          <w:szCs w:val="24"/>
        </w:rPr>
        <w:t xml:space="preserve">- </w:t>
      </w:r>
      <w:r w:rsidRPr="005F070F">
        <w:rPr>
          <w:rFonts w:ascii="Arial" w:eastAsia="Times New Roman" w:hAnsi="Arial" w:cs="Arial"/>
          <w:sz w:val="24"/>
          <w:szCs w:val="24"/>
        </w:rPr>
        <w:t>82.64 mp , central</w:t>
      </w:r>
      <w:r>
        <w:rPr>
          <w:rFonts w:ascii="Arial" w:eastAsia="Times New Roman" w:hAnsi="Arial" w:cs="Arial"/>
          <w:sz w:val="24"/>
          <w:szCs w:val="24"/>
        </w:rPr>
        <w:t>ă</w:t>
      </w:r>
      <w:r w:rsidRPr="005F070F">
        <w:rPr>
          <w:rFonts w:ascii="Arial" w:eastAsia="Times New Roman" w:hAnsi="Arial" w:cs="Arial"/>
          <w:sz w:val="24"/>
          <w:szCs w:val="24"/>
        </w:rPr>
        <w:t xml:space="preserve"> termic</w:t>
      </w:r>
      <w:r>
        <w:rPr>
          <w:rFonts w:ascii="Arial" w:eastAsia="Times New Roman" w:hAnsi="Arial" w:cs="Arial"/>
          <w:sz w:val="24"/>
          <w:szCs w:val="24"/>
        </w:rPr>
        <w:t>ă</w:t>
      </w:r>
      <w:r w:rsidRPr="005F070F">
        <w:rPr>
          <w:rFonts w:ascii="Arial" w:eastAsia="Times New Roman" w:hAnsi="Arial" w:cs="Arial"/>
          <w:sz w:val="24"/>
          <w:szCs w:val="24"/>
        </w:rPr>
        <w:t xml:space="preserve">  </w:t>
      </w:r>
      <w:r>
        <w:rPr>
          <w:rFonts w:ascii="Arial" w:eastAsia="Times New Roman" w:hAnsi="Arial" w:cs="Arial"/>
          <w:sz w:val="24"/>
          <w:szCs w:val="24"/>
        </w:rPr>
        <w:t>cu S</w:t>
      </w:r>
      <w:r w:rsidRPr="005F070F">
        <w:rPr>
          <w:rFonts w:ascii="Arial" w:eastAsia="Times New Roman" w:hAnsi="Arial" w:cs="Arial"/>
          <w:sz w:val="24"/>
          <w:szCs w:val="24"/>
        </w:rPr>
        <w:t>util</w:t>
      </w:r>
      <w:r>
        <w:rPr>
          <w:rFonts w:ascii="Arial" w:eastAsia="Times New Roman" w:hAnsi="Arial" w:cs="Arial"/>
          <w:sz w:val="24"/>
          <w:szCs w:val="24"/>
        </w:rPr>
        <w:t>ă</w:t>
      </w:r>
      <w:r w:rsidRPr="005F070F">
        <w:rPr>
          <w:rFonts w:ascii="Arial" w:eastAsia="Times New Roman" w:hAnsi="Arial" w:cs="Arial"/>
          <w:sz w:val="24"/>
          <w:szCs w:val="24"/>
        </w:rPr>
        <w:t xml:space="preserve"> </w:t>
      </w:r>
      <w:r>
        <w:rPr>
          <w:rFonts w:ascii="Arial" w:eastAsia="Times New Roman" w:hAnsi="Arial" w:cs="Arial"/>
          <w:sz w:val="24"/>
          <w:szCs w:val="24"/>
        </w:rPr>
        <w:t>-</w:t>
      </w:r>
      <w:r w:rsidRPr="005F070F">
        <w:rPr>
          <w:rFonts w:ascii="Arial" w:eastAsia="Times New Roman" w:hAnsi="Arial" w:cs="Arial"/>
          <w:sz w:val="24"/>
          <w:szCs w:val="24"/>
        </w:rPr>
        <w:t xml:space="preserve"> 3.00 mp, birou </w:t>
      </w:r>
      <w:r>
        <w:rPr>
          <w:rFonts w:ascii="Arial" w:eastAsia="Times New Roman" w:hAnsi="Arial" w:cs="Arial"/>
          <w:sz w:val="24"/>
          <w:szCs w:val="24"/>
        </w:rPr>
        <w:t>cu S</w:t>
      </w:r>
      <w:r w:rsidRPr="005F070F">
        <w:rPr>
          <w:rFonts w:ascii="Arial" w:eastAsia="Times New Roman" w:hAnsi="Arial" w:cs="Arial"/>
          <w:sz w:val="24"/>
          <w:szCs w:val="24"/>
        </w:rPr>
        <w:t>util</w:t>
      </w:r>
      <w:r>
        <w:rPr>
          <w:rFonts w:ascii="Arial" w:eastAsia="Times New Roman" w:hAnsi="Arial" w:cs="Arial"/>
          <w:sz w:val="24"/>
          <w:szCs w:val="24"/>
        </w:rPr>
        <w:t>ă</w:t>
      </w:r>
      <w:r w:rsidRPr="005F070F">
        <w:rPr>
          <w:rFonts w:ascii="Arial" w:eastAsia="Times New Roman" w:hAnsi="Arial" w:cs="Arial"/>
          <w:sz w:val="24"/>
          <w:szCs w:val="24"/>
        </w:rPr>
        <w:t xml:space="preserve">  de 22.75 mp,</w:t>
      </w:r>
      <w:r>
        <w:rPr>
          <w:rFonts w:ascii="Arial" w:eastAsia="Times New Roman" w:hAnsi="Arial" w:cs="Arial"/>
          <w:sz w:val="24"/>
          <w:szCs w:val="24"/>
        </w:rPr>
        <w:t xml:space="preserve"> </w:t>
      </w:r>
      <w:r w:rsidRPr="005F070F">
        <w:rPr>
          <w:rFonts w:ascii="Arial" w:eastAsia="Times New Roman" w:hAnsi="Arial" w:cs="Arial"/>
          <w:sz w:val="24"/>
          <w:szCs w:val="24"/>
        </w:rPr>
        <w:t>locuin</w:t>
      </w:r>
      <w:r>
        <w:rPr>
          <w:rFonts w:ascii="Arial" w:eastAsia="Times New Roman" w:hAnsi="Arial" w:cs="Arial"/>
          <w:sz w:val="24"/>
          <w:szCs w:val="24"/>
        </w:rPr>
        <w:t>ță de serviciu cu</w:t>
      </w:r>
      <w:r w:rsidRPr="005F070F">
        <w:rPr>
          <w:rFonts w:ascii="Arial" w:eastAsia="Times New Roman" w:hAnsi="Arial" w:cs="Arial"/>
          <w:sz w:val="24"/>
          <w:szCs w:val="24"/>
        </w:rPr>
        <w:t xml:space="preserve"> </w:t>
      </w:r>
      <w:r>
        <w:rPr>
          <w:rFonts w:ascii="Arial" w:eastAsia="Times New Roman" w:hAnsi="Arial" w:cs="Arial"/>
          <w:sz w:val="24"/>
          <w:szCs w:val="24"/>
        </w:rPr>
        <w:t>S</w:t>
      </w:r>
      <w:r w:rsidRPr="005F070F">
        <w:rPr>
          <w:rFonts w:ascii="Arial" w:eastAsia="Times New Roman" w:hAnsi="Arial" w:cs="Arial"/>
          <w:sz w:val="24"/>
          <w:szCs w:val="24"/>
        </w:rPr>
        <w:t>utila de 48.87 mp,</w:t>
      </w:r>
      <w:r>
        <w:rPr>
          <w:rFonts w:ascii="Arial" w:eastAsia="Times New Roman" w:hAnsi="Arial" w:cs="Arial"/>
          <w:sz w:val="24"/>
          <w:szCs w:val="24"/>
        </w:rPr>
        <w:t xml:space="preserve"> </w:t>
      </w:r>
      <w:r w:rsidRPr="005F070F">
        <w:rPr>
          <w:rFonts w:ascii="Arial" w:eastAsia="Times New Roman" w:hAnsi="Arial" w:cs="Arial"/>
          <w:sz w:val="24"/>
          <w:szCs w:val="24"/>
        </w:rPr>
        <w:t>iar restul reprezentand  spatii de circulatie,vestiare cu grupuri sanitare</w:t>
      </w:r>
      <w:r>
        <w:rPr>
          <w:rFonts w:ascii="Arial" w:eastAsia="Times New Roman" w:hAnsi="Arial" w:cs="Arial"/>
          <w:sz w:val="24"/>
          <w:szCs w:val="24"/>
        </w:rPr>
        <w:t xml:space="preserve">. Regimul de înălțime a clădirii va fi </w:t>
      </w:r>
      <w:r w:rsidRPr="005F070F">
        <w:rPr>
          <w:rFonts w:ascii="Arial" w:eastAsia="Times New Roman" w:hAnsi="Arial" w:cs="Arial"/>
          <w:sz w:val="24"/>
          <w:szCs w:val="24"/>
        </w:rPr>
        <w:t>de P+M(partial).</w:t>
      </w:r>
    </w:p>
    <w:p w:rsidR="005F070F" w:rsidRPr="00827D7A" w:rsidRDefault="005F070F" w:rsidP="00827D7A">
      <w:pPr>
        <w:spacing w:after="0" w:line="240" w:lineRule="auto"/>
        <w:ind w:left="-432"/>
        <w:jc w:val="both"/>
        <w:rPr>
          <w:rFonts w:ascii="Arial" w:eastAsia="Times New Roman" w:hAnsi="Arial" w:cs="Arial"/>
          <w:sz w:val="24"/>
          <w:szCs w:val="24"/>
        </w:rPr>
      </w:pPr>
      <w:r>
        <w:rPr>
          <w:rFonts w:ascii="Arial" w:eastAsia="Times New Roman" w:hAnsi="Arial" w:cs="Arial"/>
          <w:sz w:val="24"/>
          <w:szCs w:val="24"/>
          <w:lang w:val="fr-FR" w:eastAsia="ar-SA"/>
        </w:rPr>
        <w:t>Î</w:t>
      </w:r>
      <w:r w:rsidRPr="005F070F">
        <w:rPr>
          <w:rFonts w:ascii="Arial" w:eastAsia="Times New Roman" w:hAnsi="Arial" w:cs="Arial"/>
          <w:sz w:val="24"/>
          <w:szCs w:val="24"/>
          <w:lang w:val="fr-FR" w:eastAsia="ar-SA"/>
        </w:rPr>
        <w:t>n</w:t>
      </w:r>
      <w:r>
        <w:rPr>
          <w:rFonts w:ascii="Arial" w:eastAsia="Times New Roman" w:hAnsi="Arial" w:cs="Arial"/>
          <w:sz w:val="24"/>
          <w:szCs w:val="24"/>
          <w:lang w:val="fr-FR" w:eastAsia="ar-SA"/>
        </w:rPr>
        <w:t xml:space="preserve"> cadrul</w:t>
      </w:r>
      <w:r w:rsidRPr="005F070F">
        <w:rPr>
          <w:rFonts w:ascii="Arial" w:eastAsia="Times New Roman" w:hAnsi="Arial" w:cs="Arial"/>
          <w:sz w:val="24"/>
          <w:szCs w:val="24"/>
          <w:lang w:val="fr-FR" w:eastAsia="ar-SA"/>
        </w:rPr>
        <w:t xml:space="preserve"> atelier</w:t>
      </w:r>
      <w:r w:rsidR="00827D7A">
        <w:rPr>
          <w:rFonts w:ascii="Arial" w:eastAsia="Times New Roman" w:hAnsi="Arial" w:cs="Arial"/>
          <w:sz w:val="24"/>
          <w:szCs w:val="24"/>
          <w:lang w:val="fr-FR" w:eastAsia="ar-SA"/>
        </w:rPr>
        <w:t>ului se va desfășura :</w:t>
      </w:r>
      <w:r w:rsidRPr="005F070F">
        <w:rPr>
          <w:rFonts w:ascii="Arial" w:hAnsi="Arial" w:cs="Arial"/>
          <w:color w:val="1D2228"/>
          <w:sz w:val="24"/>
          <w:szCs w:val="24"/>
          <w:shd w:val="clear" w:color="auto" w:fill="FFFFFF"/>
        </w:rPr>
        <w:t xml:space="preserve"> debitarea materiei prime în semifabricat - prelucrarea semifabricatelor pe strung sau freză  - obținerea produsului finit ( arbori, bucși, roți dințate, axe, șaibe, piulițe, etc) - control tehnic de calitate (la bancul de inspec</w:t>
      </w:r>
      <w:r w:rsidR="00827D7A">
        <w:rPr>
          <w:rFonts w:ascii="Arial" w:hAnsi="Arial" w:cs="Arial"/>
          <w:color w:val="1D2228"/>
          <w:sz w:val="24"/>
          <w:szCs w:val="24"/>
          <w:shd w:val="clear" w:color="auto" w:fill="FFFFFF"/>
        </w:rPr>
        <w:t>ț</w:t>
      </w:r>
      <w:r w:rsidRPr="005F070F">
        <w:rPr>
          <w:rFonts w:ascii="Arial" w:hAnsi="Arial" w:cs="Arial"/>
          <w:color w:val="1D2228"/>
          <w:sz w:val="24"/>
          <w:szCs w:val="24"/>
          <w:shd w:val="clear" w:color="auto" w:fill="FFFFFF"/>
        </w:rPr>
        <w:t>ie) - livrarea produsului finit</w:t>
      </w:r>
      <w:r w:rsidRPr="005F070F">
        <w:rPr>
          <w:rFonts w:ascii="Arial" w:eastAsia="Times New Roman" w:hAnsi="Arial" w:cs="Arial"/>
          <w:sz w:val="24"/>
          <w:szCs w:val="24"/>
          <w:lang w:val="fr-FR" w:eastAsia="ar-SA"/>
        </w:rPr>
        <w:t>.</w:t>
      </w:r>
      <w:r w:rsidRPr="005F070F">
        <w:rPr>
          <w:rFonts w:ascii="Arial" w:eastAsia="Times New Roman" w:hAnsi="Arial" w:cs="Arial"/>
          <w:sz w:val="24"/>
          <w:szCs w:val="24"/>
          <w:lang w:eastAsia="ar-SA"/>
        </w:rPr>
        <w:t xml:space="preserve"> </w:t>
      </w:r>
      <w:r w:rsidR="00827D7A">
        <w:rPr>
          <w:rFonts w:ascii="Arial" w:eastAsia="Times New Roman" w:hAnsi="Arial" w:cs="Arial"/>
          <w:sz w:val="24"/>
          <w:szCs w:val="24"/>
          <w:lang w:eastAsia="ar-SA"/>
        </w:rPr>
        <w:t>L</w:t>
      </w:r>
      <w:r w:rsidR="00827D7A" w:rsidRPr="005F070F">
        <w:rPr>
          <w:rFonts w:ascii="Arial" w:eastAsia="Times New Roman" w:hAnsi="Arial" w:cs="Arial"/>
          <w:sz w:val="24"/>
          <w:szCs w:val="24"/>
          <w:lang w:val="fr-FR" w:eastAsia="ar-SA"/>
        </w:rPr>
        <w:t>ocuin</w:t>
      </w:r>
      <w:r w:rsidR="00827D7A">
        <w:rPr>
          <w:rFonts w:ascii="Arial" w:eastAsia="Times New Roman" w:hAnsi="Arial" w:cs="Arial"/>
          <w:sz w:val="24"/>
          <w:szCs w:val="24"/>
          <w:lang w:val="fr-FR" w:eastAsia="ar-SA"/>
        </w:rPr>
        <w:t>ț</w:t>
      </w:r>
      <w:r w:rsidR="00827D7A" w:rsidRPr="005F070F">
        <w:rPr>
          <w:rFonts w:ascii="Arial" w:eastAsia="Times New Roman" w:hAnsi="Arial" w:cs="Arial"/>
          <w:sz w:val="24"/>
          <w:szCs w:val="24"/>
          <w:lang w:val="fr-FR" w:eastAsia="ar-SA"/>
        </w:rPr>
        <w:t xml:space="preserve">a de serviciu </w:t>
      </w:r>
      <w:r w:rsidRPr="005F070F">
        <w:rPr>
          <w:rFonts w:ascii="Arial" w:eastAsia="Times New Roman" w:hAnsi="Arial" w:cs="Arial"/>
          <w:sz w:val="24"/>
          <w:szCs w:val="24"/>
          <w:lang w:val="fr-FR" w:eastAsia="ar-SA"/>
        </w:rPr>
        <w:t>v-a cuprinde spa</w:t>
      </w:r>
      <w:r w:rsidR="00827D7A">
        <w:rPr>
          <w:rFonts w:ascii="Arial" w:eastAsia="Times New Roman" w:hAnsi="Arial" w:cs="Arial"/>
          <w:sz w:val="24"/>
          <w:szCs w:val="24"/>
          <w:lang w:val="fr-FR" w:eastAsia="ar-SA"/>
        </w:rPr>
        <w:t>ț</w:t>
      </w:r>
      <w:r w:rsidRPr="005F070F">
        <w:rPr>
          <w:rFonts w:ascii="Arial" w:eastAsia="Times New Roman" w:hAnsi="Arial" w:cs="Arial"/>
          <w:sz w:val="24"/>
          <w:szCs w:val="24"/>
          <w:lang w:val="fr-FR" w:eastAsia="ar-SA"/>
        </w:rPr>
        <w:t>ii des</w:t>
      </w:r>
      <w:r w:rsidR="00827D7A">
        <w:rPr>
          <w:rFonts w:ascii="Arial" w:eastAsia="Times New Roman" w:hAnsi="Arial" w:cs="Arial"/>
          <w:sz w:val="24"/>
          <w:szCs w:val="24"/>
          <w:lang w:val="fr-FR" w:eastAsia="ar-SA"/>
        </w:rPr>
        <w:t>tinate pentru birouri,vestiare și grupuri sanitare Î</w:t>
      </w:r>
      <w:r w:rsidR="00827D7A" w:rsidRPr="005F070F">
        <w:rPr>
          <w:rFonts w:ascii="Arial" w:eastAsia="Times New Roman" w:hAnsi="Arial" w:cs="Arial"/>
          <w:sz w:val="24"/>
          <w:szCs w:val="24"/>
          <w:lang w:val="fr-FR" w:eastAsia="ar-SA"/>
        </w:rPr>
        <w:t>mprejmuire teren</w:t>
      </w:r>
      <w:r w:rsidR="00827D7A" w:rsidRPr="00827D7A">
        <w:rPr>
          <w:rFonts w:ascii="Cambria Math" w:eastAsia="Times New Roman" w:hAnsi="Cambria Math"/>
          <w:sz w:val="24"/>
          <w:szCs w:val="24"/>
          <w:lang w:eastAsia="ro-RO"/>
        </w:rPr>
        <w:t xml:space="preserve"> </w:t>
      </w:r>
      <w:r w:rsidR="00827D7A" w:rsidRPr="00827D7A">
        <w:rPr>
          <w:rFonts w:ascii="Arial" w:eastAsia="Times New Roman" w:hAnsi="Arial" w:cs="Arial"/>
          <w:sz w:val="24"/>
          <w:szCs w:val="24"/>
          <w:lang w:eastAsia="ro-RO"/>
        </w:rPr>
        <w:t>propus</w:t>
      </w:r>
      <w:r w:rsidR="00827D7A">
        <w:rPr>
          <w:rFonts w:ascii="Arial" w:eastAsia="Times New Roman" w:hAnsi="Arial" w:cs="Arial"/>
          <w:sz w:val="24"/>
          <w:szCs w:val="24"/>
          <w:lang w:eastAsia="ro-RO"/>
        </w:rPr>
        <w:t>ă</w:t>
      </w:r>
      <w:r w:rsidR="00827D7A" w:rsidRPr="00827D7A">
        <w:rPr>
          <w:rFonts w:ascii="Arial" w:eastAsia="Times New Roman" w:hAnsi="Arial" w:cs="Arial"/>
          <w:sz w:val="24"/>
          <w:szCs w:val="24"/>
          <w:lang w:eastAsia="ro-RO"/>
        </w:rPr>
        <w:t xml:space="preserve">  a amplasamentului</w:t>
      </w:r>
      <w:r w:rsidR="00827D7A">
        <w:rPr>
          <w:rFonts w:ascii="Arial" w:eastAsia="Times New Roman" w:hAnsi="Arial" w:cs="Arial"/>
          <w:sz w:val="24"/>
          <w:szCs w:val="24"/>
          <w:lang w:eastAsia="ro-RO"/>
        </w:rPr>
        <w:t>:</w:t>
      </w:r>
      <w:r w:rsidR="00827D7A" w:rsidRPr="00827D7A">
        <w:rPr>
          <w:rFonts w:ascii="Arial" w:eastAsia="Times New Roman" w:hAnsi="Arial" w:cs="Arial"/>
          <w:sz w:val="24"/>
          <w:szCs w:val="24"/>
          <w:lang w:eastAsia="ro-RO"/>
        </w:rPr>
        <w:t xml:space="preserve"> se va realiza pe toate cele patru laturi cu un gard  realizat din funda</w:t>
      </w:r>
      <w:r w:rsidR="00827D7A">
        <w:rPr>
          <w:rFonts w:ascii="Arial" w:eastAsia="Times New Roman" w:hAnsi="Arial" w:cs="Arial"/>
          <w:sz w:val="24"/>
          <w:szCs w:val="24"/>
          <w:lang w:eastAsia="ro-RO"/>
        </w:rPr>
        <w:t>ț</w:t>
      </w:r>
      <w:r w:rsidR="00827D7A" w:rsidRPr="00827D7A">
        <w:rPr>
          <w:rFonts w:ascii="Arial" w:eastAsia="Times New Roman" w:hAnsi="Arial" w:cs="Arial"/>
          <w:sz w:val="24"/>
          <w:szCs w:val="24"/>
          <w:lang w:eastAsia="ro-RO"/>
        </w:rPr>
        <w:t xml:space="preserve">ii directe izolate din beton, cu stalpi  din profile metalice  din </w:t>
      </w:r>
      <w:r w:rsidR="00827D7A">
        <w:rPr>
          <w:rFonts w:ascii="Arial" w:eastAsia="Times New Roman" w:hAnsi="Arial" w:cs="Arial"/>
          <w:sz w:val="24"/>
          <w:szCs w:val="24"/>
          <w:lang w:eastAsia="ro-RO"/>
        </w:rPr>
        <w:t>ț</w:t>
      </w:r>
      <w:r w:rsidR="00827D7A" w:rsidRPr="00827D7A">
        <w:rPr>
          <w:rFonts w:ascii="Arial" w:eastAsia="Times New Roman" w:hAnsi="Arial" w:cs="Arial"/>
          <w:sz w:val="24"/>
          <w:szCs w:val="24"/>
          <w:lang w:eastAsia="ro-RO"/>
        </w:rPr>
        <w:t>ev</w:t>
      </w:r>
      <w:r w:rsidR="00827D7A">
        <w:rPr>
          <w:rFonts w:ascii="Arial" w:eastAsia="Times New Roman" w:hAnsi="Arial" w:cs="Arial"/>
          <w:sz w:val="24"/>
          <w:szCs w:val="24"/>
          <w:lang w:eastAsia="ro-RO"/>
        </w:rPr>
        <w:t>ă</w:t>
      </w:r>
      <w:r w:rsidR="00827D7A" w:rsidRPr="00827D7A">
        <w:rPr>
          <w:rFonts w:ascii="Arial" w:eastAsia="Times New Roman" w:hAnsi="Arial" w:cs="Arial"/>
          <w:sz w:val="24"/>
          <w:szCs w:val="24"/>
          <w:lang w:eastAsia="ro-RO"/>
        </w:rPr>
        <w:t xml:space="preserve"> p</w:t>
      </w:r>
      <w:r w:rsidR="00827D7A">
        <w:rPr>
          <w:rFonts w:ascii="Arial" w:eastAsia="Times New Roman" w:hAnsi="Arial" w:cs="Arial"/>
          <w:sz w:val="24"/>
          <w:szCs w:val="24"/>
          <w:lang w:eastAsia="ro-RO"/>
        </w:rPr>
        <w:t>ă</w:t>
      </w:r>
      <w:r w:rsidR="00827D7A" w:rsidRPr="00827D7A">
        <w:rPr>
          <w:rFonts w:ascii="Arial" w:eastAsia="Times New Roman" w:hAnsi="Arial" w:cs="Arial"/>
          <w:sz w:val="24"/>
          <w:szCs w:val="24"/>
          <w:lang w:eastAsia="ro-RO"/>
        </w:rPr>
        <w:t>trat</w:t>
      </w:r>
      <w:r w:rsidR="00827D7A">
        <w:rPr>
          <w:rFonts w:ascii="Arial" w:eastAsia="Times New Roman" w:hAnsi="Arial" w:cs="Arial"/>
          <w:sz w:val="24"/>
          <w:szCs w:val="24"/>
          <w:lang w:eastAsia="ro-RO"/>
        </w:rPr>
        <w:t>ă</w:t>
      </w:r>
      <w:r w:rsidR="00827D7A" w:rsidRPr="00827D7A">
        <w:rPr>
          <w:rFonts w:ascii="Arial" w:eastAsia="Times New Roman" w:hAnsi="Arial" w:cs="Arial"/>
          <w:sz w:val="24"/>
          <w:szCs w:val="24"/>
          <w:lang w:eastAsia="ro-RO"/>
        </w:rPr>
        <w:t xml:space="preserve"> 50x50x3  </w:t>
      </w:r>
      <w:r w:rsidR="00827D7A">
        <w:rPr>
          <w:rFonts w:ascii="Arial" w:eastAsia="Times New Roman" w:hAnsi="Arial" w:cs="Arial"/>
          <w:sz w:val="24"/>
          <w:szCs w:val="24"/>
          <w:lang w:eastAsia="ro-RO"/>
        </w:rPr>
        <w:t>ș</w:t>
      </w:r>
      <w:r w:rsidR="00827D7A" w:rsidRPr="00827D7A">
        <w:rPr>
          <w:rFonts w:ascii="Arial" w:eastAsia="Times New Roman" w:hAnsi="Arial" w:cs="Arial"/>
          <w:sz w:val="24"/>
          <w:szCs w:val="24"/>
          <w:lang w:eastAsia="ro-RO"/>
        </w:rPr>
        <w:t>i panourile de gard  realizate din  plas</w:t>
      </w:r>
      <w:r w:rsidR="00827D7A">
        <w:rPr>
          <w:rFonts w:ascii="Arial" w:eastAsia="Times New Roman" w:hAnsi="Arial" w:cs="Arial"/>
          <w:sz w:val="24"/>
          <w:szCs w:val="24"/>
          <w:lang w:eastAsia="ro-RO"/>
        </w:rPr>
        <w:t>ă</w:t>
      </w:r>
      <w:r w:rsidR="00827D7A" w:rsidRPr="00827D7A">
        <w:rPr>
          <w:rFonts w:ascii="Arial" w:eastAsia="Times New Roman" w:hAnsi="Arial" w:cs="Arial"/>
          <w:sz w:val="24"/>
          <w:szCs w:val="24"/>
          <w:lang w:eastAsia="ro-RO"/>
        </w:rPr>
        <w:t xml:space="preserve"> zincat</w:t>
      </w:r>
      <w:r w:rsidR="00827D7A">
        <w:rPr>
          <w:rFonts w:ascii="Arial" w:eastAsia="Times New Roman" w:hAnsi="Arial" w:cs="Arial"/>
          <w:sz w:val="24"/>
          <w:szCs w:val="24"/>
          <w:lang w:eastAsia="ro-RO"/>
        </w:rPr>
        <w:t>ă</w:t>
      </w:r>
      <w:r w:rsidR="00827D7A" w:rsidRPr="00827D7A">
        <w:rPr>
          <w:rFonts w:ascii="Arial" w:eastAsia="Times New Roman" w:hAnsi="Arial" w:cs="Arial"/>
          <w:sz w:val="24"/>
          <w:szCs w:val="24"/>
          <w:lang w:eastAsia="ro-RO"/>
        </w:rPr>
        <w:t xml:space="preserve"> de gard.</w:t>
      </w:r>
      <w:r w:rsidR="00827D7A">
        <w:rPr>
          <w:rFonts w:ascii="Arial" w:eastAsia="Times New Roman" w:hAnsi="Arial" w:cs="Arial"/>
          <w:sz w:val="24"/>
          <w:szCs w:val="24"/>
          <w:lang w:eastAsia="ro-RO"/>
        </w:rPr>
        <w:t xml:space="preserve"> </w:t>
      </w:r>
      <w:r w:rsidR="00827D7A" w:rsidRPr="00827D7A">
        <w:rPr>
          <w:rFonts w:ascii="Arial" w:eastAsia="Times New Roman" w:hAnsi="Arial" w:cs="Arial"/>
          <w:sz w:val="24"/>
          <w:szCs w:val="24"/>
          <w:lang w:eastAsia="ro-RO"/>
        </w:rPr>
        <w:t>St</w:t>
      </w:r>
      <w:r w:rsidR="00827D7A">
        <w:rPr>
          <w:rFonts w:ascii="Arial" w:eastAsia="Times New Roman" w:hAnsi="Arial" w:cs="Arial"/>
          <w:sz w:val="24"/>
          <w:szCs w:val="24"/>
          <w:lang w:eastAsia="ro-RO"/>
        </w:rPr>
        <w:t>â</w:t>
      </w:r>
      <w:r w:rsidR="00827D7A" w:rsidRPr="00827D7A">
        <w:rPr>
          <w:rFonts w:ascii="Arial" w:eastAsia="Times New Roman" w:hAnsi="Arial" w:cs="Arial"/>
          <w:sz w:val="24"/>
          <w:szCs w:val="24"/>
          <w:lang w:eastAsia="ro-RO"/>
        </w:rPr>
        <w:t xml:space="preserve">lpii vor avea </w:t>
      </w:r>
      <w:r w:rsidR="00827D7A">
        <w:rPr>
          <w:rFonts w:ascii="Arial" w:eastAsia="Times New Roman" w:hAnsi="Arial" w:cs="Arial"/>
          <w:sz w:val="24"/>
          <w:szCs w:val="24"/>
          <w:lang w:eastAsia="ro-RO"/>
        </w:rPr>
        <w:t>î</w:t>
      </w:r>
      <w:r w:rsidR="00827D7A" w:rsidRPr="00827D7A">
        <w:rPr>
          <w:rFonts w:ascii="Arial" w:eastAsia="Times New Roman" w:hAnsi="Arial" w:cs="Arial"/>
          <w:sz w:val="24"/>
          <w:szCs w:val="24"/>
          <w:lang w:eastAsia="ro-RO"/>
        </w:rPr>
        <w:t>n</w:t>
      </w:r>
      <w:r w:rsidR="00827D7A">
        <w:rPr>
          <w:rFonts w:ascii="Arial" w:eastAsia="Times New Roman" w:hAnsi="Arial" w:cs="Arial"/>
          <w:sz w:val="24"/>
          <w:szCs w:val="24"/>
          <w:lang w:eastAsia="ro-RO"/>
        </w:rPr>
        <w:t>ă</w:t>
      </w:r>
      <w:r w:rsidR="00827D7A" w:rsidRPr="00827D7A">
        <w:rPr>
          <w:rFonts w:ascii="Arial" w:eastAsia="Times New Roman" w:hAnsi="Arial" w:cs="Arial"/>
          <w:sz w:val="24"/>
          <w:szCs w:val="24"/>
          <w:lang w:eastAsia="ro-RO"/>
        </w:rPr>
        <w:t>l</w:t>
      </w:r>
      <w:r w:rsidR="00827D7A">
        <w:rPr>
          <w:rFonts w:ascii="Arial" w:eastAsia="Times New Roman" w:hAnsi="Arial" w:cs="Arial"/>
          <w:sz w:val="24"/>
          <w:szCs w:val="24"/>
          <w:lang w:eastAsia="ro-RO"/>
        </w:rPr>
        <w:t>ț</w:t>
      </w:r>
      <w:r w:rsidR="00827D7A" w:rsidRPr="00827D7A">
        <w:rPr>
          <w:rFonts w:ascii="Arial" w:eastAsia="Times New Roman" w:hAnsi="Arial" w:cs="Arial"/>
          <w:sz w:val="24"/>
          <w:szCs w:val="24"/>
          <w:lang w:eastAsia="ro-RO"/>
        </w:rPr>
        <w:t>imea de 1.50 m fa</w:t>
      </w:r>
      <w:r w:rsidR="00827D7A">
        <w:rPr>
          <w:rFonts w:ascii="Arial" w:eastAsia="Times New Roman" w:hAnsi="Arial" w:cs="Arial"/>
          <w:sz w:val="24"/>
          <w:szCs w:val="24"/>
          <w:lang w:eastAsia="ro-RO"/>
        </w:rPr>
        <w:t>ț</w:t>
      </w:r>
      <w:r w:rsidR="00827D7A" w:rsidRPr="00827D7A">
        <w:rPr>
          <w:rFonts w:ascii="Arial" w:eastAsia="Times New Roman" w:hAnsi="Arial" w:cs="Arial"/>
          <w:sz w:val="24"/>
          <w:szCs w:val="24"/>
          <w:lang w:eastAsia="ro-RO"/>
        </w:rPr>
        <w:t>a de cota terenului amenajate incintei .</w:t>
      </w:r>
      <w:r w:rsidR="00827D7A">
        <w:rPr>
          <w:rFonts w:ascii="Arial" w:eastAsia="Times New Roman" w:hAnsi="Arial" w:cs="Arial"/>
          <w:sz w:val="24"/>
          <w:szCs w:val="24"/>
          <w:lang w:eastAsia="ro-RO"/>
        </w:rPr>
        <w:t xml:space="preserve"> </w:t>
      </w:r>
      <w:r w:rsidR="00827D7A" w:rsidRPr="00827D7A">
        <w:rPr>
          <w:rFonts w:ascii="Arial" w:eastAsia="Times New Roman" w:hAnsi="Arial" w:cs="Arial"/>
          <w:sz w:val="24"/>
          <w:szCs w:val="24"/>
          <w:lang w:eastAsia="ro-RO"/>
        </w:rPr>
        <w:t>Fundatiile vor avea dimensiunea de 60x60 cm , realizate din beton C16/20, dispuse la ad</w:t>
      </w:r>
      <w:r w:rsidR="00827D7A">
        <w:rPr>
          <w:rFonts w:ascii="Arial" w:eastAsia="Times New Roman" w:hAnsi="Arial" w:cs="Arial"/>
          <w:sz w:val="24"/>
          <w:szCs w:val="24"/>
          <w:lang w:eastAsia="ro-RO"/>
        </w:rPr>
        <w:t>â</w:t>
      </w:r>
      <w:r w:rsidR="00827D7A" w:rsidRPr="00827D7A">
        <w:rPr>
          <w:rFonts w:ascii="Arial" w:eastAsia="Times New Roman" w:hAnsi="Arial" w:cs="Arial"/>
          <w:sz w:val="24"/>
          <w:szCs w:val="24"/>
          <w:lang w:eastAsia="ro-RO"/>
        </w:rPr>
        <w:t>ncimea de fundare -0.90 m.</w:t>
      </w:r>
    </w:p>
    <w:p w:rsidR="00B1787F" w:rsidRPr="004B421D" w:rsidRDefault="00827D7A" w:rsidP="00B1787F">
      <w:pPr>
        <w:spacing w:after="0" w:line="240" w:lineRule="auto"/>
        <w:ind w:right="-432"/>
        <w:jc w:val="both"/>
        <w:rPr>
          <w:rFonts w:ascii="Arial" w:hAnsi="Arial" w:cs="Arial"/>
          <w:b/>
          <w:sz w:val="24"/>
          <w:szCs w:val="24"/>
          <w:lang w:val="it-IT"/>
        </w:rPr>
      </w:pPr>
      <w:r w:rsidRPr="004B421D">
        <w:rPr>
          <w:rFonts w:ascii="Arial" w:hAnsi="Arial" w:cs="Arial"/>
          <w:b/>
          <w:sz w:val="24"/>
          <w:szCs w:val="24"/>
        </w:rPr>
        <w:t>A</w:t>
      </w:r>
      <w:r w:rsidR="00B1787F" w:rsidRPr="004B421D">
        <w:rPr>
          <w:rFonts w:ascii="Arial" w:hAnsi="Arial" w:cs="Arial"/>
          <w:b/>
          <w:sz w:val="24"/>
          <w:szCs w:val="24"/>
        </w:rPr>
        <w:t xml:space="preserve">limentare cu </w:t>
      </w:r>
      <w:r w:rsidR="00B1787F" w:rsidRPr="004B421D">
        <w:rPr>
          <w:rFonts w:ascii="Arial" w:hAnsi="Arial" w:cs="Arial"/>
          <w:b/>
          <w:sz w:val="24"/>
          <w:szCs w:val="24"/>
          <w:lang w:val="it-IT"/>
        </w:rPr>
        <w:t>apă:</w:t>
      </w:r>
    </w:p>
    <w:p w:rsidR="00B1787F" w:rsidRPr="00B1787F" w:rsidRDefault="00B1787F" w:rsidP="00753B86">
      <w:pPr>
        <w:pStyle w:val="BodyText"/>
        <w:ind w:left="-432"/>
        <w:jc w:val="both"/>
        <w:rPr>
          <w:rFonts w:ascii="Arial" w:eastAsiaTheme="minorHAnsi" w:hAnsi="Arial" w:cs="Arial"/>
          <w:sz w:val="24"/>
          <w:szCs w:val="24"/>
          <w:lang w:val="it-IT"/>
        </w:rPr>
      </w:pPr>
      <w:r w:rsidRPr="00B1787F">
        <w:rPr>
          <w:rFonts w:ascii="Arial" w:hAnsi="Arial" w:cs="Arial"/>
          <w:sz w:val="24"/>
          <w:szCs w:val="24"/>
          <w:lang w:val="it-IT"/>
        </w:rPr>
        <w:t>- surs</w:t>
      </w:r>
      <w:r w:rsidR="00827D7A">
        <w:rPr>
          <w:rFonts w:ascii="Arial" w:hAnsi="Arial" w:cs="Arial"/>
          <w:sz w:val="24"/>
          <w:szCs w:val="24"/>
          <w:lang w:val="it-IT"/>
        </w:rPr>
        <w:t>a de apă</w:t>
      </w:r>
      <w:r w:rsidRPr="00B1787F">
        <w:rPr>
          <w:rFonts w:ascii="Arial" w:hAnsi="Arial" w:cs="Arial"/>
          <w:sz w:val="24"/>
          <w:szCs w:val="24"/>
          <w:lang w:val="it-IT"/>
        </w:rPr>
        <w:t>:</w:t>
      </w:r>
      <w:r w:rsidR="00827D7A">
        <w:rPr>
          <w:rFonts w:ascii="Arial" w:hAnsi="Arial" w:cs="Arial"/>
          <w:sz w:val="24"/>
          <w:szCs w:val="24"/>
          <w:lang w:val="it-IT"/>
        </w:rPr>
        <w:t>subteran, freatic, puț săpat existent, H= 4 m și Dn= 1 m</w:t>
      </w:r>
      <w:r w:rsidRPr="00B1787F">
        <w:rPr>
          <w:rFonts w:ascii="Arial" w:hAnsi="Arial" w:cs="Arial"/>
          <w:sz w:val="24"/>
          <w:szCs w:val="24"/>
          <w:lang w:val="it-IT"/>
        </w:rPr>
        <w:t>;</w:t>
      </w:r>
    </w:p>
    <w:p w:rsidR="00B1787F" w:rsidRPr="00B1787F" w:rsidRDefault="00B1787F" w:rsidP="00B1787F">
      <w:pPr>
        <w:spacing w:after="0" w:line="240" w:lineRule="auto"/>
        <w:ind w:left="-432" w:right="-432"/>
        <w:contextualSpacing/>
        <w:jc w:val="both"/>
        <w:rPr>
          <w:rFonts w:ascii="Arial" w:eastAsia="Times New Roman" w:hAnsi="Arial" w:cs="Arial"/>
          <w:sz w:val="24"/>
          <w:szCs w:val="24"/>
          <w:lang w:val="fr-FR"/>
        </w:rPr>
      </w:pPr>
      <w:r w:rsidRPr="00B1787F">
        <w:rPr>
          <w:rFonts w:ascii="Arial" w:eastAsia="Times New Roman" w:hAnsi="Arial" w:cs="Arial"/>
          <w:sz w:val="24"/>
          <w:szCs w:val="24"/>
          <w:lang w:val="fr-FR"/>
        </w:rPr>
        <w:t>- instala</w:t>
      </w:r>
      <w:r w:rsidRPr="00B1787F">
        <w:rPr>
          <w:rFonts w:ascii="Arial" w:eastAsia="Times New Roman" w:hAnsi="Arial" w:cs="Arial"/>
          <w:sz w:val="24"/>
          <w:szCs w:val="24"/>
        </w:rPr>
        <w:t>ț</w:t>
      </w:r>
      <w:r w:rsidRPr="00B1787F">
        <w:rPr>
          <w:rFonts w:ascii="Arial" w:eastAsia="Times New Roman" w:hAnsi="Arial" w:cs="Arial"/>
          <w:sz w:val="24"/>
          <w:szCs w:val="24"/>
          <w:lang w:val="fr-FR"/>
        </w:rPr>
        <w:t>ii de</w:t>
      </w:r>
      <w:r w:rsidR="00753B86">
        <w:rPr>
          <w:rFonts w:ascii="Arial" w:eastAsia="Times New Roman" w:hAnsi="Arial" w:cs="Arial"/>
          <w:sz w:val="24"/>
          <w:szCs w:val="24"/>
          <w:lang w:val="fr-FR"/>
        </w:rPr>
        <w:t xml:space="preserve"> </w:t>
      </w:r>
      <w:r w:rsidRPr="00B1787F">
        <w:rPr>
          <w:rFonts w:ascii="Arial" w:eastAsia="Times New Roman" w:hAnsi="Arial" w:cs="Arial"/>
          <w:sz w:val="24"/>
          <w:szCs w:val="24"/>
          <w:lang w:val="fr-FR"/>
        </w:rPr>
        <w:t>captare:</w:t>
      </w:r>
      <w:r w:rsidR="00827D7A">
        <w:rPr>
          <w:rFonts w:ascii="Arial" w:eastAsia="Times New Roman" w:hAnsi="Arial" w:cs="Arial"/>
          <w:sz w:val="24"/>
          <w:szCs w:val="24"/>
          <w:lang w:val="fr-FR"/>
        </w:rPr>
        <w:t>pompă submersibilă : Q= 5-80 l/min, P= 1,1 KW</w:t>
      </w:r>
      <w:r w:rsidRPr="00B1787F">
        <w:rPr>
          <w:rFonts w:ascii="Arial" w:hAnsi="Arial" w:cs="Arial"/>
          <w:sz w:val="24"/>
          <w:szCs w:val="24"/>
          <w:lang w:val="it-IT"/>
        </w:rPr>
        <w:t>;</w:t>
      </w:r>
    </w:p>
    <w:p w:rsidR="00B1787F" w:rsidRPr="00B1787F" w:rsidRDefault="00B1787F" w:rsidP="00B1787F">
      <w:pPr>
        <w:spacing w:after="0" w:line="240" w:lineRule="auto"/>
        <w:ind w:left="-432" w:right="-432"/>
        <w:contextualSpacing/>
        <w:jc w:val="both"/>
        <w:rPr>
          <w:rFonts w:ascii="Arial" w:eastAsia="Times New Roman" w:hAnsi="Arial" w:cs="Arial"/>
          <w:color w:val="C00000"/>
          <w:sz w:val="24"/>
          <w:szCs w:val="24"/>
          <w:lang w:val="it-IT"/>
        </w:rPr>
      </w:pPr>
      <w:r w:rsidRPr="00B1787F">
        <w:rPr>
          <w:rFonts w:ascii="Arial" w:eastAsia="Times New Roman" w:hAnsi="Arial" w:cs="Arial"/>
          <w:sz w:val="24"/>
          <w:szCs w:val="24"/>
          <w:lang w:val="it-IT"/>
        </w:rPr>
        <w:t>- rețea de di</w:t>
      </w:r>
      <w:r w:rsidR="00827D7A">
        <w:rPr>
          <w:rFonts w:ascii="Arial" w:eastAsia="Times New Roman" w:hAnsi="Arial" w:cs="Arial"/>
          <w:sz w:val="24"/>
          <w:szCs w:val="24"/>
          <w:lang w:val="it-IT"/>
        </w:rPr>
        <w:t>stribuție: conductă PEHD cu Dn=25</w:t>
      </w:r>
      <w:r w:rsidRPr="00B1787F">
        <w:rPr>
          <w:rFonts w:ascii="Arial" w:eastAsia="Times New Roman" w:hAnsi="Arial" w:cs="Arial"/>
          <w:sz w:val="24"/>
          <w:szCs w:val="24"/>
          <w:lang w:val="it-IT"/>
        </w:rPr>
        <w:t xml:space="preserve"> mm și L=</w:t>
      </w:r>
      <w:r w:rsidR="00827D7A">
        <w:rPr>
          <w:rFonts w:ascii="Arial" w:eastAsia="Times New Roman" w:hAnsi="Arial" w:cs="Arial"/>
          <w:sz w:val="24"/>
          <w:szCs w:val="24"/>
          <w:lang w:val="it-IT"/>
        </w:rPr>
        <w:t>30</w:t>
      </w:r>
      <w:r w:rsidRPr="00B1787F">
        <w:rPr>
          <w:rFonts w:ascii="Arial" w:eastAsia="Times New Roman" w:hAnsi="Arial" w:cs="Arial"/>
          <w:sz w:val="24"/>
          <w:szCs w:val="24"/>
          <w:lang w:val="it-IT"/>
        </w:rPr>
        <w:t xml:space="preserve"> m</w:t>
      </w:r>
      <w:r w:rsidRPr="00B1787F">
        <w:rPr>
          <w:rFonts w:ascii="Arial" w:hAnsi="Arial" w:cs="Arial"/>
          <w:sz w:val="24"/>
          <w:szCs w:val="24"/>
          <w:lang w:val="it-IT"/>
        </w:rPr>
        <w:t>;</w:t>
      </w:r>
    </w:p>
    <w:p w:rsidR="00B1787F" w:rsidRPr="00B1787F" w:rsidRDefault="00B1787F" w:rsidP="00B1787F">
      <w:pPr>
        <w:spacing w:after="0" w:line="240" w:lineRule="auto"/>
        <w:ind w:left="-432" w:right="-432"/>
        <w:contextualSpacing/>
        <w:jc w:val="both"/>
        <w:rPr>
          <w:rFonts w:ascii="Arial" w:hAnsi="Arial" w:cs="Arial"/>
          <w:sz w:val="24"/>
          <w:szCs w:val="24"/>
          <w:lang w:val="it-IT"/>
        </w:rPr>
      </w:pPr>
      <w:r w:rsidRPr="00B1787F">
        <w:rPr>
          <w:rFonts w:ascii="Arial" w:eastAsia="Times New Roman" w:hAnsi="Arial" w:cs="Arial"/>
          <w:sz w:val="24"/>
          <w:szCs w:val="24"/>
          <w:lang w:val="it-IT"/>
        </w:rPr>
        <w:t>- cerința de apă: Q</w:t>
      </w:r>
      <w:r w:rsidRPr="00B1787F">
        <w:rPr>
          <w:rFonts w:ascii="Arial" w:eastAsia="Times New Roman" w:hAnsi="Arial" w:cs="Arial"/>
          <w:sz w:val="24"/>
          <w:szCs w:val="24"/>
          <w:vertAlign w:val="subscript"/>
          <w:lang w:val="it-IT"/>
        </w:rPr>
        <w:t>max</w:t>
      </w:r>
      <w:r w:rsidRPr="00B1787F">
        <w:rPr>
          <w:rFonts w:ascii="Arial" w:eastAsia="Times New Roman" w:hAnsi="Arial" w:cs="Arial"/>
          <w:sz w:val="24"/>
          <w:szCs w:val="24"/>
          <w:lang w:val="it-IT"/>
        </w:rPr>
        <w:t>=</w:t>
      </w:r>
      <w:r w:rsidR="00827D7A">
        <w:rPr>
          <w:rFonts w:ascii="Arial" w:eastAsia="Times New Roman" w:hAnsi="Arial" w:cs="Arial"/>
          <w:sz w:val="24"/>
          <w:szCs w:val="24"/>
          <w:lang w:val="it-IT"/>
        </w:rPr>
        <w:t>1,05</w:t>
      </w:r>
      <w:r w:rsidRPr="00B1787F">
        <w:rPr>
          <w:rFonts w:ascii="Arial" w:eastAsia="Times New Roman" w:hAnsi="Arial" w:cs="Arial"/>
          <w:sz w:val="24"/>
          <w:szCs w:val="24"/>
          <w:lang w:val="it-IT"/>
        </w:rPr>
        <w:t xml:space="preserve"> mc/zi, Q</w:t>
      </w:r>
      <w:r w:rsidRPr="00B1787F">
        <w:rPr>
          <w:rFonts w:ascii="Arial" w:eastAsia="Times New Roman" w:hAnsi="Arial" w:cs="Arial"/>
          <w:sz w:val="24"/>
          <w:szCs w:val="24"/>
          <w:vertAlign w:val="subscript"/>
          <w:lang w:val="it-IT"/>
        </w:rPr>
        <w:t>med</w:t>
      </w:r>
      <w:r w:rsidR="00827D7A">
        <w:rPr>
          <w:rFonts w:ascii="Arial" w:eastAsia="Times New Roman" w:hAnsi="Arial" w:cs="Arial"/>
          <w:sz w:val="24"/>
          <w:szCs w:val="24"/>
          <w:lang w:val="it-IT"/>
        </w:rPr>
        <w:t>=0,81</w:t>
      </w:r>
      <w:r w:rsidRPr="00B1787F">
        <w:rPr>
          <w:rFonts w:ascii="Arial" w:eastAsia="Times New Roman" w:hAnsi="Arial" w:cs="Arial"/>
          <w:sz w:val="24"/>
          <w:szCs w:val="24"/>
          <w:lang w:val="it-IT"/>
        </w:rPr>
        <w:t xml:space="preserve"> mc/zi, Q</w:t>
      </w:r>
      <w:r w:rsidRPr="00B1787F">
        <w:rPr>
          <w:rFonts w:ascii="Arial" w:eastAsia="Times New Roman" w:hAnsi="Arial" w:cs="Arial"/>
          <w:sz w:val="24"/>
          <w:szCs w:val="24"/>
          <w:vertAlign w:val="subscript"/>
          <w:lang w:val="it-IT"/>
        </w:rPr>
        <w:t>min</w:t>
      </w:r>
      <w:r w:rsidRPr="00B1787F">
        <w:rPr>
          <w:rFonts w:ascii="Arial" w:eastAsia="Times New Roman" w:hAnsi="Arial" w:cs="Arial"/>
          <w:sz w:val="24"/>
          <w:szCs w:val="24"/>
          <w:lang w:val="it-IT"/>
        </w:rPr>
        <w:t>=0,</w:t>
      </w:r>
      <w:r w:rsidR="00827D7A">
        <w:rPr>
          <w:rFonts w:ascii="Arial" w:eastAsia="Times New Roman" w:hAnsi="Arial" w:cs="Arial"/>
          <w:sz w:val="24"/>
          <w:szCs w:val="24"/>
          <w:lang w:val="it-IT"/>
        </w:rPr>
        <w:t>64</w:t>
      </w:r>
      <w:r w:rsidRPr="00B1787F">
        <w:rPr>
          <w:rFonts w:ascii="Arial" w:eastAsia="Times New Roman" w:hAnsi="Arial" w:cs="Arial"/>
          <w:sz w:val="24"/>
          <w:szCs w:val="24"/>
          <w:lang w:val="it-IT"/>
        </w:rPr>
        <w:t xml:space="preserve"> mc/zi</w:t>
      </w:r>
      <w:r w:rsidRPr="00B1787F">
        <w:rPr>
          <w:rFonts w:ascii="Arial" w:hAnsi="Arial" w:cs="Arial"/>
          <w:sz w:val="24"/>
          <w:szCs w:val="24"/>
          <w:lang w:val="it-IT"/>
        </w:rPr>
        <w:t>;</w:t>
      </w:r>
    </w:p>
    <w:p w:rsidR="00B1787F" w:rsidRPr="004B421D" w:rsidRDefault="00827D7A" w:rsidP="00B1787F">
      <w:pPr>
        <w:spacing w:after="0" w:line="240" w:lineRule="auto"/>
        <w:jc w:val="both"/>
        <w:rPr>
          <w:rFonts w:ascii="Arial" w:hAnsi="Arial" w:cs="Arial"/>
          <w:b/>
          <w:sz w:val="24"/>
          <w:szCs w:val="24"/>
          <w:lang w:val="it-IT"/>
        </w:rPr>
      </w:pPr>
      <w:r w:rsidRPr="004B421D">
        <w:rPr>
          <w:rFonts w:ascii="Arial" w:hAnsi="Arial" w:cs="Arial"/>
          <w:b/>
          <w:sz w:val="24"/>
          <w:szCs w:val="24"/>
          <w:lang w:val="it-IT"/>
        </w:rPr>
        <w:t>Evacuarea apelor uzate</w:t>
      </w:r>
      <w:r w:rsidR="00B1787F" w:rsidRPr="004B421D">
        <w:rPr>
          <w:rFonts w:ascii="Arial" w:hAnsi="Arial" w:cs="Arial"/>
          <w:b/>
          <w:sz w:val="24"/>
          <w:szCs w:val="24"/>
          <w:lang w:val="it-IT"/>
        </w:rPr>
        <w:t>:</w:t>
      </w:r>
    </w:p>
    <w:p w:rsidR="00B1787F" w:rsidRPr="00753B86" w:rsidRDefault="00B1787F" w:rsidP="00B1787F">
      <w:pPr>
        <w:spacing w:after="0" w:line="240" w:lineRule="auto"/>
        <w:ind w:left="-432"/>
        <w:jc w:val="both"/>
        <w:rPr>
          <w:rFonts w:ascii="Arial" w:hAnsi="Arial" w:cs="Arial"/>
          <w:sz w:val="24"/>
          <w:szCs w:val="24"/>
          <w:lang w:val="it-IT"/>
        </w:rPr>
      </w:pPr>
      <w:r w:rsidRPr="00753B86">
        <w:rPr>
          <w:rFonts w:ascii="Arial" w:eastAsia="MS Mincho" w:hAnsi="Arial" w:cs="Arial"/>
          <w:sz w:val="24"/>
          <w:szCs w:val="24"/>
          <w:lang w:eastAsia="ja-JP"/>
        </w:rPr>
        <w:t>-</w:t>
      </w:r>
      <w:r w:rsidR="00827D7A">
        <w:rPr>
          <w:rFonts w:ascii="Arial" w:eastAsia="MS Mincho" w:hAnsi="Arial" w:cs="Arial"/>
          <w:sz w:val="24"/>
          <w:szCs w:val="24"/>
          <w:lang w:eastAsia="ja-JP"/>
        </w:rPr>
        <w:t xml:space="preserve"> </w:t>
      </w:r>
      <w:r w:rsidRPr="00753B86">
        <w:rPr>
          <w:rFonts w:ascii="Arial" w:eastAsia="MS Mincho" w:hAnsi="Arial" w:cs="Arial"/>
          <w:sz w:val="24"/>
          <w:szCs w:val="24"/>
          <w:lang w:eastAsia="ja-JP"/>
        </w:rPr>
        <w:t xml:space="preserve">rețea de canalizare menajeră: </w:t>
      </w:r>
      <w:r w:rsidRPr="00753B86">
        <w:rPr>
          <w:rFonts w:ascii="Arial" w:eastAsia="MS Mincho" w:hAnsi="Arial" w:cs="Arial"/>
          <w:sz w:val="24"/>
          <w:szCs w:val="24"/>
          <w:lang w:val="pt-BR" w:eastAsia="ja-JP"/>
        </w:rPr>
        <w:t>conducte PVC cu D</w:t>
      </w:r>
      <w:r w:rsidRPr="00753B86">
        <w:rPr>
          <w:rFonts w:ascii="Arial" w:eastAsia="MS Mincho" w:hAnsi="Arial" w:cs="Arial"/>
          <w:sz w:val="24"/>
          <w:szCs w:val="24"/>
          <w:vertAlign w:val="subscript"/>
          <w:lang w:val="pt-BR" w:eastAsia="ja-JP"/>
        </w:rPr>
        <w:t>n</w:t>
      </w:r>
      <w:r w:rsidRPr="00753B86">
        <w:rPr>
          <w:rFonts w:ascii="Arial" w:eastAsia="MS Mincho" w:hAnsi="Arial" w:cs="Arial"/>
          <w:sz w:val="24"/>
          <w:szCs w:val="24"/>
          <w:lang w:val="pt-BR" w:eastAsia="ja-JP"/>
        </w:rPr>
        <w:t xml:space="preserve"> 110 mm și L=</w:t>
      </w:r>
      <w:r w:rsidR="00827D7A">
        <w:rPr>
          <w:rFonts w:ascii="Arial" w:eastAsia="MS Mincho" w:hAnsi="Arial" w:cs="Arial"/>
          <w:sz w:val="24"/>
          <w:szCs w:val="24"/>
          <w:lang w:val="pt-BR" w:eastAsia="ja-JP"/>
        </w:rPr>
        <w:t>2</w:t>
      </w:r>
      <w:r w:rsidRPr="00753B86">
        <w:rPr>
          <w:rFonts w:ascii="Arial" w:eastAsia="MS Mincho" w:hAnsi="Arial" w:cs="Arial"/>
          <w:sz w:val="24"/>
          <w:szCs w:val="24"/>
          <w:lang w:val="pt-BR" w:eastAsia="ja-JP"/>
        </w:rPr>
        <w:t>5 m</w:t>
      </w:r>
      <w:r w:rsidRPr="00753B86">
        <w:rPr>
          <w:rFonts w:ascii="Arial" w:hAnsi="Arial" w:cs="Arial"/>
          <w:sz w:val="24"/>
          <w:szCs w:val="24"/>
          <w:lang w:val="it-IT"/>
        </w:rPr>
        <w:t>;</w:t>
      </w:r>
    </w:p>
    <w:p w:rsidR="00827D7A" w:rsidRDefault="00B1787F" w:rsidP="00827D7A">
      <w:pPr>
        <w:spacing w:after="0" w:line="240" w:lineRule="auto"/>
        <w:ind w:left="-432"/>
        <w:jc w:val="both"/>
        <w:rPr>
          <w:rFonts w:ascii="Arial" w:eastAsia="MS Mincho" w:hAnsi="Arial" w:cs="Arial"/>
          <w:sz w:val="24"/>
          <w:szCs w:val="24"/>
          <w:lang w:eastAsia="ja-JP"/>
        </w:rPr>
      </w:pPr>
      <w:r w:rsidRPr="00753B86">
        <w:rPr>
          <w:rFonts w:ascii="Arial" w:eastAsia="MS Mincho" w:hAnsi="Arial" w:cs="Arial"/>
          <w:sz w:val="24"/>
          <w:szCs w:val="24"/>
          <w:lang w:eastAsia="ja-JP"/>
        </w:rPr>
        <w:t>-</w:t>
      </w:r>
      <w:r w:rsidR="00827D7A">
        <w:rPr>
          <w:rFonts w:ascii="Arial" w:eastAsia="MS Mincho" w:hAnsi="Arial" w:cs="Arial"/>
          <w:sz w:val="24"/>
          <w:szCs w:val="24"/>
          <w:lang w:eastAsia="ja-JP"/>
        </w:rPr>
        <w:t xml:space="preserve"> bazin betonat vidanjabil, subteran, capacitate V=10 mc;</w:t>
      </w:r>
    </w:p>
    <w:p w:rsidR="00B1787F" w:rsidRDefault="00827D7A" w:rsidP="004B421D">
      <w:pPr>
        <w:spacing w:after="0" w:line="240" w:lineRule="auto"/>
        <w:ind w:left="-432"/>
        <w:jc w:val="both"/>
        <w:rPr>
          <w:rFonts w:ascii="Arial" w:eastAsiaTheme="minorHAnsi" w:hAnsi="Arial" w:cs="Arial"/>
          <w:sz w:val="24"/>
          <w:szCs w:val="24"/>
          <w:lang w:val="it-IT"/>
        </w:rPr>
      </w:pPr>
      <w:r>
        <w:rPr>
          <w:rFonts w:ascii="Arial" w:eastAsia="MS Mincho" w:hAnsi="Arial" w:cs="Arial"/>
          <w:sz w:val="24"/>
          <w:szCs w:val="24"/>
          <w:lang w:eastAsia="ja-JP"/>
        </w:rPr>
        <w:t>- debit apă uzată evacuate în bazin vidanjabil: Qmax= 0,84 mc/zi, Qmed= 0,64 mc/zi</w:t>
      </w:r>
      <w:r w:rsidR="004B421D">
        <w:rPr>
          <w:rFonts w:ascii="Arial" w:eastAsia="MS Mincho" w:hAnsi="Arial" w:cs="Arial"/>
          <w:sz w:val="24"/>
          <w:szCs w:val="24"/>
          <w:lang w:eastAsia="ja-JP"/>
        </w:rPr>
        <w:t>, Qmin= 0,51 mc/zi</w:t>
      </w:r>
      <w:r w:rsidR="00B1787F" w:rsidRPr="00753B86">
        <w:rPr>
          <w:rFonts w:ascii="Arial" w:eastAsiaTheme="minorHAnsi" w:hAnsi="Arial" w:cs="Arial"/>
          <w:sz w:val="24"/>
          <w:szCs w:val="24"/>
          <w:lang w:val="it-IT"/>
        </w:rPr>
        <w:t>.</w:t>
      </w:r>
    </w:p>
    <w:p w:rsidR="004B421D" w:rsidRPr="004B421D" w:rsidRDefault="004B421D" w:rsidP="004B421D">
      <w:pPr>
        <w:spacing w:after="0" w:line="240" w:lineRule="auto"/>
        <w:ind w:left="-432"/>
        <w:jc w:val="both"/>
        <w:rPr>
          <w:rFonts w:ascii="Arial" w:eastAsiaTheme="minorHAnsi" w:hAnsi="Arial" w:cs="Arial"/>
          <w:b/>
          <w:sz w:val="24"/>
          <w:szCs w:val="24"/>
          <w:lang w:val="it-IT"/>
        </w:rPr>
      </w:pPr>
      <w:r>
        <w:rPr>
          <w:rFonts w:ascii="Arial" w:eastAsiaTheme="minorHAnsi" w:hAnsi="Arial" w:cs="Arial"/>
          <w:sz w:val="24"/>
          <w:szCs w:val="24"/>
          <w:lang w:val="it-IT"/>
        </w:rPr>
        <w:t xml:space="preserve">      </w:t>
      </w:r>
      <w:r w:rsidRPr="004B421D">
        <w:rPr>
          <w:rFonts w:ascii="Arial" w:eastAsiaTheme="minorHAnsi" w:hAnsi="Arial" w:cs="Arial"/>
          <w:b/>
          <w:sz w:val="24"/>
          <w:szCs w:val="24"/>
          <w:lang w:val="it-IT"/>
        </w:rPr>
        <w:t xml:space="preserve">Evacuarea aplor pluviale: </w:t>
      </w:r>
    </w:p>
    <w:p w:rsidR="004B421D" w:rsidRDefault="004B421D" w:rsidP="004B421D">
      <w:pPr>
        <w:spacing w:after="0" w:line="240" w:lineRule="auto"/>
        <w:ind w:left="-432"/>
        <w:jc w:val="both"/>
        <w:rPr>
          <w:rFonts w:ascii="Arial" w:eastAsiaTheme="minorHAnsi" w:hAnsi="Arial" w:cs="Arial"/>
          <w:sz w:val="24"/>
          <w:szCs w:val="24"/>
          <w:lang w:val="it-IT"/>
        </w:rPr>
      </w:pPr>
      <w:r>
        <w:rPr>
          <w:rFonts w:ascii="Arial" w:eastAsiaTheme="minorHAnsi" w:hAnsi="Arial" w:cs="Arial"/>
          <w:sz w:val="24"/>
          <w:szCs w:val="24"/>
          <w:lang w:val="it-IT"/>
        </w:rPr>
        <w:t>- a</w:t>
      </w:r>
      <w:r w:rsidRPr="004B421D">
        <w:rPr>
          <w:rFonts w:ascii="Arial" w:eastAsiaTheme="minorHAnsi" w:hAnsi="Arial" w:cs="Arial"/>
          <w:sz w:val="24"/>
          <w:szCs w:val="24"/>
          <w:lang w:val="it-IT"/>
        </w:rPr>
        <w:t>pele pluviale convențional curate ( Qpl=2,748 l/s)</w:t>
      </w:r>
      <w:r>
        <w:rPr>
          <w:rFonts w:ascii="Arial" w:eastAsiaTheme="minorHAnsi" w:hAnsi="Arial" w:cs="Arial"/>
          <w:sz w:val="24"/>
          <w:szCs w:val="24"/>
          <w:lang w:val="it-IT"/>
        </w:rPr>
        <w:t xml:space="preserve"> rezultate de pe amplasament vor fi colectate printr-o rețea de conducte PVC, L=56 m, Dn= 160 mm și conduse în p. Rățișor; </w:t>
      </w:r>
    </w:p>
    <w:p w:rsidR="004B421D" w:rsidRDefault="004B421D" w:rsidP="004B421D">
      <w:pPr>
        <w:spacing w:after="0" w:line="240" w:lineRule="auto"/>
        <w:ind w:left="-432"/>
        <w:jc w:val="both"/>
        <w:rPr>
          <w:rFonts w:ascii="Arial" w:eastAsiaTheme="minorHAnsi" w:hAnsi="Arial" w:cs="Arial"/>
          <w:sz w:val="24"/>
          <w:szCs w:val="24"/>
          <w:lang w:val="it-IT"/>
        </w:rPr>
      </w:pPr>
      <w:r>
        <w:rPr>
          <w:rFonts w:ascii="Arial" w:eastAsiaTheme="minorHAnsi" w:hAnsi="Arial" w:cs="Arial"/>
          <w:sz w:val="24"/>
          <w:szCs w:val="24"/>
          <w:lang w:val="it-IT"/>
        </w:rPr>
        <w:t xml:space="preserve">      Indicatorii de calitate pentru: </w:t>
      </w:r>
    </w:p>
    <w:p w:rsidR="004B421D" w:rsidRDefault="004B421D" w:rsidP="004B421D">
      <w:pPr>
        <w:spacing w:after="0" w:line="240" w:lineRule="auto"/>
        <w:ind w:left="-432"/>
        <w:jc w:val="both"/>
        <w:rPr>
          <w:rFonts w:ascii="Arial" w:eastAsiaTheme="minorHAnsi" w:hAnsi="Arial" w:cs="Arial"/>
          <w:sz w:val="24"/>
          <w:szCs w:val="24"/>
          <w:lang w:val="it-IT"/>
        </w:rPr>
      </w:pPr>
      <w:r>
        <w:rPr>
          <w:rFonts w:ascii="Arial" w:eastAsiaTheme="minorHAnsi" w:hAnsi="Arial" w:cs="Arial"/>
          <w:sz w:val="24"/>
          <w:szCs w:val="24"/>
          <w:lang w:val="it-IT"/>
        </w:rPr>
        <w:t>- a</w:t>
      </w:r>
      <w:r w:rsidRPr="004B421D">
        <w:rPr>
          <w:rFonts w:ascii="Arial" w:eastAsiaTheme="minorHAnsi" w:hAnsi="Arial" w:cs="Arial"/>
          <w:sz w:val="24"/>
          <w:szCs w:val="24"/>
          <w:lang w:val="it-IT"/>
        </w:rPr>
        <w:t>pele uzate menajere evacuate în bazinul vidanjabil se vor încadra în prevederile  HG nr. 352/2005, pentru modificarea și completarea HG nr. 188/2002(NTPA 002);</w:t>
      </w:r>
    </w:p>
    <w:p w:rsidR="004B421D" w:rsidRPr="004B421D" w:rsidRDefault="004B421D" w:rsidP="004B421D">
      <w:pPr>
        <w:spacing w:after="0" w:line="240" w:lineRule="auto"/>
        <w:ind w:left="-432"/>
        <w:jc w:val="both"/>
        <w:rPr>
          <w:rFonts w:ascii="Arial" w:eastAsiaTheme="minorHAnsi" w:hAnsi="Arial" w:cs="Arial"/>
          <w:sz w:val="24"/>
          <w:szCs w:val="24"/>
          <w:lang w:val="it-IT"/>
        </w:rPr>
      </w:pPr>
      <w:r>
        <w:rPr>
          <w:rFonts w:ascii="Arial" w:eastAsiaTheme="minorHAnsi" w:hAnsi="Arial" w:cs="Arial"/>
          <w:sz w:val="24"/>
          <w:szCs w:val="24"/>
          <w:lang w:val="it-IT"/>
        </w:rPr>
        <w:t xml:space="preserve">- </w:t>
      </w:r>
      <w:r w:rsidRPr="004B421D">
        <w:rPr>
          <w:rFonts w:ascii="Arial" w:eastAsiaTheme="minorHAnsi" w:hAnsi="Arial" w:cs="Arial"/>
          <w:sz w:val="24"/>
          <w:szCs w:val="24"/>
          <w:lang w:val="it-IT"/>
        </w:rPr>
        <w:t>apele pluviale convențional curate se vor încadra în prevederile HG nr. 352/2005</w:t>
      </w:r>
      <w:r>
        <w:rPr>
          <w:rFonts w:ascii="Arial" w:eastAsiaTheme="minorHAnsi" w:hAnsi="Arial" w:cs="Arial"/>
          <w:sz w:val="24"/>
          <w:szCs w:val="24"/>
          <w:lang w:val="it-IT"/>
        </w:rPr>
        <w:t>, pentru modificarea și completarea HG 188/2002(NTPA 001).</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753B86" w:rsidRPr="00753B86">
        <w:rPr>
          <w:rFonts w:ascii="Arial" w:hAnsi="Arial" w:cs="Arial"/>
          <w:noProof/>
          <w:color w:val="000000" w:themeColor="text1"/>
          <w:sz w:val="24"/>
          <w:szCs w:val="24"/>
          <w:lang w:val="ro-RO"/>
        </w:rPr>
        <w:t>în perioada de execuţie se vor folosi cantităţi de apă, nisip.</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EE1BD4" w:rsidRPr="009715B1" w:rsidRDefault="00493BDF" w:rsidP="00EE1BD4">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La implementarea proiectului s-au luat toate măsurile impuse de legislația în vigoare pentru asigurarea acestor deziderate.</w:t>
      </w:r>
    </w:p>
    <w:p w:rsidR="00493BDF" w:rsidRPr="009715B1" w:rsidRDefault="00EE1BD4"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 xml:space="preserve">În condiții normale de funcționare nu vor exista efecte negative și nu se vor genera poluanți asupra mediului. </w:t>
      </w:r>
      <w:r w:rsidR="00493BDF"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lastRenderedPageBreak/>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Cs/>
          <w:noProof/>
          <w:color w:val="000000" w:themeColor="text1"/>
          <w:sz w:val="24"/>
          <w:szCs w:val="24"/>
          <w:lang w:val="ro-RO"/>
        </w:rPr>
        <w:t>Se vor lua toate măsurile necesare să fie respectate toate prevederile legilor în vigoare, atât pe timpul execuției lucrărilor, cât și pe timpul funcționării construcției.</w:t>
      </w:r>
      <w:r w:rsidRPr="009715B1">
        <w:rPr>
          <w:rFonts w:ascii="Arial" w:hAnsi="Arial" w:cs="Arial"/>
          <w:b/>
          <w:bCs/>
          <w:noProof/>
          <w:color w:val="000000" w:themeColor="text1"/>
          <w:sz w:val="24"/>
          <w:szCs w:val="24"/>
          <w:lang w:val="ro-RO"/>
        </w:rPr>
        <w:t xml:space="preserve"> </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493BDF" w:rsidRPr="003D26AB" w:rsidRDefault="00493BDF" w:rsidP="00493BDF">
      <w:pPr>
        <w:spacing w:after="0" w:line="240" w:lineRule="auto"/>
        <w:jc w:val="both"/>
        <w:rPr>
          <w:rFonts w:ascii="Arial" w:hAnsi="Arial" w:cs="Arial"/>
          <w:b/>
          <w:b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AF15EA" w:rsidRPr="003D26AB" w:rsidRDefault="00493BDF" w:rsidP="00343E32">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r w:rsidRPr="003D26AB">
        <w:rPr>
          <w:rFonts w:ascii="Arial" w:hAnsi="Arial" w:cs="Arial"/>
          <w:bCs/>
          <w:noProof/>
          <w:color w:val="000000" w:themeColor="text1"/>
          <w:sz w:val="24"/>
          <w:szCs w:val="24"/>
          <w:lang w:val="ro-RO"/>
        </w:rPr>
        <w:t xml:space="preserve">Lucrările de </w:t>
      </w:r>
      <w:r w:rsidRPr="003D26AB">
        <w:rPr>
          <w:rFonts w:ascii="Arial" w:hAnsi="Arial" w:cs="Arial"/>
          <w:b/>
          <w:bCs/>
          <w:i/>
          <w:noProof/>
          <w:color w:val="000000" w:themeColor="text1"/>
          <w:sz w:val="24"/>
          <w:szCs w:val="24"/>
          <w:lang w:val="ro-RO"/>
        </w:rPr>
        <w:t>organizare de șantier</w:t>
      </w:r>
      <w:r w:rsidRPr="003D26AB">
        <w:rPr>
          <w:rFonts w:ascii="Arial" w:hAnsi="Arial" w:cs="Arial"/>
          <w:bCs/>
          <w:noProof/>
          <w:color w:val="000000" w:themeColor="text1"/>
          <w:sz w:val="24"/>
          <w:szCs w:val="24"/>
          <w:lang w:val="ro-RO"/>
        </w:rPr>
        <w:t xml:space="preserve"> </w:t>
      </w:r>
      <w:r w:rsidR="00AF15EA" w:rsidRPr="003D26AB">
        <w:rPr>
          <w:rFonts w:ascii="Arial" w:hAnsi="Arial" w:cs="Arial"/>
          <w:bCs/>
          <w:noProof/>
          <w:color w:val="000000" w:themeColor="text1"/>
          <w:sz w:val="24"/>
          <w:szCs w:val="24"/>
          <w:lang w:val="ro-RO"/>
        </w:rPr>
        <w:t>constau în:</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Zona va fi delimitată și semnalizată conform normativelor specifice de securitate și sănătate la locul de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Terenul pe care va fi amplasată organizarea de șantier va fi liber de orice sarcini, împrejmuit pe toată durata desfășurării proiectului, cu respectarea normelor de siguranță și securitate în muncă.</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Accesul la punctul de lucru se va face pe drumurile existente.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xml:space="preserve">Din punct de vedere al protecției mediului se estimează că impactul generat de lucrările organizării de șantier asupra populației, sănătății umane, faunei și florei, solului, calității și </w:t>
      </w:r>
      <w:r w:rsidRPr="003D26AB">
        <w:rPr>
          <w:rFonts w:ascii="Arial" w:hAnsi="Arial" w:cs="Arial"/>
          <w:bCs/>
          <w:noProof/>
          <w:color w:val="000000" w:themeColor="text1"/>
          <w:sz w:val="24"/>
          <w:szCs w:val="24"/>
          <w:lang w:val="ro-RO"/>
        </w:rPr>
        <w:lastRenderedPageBreak/>
        <w:t xml:space="preserve">regimului cantitativ al apei, calității aerului, zgomotului, peisajului, patrimoniului cultural este nesemnificativ cu condiția respectării următoarelor măsuri: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evitarea pierderilor  de produse petroliere (motorină, benzină, ulei) de la mașinile care transportă materialele necesare organizării de șantier;</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utilizarea unor mijloace de transport în stare tehnică bună, nepoluante;</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depozitarea corespunzătoare a materialelor necesare executării lucrărilor prevăzute prin proiect, în locuri bine stabilite, amenajate corespunzător, în vederea prevenirii poluării solului/subsolului ;</w:t>
      </w:r>
    </w:p>
    <w:p w:rsidR="00AF15EA" w:rsidRPr="003D26AB" w:rsidRDefault="00AF15EA" w:rsidP="00AF15EA">
      <w:pPr>
        <w:spacing w:after="0" w:line="240" w:lineRule="auto"/>
        <w:jc w:val="both"/>
        <w:rPr>
          <w:rFonts w:ascii="Arial" w:hAnsi="Arial" w:cs="Arial"/>
          <w:bCs/>
          <w:noProof/>
          <w:color w:val="000000" w:themeColor="text1"/>
          <w:sz w:val="24"/>
          <w:szCs w:val="24"/>
          <w:lang w:val="ro-RO"/>
        </w:rPr>
      </w:pPr>
      <w:r w:rsidRPr="003D26AB">
        <w:rPr>
          <w:rFonts w:ascii="Arial" w:hAnsi="Arial" w:cs="Arial"/>
          <w:bCs/>
          <w:noProof/>
          <w:color w:val="000000" w:themeColor="text1"/>
          <w:sz w:val="24"/>
          <w:szCs w:val="24"/>
          <w:lang w:val="ro-RO"/>
        </w:rPr>
        <w:t>- gestionarea corespunzătoare a apelor uzate menajere (vidanjarea și evacuarea prin intermediul unor operatori autorizați).</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D469D4" w:rsidRDefault="005B37EF" w:rsidP="00D469D4">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F2695F" w:rsidRPr="005442BF">
        <w:rPr>
          <w:rFonts w:ascii="Arial" w:hAnsi="Arial" w:cs="Arial"/>
          <w:color w:val="000000" w:themeColor="text1"/>
          <w:sz w:val="24"/>
          <w:szCs w:val="24"/>
          <w:lang w:val="ro-RO"/>
        </w:rPr>
        <w:t>8</w:t>
      </w:r>
      <w:r w:rsidR="00343E32">
        <w:rPr>
          <w:rFonts w:ascii="Arial" w:hAnsi="Arial" w:cs="Arial"/>
          <w:color w:val="000000" w:themeColor="text1"/>
          <w:sz w:val="24"/>
          <w:szCs w:val="24"/>
          <w:lang w:val="ro-RO"/>
        </w:rPr>
        <w:t>3</w:t>
      </w:r>
      <w:r w:rsidR="005442BF" w:rsidRPr="005442BF">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5442BF" w:rsidRPr="005442BF">
        <w:rPr>
          <w:rFonts w:ascii="Arial" w:hAnsi="Arial" w:cs="Arial"/>
          <w:color w:val="000000" w:themeColor="text1"/>
          <w:sz w:val="24"/>
          <w:szCs w:val="24"/>
          <w:lang w:val="ro-RO"/>
        </w:rPr>
        <w:t xml:space="preserve"> </w:t>
      </w:r>
      <w:r w:rsidR="00343E32">
        <w:rPr>
          <w:rFonts w:ascii="Arial" w:hAnsi="Arial" w:cs="Arial"/>
          <w:color w:val="000000" w:themeColor="text1"/>
          <w:sz w:val="24"/>
          <w:szCs w:val="24"/>
          <w:lang w:val="ro-RO"/>
        </w:rPr>
        <w:t xml:space="preserve">07.10.2019 </w:t>
      </w:r>
      <w:r w:rsidR="00247D84" w:rsidRPr="005442BF">
        <w:rPr>
          <w:rFonts w:ascii="Arial" w:hAnsi="Arial" w:cs="Arial"/>
          <w:color w:val="000000" w:themeColor="text1"/>
          <w:sz w:val="24"/>
          <w:szCs w:val="24"/>
          <w:lang w:val="ro-RO"/>
        </w:rPr>
        <w:t>emis de</w:t>
      </w:r>
      <w:r w:rsidR="00343E32">
        <w:rPr>
          <w:rFonts w:ascii="Arial" w:hAnsi="Arial" w:cs="Arial"/>
          <w:color w:val="000000" w:themeColor="text1"/>
          <w:sz w:val="24"/>
          <w:szCs w:val="24"/>
          <w:lang w:val="ro-RO"/>
        </w:rPr>
        <w:t xml:space="preserve"> Primăria comunei Meseșenii de Jos</w:t>
      </w:r>
      <w:r w:rsidR="00D469D4" w:rsidRPr="005442BF">
        <w:rPr>
          <w:rFonts w:ascii="Arial" w:hAnsi="Arial" w:cs="Arial"/>
          <w:color w:val="000000" w:themeColor="text1"/>
          <w:sz w:val="24"/>
          <w:szCs w:val="24"/>
          <w:lang w:val="ro-RO"/>
        </w:rPr>
        <w:t xml:space="preserve">, </w:t>
      </w:r>
      <w:r w:rsidR="00CD511D" w:rsidRPr="005442BF">
        <w:rPr>
          <w:rFonts w:ascii="Arial" w:hAnsi="Arial" w:cs="Arial"/>
          <w:color w:val="000000" w:themeColor="text1"/>
          <w:sz w:val="24"/>
          <w:szCs w:val="24"/>
          <w:lang w:val="ro-RO"/>
        </w:rPr>
        <w:t xml:space="preserve">terenul </w:t>
      </w:r>
      <w:r w:rsidR="00343E32">
        <w:rPr>
          <w:rFonts w:ascii="Arial" w:hAnsi="Arial" w:cs="Arial"/>
          <w:color w:val="000000" w:themeColor="text1"/>
          <w:sz w:val="24"/>
          <w:szCs w:val="24"/>
          <w:lang w:val="ro-RO"/>
        </w:rPr>
        <w:t>este situat</w:t>
      </w:r>
      <w:r w:rsidR="00CD511D" w:rsidRPr="005442BF">
        <w:rPr>
          <w:rFonts w:ascii="Arial" w:hAnsi="Arial" w:cs="Arial"/>
          <w:color w:val="000000" w:themeColor="text1"/>
          <w:sz w:val="24"/>
          <w:szCs w:val="24"/>
          <w:lang w:val="ro-RO"/>
        </w:rPr>
        <w:t xml:space="preserve"> în intravilan</w:t>
      </w:r>
      <w:r w:rsidR="00343E32">
        <w:rPr>
          <w:rFonts w:ascii="Arial" w:hAnsi="Arial" w:cs="Arial"/>
          <w:color w:val="000000" w:themeColor="text1"/>
          <w:sz w:val="24"/>
          <w:szCs w:val="24"/>
          <w:lang w:val="ro-RO"/>
        </w:rPr>
        <w:t xml:space="preserve">ul localității Aghireș, în suprafață de 550 mp </w:t>
      </w:r>
      <w:r w:rsidR="00CD511D" w:rsidRPr="005442BF">
        <w:rPr>
          <w:rFonts w:ascii="Arial" w:hAnsi="Arial" w:cs="Arial"/>
          <w:color w:val="000000" w:themeColor="text1"/>
          <w:sz w:val="24"/>
          <w:szCs w:val="24"/>
          <w:lang w:val="ro-RO"/>
        </w:rPr>
        <w:t>este în proprietatea titularului</w:t>
      </w:r>
      <w:r w:rsidR="0052752C" w:rsidRPr="005442BF">
        <w:rPr>
          <w:rFonts w:ascii="Arial" w:hAnsi="Arial" w:cs="Arial"/>
          <w:noProof/>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zonele cu o densitate mare a populaţiei: </w:t>
      </w:r>
      <w:r w:rsidR="002A4331" w:rsidRPr="00F47015">
        <w:rPr>
          <w:rFonts w:ascii="Arial" w:hAnsi="Arial" w:cs="Arial"/>
          <w:noProof/>
          <w:color w:val="000000" w:themeColor="text1"/>
          <w:sz w:val="24"/>
          <w:szCs w:val="24"/>
          <w:lang w:val="ro-RO"/>
        </w:rPr>
        <w:t>oraș Șimleu Silvaniei</w:t>
      </w:r>
      <w:r w:rsidR="00510644" w:rsidRPr="00F47015">
        <w:rPr>
          <w:rFonts w:ascii="Arial" w:hAnsi="Arial" w:cs="Arial"/>
          <w:noProof/>
          <w:color w:val="000000" w:themeColor="text1"/>
          <w:sz w:val="24"/>
          <w:szCs w:val="24"/>
          <w:lang w:val="ro-RO"/>
        </w:rPr>
        <w:t>;</w:t>
      </w:r>
    </w:p>
    <w:p w:rsidR="00B54566" w:rsidRPr="00F47015"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F47015"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lastRenderedPageBreak/>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Pr="009753C4"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 xml:space="preserve">proiectul propus </w:t>
      </w:r>
      <w:r w:rsidRPr="009753C4">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2A4331" w:rsidRPr="00343E32"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u w:val="single"/>
          <w:lang w:val="ro-RO"/>
        </w:rPr>
      </w:pPr>
      <w:r w:rsidRPr="009753C4">
        <w:rPr>
          <w:rFonts w:ascii="Arial" w:hAnsi="Arial" w:cs="Arial"/>
          <w:color w:val="000000" w:themeColor="text1"/>
          <w:sz w:val="24"/>
          <w:szCs w:val="24"/>
          <w:lang w:val="ro-RO"/>
        </w:rPr>
        <w:t xml:space="preserve">- în conformitate cu decizia: </w:t>
      </w:r>
      <w:r w:rsidRPr="009753C4">
        <w:rPr>
          <w:rFonts w:ascii="Arial" w:hAnsi="Arial" w:cs="Arial"/>
          <w:i/>
          <w:color w:val="000000" w:themeColor="text1"/>
          <w:sz w:val="24"/>
          <w:szCs w:val="24"/>
          <w:lang w:val="ro-RO"/>
        </w:rPr>
        <w:t xml:space="preserve">pentru proiectul propus </w:t>
      </w:r>
      <w:r w:rsidRPr="009753C4">
        <w:rPr>
          <w:rFonts w:ascii="Arial" w:hAnsi="Arial" w:cs="Arial"/>
          <w:i/>
          <w:color w:val="000000" w:themeColor="text1"/>
          <w:sz w:val="24"/>
          <w:szCs w:val="24"/>
          <w:u w:val="single"/>
          <w:lang w:val="ro-RO"/>
        </w:rPr>
        <w:t>nu este necesară elaborarea SEICA</w:t>
      </w:r>
      <w:r w:rsidRPr="009753C4">
        <w:rPr>
          <w:rFonts w:ascii="Arial" w:hAnsi="Arial" w:cs="Arial"/>
          <w:color w:val="000000" w:themeColor="text1"/>
          <w:sz w:val="24"/>
          <w:szCs w:val="24"/>
          <w:lang w:val="ro-RO"/>
        </w:rPr>
        <w:t xml:space="preserve">, decizie eliberată de către Administrația Națională ”Apele Române” Administrația Bazinală de Apă </w:t>
      </w:r>
      <w:r w:rsidR="009753C4" w:rsidRPr="009753C4">
        <w:rPr>
          <w:rFonts w:ascii="Arial" w:hAnsi="Arial" w:cs="Arial"/>
          <w:color w:val="000000" w:themeColor="text1"/>
          <w:sz w:val="24"/>
          <w:szCs w:val="24"/>
          <w:lang w:val="ro-RO"/>
        </w:rPr>
        <w:t xml:space="preserve">Someș-Tisa Sistemul de Gospodărire a Apelor Sălaj, </w:t>
      </w:r>
      <w:r w:rsidRPr="009753C4">
        <w:rPr>
          <w:rFonts w:ascii="Arial" w:hAnsi="Arial" w:cs="Arial"/>
          <w:color w:val="000000" w:themeColor="text1"/>
          <w:sz w:val="24"/>
          <w:szCs w:val="24"/>
          <w:lang w:val="ro-RO"/>
        </w:rPr>
        <w:t>înregistrată la A</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P</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M</w:t>
      </w:r>
      <w:r w:rsidR="009753C4" w:rsidRPr="009753C4">
        <w:rPr>
          <w:rFonts w:ascii="Arial" w:hAnsi="Arial" w:cs="Arial"/>
          <w:color w:val="000000" w:themeColor="text1"/>
          <w:sz w:val="24"/>
          <w:szCs w:val="24"/>
          <w:lang w:val="ro-RO"/>
        </w:rPr>
        <w:t>.</w:t>
      </w:r>
      <w:r w:rsidRPr="009753C4">
        <w:rPr>
          <w:rFonts w:ascii="Arial" w:hAnsi="Arial" w:cs="Arial"/>
          <w:color w:val="000000" w:themeColor="text1"/>
          <w:sz w:val="24"/>
          <w:szCs w:val="24"/>
          <w:lang w:val="ro-RO"/>
        </w:rPr>
        <w:t xml:space="preserve"> Sălaj cu nr.</w:t>
      </w:r>
      <w:r w:rsidR="00F47015">
        <w:rPr>
          <w:rFonts w:ascii="Arial" w:hAnsi="Arial" w:cs="Arial"/>
          <w:color w:val="000000" w:themeColor="text1"/>
          <w:sz w:val="24"/>
          <w:szCs w:val="24"/>
          <w:lang w:val="ro-RO"/>
        </w:rPr>
        <w:t xml:space="preserve"> </w:t>
      </w:r>
      <w:r w:rsidR="00343E32">
        <w:rPr>
          <w:rFonts w:ascii="Arial" w:hAnsi="Arial" w:cs="Arial"/>
          <w:color w:val="000000" w:themeColor="text1"/>
          <w:sz w:val="24"/>
          <w:szCs w:val="24"/>
          <w:lang w:val="ro-RO"/>
        </w:rPr>
        <w:t>1013</w:t>
      </w:r>
      <w:r w:rsidR="009753C4" w:rsidRPr="009753C4">
        <w:rPr>
          <w:rFonts w:ascii="Arial" w:hAnsi="Arial" w:cs="Arial"/>
          <w:color w:val="000000" w:themeColor="text1"/>
          <w:sz w:val="24"/>
          <w:szCs w:val="24"/>
          <w:lang w:val="ro-RO"/>
        </w:rPr>
        <w:t xml:space="preserve"> din </w:t>
      </w:r>
      <w:r w:rsidR="00343E32">
        <w:rPr>
          <w:rFonts w:ascii="Arial" w:hAnsi="Arial" w:cs="Arial"/>
          <w:color w:val="000000" w:themeColor="text1"/>
          <w:sz w:val="24"/>
          <w:szCs w:val="24"/>
          <w:lang w:val="ro-RO"/>
        </w:rPr>
        <w:t>12.02</w:t>
      </w:r>
      <w:r w:rsidR="009753C4" w:rsidRPr="009753C4">
        <w:rPr>
          <w:rFonts w:ascii="Arial" w:hAnsi="Arial" w:cs="Arial"/>
          <w:color w:val="000000" w:themeColor="text1"/>
          <w:sz w:val="24"/>
          <w:szCs w:val="24"/>
          <w:lang w:val="ro-RO"/>
        </w:rPr>
        <w:t>.2020</w:t>
      </w:r>
      <w:r w:rsidRPr="009753C4">
        <w:rPr>
          <w:rFonts w:ascii="Arial" w:hAnsi="Arial" w:cs="Arial"/>
          <w:color w:val="000000" w:themeColor="text1"/>
          <w:sz w:val="24"/>
          <w:szCs w:val="24"/>
          <w:lang w:val="ro-RO"/>
        </w:rPr>
        <w:t xml:space="preserve">, decizie justificată prin următoarele: </w:t>
      </w:r>
      <w:r w:rsidR="009753C4" w:rsidRPr="00343E32">
        <w:rPr>
          <w:rFonts w:ascii="Arial" w:hAnsi="Arial" w:cs="Arial"/>
          <w:color w:val="000000" w:themeColor="text1"/>
          <w:sz w:val="24"/>
          <w:szCs w:val="24"/>
          <w:u w:val="single"/>
          <w:lang w:val="ro-RO"/>
        </w:rPr>
        <w:t xml:space="preserve">lucrările prevăzute </w:t>
      </w:r>
      <w:r w:rsidRPr="00343E32">
        <w:rPr>
          <w:rFonts w:ascii="Arial" w:hAnsi="Arial" w:cs="Arial"/>
          <w:color w:val="000000" w:themeColor="text1"/>
          <w:sz w:val="24"/>
          <w:szCs w:val="24"/>
          <w:u w:val="single"/>
          <w:lang w:val="ro-RO"/>
        </w:rPr>
        <w:t xml:space="preserve">în proiect nu </w:t>
      </w:r>
      <w:r w:rsidR="009753C4" w:rsidRPr="00343E32">
        <w:rPr>
          <w:rFonts w:ascii="Arial" w:hAnsi="Arial" w:cs="Arial"/>
          <w:color w:val="000000" w:themeColor="text1"/>
          <w:sz w:val="24"/>
          <w:szCs w:val="24"/>
          <w:u w:val="single"/>
          <w:lang w:val="ro-RO"/>
        </w:rPr>
        <w:t xml:space="preserve">vor avea impact </w:t>
      </w:r>
      <w:r w:rsidRPr="00343E32">
        <w:rPr>
          <w:rFonts w:ascii="Arial" w:hAnsi="Arial" w:cs="Arial"/>
          <w:color w:val="000000" w:themeColor="text1"/>
          <w:sz w:val="24"/>
          <w:szCs w:val="24"/>
          <w:u w:val="single"/>
          <w:lang w:val="ro-RO"/>
        </w:rPr>
        <w:t>asupra corpu</w:t>
      </w:r>
      <w:r w:rsidR="009753C4" w:rsidRPr="00343E32">
        <w:rPr>
          <w:rFonts w:ascii="Arial" w:hAnsi="Arial" w:cs="Arial"/>
          <w:color w:val="000000" w:themeColor="text1"/>
          <w:sz w:val="24"/>
          <w:szCs w:val="24"/>
          <w:u w:val="single"/>
          <w:lang w:val="ro-RO"/>
        </w:rPr>
        <w:t>rilor</w:t>
      </w:r>
      <w:r w:rsidRPr="00343E32">
        <w:rPr>
          <w:rFonts w:ascii="Arial" w:hAnsi="Arial" w:cs="Arial"/>
          <w:color w:val="000000" w:themeColor="text1"/>
          <w:sz w:val="24"/>
          <w:szCs w:val="24"/>
          <w:u w:val="single"/>
          <w:lang w:val="ro-RO"/>
        </w:rPr>
        <w:t xml:space="preserve"> de apă;</w:t>
      </w:r>
    </w:p>
    <w:p w:rsidR="002A4331" w:rsidRDefault="002A4331" w:rsidP="002A4331">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 xml:space="preserve">Respectarea </w:t>
      </w:r>
      <w:r w:rsidRPr="00F47015">
        <w:rPr>
          <w:rFonts w:ascii="Arial" w:eastAsia="Times New Roman" w:hAnsi="Arial" w:cs="Arial"/>
          <w:noProof/>
          <w:color w:val="000000" w:themeColor="text1"/>
          <w:sz w:val="24"/>
          <w:szCs w:val="24"/>
          <w:lang w:val="ro-RO" w:eastAsia="en-GB"/>
        </w:rPr>
        <w:t>măsurilor şi condiţiilor de realizare a proiectului în conformitate cu</w:t>
      </w:r>
      <w:r w:rsidRPr="00F47015">
        <w:rPr>
          <w:rFonts w:ascii="Arial" w:hAnsi="Arial" w:cs="Arial"/>
          <w:color w:val="000000" w:themeColor="text1"/>
          <w:sz w:val="24"/>
          <w:szCs w:val="24"/>
          <w:lang w:val="ro-RO"/>
        </w:rPr>
        <w:t xml:space="preserve"> </w:t>
      </w:r>
      <w:r w:rsidRPr="00F47015">
        <w:rPr>
          <w:rFonts w:ascii="Arial" w:hAnsi="Arial" w:cs="Arial"/>
          <w:b/>
          <w:i/>
          <w:color w:val="000000" w:themeColor="text1"/>
          <w:sz w:val="24"/>
          <w:szCs w:val="24"/>
          <w:u w:val="single"/>
          <w:lang w:val="ro-RO"/>
        </w:rPr>
        <w:t xml:space="preserve">Avizul de gospodărire a apelor nr. </w:t>
      </w:r>
      <w:r w:rsidR="00F2695F" w:rsidRPr="00F47015">
        <w:rPr>
          <w:rFonts w:ascii="Arial" w:hAnsi="Arial" w:cs="Arial"/>
          <w:b/>
          <w:i/>
          <w:color w:val="000000" w:themeColor="text1"/>
          <w:sz w:val="24"/>
          <w:szCs w:val="24"/>
          <w:u w:val="single"/>
          <w:lang w:val="ro-RO"/>
        </w:rPr>
        <w:t>..........</w:t>
      </w:r>
      <w:r w:rsidR="003F14EC" w:rsidRPr="00F47015">
        <w:rPr>
          <w:rFonts w:ascii="Arial" w:hAnsi="Arial" w:cs="Arial"/>
          <w:b/>
          <w:i/>
          <w:color w:val="000000" w:themeColor="text1"/>
          <w:sz w:val="24"/>
          <w:szCs w:val="24"/>
          <w:u w:val="single"/>
          <w:lang w:val="ro-RO"/>
        </w:rPr>
        <w:t xml:space="preserve"> </w:t>
      </w:r>
      <w:r w:rsidRPr="00F47015">
        <w:rPr>
          <w:rFonts w:ascii="Arial" w:hAnsi="Arial" w:cs="Arial"/>
          <w:b/>
          <w:i/>
          <w:color w:val="000000" w:themeColor="text1"/>
          <w:sz w:val="24"/>
          <w:szCs w:val="24"/>
          <w:u w:val="single"/>
          <w:lang w:val="ro-RO"/>
        </w:rPr>
        <w:t xml:space="preserve">din </w:t>
      </w:r>
      <w:r w:rsidR="00F2695F" w:rsidRPr="00F47015">
        <w:rPr>
          <w:rFonts w:ascii="Arial" w:hAnsi="Arial" w:cs="Arial"/>
          <w:b/>
          <w:i/>
          <w:color w:val="000000" w:themeColor="text1"/>
          <w:sz w:val="24"/>
          <w:szCs w:val="24"/>
          <w:u w:val="single"/>
          <w:lang w:val="ro-RO"/>
        </w:rPr>
        <w:t>...............</w:t>
      </w:r>
      <w:r w:rsidRPr="00F47015">
        <w:rPr>
          <w:rFonts w:ascii="Arial" w:hAnsi="Arial" w:cs="Arial"/>
          <w:b/>
          <w:i/>
          <w:color w:val="000000" w:themeColor="text1"/>
          <w:sz w:val="24"/>
          <w:szCs w:val="24"/>
          <w:lang w:val="ro-RO"/>
        </w:rPr>
        <w:t xml:space="preserve">, </w:t>
      </w:r>
      <w:r w:rsidRPr="00F47015">
        <w:rPr>
          <w:rFonts w:ascii="Arial" w:hAnsi="Arial" w:cs="Arial"/>
          <w:color w:val="000000" w:themeColor="text1"/>
          <w:sz w:val="24"/>
          <w:szCs w:val="24"/>
          <w:lang w:val="ro-RO"/>
        </w:rPr>
        <w:t>eliberat de A.N. Apele Române, Administrația Bazinală de Apă</w:t>
      </w:r>
      <w:r w:rsidR="009753C4" w:rsidRPr="00F47015">
        <w:rPr>
          <w:rFonts w:ascii="Arial" w:hAnsi="Arial" w:cs="Arial"/>
          <w:color w:val="000000" w:themeColor="text1"/>
          <w:sz w:val="24"/>
          <w:szCs w:val="24"/>
          <w:lang w:val="ro-RO"/>
        </w:rPr>
        <w:t xml:space="preserve"> Someș-Tisa Sistemul de Gospodărire a Apelor Sălaj</w:t>
      </w:r>
      <w:r w:rsidR="00343E32">
        <w:rPr>
          <w:rFonts w:ascii="Arial" w:hAnsi="Arial" w:cs="Arial"/>
          <w:color w:val="000000" w:themeColor="text1"/>
          <w:sz w:val="24"/>
          <w:szCs w:val="24"/>
          <w:lang w:val="ro-RO"/>
        </w:rPr>
        <w:t>:</w:t>
      </w:r>
    </w:p>
    <w:p w:rsidR="00343E32" w:rsidRPr="00F47015" w:rsidRDefault="00343E32" w:rsidP="00343E32">
      <w:pPr>
        <w:pStyle w:val="ListParagraph"/>
        <w:autoSpaceDE w:val="0"/>
        <w:autoSpaceDN w:val="0"/>
        <w:adjustRightInd w:val="0"/>
        <w:spacing w:after="0" w:line="240" w:lineRule="auto"/>
        <w:ind w:left="540"/>
        <w:jc w:val="both"/>
        <w:rPr>
          <w:rFonts w:ascii="Arial" w:hAnsi="Arial" w:cs="Arial"/>
          <w:noProof/>
          <w:color w:val="000000" w:themeColor="text1"/>
          <w:sz w:val="24"/>
          <w:szCs w:val="24"/>
          <w:lang w:val="ro-RO"/>
        </w:rPr>
      </w:pP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î</w:t>
      </w:r>
      <w:r w:rsidRPr="009753C4">
        <w:rPr>
          <w:rFonts w:ascii="Arial" w:hAnsi="Arial" w:cs="Arial"/>
          <w:sz w:val="24"/>
          <w:szCs w:val="24"/>
          <w:lang w:val="it-IT"/>
        </w:rPr>
        <w:t>nceperea execuției se va anunța cu 10 zile înainte la Sistemul de Gospodărire a Apelor Sălaj.</w:t>
      </w:r>
    </w:p>
    <w:p w:rsidR="009753C4" w:rsidRPr="009753C4" w:rsidRDefault="009753C4" w:rsidP="009753C4">
      <w:pPr>
        <w:pStyle w:val="ListParagraph"/>
        <w:numPr>
          <w:ilvl w:val="0"/>
          <w:numId w:val="6"/>
        </w:numPr>
        <w:spacing w:after="0" w:line="240" w:lineRule="auto"/>
        <w:ind w:left="360"/>
        <w:jc w:val="both"/>
        <w:rPr>
          <w:rFonts w:ascii="Arial" w:hAnsi="Arial" w:cs="Arial"/>
          <w:color w:val="000000" w:themeColor="text1"/>
          <w:sz w:val="24"/>
          <w:szCs w:val="24"/>
          <w:lang w:val="it-IT"/>
        </w:rPr>
      </w:pPr>
      <w:r w:rsidRPr="009753C4">
        <w:rPr>
          <w:rFonts w:ascii="Arial" w:hAnsi="Arial" w:cs="Arial"/>
          <w:color w:val="000000" w:themeColor="text1"/>
          <w:sz w:val="24"/>
          <w:szCs w:val="24"/>
          <w:lang w:val="it-IT"/>
        </w:rPr>
        <w:t xml:space="preserve">dacă </w:t>
      </w:r>
      <w:r w:rsidRPr="009753C4">
        <w:rPr>
          <w:rFonts w:ascii="Arial" w:hAnsi="Arial" w:cs="Arial"/>
          <w:color w:val="000000" w:themeColor="text1"/>
          <w:sz w:val="24"/>
          <w:szCs w:val="24"/>
        </w:rPr>
        <w:t>înainte de data începerii execuției lucrărilor sau pe parcursul execuției acestora apare</w:t>
      </w:r>
      <w:r w:rsidRPr="009753C4">
        <w:rPr>
          <w:rFonts w:ascii="Arial" w:hAnsi="Arial" w:cs="Arial"/>
          <w:bCs/>
          <w:color w:val="000000" w:themeColor="text1"/>
          <w:sz w:val="24"/>
          <w:szCs w:val="24"/>
        </w:rPr>
        <w:t xml:space="preserve"> orice situație în care este necesară modificarea avizului de gospodărire a apelor, titularul de investiție va solicita  </w:t>
      </w:r>
      <w:r w:rsidRPr="009753C4">
        <w:rPr>
          <w:rFonts w:ascii="Arial" w:hAnsi="Arial" w:cs="Arial"/>
          <w:color w:val="000000" w:themeColor="text1"/>
          <w:sz w:val="24"/>
          <w:szCs w:val="24"/>
        </w:rPr>
        <w:t xml:space="preserve">Aviz de gospodărire a apelor modificator, conform Ordinului  </w:t>
      </w:r>
      <w:r w:rsidRPr="009753C4">
        <w:rPr>
          <w:rFonts w:ascii="Arial" w:hAnsi="Arial" w:cs="Arial"/>
          <w:color w:val="000000" w:themeColor="text1"/>
          <w:sz w:val="24"/>
          <w:szCs w:val="24"/>
          <w:lang w:val="it-IT"/>
        </w:rPr>
        <w:t>ministrului apelor şi pădurilor nr. 828/04.07.2019.</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bCs/>
          <w:sz w:val="24"/>
          <w:szCs w:val="24"/>
          <w:lang w:eastAsia="ar-SA"/>
        </w:rPr>
        <w:t>p</w:t>
      </w:r>
      <w:r w:rsidRPr="009753C4">
        <w:rPr>
          <w:rFonts w:ascii="Arial" w:hAnsi="Arial" w:cs="Arial"/>
          <w:bCs/>
          <w:sz w:val="24"/>
          <w:szCs w:val="24"/>
          <w:lang w:eastAsia="ar-SA"/>
        </w:rPr>
        <w:t>e parcursul execuţiei lucrărilor se vor lua toate măsurile care se impun pentru evitarea poluării apelor, pentru protecţia factorilor de mediu, a zonelor apropiate, luându-se după caz măsuri de prevenire şi combatere a poluărilor accidentale.</w:t>
      </w:r>
    </w:p>
    <w:p w:rsid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lastRenderedPageBreak/>
        <w:t>r</w:t>
      </w:r>
      <w:r w:rsidRPr="009753C4">
        <w:rPr>
          <w:rFonts w:ascii="Arial" w:hAnsi="Arial" w:cs="Arial"/>
          <w:sz w:val="24"/>
          <w:szCs w:val="24"/>
          <w:lang w:val="it-IT"/>
        </w:rPr>
        <w:t>ecepția lucrărilor se va face în prezența delegatului Sistemului de Gospodărire a Apelor Sălaj.</w:t>
      </w:r>
    </w:p>
    <w:p w:rsidR="00343E32" w:rsidRPr="009753C4" w:rsidRDefault="00343E32"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lang w:val="it-IT"/>
        </w:rPr>
        <w:t>După realizarea și punerea în funcțiune a rețelei de canalizare menajere în zonă, obiectivul va fi racordat la aceasta.</w:t>
      </w:r>
    </w:p>
    <w:p w:rsidR="009753C4" w:rsidRPr="009753C4" w:rsidRDefault="009753C4" w:rsidP="009753C4">
      <w:pPr>
        <w:pStyle w:val="ListParagraph"/>
        <w:numPr>
          <w:ilvl w:val="0"/>
          <w:numId w:val="6"/>
        </w:numPr>
        <w:spacing w:after="0" w:line="240" w:lineRule="auto"/>
        <w:ind w:left="360"/>
        <w:jc w:val="both"/>
        <w:rPr>
          <w:rFonts w:ascii="Arial" w:hAnsi="Arial" w:cs="Arial"/>
          <w:sz w:val="24"/>
          <w:szCs w:val="24"/>
          <w:lang w:val="it-IT"/>
        </w:rPr>
      </w:pPr>
      <w:r>
        <w:rPr>
          <w:rFonts w:ascii="Arial" w:hAnsi="Arial" w:cs="Arial"/>
          <w:sz w:val="24"/>
          <w:szCs w:val="24"/>
        </w:rPr>
        <w:t>l</w:t>
      </w:r>
      <w:r w:rsidRPr="009753C4">
        <w:rPr>
          <w:rFonts w:ascii="Arial" w:hAnsi="Arial" w:cs="Arial"/>
          <w:sz w:val="24"/>
          <w:szCs w:val="24"/>
        </w:rPr>
        <w:t>a punerea în funcţiune a lucrărilor avizate beneficiarul va solicita și va obţineautorizaţia de gospodărire a apelor, conform prevederilor Legii Apelor nr. 107/1996 cu modificările şi completările ulterioare.</w:t>
      </w:r>
    </w:p>
    <w:p w:rsidR="009753C4" w:rsidRPr="009753C4" w:rsidRDefault="00343E32" w:rsidP="00343E32">
      <w:pPr>
        <w:pStyle w:val="ListParagraph"/>
        <w:spacing w:after="0" w:line="240" w:lineRule="auto"/>
        <w:ind w:left="360"/>
        <w:jc w:val="both"/>
        <w:rPr>
          <w:rFonts w:ascii="Arial" w:hAnsi="Arial" w:cs="Arial"/>
          <w:sz w:val="24"/>
          <w:szCs w:val="24"/>
          <w:lang w:val="it-IT"/>
        </w:rPr>
      </w:pPr>
      <w:r>
        <w:rPr>
          <w:rFonts w:ascii="Arial" w:hAnsi="Arial" w:cs="Arial"/>
          <w:sz w:val="24"/>
          <w:szCs w:val="24"/>
          <w:lang w:val="it-IT"/>
        </w:rPr>
        <w:t>►</w:t>
      </w:r>
      <w:r w:rsidR="009753C4">
        <w:rPr>
          <w:rFonts w:ascii="Arial" w:hAnsi="Arial" w:cs="Arial"/>
          <w:sz w:val="24"/>
          <w:szCs w:val="24"/>
          <w:lang w:val="it-IT"/>
        </w:rPr>
        <w:t>a</w:t>
      </w:r>
      <w:r w:rsidR="009753C4" w:rsidRPr="009753C4">
        <w:rPr>
          <w:rFonts w:ascii="Arial" w:hAnsi="Arial" w:cs="Arial"/>
          <w:sz w:val="24"/>
          <w:szCs w:val="24"/>
          <w:lang w:val="it-IT"/>
        </w:rPr>
        <w:t>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9753C4" w:rsidRPr="009753C4" w:rsidRDefault="00343E32" w:rsidP="00343E32">
      <w:pPr>
        <w:pStyle w:val="BodyText"/>
        <w:ind w:left="360"/>
        <w:jc w:val="both"/>
        <w:rPr>
          <w:rFonts w:ascii="Arial" w:hAnsi="Arial" w:cs="Arial"/>
          <w:bCs/>
          <w:sz w:val="24"/>
          <w:szCs w:val="24"/>
          <w:lang w:val="ro-RO"/>
        </w:rPr>
      </w:pPr>
      <w:r>
        <w:rPr>
          <w:rFonts w:ascii="Arial" w:hAnsi="Arial" w:cs="Arial"/>
          <w:sz w:val="24"/>
          <w:szCs w:val="24"/>
        </w:rPr>
        <w:t>►</w:t>
      </w:r>
      <w:r w:rsidR="009753C4">
        <w:rPr>
          <w:rFonts w:ascii="Arial" w:hAnsi="Arial" w:cs="Arial"/>
          <w:sz w:val="24"/>
          <w:szCs w:val="24"/>
        </w:rPr>
        <w:t>a</w:t>
      </w:r>
      <w:r w:rsidR="009753C4" w:rsidRPr="009753C4">
        <w:rPr>
          <w:rFonts w:ascii="Arial" w:hAnsi="Arial" w:cs="Arial"/>
          <w:sz w:val="24"/>
          <w:szCs w:val="24"/>
        </w:rPr>
        <w:t xml:space="preserve">vizul de </w:t>
      </w:r>
      <w:r w:rsidR="009753C4" w:rsidRPr="009753C4">
        <w:rPr>
          <w:rFonts w:ascii="Arial" w:hAnsi="Arial" w:cs="Arial"/>
          <w:bCs/>
          <w:sz w:val="24"/>
          <w:szCs w:val="24"/>
          <w:lang w:val="ro-RO"/>
        </w:rPr>
        <w:t>gospodărire a apelor este aviz conform şi trebuie respectat ca atare de către titularul de proiect, proiectant şi constructor, la contractarea şiexecuţia lucrărilor aferente proiectului.</w:t>
      </w:r>
    </w:p>
    <w:p w:rsidR="009753C4" w:rsidRPr="009753C4" w:rsidRDefault="00343E32" w:rsidP="00343E32">
      <w:pPr>
        <w:pStyle w:val="ListParagraph"/>
        <w:spacing w:after="0" w:line="240" w:lineRule="auto"/>
        <w:ind w:left="360"/>
        <w:jc w:val="both"/>
        <w:rPr>
          <w:rFonts w:ascii="Arial" w:hAnsi="Arial" w:cs="Arial"/>
          <w:sz w:val="24"/>
          <w:szCs w:val="24"/>
          <w:lang w:val="it-IT"/>
        </w:rPr>
      </w:pPr>
      <w:r>
        <w:rPr>
          <w:rFonts w:ascii="Arial" w:hAnsi="Arial" w:cs="Arial"/>
          <w:sz w:val="24"/>
          <w:szCs w:val="24"/>
          <w:lang w:val="it-IT"/>
        </w:rPr>
        <w:t>►</w:t>
      </w:r>
      <w:r w:rsidR="009753C4">
        <w:rPr>
          <w:rFonts w:ascii="Arial" w:hAnsi="Arial" w:cs="Arial"/>
          <w:sz w:val="24"/>
          <w:szCs w:val="24"/>
          <w:lang w:val="it-IT"/>
        </w:rPr>
        <w:t>r</w:t>
      </w:r>
      <w:r w:rsidR="009753C4" w:rsidRPr="009753C4">
        <w:rPr>
          <w:rFonts w:ascii="Arial" w:hAnsi="Arial" w:cs="Arial"/>
          <w:sz w:val="24"/>
          <w:szCs w:val="24"/>
          <w:lang w:val="it-IT"/>
        </w:rPr>
        <w:t>iscul pentru eventualele pagube datorate apelor revine în exclusivitate titularului de investiții, fiind răspunzător de luarea măsurilor pentru apărarea construcţiilor împotriva efectelor distructive ale apelor.</w:t>
      </w:r>
    </w:p>
    <w:p w:rsidR="009753C4" w:rsidRDefault="00343E32" w:rsidP="00343E32">
      <w:pPr>
        <w:pStyle w:val="BodyText"/>
        <w:tabs>
          <w:tab w:val="left" w:pos="709"/>
        </w:tabs>
        <w:ind w:left="360"/>
        <w:jc w:val="both"/>
        <w:rPr>
          <w:rFonts w:ascii="Arial" w:hAnsi="Arial" w:cs="Arial"/>
          <w:sz w:val="24"/>
          <w:szCs w:val="24"/>
          <w:lang w:val="it-IT"/>
        </w:rPr>
      </w:pPr>
      <w:r>
        <w:rPr>
          <w:rFonts w:ascii="Arial" w:hAnsi="Arial" w:cs="Arial"/>
          <w:sz w:val="24"/>
          <w:szCs w:val="24"/>
          <w:lang w:val="it-IT"/>
        </w:rPr>
        <w:t>►</w:t>
      </w:r>
      <w:r w:rsidR="009753C4">
        <w:rPr>
          <w:rFonts w:ascii="Arial" w:hAnsi="Arial" w:cs="Arial"/>
          <w:sz w:val="24"/>
          <w:szCs w:val="24"/>
          <w:lang w:val="it-IT"/>
        </w:rPr>
        <w:t>n</w:t>
      </w:r>
      <w:r w:rsidR="009753C4" w:rsidRPr="009753C4">
        <w:rPr>
          <w:rFonts w:ascii="Arial" w:hAnsi="Arial" w:cs="Arial"/>
          <w:sz w:val="24"/>
          <w:szCs w:val="24"/>
          <w:lang w:val="it-IT"/>
        </w:rPr>
        <w:t xml:space="preserve">erespectarea prevederilor prezentului aviz atrage după sine răspunderea administrativă, după caz, precum și răspunderea civilă sau penală conform prevederilor Legii Apelor nr.107/1996, cu modificările și completările ulterioare, în cazul producerii de prejudicii persoanelor fizice și/sau juridice. </w:t>
      </w:r>
    </w:p>
    <w:p w:rsidR="00343E32" w:rsidRPr="009753C4" w:rsidRDefault="00343E32" w:rsidP="00343E32">
      <w:pPr>
        <w:pStyle w:val="BodyText"/>
        <w:tabs>
          <w:tab w:val="left" w:pos="709"/>
        </w:tabs>
        <w:ind w:left="360"/>
        <w:jc w:val="both"/>
        <w:rPr>
          <w:rFonts w:ascii="Arial" w:hAnsi="Arial" w:cs="Arial"/>
          <w:sz w:val="24"/>
          <w:szCs w:val="24"/>
          <w:lang w:val="it-IT"/>
        </w:rPr>
      </w:pPr>
    </w:p>
    <w:p w:rsidR="005B372E"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343E32" w:rsidRPr="009753C4" w:rsidRDefault="00343E32" w:rsidP="005B372E">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343E32"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bookmarkStart w:id="0" w:name="_GoBack"/>
      <w:bookmarkEnd w:id="0"/>
    </w:p>
    <w:p w:rsidR="00343E32" w:rsidRPr="009753C4" w:rsidRDefault="00343E32" w:rsidP="00EE1BD4">
      <w:pPr>
        <w:autoSpaceDE w:val="0"/>
        <w:autoSpaceDN w:val="0"/>
        <w:adjustRightInd w:val="0"/>
        <w:spacing w:after="0" w:line="240" w:lineRule="auto"/>
        <w:jc w:val="both"/>
        <w:rPr>
          <w:rFonts w:ascii="Arial" w:hAnsi="Arial" w:cs="Arial"/>
          <w:noProof/>
          <w:color w:val="000000" w:themeColor="text1"/>
          <w:sz w:val="24"/>
          <w:szCs w:val="24"/>
          <w:lang w:val="ro-RO"/>
        </w:rPr>
      </w:pP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Pr="009753C4" w:rsidRDefault="000F0F59"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DIRECTOR EXECUTIV</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704246" w:rsidRPr="009753C4" w:rsidRDefault="00704246"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9753C4" w:rsidRDefault="00990FAB" w:rsidP="00DC65B9">
      <w:pPr>
        <w:spacing w:after="0" w:line="240" w:lineRule="auto"/>
        <w:jc w:val="both"/>
        <w:outlineLvl w:val="0"/>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Şef S</w:t>
      </w:r>
      <w:r w:rsidR="00DC65B9" w:rsidRPr="009753C4">
        <w:rPr>
          <w:rFonts w:ascii="Arial" w:hAnsi="Arial" w:cs="Arial"/>
          <w:bCs/>
          <w:color w:val="000000" w:themeColor="text1"/>
          <w:sz w:val="24"/>
          <w:szCs w:val="24"/>
          <w:lang w:val="ro-RO"/>
        </w:rPr>
        <w:t xml:space="preserve">erviciu Avize, Acorduri, Autorizații, </w:t>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r>
      <w:r w:rsidR="00DC65B9" w:rsidRPr="009753C4">
        <w:rPr>
          <w:rFonts w:ascii="Arial" w:hAnsi="Arial" w:cs="Arial"/>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ing. Gizella Balint</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r w:rsidRPr="009753C4">
        <w:rPr>
          <w:rFonts w:ascii="Arial" w:hAnsi="Arial" w:cs="Arial"/>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F52B38" w:rsidRPr="009753C4">
        <w:rPr>
          <w:rFonts w:ascii="Arial" w:hAnsi="Arial" w:cs="Arial"/>
          <w:bCs/>
          <w:color w:val="000000" w:themeColor="text1"/>
          <w:sz w:val="24"/>
          <w:szCs w:val="24"/>
          <w:lang w:val="ro-RO"/>
        </w:rPr>
        <w:t>Claudia SANDOR</w:t>
      </w:r>
    </w:p>
    <w:sectPr w:rsidR="00DC68E1" w:rsidRPr="009753C4" w:rsidSect="00D97611">
      <w:footerReference w:type="even" r:id="rId8"/>
      <w:footerReference w:type="default" r:id="rId9"/>
      <w:headerReference w:type="first" r:id="rId10"/>
      <w:footerReference w:type="first" r:id="rId11"/>
      <w:pgSz w:w="11907" w:h="16840" w:code="9"/>
      <w:pgMar w:top="907" w:right="799" w:bottom="907" w:left="1134" w:header="403" w:footer="22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BA" w:rsidRDefault="001E3ABA" w:rsidP="000B208E">
      <w:pPr>
        <w:spacing w:after="0" w:line="240" w:lineRule="auto"/>
      </w:pPr>
      <w:r>
        <w:separator/>
      </w:r>
    </w:p>
  </w:endnote>
  <w:endnote w:type="continuationSeparator" w:id="0">
    <w:p w:rsidR="001E3ABA" w:rsidRDefault="001E3ABA"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9753C4" w:rsidP="00750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1E3ABA"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44735651"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1E3ABA"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1E3ABA"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Pr="00781993">
          <w:rPr>
            <w:rFonts w:ascii="Arial" w:hAnsi="Arial" w:cs="Arial"/>
            <w:sz w:val="20"/>
            <w:szCs w:val="20"/>
          </w:rPr>
          <w:fldChar w:fldCharType="separate"/>
        </w:r>
        <w:r w:rsidR="00343E32">
          <w:rPr>
            <w:rFonts w:ascii="Arial" w:hAnsi="Arial" w:cs="Arial"/>
            <w:noProof/>
            <w:sz w:val="20"/>
            <w:szCs w:val="20"/>
          </w:rPr>
          <w:t>8</w:t>
        </w:r>
        <w:r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1E3ABA"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4735653"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1E3ABA"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1E3ABA" w:rsidP="00D97611">
            <w:pPr>
              <w:pStyle w:val="Header"/>
              <w:tabs>
                <w:tab w:val="clear" w:pos="4680"/>
              </w:tabs>
              <w:jc w:val="center"/>
              <w:rPr>
                <w:rFonts w:ascii="Arial" w:hAnsi="Arial" w:cs="Arial"/>
                <w:sz w:val="20"/>
                <w:szCs w:val="20"/>
                <w:lang w:val="ro-RO"/>
              </w:rPr>
            </w:pPr>
          </w:p>
        </w:sdtContent>
      </w:sdt>
      <w:p w:rsidR="009753C4" w:rsidRPr="00781993" w:rsidRDefault="009753C4"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343E32">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BA" w:rsidRDefault="001E3ABA" w:rsidP="000B208E">
      <w:pPr>
        <w:spacing w:after="0" w:line="240" w:lineRule="auto"/>
      </w:pPr>
      <w:r>
        <w:separator/>
      </w:r>
    </w:p>
  </w:footnote>
  <w:footnote w:type="continuationSeparator" w:id="0">
    <w:p w:rsidR="001E3ABA" w:rsidRDefault="001E3ABA"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1E3ABA"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44735652"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E51DBB"/>
    <w:multiLevelType w:val="hybridMultilevel"/>
    <w:tmpl w:val="6EC6329E"/>
    <w:lvl w:ilvl="0" w:tplc="04090001">
      <w:start w:val="1"/>
      <w:numFmt w:val="bullet"/>
      <w:lvlText w:val=""/>
      <w:lvlJc w:val="left"/>
      <w:pPr>
        <w:tabs>
          <w:tab w:val="num" w:pos="1493"/>
        </w:tabs>
        <w:ind w:left="1493" w:hanging="360"/>
      </w:pPr>
      <w:rPr>
        <w:rFonts w:ascii="Symbol" w:hAnsi="Symbol" w:hint="default"/>
      </w:rPr>
    </w:lvl>
    <w:lvl w:ilvl="1" w:tplc="04090003" w:tentative="1">
      <w:start w:val="1"/>
      <w:numFmt w:val="bullet"/>
      <w:lvlText w:val="o"/>
      <w:lvlJc w:val="left"/>
      <w:pPr>
        <w:tabs>
          <w:tab w:val="num" w:pos="2213"/>
        </w:tabs>
        <w:ind w:left="2213" w:hanging="360"/>
      </w:pPr>
      <w:rPr>
        <w:rFonts w:ascii="Courier New" w:hAnsi="Courier New" w:cs="Courier New" w:hint="default"/>
      </w:rPr>
    </w:lvl>
    <w:lvl w:ilvl="2" w:tplc="04090005" w:tentative="1">
      <w:start w:val="1"/>
      <w:numFmt w:val="bullet"/>
      <w:lvlText w:val=""/>
      <w:lvlJc w:val="left"/>
      <w:pPr>
        <w:tabs>
          <w:tab w:val="num" w:pos="2933"/>
        </w:tabs>
        <w:ind w:left="2933" w:hanging="360"/>
      </w:pPr>
      <w:rPr>
        <w:rFonts w:ascii="Wingdings" w:hAnsi="Wingdings" w:hint="default"/>
      </w:rPr>
    </w:lvl>
    <w:lvl w:ilvl="3" w:tplc="04090001" w:tentative="1">
      <w:start w:val="1"/>
      <w:numFmt w:val="bullet"/>
      <w:lvlText w:val=""/>
      <w:lvlJc w:val="left"/>
      <w:pPr>
        <w:tabs>
          <w:tab w:val="num" w:pos="3653"/>
        </w:tabs>
        <w:ind w:left="3653" w:hanging="360"/>
      </w:pPr>
      <w:rPr>
        <w:rFonts w:ascii="Symbol" w:hAnsi="Symbol" w:hint="default"/>
      </w:rPr>
    </w:lvl>
    <w:lvl w:ilvl="4" w:tplc="04090003" w:tentative="1">
      <w:start w:val="1"/>
      <w:numFmt w:val="bullet"/>
      <w:lvlText w:val="o"/>
      <w:lvlJc w:val="left"/>
      <w:pPr>
        <w:tabs>
          <w:tab w:val="num" w:pos="4373"/>
        </w:tabs>
        <w:ind w:left="4373" w:hanging="360"/>
      </w:pPr>
      <w:rPr>
        <w:rFonts w:ascii="Courier New" w:hAnsi="Courier New" w:cs="Courier New" w:hint="default"/>
      </w:rPr>
    </w:lvl>
    <w:lvl w:ilvl="5" w:tplc="04090005" w:tentative="1">
      <w:start w:val="1"/>
      <w:numFmt w:val="bullet"/>
      <w:lvlText w:val=""/>
      <w:lvlJc w:val="left"/>
      <w:pPr>
        <w:tabs>
          <w:tab w:val="num" w:pos="5093"/>
        </w:tabs>
        <w:ind w:left="5093" w:hanging="360"/>
      </w:pPr>
      <w:rPr>
        <w:rFonts w:ascii="Wingdings" w:hAnsi="Wingdings" w:hint="default"/>
      </w:rPr>
    </w:lvl>
    <w:lvl w:ilvl="6" w:tplc="04090001" w:tentative="1">
      <w:start w:val="1"/>
      <w:numFmt w:val="bullet"/>
      <w:lvlText w:val=""/>
      <w:lvlJc w:val="left"/>
      <w:pPr>
        <w:tabs>
          <w:tab w:val="num" w:pos="5813"/>
        </w:tabs>
        <w:ind w:left="5813" w:hanging="360"/>
      </w:pPr>
      <w:rPr>
        <w:rFonts w:ascii="Symbol" w:hAnsi="Symbol" w:hint="default"/>
      </w:rPr>
    </w:lvl>
    <w:lvl w:ilvl="7" w:tplc="04090003" w:tentative="1">
      <w:start w:val="1"/>
      <w:numFmt w:val="bullet"/>
      <w:lvlText w:val="o"/>
      <w:lvlJc w:val="left"/>
      <w:pPr>
        <w:tabs>
          <w:tab w:val="num" w:pos="6533"/>
        </w:tabs>
        <w:ind w:left="6533" w:hanging="360"/>
      </w:pPr>
      <w:rPr>
        <w:rFonts w:ascii="Courier New" w:hAnsi="Courier New" w:cs="Courier New" w:hint="default"/>
      </w:rPr>
    </w:lvl>
    <w:lvl w:ilvl="8" w:tplc="04090005" w:tentative="1">
      <w:start w:val="1"/>
      <w:numFmt w:val="bullet"/>
      <w:lvlText w:val=""/>
      <w:lvlJc w:val="left"/>
      <w:pPr>
        <w:tabs>
          <w:tab w:val="num" w:pos="7253"/>
        </w:tabs>
        <w:ind w:left="7253" w:hanging="360"/>
      </w:pPr>
      <w:rPr>
        <w:rFonts w:ascii="Wingdings" w:hAnsi="Wingdings" w:hint="default"/>
      </w:rPr>
    </w:lvl>
  </w:abstractNum>
  <w:abstractNum w:abstractNumId="9"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0" w15:restartNumberingAfterBreak="0">
    <w:nsid w:val="5B383A17"/>
    <w:multiLevelType w:val="hybridMultilevel"/>
    <w:tmpl w:val="E4147BE2"/>
    <w:lvl w:ilvl="0" w:tplc="1B5A9432">
      <w:numFmt w:val="bullet"/>
      <w:lvlText w:val="-"/>
      <w:lvlJc w:val="left"/>
      <w:pPr>
        <w:tabs>
          <w:tab w:val="num" w:pos="1066"/>
        </w:tabs>
        <w:ind w:left="1066" w:hanging="360"/>
      </w:pPr>
      <w:rPr>
        <w:rFonts w:ascii="Century Gothic" w:eastAsia="Times New Roman" w:hAnsi="Century Gothic" w:cs="Arial" w:hint="default"/>
      </w:rPr>
    </w:lvl>
    <w:lvl w:ilvl="1" w:tplc="04090003">
      <w:start w:val="1"/>
      <w:numFmt w:val="bullet"/>
      <w:lvlText w:val="o"/>
      <w:lvlJc w:val="left"/>
      <w:pPr>
        <w:tabs>
          <w:tab w:val="num" w:pos="1786"/>
        </w:tabs>
        <w:ind w:left="1786" w:hanging="360"/>
      </w:pPr>
      <w:rPr>
        <w:rFonts w:ascii="Courier New" w:hAnsi="Courier New" w:cs="Courier New" w:hint="default"/>
      </w:rPr>
    </w:lvl>
    <w:lvl w:ilvl="2" w:tplc="04090005" w:tentative="1">
      <w:start w:val="1"/>
      <w:numFmt w:val="bullet"/>
      <w:lvlText w:val=""/>
      <w:lvlJc w:val="left"/>
      <w:pPr>
        <w:tabs>
          <w:tab w:val="num" w:pos="2506"/>
        </w:tabs>
        <w:ind w:left="2506" w:hanging="360"/>
      </w:pPr>
      <w:rPr>
        <w:rFonts w:ascii="Wingdings" w:hAnsi="Wingdings" w:hint="default"/>
      </w:rPr>
    </w:lvl>
    <w:lvl w:ilvl="3" w:tplc="04090001" w:tentative="1">
      <w:start w:val="1"/>
      <w:numFmt w:val="bullet"/>
      <w:lvlText w:val=""/>
      <w:lvlJc w:val="left"/>
      <w:pPr>
        <w:tabs>
          <w:tab w:val="num" w:pos="3226"/>
        </w:tabs>
        <w:ind w:left="3226" w:hanging="360"/>
      </w:pPr>
      <w:rPr>
        <w:rFonts w:ascii="Symbol" w:hAnsi="Symbol" w:hint="default"/>
      </w:rPr>
    </w:lvl>
    <w:lvl w:ilvl="4" w:tplc="04090003" w:tentative="1">
      <w:start w:val="1"/>
      <w:numFmt w:val="bullet"/>
      <w:lvlText w:val="o"/>
      <w:lvlJc w:val="left"/>
      <w:pPr>
        <w:tabs>
          <w:tab w:val="num" w:pos="3946"/>
        </w:tabs>
        <w:ind w:left="3946" w:hanging="360"/>
      </w:pPr>
      <w:rPr>
        <w:rFonts w:ascii="Courier New" w:hAnsi="Courier New" w:cs="Courier New" w:hint="default"/>
      </w:rPr>
    </w:lvl>
    <w:lvl w:ilvl="5" w:tplc="04090005" w:tentative="1">
      <w:start w:val="1"/>
      <w:numFmt w:val="bullet"/>
      <w:lvlText w:val=""/>
      <w:lvlJc w:val="left"/>
      <w:pPr>
        <w:tabs>
          <w:tab w:val="num" w:pos="4666"/>
        </w:tabs>
        <w:ind w:left="4666" w:hanging="360"/>
      </w:pPr>
      <w:rPr>
        <w:rFonts w:ascii="Wingdings" w:hAnsi="Wingdings" w:hint="default"/>
      </w:rPr>
    </w:lvl>
    <w:lvl w:ilvl="6" w:tplc="04090001" w:tentative="1">
      <w:start w:val="1"/>
      <w:numFmt w:val="bullet"/>
      <w:lvlText w:val=""/>
      <w:lvlJc w:val="left"/>
      <w:pPr>
        <w:tabs>
          <w:tab w:val="num" w:pos="5386"/>
        </w:tabs>
        <w:ind w:left="5386" w:hanging="360"/>
      </w:pPr>
      <w:rPr>
        <w:rFonts w:ascii="Symbol" w:hAnsi="Symbol" w:hint="default"/>
      </w:rPr>
    </w:lvl>
    <w:lvl w:ilvl="7" w:tplc="04090003" w:tentative="1">
      <w:start w:val="1"/>
      <w:numFmt w:val="bullet"/>
      <w:lvlText w:val="o"/>
      <w:lvlJc w:val="left"/>
      <w:pPr>
        <w:tabs>
          <w:tab w:val="num" w:pos="6106"/>
        </w:tabs>
        <w:ind w:left="6106" w:hanging="360"/>
      </w:pPr>
      <w:rPr>
        <w:rFonts w:ascii="Courier New" w:hAnsi="Courier New" w:cs="Courier New" w:hint="default"/>
      </w:rPr>
    </w:lvl>
    <w:lvl w:ilvl="8" w:tplc="04090005" w:tentative="1">
      <w:start w:val="1"/>
      <w:numFmt w:val="bullet"/>
      <w:lvlText w:val=""/>
      <w:lvlJc w:val="left"/>
      <w:pPr>
        <w:tabs>
          <w:tab w:val="num" w:pos="6826"/>
        </w:tabs>
        <w:ind w:left="6826" w:hanging="360"/>
      </w:pPr>
      <w:rPr>
        <w:rFonts w:ascii="Wingdings" w:hAnsi="Wingdings" w:hint="default"/>
      </w:rPr>
    </w:lvl>
  </w:abstractNum>
  <w:abstractNum w:abstractNumId="21"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3"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14"/>
  </w:num>
  <w:num w:numId="3">
    <w:abstractNumId w:val="19"/>
  </w:num>
  <w:num w:numId="4">
    <w:abstractNumId w:val="7"/>
  </w:num>
  <w:num w:numId="5">
    <w:abstractNumId w:val="5"/>
  </w:num>
  <w:num w:numId="6">
    <w:abstractNumId w:val="15"/>
  </w:num>
  <w:num w:numId="7">
    <w:abstractNumId w:val="10"/>
  </w:num>
  <w:num w:numId="8">
    <w:abstractNumId w:val="21"/>
  </w:num>
  <w:num w:numId="9">
    <w:abstractNumId w:val="11"/>
  </w:num>
  <w:num w:numId="10">
    <w:abstractNumId w:val="6"/>
  </w:num>
  <w:num w:numId="11">
    <w:abstractNumId w:val="2"/>
  </w:num>
  <w:num w:numId="12">
    <w:abstractNumId w:val="3"/>
  </w:num>
  <w:num w:numId="13">
    <w:abstractNumId w:val="18"/>
  </w:num>
  <w:num w:numId="14">
    <w:abstractNumId w:val="0"/>
  </w:num>
  <w:num w:numId="15">
    <w:abstractNumId w:val="1"/>
  </w:num>
  <w:num w:numId="16">
    <w:abstractNumId w:val="16"/>
  </w:num>
  <w:num w:numId="17">
    <w:abstractNumId w:val="17"/>
  </w:num>
  <w:num w:numId="18">
    <w:abstractNumId w:val="12"/>
  </w:num>
  <w:num w:numId="19">
    <w:abstractNumId w:val="23"/>
  </w:num>
  <w:num w:numId="20">
    <w:abstractNumId w:val="4"/>
  </w:num>
  <w:num w:numId="21">
    <w:abstractNumId w:val="22"/>
  </w:num>
  <w:num w:numId="22">
    <w:abstractNumId w:val="9"/>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0"/>
    <o:shapelayout v:ext="edit">
      <o:idmap v:ext="edit" data="2"/>
      <o:rules v:ext="edit">
        <o:r id="V:Rule1" type="connector" idref="#AutoShape 8"/>
        <o:r id="V:Rule2" type="connector" idref="#AutoShape 16"/>
        <o:r id="V:Rule3" type="connector" idref="#_x0000_s2089"/>
        <o:r id="V:Rule4" type="connector" idref="#_x0000_s2086"/>
        <o:r id="V:Rule5" type="connector" idref="#_x0000_s2088"/>
        <o:r id="V:Rule6" type="connector" idref="#_x0000_s2073"/>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15DD"/>
    <w:rsid w:val="000272B3"/>
    <w:rsid w:val="0003103B"/>
    <w:rsid w:val="00032FEE"/>
    <w:rsid w:val="000409BE"/>
    <w:rsid w:val="000442F2"/>
    <w:rsid w:val="00044547"/>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0D51"/>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38"/>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1C69"/>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3E9C"/>
    <w:rsid w:val="00145EFA"/>
    <w:rsid w:val="00146E3B"/>
    <w:rsid w:val="00146FB1"/>
    <w:rsid w:val="00150956"/>
    <w:rsid w:val="00153613"/>
    <w:rsid w:val="00153925"/>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F1F"/>
    <w:rsid w:val="00176276"/>
    <w:rsid w:val="00177396"/>
    <w:rsid w:val="001808E0"/>
    <w:rsid w:val="00180B2A"/>
    <w:rsid w:val="00180C5C"/>
    <w:rsid w:val="001812E9"/>
    <w:rsid w:val="00181F95"/>
    <w:rsid w:val="00182039"/>
    <w:rsid w:val="001832D7"/>
    <w:rsid w:val="00183AFE"/>
    <w:rsid w:val="001842CB"/>
    <w:rsid w:val="001859FB"/>
    <w:rsid w:val="00185F6C"/>
    <w:rsid w:val="001869AB"/>
    <w:rsid w:val="00187418"/>
    <w:rsid w:val="00192B00"/>
    <w:rsid w:val="0019332D"/>
    <w:rsid w:val="00193E01"/>
    <w:rsid w:val="0019418E"/>
    <w:rsid w:val="001A0854"/>
    <w:rsid w:val="001A0959"/>
    <w:rsid w:val="001A0F63"/>
    <w:rsid w:val="001A17C2"/>
    <w:rsid w:val="001A2AAA"/>
    <w:rsid w:val="001A2E39"/>
    <w:rsid w:val="001A378D"/>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43A"/>
    <w:rsid w:val="001C558F"/>
    <w:rsid w:val="001C6440"/>
    <w:rsid w:val="001C77E7"/>
    <w:rsid w:val="001D063B"/>
    <w:rsid w:val="001D19A0"/>
    <w:rsid w:val="001D1F05"/>
    <w:rsid w:val="001D2EF7"/>
    <w:rsid w:val="001D4890"/>
    <w:rsid w:val="001D5534"/>
    <w:rsid w:val="001D561D"/>
    <w:rsid w:val="001D5C3F"/>
    <w:rsid w:val="001D67DF"/>
    <w:rsid w:val="001D72B9"/>
    <w:rsid w:val="001E29E7"/>
    <w:rsid w:val="001E3ABA"/>
    <w:rsid w:val="001E5397"/>
    <w:rsid w:val="001E5CED"/>
    <w:rsid w:val="001E6082"/>
    <w:rsid w:val="001F0061"/>
    <w:rsid w:val="001F273B"/>
    <w:rsid w:val="001F27FF"/>
    <w:rsid w:val="001F3D4C"/>
    <w:rsid w:val="001F463C"/>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100F"/>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67409"/>
    <w:rsid w:val="002700D6"/>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049F"/>
    <w:rsid w:val="002A191C"/>
    <w:rsid w:val="002A1C68"/>
    <w:rsid w:val="002A20C1"/>
    <w:rsid w:val="002A36DC"/>
    <w:rsid w:val="002A4331"/>
    <w:rsid w:val="002A497B"/>
    <w:rsid w:val="002A7363"/>
    <w:rsid w:val="002B00B4"/>
    <w:rsid w:val="002B1BA3"/>
    <w:rsid w:val="002B2662"/>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08B9"/>
    <w:rsid w:val="002F136A"/>
    <w:rsid w:val="002F1B98"/>
    <w:rsid w:val="002F35BE"/>
    <w:rsid w:val="002F44D1"/>
    <w:rsid w:val="002F4680"/>
    <w:rsid w:val="002F52D0"/>
    <w:rsid w:val="002F68D8"/>
    <w:rsid w:val="002F6DE0"/>
    <w:rsid w:val="00300603"/>
    <w:rsid w:val="003009F0"/>
    <w:rsid w:val="00300E4F"/>
    <w:rsid w:val="00300EC1"/>
    <w:rsid w:val="00302577"/>
    <w:rsid w:val="003029CC"/>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D60"/>
    <w:rsid w:val="00332E1D"/>
    <w:rsid w:val="00333DDA"/>
    <w:rsid w:val="00333ED0"/>
    <w:rsid w:val="00335A6B"/>
    <w:rsid w:val="00340EFE"/>
    <w:rsid w:val="003413EE"/>
    <w:rsid w:val="00343E32"/>
    <w:rsid w:val="00345401"/>
    <w:rsid w:val="0034572A"/>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6D36"/>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13"/>
    <w:rsid w:val="003D10BE"/>
    <w:rsid w:val="003D2273"/>
    <w:rsid w:val="003D26AB"/>
    <w:rsid w:val="003D2D80"/>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3AD9"/>
    <w:rsid w:val="00415A86"/>
    <w:rsid w:val="004168B3"/>
    <w:rsid w:val="0042209E"/>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7E0"/>
    <w:rsid w:val="00463830"/>
    <w:rsid w:val="0046463F"/>
    <w:rsid w:val="0046583B"/>
    <w:rsid w:val="00465910"/>
    <w:rsid w:val="00466300"/>
    <w:rsid w:val="00470433"/>
    <w:rsid w:val="0047051A"/>
    <w:rsid w:val="00471386"/>
    <w:rsid w:val="00473E3B"/>
    <w:rsid w:val="00473E88"/>
    <w:rsid w:val="004767AC"/>
    <w:rsid w:val="00477EAB"/>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502B"/>
    <w:rsid w:val="00495160"/>
    <w:rsid w:val="00496953"/>
    <w:rsid w:val="00497517"/>
    <w:rsid w:val="004A157D"/>
    <w:rsid w:val="004A21F8"/>
    <w:rsid w:val="004A2E43"/>
    <w:rsid w:val="004A35E1"/>
    <w:rsid w:val="004A369C"/>
    <w:rsid w:val="004A6217"/>
    <w:rsid w:val="004A6427"/>
    <w:rsid w:val="004A71EE"/>
    <w:rsid w:val="004A7BC3"/>
    <w:rsid w:val="004A7C07"/>
    <w:rsid w:val="004A7C12"/>
    <w:rsid w:val="004A7C28"/>
    <w:rsid w:val="004B08A4"/>
    <w:rsid w:val="004B0C84"/>
    <w:rsid w:val="004B166A"/>
    <w:rsid w:val="004B26CF"/>
    <w:rsid w:val="004B2AFE"/>
    <w:rsid w:val="004B421D"/>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25F"/>
    <w:rsid w:val="004E6183"/>
    <w:rsid w:val="004F0325"/>
    <w:rsid w:val="004F41D6"/>
    <w:rsid w:val="004F4D25"/>
    <w:rsid w:val="004F4DA7"/>
    <w:rsid w:val="004F4EBD"/>
    <w:rsid w:val="004F553C"/>
    <w:rsid w:val="004F6DB5"/>
    <w:rsid w:val="004F73A7"/>
    <w:rsid w:val="004F75CF"/>
    <w:rsid w:val="00500114"/>
    <w:rsid w:val="00500889"/>
    <w:rsid w:val="005008FC"/>
    <w:rsid w:val="00501D6D"/>
    <w:rsid w:val="00501E60"/>
    <w:rsid w:val="0050770D"/>
    <w:rsid w:val="00507D73"/>
    <w:rsid w:val="005103B0"/>
    <w:rsid w:val="00510644"/>
    <w:rsid w:val="005109D0"/>
    <w:rsid w:val="005111AE"/>
    <w:rsid w:val="00511896"/>
    <w:rsid w:val="00512A58"/>
    <w:rsid w:val="0051652F"/>
    <w:rsid w:val="005167E4"/>
    <w:rsid w:val="0052015B"/>
    <w:rsid w:val="00521562"/>
    <w:rsid w:val="005228E1"/>
    <w:rsid w:val="00522AB1"/>
    <w:rsid w:val="00523227"/>
    <w:rsid w:val="005237C6"/>
    <w:rsid w:val="005261B3"/>
    <w:rsid w:val="0052752C"/>
    <w:rsid w:val="005306A8"/>
    <w:rsid w:val="00531007"/>
    <w:rsid w:val="00532667"/>
    <w:rsid w:val="00532A1D"/>
    <w:rsid w:val="0053348E"/>
    <w:rsid w:val="0053429B"/>
    <w:rsid w:val="00534353"/>
    <w:rsid w:val="00534A00"/>
    <w:rsid w:val="005428ED"/>
    <w:rsid w:val="005442BF"/>
    <w:rsid w:val="00544555"/>
    <w:rsid w:val="005448D5"/>
    <w:rsid w:val="00546C33"/>
    <w:rsid w:val="00546D1E"/>
    <w:rsid w:val="00547EAB"/>
    <w:rsid w:val="005512CD"/>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0C9D"/>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4784"/>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070F"/>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30610"/>
    <w:rsid w:val="00631395"/>
    <w:rsid w:val="0063153E"/>
    <w:rsid w:val="00631713"/>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6025"/>
    <w:rsid w:val="006E6EA4"/>
    <w:rsid w:val="006F0586"/>
    <w:rsid w:val="006F0BBD"/>
    <w:rsid w:val="006F1696"/>
    <w:rsid w:val="006F2E87"/>
    <w:rsid w:val="006F35CE"/>
    <w:rsid w:val="006F4036"/>
    <w:rsid w:val="006F4F6C"/>
    <w:rsid w:val="006F78ED"/>
    <w:rsid w:val="00700721"/>
    <w:rsid w:val="00700869"/>
    <w:rsid w:val="00700F6C"/>
    <w:rsid w:val="0070258E"/>
    <w:rsid w:val="00704246"/>
    <w:rsid w:val="007047F7"/>
    <w:rsid w:val="00704D59"/>
    <w:rsid w:val="0070660C"/>
    <w:rsid w:val="007071B2"/>
    <w:rsid w:val="00707460"/>
    <w:rsid w:val="00707CB2"/>
    <w:rsid w:val="007111C9"/>
    <w:rsid w:val="0071439A"/>
    <w:rsid w:val="00714CD9"/>
    <w:rsid w:val="00720E06"/>
    <w:rsid w:val="007215EF"/>
    <w:rsid w:val="0072192A"/>
    <w:rsid w:val="00722C2D"/>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F41"/>
    <w:rsid w:val="007467A4"/>
    <w:rsid w:val="00746852"/>
    <w:rsid w:val="00746A13"/>
    <w:rsid w:val="00746F79"/>
    <w:rsid w:val="0075028F"/>
    <w:rsid w:val="00750634"/>
    <w:rsid w:val="00750982"/>
    <w:rsid w:val="00752342"/>
    <w:rsid w:val="00752A9D"/>
    <w:rsid w:val="00753B86"/>
    <w:rsid w:val="00754533"/>
    <w:rsid w:val="0075519F"/>
    <w:rsid w:val="007555E1"/>
    <w:rsid w:val="0075570B"/>
    <w:rsid w:val="00755C42"/>
    <w:rsid w:val="007563C1"/>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BCD"/>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1211D"/>
    <w:rsid w:val="0081366A"/>
    <w:rsid w:val="008145BA"/>
    <w:rsid w:val="00815294"/>
    <w:rsid w:val="00815BA2"/>
    <w:rsid w:val="008162DF"/>
    <w:rsid w:val="00816838"/>
    <w:rsid w:val="008168F9"/>
    <w:rsid w:val="00820A81"/>
    <w:rsid w:val="008216F8"/>
    <w:rsid w:val="00821741"/>
    <w:rsid w:val="00821B7D"/>
    <w:rsid w:val="00822F4B"/>
    <w:rsid w:val="00823CA5"/>
    <w:rsid w:val="00823DB6"/>
    <w:rsid w:val="008267E3"/>
    <w:rsid w:val="00827C01"/>
    <w:rsid w:val="00827D7A"/>
    <w:rsid w:val="00831ED5"/>
    <w:rsid w:val="00831F93"/>
    <w:rsid w:val="0083291B"/>
    <w:rsid w:val="00832F56"/>
    <w:rsid w:val="00835859"/>
    <w:rsid w:val="00836508"/>
    <w:rsid w:val="008376B7"/>
    <w:rsid w:val="00837C11"/>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3440"/>
    <w:rsid w:val="00864544"/>
    <w:rsid w:val="00873D01"/>
    <w:rsid w:val="0087551C"/>
    <w:rsid w:val="008774D3"/>
    <w:rsid w:val="00880B5E"/>
    <w:rsid w:val="008823F4"/>
    <w:rsid w:val="00885F85"/>
    <w:rsid w:val="008869E4"/>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7364"/>
    <w:rsid w:val="008E0877"/>
    <w:rsid w:val="008E3F77"/>
    <w:rsid w:val="008E7605"/>
    <w:rsid w:val="008E7717"/>
    <w:rsid w:val="008E78BB"/>
    <w:rsid w:val="008F1BDD"/>
    <w:rsid w:val="008F1EA0"/>
    <w:rsid w:val="008F2343"/>
    <w:rsid w:val="008F3665"/>
    <w:rsid w:val="008F3842"/>
    <w:rsid w:val="008F3BE5"/>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14EC"/>
    <w:rsid w:val="009220B3"/>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43B"/>
    <w:rsid w:val="00953953"/>
    <w:rsid w:val="009577B2"/>
    <w:rsid w:val="00960323"/>
    <w:rsid w:val="00963325"/>
    <w:rsid w:val="0096363F"/>
    <w:rsid w:val="00963AD0"/>
    <w:rsid w:val="0096439B"/>
    <w:rsid w:val="00964899"/>
    <w:rsid w:val="00965A65"/>
    <w:rsid w:val="00966044"/>
    <w:rsid w:val="0096609C"/>
    <w:rsid w:val="00966AC5"/>
    <w:rsid w:val="009715B1"/>
    <w:rsid w:val="00972359"/>
    <w:rsid w:val="0097298F"/>
    <w:rsid w:val="00972ACE"/>
    <w:rsid w:val="00973316"/>
    <w:rsid w:val="00974093"/>
    <w:rsid w:val="00974AEC"/>
    <w:rsid w:val="00974B4A"/>
    <w:rsid w:val="009753C4"/>
    <w:rsid w:val="00975C06"/>
    <w:rsid w:val="00975C71"/>
    <w:rsid w:val="0097640C"/>
    <w:rsid w:val="009764E0"/>
    <w:rsid w:val="00977A1B"/>
    <w:rsid w:val="00981958"/>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336D"/>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59AF"/>
    <w:rsid w:val="00A16C3D"/>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D3"/>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A3"/>
    <w:rsid w:val="00AC23F0"/>
    <w:rsid w:val="00AC2B54"/>
    <w:rsid w:val="00AC380E"/>
    <w:rsid w:val="00AC58C1"/>
    <w:rsid w:val="00AC6653"/>
    <w:rsid w:val="00AC7F1D"/>
    <w:rsid w:val="00AD0061"/>
    <w:rsid w:val="00AD043B"/>
    <w:rsid w:val="00AD31FB"/>
    <w:rsid w:val="00AD71E8"/>
    <w:rsid w:val="00AD71EF"/>
    <w:rsid w:val="00AE0EF9"/>
    <w:rsid w:val="00AE1690"/>
    <w:rsid w:val="00AE26EC"/>
    <w:rsid w:val="00AE3738"/>
    <w:rsid w:val="00AE50B1"/>
    <w:rsid w:val="00AE524C"/>
    <w:rsid w:val="00AE604F"/>
    <w:rsid w:val="00AE6281"/>
    <w:rsid w:val="00AE6DBB"/>
    <w:rsid w:val="00AE6E81"/>
    <w:rsid w:val="00AF145D"/>
    <w:rsid w:val="00AF15EA"/>
    <w:rsid w:val="00AF46B7"/>
    <w:rsid w:val="00B06016"/>
    <w:rsid w:val="00B062D6"/>
    <w:rsid w:val="00B07EC2"/>
    <w:rsid w:val="00B100F0"/>
    <w:rsid w:val="00B115E4"/>
    <w:rsid w:val="00B11AB0"/>
    <w:rsid w:val="00B1282C"/>
    <w:rsid w:val="00B13184"/>
    <w:rsid w:val="00B15369"/>
    <w:rsid w:val="00B157FE"/>
    <w:rsid w:val="00B16B9B"/>
    <w:rsid w:val="00B16D4C"/>
    <w:rsid w:val="00B16EE2"/>
    <w:rsid w:val="00B1787F"/>
    <w:rsid w:val="00B17E01"/>
    <w:rsid w:val="00B213B1"/>
    <w:rsid w:val="00B215E6"/>
    <w:rsid w:val="00B22492"/>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0C8"/>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563"/>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37A3"/>
    <w:rsid w:val="00BE54BA"/>
    <w:rsid w:val="00BE5AA3"/>
    <w:rsid w:val="00BE694B"/>
    <w:rsid w:val="00BE7635"/>
    <w:rsid w:val="00BE765E"/>
    <w:rsid w:val="00BF319F"/>
    <w:rsid w:val="00BF3DB8"/>
    <w:rsid w:val="00BF45A4"/>
    <w:rsid w:val="00BF6105"/>
    <w:rsid w:val="00BF728D"/>
    <w:rsid w:val="00C00C0F"/>
    <w:rsid w:val="00C02212"/>
    <w:rsid w:val="00C02CB0"/>
    <w:rsid w:val="00C032A3"/>
    <w:rsid w:val="00C050EE"/>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1396"/>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4A7A"/>
    <w:rsid w:val="00C62724"/>
    <w:rsid w:val="00C6331D"/>
    <w:rsid w:val="00C64566"/>
    <w:rsid w:val="00C64E72"/>
    <w:rsid w:val="00C65C8A"/>
    <w:rsid w:val="00C6633C"/>
    <w:rsid w:val="00C666F5"/>
    <w:rsid w:val="00C66CB8"/>
    <w:rsid w:val="00C70369"/>
    <w:rsid w:val="00C71DA2"/>
    <w:rsid w:val="00C75D80"/>
    <w:rsid w:val="00C77C6E"/>
    <w:rsid w:val="00C80356"/>
    <w:rsid w:val="00C8069C"/>
    <w:rsid w:val="00C80E09"/>
    <w:rsid w:val="00C82450"/>
    <w:rsid w:val="00C82C02"/>
    <w:rsid w:val="00C833F9"/>
    <w:rsid w:val="00C83A49"/>
    <w:rsid w:val="00C87B06"/>
    <w:rsid w:val="00C904CA"/>
    <w:rsid w:val="00C9055F"/>
    <w:rsid w:val="00C92A5C"/>
    <w:rsid w:val="00C938C4"/>
    <w:rsid w:val="00C93D5D"/>
    <w:rsid w:val="00C93F0E"/>
    <w:rsid w:val="00C94121"/>
    <w:rsid w:val="00C94C7C"/>
    <w:rsid w:val="00C96DD9"/>
    <w:rsid w:val="00CA04B3"/>
    <w:rsid w:val="00CA0D5C"/>
    <w:rsid w:val="00CA4A84"/>
    <w:rsid w:val="00CA55A4"/>
    <w:rsid w:val="00CA55F4"/>
    <w:rsid w:val="00CA5FEB"/>
    <w:rsid w:val="00CA6D81"/>
    <w:rsid w:val="00CA707B"/>
    <w:rsid w:val="00CB02F9"/>
    <w:rsid w:val="00CB0553"/>
    <w:rsid w:val="00CB0570"/>
    <w:rsid w:val="00CB2A75"/>
    <w:rsid w:val="00CB483D"/>
    <w:rsid w:val="00CB5B66"/>
    <w:rsid w:val="00CB6D1C"/>
    <w:rsid w:val="00CB6F91"/>
    <w:rsid w:val="00CB7472"/>
    <w:rsid w:val="00CB78B8"/>
    <w:rsid w:val="00CC0059"/>
    <w:rsid w:val="00CC01C9"/>
    <w:rsid w:val="00CC08A1"/>
    <w:rsid w:val="00CC12AB"/>
    <w:rsid w:val="00CC288B"/>
    <w:rsid w:val="00CC2BD6"/>
    <w:rsid w:val="00CC3817"/>
    <w:rsid w:val="00CC409F"/>
    <w:rsid w:val="00CC5DEC"/>
    <w:rsid w:val="00CC70C2"/>
    <w:rsid w:val="00CD01CD"/>
    <w:rsid w:val="00CD0746"/>
    <w:rsid w:val="00CD14CD"/>
    <w:rsid w:val="00CD183C"/>
    <w:rsid w:val="00CD3472"/>
    <w:rsid w:val="00CD3BC4"/>
    <w:rsid w:val="00CD3E82"/>
    <w:rsid w:val="00CD511D"/>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F16"/>
    <w:rsid w:val="00CF7FBD"/>
    <w:rsid w:val="00D02B3A"/>
    <w:rsid w:val="00D03CD9"/>
    <w:rsid w:val="00D056D7"/>
    <w:rsid w:val="00D0679D"/>
    <w:rsid w:val="00D06833"/>
    <w:rsid w:val="00D0690A"/>
    <w:rsid w:val="00D07793"/>
    <w:rsid w:val="00D07FDC"/>
    <w:rsid w:val="00D105A1"/>
    <w:rsid w:val="00D13388"/>
    <w:rsid w:val="00D137AE"/>
    <w:rsid w:val="00D14DBC"/>
    <w:rsid w:val="00D15F42"/>
    <w:rsid w:val="00D167E5"/>
    <w:rsid w:val="00D171F4"/>
    <w:rsid w:val="00D17730"/>
    <w:rsid w:val="00D21C6E"/>
    <w:rsid w:val="00D21ECA"/>
    <w:rsid w:val="00D2262A"/>
    <w:rsid w:val="00D2339E"/>
    <w:rsid w:val="00D2446B"/>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69D4"/>
    <w:rsid w:val="00D51BE2"/>
    <w:rsid w:val="00D51CF7"/>
    <w:rsid w:val="00D5547E"/>
    <w:rsid w:val="00D57945"/>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97611"/>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48CE"/>
    <w:rsid w:val="00DE4B36"/>
    <w:rsid w:val="00DE501E"/>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5F66"/>
    <w:rsid w:val="00E07197"/>
    <w:rsid w:val="00E073A1"/>
    <w:rsid w:val="00E10488"/>
    <w:rsid w:val="00E12A6D"/>
    <w:rsid w:val="00E12B1F"/>
    <w:rsid w:val="00E168AE"/>
    <w:rsid w:val="00E176DD"/>
    <w:rsid w:val="00E17DAD"/>
    <w:rsid w:val="00E20849"/>
    <w:rsid w:val="00E210C0"/>
    <w:rsid w:val="00E21227"/>
    <w:rsid w:val="00E22936"/>
    <w:rsid w:val="00E22B58"/>
    <w:rsid w:val="00E22C13"/>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BB8"/>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46E"/>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155"/>
    <w:rsid w:val="00E925E4"/>
    <w:rsid w:val="00E951A8"/>
    <w:rsid w:val="00E9530B"/>
    <w:rsid w:val="00E96069"/>
    <w:rsid w:val="00E9743E"/>
    <w:rsid w:val="00E974E5"/>
    <w:rsid w:val="00E97777"/>
    <w:rsid w:val="00EA1FC5"/>
    <w:rsid w:val="00EA20DF"/>
    <w:rsid w:val="00EA3865"/>
    <w:rsid w:val="00EA4E97"/>
    <w:rsid w:val="00EA77D7"/>
    <w:rsid w:val="00EA793D"/>
    <w:rsid w:val="00EA7CB7"/>
    <w:rsid w:val="00EA7EF2"/>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1BD4"/>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43C6"/>
    <w:rsid w:val="00F053AF"/>
    <w:rsid w:val="00F071F9"/>
    <w:rsid w:val="00F129DE"/>
    <w:rsid w:val="00F15779"/>
    <w:rsid w:val="00F15F32"/>
    <w:rsid w:val="00F20007"/>
    <w:rsid w:val="00F233F5"/>
    <w:rsid w:val="00F23749"/>
    <w:rsid w:val="00F2416F"/>
    <w:rsid w:val="00F24DAC"/>
    <w:rsid w:val="00F25FE6"/>
    <w:rsid w:val="00F2620F"/>
    <w:rsid w:val="00F2695F"/>
    <w:rsid w:val="00F271AD"/>
    <w:rsid w:val="00F310B3"/>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BE5"/>
    <w:rsid w:val="00F42E7B"/>
    <w:rsid w:val="00F47015"/>
    <w:rsid w:val="00F475D1"/>
    <w:rsid w:val="00F477DC"/>
    <w:rsid w:val="00F47B2F"/>
    <w:rsid w:val="00F50313"/>
    <w:rsid w:val="00F5046F"/>
    <w:rsid w:val="00F50498"/>
    <w:rsid w:val="00F52683"/>
    <w:rsid w:val="00F52B38"/>
    <w:rsid w:val="00F553D4"/>
    <w:rsid w:val="00F61026"/>
    <w:rsid w:val="00F61193"/>
    <w:rsid w:val="00F614DB"/>
    <w:rsid w:val="00F64D9D"/>
    <w:rsid w:val="00F656F0"/>
    <w:rsid w:val="00F67EF4"/>
    <w:rsid w:val="00F67FE8"/>
    <w:rsid w:val="00F70F10"/>
    <w:rsid w:val="00F72B6E"/>
    <w:rsid w:val="00F733E7"/>
    <w:rsid w:val="00F734BB"/>
    <w:rsid w:val="00F749E0"/>
    <w:rsid w:val="00F7618A"/>
    <w:rsid w:val="00F76797"/>
    <w:rsid w:val="00F77966"/>
    <w:rsid w:val="00F81E15"/>
    <w:rsid w:val="00F82411"/>
    <w:rsid w:val="00F83A26"/>
    <w:rsid w:val="00F84556"/>
    <w:rsid w:val="00F8476E"/>
    <w:rsid w:val="00F84A50"/>
    <w:rsid w:val="00F84BC9"/>
    <w:rsid w:val="00F851E0"/>
    <w:rsid w:val="00F87429"/>
    <w:rsid w:val="00F9014F"/>
    <w:rsid w:val="00F901A0"/>
    <w:rsid w:val="00F90639"/>
    <w:rsid w:val="00F90F46"/>
    <w:rsid w:val="00F91498"/>
    <w:rsid w:val="00F91FFB"/>
    <w:rsid w:val="00F921D6"/>
    <w:rsid w:val="00F92769"/>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48470DF7"/>
  <w15:docId w15:val="{F4E8B4BF-656A-4EC2-B105-192BCD76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83D71-F12D-4CCA-9AD6-1A83BA67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SANDOR CLAUDIA</cp:lastModifiedBy>
  <cp:revision>7</cp:revision>
  <cp:lastPrinted>2020-01-08T07:52:00Z</cp:lastPrinted>
  <dcterms:created xsi:type="dcterms:W3CDTF">2020-01-08T08:46:00Z</dcterms:created>
  <dcterms:modified xsi:type="dcterms:W3CDTF">2020-03-03T08:14:00Z</dcterms:modified>
</cp:coreProperties>
</file>