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203F00" w:rsidRDefault="00973630" w:rsidP="00973630">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1407D7">
        <w:rPr>
          <w:rFonts w:ascii="Arial" w:hAnsi="Arial" w:cs="Arial"/>
          <w:i w:val="0"/>
          <w:lang w:val="ro-RO"/>
        </w:rPr>
        <w:t xml:space="preserve">   </w:t>
      </w:r>
      <w:r w:rsidR="00A263EA">
        <w:rPr>
          <w:rFonts w:ascii="Arial" w:hAnsi="Arial" w:cs="Arial"/>
          <w:i w:val="0"/>
          <w:lang w:val="ro-RO"/>
        </w:rPr>
        <w:t xml:space="preserve">                       </w:t>
      </w:r>
      <w:r w:rsidR="000D0134">
        <w:rPr>
          <w:rFonts w:ascii="Arial" w:hAnsi="Arial" w:cs="Arial"/>
          <w:i w:val="0"/>
          <w:lang w:val="ro-RO"/>
        </w:rPr>
        <w:t>Proiect</w:t>
      </w:r>
      <w:r w:rsidRPr="00175413">
        <w:rPr>
          <w:rFonts w:ascii="Arial" w:hAnsi="Arial" w:cs="Arial"/>
          <w:i w:val="0"/>
          <w:color w:val="FF0000"/>
          <w:lang w:val="ro-RO"/>
        </w:rPr>
        <w:t xml:space="preserve"> </w:t>
      </w:r>
    </w:p>
    <w:p w:rsidR="00973630" w:rsidRDefault="00973630" w:rsidP="00973630">
      <w:pPr>
        <w:rPr>
          <w:lang w:val="ro-RO"/>
        </w:rPr>
      </w:pPr>
    </w:p>
    <w:p w:rsidR="00E14FE5" w:rsidRPr="008B3908" w:rsidRDefault="00E14FE5" w:rsidP="00E14FE5">
      <w:pPr>
        <w:autoSpaceDE w:val="0"/>
        <w:spacing w:after="0" w:line="240" w:lineRule="auto"/>
        <w:ind w:firstLine="540"/>
        <w:jc w:val="both"/>
        <w:rPr>
          <w:rFonts w:ascii="Arial" w:hAnsi="Arial" w:cs="Arial"/>
          <w:sz w:val="24"/>
          <w:szCs w:val="24"/>
          <w:lang w:val="ro-RO" w:eastAsia="ro-RO"/>
        </w:rPr>
      </w:pPr>
      <w:r w:rsidRPr="008B3908">
        <w:rPr>
          <w:rFonts w:ascii="Arial" w:hAnsi="Arial" w:cs="Arial"/>
          <w:sz w:val="24"/>
          <w:szCs w:val="24"/>
          <w:lang w:val="ro-RO"/>
        </w:rPr>
        <w:t>Ca urmare a solicitării de emitere a acordului de mediu adresate de</w:t>
      </w:r>
      <w:r w:rsidR="000D0134" w:rsidRPr="008B3908">
        <w:rPr>
          <w:rFonts w:ascii="Arial" w:hAnsi="Arial" w:cs="Arial"/>
          <w:b/>
          <w:sz w:val="24"/>
          <w:szCs w:val="24"/>
          <w:lang w:val="ro-RO"/>
        </w:rPr>
        <w:t xml:space="preserve"> BONCIDAI BOTOND CSABA</w:t>
      </w:r>
      <w:r w:rsidRPr="008B3908">
        <w:rPr>
          <w:rFonts w:ascii="Arial" w:hAnsi="Arial" w:cs="Arial"/>
          <w:sz w:val="24"/>
          <w:szCs w:val="24"/>
          <w:lang w:val="ro-RO"/>
        </w:rPr>
        <w:t>,cu sediul în jud</w:t>
      </w:r>
      <w:r w:rsidR="000D0134" w:rsidRPr="008B3908">
        <w:rPr>
          <w:rFonts w:ascii="Arial" w:hAnsi="Arial" w:cs="Arial"/>
          <w:sz w:val="24"/>
          <w:szCs w:val="24"/>
          <w:lang w:val="ro-RO"/>
        </w:rPr>
        <w:t>ețul Sălaj, com. Pericei, satul Pericei,  nr. 634</w:t>
      </w:r>
      <w:r w:rsidRPr="008B3908">
        <w:rPr>
          <w:rFonts w:ascii="Arial" w:hAnsi="Arial" w:cs="Arial"/>
          <w:sz w:val="24"/>
          <w:szCs w:val="24"/>
          <w:lang w:val="ro-RO"/>
        </w:rPr>
        <w:t>, înre</w:t>
      </w:r>
      <w:r w:rsidR="000D0134" w:rsidRPr="008B3908">
        <w:rPr>
          <w:rFonts w:ascii="Arial" w:hAnsi="Arial" w:cs="Arial"/>
          <w:sz w:val="24"/>
          <w:szCs w:val="24"/>
          <w:lang w:val="ro-RO"/>
        </w:rPr>
        <w:t>gistrată la APM Salaj cu nr. 1049 din 13.02</w:t>
      </w:r>
      <w:r w:rsidRPr="008B3908">
        <w:rPr>
          <w:rFonts w:ascii="Arial" w:hAnsi="Arial" w:cs="Arial"/>
          <w:sz w:val="24"/>
          <w:szCs w:val="24"/>
          <w:lang w:val="ro-RO"/>
        </w:rPr>
        <w:t xml:space="preserve">.2020, </w:t>
      </w:r>
      <w:r w:rsidRPr="008B3908">
        <w:rPr>
          <w:rFonts w:ascii="Arial" w:hAnsi="Arial" w:cs="Arial"/>
          <w:sz w:val="24"/>
          <w:szCs w:val="24"/>
          <w:lang w:val="ro-RO" w:eastAsia="ro-RO"/>
        </w:rPr>
        <w:t>în baza:</w:t>
      </w:r>
    </w:p>
    <w:p w:rsidR="00E14FE5" w:rsidRPr="008B3908" w:rsidRDefault="00E14FE5" w:rsidP="00E14FE5">
      <w:pPr>
        <w:autoSpaceDE w:val="0"/>
        <w:spacing w:before="120" w:after="0" w:line="240" w:lineRule="auto"/>
        <w:ind w:firstLine="539"/>
        <w:jc w:val="both"/>
        <w:rPr>
          <w:rFonts w:ascii="Arial" w:hAnsi="Arial" w:cs="Arial"/>
          <w:sz w:val="24"/>
          <w:szCs w:val="24"/>
          <w:lang w:val="ro-RO"/>
        </w:rPr>
      </w:pPr>
      <w:r w:rsidRPr="008B3908">
        <w:rPr>
          <w:rFonts w:ascii="Arial" w:hAnsi="Arial" w:cs="Arial"/>
          <w:sz w:val="24"/>
          <w:szCs w:val="24"/>
          <w:lang w:val="ro-RO" w:eastAsia="ro-RO"/>
        </w:rPr>
        <w:t>-</w:t>
      </w:r>
      <w:r w:rsidRPr="008B3908">
        <w:rPr>
          <w:rFonts w:ascii="Arial" w:hAnsi="Arial" w:cs="Arial"/>
          <w:b/>
          <w:sz w:val="24"/>
          <w:szCs w:val="24"/>
          <w:lang w:val="ro-RO" w:eastAsia="ro-RO"/>
        </w:rPr>
        <w:t xml:space="preserve"> Legii nr. 292/2018 </w:t>
      </w:r>
      <w:r w:rsidRPr="008B3908">
        <w:rPr>
          <w:rFonts w:ascii="Arial" w:hAnsi="Arial" w:cs="Arial"/>
          <w:sz w:val="24"/>
          <w:szCs w:val="24"/>
          <w:lang w:val="ro-RO" w:eastAsia="ro-RO"/>
        </w:rPr>
        <w:t>privind evaluarea impactului anumitor proiecte publice şi private asupra mediului, și a</w:t>
      </w:r>
    </w:p>
    <w:p w:rsidR="00E14FE5" w:rsidRPr="008B3908" w:rsidRDefault="00E14FE5" w:rsidP="00E14FE5">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3908">
        <w:rPr>
          <w:rFonts w:ascii="Arial" w:hAnsi="Arial" w:cs="Arial"/>
          <w:b/>
          <w:sz w:val="24"/>
          <w:szCs w:val="24"/>
          <w:lang w:val="ro-RO"/>
        </w:rPr>
        <w:t>Ordonanţei de Urgenţă a Guvernului nr. 57/2007</w:t>
      </w:r>
      <w:r w:rsidRPr="008B3908">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B3908">
        <w:rPr>
          <w:rFonts w:ascii="Arial" w:hAnsi="Arial" w:cs="Arial"/>
          <w:b/>
          <w:sz w:val="24"/>
          <w:szCs w:val="24"/>
          <w:lang w:val="ro-RO"/>
        </w:rPr>
        <w:t>Legea nr. 49/2011</w:t>
      </w:r>
      <w:r w:rsidRPr="008B3908">
        <w:rPr>
          <w:rFonts w:ascii="Arial" w:hAnsi="Arial" w:cs="Arial"/>
          <w:sz w:val="24"/>
          <w:szCs w:val="24"/>
          <w:lang w:val="ro-RO"/>
        </w:rPr>
        <w:t>, cu modificările și completările ulterioare,</w:t>
      </w:r>
    </w:p>
    <w:p w:rsidR="00E14FE5" w:rsidRPr="008B3908" w:rsidRDefault="00E14FE5" w:rsidP="00E14FE5">
      <w:pPr>
        <w:autoSpaceDE w:val="0"/>
        <w:autoSpaceDN w:val="0"/>
        <w:adjustRightInd w:val="0"/>
        <w:spacing w:before="120" w:after="0" w:line="240" w:lineRule="auto"/>
        <w:ind w:firstLine="539"/>
        <w:jc w:val="both"/>
        <w:rPr>
          <w:rFonts w:ascii="Arial" w:hAnsi="Arial" w:cs="Arial"/>
          <w:sz w:val="24"/>
          <w:szCs w:val="24"/>
          <w:lang w:val="ro-RO"/>
        </w:rPr>
      </w:pPr>
      <w:r w:rsidRPr="008B3908">
        <w:rPr>
          <w:rFonts w:ascii="Arial" w:hAnsi="Arial" w:cs="Arial"/>
          <w:sz w:val="24"/>
          <w:szCs w:val="24"/>
          <w:lang w:val="ro-RO"/>
        </w:rPr>
        <w:t>autoritatea competentă pentru protecţia mediului APM Sălaj decide, ca urmare a consultărilor desfăşurate în cadrul şedinţei Comisiei de A</w:t>
      </w:r>
      <w:r w:rsidR="0092095A" w:rsidRPr="008B3908">
        <w:rPr>
          <w:rFonts w:ascii="Arial" w:hAnsi="Arial" w:cs="Arial"/>
          <w:sz w:val="24"/>
          <w:szCs w:val="24"/>
          <w:lang w:val="ro-RO"/>
        </w:rPr>
        <w:t>naliză Tehnică din data de 27.04</w:t>
      </w:r>
      <w:r w:rsidRPr="008B3908">
        <w:rPr>
          <w:rFonts w:ascii="Arial" w:hAnsi="Arial" w:cs="Arial"/>
          <w:sz w:val="24"/>
          <w:szCs w:val="24"/>
          <w:lang w:val="ro-RO"/>
        </w:rPr>
        <w:t xml:space="preserve">.2020  că proiectul: </w:t>
      </w:r>
      <w:r w:rsidRPr="008B3908">
        <w:rPr>
          <w:rFonts w:ascii="Arial" w:hAnsi="Arial" w:cs="Arial"/>
          <w:b/>
          <w:sz w:val="24"/>
          <w:szCs w:val="24"/>
          <w:lang w:val="ro-RO"/>
        </w:rPr>
        <w:t>CONSTRU</w:t>
      </w:r>
      <w:r w:rsidR="000D0134" w:rsidRPr="008B3908">
        <w:rPr>
          <w:rFonts w:ascii="Arial" w:hAnsi="Arial" w:cs="Arial"/>
          <w:b/>
          <w:sz w:val="24"/>
          <w:szCs w:val="24"/>
          <w:lang w:val="ro-RO"/>
        </w:rPr>
        <w:t>IRE PENSIUNE AGROTURISTICĂ, COMUNA PERICEI, SAT PERICEI, JUD. SĂLAJ</w:t>
      </w:r>
      <w:r w:rsidRPr="008B3908">
        <w:rPr>
          <w:rFonts w:ascii="Arial" w:hAnsi="Arial" w:cs="Arial"/>
          <w:b/>
          <w:sz w:val="24"/>
          <w:szCs w:val="24"/>
          <w:lang w:val="ro-RO"/>
        </w:rPr>
        <w:t xml:space="preserve"> </w:t>
      </w:r>
      <w:r w:rsidRPr="008B3908">
        <w:rPr>
          <w:rFonts w:ascii="Arial" w:hAnsi="Arial" w:cs="Arial"/>
          <w:b/>
          <w:i/>
          <w:sz w:val="24"/>
          <w:szCs w:val="24"/>
          <w:lang w:val="ro-RO"/>
        </w:rPr>
        <w:t>,</w:t>
      </w:r>
      <w:r w:rsidRPr="008B3908">
        <w:rPr>
          <w:rFonts w:ascii="Arial" w:hAnsi="Arial" w:cs="Arial"/>
          <w:b/>
          <w:sz w:val="24"/>
          <w:szCs w:val="24"/>
          <w:lang w:val="ro-RO"/>
        </w:rPr>
        <w:t xml:space="preserve"> </w:t>
      </w:r>
      <w:r w:rsidRPr="008B3908">
        <w:rPr>
          <w:rFonts w:ascii="Arial" w:hAnsi="Arial" w:cs="Arial"/>
          <w:sz w:val="24"/>
          <w:szCs w:val="24"/>
          <w:lang w:val="ro-RO"/>
        </w:rPr>
        <w:t>propus a fi amplasat în jud</w:t>
      </w:r>
      <w:r w:rsidR="004421F3">
        <w:rPr>
          <w:rFonts w:ascii="Arial" w:hAnsi="Arial" w:cs="Arial"/>
          <w:sz w:val="24"/>
          <w:szCs w:val="24"/>
          <w:lang w:val="ro-RO"/>
        </w:rPr>
        <w:t xml:space="preserve">. Sălaj,  </w:t>
      </w:r>
      <w:bookmarkStart w:id="0" w:name="_GoBack"/>
      <w:bookmarkEnd w:id="0"/>
      <w:r w:rsidR="000D0134" w:rsidRPr="008B3908">
        <w:rPr>
          <w:rFonts w:ascii="Arial" w:hAnsi="Arial" w:cs="Arial"/>
          <w:sz w:val="24"/>
          <w:szCs w:val="24"/>
          <w:lang w:val="ro-RO"/>
        </w:rPr>
        <w:t>com. Pericei satul Pericei,  intravilan nr. 634</w:t>
      </w:r>
      <w:r w:rsidRPr="008B3908">
        <w:rPr>
          <w:rFonts w:ascii="Arial" w:hAnsi="Arial" w:cs="Arial"/>
          <w:sz w:val="24"/>
          <w:szCs w:val="24"/>
          <w:lang w:val="ro-RO"/>
        </w:rPr>
        <w:t xml:space="preserve"> , </w:t>
      </w:r>
    </w:p>
    <w:p w:rsidR="00E14FE5" w:rsidRPr="008B3908" w:rsidRDefault="00E14FE5" w:rsidP="00E14FE5">
      <w:pPr>
        <w:autoSpaceDE w:val="0"/>
        <w:autoSpaceDN w:val="0"/>
        <w:adjustRightInd w:val="0"/>
        <w:spacing w:before="120" w:after="0" w:line="240" w:lineRule="auto"/>
        <w:ind w:firstLine="539"/>
        <w:jc w:val="both"/>
        <w:rPr>
          <w:rFonts w:ascii="Arial" w:hAnsi="Arial" w:cs="Arial"/>
          <w:b/>
          <w:sz w:val="24"/>
          <w:szCs w:val="24"/>
          <w:lang w:val="ro-RO"/>
        </w:rPr>
      </w:pPr>
      <w:r w:rsidRPr="008B3908">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E14FE5" w:rsidRPr="008B3908" w:rsidRDefault="00E14FE5" w:rsidP="00E14FE5">
      <w:pPr>
        <w:autoSpaceDE w:val="0"/>
        <w:autoSpaceDN w:val="0"/>
        <w:adjustRightInd w:val="0"/>
        <w:spacing w:before="120" w:after="0" w:line="240" w:lineRule="auto"/>
        <w:jc w:val="both"/>
        <w:rPr>
          <w:rFonts w:ascii="Arial" w:hAnsi="Arial" w:cs="Arial"/>
          <w:sz w:val="24"/>
          <w:szCs w:val="24"/>
          <w:lang w:val="ro-RO"/>
        </w:rPr>
      </w:pPr>
      <w:r w:rsidRPr="008B3908">
        <w:rPr>
          <w:rFonts w:ascii="Arial" w:hAnsi="Arial" w:cs="Arial"/>
          <w:sz w:val="24"/>
          <w:szCs w:val="24"/>
          <w:lang w:val="ro-RO"/>
        </w:rPr>
        <w:t xml:space="preserve">    Justificarea prezentei decizii:</w:t>
      </w:r>
    </w:p>
    <w:p w:rsidR="00E14FE5" w:rsidRPr="008B3908" w:rsidRDefault="00E14FE5" w:rsidP="00E14FE5">
      <w:pPr>
        <w:autoSpaceDE w:val="0"/>
        <w:autoSpaceDN w:val="0"/>
        <w:adjustRightInd w:val="0"/>
        <w:spacing w:before="120" w:after="0" w:line="240" w:lineRule="auto"/>
        <w:jc w:val="both"/>
        <w:rPr>
          <w:rFonts w:ascii="Arial" w:hAnsi="Arial" w:cs="Arial"/>
          <w:sz w:val="24"/>
          <w:szCs w:val="24"/>
          <w:lang w:val="ro-RO"/>
        </w:rPr>
      </w:pPr>
      <w:r w:rsidRPr="008B3908">
        <w:rPr>
          <w:rFonts w:ascii="Arial" w:hAnsi="Arial" w:cs="Arial"/>
          <w:b/>
          <w:sz w:val="24"/>
          <w:szCs w:val="24"/>
          <w:lang w:val="ro-RO"/>
        </w:rPr>
        <w:t xml:space="preserve">    I.</w:t>
      </w:r>
      <w:r w:rsidRPr="008B3908">
        <w:rPr>
          <w:rFonts w:ascii="Arial" w:hAnsi="Arial" w:cs="Arial"/>
          <w:sz w:val="24"/>
          <w:szCs w:val="24"/>
          <w:lang w:val="ro-RO"/>
        </w:rPr>
        <w:t xml:space="preserve"> </w:t>
      </w:r>
      <w:r w:rsidRPr="008B3908">
        <w:rPr>
          <w:rFonts w:ascii="Arial" w:hAnsi="Arial" w:cs="Arial"/>
          <w:noProof/>
          <w:sz w:val="24"/>
          <w:szCs w:val="24"/>
          <w:lang w:val="ro-RO"/>
        </w:rPr>
        <w:t>Motivele pe baza cărora s-a stabilit necesitatea neefectuării evaluării impactului asupra mediului sunt următoarele:</w:t>
      </w:r>
    </w:p>
    <w:p w:rsidR="00E14FE5" w:rsidRPr="008B3908" w:rsidRDefault="00E14FE5" w:rsidP="00E14FE5">
      <w:pPr>
        <w:autoSpaceDE w:val="0"/>
        <w:autoSpaceDN w:val="0"/>
        <w:adjustRightInd w:val="0"/>
        <w:spacing w:before="120" w:after="0" w:line="240" w:lineRule="auto"/>
        <w:jc w:val="both"/>
        <w:rPr>
          <w:rFonts w:ascii="Arial" w:hAnsi="Arial" w:cs="Arial"/>
          <w:sz w:val="24"/>
          <w:szCs w:val="24"/>
          <w:lang w:val="ro-RO"/>
        </w:rPr>
      </w:pPr>
      <w:r w:rsidRPr="008B3908">
        <w:rPr>
          <w:rFonts w:ascii="Arial" w:hAnsi="Arial" w:cs="Arial"/>
          <w:b/>
          <w:sz w:val="24"/>
          <w:szCs w:val="24"/>
          <w:lang w:val="ro-RO"/>
        </w:rPr>
        <w:t>a)</w:t>
      </w:r>
      <w:r w:rsidRPr="008B3908">
        <w:rPr>
          <w:rFonts w:ascii="Arial" w:hAnsi="Arial" w:cs="Arial"/>
          <w:sz w:val="24"/>
          <w:szCs w:val="24"/>
          <w:lang w:val="ro-RO"/>
        </w:rPr>
        <w:t xml:space="preserve"> Proiectul se încadrează în prevederile Legii nr. 292/2018 privind evaluarea impactului anumitor proiecte publice şi private asupra mediul</w:t>
      </w:r>
      <w:r w:rsidR="000D0134" w:rsidRPr="008B3908">
        <w:rPr>
          <w:rFonts w:ascii="Arial" w:hAnsi="Arial" w:cs="Arial"/>
          <w:sz w:val="24"/>
          <w:szCs w:val="24"/>
          <w:lang w:val="ro-RO"/>
        </w:rPr>
        <w:t>ui, anexa nr. 2, pct. 10, lit. b</w:t>
      </w:r>
      <w:r w:rsidRPr="008B3908">
        <w:rPr>
          <w:rFonts w:ascii="Arial" w:hAnsi="Arial" w:cs="Arial"/>
          <w:sz w:val="24"/>
          <w:szCs w:val="24"/>
          <w:lang w:val="ro-RO"/>
        </w:rPr>
        <w:t>)</w:t>
      </w:r>
      <w:r w:rsidRPr="008B3908">
        <w:rPr>
          <w:rFonts w:ascii="Arial" w:hAnsi="Arial" w:cs="Arial"/>
          <w:sz w:val="24"/>
          <w:szCs w:val="24"/>
        </w:rPr>
        <w:t xml:space="preserve"> </w:t>
      </w:r>
      <w:r w:rsidR="00326517" w:rsidRPr="008B3908">
        <w:rPr>
          <w:rFonts w:ascii="Arial" w:hAnsi="Arial" w:cs="Arial"/>
          <w:sz w:val="24"/>
          <w:szCs w:val="24"/>
          <w:lang w:val="ro-RO"/>
        </w:rPr>
        <w:t xml:space="preserve">– proiecte de dezvoltare urbana, inclusiv constructia centrelor comerciale , si a parcarilor auto publice </w:t>
      </w:r>
      <w:r w:rsidRPr="008B3908">
        <w:rPr>
          <w:rFonts w:ascii="Arial" w:hAnsi="Arial" w:cs="Arial"/>
          <w:sz w:val="24"/>
          <w:szCs w:val="24"/>
          <w:lang w:val="ro-RO"/>
        </w:rPr>
        <w:t xml:space="preserve"> , </w:t>
      </w:r>
    </w:p>
    <w:p w:rsidR="00E14FE5" w:rsidRPr="008B3908" w:rsidRDefault="00E14FE5" w:rsidP="00E14FE5">
      <w:pPr>
        <w:autoSpaceDE w:val="0"/>
        <w:autoSpaceDN w:val="0"/>
        <w:adjustRightInd w:val="0"/>
        <w:spacing w:before="120" w:after="0" w:line="240" w:lineRule="auto"/>
        <w:jc w:val="both"/>
        <w:rPr>
          <w:rFonts w:ascii="Arial" w:eastAsia="Times New Roman" w:hAnsi="Arial" w:cs="Arial"/>
          <w:color w:val="000000"/>
          <w:sz w:val="24"/>
          <w:szCs w:val="24"/>
        </w:rPr>
      </w:pPr>
      <w:proofErr w:type="gramStart"/>
      <w:r w:rsidRPr="008B3908">
        <w:rPr>
          <w:rFonts w:ascii="Arial" w:eastAsia="Times New Roman" w:hAnsi="Arial" w:cs="Arial"/>
          <w:color w:val="000000"/>
          <w:sz w:val="24"/>
          <w:szCs w:val="24"/>
        </w:rPr>
        <w:t>autorităţile</w:t>
      </w:r>
      <w:proofErr w:type="gramEnd"/>
      <w:r w:rsidRPr="008B3908">
        <w:rPr>
          <w:rFonts w:ascii="Arial" w:eastAsia="Times New Roman" w:hAnsi="Arial" w:cs="Arial"/>
          <w:color w:val="000000"/>
          <w:sz w:val="24"/>
          <w:szCs w:val="24"/>
        </w:rPr>
        <w:t xml:space="preserve"> reprezentate în comisia de analiză tehnică nu au avut obiecţii/observaţii în ceea ce priveşte proiectul în cauză;</w:t>
      </w:r>
    </w:p>
    <w:p w:rsidR="00E14FE5" w:rsidRPr="008B3908" w:rsidRDefault="00E14FE5" w:rsidP="00E14FE5">
      <w:pPr>
        <w:numPr>
          <w:ilvl w:val="0"/>
          <w:numId w:val="30"/>
        </w:numPr>
        <w:spacing w:before="100" w:beforeAutospacing="1" w:after="100" w:afterAutospacing="1" w:line="240" w:lineRule="auto"/>
        <w:rPr>
          <w:rFonts w:ascii="Arial" w:eastAsia="Times New Roman" w:hAnsi="Arial" w:cs="Arial"/>
          <w:color w:val="000000"/>
          <w:sz w:val="24"/>
          <w:szCs w:val="24"/>
        </w:rPr>
      </w:pPr>
      <w:r w:rsidRPr="008B3908">
        <w:rPr>
          <w:rFonts w:ascii="Arial" w:eastAsia="Times New Roman" w:hAnsi="Arial" w:cs="Arial"/>
          <w:color w:val="000000"/>
          <w:sz w:val="24"/>
          <w:szCs w:val="24"/>
        </w:rPr>
        <w:t>prezenta solicitare a fost mediatizată prin</w:t>
      </w:r>
      <w:r w:rsidR="00326517" w:rsidRPr="008B3908">
        <w:rPr>
          <w:rFonts w:ascii="Arial" w:eastAsia="Times New Roman" w:hAnsi="Arial" w:cs="Arial"/>
          <w:color w:val="000000"/>
          <w:sz w:val="24"/>
          <w:szCs w:val="24"/>
        </w:rPr>
        <w:t xml:space="preserve"> publicare a</w:t>
      </w:r>
      <w:r w:rsidR="00FA138D" w:rsidRPr="008B3908">
        <w:rPr>
          <w:rFonts w:ascii="Arial" w:eastAsia="Times New Roman" w:hAnsi="Arial" w:cs="Arial"/>
          <w:color w:val="000000"/>
          <w:sz w:val="24"/>
          <w:szCs w:val="24"/>
        </w:rPr>
        <w:t xml:space="preserve">nunţ în ziarul Sălăjanul </w:t>
      </w:r>
      <w:r w:rsidR="00CF684C" w:rsidRPr="008B3908">
        <w:rPr>
          <w:rFonts w:ascii="Arial" w:eastAsia="Times New Roman" w:hAnsi="Arial" w:cs="Arial"/>
          <w:color w:val="000000"/>
          <w:sz w:val="24"/>
          <w:szCs w:val="24"/>
        </w:rPr>
        <w:t xml:space="preserve"> </w:t>
      </w:r>
      <w:r w:rsidRPr="008B3908">
        <w:rPr>
          <w:rFonts w:ascii="Arial" w:eastAsia="Times New Roman" w:hAnsi="Arial" w:cs="Arial"/>
          <w:color w:val="000000"/>
          <w:sz w:val="24"/>
          <w:szCs w:val="24"/>
        </w:rPr>
        <w:t>, afişare şi înregistrare anunţ l</w:t>
      </w:r>
      <w:r w:rsidR="00326517" w:rsidRPr="008B3908">
        <w:rPr>
          <w:rFonts w:ascii="Arial" w:eastAsia="Times New Roman" w:hAnsi="Arial" w:cs="Arial"/>
          <w:color w:val="000000"/>
          <w:sz w:val="24"/>
          <w:szCs w:val="24"/>
        </w:rPr>
        <w:t>a sediul Primăriei comunei Pericei</w:t>
      </w:r>
      <w:r w:rsidRPr="008B3908">
        <w:rPr>
          <w:rFonts w:ascii="Arial" w:eastAsia="Times New Roman" w:hAnsi="Arial" w:cs="Arial"/>
          <w:color w:val="000000"/>
          <w:sz w:val="24"/>
          <w:szCs w:val="24"/>
        </w:rPr>
        <w:t xml:space="preserve"> </w:t>
      </w:r>
      <w:r w:rsidRPr="008B3908">
        <w:rPr>
          <w:rFonts w:ascii="Arial" w:eastAsia="Times New Roman" w:hAnsi="Arial" w:cs="Arial"/>
          <w:color w:val="000000"/>
          <w:sz w:val="24"/>
          <w:szCs w:val="24"/>
          <w:lang w:val="ro-RO"/>
        </w:rPr>
        <w:t xml:space="preserve"> </w:t>
      </w:r>
      <w:r w:rsidRPr="008B3908">
        <w:rPr>
          <w:rFonts w:ascii="Arial" w:eastAsia="Times New Roman" w:hAnsi="Arial" w:cs="Arial"/>
          <w:color w:val="000000"/>
          <w:sz w:val="24"/>
          <w:szCs w:val="24"/>
        </w:rPr>
        <w:t xml:space="preserve"> şi la sediul titularului,  precum şi la sediul şi pe pagina de internet a APM Sălaj, iar proiectul de decizie etapă de încadrare a fost postat pe pagina de internet a APM Sălaj;</w:t>
      </w:r>
    </w:p>
    <w:p w:rsidR="00E14FE5" w:rsidRPr="008B3908" w:rsidRDefault="00E14FE5" w:rsidP="008B3908">
      <w:pPr>
        <w:numPr>
          <w:ilvl w:val="0"/>
          <w:numId w:val="30"/>
        </w:numPr>
        <w:spacing w:before="100" w:beforeAutospacing="1" w:after="100" w:afterAutospacing="1" w:line="240" w:lineRule="auto"/>
        <w:rPr>
          <w:rFonts w:ascii="Arial" w:eastAsia="Times New Roman" w:hAnsi="Arial" w:cs="Arial"/>
          <w:color w:val="000000"/>
          <w:sz w:val="24"/>
          <w:szCs w:val="24"/>
        </w:rPr>
      </w:pPr>
      <w:r w:rsidRPr="008B3908">
        <w:rPr>
          <w:rFonts w:ascii="Arial" w:eastAsia="Times New Roman" w:hAnsi="Arial" w:cs="Arial"/>
          <w:color w:val="000000"/>
          <w:sz w:val="24"/>
          <w:szCs w:val="24"/>
        </w:rPr>
        <w:t>în urma mediatizării nu au fost înregistrate observaţii/obiecţii din partea publicului privind proiectul în cauză;</w:t>
      </w:r>
    </w:p>
    <w:p w:rsidR="00E14FE5" w:rsidRPr="008B3908" w:rsidRDefault="00E14FE5" w:rsidP="00E14FE5">
      <w:pPr>
        <w:spacing w:before="120" w:after="0" w:line="240" w:lineRule="auto"/>
        <w:jc w:val="both"/>
        <w:rPr>
          <w:rFonts w:ascii="Arial" w:hAnsi="Arial" w:cs="Arial"/>
          <w:sz w:val="24"/>
          <w:szCs w:val="24"/>
          <w:lang w:val="ro-RO"/>
        </w:rPr>
      </w:pPr>
      <w:r w:rsidRPr="008B3908">
        <w:rPr>
          <w:rFonts w:ascii="Arial" w:hAnsi="Arial" w:cs="Arial"/>
          <w:b/>
          <w:sz w:val="24"/>
          <w:szCs w:val="24"/>
          <w:lang w:val="ro-RO"/>
        </w:rPr>
        <w:t xml:space="preserve">b) </w:t>
      </w:r>
      <w:r w:rsidRPr="008B3908">
        <w:rPr>
          <w:rFonts w:ascii="Arial" w:hAnsi="Arial" w:cs="Arial"/>
          <w:sz w:val="24"/>
          <w:szCs w:val="24"/>
          <w:lang w:val="ro-RO"/>
        </w:rPr>
        <w:t>Caracteristicile proiectului:</w:t>
      </w:r>
    </w:p>
    <w:p w:rsidR="00E14FE5" w:rsidRPr="008B3908" w:rsidRDefault="00E14FE5" w:rsidP="00E14FE5">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1</w:t>
      </w:r>
      <w:r w:rsidRPr="008B3908">
        <w:rPr>
          <w:rFonts w:ascii="Arial" w:hAnsi="Arial" w:cs="Arial"/>
          <w:bCs/>
          <w:noProof/>
          <w:sz w:val="24"/>
          <w:szCs w:val="24"/>
          <w:lang w:val="ro-RO"/>
        </w:rPr>
        <w:t>)</w:t>
      </w:r>
      <w:r w:rsidRPr="008B3908">
        <w:rPr>
          <w:rFonts w:ascii="Arial" w:hAnsi="Arial" w:cs="Arial"/>
          <w:noProof/>
          <w:sz w:val="24"/>
          <w:szCs w:val="24"/>
          <w:lang w:val="ro-RO"/>
        </w:rPr>
        <w:t> dimensiunea şi concepţia întregului proiect:</w:t>
      </w:r>
    </w:p>
    <w:p w:rsidR="00E14FE5" w:rsidRPr="008B3908" w:rsidRDefault="00E14FE5" w:rsidP="00E14FE5">
      <w:pPr>
        <w:spacing w:after="0" w:line="240" w:lineRule="auto"/>
        <w:ind w:firstLine="284"/>
        <w:jc w:val="both"/>
        <w:rPr>
          <w:rFonts w:ascii="Arial" w:hAnsi="Arial" w:cs="Arial"/>
          <w:noProof/>
          <w:sz w:val="24"/>
          <w:szCs w:val="24"/>
          <w:lang w:val="ro-RO"/>
        </w:rPr>
      </w:pPr>
    </w:p>
    <w:p w:rsidR="00E14FE5" w:rsidRPr="008B3908" w:rsidRDefault="00E14FE5" w:rsidP="00E14FE5">
      <w:pPr>
        <w:spacing w:after="0" w:line="240" w:lineRule="auto"/>
        <w:jc w:val="both"/>
        <w:rPr>
          <w:rFonts w:ascii="Arial" w:hAnsi="Arial" w:cs="Arial"/>
          <w:noProof/>
          <w:sz w:val="24"/>
          <w:szCs w:val="24"/>
          <w:lang w:val="ro-RO"/>
        </w:rPr>
      </w:pPr>
    </w:p>
    <w:p w:rsidR="00E14FE5" w:rsidRPr="008B3908" w:rsidRDefault="00E14FE5" w:rsidP="00E14FE5">
      <w:pPr>
        <w:spacing w:after="0" w:line="240" w:lineRule="auto"/>
        <w:jc w:val="both"/>
        <w:rPr>
          <w:rFonts w:ascii="Arial" w:eastAsia="Times New Roman" w:hAnsi="Arial" w:cs="Arial"/>
          <w:color w:val="000000"/>
          <w:sz w:val="24"/>
          <w:szCs w:val="24"/>
          <w:lang w:val="ro-RO" w:eastAsia="en-GB"/>
        </w:rPr>
      </w:pPr>
    </w:p>
    <w:p w:rsidR="00E14FE5" w:rsidRPr="008B3908" w:rsidRDefault="00E14FE5" w:rsidP="00E14FE5">
      <w:pPr>
        <w:spacing w:after="0" w:line="240" w:lineRule="auto"/>
        <w:jc w:val="both"/>
        <w:rPr>
          <w:rFonts w:ascii="Arial" w:eastAsia="Times New Roman" w:hAnsi="Arial" w:cs="Arial"/>
          <w:color w:val="000000"/>
          <w:sz w:val="24"/>
          <w:szCs w:val="24"/>
          <w:lang w:val="ro-RO" w:eastAsia="en-GB"/>
        </w:rPr>
      </w:pPr>
    </w:p>
    <w:p w:rsidR="00E14FE5" w:rsidRPr="008B3908" w:rsidRDefault="00E14FE5" w:rsidP="00E14FE5">
      <w:pPr>
        <w:pStyle w:val="Foraj"/>
        <w:numPr>
          <w:ilvl w:val="0"/>
          <w:numId w:val="0"/>
        </w:numPr>
        <w:tabs>
          <w:tab w:val="clear" w:pos="1276"/>
          <w:tab w:val="clear" w:pos="1418"/>
          <w:tab w:val="clear" w:pos="2268"/>
          <w:tab w:val="clear" w:pos="2410"/>
          <w:tab w:val="right" w:pos="567"/>
          <w:tab w:val="right" w:pos="1560"/>
          <w:tab w:val="left" w:pos="1701"/>
        </w:tabs>
        <w:spacing w:after="60"/>
        <w:ind w:left="284"/>
        <w:rPr>
          <w:rFonts w:ascii="Arial" w:hAnsi="Arial" w:cs="Arial"/>
          <w:b/>
          <w:bCs/>
          <w:sz w:val="24"/>
          <w:szCs w:val="24"/>
          <w:u w:val="single"/>
        </w:rPr>
      </w:pPr>
      <w:r w:rsidRPr="008B3908">
        <w:rPr>
          <w:rFonts w:ascii="Arial" w:hAnsi="Arial" w:cs="Arial"/>
          <w:b/>
          <w:bCs/>
          <w:sz w:val="24"/>
          <w:szCs w:val="24"/>
          <w:u w:val="single"/>
        </w:rPr>
        <w:t>Bilanțul teritorial:</w:t>
      </w:r>
    </w:p>
    <w:p w:rsidR="00E14FE5" w:rsidRPr="008B3908" w:rsidRDefault="00E14FE5" w:rsidP="00E14FE5">
      <w:pPr>
        <w:pStyle w:val="Foraj"/>
        <w:numPr>
          <w:ilvl w:val="0"/>
          <w:numId w:val="0"/>
        </w:numPr>
        <w:tabs>
          <w:tab w:val="clear" w:pos="1276"/>
          <w:tab w:val="clear" w:pos="1418"/>
          <w:tab w:val="clear" w:pos="2268"/>
          <w:tab w:val="clear" w:pos="2410"/>
          <w:tab w:val="right" w:pos="567"/>
          <w:tab w:val="right" w:pos="1560"/>
          <w:tab w:val="left" w:pos="1701"/>
        </w:tabs>
        <w:spacing w:after="60"/>
        <w:ind w:left="284"/>
        <w:rPr>
          <w:rFonts w:ascii="Arial" w:hAnsi="Arial" w:cs="Arial"/>
          <w:b/>
          <w:bCs/>
          <w:sz w:val="24"/>
          <w:szCs w:val="24"/>
          <w:u w:val="single"/>
        </w:rPr>
      </w:pPr>
    </w:p>
    <w:p w:rsidR="00326517" w:rsidRPr="008B3908" w:rsidRDefault="003225AB" w:rsidP="008B390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Prin proiect se propune construirea unei  pensiuni agroturistice</w:t>
      </w:r>
      <w:r w:rsidR="00F01553" w:rsidRPr="008B3908">
        <w:rPr>
          <w:rFonts w:ascii="Arial" w:eastAsia="Times New Roman" w:hAnsi="Arial" w:cs="Arial"/>
          <w:sz w:val="24"/>
          <w:szCs w:val="24"/>
          <w:lang w:val="ro-RO"/>
        </w:rPr>
        <w:t>,</w:t>
      </w:r>
      <w:r w:rsidR="00FA138D" w:rsidRPr="008B3908">
        <w:rPr>
          <w:rFonts w:ascii="Arial" w:eastAsia="Times New Roman" w:hAnsi="Arial" w:cs="Arial"/>
          <w:sz w:val="24"/>
          <w:szCs w:val="24"/>
          <w:lang w:val="ro-RO"/>
        </w:rPr>
        <w:t xml:space="preserve"> cu </w:t>
      </w:r>
      <w:r w:rsidR="00F01553" w:rsidRPr="008B3908">
        <w:rPr>
          <w:rFonts w:ascii="Arial" w:eastAsia="Times New Roman" w:hAnsi="Arial" w:cs="Arial"/>
          <w:sz w:val="24"/>
          <w:szCs w:val="24"/>
          <w:lang w:val="ro-RO"/>
        </w:rPr>
        <w:t xml:space="preserve"> </w:t>
      </w:r>
      <w:r w:rsidR="008B3908">
        <w:rPr>
          <w:rFonts w:ascii="Arial" w:eastAsia="Times New Roman" w:hAnsi="Arial" w:cs="Arial"/>
          <w:sz w:val="24"/>
          <w:szCs w:val="24"/>
          <w:lang w:val="ro-RO"/>
        </w:rPr>
        <w:t xml:space="preserve"> nr. CAD/nr</w:t>
      </w:r>
      <w:r w:rsidR="00326517" w:rsidRPr="008B3908">
        <w:rPr>
          <w:rFonts w:ascii="Arial" w:eastAsia="Times New Roman" w:hAnsi="Arial" w:cs="Arial"/>
          <w:sz w:val="24"/>
          <w:szCs w:val="24"/>
          <w:lang w:val="ro-RO"/>
        </w:rPr>
        <w:t xml:space="preserve">. CF 51510 </w:t>
      </w:r>
      <w:r w:rsidR="00451E44" w:rsidRPr="008B3908">
        <w:rPr>
          <w:rFonts w:ascii="Arial" w:eastAsia="Times New Roman" w:hAnsi="Arial" w:cs="Arial"/>
          <w:sz w:val="24"/>
          <w:szCs w:val="24"/>
          <w:lang w:val="ro-RO"/>
        </w:rPr>
        <w:t xml:space="preserve"> S</w:t>
      </w:r>
      <w:r w:rsidR="00326517" w:rsidRPr="008B3908">
        <w:rPr>
          <w:rFonts w:ascii="Arial" w:eastAsia="Times New Roman" w:hAnsi="Arial" w:cs="Arial"/>
          <w:sz w:val="24"/>
          <w:szCs w:val="24"/>
          <w:lang w:val="ro-RO"/>
        </w:rPr>
        <w:t>= 1400.000 m</w:t>
      </w:r>
      <w:r w:rsidR="00326517" w:rsidRPr="008B3908">
        <w:rPr>
          <w:rFonts w:ascii="Arial" w:eastAsia="Times New Roman" w:hAnsi="Arial" w:cs="Arial"/>
          <w:sz w:val="24"/>
          <w:szCs w:val="24"/>
          <w:vertAlign w:val="superscript"/>
          <w:lang w:val="ro-RO"/>
        </w:rPr>
        <w:t>2</w:t>
      </w:r>
    </w:p>
    <w:p w:rsidR="00326517" w:rsidRPr="008B3908" w:rsidRDefault="00326517" w:rsidP="008B3908">
      <w:pPr>
        <w:tabs>
          <w:tab w:val="left" w:pos="3150"/>
        </w:tabs>
        <w:spacing w:after="0" w:line="240" w:lineRule="auto"/>
        <w:jc w:val="both"/>
        <w:rPr>
          <w:rFonts w:ascii="Arial" w:eastAsia="Times New Roman" w:hAnsi="Arial" w:cs="Arial"/>
          <w:sz w:val="24"/>
          <w:szCs w:val="24"/>
          <w:lang w:val="ro-RO"/>
        </w:rPr>
      </w:pPr>
      <w:r w:rsidRPr="008B3908">
        <w:rPr>
          <w:rFonts w:ascii="Arial" w:eastAsia="Times New Roman" w:hAnsi="Arial" w:cs="Arial"/>
          <w:sz w:val="24"/>
          <w:szCs w:val="24"/>
          <w:lang w:val="ro-RO"/>
        </w:rPr>
        <w:t>P.O.T. existent = 0.00 %</w:t>
      </w:r>
    </w:p>
    <w:p w:rsidR="00326517" w:rsidRPr="008B3908" w:rsidRDefault="00326517" w:rsidP="008B3908">
      <w:pPr>
        <w:tabs>
          <w:tab w:val="left" w:pos="3150"/>
        </w:tabs>
        <w:spacing w:after="0" w:line="240" w:lineRule="auto"/>
        <w:jc w:val="both"/>
        <w:rPr>
          <w:rFonts w:ascii="Arial" w:eastAsia="Times New Roman" w:hAnsi="Arial" w:cs="Arial"/>
          <w:sz w:val="24"/>
          <w:szCs w:val="24"/>
          <w:lang w:val="ro-RO"/>
        </w:rPr>
      </w:pPr>
      <w:r w:rsidRPr="008B3908">
        <w:rPr>
          <w:rFonts w:ascii="Arial" w:eastAsia="Times New Roman" w:hAnsi="Arial" w:cs="Arial"/>
          <w:sz w:val="24"/>
          <w:szCs w:val="24"/>
          <w:lang w:val="ro-RO"/>
        </w:rPr>
        <w:t>C.U.T. existent = 0.00</w:t>
      </w:r>
    </w:p>
    <w:p w:rsidR="00FA138D" w:rsidRPr="008B3908" w:rsidRDefault="00326517" w:rsidP="008B3908">
      <w:pPr>
        <w:pStyle w:val="Bodytext20"/>
        <w:shd w:val="clear" w:color="auto" w:fill="auto"/>
        <w:spacing w:line="360" w:lineRule="auto"/>
        <w:ind w:firstLine="0"/>
        <w:rPr>
          <w:sz w:val="24"/>
          <w:szCs w:val="24"/>
        </w:rPr>
      </w:pPr>
      <w:proofErr w:type="gramStart"/>
      <w:r w:rsidRPr="008B3908">
        <w:rPr>
          <w:sz w:val="24"/>
          <w:szCs w:val="24"/>
        </w:rPr>
        <w:t>Cladirea  propusa</w:t>
      </w:r>
      <w:proofErr w:type="gramEnd"/>
      <w:r w:rsidRPr="008B3908">
        <w:rPr>
          <w:sz w:val="24"/>
          <w:szCs w:val="24"/>
        </w:rPr>
        <w:t xml:space="preserve"> va avea </w:t>
      </w:r>
      <w:r w:rsidR="003225AB">
        <w:rPr>
          <w:sz w:val="24"/>
          <w:szCs w:val="24"/>
        </w:rPr>
        <w:t xml:space="preserve"> suprafata construita </w:t>
      </w:r>
      <w:r w:rsidR="00451E44" w:rsidRPr="008B3908">
        <w:rPr>
          <w:sz w:val="24"/>
          <w:szCs w:val="24"/>
        </w:rPr>
        <w:t xml:space="preserve"> S=</w:t>
      </w:r>
      <w:r w:rsidR="003225AB">
        <w:rPr>
          <w:sz w:val="24"/>
          <w:szCs w:val="24"/>
        </w:rPr>
        <w:t xml:space="preserve"> 139.88 mp iar cu  terasa acoperita cu suprafata totala </w:t>
      </w:r>
      <w:r w:rsidR="00451E44" w:rsidRPr="008B3908">
        <w:rPr>
          <w:sz w:val="24"/>
          <w:szCs w:val="24"/>
        </w:rPr>
        <w:t xml:space="preserve"> S=</w:t>
      </w:r>
      <w:r w:rsidRPr="008B3908">
        <w:rPr>
          <w:sz w:val="24"/>
          <w:szCs w:val="24"/>
        </w:rPr>
        <w:t xml:space="preserve"> 144.78 mp </w:t>
      </w:r>
    </w:p>
    <w:p w:rsidR="00FA138D" w:rsidRPr="008B3908" w:rsidRDefault="00FA138D" w:rsidP="008B3908">
      <w:pPr>
        <w:pStyle w:val="Bodytext20"/>
        <w:shd w:val="clear" w:color="auto" w:fill="auto"/>
        <w:spacing w:line="360" w:lineRule="auto"/>
        <w:ind w:firstLine="0"/>
        <w:rPr>
          <w:sz w:val="24"/>
          <w:szCs w:val="24"/>
        </w:rPr>
      </w:pPr>
      <w:r w:rsidRPr="008B3908">
        <w:rPr>
          <w:sz w:val="24"/>
          <w:szCs w:val="24"/>
        </w:rPr>
        <w:t>T</w:t>
      </w:r>
      <w:r w:rsidR="008B3908">
        <w:rPr>
          <w:sz w:val="24"/>
          <w:szCs w:val="24"/>
        </w:rPr>
        <w:t xml:space="preserve">erasa acoperita: </w:t>
      </w:r>
      <w:r w:rsidR="00451E44" w:rsidRPr="008B3908">
        <w:rPr>
          <w:sz w:val="24"/>
          <w:szCs w:val="24"/>
        </w:rPr>
        <w:t xml:space="preserve">S= </w:t>
      </w:r>
      <w:r w:rsidR="00326517" w:rsidRPr="008B3908">
        <w:rPr>
          <w:sz w:val="24"/>
          <w:szCs w:val="24"/>
        </w:rPr>
        <w:t>4.90 mp</w:t>
      </w:r>
      <w:r w:rsidR="00451E44" w:rsidRPr="008B3908">
        <w:rPr>
          <w:sz w:val="24"/>
          <w:szCs w:val="24"/>
        </w:rPr>
        <w:t xml:space="preserve">. </w:t>
      </w:r>
    </w:p>
    <w:p w:rsidR="00326517" w:rsidRPr="008B3908" w:rsidRDefault="00451E44" w:rsidP="008B3908">
      <w:pPr>
        <w:pStyle w:val="Bodytext20"/>
        <w:shd w:val="clear" w:color="auto" w:fill="auto"/>
        <w:spacing w:line="360" w:lineRule="auto"/>
        <w:ind w:firstLine="0"/>
        <w:rPr>
          <w:sz w:val="24"/>
          <w:szCs w:val="24"/>
        </w:rPr>
      </w:pPr>
      <w:r w:rsidRPr="008B3908">
        <w:rPr>
          <w:sz w:val="24"/>
          <w:szCs w:val="24"/>
        </w:rPr>
        <w:t>Suprafata desfasurata S</w:t>
      </w:r>
      <w:proofErr w:type="gramStart"/>
      <w:r w:rsidRPr="008B3908">
        <w:rPr>
          <w:sz w:val="24"/>
          <w:szCs w:val="24"/>
        </w:rPr>
        <w:t xml:space="preserve">= </w:t>
      </w:r>
      <w:r w:rsidR="00326517" w:rsidRPr="008B3908">
        <w:rPr>
          <w:sz w:val="24"/>
          <w:szCs w:val="24"/>
        </w:rPr>
        <w:t xml:space="preserve"> 4</w:t>
      </w:r>
      <w:r w:rsidR="00FA138D" w:rsidRPr="008B3908">
        <w:rPr>
          <w:sz w:val="24"/>
          <w:szCs w:val="24"/>
        </w:rPr>
        <w:t>03.03</w:t>
      </w:r>
      <w:proofErr w:type="gramEnd"/>
      <w:r w:rsidR="00FA138D" w:rsidRPr="008B3908">
        <w:rPr>
          <w:sz w:val="24"/>
          <w:szCs w:val="24"/>
        </w:rPr>
        <w:t xml:space="preserve"> mp, </w:t>
      </w:r>
      <w:r w:rsidR="00326517" w:rsidRPr="008B3908">
        <w:rPr>
          <w:sz w:val="24"/>
          <w:szCs w:val="24"/>
        </w:rPr>
        <w:t xml:space="preserve"> compusa din: </w:t>
      </w:r>
    </w:p>
    <w:p w:rsidR="00326517" w:rsidRPr="008B3908" w:rsidRDefault="003225AB" w:rsidP="00326517">
      <w:pPr>
        <w:pStyle w:val="Bodytext20"/>
        <w:numPr>
          <w:ilvl w:val="0"/>
          <w:numId w:val="38"/>
        </w:numPr>
        <w:shd w:val="clear" w:color="auto" w:fill="auto"/>
        <w:spacing w:line="360" w:lineRule="auto"/>
        <w:rPr>
          <w:sz w:val="24"/>
          <w:szCs w:val="24"/>
        </w:rPr>
      </w:pPr>
      <w:r>
        <w:rPr>
          <w:b/>
          <w:sz w:val="24"/>
          <w:szCs w:val="24"/>
        </w:rPr>
        <w:t>Subsol</w:t>
      </w:r>
      <w:r w:rsidR="00326517" w:rsidRPr="008B3908">
        <w:rPr>
          <w:b/>
          <w:sz w:val="24"/>
          <w:szCs w:val="24"/>
        </w:rPr>
        <w:t xml:space="preserve">: </w:t>
      </w:r>
      <w:r w:rsidR="00326517" w:rsidRPr="008B3908">
        <w:rPr>
          <w:sz w:val="24"/>
          <w:szCs w:val="24"/>
        </w:rPr>
        <w:t>casa</w:t>
      </w:r>
      <w:r w:rsidR="0092095A" w:rsidRPr="008B3908">
        <w:rPr>
          <w:sz w:val="24"/>
          <w:szCs w:val="24"/>
        </w:rPr>
        <w:t xml:space="preserve"> scarii, loc de joaca pentru</w:t>
      </w:r>
      <w:r w:rsidR="00326517" w:rsidRPr="008B3908">
        <w:rPr>
          <w:sz w:val="24"/>
          <w:szCs w:val="24"/>
        </w:rPr>
        <w:t xml:space="preserve"> copii, hol, spalatorie alba, spalatorie neagra, jocuri de societate, biblioteca, tenis de masa; </w:t>
      </w:r>
    </w:p>
    <w:p w:rsidR="00326517" w:rsidRPr="008B3908" w:rsidRDefault="003225AB" w:rsidP="00326517">
      <w:pPr>
        <w:pStyle w:val="Bodytext20"/>
        <w:numPr>
          <w:ilvl w:val="0"/>
          <w:numId w:val="38"/>
        </w:numPr>
        <w:shd w:val="clear" w:color="auto" w:fill="auto"/>
        <w:spacing w:line="360" w:lineRule="auto"/>
        <w:rPr>
          <w:sz w:val="24"/>
          <w:szCs w:val="24"/>
        </w:rPr>
      </w:pPr>
      <w:r>
        <w:rPr>
          <w:b/>
          <w:sz w:val="24"/>
          <w:szCs w:val="24"/>
        </w:rPr>
        <w:t>Parter</w:t>
      </w:r>
      <w:r w:rsidR="00326517" w:rsidRPr="008B3908">
        <w:rPr>
          <w:b/>
          <w:sz w:val="24"/>
          <w:szCs w:val="24"/>
        </w:rPr>
        <w:t>:</w:t>
      </w:r>
      <w:r w:rsidR="00326517" w:rsidRPr="008B3908">
        <w:rPr>
          <w:sz w:val="24"/>
          <w:szCs w:val="24"/>
        </w:rPr>
        <w:t xml:space="preserve"> receptive, casa scarii, vestiar, grup sanitar personal, bucatarie, receptive marfa, deposit, preparare masa, spalatorie vesela, loc de luat masa, salon, grup sanitar. </w:t>
      </w:r>
    </w:p>
    <w:p w:rsidR="00326517" w:rsidRPr="008B3908" w:rsidRDefault="003225AB" w:rsidP="008B3908">
      <w:pPr>
        <w:pStyle w:val="Bodytext20"/>
        <w:numPr>
          <w:ilvl w:val="0"/>
          <w:numId w:val="38"/>
        </w:numPr>
        <w:shd w:val="clear" w:color="auto" w:fill="auto"/>
        <w:spacing w:line="360" w:lineRule="auto"/>
        <w:rPr>
          <w:sz w:val="24"/>
          <w:szCs w:val="24"/>
        </w:rPr>
      </w:pPr>
      <w:proofErr w:type="gramStart"/>
      <w:r>
        <w:rPr>
          <w:b/>
          <w:sz w:val="24"/>
          <w:szCs w:val="24"/>
        </w:rPr>
        <w:t>Mansarda</w:t>
      </w:r>
      <w:r w:rsidR="00326517" w:rsidRPr="008B3908">
        <w:rPr>
          <w:b/>
          <w:sz w:val="24"/>
          <w:szCs w:val="24"/>
        </w:rPr>
        <w:t xml:space="preserve"> :</w:t>
      </w:r>
      <w:proofErr w:type="gramEnd"/>
      <w:r w:rsidR="00326517" w:rsidRPr="008B3908">
        <w:rPr>
          <w:sz w:val="24"/>
          <w:szCs w:val="24"/>
        </w:rPr>
        <w:t xml:space="preserve"> 4 dormitoare cu b</w:t>
      </w:r>
      <w:r w:rsidR="0092095A" w:rsidRPr="008B3908">
        <w:rPr>
          <w:sz w:val="24"/>
          <w:szCs w:val="24"/>
        </w:rPr>
        <w:t>aie , hol , casa scarii si depoz</w:t>
      </w:r>
      <w:r w:rsidR="00326517" w:rsidRPr="008B3908">
        <w:rPr>
          <w:sz w:val="24"/>
          <w:szCs w:val="24"/>
        </w:rPr>
        <w:t>it.</w:t>
      </w:r>
    </w:p>
    <w:p w:rsidR="00326517" w:rsidRPr="008B3908" w:rsidRDefault="003225AB" w:rsidP="00326517">
      <w:pPr>
        <w:spacing w:line="360" w:lineRule="auto"/>
        <w:ind w:firstLine="720"/>
        <w:jc w:val="both"/>
        <w:rPr>
          <w:rFonts w:ascii="Arial" w:eastAsia="Times New Roman" w:hAnsi="Arial" w:cs="Arial"/>
          <w:b/>
          <w:color w:val="0D0D0D"/>
          <w:sz w:val="24"/>
          <w:szCs w:val="24"/>
          <w:u w:val="single"/>
          <w:lang w:val="ro-RO"/>
        </w:rPr>
      </w:pPr>
      <w:r>
        <w:rPr>
          <w:rFonts w:ascii="Arial" w:eastAsia="Times New Roman" w:hAnsi="Arial" w:cs="Arial"/>
          <w:b/>
          <w:color w:val="0D0D0D"/>
          <w:sz w:val="24"/>
          <w:szCs w:val="24"/>
          <w:u w:val="single"/>
          <w:lang w:val="ro-RO"/>
        </w:rPr>
        <w:t>Subsol</w:t>
      </w:r>
      <w:r w:rsidR="00326517" w:rsidRPr="008B3908">
        <w:rPr>
          <w:rFonts w:ascii="Arial" w:eastAsia="Times New Roman" w:hAnsi="Arial" w:cs="Arial"/>
          <w:b/>
          <w:color w:val="0D0D0D"/>
          <w:sz w:val="24"/>
          <w:szCs w:val="24"/>
          <w:u w:val="single"/>
          <w:lang w:val="ro-RO"/>
        </w:rPr>
        <w:t xml:space="preserve"> :</w:t>
      </w:r>
    </w:p>
    <w:p w:rsidR="00326517" w:rsidRPr="008B3908" w:rsidRDefault="007D2772"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Casa scarii</w:t>
      </w:r>
      <w:r w:rsidR="00326517" w:rsidRPr="008B3908">
        <w:rPr>
          <w:rFonts w:ascii="Arial" w:eastAsia="Times New Roman" w:hAnsi="Arial" w:cs="Arial"/>
          <w:color w:val="0D0D0D"/>
          <w:sz w:val="24"/>
          <w:szCs w:val="24"/>
          <w:lang w:val="ro-RO"/>
        </w:rPr>
        <w:t xml:space="preserve"> : 13.25 mp – pard. = gresie; </w:t>
      </w:r>
    </w:p>
    <w:p w:rsidR="00326517" w:rsidRPr="008B3908" w:rsidRDefault="007D2772"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Hol</w:t>
      </w:r>
      <w:r w:rsidR="00326517" w:rsidRPr="008B3908">
        <w:rPr>
          <w:rFonts w:ascii="Arial" w:eastAsia="Times New Roman" w:hAnsi="Arial" w:cs="Arial"/>
          <w:color w:val="0D0D0D"/>
          <w:sz w:val="24"/>
          <w:szCs w:val="24"/>
          <w:lang w:val="ro-RO"/>
        </w:rPr>
        <w:t xml:space="preserve"> : 2.50 mp – pard. = gresie;</w:t>
      </w:r>
    </w:p>
    <w:p w:rsidR="00326517" w:rsidRPr="008B3908" w:rsidRDefault="007D2772"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Spalatorie neagra</w:t>
      </w:r>
      <w:r w:rsidR="00326517" w:rsidRPr="008B3908">
        <w:rPr>
          <w:rFonts w:ascii="Arial" w:eastAsia="Times New Roman" w:hAnsi="Arial" w:cs="Arial"/>
          <w:color w:val="0D0D0D"/>
          <w:sz w:val="24"/>
          <w:szCs w:val="24"/>
          <w:lang w:val="ro-RO"/>
        </w:rPr>
        <w:t xml:space="preserve"> : 3.20 mp – pard. = gresie;</w:t>
      </w:r>
    </w:p>
    <w:p w:rsidR="00326517" w:rsidRPr="008B3908" w:rsidRDefault="0054671E"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Spalatorie alba</w:t>
      </w:r>
      <w:r w:rsidR="00326517" w:rsidRPr="008B3908">
        <w:rPr>
          <w:rFonts w:ascii="Arial" w:eastAsia="Times New Roman" w:hAnsi="Arial" w:cs="Arial"/>
          <w:color w:val="0D0D0D"/>
          <w:sz w:val="24"/>
          <w:szCs w:val="24"/>
          <w:lang w:val="ro-RO"/>
        </w:rPr>
        <w:t xml:space="preserve"> : 6.50 mp – pard. = gresie;</w:t>
      </w:r>
    </w:p>
    <w:p w:rsidR="00326517" w:rsidRPr="008B3908" w:rsidRDefault="0054671E"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Pivnita  (Loc de joaca pentru copii</w:t>
      </w:r>
      <w:r w:rsidR="00326517" w:rsidRPr="008B3908">
        <w:rPr>
          <w:rFonts w:ascii="Arial" w:eastAsia="Times New Roman" w:hAnsi="Arial" w:cs="Arial"/>
          <w:color w:val="0D0D0D"/>
          <w:sz w:val="24"/>
          <w:szCs w:val="24"/>
          <w:lang w:val="ro-RO"/>
        </w:rPr>
        <w:t xml:space="preserve"> ) : 25.90 mp – pard. = gresie;</w:t>
      </w:r>
    </w:p>
    <w:p w:rsidR="00326517" w:rsidRPr="008B3908" w:rsidRDefault="0054671E"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Pivnita ( Biblioteca</w:t>
      </w:r>
      <w:r w:rsidR="00326517" w:rsidRPr="008B3908">
        <w:rPr>
          <w:rFonts w:ascii="Arial" w:eastAsia="Times New Roman" w:hAnsi="Arial" w:cs="Arial"/>
          <w:color w:val="0D0D0D"/>
          <w:sz w:val="24"/>
          <w:szCs w:val="24"/>
          <w:lang w:val="ro-RO"/>
        </w:rPr>
        <w:t xml:space="preserve"> ) : 19.00 mp – pard. = gresie;</w:t>
      </w:r>
    </w:p>
    <w:p w:rsidR="00326517" w:rsidRPr="008B3908" w:rsidRDefault="0054671E"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 xml:space="preserve">Pivnita  ( Jocuri de societate </w:t>
      </w:r>
      <w:r w:rsidR="00326517" w:rsidRPr="008B3908">
        <w:rPr>
          <w:rFonts w:ascii="Arial" w:eastAsia="Times New Roman" w:hAnsi="Arial" w:cs="Arial"/>
          <w:color w:val="0D0D0D"/>
          <w:sz w:val="24"/>
          <w:szCs w:val="24"/>
          <w:lang w:val="ro-RO"/>
        </w:rPr>
        <w:t xml:space="preserve"> ) : 14.20 mp – pard. = gresie;</w:t>
      </w:r>
    </w:p>
    <w:p w:rsidR="00326517" w:rsidRPr="008B3908" w:rsidRDefault="0054671E" w:rsidP="008B3908">
      <w:pPr>
        <w:widowControl w:val="0"/>
        <w:numPr>
          <w:ilvl w:val="0"/>
          <w:numId w:val="39"/>
        </w:numPr>
        <w:suppressAutoHyphens/>
        <w:spacing w:after="0" w:line="240" w:lineRule="auto"/>
        <w:jc w:val="both"/>
        <w:rPr>
          <w:rFonts w:ascii="Arial" w:eastAsia="Times New Roman" w:hAnsi="Arial" w:cs="Arial"/>
          <w:b/>
          <w:color w:val="0D0D0D"/>
          <w:sz w:val="24"/>
          <w:szCs w:val="24"/>
          <w:u w:val="single"/>
          <w:lang w:val="ro-RO"/>
        </w:rPr>
      </w:pPr>
      <w:r>
        <w:rPr>
          <w:rFonts w:ascii="Arial" w:eastAsia="Times New Roman" w:hAnsi="Arial" w:cs="Arial"/>
          <w:color w:val="0D0D0D"/>
          <w:sz w:val="24"/>
          <w:szCs w:val="24"/>
          <w:lang w:val="ro-RO"/>
        </w:rPr>
        <w:t xml:space="preserve">Pivnita  ( Tenis de masa </w:t>
      </w:r>
      <w:r w:rsidR="00326517" w:rsidRPr="008B3908">
        <w:rPr>
          <w:rFonts w:ascii="Arial" w:eastAsia="Times New Roman" w:hAnsi="Arial" w:cs="Arial"/>
          <w:color w:val="0D0D0D"/>
          <w:sz w:val="24"/>
          <w:szCs w:val="24"/>
          <w:lang w:val="ro-RO"/>
        </w:rPr>
        <w:t xml:space="preserve"> ) : 12.27 mp – pard. = gresie.</w:t>
      </w:r>
    </w:p>
    <w:p w:rsidR="00326517" w:rsidRPr="008B3908" w:rsidRDefault="00326517" w:rsidP="008B3908">
      <w:pPr>
        <w:spacing w:after="0" w:line="240" w:lineRule="auto"/>
        <w:ind w:left="1440"/>
        <w:jc w:val="both"/>
        <w:rPr>
          <w:rFonts w:ascii="Arial" w:eastAsia="Times New Roman" w:hAnsi="Arial" w:cs="Arial"/>
          <w:b/>
          <w:color w:val="0D0D0D"/>
          <w:sz w:val="24"/>
          <w:szCs w:val="24"/>
          <w:u w:val="single"/>
          <w:lang w:val="ro-RO"/>
        </w:rPr>
      </w:pPr>
    </w:p>
    <w:p w:rsidR="00326517" w:rsidRPr="008B3908" w:rsidRDefault="003225AB" w:rsidP="008B3908">
      <w:pPr>
        <w:spacing w:line="360" w:lineRule="auto"/>
        <w:ind w:left="1440" w:hanging="873"/>
        <w:jc w:val="both"/>
        <w:rPr>
          <w:rFonts w:ascii="Arial" w:eastAsia="Times New Roman" w:hAnsi="Arial" w:cs="Arial"/>
          <w:b/>
          <w:color w:val="0D0D0D"/>
          <w:sz w:val="24"/>
          <w:szCs w:val="24"/>
          <w:u w:val="single"/>
          <w:lang w:val="ro-RO"/>
        </w:rPr>
      </w:pPr>
      <w:r>
        <w:rPr>
          <w:rFonts w:ascii="Arial" w:eastAsia="Times New Roman" w:hAnsi="Arial" w:cs="Arial"/>
          <w:b/>
          <w:color w:val="0D0D0D"/>
          <w:sz w:val="24"/>
          <w:szCs w:val="24"/>
          <w:u w:val="single"/>
          <w:lang w:val="ro-RO"/>
        </w:rPr>
        <w:t>Suprafata totala subsol</w:t>
      </w:r>
      <w:r w:rsidR="00326517" w:rsidRPr="008B3908">
        <w:rPr>
          <w:rFonts w:ascii="Arial" w:eastAsia="Times New Roman" w:hAnsi="Arial" w:cs="Arial"/>
          <w:b/>
          <w:color w:val="0D0D0D"/>
          <w:sz w:val="24"/>
          <w:szCs w:val="24"/>
          <w:u w:val="single"/>
          <w:lang w:val="ro-RO"/>
        </w:rPr>
        <w:t xml:space="preserve"> : 96.82 mp </w:t>
      </w:r>
    </w:p>
    <w:p w:rsidR="00326517" w:rsidRPr="008B3908" w:rsidRDefault="008B3908" w:rsidP="008B3908">
      <w:pPr>
        <w:spacing w:after="0" w:line="240" w:lineRule="auto"/>
        <w:ind w:left="720"/>
        <w:jc w:val="both"/>
        <w:rPr>
          <w:rFonts w:ascii="Arial" w:eastAsia="Times New Roman" w:hAnsi="Arial" w:cs="Arial"/>
          <w:b/>
          <w:color w:val="0D0D0D"/>
          <w:sz w:val="24"/>
          <w:szCs w:val="24"/>
          <w:u w:val="single"/>
          <w:lang w:val="ro-RO"/>
        </w:rPr>
      </w:pPr>
      <w:r>
        <w:rPr>
          <w:rFonts w:ascii="Arial" w:eastAsia="Times New Roman" w:hAnsi="Arial" w:cs="Arial"/>
          <w:b/>
          <w:color w:val="0D0D0D"/>
          <w:sz w:val="24"/>
          <w:szCs w:val="24"/>
          <w:u w:val="single"/>
          <w:lang w:val="ro-RO"/>
        </w:rPr>
        <w:t>Parter</w:t>
      </w:r>
      <w:r w:rsidR="00326517" w:rsidRPr="008B3908">
        <w:rPr>
          <w:rFonts w:ascii="Arial" w:eastAsia="Times New Roman" w:hAnsi="Arial" w:cs="Arial"/>
          <w:b/>
          <w:color w:val="0D0D0D"/>
          <w:sz w:val="24"/>
          <w:szCs w:val="24"/>
          <w:u w:val="single"/>
          <w:lang w:val="ro-RO"/>
        </w:rPr>
        <w:t>:</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Receptie</w:t>
      </w:r>
      <w:r w:rsidR="00326517" w:rsidRPr="008B3908">
        <w:rPr>
          <w:rFonts w:ascii="Arial" w:eastAsia="Times New Roman" w:hAnsi="Arial" w:cs="Arial"/>
          <w:color w:val="0D0D0D"/>
          <w:sz w:val="24"/>
          <w:szCs w:val="24"/>
          <w:lang w:val="ro-RO"/>
        </w:rPr>
        <w:t xml:space="preserve"> : 11.75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Casa scarii</w:t>
      </w:r>
      <w:r w:rsidR="00326517" w:rsidRPr="008B3908">
        <w:rPr>
          <w:rFonts w:ascii="Arial" w:eastAsia="Times New Roman" w:hAnsi="Arial" w:cs="Arial"/>
          <w:color w:val="0D0D0D"/>
          <w:sz w:val="24"/>
          <w:szCs w:val="24"/>
          <w:lang w:val="ro-RO"/>
        </w:rPr>
        <w:t xml:space="preserve"> : 9.99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Vestiar filtru</w:t>
      </w:r>
      <w:r w:rsidR="00326517" w:rsidRPr="008B3908">
        <w:rPr>
          <w:rFonts w:ascii="Arial" w:eastAsia="Times New Roman" w:hAnsi="Arial" w:cs="Arial"/>
          <w:color w:val="0D0D0D"/>
          <w:sz w:val="24"/>
          <w:szCs w:val="24"/>
          <w:lang w:val="ro-RO"/>
        </w:rPr>
        <w:t xml:space="preserve"> : 5.75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 xml:space="preserve">Grup sanitar </w:t>
      </w:r>
      <w:r w:rsidR="00326517" w:rsidRPr="008B3908">
        <w:rPr>
          <w:rFonts w:ascii="Arial" w:eastAsia="Times New Roman" w:hAnsi="Arial" w:cs="Arial"/>
          <w:color w:val="0D0D0D"/>
          <w:sz w:val="24"/>
          <w:szCs w:val="24"/>
          <w:lang w:val="ro-RO"/>
        </w:rPr>
        <w:t xml:space="preserve">  : 1.60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 xml:space="preserve">Receptie marfa </w:t>
      </w:r>
      <w:r w:rsidR="00326517" w:rsidRPr="008B3908">
        <w:rPr>
          <w:rFonts w:ascii="Arial" w:eastAsia="Times New Roman" w:hAnsi="Arial" w:cs="Arial"/>
          <w:color w:val="0D0D0D"/>
          <w:sz w:val="24"/>
          <w:szCs w:val="24"/>
          <w:lang w:val="ro-RO"/>
        </w:rPr>
        <w:t xml:space="preserve"> : 3.25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Depozit</w:t>
      </w:r>
      <w:r w:rsidR="00326517" w:rsidRPr="008B3908">
        <w:rPr>
          <w:rFonts w:ascii="Arial" w:eastAsia="Times New Roman" w:hAnsi="Arial" w:cs="Arial"/>
          <w:color w:val="0D0D0D"/>
          <w:sz w:val="24"/>
          <w:szCs w:val="24"/>
          <w:lang w:val="ro-RO"/>
        </w:rPr>
        <w:t xml:space="preserve"> : 3.70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Bucatarie</w:t>
      </w:r>
      <w:r w:rsidR="00326517" w:rsidRPr="008B3908">
        <w:rPr>
          <w:rFonts w:ascii="Arial" w:eastAsia="Times New Roman" w:hAnsi="Arial" w:cs="Arial"/>
          <w:color w:val="0D0D0D"/>
          <w:sz w:val="24"/>
          <w:szCs w:val="24"/>
          <w:lang w:val="ro-RO"/>
        </w:rPr>
        <w:t>: 16.54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Spatiu pentru prepararea mesei</w:t>
      </w:r>
      <w:r w:rsidR="00326517" w:rsidRPr="008B3908">
        <w:rPr>
          <w:rFonts w:ascii="Arial" w:eastAsia="Times New Roman" w:hAnsi="Arial" w:cs="Arial"/>
          <w:color w:val="0D0D0D"/>
          <w:sz w:val="24"/>
          <w:szCs w:val="24"/>
          <w:lang w:val="ro-RO"/>
        </w:rPr>
        <w:t>: 6.40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Bucatarie spalare vesela</w:t>
      </w:r>
      <w:r w:rsidR="00326517" w:rsidRPr="008B3908">
        <w:rPr>
          <w:rFonts w:ascii="Arial" w:eastAsia="Times New Roman" w:hAnsi="Arial" w:cs="Arial"/>
          <w:color w:val="0D0D0D"/>
          <w:sz w:val="24"/>
          <w:szCs w:val="24"/>
          <w:lang w:val="ro-RO"/>
        </w:rPr>
        <w:t xml:space="preserve"> : 4.50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 xml:space="preserve">Spatiu pentru servirea mesei </w:t>
      </w:r>
      <w:r w:rsidR="00326517" w:rsidRPr="008B3908">
        <w:rPr>
          <w:rFonts w:ascii="Arial" w:eastAsia="Times New Roman" w:hAnsi="Arial" w:cs="Arial"/>
          <w:color w:val="0D0D0D"/>
          <w:sz w:val="24"/>
          <w:szCs w:val="24"/>
          <w:lang w:val="ro-RO"/>
        </w:rPr>
        <w:t xml:space="preserve"> : 25.29 mp – pard. = gresie; </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Salon</w:t>
      </w:r>
      <w:r w:rsidR="00326517" w:rsidRPr="008B3908">
        <w:rPr>
          <w:rFonts w:ascii="Arial" w:eastAsia="Times New Roman" w:hAnsi="Arial" w:cs="Arial"/>
          <w:color w:val="0D0D0D"/>
          <w:sz w:val="24"/>
          <w:szCs w:val="24"/>
          <w:lang w:val="ro-RO"/>
        </w:rPr>
        <w:t xml:space="preserve"> : 14.16 mp – pard. = gresie;</w:t>
      </w:r>
    </w:p>
    <w:p w:rsidR="00326517" w:rsidRPr="008B3908" w:rsidRDefault="0054671E" w:rsidP="008B3908">
      <w:pPr>
        <w:widowControl w:val="0"/>
        <w:numPr>
          <w:ilvl w:val="0"/>
          <w:numId w:val="40"/>
        </w:numPr>
        <w:suppressAutoHyphens/>
        <w:spacing w:after="0" w:line="240" w:lineRule="auto"/>
        <w:jc w:val="both"/>
        <w:rPr>
          <w:rFonts w:ascii="Arial" w:eastAsia="Times New Roman" w:hAnsi="Arial" w:cs="Arial"/>
          <w:color w:val="0D0D0D"/>
          <w:sz w:val="24"/>
          <w:szCs w:val="24"/>
          <w:lang w:val="ro-RO"/>
        </w:rPr>
      </w:pPr>
      <w:r>
        <w:rPr>
          <w:rFonts w:ascii="Arial" w:eastAsia="Times New Roman" w:hAnsi="Arial" w:cs="Arial"/>
          <w:color w:val="0D0D0D"/>
          <w:sz w:val="24"/>
          <w:szCs w:val="24"/>
          <w:lang w:val="ro-RO"/>
        </w:rPr>
        <w:t xml:space="preserve">Grup sanitar </w:t>
      </w:r>
      <w:r w:rsidR="00326517" w:rsidRPr="008B3908">
        <w:rPr>
          <w:rFonts w:ascii="Arial" w:eastAsia="Times New Roman" w:hAnsi="Arial" w:cs="Arial"/>
          <w:color w:val="0D0D0D"/>
          <w:sz w:val="24"/>
          <w:szCs w:val="24"/>
          <w:lang w:val="ro-RO"/>
        </w:rPr>
        <w:t xml:space="preserve"> : 6.80 mp – pard. = gresie.</w:t>
      </w:r>
    </w:p>
    <w:p w:rsidR="00326517" w:rsidRPr="008B3908" w:rsidRDefault="00326517" w:rsidP="008B3908">
      <w:pPr>
        <w:spacing w:after="0" w:line="240" w:lineRule="auto"/>
        <w:ind w:left="720"/>
        <w:jc w:val="both"/>
        <w:rPr>
          <w:rFonts w:ascii="Arial" w:eastAsia="Times New Roman" w:hAnsi="Arial" w:cs="Arial"/>
          <w:color w:val="0D0D0D"/>
          <w:sz w:val="24"/>
          <w:szCs w:val="24"/>
          <w:lang w:val="ro-RO"/>
        </w:rPr>
      </w:pPr>
    </w:p>
    <w:p w:rsidR="00326517" w:rsidRPr="008B3908" w:rsidRDefault="008B3908" w:rsidP="008B3908">
      <w:pPr>
        <w:spacing w:after="0" w:line="240" w:lineRule="auto"/>
        <w:ind w:left="720"/>
        <w:jc w:val="both"/>
        <w:rPr>
          <w:rFonts w:ascii="Arial" w:eastAsia="Times New Roman" w:hAnsi="Arial" w:cs="Arial"/>
          <w:b/>
          <w:color w:val="262626"/>
          <w:sz w:val="24"/>
          <w:szCs w:val="24"/>
          <w:lang w:val="ro-RO"/>
        </w:rPr>
      </w:pPr>
      <w:r>
        <w:rPr>
          <w:rFonts w:ascii="Arial" w:eastAsia="Times New Roman" w:hAnsi="Arial" w:cs="Arial"/>
          <w:b/>
          <w:color w:val="0D0D0D"/>
          <w:sz w:val="24"/>
          <w:szCs w:val="24"/>
          <w:u w:val="single"/>
          <w:lang w:val="ro-RO"/>
        </w:rPr>
        <w:t xml:space="preserve">Suprafata totala parter </w:t>
      </w:r>
      <w:r w:rsidR="00326517" w:rsidRPr="008B3908">
        <w:rPr>
          <w:rFonts w:ascii="Arial" w:eastAsia="Times New Roman" w:hAnsi="Arial" w:cs="Arial"/>
          <w:b/>
          <w:color w:val="262626"/>
          <w:sz w:val="24"/>
          <w:szCs w:val="24"/>
          <w:lang w:val="ro-RO"/>
        </w:rPr>
        <w:t xml:space="preserve"> : 109.44 mp</w:t>
      </w:r>
    </w:p>
    <w:p w:rsidR="00326517" w:rsidRPr="008B3908" w:rsidRDefault="00326517" w:rsidP="008B3908">
      <w:pPr>
        <w:spacing w:after="0" w:line="240" w:lineRule="auto"/>
        <w:ind w:left="720"/>
        <w:jc w:val="both"/>
        <w:rPr>
          <w:rFonts w:ascii="Arial" w:eastAsia="Times New Roman" w:hAnsi="Arial" w:cs="Arial"/>
          <w:b/>
          <w:color w:val="262626"/>
          <w:sz w:val="24"/>
          <w:szCs w:val="24"/>
          <w:lang w:val="ro-RO"/>
        </w:rPr>
      </w:pPr>
    </w:p>
    <w:p w:rsidR="00326517" w:rsidRPr="008B3908" w:rsidRDefault="008B3908" w:rsidP="008B3908">
      <w:pPr>
        <w:spacing w:after="0" w:line="240" w:lineRule="auto"/>
        <w:ind w:left="720"/>
        <w:jc w:val="both"/>
        <w:rPr>
          <w:rFonts w:ascii="Arial" w:eastAsia="Times New Roman" w:hAnsi="Arial" w:cs="Arial"/>
          <w:b/>
          <w:color w:val="262626"/>
          <w:sz w:val="24"/>
          <w:szCs w:val="24"/>
          <w:u w:val="single"/>
          <w:lang w:val="ro-RO"/>
        </w:rPr>
      </w:pPr>
      <w:r>
        <w:rPr>
          <w:rFonts w:ascii="Arial" w:eastAsia="Times New Roman" w:hAnsi="Arial" w:cs="Arial"/>
          <w:b/>
          <w:color w:val="262626"/>
          <w:sz w:val="24"/>
          <w:szCs w:val="24"/>
          <w:u w:val="single"/>
          <w:lang w:val="ro-RO"/>
        </w:rPr>
        <w:t>Mansarda</w:t>
      </w:r>
      <w:r w:rsidR="00326517" w:rsidRPr="008B3908">
        <w:rPr>
          <w:rFonts w:ascii="Arial" w:eastAsia="Times New Roman" w:hAnsi="Arial" w:cs="Arial"/>
          <w:b/>
          <w:color w:val="262626"/>
          <w:sz w:val="24"/>
          <w:szCs w:val="24"/>
          <w:u w:val="single"/>
          <w:lang w:val="ro-RO"/>
        </w:rPr>
        <w:t xml:space="preserve"> :</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Casa scarii</w:t>
      </w:r>
      <w:r w:rsidR="00326517" w:rsidRPr="008B3908">
        <w:rPr>
          <w:rFonts w:ascii="Arial" w:eastAsia="Times New Roman" w:hAnsi="Arial" w:cs="Arial"/>
          <w:color w:val="262626"/>
          <w:sz w:val="24"/>
          <w:szCs w:val="24"/>
          <w:lang w:val="ro-RO"/>
        </w:rPr>
        <w:t xml:space="preserve"> : 10.10 mp – pard. = gresie;</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Depozit</w:t>
      </w:r>
      <w:r w:rsidR="00326517" w:rsidRPr="008B3908">
        <w:rPr>
          <w:rFonts w:ascii="Arial" w:eastAsia="Times New Roman" w:hAnsi="Arial" w:cs="Arial"/>
          <w:color w:val="262626"/>
          <w:sz w:val="24"/>
          <w:szCs w:val="24"/>
          <w:lang w:val="ro-RO"/>
        </w:rPr>
        <w:t xml:space="preserve"> : 4.30 mp – pard. = parchet;</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Camera</w:t>
      </w:r>
      <w:r w:rsidR="00326517" w:rsidRPr="008B3908">
        <w:rPr>
          <w:rFonts w:ascii="Arial" w:eastAsia="Times New Roman" w:hAnsi="Arial" w:cs="Arial"/>
          <w:color w:val="262626"/>
          <w:sz w:val="24"/>
          <w:szCs w:val="24"/>
          <w:lang w:val="ro-RO"/>
        </w:rPr>
        <w:t xml:space="preserve"> : 18.76 mp – pard. = parchet;</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Baie</w:t>
      </w:r>
      <w:r w:rsidR="00326517" w:rsidRPr="008B3908">
        <w:rPr>
          <w:rFonts w:ascii="Arial" w:eastAsia="Times New Roman" w:hAnsi="Arial" w:cs="Arial"/>
          <w:color w:val="262626"/>
          <w:sz w:val="24"/>
          <w:szCs w:val="24"/>
          <w:lang w:val="ro-RO"/>
        </w:rPr>
        <w:t xml:space="preserve"> : 3.30 mp – pard. = gresie;</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Camera</w:t>
      </w:r>
      <w:r w:rsidR="00326517" w:rsidRPr="008B3908">
        <w:rPr>
          <w:rFonts w:ascii="Arial" w:eastAsia="Times New Roman" w:hAnsi="Arial" w:cs="Arial"/>
          <w:color w:val="262626"/>
          <w:sz w:val="24"/>
          <w:szCs w:val="24"/>
          <w:lang w:val="ro-RO"/>
        </w:rPr>
        <w:t xml:space="preserve"> : 18.80 mp – pard. = parchet;</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Baie</w:t>
      </w:r>
      <w:r w:rsidR="00326517" w:rsidRPr="008B3908">
        <w:rPr>
          <w:rFonts w:ascii="Arial" w:eastAsia="Times New Roman" w:hAnsi="Arial" w:cs="Arial"/>
          <w:color w:val="262626"/>
          <w:sz w:val="24"/>
          <w:szCs w:val="24"/>
          <w:lang w:val="ro-RO"/>
        </w:rPr>
        <w:t>: 3.40 mp – pard. = gresie;</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Camera</w:t>
      </w:r>
      <w:r w:rsidR="00326517" w:rsidRPr="008B3908">
        <w:rPr>
          <w:rFonts w:ascii="Arial" w:eastAsia="Times New Roman" w:hAnsi="Arial" w:cs="Arial"/>
          <w:color w:val="262626"/>
          <w:sz w:val="24"/>
          <w:szCs w:val="24"/>
          <w:lang w:val="ro-RO"/>
        </w:rPr>
        <w:t xml:space="preserve"> : 12.64 mp – pard. = parchet;</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Baie</w:t>
      </w:r>
      <w:r w:rsidR="00326517" w:rsidRPr="008B3908">
        <w:rPr>
          <w:rFonts w:ascii="Arial" w:eastAsia="Times New Roman" w:hAnsi="Arial" w:cs="Arial"/>
          <w:color w:val="262626"/>
          <w:sz w:val="24"/>
          <w:szCs w:val="24"/>
          <w:lang w:val="ro-RO"/>
        </w:rPr>
        <w:t xml:space="preserve"> : 3.30 mp – pard. = gresie;</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Camera</w:t>
      </w:r>
      <w:r w:rsidR="00326517" w:rsidRPr="008B3908">
        <w:rPr>
          <w:rFonts w:ascii="Arial" w:eastAsia="Times New Roman" w:hAnsi="Arial" w:cs="Arial"/>
          <w:color w:val="262626"/>
          <w:sz w:val="24"/>
          <w:szCs w:val="24"/>
          <w:lang w:val="ro-RO"/>
        </w:rPr>
        <w:t xml:space="preserve"> : 12.27 mp – pard. = gresie;</w:t>
      </w:r>
    </w:p>
    <w:p w:rsidR="00326517" w:rsidRPr="008B3908" w:rsidRDefault="00326517"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sidRPr="008B3908">
        <w:rPr>
          <w:rFonts w:ascii="Arial" w:eastAsia="Times New Roman" w:hAnsi="Arial" w:cs="Arial"/>
          <w:color w:val="262626"/>
          <w:sz w:val="24"/>
          <w:szCs w:val="24"/>
          <w:lang w:val="ro-RO"/>
        </w:rPr>
        <w:t>B</w:t>
      </w:r>
      <w:r w:rsidR="0054671E">
        <w:rPr>
          <w:rFonts w:ascii="Arial" w:eastAsia="Times New Roman" w:hAnsi="Arial" w:cs="Arial"/>
          <w:color w:val="262626"/>
          <w:sz w:val="24"/>
          <w:szCs w:val="24"/>
          <w:lang w:val="ro-RO"/>
        </w:rPr>
        <w:t xml:space="preserve">aie </w:t>
      </w:r>
      <w:r w:rsidRPr="008B3908">
        <w:rPr>
          <w:rFonts w:ascii="Arial" w:eastAsia="Times New Roman" w:hAnsi="Arial" w:cs="Arial"/>
          <w:color w:val="262626"/>
          <w:sz w:val="24"/>
          <w:szCs w:val="24"/>
          <w:lang w:val="ro-RO"/>
        </w:rPr>
        <w:t xml:space="preserve"> : 3.40 mp – pard. = gresie;</w:t>
      </w:r>
    </w:p>
    <w:p w:rsidR="00326517" w:rsidRPr="008B3908" w:rsidRDefault="0054671E" w:rsidP="008B3908">
      <w:pPr>
        <w:widowControl w:val="0"/>
        <w:numPr>
          <w:ilvl w:val="0"/>
          <w:numId w:val="41"/>
        </w:numPr>
        <w:suppressAutoHyphens/>
        <w:spacing w:after="0" w:line="240" w:lineRule="auto"/>
        <w:jc w:val="both"/>
        <w:rPr>
          <w:rFonts w:ascii="Arial" w:eastAsia="Times New Roman" w:hAnsi="Arial" w:cs="Arial"/>
          <w:b/>
          <w:color w:val="262626"/>
          <w:sz w:val="24"/>
          <w:szCs w:val="24"/>
          <w:u w:val="single"/>
          <w:lang w:val="ro-RO"/>
        </w:rPr>
      </w:pPr>
      <w:r>
        <w:rPr>
          <w:rFonts w:ascii="Arial" w:eastAsia="Times New Roman" w:hAnsi="Arial" w:cs="Arial"/>
          <w:color w:val="262626"/>
          <w:sz w:val="24"/>
          <w:szCs w:val="24"/>
          <w:lang w:val="ro-RO"/>
        </w:rPr>
        <w:t>Hol</w:t>
      </w:r>
      <w:r w:rsidR="00326517" w:rsidRPr="008B3908">
        <w:rPr>
          <w:rFonts w:ascii="Arial" w:eastAsia="Times New Roman" w:hAnsi="Arial" w:cs="Arial"/>
          <w:color w:val="262626"/>
          <w:sz w:val="24"/>
          <w:szCs w:val="24"/>
          <w:lang w:val="ro-RO"/>
        </w:rPr>
        <w:t xml:space="preserve"> : 20.20 mp – pard. = parchet</w:t>
      </w:r>
    </w:p>
    <w:p w:rsidR="00326517" w:rsidRPr="008B3908" w:rsidRDefault="00326517" w:rsidP="008B3908">
      <w:pPr>
        <w:spacing w:after="0" w:line="240" w:lineRule="auto"/>
        <w:jc w:val="both"/>
        <w:rPr>
          <w:rFonts w:ascii="Arial" w:eastAsia="Times New Roman" w:hAnsi="Arial" w:cs="Arial"/>
          <w:b/>
          <w:color w:val="262626"/>
          <w:sz w:val="24"/>
          <w:szCs w:val="24"/>
          <w:u w:val="single"/>
          <w:lang w:val="ro-RO"/>
        </w:rPr>
      </w:pPr>
      <w:r w:rsidRPr="008B3908">
        <w:rPr>
          <w:rFonts w:ascii="Arial" w:eastAsia="Times New Roman" w:hAnsi="Arial" w:cs="Arial"/>
          <w:color w:val="262626"/>
          <w:sz w:val="24"/>
          <w:szCs w:val="24"/>
          <w:lang w:val="ro-RO"/>
        </w:rPr>
        <w:tab/>
      </w:r>
    </w:p>
    <w:p w:rsidR="00326517" w:rsidRPr="008B3908" w:rsidRDefault="00326517" w:rsidP="008B3908">
      <w:pPr>
        <w:spacing w:after="0" w:line="240" w:lineRule="auto"/>
        <w:jc w:val="both"/>
        <w:rPr>
          <w:rFonts w:ascii="Arial" w:eastAsia="Times New Roman" w:hAnsi="Arial" w:cs="Arial"/>
          <w:b/>
          <w:color w:val="262626"/>
          <w:sz w:val="24"/>
          <w:szCs w:val="24"/>
          <w:lang w:val="ro-RO"/>
        </w:rPr>
      </w:pPr>
      <w:r w:rsidRPr="008B3908">
        <w:rPr>
          <w:rFonts w:ascii="Arial" w:eastAsia="Times New Roman" w:hAnsi="Arial" w:cs="Arial"/>
          <w:color w:val="262626"/>
          <w:sz w:val="24"/>
          <w:szCs w:val="24"/>
          <w:lang w:val="ro-RO"/>
        </w:rPr>
        <w:tab/>
      </w:r>
      <w:r w:rsidR="008B3908">
        <w:rPr>
          <w:rFonts w:ascii="Arial" w:eastAsia="Times New Roman" w:hAnsi="Arial" w:cs="Arial"/>
          <w:b/>
          <w:color w:val="262626"/>
          <w:sz w:val="24"/>
          <w:szCs w:val="24"/>
          <w:u w:val="single"/>
          <w:lang w:val="ro-RO"/>
        </w:rPr>
        <w:t xml:space="preserve">Suprafata totala mansarda </w:t>
      </w:r>
      <w:r w:rsidRPr="008B3908">
        <w:rPr>
          <w:rFonts w:ascii="Arial" w:eastAsia="Times New Roman" w:hAnsi="Arial" w:cs="Arial"/>
          <w:b/>
          <w:color w:val="262626"/>
          <w:sz w:val="24"/>
          <w:szCs w:val="24"/>
          <w:u w:val="single"/>
          <w:lang w:val="ro-RO"/>
        </w:rPr>
        <w:t xml:space="preserve"> :</w:t>
      </w:r>
      <w:r w:rsidRPr="008B3908">
        <w:rPr>
          <w:rFonts w:ascii="Arial" w:eastAsia="Times New Roman" w:hAnsi="Arial" w:cs="Arial"/>
          <w:b/>
          <w:color w:val="262626"/>
          <w:sz w:val="24"/>
          <w:szCs w:val="24"/>
          <w:lang w:val="ro-RO"/>
        </w:rPr>
        <w:t xml:space="preserve"> 110.47 mp</w:t>
      </w:r>
      <w:r w:rsidR="003225AB">
        <w:rPr>
          <w:rFonts w:ascii="Arial" w:eastAsia="Times New Roman" w:hAnsi="Arial" w:cs="Arial"/>
          <w:b/>
          <w:color w:val="262626"/>
          <w:sz w:val="24"/>
          <w:szCs w:val="24"/>
          <w:lang w:val="ro-RO"/>
        </w:rPr>
        <w:t>.</w:t>
      </w:r>
    </w:p>
    <w:p w:rsidR="00326517" w:rsidRPr="008B3908" w:rsidRDefault="00326517" w:rsidP="008B3908">
      <w:pPr>
        <w:spacing w:after="0" w:line="240" w:lineRule="auto"/>
        <w:jc w:val="both"/>
        <w:rPr>
          <w:rFonts w:ascii="Arial" w:eastAsia="Times New Roman" w:hAnsi="Arial" w:cs="Arial"/>
          <w:b/>
          <w:color w:val="262626"/>
          <w:sz w:val="24"/>
          <w:szCs w:val="24"/>
          <w:lang w:val="ro-RO"/>
        </w:rPr>
      </w:pPr>
      <w:r w:rsidRPr="008B3908">
        <w:rPr>
          <w:rFonts w:ascii="Arial" w:eastAsia="Times New Roman" w:hAnsi="Arial" w:cs="Arial"/>
          <w:b/>
          <w:color w:val="262626"/>
          <w:sz w:val="24"/>
          <w:szCs w:val="24"/>
          <w:lang w:val="ro-RO"/>
        </w:rPr>
        <w:tab/>
      </w:r>
      <w:r w:rsidR="008B3908">
        <w:rPr>
          <w:rFonts w:ascii="Arial" w:eastAsia="Times New Roman" w:hAnsi="Arial" w:cs="Arial"/>
          <w:b/>
          <w:color w:val="262626"/>
          <w:sz w:val="24"/>
          <w:szCs w:val="24"/>
          <w:u w:val="single"/>
          <w:lang w:val="ro-RO"/>
        </w:rPr>
        <w:t>Suprafta utila totala</w:t>
      </w:r>
      <w:r w:rsidRPr="008B3908">
        <w:rPr>
          <w:rFonts w:ascii="Arial" w:eastAsia="Times New Roman" w:hAnsi="Arial" w:cs="Arial"/>
          <w:b/>
          <w:color w:val="262626"/>
          <w:sz w:val="24"/>
          <w:szCs w:val="24"/>
          <w:u w:val="single"/>
          <w:lang w:val="ro-RO"/>
        </w:rPr>
        <w:t xml:space="preserve"> :</w:t>
      </w:r>
      <w:r w:rsidR="003225AB">
        <w:rPr>
          <w:rFonts w:ascii="Arial" w:eastAsia="Times New Roman" w:hAnsi="Arial" w:cs="Arial"/>
          <w:b/>
          <w:color w:val="262626"/>
          <w:sz w:val="24"/>
          <w:szCs w:val="24"/>
          <w:lang w:val="ro-RO"/>
        </w:rPr>
        <w:t xml:space="preserve"> 316.73 mp</w:t>
      </w:r>
      <w:r w:rsidRPr="008B3908">
        <w:rPr>
          <w:rFonts w:ascii="Arial" w:eastAsia="Times New Roman" w:hAnsi="Arial" w:cs="Arial"/>
          <w:b/>
          <w:color w:val="262626"/>
          <w:sz w:val="24"/>
          <w:szCs w:val="24"/>
          <w:lang w:val="ro-RO"/>
        </w:rPr>
        <w:t>.</w:t>
      </w:r>
    </w:p>
    <w:p w:rsidR="00326517" w:rsidRPr="008B3908" w:rsidRDefault="00326517" w:rsidP="008B3908">
      <w:pPr>
        <w:tabs>
          <w:tab w:val="left" w:pos="9630"/>
        </w:tabs>
        <w:spacing w:after="0" w:line="240" w:lineRule="auto"/>
        <w:ind w:right="98"/>
        <w:rPr>
          <w:rFonts w:ascii="Arial" w:hAnsi="Arial" w:cs="Arial"/>
          <w:sz w:val="24"/>
          <w:szCs w:val="24"/>
        </w:rPr>
      </w:pPr>
    </w:p>
    <w:p w:rsidR="00326517" w:rsidRPr="008B3908" w:rsidRDefault="00326517" w:rsidP="008B3908">
      <w:pPr>
        <w:tabs>
          <w:tab w:val="left" w:pos="9630"/>
        </w:tabs>
        <w:spacing w:after="0" w:line="240" w:lineRule="auto"/>
        <w:ind w:right="98"/>
        <w:rPr>
          <w:rFonts w:ascii="Arial" w:hAnsi="Arial" w:cs="Arial"/>
          <w:sz w:val="24"/>
          <w:szCs w:val="24"/>
        </w:rPr>
      </w:pPr>
    </w:p>
    <w:p w:rsidR="00E14FE5" w:rsidRPr="008B3908" w:rsidRDefault="00E14FE5" w:rsidP="008B3908">
      <w:pPr>
        <w:widowControl w:val="0"/>
        <w:kinsoku w:val="0"/>
        <w:spacing w:after="0" w:line="240" w:lineRule="auto"/>
        <w:contextualSpacing/>
        <w:jc w:val="both"/>
        <w:rPr>
          <w:rFonts w:ascii="Arial" w:eastAsia="Times New Roman" w:hAnsi="Arial" w:cs="Arial"/>
          <w:sz w:val="24"/>
          <w:szCs w:val="24"/>
          <w:lang w:val="ro-RO"/>
        </w:rPr>
      </w:pPr>
      <w:r w:rsidRPr="008B3908">
        <w:rPr>
          <w:rFonts w:ascii="Arial" w:eastAsia="Times New Roman" w:hAnsi="Arial" w:cs="Arial"/>
          <w:b/>
          <w:sz w:val="24"/>
          <w:szCs w:val="24"/>
          <w:lang w:val="en-GB" w:eastAsia="en-GB"/>
        </w:rPr>
        <w:t>Alimentarea cu apă</w:t>
      </w:r>
      <w:r w:rsidRPr="008B3908">
        <w:rPr>
          <w:rFonts w:ascii="Arial" w:eastAsia="Times New Roman" w:hAnsi="Arial" w:cs="Arial"/>
          <w:b/>
          <w:sz w:val="24"/>
          <w:szCs w:val="24"/>
          <w:lang w:eastAsia="en-GB"/>
        </w:rPr>
        <w:t>:</w:t>
      </w:r>
      <w:r w:rsidR="00485894" w:rsidRPr="008B3908">
        <w:rPr>
          <w:rFonts w:ascii="Arial" w:eastAsia="Times New Roman" w:hAnsi="Arial" w:cs="Arial"/>
          <w:sz w:val="24"/>
          <w:szCs w:val="24"/>
          <w:lang w:eastAsia="en-GB"/>
        </w:rPr>
        <w:t xml:space="preserve">  - </w:t>
      </w:r>
      <w:r w:rsidR="00451E44" w:rsidRPr="008B3908">
        <w:rPr>
          <w:rFonts w:ascii="Arial" w:eastAsia="Times New Roman" w:hAnsi="Arial" w:cs="Arial"/>
          <w:sz w:val="24"/>
          <w:szCs w:val="24"/>
          <w:lang w:val="ro-RO"/>
        </w:rPr>
        <w:t xml:space="preserve">Alimentarea cu </w:t>
      </w:r>
      <w:proofErr w:type="gramStart"/>
      <w:r w:rsidR="00451E44" w:rsidRPr="008B3908">
        <w:rPr>
          <w:rFonts w:ascii="Arial" w:eastAsia="Times New Roman" w:hAnsi="Arial" w:cs="Arial"/>
          <w:sz w:val="24"/>
          <w:szCs w:val="24"/>
          <w:lang w:val="ro-RO"/>
        </w:rPr>
        <w:t xml:space="preserve">apa </w:t>
      </w:r>
      <w:r w:rsidR="00485894" w:rsidRPr="008B3908">
        <w:rPr>
          <w:rFonts w:ascii="Arial" w:eastAsia="Times New Roman" w:hAnsi="Arial" w:cs="Arial"/>
          <w:sz w:val="24"/>
          <w:szCs w:val="24"/>
          <w:lang w:val="ro-RO"/>
        </w:rPr>
        <w:t xml:space="preserve"> se</w:t>
      </w:r>
      <w:proofErr w:type="gramEnd"/>
      <w:r w:rsidR="00485894" w:rsidRPr="008B3908">
        <w:rPr>
          <w:rFonts w:ascii="Arial" w:eastAsia="Times New Roman" w:hAnsi="Arial" w:cs="Arial"/>
          <w:sz w:val="24"/>
          <w:szCs w:val="24"/>
          <w:lang w:val="ro-RO"/>
        </w:rPr>
        <w:t xml:space="preserve"> va realiza de la reteaua </w:t>
      </w:r>
      <w:r w:rsidR="00FA138D" w:rsidRPr="008B3908">
        <w:rPr>
          <w:rFonts w:ascii="Arial" w:eastAsia="Times New Roman" w:hAnsi="Arial" w:cs="Arial"/>
          <w:sz w:val="24"/>
          <w:szCs w:val="24"/>
          <w:lang w:val="ro-RO"/>
        </w:rPr>
        <w:t>d</w:t>
      </w:r>
      <w:r w:rsidR="00485894" w:rsidRPr="008B3908">
        <w:rPr>
          <w:rFonts w:ascii="Arial" w:eastAsia="Times New Roman" w:hAnsi="Arial" w:cs="Arial"/>
          <w:sz w:val="24"/>
          <w:szCs w:val="24"/>
          <w:lang w:val="ro-RO"/>
        </w:rPr>
        <w:t>e apa a localitatii</w:t>
      </w:r>
    </w:p>
    <w:p w:rsidR="00FF094F" w:rsidRPr="003225AB" w:rsidRDefault="00E14FE5" w:rsidP="008B3908">
      <w:pPr>
        <w:widowControl w:val="0"/>
        <w:kinsoku w:val="0"/>
        <w:spacing w:after="0" w:line="240" w:lineRule="auto"/>
        <w:contextualSpacing/>
        <w:jc w:val="both"/>
        <w:rPr>
          <w:rFonts w:ascii="Arial" w:eastAsia="Times New Roman" w:hAnsi="Arial" w:cs="Arial"/>
          <w:sz w:val="24"/>
          <w:szCs w:val="24"/>
          <w:lang w:val="ro-RO"/>
        </w:rPr>
      </w:pPr>
      <w:r w:rsidRPr="003225AB">
        <w:rPr>
          <w:rFonts w:ascii="Arial" w:eastAsia="Times New Roman" w:hAnsi="Arial" w:cs="Arial"/>
          <w:sz w:val="24"/>
          <w:szCs w:val="24"/>
          <w:lang w:val="en-GB" w:eastAsia="en-GB"/>
        </w:rPr>
        <w:t>Eva</w:t>
      </w:r>
      <w:r w:rsidR="00485894" w:rsidRPr="003225AB">
        <w:rPr>
          <w:rFonts w:ascii="Arial" w:eastAsia="Times New Roman" w:hAnsi="Arial" w:cs="Arial"/>
          <w:sz w:val="24"/>
          <w:szCs w:val="24"/>
          <w:lang w:val="en-GB" w:eastAsia="en-GB"/>
        </w:rPr>
        <w:t>cuarea apelor uzate</w:t>
      </w:r>
      <w:r w:rsidR="00FA138D" w:rsidRPr="003225AB">
        <w:rPr>
          <w:rFonts w:ascii="Arial" w:eastAsia="Times New Roman" w:hAnsi="Arial" w:cs="Arial"/>
          <w:sz w:val="24"/>
          <w:szCs w:val="24"/>
          <w:lang w:val="en-GB" w:eastAsia="en-GB"/>
        </w:rPr>
        <w:t xml:space="preserve"> menajere</w:t>
      </w:r>
      <w:r w:rsidR="003225AB" w:rsidRPr="003225AB">
        <w:rPr>
          <w:rFonts w:ascii="Arial" w:eastAsia="Times New Roman" w:hAnsi="Arial" w:cs="Arial"/>
          <w:sz w:val="24"/>
          <w:szCs w:val="24"/>
          <w:lang w:val="en-GB" w:eastAsia="en-GB"/>
        </w:rPr>
        <w:t xml:space="preserve"> rezultate de la grupurile </w:t>
      </w:r>
      <w:proofErr w:type="gramStart"/>
      <w:r w:rsidR="003225AB" w:rsidRPr="003225AB">
        <w:rPr>
          <w:rFonts w:ascii="Arial" w:eastAsia="Times New Roman" w:hAnsi="Arial" w:cs="Arial"/>
          <w:sz w:val="24"/>
          <w:szCs w:val="24"/>
          <w:lang w:val="en-GB" w:eastAsia="en-GB"/>
        </w:rPr>
        <w:t xml:space="preserve">sanitare </w:t>
      </w:r>
      <w:r w:rsidRPr="003225AB">
        <w:rPr>
          <w:rFonts w:ascii="Arial" w:eastAsia="Times New Roman" w:hAnsi="Arial" w:cs="Arial"/>
          <w:sz w:val="24"/>
          <w:szCs w:val="24"/>
          <w:lang w:eastAsia="en-GB"/>
        </w:rPr>
        <w:t>:</w:t>
      </w:r>
      <w:proofErr w:type="gramEnd"/>
      <w:r w:rsidR="0054671E">
        <w:rPr>
          <w:rFonts w:ascii="Arial" w:eastAsia="Times New Roman" w:hAnsi="Arial" w:cs="Arial"/>
          <w:sz w:val="24"/>
          <w:szCs w:val="24"/>
          <w:lang w:eastAsia="en-GB"/>
        </w:rPr>
        <w:t xml:space="preserve"> - </w:t>
      </w:r>
      <w:r w:rsidRPr="003225AB">
        <w:rPr>
          <w:rFonts w:ascii="Arial" w:eastAsia="Times New Roman" w:hAnsi="Arial" w:cs="Arial"/>
          <w:sz w:val="24"/>
          <w:szCs w:val="24"/>
          <w:lang w:eastAsia="en-GB"/>
        </w:rPr>
        <w:t xml:space="preserve"> </w:t>
      </w:r>
      <w:r w:rsidR="00485894" w:rsidRPr="003225AB">
        <w:rPr>
          <w:rFonts w:ascii="Arial" w:eastAsia="Times New Roman" w:hAnsi="Arial" w:cs="Arial"/>
          <w:sz w:val="24"/>
          <w:szCs w:val="24"/>
          <w:lang w:val="ro-RO"/>
        </w:rPr>
        <w:t>reteaua de canalizare a localitatii</w:t>
      </w:r>
    </w:p>
    <w:p w:rsidR="00FF094F" w:rsidRPr="008B3908" w:rsidRDefault="00485894" w:rsidP="008B3908">
      <w:pPr>
        <w:spacing w:after="0" w:line="240" w:lineRule="auto"/>
        <w:ind w:right="72"/>
        <w:jc w:val="both"/>
        <w:rPr>
          <w:rFonts w:ascii="Arial" w:hAnsi="Arial" w:cs="Arial"/>
          <w:color w:val="000000"/>
          <w:sz w:val="24"/>
          <w:szCs w:val="24"/>
          <w:lang w:val="fr-FR"/>
        </w:rPr>
      </w:pPr>
      <w:r w:rsidRPr="008B3908">
        <w:rPr>
          <w:rFonts w:ascii="Arial" w:hAnsi="Arial" w:cs="Arial"/>
          <w:color w:val="000000"/>
          <w:sz w:val="24"/>
          <w:szCs w:val="24"/>
          <w:lang w:val="fr-FR"/>
        </w:rPr>
        <w:t>Evacua</w:t>
      </w:r>
      <w:r w:rsidR="00051FB4" w:rsidRPr="008B3908">
        <w:rPr>
          <w:rFonts w:ascii="Arial" w:hAnsi="Arial" w:cs="Arial"/>
          <w:color w:val="000000"/>
          <w:sz w:val="24"/>
          <w:szCs w:val="24"/>
          <w:lang w:val="fr-FR"/>
        </w:rPr>
        <w:t>rea apelor uzate rezultate de la bucatarie</w:t>
      </w:r>
      <w:r w:rsidR="00FA138D" w:rsidRPr="008B3908">
        <w:rPr>
          <w:rFonts w:ascii="Arial" w:hAnsi="Arial" w:cs="Arial"/>
          <w:color w:val="000000"/>
          <w:sz w:val="24"/>
          <w:szCs w:val="24"/>
        </w:rPr>
        <w:t>:</w:t>
      </w:r>
      <w:r w:rsidR="00051FB4" w:rsidRPr="008B3908">
        <w:rPr>
          <w:rFonts w:ascii="Arial" w:hAnsi="Arial" w:cs="Arial"/>
          <w:color w:val="000000"/>
          <w:sz w:val="24"/>
          <w:szCs w:val="24"/>
          <w:lang w:val="fr-FR"/>
        </w:rPr>
        <w:t xml:space="preserve">  s-a prevazut </w:t>
      </w:r>
      <w:proofErr w:type="gramStart"/>
      <w:r w:rsidR="00051FB4" w:rsidRPr="008B3908">
        <w:rPr>
          <w:rFonts w:ascii="Arial" w:hAnsi="Arial" w:cs="Arial"/>
          <w:color w:val="000000"/>
          <w:sz w:val="24"/>
          <w:szCs w:val="24"/>
          <w:lang w:val="fr-FR"/>
        </w:rPr>
        <w:t>montarea  unui</w:t>
      </w:r>
      <w:proofErr w:type="gramEnd"/>
      <w:r w:rsidR="00051FB4" w:rsidRPr="008B3908">
        <w:rPr>
          <w:rFonts w:ascii="Arial" w:hAnsi="Arial" w:cs="Arial"/>
          <w:color w:val="000000"/>
          <w:sz w:val="24"/>
          <w:szCs w:val="24"/>
          <w:lang w:val="fr-FR"/>
        </w:rPr>
        <w:t xml:space="preserve">  separator de grasimi </w:t>
      </w:r>
      <w:r w:rsidRPr="008B3908">
        <w:rPr>
          <w:rFonts w:ascii="Arial" w:hAnsi="Arial" w:cs="Arial"/>
          <w:color w:val="000000"/>
          <w:sz w:val="24"/>
          <w:szCs w:val="24"/>
          <w:lang w:val="fr-FR"/>
        </w:rPr>
        <w:t>.</w:t>
      </w:r>
    </w:p>
    <w:p w:rsidR="00DF7456" w:rsidRPr="008B3908" w:rsidRDefault="00DF7456" w:rsidP="008B3908">
      <w:pPr>
        <w:spacing w:after="0" w:line="240" w:lineRule="auto"/>
        <w:ind w:right="72"/>
        <w:jc w:val="both"/>
        <w:rPr>
          <w:rFonts w:ascii="Arial" w:hAnsi="Arial" w:cs="Arial"/>
          <w:color w:val="000000"/>
          <w:sz w:val="24"/>
          <w:szCs w:val="24"/>
          <w:lang w:val="fr-FR"/>
        </w:rPr>
      </w:pPr>
      <w:r w:rsidRPr="008B3908">
        <w:rPr>
          <w:rFonts w:ascii="Arial" w:hAnsi="Arial" w:cs="Arial"/>
          <w:color w:val="000000"/>
          <w:sz w:val="24"/>
          <w:szCs w:val="24"/>
          <w:lang w:val="fr-FR"/>
        </w:rPr>
        <w:t xml:space="preserve">Apele pluviale colectate de pe acoperisul cladirii, platforme si cai de acces betonate vor fi dirijate </w:t>
      </w:r>
      <w:r w:rsidR="00160768" w:rsidRPr="008B3908">
        <w:rPr>
          <w:rFonts w:ascii="Arial" w:hAnsi="Arial" w:cs="Arial"/>
          <w:color w:val="000000"/>
          <w:sz w:val="24"/>
          <w:szCs w:val="24"/>
          <w:lang w:val="ro-RO"/>
        </w:rPr>
        <w:t>în santurile existente zonale</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2</w:t>
      </w:r>
      <w:r w:rsidRPr="008B3908">
        <w:rPr>
          <w:rFonts w:ascii="Arial" w:hAnsi="Arial" w:cs="Arial"/>
          <w:bCs/>
          <w:noProof/>
          <w:sz w:val="24"/>
          <w:szCs w:val="24"/>
          <w:lang w:val="ro-RO"/>
        </w:rPr>
        <w:t>)</w:t>
      </w:r>
      <w:r w:rsidRPr="008B3908">
        <w:rPr>
          <w:rFonts w:ascii="Arial" w:hAnsi="Arial" w:cs="Arial"/>
          <w:noProof/>
          <w:sz w:val="24"/>
          <w:szCs w:val="24"/>
          <w:lang w:val="ro-RO"/>
        </w:rPr>
        <w:t xml:space="preserve"> cumularea cu alte proiecte existente şi/sau aprobate: </w:t>
      </w:r>
      <w:r w:rsidRPr="008B3908">
        <w:rPr>
          <w:rFonts w:ascii="Arial" w:hAnsi="Arial" w:cs="Arial"/>
          <w:sz w:val="24"/>
          <w:szCs w:val="24"/>
          <w:lang w:val="ro-RO"/>
        </w:rPr>
        <w:t>- nu este cazul</w:t>
      </w:r>
      <w:r w:rsidRPr="008B3908">
        <w:rPr>
          <w:rFonts w:ascii="Arial" w:hAnsi="Arial" w:cs="Arial"/>
          <w:noProof/>
          <w:sz w:val="24"/>
          <w:szCs w:val="24"/>
          <w:lang w:val="ro-RO"/>
        </w:rPr>
        <w:t>;</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3</w:t>
      </w:r>
      <w:r w:rsidRPr="008B3908">
        <w:rPr>
          <w:rFonts w:ascii="Arial" w:hAnsi="Arial" w:cs="Arial"/>
          <w:bCs/>
          <w:noProof/>
          <w:sz w:val="24"/>
          <w:szCs w:val="24"/>
          <w:lang w:val="ro-RO"/>
        </w:rPr>
        <w:t>)</w:t>
      </w:r>
      <w:r w:rsidRPr="008B3908">
        <w:rPr>
          <w:rFonts w:ascii="Arial" w:hAnsi="Arial" w:cs="Arial"/>
          <w:noProof/>
          <w:sz w:val="24"/>
          <w:szCs w:val="24"/>
          <w:lang w:val="ro-RO"/>
        </w:rPr>
        <w:t> utilizarea resurselor naturale, în special a solului, a terenurilor, a apei şi a biodiversităţii, în perioada de executie de vor utiliza resurse naturale , nisip, diferite sorturi de pietris , precum si apa ;</w:t>
      </w:r>
    </w:p>
    <w:p w:rsidR="00E14FE5" w:rsidRPr="008B3908" w:rsidRDefault="00E14FE5" w:rsidP="008B3908">
      <w:pPr>
        <w:widowControl w:val="0"/>
        <w:kinsoku w:val="0"/>
        <w:spacing w:after="0" w:line="240" w:lineRule="auto"/>
        <w:contextualSpacing/>
        <w:jc w:val="both"/>
        <w:rPr>
          <w:rFonts w:ascii="Arial" w:eastAsia="Times New Roman" w:hAnsi="Arial" w:cs="Arial"/>
          <w:sz w:val="24"/>
          <w:szCs w:val="24"/>
          <w:lang w:val="ro-RO"/>
        </w:rPr>
      </w:pPr>
      <w:r w:rsidRPr="008B3908">
        <w:rPr>
          <w:rFonts w:ascii="Arial" w:eastAsia="Times New Roman" w:hAnsi="Arial" w:cs="Arial"/>
          <w:b/>
          <w:sz w:val="24"/>
          <w:szCs w:val="24"/>
          <w:lang w:val="en-GB" w:eastAsia="en-GB"/>
        </w:rPr>
        <w:t>Energia electrica</w:t>
      </w:r>
      <w:r w:rsidR="00485894" w:rsidRPr="008B3908">
        <w:rPr>
          <w:rFonts w:ascii="Arial" w:eastAsia="Times New Roman" w:hAnsi="Arial" w:cs="Arial"/>
          <w:sz w:val="24"/>
          <w:szCs w:val="24"/>
          <w:lang w:val="en-GB" w:eastAsia="en-GB"/>
        </w:rPr>
        <w:t xml:space="preserve">: - </w:t>
      </w:r>
      <w:r w:rsidR="00485894" w:rsidRPr="008B3908">
        <w:rPr>
          <w:rFonts w:ascii="Arial" w:eastAsia="Times New Roman" w:hAnsi="Arial" w:cs="Arial"/>
          <w:sz w:val="24"/>
          <w:szCs w:val="24"/>
          <w:lang w:val="ro-RO"/>
        </w:rPr>
        <w:t>de la reteaua de energie electrica existenta in zona</w:t>
      </w:r>
      <w:r w:rsidR="00295977" w:rsidRPr="008B3908">
        <w:rPr>
          <w:rFonts w:ascii="Arial" w:eastAsia="Times New Roman" w:hAnsi="Arial" w:cs="Arial"/>
          <w:sz w:val="24"/>
          <w:szCs w:val="24"/>
          <w:lang w:val="ro-RO"/>
        </w:rPr>
        <w:t>.</w:t>
      </w:r>
    </w:p>
    <w:p w:rsidR="00E14FE5" w:rsidRPr="008B3908" w:rsidRDefault="00E14FE5" w:rsidP="008B3908">
      <w:pPr>
        <w:spacing w:after="0" w:line="240" w:lineRule="auto"/>
        <w:jc w:val="both"/>
        <w:rPr>
          <w:rFonts w:ascii="Arial" w:hAnsi="Arial" w:cs="Arial"/>
          <w:sz w:val="24"/>
          <w:szCs w:val="24"/>
          <w:lang w:val="fr-FR"/>
        </w:rPr>
      </w:pPr>
      <w:r w:rsidRPr="008B3908">
        <w:rPr>
          <w:rFonts w:ascii="Arial" w:eastAsia="Times New Roman" w:hAnsi="Arial" w:cs="Arial"/>
          <w:b/>
          <w:sz w:val="24"/>
          <w:szCs w:val="24"/>
          <w:lang w:val="en-GB" w:eastAsia="en-GB"/>
        </w:rPr>
        <w:t xml:space="preserve">Energia </w:t>
      </w:r>
      <w:proofErr w:type="gramStart"/>
      <w:r w:rsidRPr="008B3908">
        <w:rPr>
          <w:rFonts w:ascii="Arial" w:eastAsia="Times New Roman" w:hAnsi="Arial" w:cs="Arial"/>
          <w:b/>
          <w:sz w:val="24"/>
          <w:szCs w:val="24"/>
          <w:lang w:val="en-GB" w:eastAsia="en-GB"/>
        </w:rPr>
        <w:t>termica :</w:t>
      </w:r>
      <w:proofErr w:type="gramEnd"/>
      <w:r w:rsidR="00485894" w:rsidRPr="008B3908">
        <w:rPr>
          <w:rFonts w:ascii="Arial" w:eastAsia="Times New Roman" w:hAnsi="Arial" w:cs="Arial"/>
          <w:sz w:val="24"/>
          <w:szCs w:val="24"/>
          <w:lang w:val="en-GB" w:eastAsia="en-GB"/>
        </w:rPr>
        <w:t xml:space="preserve"> </w:t>
      </w:r>
      <w:r w:rsidR="00051FB4" w:rsidRPr="008B3908">
        <w:rPr>
          <w:rFonts w:ascii="Arial" w:hAnsi="Arial" w:cs="Arial"/>
          <w:sz w:val="24"/>
          <w:szCs w:val="24"/>
          <w:lang w:val="fr-FR"/>
        </w:rPr>
        <w:t xml:space="preserve">Centrala termica pentru încalzirea spatiilor administrative </w:t>
      </w:r>
      <w:r w:rsidR="00485894" w:rsidRPr="008B3908">
        <w:rPr>
          <w:rFonts w:ascii="Arial" w:hAnsi="Arial" w:cs="Arial"/>
          <w:sz w:val="24"/>
          <w:szCs w:val="24"/>
          <w:lang w:val="fr-FR"/>
        </w:rPr>
        <w:t xml:space="preserve"> si</w:t>
      </w:r>
      <w:r w:rsidR="00FA138D" w:rsidRPr="008B3908">
        <w:rPr>
          <w:rFonts w:ascii="Arial" w:hAnsi="Arial" w:cs="Arial"/>
          <w:sz w:val="24"/>
          <w:szCs w:val="24"/>
          <w:lang w:val="fr-FR"/>
        </w:rPr>
        <w:t xml:space="preserve"> </w:t>
      </w:r>
      <w:r w:rsidR="00FA138D" w:rsidRPr="008B3908">
        <w:rPr>
          <w:rFonts w:ascii="Arial" w:eastAsia="Times New Roman" w:hAnsi="Arial" w:cs="Arial"/>
          <w:sz w:val="24"/>
          <w:szCs w:val="24"/>
          <w:lang w:val="ro-RO"/>
        </w:rPr>
        <w:t xml:space="preserve">montarea unui </w:t>
      </w:r>
      <w:r w:rsidR="00FA138D" w:rsidRPr="008B3908">
        <w:rPr>
          <w:rFonts w:ascii="Arial" w:eastAsia="Times New Roman" w:hAnsi="Arial" w:cs="Arial"/>
          <w:sz w:val="24"/>
          <w:szCs w:val="24"/>
          <w:lang w:val="ro-RO"/>
        </w:rPr>
        <w:t xml:space="preserve"> boiler termoelectric</w:t>
      </w:r>
      <w:r w:rsidR="00FA138D" w:rsidRPr="008B3908">
        <w:rPr>
          <w:rFonts w:ascii="Arial" w:eastAsia="Times New Roman" w:hAnsi="Arial" w:cs="Arial"/>
          <w:sz w:val="24"/>
          <w:szCs w:val="24"/>
          <w:lang w:val="ro-RO"/>
        </w:rPr>
        <w:t xml:space="preserve"> pentru prepararea apei calde</w:t>
      </w:r>
      <w:r w:rsidR="00295977" w:rsidRPr="008B3908">
        <w:rPr>
          <w:rFonts w:ascii="Arial" w:eastAsia="Times New Roman" w:hAnsi="Arial" w:cs="Arial"/>
          <w:sz w:val="24"/>
          <w:szCs w:val="24"/>
          <w:lang w:val="ro-RO"/>
        </w:rPr>
        <w:t xml:space="preserve"> menajere </w:t>
      </w:r>
      <w:r w:rsidR="00FA138D" w:rsidRPr="008B3908">
        <w:rPr>
          <w:rFonts w:ascii="Arial" w:eastAsia="Times New Roman" w:hAnsi="Arial" w:cs="Arial"/>
          <w:sz w:val="24"/>
          <w:szCs w:val="24"/>
          <w:lang w:val="ro-RO"/>
        </w:rPr>
        <w:t xml:space="preserve"> </w:t>
      </w:r>
      <w:r w:rsidR="00295977" w:rsidRPr="008B3908">
        <w:rPr>
          <w:rFonts w:ascii="Arial" w:eastAsia="Times New Roman" w:hAnsi="Arial" w:cs="Arial"/>
          <w:sz w:val="24"/>
          <w:szCs w:val="24"/>
          <w:lang w:val="ro-RO"/>
        </w:rPr>
        <w:t>cu V= 200 l conectat la sistemul de panouri solare amplasate la parterul cladirii.</w:t>
      </w:r>
    </w:p>
    <w:p w:rsidR="00E14FE5" w:rsidRPr="008B3908" w:rsidRDefault="00E14FE5" w:rsidP="008B3908">
      <w:pPr>
        <w:spacing w:after="0" w:line="240" w:lineRule="auto"/>
        <w:ind w:firstLine="284"/>
        <w:jc w:val="both"/>
        <w:rPr>
          <w:rFonts w:ascii="Arial" w:hAnsi="Arial" w:cs="Arial"/>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4</w:t>
      </w:r>
      <w:r w:rsidRPr="008B3908">
        <w:rPr>
          <w:rFonts w:ascii="Arial" w:hAnsi="Arial" w:cs="Arial"/>
          <w:bCs/>
          <w:noProof/>
          <w:sz w:val="24"/>
          <w:szCs w:val="24"/>
          <w:lang w:val="ro-RO"/>
        </w:rPr>
        <w:t>)</w:t>
      </w:r>
      <w:r w:rsidRPr="008B3908">
        <w:rPr>
          <w:rFonts w:ascii="Arial" w:hAnsi="Arial" w:cs="Arial"/>
          <w:noProof/>
          <w:sz w:val="24"/>
          <w:szCs w:val="24"/>
          <w:lang w:val="ro-RO"/>
        </w:rPr>
        <w:t> cantitatea şi tipurile de deşeuri generate/gestion</w:t>
      </w:r>
      <w:r w:rsidR="00295977" w:rsidRPr="008B3908">
        <w:rPr>
          <w:rFonts w:ascii="Arial" w:hAnsi="Arial" w:cs="Arial"/>
          <w:noProof/>
          <w:sz w:val="24"/>
          <w:szCs w:val="24"/>
          <w:lang w:val="ro-RO"/>
        </w:rPr>
        <w:t>200 i</w:t>
      </w:r>
      <w:r w:rsidRPr="008B3908">
        <w:rPr>
          <w:rFonts w:ascii="Arial" w:hAnsi="Arial" w:cs="Arial"/>
          <w:noProof/>
          <w:sz w:val="24"/>
          <w:szCs w:val="24"/>
          <w:lang w:val="ro-RO"/>
        </w:rPr>
        <w:t xml:space="preserve">ate: </w:t>
      </w:r>
      <w:r w:rsidRPr="008B3908">
        <w:rPr>
          <w:rFonts w:ascii="Arial" w:hAnsi="Arial" w:cs="Arial"/>
          <w:sz w:val="24"/>
          <w:szCs w:val="24"/>
          <w:lang w:val="ro-RO"/>
        </w:rPr>
        <w:t>conform Legii nr. 211/2011 (r</w:t>
      </w:r>
      <w:r w:rsidRPr="008B3908">
        <w:rPr>
          <w:rFonts w:ascii="Arial" w:hAnsi="Arial" w:cs="Arial"/>
          <w:sz w:val="24"/>
          <w:szCs w:val="24"/>
          <w:vertAlign w:val="subscript"/>
          <w:lang w:val="ro-RO"/>
        </w:rPr>
        <w:t>1</w:t>
      </w:r>
      <w:r w:rsidRPr="008B3908">
        <w:rPr>
          <w:rFonts w:ascii="Arial" w:hAnsi="Arial" w:cs="Arial"/>
          <w:sz w:val="24"/>
          <w:szCs w:val="24"/>
          <w:lang w:val="ro-RO"/>
        </w:rPr>
        <w:t>), privind regimul deşeurilor, cu modificările și completările ulterioare: - în perioada de execuţie a proiectului vor rezulta deşeuri de la executarea lucrărilor de terasamente, pietrişul, pământul, elemente de beton degradate care</w:t>
      </w:r>
      <w:r w:rsidRPr="008B3908">
        <w:rPr>
          <w:rFonts w:ascii="Arial" w:hAnsi="Arial" w:cs="Arial"/>
          <w:bCs/>
          <w:iCs/>
          <w:sz w:val="24"/>
          <w:szCs w:val="24"/>
          <w:lang w:val="ro-RO"/>
        </w:rPr>
        <w:t>, vor fi colectate selectiv și se vor valorifica/elimina numai prin operatori economici autorizați</w:t>
      </w:r>
      <w:r w:rsidRPr="008B3908">
        <w:rPr>
          <w:rFonts w:ascii="Arial" w:hAnsi="Arial" w:cs="Arial"/>
          <w:sz w:val="24"/>
          <w:szCs w:val="24"/>
          <w:lang w:val="ro-RO"/>
        </w:rPr>
        <w:t xml:space="preserve">; </w:t>
      </w:r>
    </w:p>
    <w:p w:rsidR="00E14FE5" w:rsidRPr="008B3908" w:rsidRDefault="00E14FE5" w:rsidP="008B3908">
      <w:pPr>
        <w:spacing w:after="0" w:line="240" w:lineRule="auto"/>
        <w:jc w:val="both"/>
        <w:rPr>
          <w:rFonts w:ascii="Arial" w:hAnsi="Arial" w:cs="Arial"/>
          <w:b/>
          <w:sz w:val="24"/>
          <w:szCs w:val="24"/>
          <w:lang w:val="ro-RO"/>
        </w:rPr>
      </w:pPr>
      <w:r w:rsidRPr="008B3908">
        <w:rPr>
          <w:rFonts w:ascii="Arial" w:hAnsi="Arial" w:cs="Arial"/>
          <w:b/>
          <w:sz w:val="24"/>
          <w:szCs w:val="24"/>
          <w:lang w:val="ro-RO"/>
        </w:rPr>
        <w:t>Lucrari propuse pentru refacerea amplasamentului la finalizarea investitiei în caz de accidente si sau la încetarea activitatii :</w:t>
      </w:r>
    </w:p>
    <w:p w:rsidR="00E14FE5" w:rsidRPr="008B3908" w:rsidRDefault="00E14FE5" w:rsidP="008B3908">
      <w:pPr>
        <w:pStyle w:val="ListParagraph"/>
        <w:numPr>
          <w:ilvl w:val="0"/>
          <w:numId w:val="1"/>
        </w:numPr>
        <w:spacing w:after="0" w:line="240" w:lineRule="auto"/>
        <w:jc w:val="both"/>
        <w:rPr>
          <w:rFonts w:ascii="Arial" w:hAnsi="Arial" w:cs="Arial"/>
          <w:b/>
          <w:sz w:val="24"/>
          <w:szCs w:val="24"/>
          <w:lang w:val="ro-RO"/>
        </w:rPr>
      </w:pPr>
      <w:r w:rsidRPr="008B3908">
        <w:rPr>
          <w:rFonts w:ascii="Arial" w:hAnsi="Arial" w:cs="Arial"/>
          <w:sz w:val="24"/>
          <w:szCs w:val="24"/>
          <w:lang w:val="ro-RO"/>
        </w:rPr>
        <w:t>Curatirea zonei aferente aferente investitiei prin evacuarea din amplasament a deseurilor menajere precum si deseurile specifice si transportul acestora într-un depozit autorizat .</w:t>
      </w:r>
    </w:p>
    <w:p w:rsidR="00E14FE5" w:rsidRPr="008B3908" w:rsidRDefault="00E14FE5" w:rsidP="008B3908">
      <w:pPr>
        <w:pStyle w:val="ListParagraph"/>
        <w:numPr>
          <w:ilvl w:val="0"/>
          <w:numId w:val="1"/>
        </w:numPr>
        <w:spacing w:after="0" w:line="240" w:lineRule="auto"/>
        <w:jc w:val="both"/>
        <w:rPr>
          <w:rFonts w:ascii="Arial" w:hAnsi="Arial" w:cs="Arial"/>
          <w:b/>
          <w:sz w:val="24"/>
          <w:szCs w:val="24"/>
          <w:lang w:val="ro-RO"/>
        </w:rPr>
      </w:pPr>
      <w:r w:rsidRPr="008B3908">
        <w:rPr>
          <w:rFonts w:ascii="Arial" w:hAnsi="Arial" w:cs="Arial"/>
          <w:sz w:val="24"/>
          <w:szCs w:val="24"/>
          <w:lang w:val="ro-RO"/>
        </w:rPr>
        <w:t>Evacuarea din amplasamente a tuturor utilajelor utilizate la executia investitiei .</w:t>
      </w:r>
    </w:p>
    <w:p w:rsidR="00E14FE5" w:rsidRPr="008B3908" w:rsidRDefault="00E14FE5" w:rsidP="008B3908">
      <w:pPr>
        <w:pStyle w:val="ListParagraph"/>
        <w:numPr>
          <w:ilvl w:val="0"/>
          <w:numId w:val="1"/>
        </w:numPr>
        <w:spacing w:after="0" w:line="240" w:lineRule="auto"/>
        <w:jc w:val="both"/>
        <w:rPr>
          <w:rFonts w:ascii="Arial" w:hAnsi="Arial" w:cs="Arial"/>
          <w:b/>
          <w:sz w:val="24"/>
          <w:szCs w:val="24"/>
          <w:lang w:val="ro-RO"/>
        </w:rPr>
      </w:pPr>
      <w:r w:rsidRPr="008B3908">
        <w:rPr>
          <w:rFonts w:ascii="Arial" w:hAnsi="Arial" w:cs="Arial"/>
          <w:sz w:val="24"/>
          <w:szCs w:val="24"/>
          <w:lang w:val="ro-RO"/>
        </w:rPr>
        <w:t xml:space="preserve">Lucrari de aducere a amplasamentului la starea initiala. </w:t>
      </w:r>
    </w:p>
    <w:p w:rsidR="00E14FE5" w:rsidRPr="008B3908" w:rsidRDefault="00E14FE5" w:rsidP="008B3908">
      <w:pPr>
        <w:pStyle w:val="ListParagraph"/>
        <w:numPr>
          <w:ilvl w:val="0"/>
          <w:numId w:val="32"/>
        </w:numPr>
        <w:spacing w:after="0" w:line="240" w:lineRule="auto"/>
        <w:contextualSpacing/>
        <w:jc w:val="both"/>
        <w:rPr>
          <w:rFonts w:ascii="Arial" w:eastAsia="Times New Roman" w:hAnsi="Arial" w:cs="Arial"/>
          <w:color w:val="000000"/>
          <w:sz w:val="24"/>
          <w:szCs w:val="24"/>
          <w:lang w:val="en-GB" w:eastAsia="en-GB"/>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5</w:t>
      </w:r>
      <w:r w:rsidRPr="008B3908">
        <w:rPr>
          <w:rFonts w:ascii="Arial" w:hAnsi="Arial" w:cs="Arial"/>
          <w:bCs/>
          <w:noProof/>
          <w:sz w:val="24"/>
          <w:szCs w:val="24"/>
          <w:lang w:val="ro-RO"/>
        </w:rPr>
        <w:t>)</w:t>
      </w:r>
      <w:r w:rsidRPr="008B3908">
        <w:rPr>
          <w:rFonts w:ascii="Arial" w:hAnsi="Arial" w:cs="Arial"/>
          <w:noProof/>
          <w:sz w:val="24"/>
          <w:szCs w:val="24"/>
          <w:lang w:val="ro-RO"/>
        </w:rPr>
        <w:t> </w:t>
      </w:r>
      <w:r w:rsidRPr="008B3908">
        <w:rPr>
          <w:rFonts w:ascii="Arial" w:eastAsia="Times New Roman" w:hAnsi="Arial" w:cs="Arial"/>
          <w:color w:val="000000"/>
          <w:sz w:val="24"/>
          <w:szCs w:val="24"/>
          <w:lang w:val="en-GB" w:eastAsia="en-GB"/>
        </w:rPr>
        <w:t>poluarea si alte efecte ne</w:t>
      </w:r>
      <w:r w:rsidR="00303D86" w:rsidRPr="008B3908">
        <w:rPr>
          <w:rFonts w:ascii="Arial" w:eastAsia="Times New Roman" w:hAnsi="Arial" w:cs="Arial"/>
          <w:color w:val="000000"/>
          <w:sz w:val="24"/>
          <w:szCs w:val="24"/>
          <w:lang w:val="en-GB" w:eastAsia="en-GB"/>
        </w:rPr>
        <w:t>gative : - se vor respecta limi</w:t>
      </w:r>
      <w:r w:rsidRPr="008B3908">
        <w:rPr>
          <w:rFonts w:ascii="Arial" w:eastAsia="Times New Roman" w:hAnsi="Arial" w:cs="Arial"/>
          <w:color w:val="000000"/>
          <w:sz w:val="24"/>
          <w:szCs w:val="24"/>
          <w:lang w:val="en-GB" w:eastAsia="en-GB"/>
        </w:rPr>
        <w:t xml:space="preserve">tele prevazute de normele </w:t>
      </w:r>
      <w:r w:rsidRPr="008B3908">
        <w:rPr>
          <w:rFonts w:ascii="Arial" w:eastAsia="Times New Roman" w:hAnsi="Arial" w:cs="Arial"/>
          <w:color w:val="000000"/>
          <w:sz w:val="24"/>
          <w:szCs w:val="24"/>
          <w:lang w:val="ro-RO" w:eastAsia="en-GB"/>
        </w:rPr>
        <w:t>î</w:t>
      </w:r>
      <w:r w:rsidRPr="008B3908">
        <w:rPr>
          <w:rFonts w:ascii="Arial" w:eastAsia="Times New Roman" w:hAnsi="Arial" w:cs="Arial"/>
          <w:color w:val="000000"/>
          <w:sz w:val="24"/>
          <w:szCs w:val="24"/>
          <w:lang w:val="en-GB" w:eastAsia="en-GB"/>
        </w:rPr>
        <w:t xml:space="preserve">n vigoare; </w:t>
      </w:r>
    </w:p>
    <w:p w:rsidR="00E14FE5" w:rsidRPr="008B3908" w:rsidRDefault="00E14FE5" w:rsidP="008B3908">
      <w:pPr>
        <w:spacing w:after="0" w:line="240" w:lineRule="auto"/>
        <w:jc w:val="both"/>
        <w:rPr>
          <w:rFonts w:ascii="Arial" w:eastAsia="Times New Roman" w:hAnsi="Arial" w:cs="Arial"/>
          <w:color w:val="000000"/>
          <w:sz w:val="24"/>
          <w:szCs w:val="24"/>
          <w:lang w:val="ro-RO" w:eastAsia="en-GB"/>
        </w:rPr>
      </w:pPr>
      <w:r w:rsidRPr="008B3908">
        <w:rPr>
          <w:rFonts w:ascii="Arial" w:eastAsia="Times New Roman" w:hAnsi="Arial" w:cs="Arial"/>
          <w:color w:val="000000"/>
          <w:sz w:val="24"/>
          <w:szCs w:val="24"/>
          <w:lang w:val="ro-RO" w:eastAsia="en-GB"/>
        </w:rPr>
        <w:t>-In timpul realizarii obiectivului, sursele de zgomot si de vibraţii, ar putea fi reprezentate de mijloacele de transport cu care constructorul isi desfasoara activitatea.</w:t>
      </w:r>
    </w:p>
    <w:p w:rsidR="00E14FE5" w:rsidRDefault="00E14FE5" w:rsidP="008B3908">
      <w:pPr>
        <w:spacing w:after="0" w:line="240" w:lineRule="auto"/>
        <w:contextualSpacing/>
        <w:jc w:val="both"/>
        <w:rPr>
          <w:rFonts w:ascii="Arial" w:eastAsia="Times New Roman" w:hAnsi="Arial" w:cs="Arial"/>
          <w:color w:val="000000"/>
          <w:sz w:val="24"/>
          <w:szCs w:val="24"/>
          <w:lang w:val="ro-RO" w:eastAsia="en-GB"/>
        </w:rPr>
      </w:pPr>
      <w:r w:rsidRPr="008B3908">
        <w:rPr>
          <w:rFonts w:ascii="Arial" w:eastAsia="Times New Roman" w:hAnsi="Arial" w:cs="Arial"/>
          <w:color w:val="000000"/>
          <w:sz w:val="24"/>
          <w:szCs w:val="24"/>
          <w:lang w:val="ro-RO" w:eastAsia="en-GB"/>
        </w:rPr>
        <w:t>-amenajările şi dotările pentru protecţia împotriva zgomotului şi vibraţiilor;</w:t>
      </w:r>
    </w:p>
    <w:p w:rsidR="003225AB" w:rsidRDefault="003225AB" w:rsidP="008B3908">
      <w:pPr>
        <w:spacing w:after="0" w:line="240" w:lineRule="auto"/>
        <w:contextualSpacing/>
        <w:jc w:val="both"/>
        <w:rPr>
          <w:rFonts w:ascii="Arial" w:eastAsia="Times New Roman" w:hAnsi="Arial" w:cs="Arial"/>
          <w:color w:val="000000"/>
          <w:sz w:val="24"/>
          <w:szCs w:val="24"/>
          <w:lang w:val="ro-RO" w:eastAsia="en-GB"/>
        </w:rPr>
      </w:pPr>
    </w:p>
    <w:p w:rsidR="003225AB" w:rsidRDefault="003225AB" w:rsidP="008B3908">
      <w:pPr>
        <w:spacing w:after="0" w:line="240" w:lineRule="auto"/>
        <w:contextualSpacing/>
        <w:jc w:val="both"/>
        <w:rPr>
          <w:rFonts w:ascii="Arial" w:eastAsia="Times New Roman" w:hAnsi="Arial" w:cs="Arial"/>
          <w:color w:val="000000"/>
          <w:sz w:val="24"/>
          <w:szCs w:val="24"/>
          <w:lang w:val="ro-RO" w:eastAsia="en-GB"/>
        </w:rPr>
      </w:pPr>
    </w:p>
    <w:p w:rsidR="003225AB" w:rsidRPr="008B3908" w:rsidRDefault="003225AB" w:rsidP="008B3908">
      <w:pPr>
        <w:spacing w:after="0" w:line="240" w:lineRule="auto"/>
        <w:contextualSpacing/>
        <w:jc w:val="both"/>
        <w:rPr>
          <w:rFonts w:ascii="Arial" w:eastAsia="Times New Roman" w:hAnsi="Arial" w:cs="Arial"/>
          <w:color w:val="000000"/>
          <w:sz w:val="24"/>
          <w:szCs w:val="24"/>
          <w:lang w:val="ro-RO" w:eastAsia="en-GB"/>
        </w:rPr>
      </w:pPr>
    </w:p>
    <w:p w:rsidR="00E14FE5" w:rsidRPr="008B3908" w:rsidRDefault="00E14FE5" w:rsidP="008B3908">
      <w:pPr>
        <w:spacing w:after="0" w:line="240" w:lineRule="auto"/>
        <w:jc w:val="both"/>
        <w:rPr>
          <w:rFonts w:ascii="Arial" w:eastAsia="Times New Roman" w:hAnsi="Arial" w:cs="Arial"/>
          <w:color w:val="000000"/>
          <w:sz w:val="24"/>
          <w:szCs w:val="24"/>
          <w:lang w:val="ro-RO" w:eastAsia="en-GB"/>
        </w:rPr>
      </w:pPr>
      <w:r w:rsidRPr="008B3908">
        <w:rPr>
          <w:rFonts w:ascii="Arial" w:eastAsia="Times New Roman" w:hAnsi="Arial" w:cs="Arial"/>
          <w:color w:val="000000"/>
          <w:sz w:val="24"/>
          <w:szCs w:val="24"/>
          <w:lang w:val="ro-RO" w:eastAsia="en-GB"/>
        </w:rPr>
        <w:t>-Pentru a evita producerea poluarii fonice, toate utilajele care produc zgomot si/sau vibraţii vor fi menţinute in stare buna de funcţionare,  faţa de imprejurimi impactul zgomotului si al vibraţiilor este nesemnificativ si nu va afecta negativ popula</w:t>
      </w:r>
      <w:r w:rsidR="00B53196" w:rsidRPr="008B3908">
        <w:rPr>
          <w:rFonts w:ascii="Arial" w:eastAsia="Times New Roman" w:hAnsi="Arial" w:cs="Arial"/>
          <w:color w:val="000000"/>
          <w:sz w:val="24"/>
          <w:szCs w:val="24"/>
          <w:lang w:val="ro-RO" w:eastAsia="en-GB"/>
        </w:rPr>
        <w:t>ţia din zona.</w:t>
      </w:r>
    </w:p>
    <w:p w:rsidR="00E14FE5" w:rsidRPr="008B3908" w:rsidRDefault="00F91235" w:rsidP="008B3908">
      <w:pPr>
        <w:spacing w:after="0" w:line="240" w:lineRule="auto"/>
        <w:jc w:val="both"/>
        <w:rPr>
          <w:rFonts w:ascii="Arial" w:hAnsi="Arial" w:cs="Arial"/>
          <w:sz w:val="24"/>
          <w:szCs w:val="24"/>
          <w:lang w:val="ro-RO"/>
        </w:rPr>
      </w:pPr>
      <w:r w:rsidRPr="008B3908">
        <w:rPr>
          <w:rFonts w:ascii="Arial" w:hAnsi="Arial" w:cs="Arial"/>
          <w:sz w:val="24"/>
          <w:szCs w:val="24"/>
          <w:lang w:val="ro-RO"/>
        </w:rPr>
        <w:t>-</w:t>
      </w:r>
      <w:r w:rsidR="00E14FE5" w:rsidRPr="008B3908">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6</w:t>
      </w:r>
      <w:r w:rsidRPr="008B3908">
        <w:rPr>
          <w:rFonts w:ascii="Arial" w:hAnsi="Arial" w:cs="Arial"/>
          <w:bCs/>
          <w:noProof/>
          <w:sz w:val="24"/>
          <w:szCs w:val="24"/>
          <w:lang w:val="ro-RO"/>
        </w:rPr>
        <w:t>)</w:t>
      </w:r>
      <w:r w:rsidRPr="008B3908">
        <w:rPr>
          <w:rFonts w:ascii="Arial" w:hAnsi="Arial" w:cs="Arial"/>
          <w:noProof/>
          <w:color w:val="00B050"/>
          <w:sz w:val="24"/>
          <w:szCs w:val="24"/>
          <w:lang w:val="ro-RO"/>
        </w:rPr>
        <w:t> </w:t>
      </w:r>
      <w:r w:rsidRPr="008B3908">
        <w:rPr>
          <w:rFonts w:ascii="Arial" w:hAnsi="Arial" w:cs="Arial"/>
          <w:noProof/>
          <w:sz w:val="24"/>
          <w:szCs w:val="24"/>
          <w:lang w:val="ro-RO"/>
        </w:rPr>
        <w:t xml:space="preserve">riscurile de accidente majore şi/sau dezastre relevante pentru proiectul în cauză, inclusiv cele cauzate de schimbările climatice, conform informaţiilor ştiinţifice: nu este cazul, proiectul </w:t>
      </w:r>
    </w:p>
    <w:p w:rsidR="00E14FE5" w:rsidRPr="008B3908" w:rsidRDefault="00E14FE5" w:rsidP="0054671E">
      <w:pPr>
        <w:spacing w:after="0" w:line="240" w:lineRule="auto"/>
        <w:ind w:firstLine="284"/>
        <w:jc w:val="both"/>
        <w:rPr>
          <w:rFonts w:ascii="Arial" w:hAnsi="Arial" w:cs="Arial"/>
          <w:noProof/>
          <w:sz w:val="24"/>
          <w:szCs w:val="24"/>
          <w:lang w:val="ro-RO"/>
        </w:rPr>
      </w:pPr>
      <w:r w:rsidRPr="008B3908">
        <w:rPr>
          <w:rFonts w:ascii="Arial" w:hAnsi="Arial" w:cs="Arial"/>
          <w:noProof/>
          <w:sz w:val="24"/>
          <w:szCs w:val="24"/>
          <w:lang w:val="ro-RO"/>
        </w:rPr>
        <w:t>nu</w:t>
      </w:r>
      <w:r w:rsidRPr="008B3908">
        <w:rPr>
          <w:rFonts w:ascii="Arial" w:eastAsia="Times New Roman" w:hAnsi="Arial" w:cs="Arial"/>
          <w:color w:val="000000"/>
          <w:sz w:val="24"/>
          <w:szCs w:val="24"/>
          <w:lang w:val="ro-RO" w:eastAsia="en-GB"/>
        </w:rPr>
        <w:t xml:space="preserve"> </w:t>
      </w:r>
      <w:r w:rsidRPr="008B390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b</w:t>
      </w:r>
      <w:r w:rsidRPr="008B3908">
        <w:rPr>
          <w:rFonts w:ascii="Arial" w:hAnsi="Arial" w:cs="Arial"/>
          <w:bCs/>
          <w:noProof/>
          <w:sz w:val="24"/>
          <w:szCs w:val="24"/>
          <w:vertAlign w:val="subscript"/>
          <w:lang w:val="ro-RO"/>
        </w:rPr>
        <w:t>7</w:t>
      </w:r>
      <w:r w:rsidRPr="008B3908">
        <w:rPr>
          <w:rFonts w:ascii="Arial" w:hAnsi="Arial" w:cs="Arial"/>
          <w:bCs/>
          <w:noProof/>
          <w:sz w:val="24"/>
          <w:szCs w:val="24"/>
          <w:lang w:val="ro-RO"/>
        </w:rPr>
        <w:t>)</w:t>
      </w:r>
      <w:r w:rsidRPr="008B3908">
        <w:rPr>
          <w:rFonts w:ascii="Arial" w:hAnsi="Arial" w:cs="Arial"/>
          <w:noProof/>
          <w:sz w:val="24"/>
          <w:szCs w:val="24"/>
          <w:lang w:val="ro-RO"/>
        </w:rPr>
        <w:t> Constructorul va efectua lucrările fără să interfereze în mod inutil sau neadecvat cu accesul, utilizarea şi ocuparea</w:t>
      </w:r>
      <w:r w:rsidRPr="008B3908">
        <w:rPr>
          <w:rFonts w:ascii="Arial" w:hAnsi="Arial" w:cs="Arial"/>
          <w:bCs/>
          <w:noProof/>
          <w:sz w:val="24"/>
          <w:szCs w:val="24"/>
          <w:lang w:val="ro-RO"/>
        </w:rPr>
        <w:t xml:space="preserve"> drumurilor publice. Pe parcursul lucrărilor se va urmări ca accesele la imobilele din zonă să nu fie blocate, iar locuitorii să poată circula pe tot parcursul execuţiei lucrărilor.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-Asigurarea protectiei calitatii apelor se </w:t>
      </w:r>
      <w:proofErr w:type="gramStart"/>
      <w:r w:rsidRPr="008B3908">
        <w:rPr>
          <w:rFonts w:ascii="Arial" w:eastAsia="Times New Roman" w:hAnsi="Arial" w:cs="Arial"/>
          <w:color w:val="000000"/>
          <w:sz w:val="24"/>
          <w:szCs w:val="24"/>
          <w:lang w:val="en-GB" w:eastAsia="en-GB"/>
        </w:rPr>
        <w:t>va</w:t>
      </w:r>
      <w:proofErr w:type="gramEnd"/>
      <w:r w:rsidRPr="008B3908">
        <w:rPr>
          <w:rFonts w:ascii="Arial" w:eastAsia="Times New Roman" w:hAnsi="Arial" w:cs="Arial"/>
          <w:color w:val="000000"/>
          <w:sz w:val="24"/>
          <w:szCs w:val="24"/>
          <w:lang w:val="en-GB" w:eastAsia="en-GB"/>
        </w:rPr>
        <w:t xml:space="preserve"> face prin utilizarea unor materiale de calitate si prin modalitatea de punere in opera a acestora. </w:t>
      </w:r>
      <w:proofErr w:type="gramStart"/>
      <w:r w:rsidRPr="008B3908">
        <w:rPr>
          <w:rFonts w:ascii="Arial" w:eastAsia="Times New Roman" w:hAnsi="Arial" w:cs="Arial"/>
          <w:color w:val="000000"/>
          <w:sz w:val="24"/>
          <w:szCs w:val="24"/>
          <w:lang w:val="en-GB" w:eastAsia="en-GB"/>
        </w:rPr>
        <w:t>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w:t>
      </w:r>
      <w:proofErr w:type="gramEnd"/>
      <w:r w:rsidRPr="008B3908">
        <w:rPr>
          <w:rFonts w:ascii="Arial" w:eastAsia="Times New Roman" w:hAnsi="Arial" w:cs="Arial"/>
          <w:color w:val="000000"/>
          <w:sz w:val="24"/>
          <w:szCs w:val="24"/>
          <w:lang w:val="en-GB" w:eastAsia="en-GB"/>
        </w:rPr>
        <w:t xml:space="preserve"> </w:t>
      </w:r>
      <w:proofErr w:type="gramStart"/>
      <w:r w:rsidRPr="008B3908">
        <w:rPr>
          <w:rFonts w:ascii="Arial" w:eastAsia="Times New Roman" w:hAnsi="Arial" w:cs="Arial"/>
          <w:color w:val="000000"/>
          <w:sz w:val="24"/>
          <w:szCs w:val="24"/>
          <w:lang w:val="en-GB" w:eastAsia="en-GB"/>
        </w:rPr>
        <w:t>pământul</w:t>
      </w:r>
      <w:proofErr w:type="gramEnd"/>
      <w:r w:rsidRPr="008B3908">
        <w:rPr>
          <w:rFonts w:ascii="Arial" w:eastAsia="Times New Roman" w:hAnsi="Arial" w:cs="Arial"/>
          <w:color w:val="000000"/>
          <w:sz w:val="24"/>
          <w:szCs w:val="24"/>
          <w:lang w:val="en-GB" w:eastAsia="en-GB"/>
        </w:rPr>
        <w:t xml:space="preserve"> rezultat din săpături va fi utilizat la umpluturi de incintă.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-In vederea potectiei apelor pe durata de exploatare se vor lua urmatoarele masuri: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 </w:t>
      </w:r>
      <w:proofErr w:type="gramStart"/>
      <w:r w:rsidRPr="008B3908">
        <w:rPr>
          <w:rFonts w:ascii="Arial" w:eastAsia="Times New Roman" w:hAnsi="Arial" w:cs="Arial"/>
          <w:color w:val="000000"/>
          <w:sz w:val="24"/>
          <w:szCs w:val="24"/>
          <w:lang w:val="en-GB" w:eastAsia="en-GB"/>
        </w:rPr>
        <w:t>asigurarea</w:t>
      </w:r>
      <w:proofErr w:type="gramEnd"/>
      <w:r w:rsidRPr="008B3908">
        <w:rPr>
          <w:rFonts w:ascii="Arial" w:eastAsia="Times New Roman" w:hAnsi="Arial" w:cs="Arial"/>
          <w:color w:val="000000"/>
          <w:sz w:val="24"/>
          <w:szCs w:val="24"/>
          <w:lang w:val="en-GB" w:eastAsia="en-GB"/>
        </w:rPr>
        <w:t xml:space="preserve"> unui management riguros, cu responsabilităţi clar stabilite pentru toate activităţile care folosesc produse ce ar putea afecta calitatea apelor evacuate;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 </w:t>
      </w:r>
      <w:proofErr w:type="gramStart"/>
      <w:r w:rsidRPr="008B3908">
        <w:rPr>
          <w:rFonts w:ascii="Arial" w:eastAsia="Times New Roman" w:hAnsi="Arial" w:cs="Arial"/>
          <w:color w:val="000000"/>
          <w:sz w:val="24"/>
          <w:szCs w:val="24"/>
          <w:lang w:val="en-GB" w:eastAsia="en-GB"/>
        </w:rPr>
        <w:t>depozitarea</w:t>
      </w:r>
      <w:proofErr w:type="gramEnd"/>
      <w:r w:rsidRPr="008B3908">
        <w:rPr>
          <w:rFonts w:ascii="Arial" w:eastAsia="Times New Roman" w:hAnsi="Arial" w:cs="Arial"/>
          <w:color w:val="000000"/>
          <w:sz w:val="24"/>
          <w:szCs w:val="24"/>
          <w:lang w:val="en-GB" w:eastAsia="en-GB"/>
        </w:rPr>
        <w:t xml:space="preserve"> tuturor deseurilor se va face diferentiat intr-un spatiu special amenajat, pentru evitarea depozitarii acestora direct pe sol.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Astfel, deseurile generate vor fi preluate de firma de salubritate cu care beneficiarul </w:t>
      </w:r>
      <w:proofErr w:type="gramStart"/>
      <w:r w:rsidRPr="008B3908">
        <w:rPr>
          <w:rFonts w:ascii="Arial" w:eastAsia="Times New Roman" w:hAnsi="Arial" w:cs="Arial"/>
          <w:color w:val="000000"/>
          <w:sz w:val="24"/>
          <w:szCs w:val="24"/>
          <w:lang w:val="en-GB" w:eastAsia="en-GB"/>
        </w:rPr>
        <w:t>va</w:t>
      </w:r>
      <w:proofErr w:type="gramEnd"/>
      <w:r w:rsidRPr="008B3908">
        <w:rPr>
          <w:rFonts w:ascii="Arial" w:eastAsia="Times New Roman" w:hAnsi="Arial" w:cs="Arial"/>
          <w:color w:val="000000"/>
          <w:sz w:val="24"/>
          <w:szCs w:val="24"/>
          <w:lang w:val="en-GB" w:eastAsia="en-GB"/>
        </w:rPr>
        <w:t xml:space="preserve"> incheia contract.</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r w:rsidRPr="008B3908">
        <w:rPr>
          <w:rFonts w:ascii="Arial" w:eastAsia="Times New Roman" w:hAnsi="Arial" w:cs="Arial"/>
          <w:color w:val="000000"/>
          <w:sz w:val="24"/>
          <w:szCs w:val="24"/>
          <w:lang w:val="en-GB" w:eastAsia="en-GB"/>
        </w:rPr>
        <w:t xml:space="preserve">- Constructorul isi </w:t>
      </w:r>
      <w:proofErr w:type="gramStart"/>
      <w:r w:rsidRPr="008B3908">
        <w:rPr>
          <w:rFonts w:ascii="Arial" w:eastAsia="Times New Roman" w:hAnsi="Arial" w:cs="Arial"/>
          <w:color w:val="000000"/>
          <w:sz w:val="24"/>
          <w:szCs w:val="24"/>
          <w:lang w:val="en-GB" w:eastAsia="en-GB"/>
        </w:rPr>
        <w:t>va</w:t>
      </w:r>
      <w:proofErr w:type="gramEnd"/>
      <w:r w:rsidRPr="008B3908">
        <w:rPr>
          <w:rFonts w:ascii="Arial" w:eastAsia="Times New Roman" w:hAnsi="Arial" w:cs="Arial"/>
          <w:color w:val="000000"/>
          <w:sz w:val="24"/>
          <w:szCs w:val="24"/>
          <w:lang w:val="en-GB" w:eastAsia="en-GB"/>
        </w:rPr>
        <w:t xml:space="preserve"> desfasura activitatea cu masini/utilajele care sunt in stare optima </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proofErr w:type="gramStart"/>
      <w:r w:rsidRPr="008B3908">
        <w:rPr>
          <w:rFonts w:ascii="Arial" w:eastAsia="Times New Roman" w:hAnsi="Arial" w:cs="Arial"/>
          <w:color w:val="000000"/>
          <w:sz w:val="24"/>
          <w:szCs w:val="24"/>
          <w:lang w:val="en-GB" w:eastAsia="en-GB"/>
        </w:rPr>
        <w:t>de</w:t>
      </w:r>
      <w:proofErr w:type="gramEnd"/>
      <w:r w:rsidRPr="008B3908">
        <w:rPr>
          <w:rFonts w:ascii="Arial" w:eastAsia="Times New Roman" w:hAnsi="Arial" w:cs="Arial"/>
          <w:color w:val="000000"/>
          <w:sz w:val="24"/>
          <w:szCs w:val="24"/>
          <w:lang w:val="en-GB" w:eastAsia="en-GB"/>
        </w:rPr>
        <w:t xml:space="preserve"> funcţionare, pentru a evita scurgerile accidentale ale produselor petroliere sau a uleiurilor minerale provenite de la aceste utilaje/masini;</w:t>
      </w: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p>
    <w:p w:rsidR="00E14FE5" w:rsidRPr="008B3908" w:rsidRDefault="00E14FE5" w:rsidP="008B3908">
      <w:pPr>
        <w:spacing w:after="0" w:line="240" w:lineRule="auto"/>
        <w:jc w:val="both"/>
        <w:rPr>
          <w:rFonts w:ascii="Arial" w:eastAsia="Times New Roman" w:hAnsi="Arial" w:cs="Arial"/>
          <w:color w:val="000000"/>
          <w:sz w:val="24"/>
          <w:szCs w:val="24"/>
          <w:lang w:val="en-GB" w:eastAsia="en-GB"/>
        </w:rPr>
      </w:pPr>
    </w:p>
    <w:p w:rsidR="00051FB4" w:rsidRPr="008B3908" w:rsidRDefault="00E14FE5" w:rsidP="008B3908">
      <w:pPr>
        <w:spacing w:after="0" w:line="240" w:lineRule="auto"/>
        <w:ind w:firstLine="547"/>
        <w:jc w:val="both"/>
        <w:rPr>
          <w:rFonts w:ascii="Arial" w:hAnsi="Arial" w:cs="Arial"/>
          <w:b/>
          <w:sz w:val="24"/>
          <w:szCs w:val="24"/>
          <w:lang w:val="ro-RO"/>
        </w:rPr>
      </w:pPr>
      <w:r w:rsidRPr="008B3908">
        <w:rPr>
          <w:rFonts w:ascii="Arial" w:hAnsi="Arial" w:cs="Arial"/>
          <w:b/>
          <w:sz w:val="24"/>
          <w:szCs w:val="24"/>
          <w:lang w:val="ro-RO"/>
        </w:rPr>
        <w:t xml:space="preserve">Lucrări </w:t>
      </w:r>
      <w:r w:rsidR="00051FB4" w:rsidRPr="008B3908">
        <w:rPr>
          <w:rFonts w:ascii="Arial" w:hAnsi="Arial" w:cs="Arial"/>
          <w:b/>
          <w:sz w:val="24"/>
          <w:szCs w:val="24"/>
          <w:lang w:val="ro-RO"/>
        </w:rPr>
        <w:t>necesare organizării de șantier</w:t>
      </w:r>
    </w:p>
    <w:p w:rsidR="00051FB4" w:rsidRPr="008B3908" w:rsidRDefault="00051FB4" w:rsidP="008B3908">
      <w:pPr>
        <w:autoSpaceDE w:val="0"/>
        <w:autoSpaceDN w:val="0"/>
        <w:adjustRightInd w:val="0"/>
        <w:spacing w:after="0" w:line="240" w:lineRule="auto"/>
        <w:rPr>
          <w:rFonts w:ascii="Arial" w:hAnsi="Arial" w:cs="Arial"/>
          <w:sz w:val="24"/>
          <w:szCs w:val="24"/>
        </w:rPr>
      </w:pPr>
    </w:p>
    <w:p w:rsidR="00051FB4" w:rsidRPr="008B3908" w:rsidRDefault="00051FB4" w:rsidP="008B3908">
      <w:pPr>
        <w:autoSpaceDE w:val="0"/>
        <w:autoSpaceDN w:val="0"/>
        <w:adjustRightInd w:val="0"/>
        <w:spacing w:after="0" w:line="240" w:lineRule="auto"/>
        <w:rPr>
          <w:rFonts w:ascii="Arial" w:hAnsi="Arial" w:cs="Arial"/>
          <w:sz w:val="24"/>
          <w:szCs w:val="24"/>
        </w:rPr>
      </w:pPr>
    </w:p>
    <w:p w:rsidR="00051FB4" w:rsidRPr="008B3908" w:rsidRDefault="00051FB4" w:rsidP="008B3908">
      <w:pPr>
        <w:spacing w:after="0" w:line="240" w:lineRule="auto"/>
        <w:jc w:val="both"/>
        <w:rPr>
          <w:rFonts w:ascii="Arial" w:hAnsi="Arial" w:cs="Arial"/>
          <w:sz w:val="24"/>
          <w:szCs w:val="24"/>
        </w:rPr>
      </w:pPr>
      <w:r w:rsidRPr="008B3908">
        <w:rPr>
          <w:rFonts w:ascii="Arial" w:hAnsi="Arial" w:cs="Arial"/>
          <w:sz w:val="24"/>
          <w:szCs w:val="24"/>
        </w:rPr>
        <w:t xml:space="preserve"> Constau în împrejmuirea terenului aferent printr-un gard care se </w:t>
      </w:r>
      <w:proofErr w:type="gramStart"/>
      <w:r w:rsidRPr="008B3908">
        <w:rPr>
          <w:rFonts w:ascii="Arial" w:hAnsi="Arial" w:cs="Arial"/>
          <w:sz w:val="24"/>
          <w:szCs w:val="24"/>
        </w:rPr>
        <w:t>va</w:t>
      </w:r>
      <w:proofErr w:type="gramEnd"/>
      <w:r w:rsidRPr="008B3908">
        <w:rPr>
          <w:rFonts w:ascii="Arial" w:hAnsi="Arial" w:cs="Arial"/>
          <w:sz w:val="24"/>
          <w:szCs w:val="24"/>
        </w:rPr>
        <w:t xml:space="preserve"> desfiinta, după realizarea lucrărilor de construcţie. Accesul în incintă se va face </w:t>
      </w:r>
      <w:r w:rsidRPr="008B3908">
        <w:rPr>
          <w:rFonts w:ascii="Arial" w:eastAsia="Times New Roman" w:hAnsi="Arial" w:cs="Arial"/>
          <w:sz w:val="24"/>
          <w:szCs w:val="24"/>
          <w:lang w:eastAsia="ro-RO"/>
        </w:rPr>
        <w:t xml:space="preserve">din drumul existent situat la partea de </w:t>
      </w:r>
      <w:proofErr w:type="gramStart"/>
      <w:r w:rsidRPr="008B3908">
        <w:rPr>
          <w:rFonts w:ascii="Arial" w:eastAsia="Times New Roman" w:hAnsi="Arial" w:cs="Arial"/>
          <w:sz w:val="24"/>
          <w:szCs w:val="24"/>
          <w:lang w:eastAsia="ro-RO"/>
        </w:rPr>
        <w:t>nord  a</w:t>
      </w:r>
      <w:proofErr w:type="gramEnd"/>
      <w:r w:rsidRPr="008B3908">
        <w:rPr>
          <w:rFonts w:ascii="Arial" w:eastAsia="Times New Roman" w:hAnsi="Arial" w:cs="Arial"/>
          <w:sz w:val="24"/>
          <w:szCs w:val="24"/>
          <w:lang w:eastAsia="ro-RO"/>
        </w:rPr>
        <w:t xml:space="preserve"> terenului</w:t>
      </w:r>
      <w:r w:rsidRPr="008B3908">
        <w:rPr>
          <w:rFonts w:ascii="Arial" w:hAnsi="Arial" w:cs="Arial"/>
          <w:sz w:val="24"/>
          <w:szCs w:val="24"/>
        </w:rPr>
        <w:t xml:space="preserve"> .</w:t>
      </w:r>
    </w:p>
    <w:p w:rsidR="00051FB4" w:rsidRPr="008B3908" w:rsidRDefault="00051FB4" w:rsidP="008B3908">
      <w:pPr>
        <w:spacing w:after="0" w:line="240" w:lineRule="auto"/>
        <w:ind w:firstLine="630"/>
        <w:jc w:val="both"/>
        <w:rPr>
          <w:rFonts w:ascii="Arial" w:hAnsi="Arial" w:cs="Arial"/>
          <w:sz w:val="24"/>
          <w:szCs w:val="24"/>
        </w:rPr>
      </w:pPr>
      <w:r w:rsidRPr="008B3908">
        <w:rPr>
          <w:rFonts w:ascii="Arial" w:hAnsi="Arial" w:cs="Arial"/>
          <w:sz w:val="24"/>
          <w:szCs w:val="24"/>
        </w:rPr>
        <w:t xml:space="preserve">Materialele de construcţie se vor putea depozita în incinta proprietăţii, în aer liber, fără măsuri deosebite de protecţie. Materialele de construcţie care necesită protecţie contra intemperiilor se vor putea depozita pe timpul execuţiei lucrărilor de construcţie în incinta magaziei provizorii, care se </w:t>
      </w:r>
      <w:proofErr w:type="gramStart"/>
      <w:r w:rsidRPr="008B3908">
        <w:rPr>
          <w:rFonts w:ascii="Arial" w:hAnsi="Arial" w:cs="Arial"/>
          <w:sz w:val="24"/>
          <w:szCs w:val="24"/>
        </w:rPr>
        <w:t>va</w:t>
      </w:r>
      <w:proofErr w:type="gramEnd"/>
      <w:r w:rsidRPr="008B3908">
        <w:rPr>
          <w:rFonts w:ascii="Arial" w:hAnsi="Arial" w:cs="Arial"/>
          <w:sz w:val="24"/>
          <w:szCs w:val="24"/>
        </w:rPr>
        <w:t xml:space="preserve"> amplasa la început. În acest sens, pe terenul aferent se va organiza şantierul prin amplasarea unor obiecte </w:t>
      </w:r>
      <w:proofErr w:type="gramStart"/>
      <w:r w:rsidRPr="008B3908">
        <w:rPr>
          <w:rFonts w:ascii="Arial" w:hAnsi="Arial" w:cs="Arial"/>
          <w:sz w:val="24"/>
          <w:szCs w:val="24"/>
        </w:rPr>
        <w:t>provizorii :</w:t>
      </w:r>
      <w:proofErr w:type="gramEnd"/>
    </w:p>
    <w:p w:rsidR="00051FB4" w:rsidRPr="008B3908" w:rsidRDefault="00051FB4"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magazia provizorie cu rol de depozitare materiale, vestiar muncitori şi depozitare scule ;</w:t>
      </w:r>
    </w:p>
    <w:p w:rsidR="00051FB4" w:rsidRPr="008B3908" w:rsidRDefault="00051FB4"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tablou electric ;</w:t>
      </w:r>
    </w:p>
    <w:p w:rsidR="00051FB4" w:rsidRPr="008B3908" w:rsidRDefault="00051FB4"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punct PSI (în imediata apropiere a fântânii ori sursei de apă) ;</w:t>
      </w:r>
    </w:p>
    <w:p w:rsidR="00051FB4" w:rsidRPr="008B3908" w:rsidRDefault="00051FB4" w:rsidP="008B3908">
      <w:pPr>
        <w:numPr>
          <w:ilvl w:val="0"/>
          <w:numId w:val="43"/>
        </w:numPr>
        <w:spacing w:after="0" w:line="240" w:lineRule="auto"/>
        <w:jc w:val="both"/>
        <w:rPr>
          <w:rFonts w:ascii="Arial" w:hAnsi="Arial" w:cs="Arial"/>
          <w:sz w:val="24"/>
          <w:szCs w:val="24"/>
        </w:rPr>
      </w:pPr>
      <w:proofErr w:type="gramStart"/>
      <w:r w:rsidRPr="008B3908">
        <w:rPr>
          <w:rFonts w:ascii="Arial" w:hAnsi="Arial" w:cs="Arial"/>
          <w:sz w:val="24"/>
          <w:szCs w:val="24"/>
        </w:rPr>
        <w:lastRenderedPageBreak/>
        <w:t>platou</w:t>
      </w:r>
      <w:proofErr w:type="gramEnd"/>
      <w:r w:rsidRPr="008B3908">
        <w:rPr>
          <w:rFonts w:ascii="Arial" w:hAnsi="Arial" w:cs="Arial"/>
          <w:sz w:val="24"/>
          <w:szCs w:val="24"/>
        </w:rPr>
        <w:t xml:space="preserve"> depozitare materiale.</w:t>
      </w:r>
    </w:p>
    <w:p w:rsidR="00051FB4" w:rsidRPr="008B3908" w:rsidRDefault="00051FB4" w:rsidP="008B3908">
      <w:pPr>
        <w:spacing w:after="0" w:line="240" w:lineRule="auto"/>
        <w:ind w:firstLine="630"/>
        <w:jc w:val="both"/>
        <w:rPr>
          <w:rFonts w:ascii="Arial" w:hAnsi="Arial" w:cs="Arial"/>
          <w:sz w:val="24"/>
          <w:szCs w:val="24"/>
        </w:rPr>
      </w:pPr>
      <w:r w:rsidRPr="008B3908">
        <w:rPr>
          <w:rFonts w:ascii="Arial" w:hAnsi="Arial" w:cs="Arial"/>
          <w:sz w:val="24"/>
          <w:szCs w:val="24"/>
        </w:rPr>
        <w:t>Nu sunt necesare măsuri de protecţie a vecinătăţilor.</w:t>
      </w:r>
    </w:p>
    <w:p w:rsidR="00051FB4" w:rsidRPr="008B3908" w:rsidRDefault="00051FB4" w:rsidP="008B3908">
      <w:pPr>
        <w:spacing w:after="0" w:line="240" w:lineRule="auto"/>
        <w:ind w:firstLine="630"/>
        <w:jc w:val="both"/>
        <w:rPr>
          <w:rFonts w:ascii="Arial" w:hAnsi="Arial" w:cs="Arial"/>
          <w:sz w:val="24"/>
          <w:szCs w:val="24"/>
        </w:rPr>
      </w:pPr>
      <w:r w:rsidRPr="008B3908">
        <w:rPr>
          <w:rFonts w:ascii="Arial" w:hAnsi="Arial" w:cs="Arial"/>
          <w:sz w:val="24"/>
          <w:szCs w:val="24"/>
        </w:rPr>
        <w:t xml:space="preserve">Se vor lua măsuri preventive cu scopul de </w:t>
      </w:r>
      <w:proofErr w:type="gramStart"/>
      <w:r w:rsidRPr="008B3908">
        <w:rPr>
          <w:rFonts w:ascii="Arial" w:hAnsi="Arial" w:cs="Arial"/>
          <w:sz w:val="24"/>
          <w:szCs w:val="24"/>
        </w:rPr>
        <w:t>a</w:t>
      </w:r>
      <w:proofErr w:type="gramEnd"/>
      <w:r w:rsidRPr="008B3908">
        <w:rPr>
          <w:rFonts w:ascii="Arial" w:hAnsi="Arial" w:cs="Arial"/>
          <w:sz w:val="24"/>
          <w:szCs w:val="24"/>
        </w:rPr>
        <w:t xml:space="preserve"> evita producerea accidentelor de lucru sau a incendiilor.</w:t>
      </w:r>
    </w:p>
    <w:p w:rsidR="00051FB4" w:rsidRPr="008B3908" w:rsidRDefault="00051FB4" w:rsidP="008B3908">
      <w:pPr>
        <w:spacing w:after="0" w:line="240" w:lineRule="auto"/>
        <w:ind w:firstLine="540"/>
        <w:jc w:val="both"/>
        <w:rPr>
          <w:rFonts w:ascii="Arial" w:hAnsi="Arial" w:cs="Arial"/>
          <w:sz w:val="24"/>
          <w:szCs w:val="24"/>
        </w:rPr>
      </w:pPr>
      <w:r w:rsidRPr="008B3908">
        <w:rPr>
          <w:rFonts w:ascii="Arial" w:hAnsi="Arial" w:cs="Arial"/>
          <w:sz w:val="24"/>
          <w:szCs w:val="24"/>
        </w:rPr>
        <w:t>Pe amplasamentul organizarii de santier se vor amplasa toalete ecologice.</w:t>
      </w:r>
    </w:p>
    <w:p w:rsidR="00BF1F3F" w:rsidRPr="008B3908" w:rsidRDefault="00051FB4" w:rsidP="008B3908">
      <w:pPr>
        <w:spacing w:after="0" w:line="240" w:lineRule="auto"/>
        <w:ind w:firstLine="567"/>
        <w:jc w:val="both"/>
        <w:rPr>
          <w:rFonts w:ascii="Arial" w:hAnsi="Arial" w:cs="Arial"/>
          <w:sz w:val="24"/>
          <w:szCs w:val="24"/>
        </w:rPr>
      </w:pPr>
      <w:r w:rsidRPr="008B3908">
        <w:rPr>
          <w:rFonts w:ascii="Arial" w:hAnsi="Arial" w:cs="Arial"/>
          <w:sz w:val="24"/>
          <w:szCs w:val="24"/>
        </w:rPr>
        <w:t>Deseurile menajere rezultate din organizarea de santier vor fi depozitate in pubele ecologice, amplasate p</w:t>
      </w:r>
      <w:r w:rsidR="00BF1F3F" w:rsidRPr="008B3908">
        <w:rPr>
          <w:rFonts w:ascii="Arial" w:hAnsi="Arial" w:cs="Arial"/>
          <w:sz w:val="24"/>
          <w:szCs w:val="24"/>
        </w:rPr>
        <w:t xml:space="preserve">e suprafete betonate si </w:t>
      </w:r>
      <w:proofErr w:type="gramStart"/>
      <w:r w:rsidR="00BF1F3F" w:rsidRPr="008B3908">
        <w:rPr>
          <w:rFonts w:ascii="Arial" w:hAnsi="Arial" w:cs="Arial"/>
          <w:sz w:val="24"/>
          <w:szCs w:val="24"/>
        </w:rPr>
        <w:t>transportate  prin</w:t>
      </w:r>
      <w:proofErr w:type="gramEnd"/>
      <w:r w:rsidR="00BF1F3F" w:rsidRPr="008B3908">
        <w:rPr>
          <w:rFonts w:ascii="Arial" w:hAnsi="Arial" w:cs="Arial"/>
          <w:sz w:val="24"/>
          <w:szCs w:val="24"/>
        </w:rPr>
        <w:t xml:space="preserve"> firme autorizate </w:t>
      </w:r>
      <w:r w:rsidRPr="008B3908">
        <w:rPr>
          <w:rFonts w:ascii="Arial" w:hAnsi="Arial" w:cs="Arial"/>
          <w:sz w:val="24"/>
          <w:szCs w:val="24"/>
        </w:rPr>
        <w:t>.</w:t>
      </w:r>
      <w:r w:rsidR="00BF1F3F" w:rsidRPr="008B3908">
        <w:rPr>
          <w:rFonts w:ascii="Arial" w:hAnsi="Arial" w:cs="Arial"/>
          <w:sz w:val="24"/>
          <w:szCs w:val="24"/>
        </w:rPr>
        <w:t xml:space="preserve"> </w:t>
      </w:r>
      <w:proofErr w:type="gramStart"/>
      <w:r w:rsidR="00BF1F3F" w:rsidRPr="008B3908">
        <w:rPr>
          <w:rFonts w:ascii="Arial" w:hAnsi="Arial" w:cs="Arial"/>
          <w:sz w:val="24"/>
          <w:szCs w:val="24"/>
        </w:rPr>
        <w:t>iar</w:t>
      </w:r>
      <w:proofErr w:type="gramEnd"/>
      <w:r w:rsidR="00BF1F3F" w:rsidRPr="008B3908">
        <w:rPr>
          <w:rFonts w:ascii="Arial" w:hAnsi="Arial" w:cs="Arial"/>
          <w:sz w:val="24"/>
          <w:szCs w:val="24"/>
        </w:rPr>
        <w:t xml:space="preserve"> acestea vor fi preluate de o societate autorizată, pe bază de contract. </w:t>
      </w:r>
    </w:p>
    <w:p w:rsidR="00BF1F3F" w:rsidRPr="008B3908" w:rsidRDefault="00BF1F3F" w:rsidP="008B3908">
      <w:pPr>
        <w:spacing w:after="0" w:line="240" w:lineRule="auto"/>
        <w:ind w:firstLine="567"/>
        <w:jc w:val="both"/>
        <w:rPr>
          <w:rFonts w:ascii="Arial" w:hAnsi="Arial" w:cs="Arial"/>
          <w:sz w:val="24"/>
          <w:szCs w:val="24"/>
        </w:rPr>
      </w:pPr>
      <w:r w:rsidRPr="008B3908">
        <w:rPr>
          <w:rFonts w:ascii="Arial" w:hAnsi="Arial" w:cs="Arial"/>
          <w:sz w:val="24"/>
          <w:szCs w:val="24"/>
        </w:rPr>
        <w:t xml:space="preserve">Intretinerea si micile reparatii ale utilajelor care deservesc santierul se vor executa numai in </w:t>
      </w:r>
      <w:proofErr w:type="gramStart"/>
      <w:r w:rsidRPr="008B3908">
        <w:rPr>
          <w:rFonts w:ascii="Arial" w:hAnsi="Arial" w:cs="Arial"/>
          <w:sz w:val="24"/>
          <w:szCs w:val="24"/>
        </w:rPr>
        <w:t>incinta  administrativa</w:t>
      </w:r>
      <w:proofErr w:type="gramEnd"/>
      <w:r w:rsidRPr="008B3908">
        <w:rPr>
          <w:rFonts w:ascii="Arial" w:hAnsi="Arial" w:cs="Arial"/>
          <w:sz w:val="24"/>
          <w:szCs w:val="24"/>
        </w:rPr>
        <w:t>, iar reparatiile capitale numai in unitati specializate.</w:t>
      </w:r>
    </w:p>
    <w:p w:rsidR="00051FB4" w:rsidRPr="008B3908" w:rsidRDefault="00BF1F3F" w:rsidP="008B3908">
      <w:pPr>
        <w:spacing w:after="0" w:line="240" w:lineRule="auto"/>
        <w:ind w:firstLine="567"/>
        <w:jc w:val="both"/>
        <w:rPr>
          <w:rFonts w:ascii="Arial" w:hAnsi="Arial" w:cs="Arial"/>
          <w:sz w:val="24"/>
          <w:szCs w:val="24"/>
        </w:rPr>
      </w:pPr>
      <w:r w:rsidRPr="008B3908">
        <w:rPr>
          <w:rFonts w:ascii="Arial" w:hAnsi="Arial" w:cs="Arial"/>
          <w:sz w:val="24"/>
          <w:szCs w:val="24"/>
        </w:rPr>
        <w:t xml:space="preserve">Din punct de vedere al managementului deseurilor se recomanda inventarierea deseurilor </w:t>
      </w:r>
      <w:proofErr w:type="gramStart"/>
      <w:r w:rsidRPr="008B3908">
        <w:rPr>
          <w:rFonts w:ascii="Arial" w:hAnsi="Arial" w:cs="Arial"/>
          <w:sz w:val="24"/>
          <w:szCs w:val="24"/>
        </w:rPr>
        <w:t>ce</w:t>
      </w:r>
      <w:proofErr w:type="gramEnd"/>
      <w:r w:rsidRPr="008B3908">
        <w:rPr>
          <w:rFonts w:ascii="Arial" w:hAnsi="Arial" w:cs="Arial"/>
          <w:sz w:val="24"/>
          <w:szCs w:val="24"/>
        </w:rPr>
        <w:t xml:space="preserve"> pot fi valorificate si a celor rezultate si eliminate pe amplasament.</w:t>
      </w:r>
    </w:p>
    <w:p w:rsidR="00051FB4" w:rsidRPr="008B3908" w:rsidRDefault="00051FB4" w:rsidP="008B3908">
      <w:pPr>
        <w:spacing w:after="0" w:line="240" w:lineRule="auto"/>
        <w:ind w:firstLine="540"/>
        <w:jc w:val="both"/>
        <w:rPr>
          <w:rFonts w:ascii="Arial" w:hAnsi="Arial" w:cs="Arial"/>
          <w:webHidden/>
          <w:sz w:val="24"/>
          <w:szCs w:val="24"/>
        </w:rPr>
      </w:pPr>
      <w:r w:rsidRPr="008B3908">
        <w:rPr>
          <w:rFonts w:ascii="Arial" w:hAnsi="Arial" w:cs="Arial"/>
          <w:sz w:val="24"/>
          <w:szCs w:val="24"/>
        </w:rPr>
        <w:t xml:space="preserve">Trasarea si amplasarea obiectelor se </w:t>
      </w:r>
      <w:proofErr w:type="gramStart"/>
      <w:r w:rsidRPr="008B3908">
        <w:rPr>
          <w:rFonts w:ascii="Arial" w:hAnsi="Arial" w:cs="Arial"/>
          <w:sz w:val="24"/>
          <w:szCs w:val="24"/>
        </w:rPr>
        <w:t>va</w:t>
      </w:r>
      <w:proofErr w:type="gramEnd"/>
      <w:r w:rsidRPr="008B3908">
        <w:rPr>
          <w:rFonts w:ascii="Arial" w:hAnsi="Arial" w:cs="Arial"/>
          <w:sz w:val="24"/>
          <w:szCs w:val="24"/>
        </w:rPr>
        <w:t xml:space="preserve"> realiza in conformitate cu prevederile proiectului tehnic si a normelor in vigoare.</w:t>
      </w:r>
    </w:p>
    <w:p w:rsidR="00E14FE5" w:rsidRPr="008B3908" w:rsidRDefault="00051FB4" w:rsidP="008B3908">
      <w:pPr>
        <w:spacing w:after="0" w:line="240" w:lineRule="auto"/>
        <w:ind w:firstLine="540"/>
        <w:rPr>
          <w:rFonts w:ascii="Arial" w:hAnsi="Arial" w:cs="Arial"/>
          <w:sz w:val="24"/>
          <w:szCs w:val="24"/>
          <w:lang w:bidi="he-IL"/>
        </w:rPr>
      </w:pPr>
      <w:r w:rsidRPr="008B3908">
        <w:rPr>
          <w:rFonts w:ascii="Arial" w:hAnsi="Arial" w:cs="Arial"/>
          <w:webHidden/>
          <w:sz w:val="24"/>
          <w:szCs w:val="24"/>
          <w:lang w:bidi="he-IL"/>
        </w:rPr>
        <w:t xml:space="preserve">Utilajele care vor fi folosite in executarea investitiei vor fi verificate pentru ca emisiile de noxe </w:t>
      </w:r>
      <w:proofErr w:type="gramStart"/>
      <w:r w:rsidRPr="008B3908">
        <w:rPr>
          <w:rFonts w:ascii="Arial" w:hAnsi="Arial" w:cs="Arial"/>
          <w:webHidden/>
          <w:sz w:val="24"/>
          <w:szCs w:val="24"/>
          <w:lang w:bidi="he-IL"/>
        </w:rPr>
        <w:t>sa</w:t>
      </w:r>
      <w:proofErr w:type="gramEnd"/>
      <w:r w:rsidRPr="008B3908">
        <w:rPr>
          <w:rFonts w:ascii="Arial" w:hAnsi="Arial" w:cs="Arial"/>
          <w:webHidden/>
          <w:sz w:val="24"/>
          <w:szCs w:val="24"/>
          <w:lang w:bidi="he-IL"/>
        </w:rPr>
        <w:t xml:space="preserve"> fie in parametri legali. </w:t>
      </w:r>
      <w:r w:rsidR="00E14FE5" w:rsidRPr="008B3908">
        <w:rPr>
          <w:rFonts w:ascii="Arial" w:hAnsi="Arial" w:cs="Arial"/>
          <w:sz w:val="24"/>
          <w:szCs w:val="24"/>
        </w:rPr>
        <w:t xml:space="preserve">    </w:t>
      </w:r>
    </w:p>
    <w:p w:rsidR="00E14FE5" w:rsidRPr="008B3908" w:rsidRDefault="00E14FE5" w:rsidP="008B3908">
      <w:pPr>
        <w:autoSpaceDE w:val="0"/>
        <w:autoSpaceDN w:val="0"/>
        <w:adjustRightInd w:val="0"/>
        <w:spacing w:after="0" w:line="240" w:lineRule="auto"/>
        <w:rPr>
          <w:rFonts w:ascii="Arial" w:hAnsi="Arial" w:cs="Arial"/>
          <w:b/>
          <w:sz w:val="24"/>
          <w:szCs w:val="24"/>
        </w:rPr>
      </w:pPr>
      <w:r w:rsidRPr="008B3908">
        <w:rPr>
          <w:rFonts w:ascii="Arial" w:hAnsi="Arial" w:cs="Arial"/>
          <w:b/>
          <w:sz w:val="24"/>
          <w:szCs w:val="24"/>
        </w:rPr>
        <w:t xml:space="preserve">Impactul asupra mediului a lucrarilor organizarii de </w:t>
      </w:r>
      <w:proofErr w:type="gramStart"/>
      <w:r w:rsidRPr="008B3908">
        <w:rPr>
          <w:rFonts w:ascii="Arial" w:hAnsi="Arial" w:cs="Arial"/>
          <w:b/>
          <w:sz w:val="24"/>
          <w:szCs w:val="24"/>
        </w:rPr>
        <w:t xml:space="preserve">şantier </w:t>
      </w:r>
      <w:r w:rsidR="005E26A0" w:rsidRPr="008B3908">
        <w:rPr>
          <w:rFonts w:ascii="Arial" w:hAnsi="Arial" w:cs="Arial"/>
          <w:b/>
          <w:sz w:val="24"/>
          <w:szCs w:val="24"/>
        </w:rPr>
        <w:t>:</w:t>
      </w:r>
      <w:proofErr w:type="gramEnd"/>
    </w:p>
    <w:p w:rsidR="00E14FE5" w:rsidRPr="008B3908" w:rsidRDefault="00E14FE5" w:rsidP="008B3908">
      <w:pPr>
        <w:autoSpaceDE w:val="0"/>
        <w:autoSpaceDN w:val="0"/>
        <w:adjustRightInd w:val="0"/>
        <w:spacing w:after="0" w:line="240" w:lineRule="auto"/>
        <w:rPr>
          <w:rFonts w:ascii="Arial" w:hAnsi="Arial" w:cs="Arial"/>
          <w:sz w:val="24"/>
          <w:szCs w:val="24"/>
        </w:rPr>
      </w:pPr>
      <w:r w:rsidRPr="008B3908">
        <w:rPr>
          <w:rFonts w:ascii="Arial" w:hAnsi="Arial" w:cs="Arial"/>
          <w:sz w:val="24"/>
          <w:szCs w:val="24"/>
        </w:rPr>
        <w:t xml:space="preserve">Lucrarile de organizare de şantier nu au impact asupra mediului. </w:t>
      </w:r>
    </w:p>
    <w:p w:rsidR="000A0FF7" w:rsidRPr="008B3908" w:rsidRDefault="000A0FF7" w:rsidP="008B3908">
      <w:pPr>
        <w:autoSpaceDE w:val="0"/>
        <w:autoSpaceDN w:val="0"/>
        <w:adjustRightInd w:val="0"/>
        <w:spacing w:after="0" w:line="240" w:lineRule="auto"/>
        <w:rPr>
          <w:rFonts w:ascii="Arial" w:hAnsi="Arial" w:cs="Arial"/>
          <w:sz w:val="24"/>
          <w:szCs w:val="24"/>
        </w:rPr>
      </w:pPr>
    </w:p>
    <w:p w:rsidR="00E14FE5" w:rsidRPr="008B3908" w:rsidRDefault="00E14FE5" w:rsidP="008B3908">
      <w:pPr>
        <w:autoSpaceDE w:val="0"/>
        <w:autoSpaceDN w:val="0"/>
        <w:adjustRightInd w:val="0"/>
        <w:spacing w:after="0" w:line="240" w:lineRule="auto"/>
        <w:rPr>
          <w:rFonts w:ascii="Arial" w:hAnsi="Arial" w:cs="Arial"/>
          <w:b/>
          <w:sz w:val="24"/>
          <w:szCs w:val="24"/>
        </w:rPr>
      </w:pPr>
      <w:r w:rsidRPr="008B3908">
        <w:rPr>
          <w:rFonts w:ascii="Arial" w:hAnsi="Arial" w:cs="Arial"/>
          <w:b/>
          <w:sz w:val="24"/>
          <w:szCs w:val="24"/>
        </w:rPr>
        <w:t xml:space="preserve">Surse de poluanti si protectia factorilor de mediu în timpul organizarii de </w:t>
      </w:r>
      <w:proofErr w:type="gramStart"/>
      <w:r w:rsidRPr="008B3908">
        <w:rPr>
          <w:rFonts w:ascii="Arial" w:hAnsi="Arial" w:cs="Arial"/>
          <w:b/>
          <w:sz w:val="24"/>
          <w:szCs w:val="24"/>
        </w:rPr>
        <w:t xml:space="preserve">şantier </w:t>
      </w:r>
      <w:r w:rsidR="000A0FF7" w:rsidRPr="008B3908">
        <w:rPr>
          <w:rFonts w:ascii="Arial" w:hAnsi="Arial" w:cs="Arial"/>
          <w:b/>
          <w:sz w:val="24"/>
          <w:szCs w:val="24"/>
        </w:rPr>
        <w:t>:</w:t>
      </w:r>
      <w:proofErr w:type="gramEnd"/>
    </w:p>
    <w:p w:rsidR="00E14FE5" w:rsidRPr="008B3908" w:rsidRDefault="00E14FE5" w:rsidP="008B3908">
      <w:pPr>
        <w:autoSpaceDE w:val="0"/>
        <w:autoSpaceDN w:val="0"/>
        <w:adjustRightInd w:val="0"/>
        <w:spacing w:after="0" w:line="240" w:lineRule="auto"/>
        <w:rPr>
          <w:rFonts w:ascii="Arial" w:hAnsi="Arial" w:cs="Arial"/>
          <w:sz w:val="24"/>
          <w:szCs w:val="24"/>
        </w:rPr>
      </w:pPr>
    </w:p>
    <w:p w:rsidR="00E14FE5" w:rsidRPr="008B3908" w:rsidRDefault="00E14FE5" w:rsidP="008B3908">
      <w:pPr>
        <w:autoSpaceDE w:val="0"/>
        <w:autoSpaceDN w:val="0"/>
        <w:adjustRightInd w:val="0"/>
        <w:spacing w:after="0" w:line="240" w:lineRule="auto"/>
        <w:rPr>
          <w:rFonts w:ascii="Arial" w:hAnsi="Arial" w:cs="Arial"/>
          <w:b/>
          <w:sz w:val="24"/>
          <w:szCs w:val="24"/>
        </w:rPr>
      </w:pPr>
      <w:r w:rsidRPr="008B3908">
        <w:rPr>
          <w:rFonts w:ascii="Arial" w:hAnsi="Arial" w:cs="Arial"/>
          <w:b/>
          <w:sz w:val="24"/>
          <w:szCs w:val="24"/>
        </w:rPr>
        <w:t xml:space="preserve">Protectia calitatii </w:t>
      </w:r>
      <w:proofErr w:type="gramStart"/>
      <w:r w:rsidRPr="008B3908">
        <w:rPr>
          <w:rFonts w:ascii="Arial" w:hAnsi="Arial" w:cs="Arial"/>
          <w:b/>
          <w:sz w:val="24"/>
          <w:szCs w:val="24"/>
        </w:rPr>
        <w:t xml:space="preserve">aerului </w:t>
      </w:r>
      <w:r w:rsidR="000A0FF7" w:rsidRPr="008B3908">
        <w:rPr>
          <w:rFonts w:ascii="Arial" w:hAnsi="Arial" w:cs="Arial"/>
          <w:b/>
          <w:sz w:val="24"/>
          <w:szCs w:val="24"/>
        </w:rPr>
        <w:t>:</w:t>
      </w:r>
      <w:proofErr w:type="gramEnd"/>
    </w:p>
    <w:p w:rsidR="00E14FE5" w:rsidRPr="008B3908" w:rsidRDefault="001B7C31" w:rsidP="008B3908">
      <w:pPr>
        <w:spacing w:after="0" w:line="240" w:lineRule="auto"/>
        <w:ind w:firstLine="540"/>
        <w:rPr>
          <w:rFonts w:ascii="Arial" w:hAnsi="Arial" w:cs="Arial"/>
          <w:sz w:val="24"/>
          <w:szCs w:val="24"/>
          <w:lang w:bidi="he-IL"/>
        </w:rPr>
      </w:pPr>
      <w:r w:rsidRPr="008B3908">
        <w:rPr>
          <w:rFonts w:ascii="Arial" w:hAnsi="Arial" w:cs="Arial"/>
          <w:webHidden/>
          <w:sz w:val="24"/>
          <w:szCs w:val="24"/>
          <w:lang w:bidi="he-IL"/>
        </w:rPr>
        <w:t xml:space="preserve">Utilajele care vor fi folosite in executarea investitiei vor fi verificate pentru ca emisiile de noxe </w:t>
      </w:r>
      <w:proofErr w:type="gramStart"/>
      <w:r w:rsidRPr="008B3908">
        <w:rPr>
          <w:rFonts w:ascii="Arial" w:hAnsi="Arial" w:cs="Arial"/>
          <w:webHidden/>
          <w:sz w:val="24"/>
          <w:szCs w:val="24"/>
          <w:lang w:bidi="he-IL"/>
        </w:rPr>
        <w:t>sa</w:t>
      </w:r>
      <w:proofErr w:type="gramEnd"/>
      <w:r w:rsidRPr="008B3908">
        <w:rPr>
          <w:rFonts w:ascii="Arial" w:hAnsi="Arial" w:cs="Arial"/>
          <w:webHidden/>
          <w:sz w:val="24"/>
          <w:szCs w:val="24"/>
          <w:lang w:bidi="he-IL"/>
        </w:rPr>
        <w:t xml:space="preserve"> fie in parametri legali. </w:t>
      </w:r>
    </w:p>
    <w:p w:rsidR="00E14FE5" w:rsidRPr="008B3908" w:rsidRDefault="00E14FE5" w:rsidP="008B3908">
      <w:pPr>
        <w:pStyle w:val="Foraj"/>
        <w:numPr>
          <w:ilvl w:val="0"/>
          <w:numId w:val="37"/>
        </w:numPr>
        <w:spacing w:after="0" w:line="240" w:lineRule="auto"/>
        <w:rPr>
          <w:rFonts w:ascii="Arial" w:hAnsi="Arial" w:cs="Arial"/>
          <w:b/>
          <w:sz w:val="24"/>
          <w:szCs w:val="24"/>
        </w:rPr>
      </w:pPr>
      <w:r w:rsidRPr="008B3908">
        <w:rPr>
          <w:rFonts w:ascii="Arial" w:hAnsi="Arial" w:cs="Arial"/>
          <w:b/>
          <w:sz w:val="24"/>
          <w:szCs w:val="24"/>
        </w:rPr>
        <w:t>Protectia impotriva zgomotului si vibratiilor</w:t>
      </w:r>
      <w:r w:rsidR="000A0FF7" w:rsidRPr="008B3908">
        <w:rPr>
          <w:rFonts w:ascii="Arial" w:hAnsi="Arial" w:cs="Arial"/>
          <w:b/>
          <w:sz w:val="24"/>
          <w:szCs w:val="24"/>
        </w:rPr>
        <w:t>:</w:t>
      </w:r>
    </w:p>
    <w:p w:rsidR="00E14FE5" w:rsidRPr="008B3908" w:rsidRDefault="00E14FE5" w:rsidP="008B3908">
      <w:pPr>
        <w:autoSpaceDE w:val="0"/>
        <w:autoSpaceDN w:val="0"/>
        <w:adjustRightInd w:val="0"/>
        <w:spacing w:after="0" w:line="240" w:lineRule="auto"/>
        <w:rPr>
          <w:rFonts w:ascii="Arial" w:hAnsi="Arial" w:cs="Arial"/>
          <w:sz w:val="24"/>
          <w:szCs w:val="24"/>
        </w:rPr>
      </w:pPr>
      <w:r w:rsidRPr="008B3908">
        <w:rPr>
          <w:rFonts w:ascii="Arial" w:hAnsi="Arial" w:cs="Arial"/>
          <w:sz w:val="24"/>
          <w:szCs w:val="24"/>
        </w:rPr>
        <w:t xml:space="preserve"> </w:t>
      </w:r>
      <w:r w:rsidRPr="008B3908">
        <w:rPr>
          <w:rFonts w:ascii="Arial" w:hAnsi="Arial" w:cs="Arial"/>
          <w:sz w:val="24"/>
          <w:szCs w:val="24"/>
        </w:rPr>
        <w:tab/>
        <w:t xml:space="preserve">Masinile si utilajele folosite la executarea lucrarilor trebuie </w:t>
      </w:r>
      <w:proofErr w:type="gramStart"/>
      <w:r w:rsidRPr="008B3908">
        <w:rPr>
          <w:rFonts w:ascii="Arial" w:hAnsi="Arial" w:cs="Arial"/>
          <w:sz w:val="24"/>
          <w:szCs w:val="24"/>
        </w:rPr>
        <w:t>sa</w:t>
      </w:r>
      <w:proofErr w:type="gramEnd"/>
      <w:r w:rsidRPr="008B3908">
        <w:rPr>
          <w:rFonts w:ascii="Arial" w:hAnsi="Arial" w:cs="Arial"/>
          <w:sz w:val="24"/>
          <w:szCs w:val="24"/>
        </w:rPr>
        <w:t xml:space="preserve"> corespunda cerintelor tehnice de nivel acustic. Executia lucrarii se </w:t>
      </w:r>
      <w:proofErr w:type="gramStart"/>
      <w:r w:rsidRPr="008B3908">
        <w:rPr>
          <w:rFonts w:ascii="Arial" w:hAnsi="Arial" w:cs="Arial"/>
          <w:sz w:val="24"/>
          <w:szCs w:val="24"/>
        </w:rPr>
        <w:t>va</w:t>
      </w:r>
      <w:proofErr w:type="gramEnd"/>
      <w:r w:rsidRPr="008B3908">
        <w:rPr>
          <w:rFonts w:ascii="Arial" w:hAnsi="Arial" w:cs="Arial"/>
          <w:sz w:val="24"/>
          <w:szCs w:val="24"/>
        </w:rPr>
        <w:t xml:space="preserve"> desfasura in perioada de timp 06:00-22:00 pentru a nu produce disconfort locuitorilor din zonele invecinate amplasamentului lucrarii proiectate. </w:t>
      </w:r>
    </w:p>
    <w:p w:rsidR="00E14FE5" w:rsidRPr="008B3908" w:rsidRDefault="00E14FE5" w:rsidP="008B3908">
      <w:pPr>
        <w:autoSpaceDE w:val="0"/>
        <w:autoSpaceDN w:val="0"/>
        <w:adjustRightInd w:val="0"/>
        <w:spacing w:after="0" w:line="240" w:lineRule="auto"/>
        <w:rPr>
          <w:rFonts w:ascii="Arial" w:hAnsi="Arial" w:cs="Arial"/>
          <w:sz w:val="24"/>
          <w:szCs w:val="24"/>
        </w:rPr>
      </w:pPr>
    </w:p>
    <w:p w:rsidR="00E14FE5" w:rsidRPr="008B3908" w:rsidRDefault="00E14FE5" w:rsidP="008B3908">
      <w:pPr>
        <w:autoSpaceDE w:val="0"/>
        <w:autoSpaceDN w:val="0"/>
        <w:adjustRightInd w:val="0"/>
        <w:spacing w:after="0" w:line="240" w:lineRule="auto"/>
        <w:rPr>
          <w:rFonts w:ascii="Arial" w:hAnsi="Arial" w:cs="Arial"/>
          <w:b/>
          <w:sz w:val="24"/>
          <w:szCs w:val="24"/>
        </w:rPr>
      </w:pPr>
      <w:r w:rsidRPr="008B3908">
        <w:rPr>
          <w:rFonts w:ascii="Arial" w:hAnsi="Arial" w:cs="Arial"/>
          <w:b/>
          <w:sz w:val="24"/>
          <w:szCs w:val="24"/>
        </w:rPr>
        <w:t>Protectia solului si subsolului</w:t>
      </w:r>
      <w:r w:rsidR="000A0FF7" w:rsidRPr="008B3908">
        <w:rPr>
          <w:rFonts w:ascii="Arial" w:hAnsi="Arial" w:cs="Arial"/>
          <w:b/>
          <w:sz w:val="24"/>
          <w:szCs w:val="24"/>
        </w:rPr>
        <w:t>:</w:t>
      </w:r>
      <w:r w:rsidRPr="008B3908">
        <w:rPr>
          <w:rFonts w:ascii="Arial" w:hAnsi="Arial" w:cs="Arial"/>
          <w:b/>
          <w:sz w:val="24"/>
          <w:szCs w:val="24"/>
        </w:rPr>
        <w:t xml:space="preserve"> </w:t>
      </w:r>
    </w:p>
    <w:p w:rsidR="00E14FE5" w:rsidRPr="008B3908" w:rsidRDefault="00E14FE5" w:rsidP="008B3908">
      <w:pPr>
        <w:autoSpaceDE w:val="0"/>
        <w:autoSpaceDN w:val="0"/>
        <w:adjustRightInd w:val="0"/>
        <w:spacing w:after="0" w:line="240" w:lineRule="auto"/>
        <w:ind w:firstLine="720"/>
        <w:rPr>
          <w:rFonts w:ascii="Arial" w:hAnsi="Arial" w:cs="Arial"/>
          <w:sz w:val="24"/>
          <w:szCs w:val="24"/>
        </w:rPr>
      </w:pPr>
      <w:r w:rsidRPr="008B3908">
        <w:rPr>
          <w:rFonts w:ascii="Arial" w:hAnsi="Arial" w:cs="Arial"/>
          <w:sz w:val="24"/>
          <w:szCs w:val="24"/>
        </w:rPr>
        <w:t xml:space="preserve">Lucrarile de constructie si organizare de santier se vor executa cu afectarea unei suprafete minime de teren. </w:t>
      </w:r>
    </w:p>
    <w:p w:rsidR="00E14FE5" w:rsidRPr="008B3908" w:rsidRDefault="00E14FE5" w:rsidP="008B3908">
      <w:pPr>
        <w:autoSpaceDE w:val="0"/>
        <w:autoSpaceDN w:val="0"/>
        <w:adjustRightInd w:val="0"/>
        <w:spacing w:after="0" w:line="240" w:lineRule="auto"/>
        <w:rPr>
          <w:rFonts w:ascii="Arial" w:hAnsi="Arial" w:cs="Arial"/>
          <w:sz w:val="24"/>
          <w:szCs w:val="24"/>
        </w:rPr>
      </w:pPr>
      <w:r w:rsidRPr="008B3908">
        <w:rPr>
          <w:rFonts w:ascii="Arial" w:hAnsi="Arial" w:cs="Arial"/>
          <w:sz w:val="24"/>
          <w:szCs w:val="24"/>
        </w:rPr>
        <w:t xml:space="preserve">Se interzice deversarea in sol a substantelor periculoase. Constructorul </w:t>
      </w:r>
      <w:proofErr w:type="gramStart"/>
      <w:r w:rsidRPr="008B3908">
        <w:rPr>
          <w:rFonts w:ascii="Arial" w:hAnsi="Arial" w:cs="Arial"/>
          <w:sz w:val="24"/>
          <w:szCs w:val="24"/>
        </w:rPr>
        <w:t>va</w:t>
      </w:r>
      <w:proofErr w:type="gramEnd"/>
      <w:r w:rsidRPr="008B3908">
        <w:rPr>
          <w:rFonts w:ascii="Arial" w:hAnsi="Arial" w:cs="Arial"/>
          <w:sz w:val="24"/>
          <w:szCs w:val="24"/>
        </w:rPr>
        <w:t xml:space="preserve"> detine si utiliza rezervoare / recipienti etansi pentru depozitarea temporara a materialelor si substantelor periculoase. Prin documentatia economica intocmita se prevad lucrari de degajare a terenului de resturi de materiale, astfel incat dupa executia lucrarilor terenul </w:t>
      </w:r>
      <w:proofErr w:type="gramStart"/>
      <w:r w:rsidRPr="008B3908">
        <w:rPr>
          <w:rFonts w:ascii="Arial" w:hAnsi="Arial" w:cs="Arial"/>
          <w:sz w:val="24"/>
          <w:szCs w:val="24"/>
        </w:rPr>
        <w:t>sa</w:t>
      </w:r>
      <w:proofErr w:type="gramEnd"/>
      <w:r w:rsidRPr="008B3908">
        <w:rPr>
          <w:rFonts w:ascii="Arial" w:hAnsi="Arial" w:cs="Arial"/>
          <w:sz w:val="24"/>
          <w:szCs w:val="24"/>
        </w:rPr>
        <w:t xml:space="preserve"> fie redat in starea initiala. </w:t>
      </w:r>
    </w:p>
    <w:p w:rsidR="00BF1F3F" w:rsidRPr="008B3908" w:rsidRDefault="00BF1F3F" w:rsidP="008B3908">
      <w:pPr>
        <w:spacing w:after="0" w:line="240" w:lineRule="auto"/>
        <w:jc w:val="both"/>
        <w:rPr>
          <w:rFonts w:ascii="Arial" w:eastAsia="Times New Roman" w:hAnsi="Arial" w:cs="Arial"/>
          <w:sz w:val="24"/>
          <w:szCs w:val="24"/>
        </w:rPr>
      </w:pPr>
      <w:r w:rsidRPr="008B3908">
        <w:rPr>
          <w:rFonts w:ascii="Arial" w:eastAsia="Times New Roman" w:hAnsi="Arial" w:cs="Arial"/>
          <w:sz w:val="24"/>
          <w:szCs w:val="24"/>
        </w:rPr>
        <w:t xml:space="preserve">Perioada de executie: solul si vegetatia pot fi afectate ca urmare </w:t>
      </w:r>
      <w:proofErr w:type="gramStart"/>
      <w:r w:rsidRPr="008B3908">
        <w:rPr>
          <w:rFonts w:ascii="Arial" w:eastAsia="Times New Roman" w:hAnsi="Arial" w:cs="Arial"/>
          <w:sz w:val="24"/>
          <w:szCs w:val="24"/>
        </w:rPr>
        <w:t>a</w:t>
      </w:r>
      <w:proofErr w:type="gramEnd"/>
      <w:r w:rsidRPr="008B3908">
        <w:rPr>
          <w:rFonts w:ascii="Arial" w:eastAsia="Times New Roman" w:hAnsi="Arial" w:cs="Arial"/>
          <w:sz w:val="24"/>
          <w:szCs w:val="24"/>
        </w:rPr>
        <w:t xml:space="preserve"> operatiilor de decopertare, depunerilor de substante poluante pe sol si pe plante. Executia lucrarilor nu </w:t>
      </w:r>
      <w:proofErr w:type="gramStart"/>
      <w:r w:rsidRPr="008B3908">
        <w:rPr>
          <w:rFonts w:ascii="Arial" w:eastAsia="Times New Roman" w:hAnsi="Arial" w:cs="Arial"/>
          <w:sz w:val="24"/>
          <w:szCs w:val="24"/>
        </w:rPr>
        <w:t>va</w:t>
      </w:r>
      <w:proofErr w:type="gramEnd"/>
      <w:r w:rsidRPr="008B3908">
        <w:rPr>
          <w:rFonts w:ascii="Arial" w:eastAsia="Times New Roman" w:hAnsi="Arial" w:cs="Arial"/>
          <w:sz w:val="24"/>
          <w:szCs w:val="24"/>
        </w:rPr>
        <w:t xml:space="preserve"> afecta arii protejate.</w:t>
      </w:r>
    </w:p>
    <w:p w:rsidR="00451E44" w:rsidRPr="008B3908" w:rsidRDefault="00BF1F3F" w:rsidP="008B3908">
      <w:pPr>
        <w:spacing w:after="0" w:line="240" w:lineRule="auto"/>
        <w:jc w:val="both"/>
        <w:rPr>
          <w:rFonts w:ascii="Arial" w:eastAsia="Times New Roman" w:hAnsi="Arial" w:cs="Arial"/>
          <w:sz w:val="24"/>
          <w:szCs w:val="24"/>
        </w:rPr>
      </w:pPr>
      <w:r w:rsidRPr="008B3908">
        <w:rPr>
          <w:rFonts w:ascii="Arial" w:eastAsia="Times New Roman" w:hAnsi="Arial" w:cs="Arial"/>
          <w:sz w:val="24"/>
          <w:szCs w:val="24"/>
        </w:rPr>
        <w:t>Perioa</w:t>
      </w:r>
      <w:r w:rsidR="008B3908">
        <w:rPr>
          <w:rFonts w:ascii="Arial" w:eastAsia="Times New Roman" w:hAnsi="Arial" w:cs="Arial"/>
          <w:sz w:val="24"/>
          <w:szCs w:val="24"/>
        </w:rPr>
        <w:t xml:space="preserve">da de exploatare: nu </w:t>
      </w:r>
      <w:proofErr w:type="gramStart"/>
      <w:r w:rsidR="008B3908">
        <w:rPr>
          <w:rFonts w:ascii="Arial" w:eastAsia="Times New Roman" w:hAnsi="Arial" w:cs="Arial"/>
          <w:sz w:val="24"/>
          <w:szCs w:val="24"/>
        </w:rPr>
        <w:t>este</w:t>
      </w:r>
      <w:proofErr w:type="gramEnd"/>
      <w:r w:rsidR="008B3908">
        <w:rPr>
          <w:rFonts w:ascii="Arial" w:eastAsia="Times New Roman" w:hAnsi="Arial" w:cs="Arial"/>
          <w:sz w:val="24"/>
          <w:szCs w:val="24"/>
        </w:rPr>
        <w:t xml:space="preserve"> cazul</w:t>
      </w:r>
    </w:p>
    <w:p w:rsidR="00BF1F3F" w:rsidRPr="008B3908" w:rsidRDefault="00BF1F3F" w:rsidP="008B3908">
      <w:pPr>
        <w:pStyle w:val="Style15"/>
        <w:numPr>
          <w:ilvl w:val="0"/>
          <w:numId w:val="44"/>
        </w:numPr>
        <w:tabs>
          <w:tab w:val="clear" w:pos="360"/>
          <w:tab w:val="num" w:pos="720"/>
        </w:tabs>
        <w:kinsoku w:val="0"/>
        <w:autoSpaceDE/>
        <w:autoSpaceDN/>
        <w:ind w:left="360" w:firstLine="0"/>
        <w:rPr>
          <w:rStyle w:val="CharacterStyle1"/>
          <w:rFonts w:ascii="Arial" w:hAnsi="Arial" w:cs="Arial"/>
          <w:b/>
          <w:spacing w:val="4"/>
          <w:sz w:val="24"/>
          <w:szCs w:val="24"/>
        </w:rPr>
      </w:pPr>
      <w:r w:rsidRPr="008B3908">
        <w:rPr>
          <w:rStyle w:val="CharacterStyle1"/>
          <w:rFonts w:ascii="Arial" w:hAnsi="Arial" w:cs="Arial"/>
          <w:b/>
          <w:spacing w:val="4"/>
          <w:sz w:val="24"/>
          <w:szCs w:val="24"/>
        </w:rPr>
        <w:t>Protecţia ecosistemelor terestre şi acvatice:</w:t>
      </w:r>
    </w:p>
    <w:p w:rsidR="00BF1F3F" w:rsidRPr="008B3908" w:rsidRDefault="00BF1F3F" w:rsidP="008B3908">
      <w:pPr>
        <w:pStyle w:val="Style15"/>
        <w:tabs>
          <w:tab w:val="right" w:pos="6357"/>
        </w:tabs>
        <w:kinsoku w:val="0"/>
        <w:autoSpaceDE/>
        <w:autoSpaceDN/>
        <w:ind w:left="648"/>
        <w:rPr>
          <w:rStyle w:val="CharacterStyle1"/>
          <w:rFonts w:ascii="Arial" w:hAnsi="Arial" w:cs="Arial"/>
          <w:sz w:val="24"/>
          <w:szCs w:val="24"/>
        </w:rPr>
      </w:pPr>
      <w:r w:rsidRPr="008B3908">
        <w:rPr>
          <w:rStyle w:val="CharacterStyle1"/>
          <w:rFonts w:ascii="Arial" w:hAnsi="Arial" w:cs="Arial"/>
          <w:sz w:val="24"/>
          <w:szCs w:val="24"/>
        </w:rPr>
        <w:t>-</w:t>
      </w:r>
      <w:r w:rsidRPr="008B3908">
        <w:rPr>
          <w:rStyle w:val="CharacterStyle1"/>
          <w:rFonts w:ascii="Arial" w:hAnsi="Arial" w:cs="Arial"/>
          <w:sz w:val="24"/>
          <w:szCs w:val="24"/>
        </w:rPr>
        <w:tab/>
      </w:r>
      <w:proofErr w:type="gramStart"/>
      <w:r w:rsidRPr="008B3908">
        <w:rPr>
          <w:rStyle w:val="CharacterStyle1"/>
          <w:rFonts w:ascii="Arial" w:hAnsi="Arial" w:cs="Arial"/>
          <w:sz w:val="24"/>
          <w:szCs w:val="24"/>
        </w:rPr>
        <w:t>identificarea</w:t>
      </w:r>
      <w:proofErr w:type="gramEnd"/>
      <w:r w:rsidRPr="008B3908">
        <w:rPr>
          <w:rStyle w:val="CharacterStyle1"/>
          <w:rFonts w:ascii="Arial" w:hAnsi="Arial" w:cs="Arial"/>
          <w:sz w:val="24"/>
          <w:szCs w:val="24"/>
        </w:rPr>
        <w:t xml:space="preserve"> arealelor sensibile ce pot fi afectate de proiect;</w:t>
      </w:r>
    </w:p>
    <w:p w:rsidR="00BF1F3F" w:rsidRPr="008B3908" w:rsidRDefault="00451E44" w:rsidP="0054671E">
      <w:pPr>
        <w:pStyle w:val="Style15"/>
        <w:tabs>
          <w:tab w:val="right" w:pos="10111"/>
        </w:tabs>
        <w:kinsoku w:val="0"/>
        <w:autoSpaceDE/>
        <w:autoSpaceDN/>
        <w:ind w:left="648"/>
        <w:rPr>
          <w:rStyle w:val="CharacterStyle1"/>
          <w:rFonts w:ascii="Arial" w:hAnsi="Arial" w:cs="Arial"/>
          <w:sz w:val="24"/>
          <w:szCs w:val="24"/>
        </w:rPr>
      </w:pPr>
      <w:r w:rsidRPr="008B3908">
        <w:rPr>
          <w:rStyle w:val="CharacterStyle1"/>
          <w:rFonts w:ascii="Arial" w:hAnsi="Arial" w:cs="Arial"/>
          <w:sz w:val="24"/>
          <w:szCs w:val="24"/>
        </w:rPr>
        <w:t>-</w:t>
      </w:r>
      <w:r w:rsidR="00BF1F3F" w:rsidRPr="008B3908">
        <w:rPr>
          <w:rStyle w:val="CharacterStyle1"/>
          <w:rFonts w:ascii="Arial" w:hAnsi="Arial" w:cs="Arial"/>
          <w:sz w:val="24"/>
          <w:szCs w:val="24"/>
        </w:rPr>
        <w:t>lucrările, dotările şi măsurile pentru protecţia biodiversităţii, monumentelor naturii şi ariilor protejate.</w:t>
      </w:r>
    </w:p>
    <w:p w:rsidR="00BF1F3F" w:rsidRPr="008B3908" w:rsidRDefault="00BF1F3F" w:rsidP="008B3908">
      <w:pPr>
        <w:pStyle w:val="Style15"/>
        <w:tabs>
          <w:tab w:val="right" w:pos="10111"/>
        </w:tabs>
        <w:kinsoku w:val="0"/>
        <w:autoSpaceDE/>
        <w:autoSpaceDN/>
        <w:ind w:left="0"/>
        <w:jc w:val="both"/>
        <w:rPr>
          <w:rStyle w:val="CharacterStyle1"/>
          <w:rFonts w:ascii="Arial" w:hAnsi="Arial" w:cs="Arial"/>
          <w:sz w:val="24"/>
          <w:szCs w:val="24"/>
        </w:rPr>
      </w:pPr>
      <w:r w:rsidRPr="008B3908">
        <w:rPr>
          <w:rStyle w:val="CharacterStyle1"/>
          <w:rFonts w:ascii="Arial" w:hAnsi="Arial" w:cs="Arial"/>
          <w:sz w:val="24"/>
          <w:szCs w:val="24"/>
        </w:rPr>
        <w:t xml:space="preserve">Impactul proiectului asupra biodiversitatii: terenul nu se afla amplasat in situl Natura </w:t>
      </w:r>
      <w:proofErr w:type="gramStart"/>
      <w:r w:rsidRPr="008B3908">
        <w:rPr>
          <w:rStyle w:val="CharacterStyle1"/>
          <w:rFonts w:ascii="Arial" w:hAnsi="Arial" w:cs="Arial"/>
          <w:sz w:val="24"/>
          <w:szCs w:val="24"/>
        </w:rPr>
        <w:t>2000 .</w:t>
      </w:r>
      <w:proofErr w:type="gramEnd"/>
      <w:r w:rsidRPr="008B3908">
        <w:rPr>
          <w:rStyle w:val="CharacterStyle1"/>
          <w:rFonts w:ascii="Arial" w:hAnsi="Arial" w:cs="Arial"/>
          <w:sz w:val="24"/>
          <w:szCs w:val="24"/>
        </w:rPr>
        <w:t xml:space="preserve"> </w:t>
      </w:r>
    </w:p>
    <w:p w:rsidR="00BF1F3F" w:rsidRDefault="00BF1F3F" w:rsidP="008B3908">
      <w:pPr>
        <w:pStyle w:val="Style15"/>
        <w:tabs>
          <w:tab w:val="right" w:pos="10111"/>
        </w:tabs>
        <w:kinsoku w:val="0"/>
        <w:autoSpaceDE/>
        <w:autoSpaceDN/>
        <w:ind w:left="0"/>
        <w:jc w:val="both"/>
        <w:rPr>
          <w:rStyle w:val="CharacterStyle1"/>
          <w:rFonts w:ascii="Arial" w:hAnsi="Arial" w:cs="Arial"/>
          <w:sz w:val="24"/>
          <w:szCs w:val="24"/>
        </w:rPr>
      </w:pPr>
      <w:r w:rsidRPr="008B3908">
        <w:rPr>
          <w:rStyle w:val="CharacterStyle1"/>
          <w:rFonts w:ascii="Arial" w:hAnsi="Arial" w:cs="Arial"/>
          <w:sz w:val="24"/>
          <w:szCs w:val="24"/>
        </w:rPr>
        <w:t xml:space="preserve">Nu este </w:t>
      </w:r>
      <w:proofErr w:type="gramStart"/>
      <w:r w:rsidRPr="008B3908">
        <w:rPr>
          <w:rStyle w:val="CharacterStyle1"/>
          <w:rFonts w:ascii="Arial" w:hAnsi="Arial" w:cs="Arial"/>
          <w:sz w:val="24"/>
          <w:szCs w:val="24"/>
        </w:rPr>
        <w:t>cazul .</w:t>
      </w:r>
      <w:proofErr w:type="gramEnd"/>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Default="003225AB" w:rsidP="008B3908">
      <w:pPr>
        <w:pStyle w:val="Style15"/>
        <w:tabs>
          <w:tab w:val="right" w:pos="10111"/>
        </w:tabs>
        <w:kinsoku w:val="0"/>
        <w:autoSpaceDE/>
        <w:autoSpaceDN/>
        <w:ind w:left="0"/>
        <w:jc w:val="both"/>
        <w:rPr>
          <w:rStyle w:val="CharacterStyle1"/>
          <w:rFonts w:ascii="Arial" w:hAnsi="Arial" w:cs="Arial"/>
          <w:sz w:val="24"/>
          <w:szCs w:val="24"/>
        </w:rPr>
      </w:pPr>
    </w:p>
    <w:p w:rsidR="003225AB" w:rsidRPr="008B3908" w:rsidRDefault="003225AB" w:rsidP="008B3908">
      <w:pPr>
        <w:pStyle w:val="Style15"/>
        <w:tabs>
          <w:tab w:val="right" w:pos="10111"/>
        </w:tabs>
        <w:kinsoku w:val="0"/>
        <w:autoSpaceDE/>
        <w:autoSpaceDN/>
        <w:ind w:left="0"/>
        <w:jc w:val="both"/>
        <w:rPr>
          <w:rFonts w:ascii="Arial" w:hAnsi="Arial" w:cs="Arial"/>
          <w:sz w:val="24"/>
          <w:szCs w:val="24"/>
        </w:rPr>
      </w:pPr>
    </w:p>
    <w:p w:rsidR="00E14FE5" w:rsidRPr="008B3908" w:rsidRDefault="00E14FE5" w:rsidP="008B3908">
      <w:pPr>
        <w:autoSpaceDE w:val="0"/>
        <w:autoSpaceDN w:val="0"/>
        <w:adjustRightInd w:val="0"/>
        <w:spacing w:after="0" w:line="240" w:lineRule="auto"/>
        <w:rPr>
          <w:rFonts w:ascii="Arial" w:hAnsi="Arial" w:cs="Arial"/>
          <w:sz w:val="24"/>
          <w:szCs w:val="24"/>
        </w:rPr>
      </w:pPr>
    </w:p>
    <w:p w:rsidR="00E14FE5" w:rsidRPr="008B3908" w:rsidRDefault="00E14FE5" w:rsidP="008B3908">
      <w:pPr>
        <w:pStyle w:val="ListParagraph"/>
        <w:numPr>
          <w:ilvl w:val="0"/>
          <w:numId w:val="44"/>
        </w:numPr>
        <w:autoSpaceDE w:val="0"/>
        <w:autoSpaceDN w:val="0"/>
        <w:adjustRightInd w:val="0"/>
        <w:spacing w:after="0" w:line="240" w:lineRule="auto"/>
        <w:rPr>
          <w:rFonts w:ascii="Arial" w:hAnsi="Arial" w:cs="Arial"/>
          <w:sz w:val="24"/>
          <w:szCs w:val="24"/>
        </w:rPr>
      </w:pPr>
      <w:r w:rsidRPr="008B3908">
        <w:rPr>
          <w:rFonts w:ascii="Arial" w:hAnsi="Arial" w:cs="Arial"/>
          <w:b/>
          <w:sz w:val="24"/>
          <w:szCs w:val="24"/>
        </w:rPr>
        <w:t>Protectia asezarilor umane si a altor obiective</w:t>
      </w:r>
      <w:r w:rsidR="000A0FF7" w:rsidRPr="008B3908">
        <w:rPr>
          <w:rFonts w:ascii="Arial" w:hAnsi="Arial" w:cs="Arial"/>
          <w:b/>
          <w:sz w:val="24"/>
          <w:szCs w:val="24"/>
        </w:rPr>
        <w:t>:</w:t>
      </w:r>
      <w:r w:rsidRPr="008B3908">
        <w:rPr>
          <w:rFonts w:ascii="Arial" w:hAnsi="Arial" w:cs="Arial"/>
          <w:sz w:val="24"/>
          <w:szCs w:val="24"/>
        </w:rPr>
        <w:t xml:space="preserve"> </w:t>
      </w:r>
    </w:p>
    <w:p w:rsidR="00BF1F3F" w:rsidRPr="008B3908" w:rsidRDefault="00E14FE5" w:rsidP="008B3908">
      <w:pPr>
        <w:autoSpaceDE w:val="0"/>
        <w:autoSpaceDN w:val="0"/>
        <w:adjustRightInd w:val="0"/>
        <w:spacing w:after="0" w:line="240" w:lineRule="auto"/>
        <w:rPr>
          <w:rFonts w:ascii="Arial" w:hAnsi="Arial" w:cs="Arial"/>
          <w:sz w:val="24"/>
          <w:szCs w:val="24"/>
        </w:rPr>
      </w:pPr>
      <w:r w:rsidRPr="008B3908">
        <w:rPr>
          <w:rFonts w:ascii="Arial" w:hAnsi="Arial" w:cs="Arial"/>
          <w:sz w:val="24"/>
          <w:szCs w:val="24"/>
        </w:rPr>
        <w:t xml:space="preserve">In timpul executiei lucrarilor, constructorul </w:t>
      </w:r>
      <w:proofErr w:type="gramStart"/>
      <w:r w:rsidRPr="008B3908">
        <w:rPr>
          <w:rFonts w:ascii="Arial" w:hAnsi="Arial" w:cs="Arial"/>
          <w:sz w:val="24"/>
          <w:szCs w:val="24"/>
        </w:rPr>
        <w:t>va</w:t>
      </w:r>
      <w:proofErr w:type="gramEnd"/>
      <w:r w:rsidRPr="008B3908">
        <w:rPr>
          <w:rFonts w:ascii="Arial" w:hAnsi="Arial" w:cs="Arial"/>
          <w:sz w:val="24"/>
          <w:szCs w:val="24"/>
        </w:rPr>
        <w:t xml:space="preserve"> solutiona reclamatiile si sesizarile aparute din propria vina datorita nerespectarii legislatiei de mediu mai sus amintite. Constructorul </w:t>
      </w:r>
      <w:proofErr w:type="gramStart"/>
      <w:r w:rsidRPr="008B3908">
        <w:rPr>
          <w:rFonts w:ascii="Arial" w:hAnsi="Arial" w:cs="Arial"/>
          <w:sz w:val="24"/>
          <w:szCs w:val="24"/>
        </w:rPr>
        <w:t>va</w:t>
      </w:r>
      <w:proofErr w:type="gramEnd"/>
      <w:r w:rsidRPr="008B3908">
        <w:rPr>
          <w:rFonts w:ascii="Arial" w:hAnsi="Arial" w:cs="Arial"/>
          <w:sz w:val="24"/>
          <w:szCs w:val="24"/>
        </w:rPr>
        <w:t xml:space="preserve"> avea in vedere ca executia lucrarii sa nu creeze blocaje ale cailor de acces particulare sau ale cailor rutiere invecinate amplasamentului lucrarii.</w:t>
      </w:r>
    </w:p>
    <w:p w:rsidR="00BF1F3F" w:rsidRPr="008B3908" w:rsidRDefault="00BF1F3F" w:rsidP="003225AB">
      <w:pPr>
        <w:pStyle w:val="Style15"/>
        <w:tabs>
          <w:tab w:val="right" w:pos="10759"/>
        </w:tabs>
        <w:kinsoku w:val="0"/>
        <w:autoSpaceDE/>
        <w:autoSpaceDN/>
        <w:ind w:left="0"/>
        <w:rPr>
          <w:rStyle w:val="CharacterStyle2"/>
          <w:rFonts w:ascii="Arial" w:hAnsi="Arial" w:cs="Arial"/>
          <w:spacing w:val="2"/>
          <w:sz w:val="24"/>
          <w:szCs w:val="24"/>
        </w:rPr>
      </w:pPr>
      <w:r w:rsidRPr="008B3908">
        <w:rPr>
          <w:rStyle w:val="CharacterStyle1"/>
          <w:rFonts w:ascii="Arial" w:hAnsi="Arial" w:cs="Arial"/>
          <w:spacing w:val="2"/>
          <w:sz w:val="24"/>
          <w:szCs w:val="24"/>
        </w:rPr>
        <w:t xml:space="preserve">identificarea obiectivelor de interes public, distanţa faţă de aşezările umane, respectiv faţă de monumente </w:t>
      </w:r>
      <w:r w:rsidRPr="008B3908">
        <w:rPr>
          <w:rStyle w:val="CharacterStyle2"/>
          <w:rFonts w:ascii="Arial" w:hAnsi="Arial" w:cs="Arial"/>
          <w:spacing w:val="2"/>
          <w:sz w:val="24"/>
          <w:szCs w:val="24"/>
        </w:rPr>
        <w:t xml:space="preserve">istorice şi de arhitectură, alte zone asupra cărora există instituit un regim de restricţie, zone de interes </w:t>
      </w:r>
      <w:r w:rsidRPr="008B3908">
        <w:rPr>
          <w:rStyle w:val="CharacterStyle2"/>
          <w:rFonts w:ascii="Arial" w:hAnsi="Arial" w:cs="Arial"/>
          <w:sz w:val="24"/>
          <w:szCs w:val="24"/>
        </w:rPr>
        <w:t>tradiţional etc.;</w:t>
      </w:r>
    </w:p>
    <w:p w:rsidR="00BF1F3F" w:rsidRPr="003225AB" w:rsidRDefault="003225AB" w:rsidP="003225AB">
      <w:pPr>
        <w:pStyle w:val="Style15"/>
        <w:tabs>
          <w:tab w:val="right" w:pos="10764"/>
        </w:tabs>
        <w:kinsoku w:val="0"/>
        <w:autoSpaceDE/>
        <w:autoSpaceDN/>
        <w:ind w:left="0"/>
        <w:rPr>
          <w:rFonts w:ascii="Arial" w:hAnsi="Arial" w:cs="Arial"/>
          <w:spacing w:val="2"/>
          <w:sz w:val="24"/>
          <w:szCs w:val="24"/>
        </w:rPr>
      </w:pPr>
      <w:r>
        <w:rPr>
          <w:rStyle w:val="CharacterStyle1"/>
          <w:rFonts w:ascii="Arial" w:hAnsi="Arial" w:cs="Arial"/>
          <w:sz w:val="24"/>
          <w:szCs w:val="24"/>
        </w:rPr>
        <w:t>-</w:t>
      </w:r>
      <w:proofErr w:type="gramStart"/>
      <w:r w:rsidR="00BF1F3F" w:rsidRPr="008B3908">
        <w:rPr>
          <w:rStyle w:val="CharacterStyle1"/>
          <w:rFonts w:ascii="Arial" w:hAnsi="Arial" w:cs="Arial"/>
          <w:spacing w:val="2"/>
          <w:sz w:val="24"/>
          <w:szCs w:val="24"/>
        </w:rPr>
        <w:t>lucrările</w:t>
      </w:r>
      <w:proofErr w:type="gramEnd"/>
      <w:r w:rsidR="00BF1F3F" w:rsidRPr="008B3908">
        <w:rPr>
          <w:rStyle w:val="CharacterStyle1"/>
          <w:rFonts w:ascii="Arial" w:hAnsi="Arial" w:cs="Arial"/>
          <w:spacing w:val="2"/>
          <w:sz w:val="24"/>
          <w:szCs w:val="24"/>
        </w:rPr>
        <w:t xml:space="preserve">, dotările şi măsurile pentru protecţia aşezărilor umane şi a obiectivelor protejate şi/sau de interes </w:t>
      </w:r>
      <w:r w:rsidR="00BF1F3F" w:rsidRPr="008B3908">
        <w:rPr>
          <w:rStyle w:val="CharacterStyle2"/>
          <w:rFonts w:ascii="Arial" w:hAnsi="Arial" w:cs="Arial"/>
          <w:sz w:val="24"/>
          <w:szCs w:val="24"/>
        </w:rPr>
        <w:t>public.</w:t>
      </w:r>
      <w:r>
        <w:rPr>
          <w:rStyle w:val="CharacterStyle2"/>
          <w:rFonts w:ascii="Arial" w:hAnsi="Arial" w:cs="Arial"/>
          <w:sz w:val="24"/>
          <w:szCs w:val="24"/>
        </w:rPr>
        <w:t xml:space="preserve">, - </w:t>
      </w:r>
      <w:r w:rsidR="008B3908">
        <w:rPr>
          <w:rFonts w:ascii="Arial" w:hAnsi="Arial" w:cs="Arial"/>
          <w:sz w:val="24"/>
          <w:szCs w:val="24"/>
        </w:rPr>
        <w:t>Nu este cazul</w:t>
      </w:r>
    </w:p>
    <w:p w:rsidR="00E14FE5" w:rsidRPr="008B3908" w:rsidRDefault="00E14FE5" w:rsidP="008B3908">
      <w:pPr>
        <w:autoSpaceDE w:val="0"/>
        <w:autoSpaceDN w:val="0"/>
        <w:adjustRightInd w:val="0"/>
        <w:spacing w:after="0" w:line="240" w:lineRule="auto"/>
        <w:rPr>
          <w:rFonts w:ascii="Arial" w:hAnsi="Arial" w:cs="Arial"/>
          <w:sz w:val="24"/>
          <w:szCs w:val="24"/>
        </w:rPr>
      </w:pPr>
    </w:p>
    <w:p w:rsidR="001B7C31" w:rsidRPr="008B3908" w:rsidRDefault="00E14FE5" w:rsidP="008B3908">
      <w:pPr>
        <w:autoSpaceDE w:val="0"/>
        <w:autoSpaceDN w:val="0"/>
        <w:adjustRightInd w:val="0"/>
        <w:spacing w:after="0" w:line="240" w:lineRule="auto"/>
        <w:rPr>
          <w:rFonts w:ascii="Arial" w:hAnsi="Arial" w:cs="Arial"/>
          <w:sz w:val="24"/>
          <w:szCs w:val="24"/>
        </w:rPr>
      </w:pPr>
      <w:r w:rsidRPr="008B3908">
        <w:rPr>
          <w:rFonts w:ascii="Arial" w:hAnsi="Arial" w:cs="Arial"/>
          <w:b/>
          <w:sz w:val="24"/>
          <w:szCs w:val="24"/>
        </w:rPr>
        <w:t xml:space="preserve">Lucrari de refacere/restaurare a </w:t>
      </w:r>
      <w:proofErr w:type="gramStart"/>
      <w:r w:rsidRPr="008B3908">
        <w:rPr>
          <w:rFonts w:ascii="Arial" w:hAnsi="Arial" w:cs="Arial"/>
          <w:b/>
          <w:sz w:val="24"/>
          <w:szCs w:val="24"/>
        </w:rPr>
        <w:t>amplasamentului</w:t>
      </w:r>
      <w:r w:rsidRPr="008B3908">
        <w:rPr>
          <w:rFonts w:ascii="Arial" w:hAnsi="Arial" w:cs="Arial"/>
          <w:sz w:val="24"/>
          <w:szCs w:val="24"/>
        </w:rPr>
        <w:t xml:space="preserve"> </w:t>
      </w:r>
      <w:r w:rsidR="000A0FF7" w:rsidRPr="008B3908">
        <w:rPr>
          <w:rFonts w:ascii="Arial" w:hAnsi="Arial" w:cs="Arial"/>
          <w:sz w:val="24"/>
          <w:szCs w:val="24"/>
        </w:rPr>
        <w:t>:</w:t>
      </w:r>
      <w:proofErr w:type="gramEnd"/>
    </w:p>
    <w:p w:rsidR="001B7C31" w:rsidRPr="008B3908" w:rsidRDefault="001B7C31" w:rsidP="008B3908">
      <w:pPr>
        <w:autoSpaceDE w:val="0"/>
        <w:autoSpaceDN w:val="0"/>
        <w:adjustRightInd w:val="0"/>
        <w:spacing w:after="0" w:line="240" w:lineRule="auto"/>
        <w:rPr>
          <w:rFonts w:ascii="Arial" w:hAnsi="Arial" w:cs="Arial"/>
          <w:sz w:val="24"/>
          <w:szCs w:val="24"/>
        </w:rPr>
      </w:pPr>
    </w:p>
    <w:p w:rsidR="001B7C31" w:rsidRPr="008B3908" w:rsidRDefault="001B7C31"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curatirea zonei aferente investitiei, prin evacuarea din amplasament a deseurilor menajere, precum si a deseurilor specifice si transportul acestora la cel mai apropriat  depozit de deseuri autorizate;</w:t>
      </w:r>
    </w:p>
    <w:p w:rsidR="001B7C31" w:rsidRPr="008B3908" w:rsidRDefault="001B7C31" w:rsidP="008B3908">
      <w:pPr>
        <w:numPr>
          <w:ilvl w:val="0"/>
          <w:numId w:val="43"/>
        </w:numPr>
        <w:spacing w:after="0" w:line="240" w:lineRule="auto"/>
        <w:jc w:val="both"/>
        <w:rPr>
          <w:rFonts w:ascii="Arial" w:hAnsi="Arial" w:cs="Arial"/>
          <w:sz w:val="24"/>
          <w:szCs w:val="24"/>
        </w:rPr>
      </w:pPr>
      <w:proofErr w:type="gramStart"/>
      <w:r w:rsidRPr="008B3908">
        <w:rPr>
          <w:rFonts w:ascii="Arial" w:hAnsi="Arial" w:cs="Arial"/>
          <w:sz w:val="24"/>
          <w:szCs w:val="24"/>
        </w:rPr>
        <w:t>evacuarea</w:t>
      </w:r>
      <w:proofErr w:type="gramEnd"/>
      <w:r w:rsidRPr="008B3908">
        <w:rPr>
          <w:rFonts w:ascii="Arial" w:hAnsi="Arial" w:cs="Arial"/>
          <w:sz w:val="24"/>
          <w:szCs w:val="24"/>
        </w:rPr>
        <w:t xml:space="preserve"> din amplasamente a tuturor utilajelor utilizate la executia investitiei.</w:t>
      </w:r>
    </w:p>
    <w:p w:rsidR="001B7C31" w:rsidRPr="008B3908" w:rsidRDefault="001B7C31" w:rsidP="008B3908">
      <w:pPr>
        <w:pStyle w:val="Style15"/>
        <w:tabs>
          <w:tab w:val="right" w:pos="10838"/>
        </w:tabs>
        <w:kinsoku w:val="0"/>
        <w:autoSpaceDE/>
        <w:autoSpaceDN/>
        <w:ind w:left="0"/>
        <w:rPr>
          <w:rStyle w:val="CharacterStyle1"/>
          <w:rFonts w:ascii="Arial" w:hAnsi="Arial" w:cs="Arial"/>
          <w:i/>
          <w:spacing w:val="3"/>
          <w:sz w:val="24"/>
          <w:szCs w:val="24"/>
        </w:rPr>
      </w:pPr>
    </w:p>
    <w:p w:rsidR="001B7C31" w:rsidRPr="008B3908" w:rsidRDefault="0054671E" w:rsidP="008B3908">
      <w:pPr>
        <w:pStyle w:val="Style15"/>
        <w:tabs>
          <w:tab w:val="right" w:pos="9163"/>
        </w:tabs>
        <w:kinsoku w:val="0"/>
        <w:autoSpaceDE/>
        <w:autoSpaceDN/>
        <w:ind w:left="0"/>
        <w:rPr>
          <w:rFonts w:ascii="Arial" w:hAnsi="Arial" w:cs="Arial"/>
          <w:sz w:val="24"/>
          <w:szCs w:val="24"/>
        </w:rPr>
      </w:pPr>
      <w:r>
        <w:rPr>
          <w:rStyle w:val="CharacterStyle1"/>
          <w:rFonts w:ascii="Arial" w:hAnsi="Arial" w:cs="Arial"/>
          <w:sz w:val="24"/>
          <w:szCs w:val="24"/>
        </w:rPr>
        <w:t>A</w:t>
      </w:r>
      <w:r w:rsidR="001B7C31" w:rsidRPr="008B3908">
        <w:rPr>
          <w:rStyle w:val="CharacterStyle1"/>
          <w:rFonts w:ascii="Arial" w:hAnsi="Arial" w:cs="Arial"/>
          <w:sz w:val="24"/>
          <w:szCs w:val="24"/>
        </w:rPr>
        <w:t>specte referitoare la prevenirea şi modul de răspuns pentru cazuri de poluări accidentale;</w:t>
      </w:r>
    </w:p>
    <w:p w:rsidR="001B7C31" w:rsidRPr="008B3908" w:rsidRDefault="001B7C31" w:rsidP="0054671E">
      <w:pPr>
        <w:spacing w:after="0" w:line="240" w:lineRule="auto"/>
        <w:ind w:left="-142"/>
        <w:jc w:val="both"/>
        <w:rPr>
          <w:rFonts w:ascii="Arial" w:hAnsi="Arial" w:cs="Arial"/>
          <w:sz w:val="24"/>
          <w:szCs w:val="24"/>
        </w:rPr>
      </w:pPr>
      <w:r w:rsidRPr="008B3908">
        <w:rPr>
          <w:rFonts w:ascii="Arial" w:hAnsi="Arial" w:cs="Arial"/>
          <w:sz w:val="24"/>
          <w:szCs w:val="24"/>
        </w:rPr>
        <w:t>Incidentele nedorite se produc, în general, datorită defectării unor utilaje sau a nerespectării Normelor de Protecţia Muncii şi /sau a disciplinei de producţie.</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Accidentele în funcţie natura acestora pot fi de mai multe tipuri:</w:t>
      </w:r>
    </w:p>
    <w:p w:rsidR="001B7C31" w:rsidRPr="008B3908" w:rsidRDefault="001B7C31"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accidente de natură mecanică,</w:t>
      </w:r>
    </w:p>
    <w:p w:rsidR="001B7C31" w:rsidRPr="008B3908" w:rsidRDefault="001B7C31"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accidente electrice,</w:t>
      </w:r>
    </w:p>
    <w:p w:rsidR="001B7C31" w:rsidRPr="008B3908" w:rsidRDefault="001B7C31"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accidente chimice,</w:t>
      </w:r>
    </w:p>
    <w:p w:rsidR="001B7C31" w:rsidRPr="008B3908" w:rsidRDefault="001B7C31" w:rsidP="008B3908">
      <w:pPr>
        <w:numPr>
          <w:ilvl w:val="0"/>
          <w:numId w:val="43"/>
        </w:numPr>
        <w:spacing w:after="0" w:line="240" w:lineRule="auto"/>
        <w:jc w:val="both"/>
        <w:rPr>
          <w:rFonts w:ascii="Arial" w:hAnsi="Arial" w:cs="Arial"/>
          <w:sz w:val="24"/>
          <w:szCs w:val="24"/>
        </w:rPr>
      </w:pPr>
      <w:r w:rsidRPr="008B3908">
        <w:rPr>
          <w:rFonts w:ascii="Arial" w:hAnsi="Arial" w:cs="Arial"/>
          <w:sz w:val="24"/>
          <w:szCs w:val="24"/>
        </w:rPr>
        <w:t>pericole de incendiu,</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Accidentele de natură mecanică afectează în principal personalul direct implicat în aceste accidente.Sursele principale ale acestor accidente mecanice sunt:</w:t>
      </w:r>
    </w:p>
    <w:p w:rsidR="001B7C31" w:rsidRPr="008B3908" w:rsidRDefault="001B7C31" w:rsidP="008B3908">
      <w:pPr>
        <w:numPr>
          <w:ilvl w:val="0"/>
          <w:numId w:val="43"/>
        </w:numPr>
        <w:spacing w:after="0" w:line="240" w:lineRule="auto"/>
        <w:jc w:val="both"/>
        <w:rPr>
          <w:rFonts w:ascii="Arial" w:hAnsi="Arial" w:cs="Arial"/>
          <w:sz w:val="24"/>
          <w:szCs w:val="24"/>
        </w:rPr>
      </w:pPr>
      <w:proofErr w:type="gramStart"/>
      <w:r w:rsidRPr="008B3908">
        <w:rPr>
          <w:rFonts w:ascii="Arial" w:hAnsi="Arial" w:cs="Arial"/>
          <w:sz w:val="24"/>
          <w:szCs w:val="24"/>
        </w:rPr>
        <w:t>circulaţia</w:t>
      </w:r>
      <w:proofErr w:type="gramEnd"/>
      <w:r w:rsidRPr="008B3908">
        <w:rPr>
          <w:rFonts w:ascii="Arial" w:hAnsi="Arial" w:cs="Arial"/>
          <w:sz w:val="24"/>
          <w:szCs w:val="24"/>
        </w:rPr>
        <w:t xml:space="preserve"> autovehiculelor in zonele de lucru.</w:t>
      </w:r>
    </w:p>
    <w:p w:rsidR="001B7C31" w:rsidRPr="008B3908" w:rsidRDefault="001B7C31" w:rsidP="008B3908">
      <w:pPr>
        <w:numPr>
          <w:ilvl w:val="0"/>
          <w:numId w:val="43"/>
        </w:numPr>
        <w:spacing w:after="0" w:line="240" w:lineRule="auto"/>
        <w:jc w:val="both"/>
        <w:rPr>
          <w:rFonts w:ascii="Arial" w:hAnsi="Arial" w:cs="Arial"/>
          <w:sz w:val="24"/>
          <w:szCs w:val="24"/>
        </w:rPr>
      </w:pPr>
      <w:proofErr w:type="gramStart"/>
      <w:r w:rsidRPr="008B3908">
        <w:rPr>
          <w:rFonts w:ascii="Arial" w:hAnsi="Arial" w:cs="Arial"/>
          <w:sz w:val="24"/>
          <w:szCs w:val="24"/>
        </w:rPr>
        <w:t>utilajele</w:t>
      </w:r>
      <w:proofErr w:type="gramEnd"/>
      <w:r w:rsidRPr="008B3908">
        <w:rPr>
          <w:rFonts w:ascii="Arial" w:hAnsi="Arial" w:cs="Arial"/>
          <w:sz w:val="24"/>
          <w:szCs w:val="24"/>
        </w:rPr>
        <w:t xml:space="preserve"> în mişcare in zonele de lucru.</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 xml:space="preserve">Accidente de circulaţie datorate circulaţiei autovehiculelor în incinta zonelor de lucru se pot solda cu consecinţe grave asupra celor implicaţi.Limitarea vitezei de trafic poate reduce acest risc la </w:t>
      </w:r>
      <w:proofErr w:type="gramStart"/>
      <w:r w:rsidRPr="008B3908">
        <w:rPr>
          <w:rFonts w:ascii="Arial" w:hAnsi="Arial" w:cs="Arial"/>
          <w:sz w:val="24"/>
          <w:szCs w:val="24"/>
        </w:rPr>
        <w:t>un</w:t>
      </w:r>
      <w:proofErr w:type="gramEnd"/>
      <w:r w:rsidRPr="008B3908">
        <w:rPr>
          <w:rFonts w:ascii="Arial" w:hAnsi="Arial" w:cs="Arial"/>
          <w:sz w:val="24"/>
          <w:szCs w:val="24"/>
        </w:rPr>
        <w:t xml:space="preserve"> nivel minim.</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 xml:space="preserve">Accidentele de natură electrică sunt de fapt electrocutările. Ca sursă de accidente de natură electrică sunt toate utilajele acţionate de energia electrică, şi bineînţeles sistemul de distribuţie </w:t>
      </w:r>
      <w:proofErr w:type="gramStart"/>
      <w:r w:rsidRPr="008B3908">
        <w:rPr>
          <w:rFonts w:ascii="Arial" w:hAnsi="Arial" w:cs="Arial"/>
          <w:sz w:val="24"/>
          <w:szCs w:val="24"/>
        </w:rPr>
        <w:t>a</w:t>
      </w:r>
      <w:proofErr w:type="gramEnd"/>
      <w:r w:rsidRPr="008B3908">
        <w:rPr>
          <w:rFonts w:ascii="Arial" w:hAnsi="Arial" w:cs="Arial"/>
          <w:sz w:val="24"/>
          <w:szCs w:val="24"/>
        </w:rPr>
        <w:t xml:space="preserve"> energiei electrice.</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 xml:space="preserve">Riscurile unor electrocutări există în special în cazul personalului de întreţinere utilaje şi a personalului de întreţinere </w:t>
      </w:r>
      <w:proofErr w:type="gramStart"/>
      <w:r w:rsidRPr="008B3908">
        <w:rPr>
          <w:rFonts w:ascii="Arial" w:hAnsi="Arial" w:cs="Arial"/>
          <w:sz w:val="24"/>
          <w:szCs w:val="24"/>
        </w:rPr>
        <w:t>a</w:t>
      </w:r>
      <w:proofErr w:type="gramEnd"/>
      <w:r w:rsidRPr="008B3908">
        <w:rPr>
          <w:rFonts w:ascii="Arial" w:hAnsi="Arial" w:cs="Arial"/>
          <w:sz w:val="24"/>
          <w:szCs w:val="24"/>
        </w:rPr>
        <w:t xml:space="preserve"> instalaţiilor electrice.</w:t>
      </w:r>
    </w:p>
    <w:p w:rsidR="00451E44"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 xml:space="preserve">Evitarea aproape în totalitate a unor asemenea accidente se poate realiza prin angajarea unor oameni cu o bună calificare, responsabili şi conştienţi privind riscurile care există la instalaţiile electrice.Accidentele de natură electrică respectiv electrocutările, pot duce la arsuri foarte </w:t>
      </w:r>
    </w:p>
    <w:p w:rsidR="003225AB" w:rsidRDefault="003225AB" w:rsidP="008B3908">
      <w:pPr>
        <w:spacing w:after="0" w:line="240" w:lineRule="auto"/>
        <w:ind w:left="-142" w:firstLine="862"/>
        <w:jc w:val="both"/>
        <w:rPr>
          <w:rFonts w:ascii="Arial" w:hAnsi="Arial" w:cs="Arial"/>
          <w:sz w:val="24"/>
          <w:szCs w:val="24"/>
        </w:rPr>
      </w:pPr>
    </w:p>
    <w:p w:rsidR="003225AB" w:rsidRDefault="003225AB" w:rsidP="008B3908">
      <w:pPr>
        <w:spacing w:after="0" w:line="240" w:lineRule="auto"/>
        <w:ind w:left="-142" w:firstLine="862"/>
        <w:jc w:val="both"/>
        <w:rPr>
          <w:rFonts w:ascii="Arial" w:hAnsi="Arial" w:cs="Arial"/>
          <w:sz w:val="24"/>
          <w:szCs w:val="24"/>
        </w:rPr>
      </w:pPr>
    </w:p>
    <w:p w:rsidR="003225AB" w:rsidRDefault="003225AB" w:rsidP="008B3908">
      <w:pPr>
        <w:spacing w:after="0" w:line="240" w:lineRule="auto"/>
        <w:ind w:left="-142" w:firstLine="862"/>
        <w:jc w:val="both"/>
        <w:rPr>
          <w:rFonts w:ascii="Arial" w:hAnsi="Arial" w:cs="Arial"/>
          <w:sz w:val="24"/>
          <w:szCs w:val="24"/>
        </w:rPr>
      </w:pPr>
    </w:p>
    <w:p w:rsidR="003225AB" w:rsidRDefault="003225AB" w:rsidP="008B3908">
      <w:pPr>
        <w:spacing w:after="0" w:line="240" w:lineRule="auto"/>
        <w:ind w:left="-142" w:firstLine="862"/>
        <w:jc w:val="both"/>
        <w:rPr>
          <w:rFonts w:ascii="Arial" w:hAnsi="Arial" w:cs="Arial"/>
          <w:sz w:val="24"/>
          <w:szCs w:val="24"/>
        </w:rPr>
      </w:pPr>
    </w:p>
    <w:p w:rsidR="003225AB" w:rsidRDefault="003225AB" w:rsidP="008B3908">
      <w:pPr>
        <w:spacing w:after="0" w:line="240" w:lineRule="auto"/>
        <w:ind w:left="-142" w:firstLine="862"/>
        <w:jc w:val="both"/>
        <w:rPr>
          <w:rFonts w:ascii="Arial" w:hAnsi="Arial" w:cs="Arial"/>
          <w:sz w:val="24"/>
          <w:szCs w:val="24"/>
        </w:rPr>
      </w:pPr>
    </w:p>
    <w:p w:rsidR="003225AB" w:rsidRPr="008B3908" w:rsidRDefault="003225AB" w:rsidP="008B3908">
      <w:pPr>
        <w:spacing w:after="0" w:line="240" w:lineRule="auto"/>
        <w:ind w:left="-142" w:firstLine="862"/>
        <w:jc w:val="both"/>
        <w:rPr>
          <w:rFonts w:ascii="Arial" w:hAnsi="Arial" w:cs="Arial"/>
          <w:sz w:val="24"/>
          <w:szCs w:val="24"/>
        </w:rPr>
      </w:pP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Reducerea riscului producerii unor accidente care pot conduce la poluări ale mediului sau accidentarea personalului, va fi responsabilitatea antreprenorului</w:t>
      </w:r>
      <w:proofErr w:type="gramStart"/>
      <w:r w:rsidRPr="008B3908">
        <w:rPr>
          <w:rFonts w:ascii="Arial" w:hAnsi="Arial" w:cs="Arial"/>
          <w:sz w:val="24"/>
          <w:szCs w:val="24"/>
        </w:rPr>
        <w:t>,  care</w:t>
      </w:r>
      <w:proofErr w:type="gramEnd"/>
      <w:r w:rsidRPr="008B3908">
        <w:rPr>
          <w:rFonts w:ascii="Arial" w:hAnsi="Arial" w:cs="Arial"/>
          <w:sz w:val="24"/>
          <w:szCs w:val="24"/>
        </w:rPr>
        <w:t xml:space="preserve"> va prevede măsuri şi reguli de siguranţă.</w:t>
      </w:r>
    </w:p>
    <w:p w:rsidR="001B7C31" w:rsidRPr="008B3908" w:rsidRDefault="001B7C31" w:rsidP="008B3908">
      <w:pPr>
        <w:spacing w:after="0" w:line="240" w:lineRule="auto"/>
        <w:ind w:left="-142" w:firstLine="862"/>
        <w:jc w:val="both"/>
        <w:rPr>
          <w:rFonts w:ascii="Arial" w:hAnsi="Arial" w:cs="Arial"/>
          <w:sz w:val="24"/>
          <w:szCs w:val="24"/>
        </w:rPr>
      </w:pPr>
      <w:r w:rsidRPr="008B3908">
        <w:rPr>
          <w:rFonts w:ascii="Arial" w:hAnsi="Arial" w:cs="Arial"/>
          <w:sz w:val="24"/>
          <w:szCs w:val="24"/>
        </w:rPr>
        <w:t>Principalele direcţii care sunt prevăzute la minimizarea riscului de accidente sunt următoarele:</w:t>
      </w:r>
    </w:p>
    <w:p w:rsidR="001B7C31" w:rsidRPr="008B3908" w:rsidRDefault="001B7C31" w:rsidP="008B3908">
      <w:pPr>
        <w:spacing w:after="0" w:line="240" w:lineRule="auto"/>
        <w:ind w:left="-142" w:firstLine="502"/>
        <w:jc w:val="both"/>
        <w:rPr>
          <w:rFonts w:ascii="Arial" w:hAnsi="Arial" w:cs="Arial"/>
          <w:sz w:val="24"/>
          <w:szCs w:val="24"/>
        </w:rPr>
      </w:pPr>
      <w:r w:rsidRPr="008B3908">
        <w:rPr>
          <w:rFonts w:ascii="Arial" w:hAnsi="Arial" w:cs="Arial"/>
          <w:sz w:val="24"/>
          <w:szCs w:val="24"/>
        </w:rPr>
        <w:t>1.</w:t>
      </w:r>
      <w:r w:rsidRPr="008B3908">
        <w:rPr>
          <w:rFonts w:ascii="Arial" w:hAnsi="Arial" w:cs="Arial"/>
          <w:sz w:val="24"/>
          <w:szCs w:val="24"/>
        </w:rPr>
        <w:tab/>
        <w:t xml:space="preserve">Traficul autovehiculelor pe amplasament </w:t>
      </w:r>
      <w:proofErr w:type="gramStart"/>
      <w:r w:rsidRPr="008B3908">
        <w:rPr>
          <w:rFonts w:ascii="Arial" w:hAnsi="Arial" w:cs="Arial"/>
          <w:sz w:val="24"/>
          <w:szCs w:val="24"/>
        </w:rPr>
        <w:t>va</w:t>
      </w:r>
      <w:proofErr w:type="gramEnd"/>
      <w:r w:rsidRPr="008B3908">
        <w:rPr>
          <w:rFonts w:ascii="Arial" w:hAnsi="Arial" w:cs="Arial"/>
          <w:sz w:val="24"/>
          <w:szCs w:val="24"/>
        </w:rPr>
        <w:t xml:space="preserve"> fi strict reglementat de aşa-zisa politică de trafic uni-sens, traseul fiecărui vehicul fiind clar stabilit.</w:t>
      </w:r>
    </w:p>
    <w:p w:rsidR="001B7C31" w:rsidRPr="008B3908" w:rsidRDefault="001B7C31" w:rsidP="008B3908">
      <w:pPr>
        <w:spacing w:after="0" w:line="240" w:lineRule="auto"/>
        <w:ind w:left="-142" w:firstLine="502"/>
        <w:jc w:val="both"/>
        <w:rPr>
          <w:rFonts w:ascii="Arial" w:hAnsi="Arial" w:cs="Arial"/>
          <w:sz w:val="24"/>
          <w:szCs w:val="24"/>
        </w:rPr>
      </w:pPr>
      <w:r w:rsidRPr="008B3908">
        <w:rPr>
          <w:rFonts w:ascii="Arial" w:hAnsi="Arial" w:cs="Arial"/>
          <w:sz w:val="24"/>
          <w:szCs w:val="24"/>
        </w:rPr>
        <w:t>2.</w:t>
      </w:r>
      <w:r w:rsidRPr="008B3908">
        <w:rPr>
          <w:rFonts w:ascii="Arial" w:hAnsi="Arial" w:cs="Arial"/>
          <w:sz w:val="24"/>
          <w:szCs w:val="24"/>
        </w:rPr>
        <w:tab/>
        <w:t>Muncitorii fiecărui loc de muncă vor fi calificaţi si instruiti pentru a cunoaste toate regulile referitoare la locul de muncă.</w:t>
      </w:r>
    </w:p>
    <w:p w:rsidR="001B7C31" w:rsidRPr="008B3908" w:rsidRDefault="001B7C31" w:rsidP="008B3908">
      <w:pPr>
        <w:spacing w:after="0" w:line="240" w:lineRule="auto"/>
        <w:ind w:left="-142" w:firstLine="502"/>
        <w:jc w:val="both"/>
        <w:rPr>
          <w:rStyle w:val="CharacterStyle1"/>
          <w:rFonts w:ascii="Arial" w:hAnsi="Arial" w:cs="Arial"/>
          <w:sz w:val="24"/>
          <w:szCs w:val="24"/>
        </w:rPr>
      </w:pPr>
      <w:r w:rsidRPr="008B3908">
        <w:rPr>
          <w:rFonts w:ascii="Arial" w:hAnsi="Arial" w:cs="Arial"/>
          <w:sz w:val="24"/>
          <w:szCs w:val="24"/>
        </w:rPr>
        <w:t xml:space="preserve"> Având în vedere cele de mai sus, pentru asigurarea condiţiilor de protecţie a mediului şi a </w:t>
      </w:r>
      <w:proofErr w:type="gramStart"/>
      <w:r w:rsidRPr="008B3908">
        <w:rPr>
          <w:rFonts w:ascii="Arial" w:hAnsi="Arial" w:cs="Arial"/>
          <w:sz w:val="24"/>
          <w:szCs w:val="24"/>
        </w:rPr>
        <w:t>sănătăţii  populaţiei</w:t>
      </w:r>
      <w:proofErr w:type="gramEnd"/>
      <w:r w:rsidRPr="008B3908">
        <w:rPr>
          <w:rFonts w:ascii="Arial" w:hAnsi="Arial" w:cs="Arial"/>
          <w:sz w:val="24"/>
          <w:szCs w:val="24"/>
        </w:rPr>
        <w:t>, la realizarea proiectului antreprenorul va avea in vedere măsuri pentru prevenirea şi intervenţia, în cazul producerii unui incendiu ( echiparea zonelor de lucru cu stingătoare cu CO2 şi cu spumă chimica )</w:t>
      </w:r>
    </w:p>
    <w:p w:rsidR="001B7C31" w:rsidRPr="008B3908" w:rsidRDefault="001B7C31" w:rsidP="008B3908">
      <w:pPr>
        <w:pStyle w:val="Style15"/>
        <w:tabs>
          <w:tab w:val="right" w:pos="7252"/>
        </w:tabs>
        <w:kinsoku w:val="0"/>
        <w:autoSpaceDE/>
        <w:autoSpaceDN/>
        <w:ind w:left="0"/>
        <w:rPr>
          <w:rStyle w:val="CharacterStyle1"/>
          <w:rFonts w:ascii="Arial" w:hAnsi="Arial" w:cs="Arial"/>
          <w:sz w:val="24"/>
          <w:szCs w:val="24"/>
        </w:rPr>
      </w:pPr>
      <w:r w:rsidRPr="008B3908">
        <w:rPr>
          <w:rStyle w:val="CharacterStyle1"/>
          <w:rFonts w:ascii="Arial" w:hAnsi="Arial" w:cs="Arial"/>
          <w:sz w:val="24"/>
          <w:szCs w:val="24"/>
        </w:rPr>
        <w:t>-</w:t>
      </w:r>
      <w:r w:rsidRPr="008B3908">
        <w:rPr>
          <w:rStyle w:val="CharacterStyle1"/>
          <w:rFonts w:ascii="Arial" w:hAnsi="Arial" w:cs="Arial"/>
          <w:sz w:val="24"/>
          <w:szCs w:val="24"/>
        </w:rPr>
        <w:tab/>
      </w:r>
      <w:proofErr w:type="gramStart"/>
      <w:r w:rsidRPr="008B3908">
        <w:rPr>
          <w:rStyle w:val="CharacterStyle1"/>
          <w:rFonts w:ascii="Arial" w:hAnsi="Arial" w:cs="Arial"/>
          <w:sz w:val="24"/>
          <w:szCs w:val="24"/>
        </w:rPr>
        <w:t>aspecte</w:t>
      </w:r>
      <w:proofErr w:type="gramEnd"/>
      <w:r w:rsidRPr="008B3908">
        <w:rPr>
          <w:rStyle w:val="CharacterStyle1"/>
          <w:rFonts w:ascii="Arial" w:hAnsi="Arial" w:cs="Arial"/>
          <w:sz w:val="24"/>
          <w:szCs w:val="24"/>
        </w:rPr>
        <w:t xml:space="preserve"> referitoare la închiderea/dezafectarea/demolarea instalaţiei;</w:t>
      </w:r>
      <w:r w:rsidR="00BF1F3F" w:rsidRPr="008B3908">
        <w:rPr>
          <w:rStyle w:val="CharacterStyle1"/>
          <w:rFonts w:ascii="Arial" w:hAnsi="Arial" w:cs="Arial"/>
          <w:sz w:val="24"/>
          <w:szCs w:val="24"/>
        </w:rPr>
        <w:t xml:space="preserve"> </w:t>
      </w:r>
      <w:r w:rsidRPr="008B3908">
        <w:rPr>
          <w:rStyle w:val="CharacterStyle1"/>
          <w:rFonts w:ascii="Arial" w:hAnsi="Arial" w:cs="Arial"/>
          <w:sz w:val="24"/>
          <w:szCs w:val="24"/>
        </w:rPr>
        <w:t>Nu este cazul.</w:t>
      </w:r>
    </w:p>
    <w:p w:rsidR="00FF094F" w:rsidRPr="008B3908" w:rsidRDefault="00FF094F" w:rsidP="008B3908">
      <w:pPr>
        <w:autoSpaceDE w:val="0"/>
        <w:autoSpaceDN w:val="0"/>
        <w:adjustRightInd w:val="0"/>
        <w:spacing w:after="0" w:line="240" w:lineRule="auto"/>
        <w:rPr>
          <w:rFonts w:ascii="Arial" w:hAnsi="Arial" w:cs="Arial"/>
          <w:sz w:val="24"/>
          <w:szCs w:val="24"/>
        </w:rPr>
      </w:pPr>
    </w:p>
    <w:p w:rsidR="00E14FE5" w:rsidRPr="008B3908" w:rsidRDefault="00E14FE5" w:rsidP="008B3908">
      <w:pPr>
        <w:spacing w:after="0" w:line="240" w:lineRule="auto"/>
        <w:jc w:val="both"/>
        <w:rPr>
          <w:rFonts w:ascii="Arial" w:hAnsi="Arial" w:cs="Arial"/>
          <w:b/>
          <w:noProof/>
          <w:sz w:val="24"/>
          <w:szCs w:val="24"/>
          <w:lang w:val="ro-RO"/>
        </w:rPr>
      </w:pPr>
      <w:r w:rsidRPr="008B3908">
        <w:rPr>
          <w:rFonts w:ascii="Arial" w:hAnsi="Arial" w:cs="Arial"/>
          <w:b/>
          <w:bCs/>
          <w:noProof/>
          <w:sz w:val="24"/>
          <w:szCs w:val="24"/>
          <w:lang w:val="ro-RO"/>
        </w:rPr>
        <w:t xml:space="preserve">c) </w:t>
      </w:r>
      <w:r w:rsidRPr="008B3908">
        <w:rPr>
          <w:rFonts w:ascii="Arial" w:hAnsi="Arial" w:cs="Arial"/>
          <w:noProof/>
          <w:sz w:val="24"/>
          <w:szCs w:val="24"/>
          <w:lang w:val="ro-RO"/>
        </w:rPr>
        <w:t>Amplasarea proiectelor:</w:t>
      </w:r>
    </w:p>
    <w:p w:rsidR="00E14FE5" w:rsidRPr="008B3908" w:rsidRDefault="00E14FE5" w:rsidP="008B3908">
      <w:pPr>
        <w:spacing w:after="0" w:line="240" w:lineRule="auto"/>
        <w:ind w:firstLine="284"/>
        <w:jc w:val="both"/>
        <w:rPr>
          <w:rFonts w:ascii="Arial" w:hAnsi="Arial" w:cs="Arial"/>
          <w:iCs/>
          <w:noProof/>
          <w:sz w:val="24"/>
          <w:szCs w:val="24"/>
          <w:lang w:val="ro-RO"/>
        </w:rPr>
      </w:pPr>
      <w:r w:rsidRPr="008B3908">
        <w:rPr>
          <w:rFonts w:ascii="Arial" w:hAnsi="Arial" w:cs="Arial"/>
          <w:bCs/>
          <w:noProof/>
          <w:sz w:val="24"/>
          <w:szCs w:val="24"/>
          <w:lang w:val="ro-RO"/>
        </w:rPr>
        <w:t>c</w:t>
      </w:r>
      <w:r w:rsidRPr="008B3908">
        <w:rPr>
          <w:rFonts w:ascii="Arial" w:hAnsi="Arial" w:cs="Arial"/>
          <w:bCs/>
          <w:noProof/>
          <w:sz w:val="24"/>
          <w:szCs w:val="24"/>
          <w:vertAlign w:val="subscript"/>
          <w:lang w:val="ro-RO"/>
        </w:rPr>
        <w:t>1</w:t>
      </w:r>
      <w:r w:rsidRPr="008B3908">
        <w:rPr>
          <w:rFonts w:ascii="Arial" w:hAnsi="Arial" w:cs="Arial"/>
          <w:bCs/>
          <w:noProof/>
          <w:sz w:val="24"/>
          <w:szCs w:val="24"/>
          <w:lang w:val="ro-RO"/>
        </w:rPr>
        <w:t>)</w:t>
      </w:r>
      <w:r w:rsidRPr="008B3908">
        <w:rPr>
          <w:rFonts w:ascii="Arial" w:hAnsi="Arial" w:cs="Arial"/>
          <w:noProof/>
          <w:sz w:val="24"/>
          <w:szCs w:val="24"/>
          <w:lang w:val="ro-RO"/>
        </w:rPr>
        <w:t> utilizarea actuală şi aprobată a terenurilor:</w:t>
      </w:r>
      <w:r w:rsidRPr="008B3908">
        <w:rPr>
          <w:rFonts w:ascii="Arial" w:hAnsi="Arial" w:cs="Arial"/>
          <w:color w:val="FF0000"/>
          <w:sz w:val="24"/>
          <w:szCs w:val="24"/>
          <w:lang w:val="ro-RO"/>
        </w:rPr>
        <w:t xml:space="preserve"> </w:t>
      </w:r>
      <w:r w:rsidRPr="008B3908">
        <w:rPr>
          <w:rFonts w:ascii="Arial" w:hAnsi="Arial" w:cs="Arial"/>
          <w:sz w:val="24"/>
          <w:szCs w:val="24"/>
          <w:lang w:val="ro-RO"/>
        </w:rPr>
        <w:t xml:space="preserve">conform certificatului de urbanism </w:t>
      </w:r>
      <w:r w:rsidR="001B7C31" w:rsidRPr="008B3908">
        <w:rPr>
          <w:rFonts w:ascii="Arial" w:hAnsi="Arial" w:cs="Arial"/>
          <w:sz w:val="24"/>
          <w:szCs w:val="24"/>
          <w:lang w:val="ro-RO"/>
        </w:rPr>
        <w:t>nr. 10 din 29.01.2020</w:t>
      </w:r>
      <w:r w:rsidRPr="008B3908">
        <w:rPr>
          <w:rFonts w:ascii="Arial" w:hAnsi="Arial" w:cs="Arial"/>
          <w:sz w:val="24"/>
          <w:szCs w:val="24"/>
          <w:lang w:val="ro-RO"/>
        </w:rPr>
        <w:t xml:space="preserve">  emis de  </w:t>
      </w:r>
      <w:r w:rsidR="001B7C31" w:rsidRPr="008B3908">
        <w:rPr>
          <w:rFonts w:ascii="Arial" w:hAnsi="Arial" w:cs="Arial"/>
          <w:sz w:val="24"/>
          <w:szCs w:val="24"/>
          <w:lang w:val="ro-RO"/>
        </w:rPr>
        <w:t>Primaria Comunei Pericei,  este situat în intravilanul localitatii Pericei</w:t>
      </w:r>
      <w:r w:rsidRPr="008B3908">
        <w:rPr>
          <w:rFonts w:ascii="Arial" w:hAnsi="Arial" w:cs="Arial"/>
          <w:noProof/>
          <w:sz w:val="24"/>
          <w:szCs w:val="24"/>
          <w:lang w:val="ro-RO"/>
        </w:rPr>
        <w:t xml:space="preserve"> .</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c</w:t>
      </w:r>
      <w:r w:rsidRPr="008B3908">
        <w:rPr>
          <w:rFonts w:ascii="Arial" w:hAnsi="Arial" w:cs="Arial"/>
          <w:bCs/>
          <w:noProof/>
          <w:sz w:val="24"/>
          <w:szCs w:val="24"/>
          <w:vertAlign w:val="subscript"/>
          <w:lang w:val="ro-RO"/>
        </w:rPr>
        <w:t>2</w:t>
      </w:r>
      <w:r w:rsidRPr="008B3908">
        <w:rPr>
          <w:rFonts w:ascii="Arial" w:hAnsi="Arial" w:cs="Arial"/>
          <w:bCs/>
          <w:noProof/>
          <w:sz w:val="24"/>
          <w:szCs w:val="24"/>
          <w:lang w:val="ro-RO"/>
        </w:rPr>
        <w:t xml:space="preserve">) </w:t>
      </w:r>
      <w:r w:rsidRPr="008B3908">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bCs/>
          <w:noProof/>
          <w:sz w:val="24"/>
          <w:szCs w:val="24"/>
          <w:lang w:val="ro-RO"/>
        </w:rPr>
        <w:t>c</w:t>
      </w:r>
      <w:r w:rsidRPr="008B3908">
        <w:rPr>
          <w:rFonts w:ascii="Arial" w:hAnsi="Arial" w:cs="Arial"/>
          <w:bCs/>
          <w:noProof/>
          <w:sz w:val="24"/>
          <w:szCs w:val="24"/>
          <w:vertAlign w:val="subscript"/>
          <w:lang w:val="ro-RO"/>
        </w:rPr>
        <w:t>3</w:t>
      </w:r>
      <w:r w:rsidRPr="008B3908">
        <w:rPr>
          <w:rFonts w:ascii="Arial" w:hAnsi="Arial" w:cs="Arial"/>
          <w:bCs/>
          <w:noProof/>
          <w:sz w:val="24"/>
          <w:szCs w:val="24"/>
          <w:lang w:val="ro-RO"/>
        </w:rPr>
        <w:t xml:space="preserve">) </w:t>
      </w:r>
      <w:r w:rsidRPr="008B3908">
        <w:rPr>
          <w:rFonts w:ascii="Arial" w:hAnsi="Arial" w:cs="Arial"/>
          <w:noProof/>
          <w:sz w:val="24"/>
          <w:szCs w:val="24"/>
          <w:lang w:val="ro-RO"/>
        </w:rPr>
        <w:t>capacitatea de absorbţie a mediului natural, acordându-se o atenţie specială următoarelor zone:</w:t>
      </w:r>
    </w:p>
    <w:p w:rsidR="00E14FE5"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sz w:val="24"/>
          <w:szCs w:val="24"/>
          <w:lang w:val="ro-RO"/>
        </w:rPr>
        <w:t xml:space="preserve">zone umede, zone riverane, guri ale râurilor: </w:t>
      </w:r>
      <w:r w:rsidRPr="008B3908">
        <w:rPr>
          <w:rFonts w:ascii="Arial" w:hAnsi="Arial" w:cs="Arial"/>
          <w:bCs/>
          <w:noProof/>
          <w:sz w:val="24"/>
          <w:szCs w:val="24"/>
          <w:lang w:val="ro-RO"/>
        </w:rPr>
        <w:t xml:space="preserve">- nu este cazul </w:t>
      </w:r>
      <w:r w:rsidRPr="008B3908">
        <w:rPr>
          <w:rFonts w:ascii="Arial" w:hAnsi="Arial" w:cs="Arial"/>
          <w:noProof/>
          <w:sz w:val="24"/>
          <w:szCs w:val="24"/>
          <w:lang w:val="ro-RO"/>
        </w:rPr>
        <w:t>;</w:t>
      </w:r>
    </w:p>
    <w:p w:rsidR="00E14FE5" w:rsidRPr="008B3908" w:rsidRDefault="00E14FE5" w:rsidP="008B3908">
      <w:pPr>
        <w:pStyle w:val="ListParagraph"/>
        <w:numPr>
          <w:ilvl w:val="0"/>
          <w:numId w:val="13"/>
        </w:numPr>
        <w:spacing w:after="0" w:line="240" w:lineRule="auto"/>
        <w:ind w:left="1134" w:hanging="425"/>
        <w:jc w:val="both"/>
        <w:rPr>
          <w:rFonts w:ascii="Arial" w:hAnsi="Arial" w:cs="Arial"/>
          <w:noProof/>
          <w:sz w:val="24"/>
          <w:szCs w:val="24"/>
          <w:lang w:val="ro-RO"/>
        </w:rPr>
      </w:pPr>
      <w:r w:rsidRPr="008B3908">
        <w:rPr>
          <w:rFonts w:ascii="Arial" w:hAnsi="Arial" w:cs="Arial"/>
          <w:noProof/>
          <w:sz w:val="24"/>
          <w:szCs w:val="24"/>
          <w:lang w:val="ro-RO"/>
        </w:rPr>
        <w:t>zone costiere şi mediul marin: nu este cazul;</w:t>
      </w:r>
    </w:p>
    <w:p w:rsidR="00E14FE5"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sz w:val="24"/>
          <w:szCs w:val="24"/>
          <w:lang w:val="ro-RO"/>
        </w:rPr>
        <w:t>zonele montane şi forestiere: nu este cazul;</w:t>
      </w:r>
    </w:p>
    <w:p w:rsidR="00E14FE5" w:rsidRPr="008B3908" w:rsidRDefault="00E14FE5" w:rsidP="008B3908">
      <w:pPr>
        <w:pStyle w:val="ListParagraph"/>
        <w:numPr>
          <w:ilvl w:val="0"/>
          <w:numId w:val="13"/>
        </w:numPr>
        <w:spacing w:after="0" w:line="240" w:lineRule="auto"/>
        <w:ind w:left="1134" w:hanging="425"/>
        <w:jc w:val="both"/>
        <w:rPr>
          <w:rFonts w:ascii="Arial" w:hAnsi="Arial" w:cs="Arial"/>
          <w:noProof/>
          <w:sz w:val="24"/>
          <w:szCs w:val="24"/>
          <w:lang w:val="ro-RO"/>
        </w:rPr>
      </w:pPr>
      <w:r w:rsidRPr="008B3908">
        <w:rPr>
          <w:rFonts w:ascii="Arial" w:hAnsi="Arial" w:cs="Arial"/>
          <w:noProof/>
          <w:sz w:val="24"/>
          <w:szCs w:val="24"/>
          <w:lang w:val="ro-RO"/>
        </w:rPr>
        <w:t>arii naturale protejate de interes naţional, comunitar, internaţional: nu este cazul;</w:t>
      </w:r>
    </w:p>
    <w:p w:rsidR="00E14FE5"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E14FE5"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color w:val="00B050"/>
          <w:sz w:val="24"/>
          <w:szCs w:val="24"/>
          <w:lang w:val="ro-RO"/>
        </w:rPr>
        <w:t> </w:t>
      </w:r>
      <w:r w:rsidRPr="008B3908">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E14FE5"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sz w:val="24"/>
          <w:szCs w:val="24"/>
          <w:lang w:val="ro-RO"/>
        </w:rPr>
        <w:t>zonele cu o densitate mare a populaţiei: nu este cazul;</w:t>
      </w:r>
    </w:p>
    <w:p w:rsidR="001407D7" w:rsidRPr="008B3908" w:rsidRDefault="00E14FE5" w:rsidP="008B3908">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B3908">
        <w:rPr>
          <w:rFonts w:ascii="Arial" w:hAnsi="Arial" w:cs="Arial"/>
          <w:noProof/>
          <w:sz w:val="24"/>
          <w:szCs w:val="24"/>
          <w:lang w:val="ro-RO"/>
        </w:rPr>
        <w:t>peisaje şi situri importante din punct de vedere istoric, cultural sau arheologic:- nu este cazul.</w:t>
      </w:r>
      <w:r w:rsidRPr="008B3908">
        <w:rPr>
          <w:rFonts w:ascii="Arial" w:hAnsi="Arial" w:cs="Arial"/>
          <w:b/>
          <w:bCs/>
          <w:noProof/>
          <w:color w:val="00B050"/>
          <w:sz w:val="24"/>
          <w:szCs w:val="24"/>
          <w:lang w:val="ro-RO"/>
        </w:rPr>
        <w:t>   </w:t>
      </w:r>
    </w:p>
    <w:p w:rsidR="00E14FE5" w:rsidRPr="008B3908" w:rsidRDefault="00E14FE5" w:rsidP="008B3908">
      <w:pPr>
        <w:spacing w:after="0" w:line="240" w:lineRule="auto"/>
        <w:jc w:val="both"/>
        <w:rPr>
          <w:rFonts w:ascii="Arial" w:hAnsi="Arial" w:cs="Arial"/>
          <w:noProof/>
          <w:sz w:val="24"/>
          <w:szCs w:val="24"/>
          <w:lang w:val="ro-RO"/>
        </w:rPr>
      </w:pPr>
      <w:r w:rsidRPr="008B3908">
        <w:rPr>
          <w:rFonts w:ascii="Arial" w:hAnsi="Arial" w:cs="Arial"/>
          <w:b/>
          <w:bCs/>
          <w:noProof/>
          <w:sz w:val="24"/>
          <w:szCs w:val="24"/>
          <w:lang w:val="ro-RO"/>
        </w:rPr>
        <w:t>d)</w:t>
      </w:r>
      <w:r w:rsidRPr="008B3908">
        <w:rPr>
          <w:rFonts w:ascii="Arial" w:hAnsi="Arial" w:cs="Arial"/>
          <w:bCs/>
          <w:noProof/>
          <w:sz w:val="24"/>
          <w:szCs w:val="24"/>
          <w:lang w:val="ro-RO"/>
        </w:rPr>
        <w:t xml:space="preserve"> </w:t>
      </w:r>
      <w:r w:rsidRPr="008B3908">
        <w:rPr>
          <w:rFonts w:ascii="Arial" w:hAnsi="Arial" w:cs="Arial"/>
          <w:noProof/>
          <w:sz w:val="24"/>
          <w:szCs w:val="24"/>
          <w:lang w:val="ro-RO"/>
        </w:rPr>
        <w:t>Tipurile şi caracteristicile impactului potenţial:</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1</w:t>
      </w:r>
      <w:r w:rsidRPr="008B3908">
        <w:rPr>
          <w:rFonts w:ascii="Arial" w:hAnsi="Arial" w:cs="Arial"/>
          <w:sz w:val="24"/>
          <w:szCs w:val="24"/>
          <w:lang w:val="ro-RO"/>
        </w:rPr>
        <w:t xml:space="preserve">) </w:t>
      </w:r>
      <w:r w:rsidRPr="008B3908">
        <w:rPr>
          <w:rFonts w:ascii="Arial" w:hAnsi="Arial" w:cs="Arial"/>
          <w:noProof/>
          <w:sz w:val="24"/>
          <w:szCs w:val="24"/>
          <w:lang w:val="ro-RO"/>
        </w:rPr>
        <w:t xml:space="preserve">importanţa şi extinderea spaţială a impactului - de exemplu, zona geografică şi dimensiunea populaţiei care poate fi afectată: </w:t>
      </w:r>
      <w:r w:rsidRPr="008B3908">
        <w:rPr>
          <w:rFonts w:ascii="Arial" w:hAnsi="Arial" w:cs="Arial"/>
          <w:sz w:val="24"/>
          <w:szCs w:val="24"/>
          <w:lang w:val="ro-RO"/>
        </w:rPr>
        <w:t>- punctual pe perioada de execuţie;</w:t>
      </w:r>
    </w:p>
    <w:p w:rsidR="00E14FE5" w:rsidRDefault="00E14FE5" w:rsidP="008B3908">
      <w:pPr>
        <w:spacing w:after="0" w:line="240" w:lineRule="auto"/>
        <w:ind w:firstLine="284"/>
        <w:jc w:val="both"/>
        <w:rPr>
          <w:rFonts w:ascii="Arial" w:hAnsi="Arial" w:cs="Arial"/>
          <w:bCs/>
          <w:noProof/>
          <w:sz w:val="24"/>
          <w:szCs w:val="24"/>
          <w:lang w:val="ro-RO"/>
        </w:rPr>
      </w:pPr>
      <w:r w:rsidRPr="008B3908">
        <w:rPr>
          <w:rFonts w:ascii="Arial" w:hAnsi="Arial" w:cs="Arial"/>
          <w:bCs/>
          <w:noProof/>
          <w:sz w:val="24"/>
          <w:szCs w:val="24"/>
          <w:lang w:val="ro-RO"/>
        </w:rPr>
        <w:t>d</w:t>
      </w:r>
      <w:r w:rsidRPr="008B3908">
        <w:rPr>
          <w:rFonts w:ascii="Arial" w:hAnsi="Arial" w:cs="Arial"/>
          <w:bCs/>
          <w:noProof/>
          <w:sz w:val="24"/>
          <w:szCs w:val="24"/>
          <w:vertAlign w:val="subscript"/>
          <w:lang w:val="ro-RO"/>
        </w:rPr>
        <w:t>2</w:t>
      </w:r>
      <w:r w:rsidRPr="008B3908">
        <w:rPr>
          <w:rFonts w:ascii="Arial" w:hAnsi="Arial" w:cs="Arial"/>
          <w:bCs/>
          <w:noProof/>
          <w:sz w:val="24"/>
          <w:szCs w:val="24"/>
          <w:lang w:val="ro-RO"/>
        </w:rPr>
        <w:t>) natura impactului: - impactul asupra zonei este temporar, pe termens scurt, doar pe perioada execuției;</w:t>
      </w:r>
    </w:p>
    <w:p w:rsidR="0054671E" w:rsidRDefault="0054671E" w:rsidP="008B3908">
      <w:pPr>
        <w:spacing w:after="0" w:line="240" w:lineRule="auto"/>
        <w:ind w:firstLine="284"/>
        <w:jc w:val="both"/>
        <w:rPr>
          <w:rFonts w:ascii="Arial" w:hAnsi="Arial" w:cs="Arial"/>
          <w:bCs/>
          <w:noProof/>
          <w:sz w:val="24"/>
          <w:szCs w:val="24"/>
          <w:lang w:val="ro-RO"/>
        </w:rPr>
      </w:pPr>
    </w:p>
    <w:p w:rsidR="0054671E" w:rsidRDefault="0054671E" w:rsidP="008B3908">
      <w:pPr>
        <w:spacing w:after="0" w:line="240" w:lineRule="auto"/>
        <w:ind w:firstLine="284"/>
        <w:jc w:val="both"/>
        <w:rPr>
          <w:rFonts w:ascii="Arial" w:hAnsi="Arial" w:cs="Arial"/>
          <w:bCs/>
          <w:noProof/>
          <w:sz w:val="24"/>
          <w:szCs w:val="24"/>
          <w:lang w:val="ro-RO"/>
        </w:rPr>
      </w:pPr>
    </w:p>
    <w:p w:rsidR="0054671E" w:rsidRPr="008B3908" w:rsidRDefault="0054671E" w:rsidP="008B3908">
      <w:pPr>
        <w:spacing w:after="0" w:line="240" w:lineRule="auto"/>
        <w:ind w:firstLine="284"/>
        <w:jc w:val="both"/>
        <w:rPr>
          <w:rFonts w:ascii="Arial" w:hAnsi="Arial" w:cs="Arial"/>
          <w:bCs/>
          <w:noProof/>
          <w:sz w:val="24"/>
          <w:szCs w:val="24"/>
          <w:lang w:val="ro-RO"/>
        </w:rPr>
      </w:pPr>
    </w:p>
    <w:p w:rsidR="003225AB" w:rsidRPr="008B3908" w:rsidRDefault="00E14FE5" w:rsidP="0054671E">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lastRenderedPageBreak/>
        <w:t>d</w:t>
      </w:r>
      <w:r w:rsidRPr="008B3908">
        <w:rPr>
          <w:rFonts w:ascii="Arial" w:hAnsi="Arial" w:cs="Arial"/>
          <w:sz w:val="24"/>
          <w:szCs w:val="24"/>
          <w:vertAlign w:val="subscript"/>
          <w:lang w:val="ro-RO"/>
        </w:rPr>
        <w:t>3</w:t>
      </w:r>
      <w:r w:rsidRPr="008B3908">
        <w:rPr>
          <w:rFonts w:ascii="Arial" w:hAnsi="Arial" w:cs="Arial"/>
          <w:sz w:val="24"/>
          <w:szCs w:val="24"/>
          <w:lang w:val="ro-RO"/>
        </w:rPr>
        <w:t xml:space="preserve">) </w:t>
      </w:r>
      <w:r w:rsidRPr="008B3908">
        <w:rPr>
          <w:rFonts w:ascii="Arial" w:hAnsi="Arial" w:cs="Arial"/>
          <w:noProof/>
          <w:sz w:val="24"/>
          <w:szCs w:val="24"/>
          <w:lang w:val="ro-RO"/>
        </w:rPr>
        <w:t xml:space="preserve">natura transfrontalieră a impactului: </w:t>
      </w:r>
      <w:r w:rsidRPr="008B3908">
        <w:rPr>
          <w:rFonts w:ascii="Arial" w:hAnsi="Arial" w:cs="Arial"/>
          <w:sz w:val="24"/>
          <w:szCs w:val="24"/>
          <w:lang w:val="ro-RO"/>
        </w:rPr>
        <w:t>- nu este cazul</w:t>
      </w:r>
      <w:r w:rsidRPr="008B3908">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4</w:t>
      </w:r>
      <w:r w:rsidRPr="008B3908">
        <w:rPr>
          <w:rFonts w:ascii="Arial" w:hAnsi="Arial" w:cs="Arial"/>
          <w:sz w:val="24"/>
          <w:szCs w:val="24"/>
          <w:lang w:val="ro-RO"/>
        </w:rPr>
        <w:t>)</w:t>
      </w:r>
      <w:r w:rsidRPr="008B3908">
        <w:rPr>
          <w:rFonts w:ascii="Arial" w:hAnsi="Arial" w:cs="Arial"/>
          <w:noProof/>
          <w:sz w:val="24"/>
          <w:szCs w:val="24"/>
          <w:lang w:val="ro-RO"/>
        </w:rPr>
        <w:t xml:space="preserve"> intensitatea şi complexitatea impactului: </w:t>
      </w:r>
      <w:r w:rsidRPr="008B3908">
        <w:rPr>
          <w:rFonts w:ascii="Arial" w:hAnsi="Arial" w:cs="Arial"/>
          <w:sz w:val="24"/>
          <w:szCs w:val="24"/>
          <w:lang w:val="ro-RO"/>
        </w:rPr>
        <w:t>- va fi mică pe perioada de execuţie şi funcţionare</w:t>
      </w:r>
      <w:r w:rsidRPr="008B3908">
        <w:rPr>
          <w:rFonts w:ascii="Arial" w:hAnsi="Arial" w:cs="Arial"/>
          <w:noProof/>
          <w:sz w:val="24"/>
          <w:szCs w:val="24"/>
          <w:lang w:val="ro-RO"/>
        </w:rPr>
        <w:t>;</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5</w:t>
      </w:r>
      <w:r w:rsidRPr="008B3908">
        <w:rPr>
          <w:rFonts w:ascii="Arial" w:hAnsi="Arial" w:cs="Arial"/>
          <w:sz w:val="24"/>
          <w:szCs w:val="24"/>
          <w:lang w:val="ro-RO"/>
        </w:rPr>
        <w:t xml:space="preserve">) </w:t>
      </w:r>
      <w:r w:rsidRPr="008B3908">
        <w:rPr>
          <w:rFonts w:ascii="Arial" w:hAnsi="Arial" w:cs="Arial"/>
          <w:noProof/>
          <w:sz w:val="24"/>
          <w:szCs w:val="24"/>
          <w:lang w:val="ro-RO"/>
        </w:rPr>
        <w:t xml:space="preserve">probabilitatea impactului </w:t>
      </w:r>
      <w:r w:rsidRPr="008B3908">
        <w:rPr>
          <w:rFonts w:ascii="Arial" w:hAnsi="Arial" w:cs="Arial"/>
          <w:sz w:val="24"/>
          <w:szCs w:val="24"/>
          <w:lang w:val="ro-RO"/>
        </w:rPr>
        <w:t>- redusă, pe perioada de execuţie</w:t>
      </w:r>
      <w:r w:rsidRPr="008B3908">
        <w:rPr>
          <w:rFonts w:ascii="Arial" w:hAnsi="Arial" w:cs="Arial"/>
          <w:noProof/>
          <w:sz w:val="24"/>
          <w:szCs w:val="24"/>
          <w:lang w:val="ro-RO"/>
        </w:rPr>
        <w:t xml:space="preserve">; </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6</w:t>
      </w:r>
      <w:r w:rsidRPr="008B3908">
        <w:rPr>
          <w:rFonts w:ascii="Arial" w:hAnsi="Arial" w:cs="Arial"/>
          <w:sz w:val="24"/>
          <w:szCs w:val="24"/>
          <w:lang w:val="ro-RO"/>
        </w:rPr>
        <w:t xml:space="preserve">) </w:t>
      </w:r>
      <w:r w:rsidRPr="008B3908">
        <w:rPr>
          <w:rFonts w:ascii="Arial" w:hAnsi="Arial" w:cs="Arial"/>
          <w:noProof/>
          <w:sz w:val="24"/>
          <w:szCs w:val="24"/>
          <w:lang w:val="ro-RO"/>
        </w:rPr>
        <w:t xml:space="preserve">debutul, durata, frecvenţa şi reversibilitatea preconizate ale impactului: </w:t>
      </w:r>
      <w:r w:rsidRPr="008B390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B3908">
        <w:rPr>
          <w:rFonts w:ascii="Arial" w:hAnsi="Arial" w:cs="Arial"/>
          <w:noProof/>
          <w:sz w:val="24"/>
          <w:szCs w:val="24"/>
          <w:lang w:val="ro-RO"/>
        </w:rPr>
        <w:t>;</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7</w:t>
      </w:r>
      <w:r w:rsidRPr="008B3908">
        <w:rPr>
          <w:rFonts w:ascii="Arial" w:hAnsi="Arial" w:cs="Arial"/>
          <w:sz w:val="24"/>
          <w:szCs w:val="24"/>
          <w:lang w:val="ro-RO"/>
        </w:rPr>
        <w:t>)</w:t>
      </w:r>
      <w:r w:rsidRPr="008B3908">
        <w:rPr>
          <w:rFonts w:ascii="Arial" w:hAnsi="Arial" w:cs="Arial"/>
          <w:noProof/>
          <w:sz w:val="24"/>
          <w:szCs w:val="24"/>
          <w:lang w:val="ro-RO"/>
        </w:rPr>
        <w:t> cumularea impactului cu impactul altor proiecte existente şi/sau aprobate: nu este cazul;</w:t>
      </w:r>
    </w:p>
    <w:p w:rsidR="00E14FE5" w:rsidRPr="008B3908" w:rsidRDefault="00E14FE5" w:rsidP="008B3908">
      <w:pPr>
        <w:spacing w:after="0" w:line="240" w:lineRule="auto"/>
        <w:ind w:firstLine="284"/>
        <w:jc w:val="both"/>
        <w:rPr>
          <w:rFonts w:ascii="Arial" w:hAnsi="Arial" w:cs="Arial"/>
          <w:noProof/>
          <w:sz w:val="24"/>
          <w:szCs w:val="24"/>
          <w:lang w:val="ro-RO"/>
        </w:rPr>
      </w:pPr>
      <w:r w:rsidRPr="008B3908">
        <w:rPr>
          <w:rFonts w:ascii="Arial" w:hAnsi="Arial" w:cs="Arial"/>
          <w:sz w:val="24"/>
          <w:szCs w:val="24"/>
          <w:lang w:val="ro-RO"/>
        </w:rPr>
        <w:t>d</w:t>
      </w:r>
      <w:r w:rsidRPr="008B3908">
        <w:rPr>
          <w:rFonts w:ascii="Arial" w:hAnsi="Arial" w:cs="Arial"/>
          <w:sz w:val="24"/>
          <w:szCs w:val="24"/>
          <w:vertAlign w:val="subscript"/>
          <w:lang w:val="ro-RO"/>
        </w:rPr>
        <w:t>8</w:t>
      </w:r>
      <w:r w:rsidRPr="008B3908">
        <w:rPr>
          <w:rFonts w:ascii="Arial" w:hAnsi="Arial" w:cs="Arial"/>
          <w:sz w:val="24"/>
          <w:szCs w:val="24"/>
          <w:lang w:val="ro-RO"/>
        </w:rPr>
        <w:t>)</w:t>
      </w:r>
      <w:r w:rsidRPr="008B3908">
        <w:rPr>
          <w:rFonts w:ascii="Arial" w:hAnsi="Arial" w:cs="Arial"/>
          <w:noProof/>
          <w:sz w:val="24"/>
          <w:szCs w:val="24"/>
          <w:lang w:val="ro-RO"/>
        </w:rPr>
        <w:t> posibilitatea de reducere efectivă a impactului:</w:t>
      </w:r>
      <w:r w:rsidRPr="008B3908">
        <w:rPr>
          <w:rFonts w:ascii="Arial" w:hAnsi="Arial" w:cs="Arial"/>
          <w:noProof/>
          <w:color w:val="00B050"/>
          <w:sz w:val="24"/>
          <w:szCs w:val="24"/>
          <w:lang w:val="ro-RO"/>
        </w:rPr>
        <w:t xml:space="preserve"> </w:t>
      </w:r>
      <w:r w:rsidRPr="008B3908">
        <w:rPr>
          <w:rFonts w:ascii="Arial" w:hAnsi="Arial" w:cs="Arial"/>
          <w:noProof/>
          <w:sz w:val="24"/>
          <w:szCs w:val="24"/>
          <w:lang w:val="ro-RO"/>
        </w:rPr>
        <w:t>respectarea legislației în vigoare și respectarea condițiilor din prezenta decizie etapă de încadrare.</w:t>
      </w:r>
    </w:p>
    <w:p w:rsidR="007856F1" w:rsidRPr="008B3908" w:rsidRDefault="007856F1" w:rsidP="008B3908">
      <w:pPr>
        <w:spacing w:after="0" w:line="240" w:lineRule="auto"/>
        <w:jc w:val="both"/>
        <w:rPr>
          <w:rFonts w:ascii="Arial" w:hAnsi="Arial" w:cs="Arial"/>
          <w:noProof/>
          <w:sz w:val="24"/>
          <w:szCs w:val="24"/>
          <w:lang w:val="ro-RO"/>
        </w:rPr>
      </w:pPr>
    </w:p>
    <w:p w:rsidR="007856F1" w:rsidRPr="008B3908" w:rsidRDefault="007856F1" w:rsidP="008B3908">
      <w:pPr>
        <w:autoSpaceDE w:val="0"/>
        <w:autoSpaceDN w:val="0"/>
        <w:adjustRightInd w:val="0"/>
        <w:spacing w:after="0" w:line="240" w:lineRule="auto"/>
        <w:ind w:firstLine="720"/>
        <w:jc w:val="both"/>
        <w:rPr>
          <w:rFonts w:ascii="Arial" w:hAnsi="Arial" w:cs="Arial"/>
          <w:b/>
          <w:noProof/>
          <w:sz w:val="24"/>
          <w:szCs w:val="24"/>
          <w:lang w:val="ro-RO"/>
        </w:rPr>
      </w:pPr>
      <w:r w:rsidRPr="008B3908">
        <w:rPr>
          <w:rFonts w:ascii="Arial" w:hAnsi="Arial" w:cs="Arial"/>
          <w:b/>
          <w:sz w:val="24"/>
          <w:szCs w:val="24"/>
          <w:lang w:val="ro-RO"/>
        </w:rPr>
        <w:t xml:space="preserve">II. </w:t>
      </w:r>
      <w:r w:rsidRPr="008B3908">
        <w:rPr>
          <w:rFonts w:ascii="Arial" w:hAnsi="Arial" w:cs="Arial"/>
          <w:b/>
          <w:noProof/>
          <w:sz w:val="24"/>
          <w:szCs w:val="24"/>
          <w:lang w:val="ro-RO"/>
        </w:rPr>
        <w:t xml:space="preserve">Motivele pe baza cărora s-a stabilit necesitatea neefectuării </w:t>
      </w:r>
      <w:r w:rsidRPr="008B3908">
        <w:rPr>
          <w:rFonts w:ascii="Arial" w:hAnsi="Arial" w:cs="Arial"/>
          <w:b/>
          <w:i/>
          <w:noProof/>
          <w:sz w:val="24"/>
          <w:szCs w:val="24"/>
          <w:lang w:val="ro-RO"/>
        </w:rPr>
        <w:t>evaluării adecvate</w:t>
      </w:r>
      <w:r w:rsidRPr="008B3908">
        <w:rPr>
          <w:rFonts w:ascii="Arial" w:hAnsi="Arial" w:cs="Arial"/>
          <w:b/>
          <w:noProof/>
          <w:sz w:val="24"/>
          <w:szCs w:val="24"/>
          <w:lang w:val="ro-RO"/>
        </w:rPr>
        <w:t xml:space="preserve"> sunt următoarele:</w:t>
      </w:r>
    </w:p>
    <w:p w:rsidR="007856F1" w:rsidRPr="008B3908" w:rsidRDefault="007856F1" w:rsidP="008B3908">
      <w:pPr>
        <w:autoSpaceDE w:val="0"/>
        <w:autoSpaceDN w:val="0"/>
        <w:adjustRightInd w:val="0"/>
        <w:spacing w:after="0" w:line="240" w:lineRule="auto"/>
        <w:ind w:firstLine="720"/>
        <w:jc w:val="both"/>
        <w:rPr>
          <w:rFonts w:ascii="Arial" w:hAnsi="Arial" w:cs="Arial"/>
          <w:b/>
          <w:sz w:val="24"/>
          <w:szCs w:val="24"/>
          <w:lang w:val="ro-RO"/>
        </w:rPr>
      </w:pPr>
    </w:p>
    <w:p w:rsidR="007856F1" w:rsidRPr="008B3908" w:rsidRDefault="007856F1" w:rsidP="008B3908">
      <w:pPr>
        <w:autoSpaceDE w:val="0"/>
        <w:autoSpaceDN w:val="0"/>
        <w:adjustRightInd w:val="0"/>
        <w:spacing w:after="0" w:line="240" w:lineRule="auto"/>
        <w:ind w:firstLine="720"/>
        <w:jc w:val="both"/>
        <w:rPr>
          <w:rFonts w:ascii="Arial" w:hAnsi="Arial" w:cs="Arial"/>
          <w:sz w:val="24"/>
          <w:szCs w:val="24"/>
          <w:lang w:val="ro-RO"/>
        </w:rPr>
      </w:pPr>
      <w:r w:rsidRPr="008B3908">
        <w:rPr>
          <w:rFonts w:ascii="Arial" w:hAnsi="Arial" w:cs="Arial"/>
          <w:b/>
          <w:sz w:val="24"/>
          <w:szCs w:val="24"/>
          <w:lang w:val="ro-RO"/>
        </w:rPr>
        <w:t xml:space="preserve">- </w:t>
      </w:r>
      <w:r w:rsidRPr="008B3908">
        <w:rPr>
          <w:rFonts w:ascii="Arial" w:hAnsi="Arial" w:cs="Arial"/>
          <w:sz w:val="24"/>
          <w:szCs w:val="24"/>
          <w:lang w:val="ro-RO"/>
        </w:rPr>
        <w:t>proiectul propus</w:t>
      </w:r>
      <w:r w:rsidRPr="008B3908">
        <w:rPr>
          <w:rFonts w:ascii="Arial" w:hAnsi="Arial" w:cs="Arial"/>
          <w:b/>
          <w:sz w:val="24"/>
          <w:szCs w:val="24"/>
          <w:lang w:val="ro-RO"/>
        </w:rPr>
        <w:t xml:space="preserve"> </w:t>
      </w:r>
      <w:r w:rsidRPr="008B3908">
        <w:rPr>
          <w:rFonts w:ascii="Arial" w:hAnsi="Arial" w:cs="Arial"/>
          <w:b/>
          <w:sz w:val="24"/>
          <w:szCs w:val="24"/>
          <w:u w:val="single"/>
          <w:lang w:val="ro-RO"/>
        </w:rPr>
        <w:t>nu intră</w:t>
      </w:r>
      <w:r w:rsidRPr="008B3908">
        <w:rPr>
          <w:rFonts w:ascii="Arial" w:hAnsi="Arial" w:cs="Arial"/>
          <w:b/>
          <w:sz w:val="24"/>
          <w:szCs w:val="24"/>
          <w:lang w:val="ro-RO"/>
        </w:rPr>
        <w:t xml:space="preserve"> </w:t>
      </w:r>
      <w:r w:rsidRPr="008B3908">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856F1" w:rsidRPr="008B3908" w:rsidRDefault="007856F1" w:rsidP="008B3908">
      <w:pPr>
        <w:autoSpaceDE w:val="0"/>
        <w:autoSpaceDN w:val="0"/>
        <w:adjustRightInd w:val="0"/>
        <w:spacing w:after="0" w:line="240" w:lineRule="auto"/>
        <w:jc w:val="both"/>
        <w:rPr>
          <w:rFonts w:ascii="Arial" w:hAnsi="Arial" w:cs="Arial"/>
          <w:sz w:val="24"/>
          <w:szCs w:val="24"/>
          <w:lang w:val="ro-RO"/>
        </w:rPr>
      </w:pPr>
      <w:r w:rsidRPr="008B3908">
        <w:rPr>
          <w:rFonts w:ascii="Arial" w:hAnsi="Arial" w:cs="Arial"/>
          <w:sz w:val="24"/>
          <w:szCs w:val="24"/>
          <w:lang w:val="ro-RO"/>
        </w:rPr>
        <w:t xml:space="preserve">  </w:t>
      </w:r>
    </w:p>
    <w:p w:rsidR="007856F1" w:rsidRPr="008B3908" w:rsidRDefault="007856F1" w:rsidP="008B3908">
      <w:pPr>
        <w:autoSpaceDE w:val="0"/>
        <w:autoSpaceDN w:val="0"/>
        <w:adjustRightInd w:val="0"/>
        <w:spacing w:after="0" w:line="240" w:lineRule="auto"/>
        <w:ind w:firstLine="720"/>
        <w:jc w:val="both"/>
        <w:rPr>
          <w:rFonts w:ascii="Arial" w:hAnsi="Arial" w:cs="Arial"/>
          <w:b/>
          <w:sz w:val="24"/>
          <w:szCs w:val="24"/>
          <w:lang w:val="ro-RO"/>
        </w:rPr>
      </w:pPr>
      <w:r w:rsidRPr="008B3908">
        <w:rPr>
          <w:rFonts w:ascii="Arial" w:hAnsi="Arial" w:cs="Arial"/>
          <w:b/>
          <w:sz w:val="24"/>
          <w:szCs w:val="24"/>
          <w:lang w:val="ro-RO"/>
        </w:rPr>
        <w:t xml:space="preserve">III. </w:t>
      </w:r>
      <w:r w:rsidRPr="008B3908">
        <w:rPr>
          <w:rFonts w:ascii="Arial" w:hAnsi="Arial" w:cs="Arial"/>
          <w:b/>
          <w:noProof/>
          <w:sz w:val="24"/>
          <w:szCs w:val="24"/>
          <w:lang w:val="ro-RO"/>
        </w:rPr>
        <w:t xml:space="preserve">Motivele pe baza cărora s-a stabilit necesitatea neefectuării </w:t>
      </w:r>
      <w:r w:rsidRPr="008B3908">
        <w:rPr>
          <w:rFonts w:ascii="Arial" w:hAnsi="Arial" w:cs="Arial"/>
          <w:b/>
          <w:i/>
          <w:noProof/>
          <w:sz w:val="24"/>
          <w:szCs w:val="24"/>
          <w:lang w:val="ro-RO"/>
        </w:rPr>
        <w:t>evaluării impactului asupra corpurilor de apă</w:t>
      </w:r>
      <w:r w:rsidRPr="008B3908">
        <w:rPr>
          <w:rFonts w:ascii="Arial" w:hAnsi="Arial" w:cs="Arial"/>
          <w:b/>
          <w:noProof/>
          <w:sz w:val="24"/>
          <w:szCs w:val="24"/>
          <w:lang w:val="ro-RO"/>
        </w:rPr>
        <w:t xml:space="preserve"> sunt următoarele:</w:t>
      </w:r>
    </w:p>
    <w:p w:rsidR="007856F1" w:rsidRPr="008B3908" w:rsidRDefault="007856F1" w:rsidP="008B3908">
      <w:pPr>
        <w:autoSpaceDE w:val="0"/>
        <w:autoSpaceDN w:val="0"/>
        <w:adjustRightInd w:val="0"/>
        <w:spacing w:after="0" w:line="240" w:lineRule="auto"/>
        <w:ind w:firstLine="720"/>
        <w:jc w:val="both"/>
        <w:rPr>
          <w:rFonts w:ascii="Arial" w:hAnsi="Arial" w:cs="Arial"/>
          <w:sz w:val="24"/>
          <w:szCs w:val="24"/>
          <w:lang w:val="ro-RO"/>
        </w:rPr>
      </w:pPr>
      <w:r w:rsidRPr="008B3908">
        <w:rPr>
          <w:rFonts w:ascii="Arial" w:hAnsi="Arial" w:cs="Arial"/>
          <w:sz w:val="24"/>
          <w:szCs w:val="24"/>
          <w:lang w:val="ro-RO"/>
        </w:rPr>
        <w:t xml:space="preserve">- proiectul propus  </w:t>
      </w:r>
      <w:r w:rsidRPr="008B3908">
        <w:rPr>
          <w:rFonts w:ascii="Arial" w:hAnsi="Arial" w:cs="Arial"/>
          <w:b/>
          <w:sz w:val="24"/>
          <w:szCs w:val="24"/>
          <w:u w:val="single"/>
          <w:lang w:val="ro-RO"/>
        </w:rPr>
        <w:t>nu</w:t>
      </w:r>
      <w:r w:rsidRPr="008B3908">
        <w:rPr>
          <w:rFonts w:ascii="Arial" w:hAnsi="Arial" w:cs="Arial"/>
          <w:sz w:val="24"/>
          <w:szCs w:val="24"/>
          <w:u w:val="single"/>
          <w:lang w:val="ro-RO"/>
        </w:rPr>
        <w:t xml:space="preserve"> </w:t>
      </w:r>
      <w:r w:rsidRPr="008B3908">
        <w:rPr>
          <w:rFonts w:ascii="Arial" w:hAnsi="Arial" w:cs="Arial"/>
          <w:b/>
          <w:sz w:val="24"/>
          <w:szCs w:val="24"/>
          <w:u w:val="single"/>
          <w:lang w:val="ro-RO"/>
        </w:rPr>
        <w:t>intră</w:t>
      </w:r>
      <w:r w:rsidRPr="008B3908">
        <w:rPr>
          <w:rFonts w:ascii="Arial" w:hAnsi="Arial" w:cs="Arial"/>
          <w:b/>
          <w:sz w:val="24"/>
          <w:szCs w:val="24"/>
          <w:lang w:val="ro-RO"/>
        </w:rPr>
        <w:t xml:space="preserve"> </w:t>
      </w:r>
      <w:r w:rsidRPr="008B3908">
        <w:rPr>
          <w:rFonts w:ascii="Arial" w:hAnsi="Arial" w:cs="Arial"/>
          <w:sz w:val="24"/>
          <w:szCs w:val="24"/>
          <w:lang w:val="ro-RO"/>
        </w:rPr>
        <w:t>sub incidenţa prevederilor art. 48 şi 54 din Legea apelor nr. 107/1996, cu modificările şi completările ulterioare ;</w:t>
      </w:r>
    </w:p>
    <w:p w:rsidR="00E14FE5" w:rsidRPr="008B3908" w:rsidRDefault="00E14FE5" w:rsidP="008B3908">
      <w:pPr>
        <w:autoSpaceDE w:val="0"/>
        <w:autoSpaceDN w:val="0"/>
        <w:adjustRightInd w:val="0"/>
        <w:spacing w:after="0" w:line="240" w:lineRule="auto"/>
        <w:jc w:val="both"/>
        <w:rPr>
          <w:rFonts w:ascii="Arial" w:hAnsi="Arial" w:cs="Arial"/>
          <w:b/>
          <w:color w:val="000000" w:themeColor="text1"/>
          <w:sz w:val="24"/>
          <w:szCs w:val="24"/>
          <w:lang w:val="ro-RO"/>
        </w:rPr>
      </w:pPr>
    </w:p>
    <w:p w:rsidR="00E14FE5" w:rsidRPr="008B3908" w:rsidRDefault="00E14FE5" w:rsidP="008B3908">
      <w:pPr>
        <w:autoSpaceDE w:val="0"/>
        <w:autoSpaceDN w:val="0"/>
        <w:adjustRightInd w:val="0"/>
        <w:spacing w:after="0" w:line="240" w:lineRule="auto"/>
        <w:jc w:val="both"/>
        <w:rPr>
          <w:rFonts w:ascii="Arial" w:hAnsi="Arial" w:cs="Arial"/>
          <w:noProof/>
          <w:sz w:val="24"/>
          <w:szCs w:val="24"/>
          <w:lang w:val="ro-RO"/>
        </w:rPr>
      </w:pPr>
      <w:r w:rsidRPr="008B3908">
        <w:rPr>
          <w:rFonts w:ascii="Arial" w:eastAsia="Times New Roman" w:hAnsi="Arial" w:cs="Arial"/>
          <w:b/>
          <w:noProof/>
          <w:color w:val="000000"/>
          <w:sz w:val="24"/>
          <w:szCs w:val="24"/>
          <w:lang w:val="ro-RO" w:eastAsia="en-GB"/>
        </w:rPr>
        <w:t xml:space="preserve">Caracteristicile proiectului şi/sau condiţiile de realizare a </w:t>
      </w:r>
      <w:r w:rsidRPr="008B3908">
        <w:rPr>
          <w:rFonts w:ascii="Arial" w:eastAsia="Times New Roman" w:hAnsi="Arial" w:cs="Arial"/>
          <w:b/>
          <w:noProof/>
          <w:sz w:val="24"/>
          <w:szCs w:val="24"/>
          <w:lang w:val="ro-RO" w:eastAsia="en-GB"/>
        </w:rPr>
        <w:t>proiectului</w:t>
      </w:r>
      <w:r w:rsidRPr="008B3908">
        <w:rPr>
          <w:rFonts w:ascii="Arial" w:hAnsi="Arial" w:cs="Arial"/>
          <w:noProof/>
          <w:sz w:val="24"/>
          <w:szCs w:val="24"/>
          <w:lang w:val="ro-RO"/>
        </w:rPr>
        <w:t>:</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Respectarea prevederilor art. 20 alin</w:t>
      </w:r>
      <w:r w:rsidRPr="008B3908">
        <w:rPr>
          <w:rFonts w:ascii="Arial" w:hAnsi="Arial" w:cs="Arial"/>
          <w:sz w:val="24"/>
          <w:szCs w:val="24"/>
          <w:lang w:val="ro-RO"/>
        </w:rPr>
        <w:t xml:space="preserve">. (1) din </w:t>
      </w:r>
      <w:r w:rsidRPr="008B3908">
        <w:rPr>
          <w:rFonts w:ascii="Arial" w:hAnsi="Arial" w:cs="Arial"/>
          <w:sz w:val="24"/>
          <w:szCs w:val="24"/>
          <w:lang w:val="ro-RO" w:eastAsia="ro-RO"/>
        </w:rPr>
        <w:t xml:space="preserve">Legea nr. 292/2018, </w:t>
      </w:r>
      <w:r w:rsidRPr="008B3908">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Respectarea prevederilor actelor/avizelor emise de alte autorităţi pentru prezentul proiect.</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Respectarea prevederilor Ord. nr. 119/2014, cu modificările ulterioare, privind nivelul de zgomot.</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Interzicerea depozitării direct pe sol a deşeurilor sau a materialelor cu pericol de poluare.</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 xml:space="preserve">Conform art. 43, alin. 3-4 din anexa. nr. 5 la procedură, din </w:t>
      </w:r>
      <w:r w:rsidRPr="008B3908">
        <w:rPr>
          <w:rFonts w:ascii="Arial" w:hAnsi="Arial" w:cs="Arial"/>
          <w:sz w:val="24"/>
          <w:szCs w:val="24"/>
          <w:lang w:val="ro-RO" w:eastAsia="ro-RO"/>
        </w:rPr>
        <w:t xml:space="preserve">Legea nr. 292/2018 </w:t>
      </w:r>
      <w:r w:rsidRPr="008B3908">
        <w:rPr>
          <w:rFonts w:ascii="Arial" w:hAnsi="Arial" w:cs="Arial"/>
          <w:sz w:val="24"/>
          <w:szCs w:val="24"/>
          <w:lang w:val="ro-RO"/>
        </w:rPr>
        <w:t>privind evaluarea impactului anumitor proiecte publice şi private asupra mediului: ”</w:t>
      </w:r>
      <w:r w:rsidRPr="008B3908">
        <w:rPr>
          <w:rFonts w:ascii="Arial" w:hAnsi="Arial" w:cs="Arial"/>
          <w:bCs/>
          <w:sz w:val="24"/>
          <w:szCs w:val="24"/>
          <w:lang w:val="ro-RO"/>
        </w:rPr>
        <w:t>(3)</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w:t>
      </w:r>
      <w:r w:rsidRPr="008B3908">
        <w:rPr>
          <w:rFonts w:ascii="Arial" w:hAnsi="Arial" w:cs="Arial"/>
          <w:sz w:val="24"/>
          <w:szCs w:val="24"/>
          <w:lang w:val="ro-RO"/>
        </w:rPr>
        <w:lastRenderedPageBreak/>
        <w:t xml:space="preserve">procedura verifică respectarea prevederilor deciziei etapei de încadrare sau a acordului de mediu, după caz; </w:t>
      </w:r>
      <w:r w:rsidRPr="008B3908">
        <w:rPr>
          <w:rFonts w:ascii="Arial" w:hAnsi="Arial" w:cs="Arial"/>
          <w:bCs/>
          <w:sz w:val="24"/>
          <w:szCs w:val="24"/>
          <w:lang w:val="ro-RO"/>
        </w:rPr>
        <w:t>(4)</w:t>
      </w:r>
      <w:r w:rsidRPr="008B3908">
        <w:rPr>
          <w:rFonts w:ascii="Arial" w:hAnsi="Arial" w:cs="Arial"/>
          <w:sz w:val="24"/>
          <w:szCs w:val="24"/>
          <w:lang w:val="ro-RO"/>
        </w:rPr>
        <w:t> Procesul-verbal întocmit în situaţia prevăzută la alin. (3) se</w:t>
      </w:r>
      <w:r w:rsidRPr="008B3908">
        <w:rPr>
          <w:rFonts w:ascii="Arial" w:hAnsi="Arial" w:cs="Arial"/>
          <w:color w:val="FF0000"/>
          <w:sz w:val="24"/>
          <w:szCs w:val="24"/>
          <w:lang w:val="ro-RO"/>
        </w:rPr>
        <w:t xml:space="preserve"> </w:t>
      </w:r>
      <w:r w:rsidRPr="008B3908">
        <w:rPr>
          <w:rFonts w:ascii="Arial" w:hAnsi="Arial" w:cs="Arial"/>
          <w:noProof/>
          <w:sz w:val="24"/>
          <w:szCs w:val="24"/>
          <w:lang w:val="ro-RO"/>
        </w:rPr>
        <w:t>anexează şi face parte integrantă din procesul-verbal de recepţie la terminarea lucrărilor.”</w:t>
      </w:r>
    </w:p>
    <w:p w:rsidR="001407D7"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Luarea tuturor măsurilor de prevenire eficientă a poluării, care să asigure că nicio poluare importantă nu va fi cauzată.</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Prevenirea accidentelor și limitarea consecințelor acestora.</w:t>
      </w:r>
    </w:p>
    <w:p w:rsidR="00E14FE5" w:rsidRPr="008B3908" w:rsidRDefault="00E14FE5" w:rsidP="008B3908">
      <w:pPr>
        <w:pStyle w:val="ListParagraph"/>
        <w:numPr>
          <w:ilvl w:val="0"/>
          <w:numId w:val="6"/>
        </w:numPr>
        <w:autoSpaceDE w:val="0"/>
        <w:autoSpaceDN w:val="0"/>
        <w:adjustRightInd w:val="0"/>
        <w:spacing w:after="0" w:line="240" w:lineRule="auto"/>
        <w:jc w:val="both"/>
        <w:rPr>
          <w:rFonts w:ascii="Arial" w:hAnsi="Arial" w:cs="Arial"/>
          <w:noProof/>
          <w:sz w:val="24"/>
          <w:szCs w:val="24"/>
          <w:lang w:val="ro-RO"/>
        </w:rPr>
      </w:pPr>
      <w:r w:rsidRPr="008B3908">
        <w:rPr>
          <w:rFonts w:ascii="Arial" w:hAnsi="Arial" w:cs="Arial"/>
          <w:noProof/>
          <w:sz w:val="24"/>
          <w:szCs w:val="24"/>
          <w:lang w:val="ro-RO"/>
        </w:rPr>
        <w:t>Să supravegheze desfășurarea activității, astfel încât să nu se producă fenomene de poluare.</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Se interzice depozitarea pe amplasament de substanțe și preparate periculoase.</w:t>
      </w:r>
    </w:p>
    <w:p w:rsidR="00E14FE5" w:rsidRPr="008B3908" w:rsidRDefault="00E14FE5" w:rsidP="008B3908">
      <w:pPr>
        <w:pStyle w:val="ListParagraph"/>
        <w:numPr>
          <w:ilvl w:val="0"/>
          <w:numId w:val="6"/>
        </w:numPr>
        <w:autoSpaceDE w:val="0"/>
        <w:autoSpaceDN w:val="0"/>
        <w:adjustRightInd w:val="0"/>
        <w:spacing w:after="0" w:line="240" w:lineRule="auto"/>
        <w:ind w:left="0" w:firstLine="547"/>
        <w:jc w:val="both"/>
        <w:rPr>
          <w:rFonts w:ascii="Arial" w:hAnsi="Arial" w:cs="Arial"/>
          <w:noProof/>
          <w:sz w:val="24"/>
          <w:szCs w:val="24"/>
          <w:lang w:val="ro-RO"/>
        </w:rPr>
      </w:pPr>
      <w:r w:rsidRPr="008B3908">
        <w:rPr>
          <w:rFonts w:ascii="Arial" w:hAnsi="Arial" w:cs="Arial"/>
          <w:noProof/>
          <w:sz w:val="24"/>
          <w:szCs w:val="24"/>
          <w:lang w:val="ro-RO"/>
        </w:rPr>
        <w:t>Menținerea în stare de curățenie a spațiului destinat implementării proiectului, fără depozitări necontrolate de deșeuri.</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B3908">
        <w:rPr>
          <w:rFonts w:ascii="Arial" w:hAnsi="Arial" w:cs="Arial"/>
          <w:noProof/>
          <w:sz w:val="24"/>
          <w:szCs w:val="24"/>
          <w:vertAlign w:val="subscript"/>
          <w:lang w:val="ro-RO"/>
        </w:rPr>
        <w:t>1</w:t>
      </w:r>
      <w:r w:rsidRPr="008B3908">
        <w:rPr>
          <w:rFonts w:ascii="Arial" w:hAnsi="Arial" w:cs="Arial"/>
          <w:noProof/>
          <w:sz w:val="24"/>
          <w:szCs w:val="24"/>
          <w:lang w:val="ro-RO"/>
        </w:rPr>
        <w:t>) privind regimul deșeurilor, cu modificările și completările ulterioare.</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Asigurarea refacerii mediului în toată zona de implementare a proiectului.</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Se impune respectarea cu strictețe a amplasamentului, fără extinderi sau modificări ulterioare.</w:t>
      </w:r>
    </w:p>
    <w:p w:rsidR="00E14FE5" w:rsidRPr="008B3908" w:rsidRDefault="00E14FE5" w:rsidP="008B390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908">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E14FE5" w:rsidRPr="008B3908"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sz w:val="24"/>
          <w:szCs w:val="24"/>
          <w:lang w:val="ro-RO" w:eastAsia="en-GB"/>
        </w:rPr>
        <w:t>   -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14FE5" w:rsidRPr="008B3908"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sz w:val="24"/>
          <w:szCs w:val="24"/>
          <w:lang w:val="ro-RO"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14FE5" w:rsidRPr="008B3908"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color w:val="FF0000"/>
          <w:sz w:val="24"/>
          <w:szCs w:val="24"/>
          <w:lang w:val="ro-RO" w:eastAsia="en-GB"/>
        </w:rPr>
        <w:t>  -  </w:t>
      </w:r>
      <w:r w:rsidRPr="008B3908">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B3908">
        <w:rPr>
          <w:rFonts w:ascii="Arial" w:hAnsi="Arial" w:cs="Arial"/>
          <w:sz w:val="24"/>
          <w:szCs w:val="24"/>
          <w:lang w:val="ro-RO" w:eastAsia="ro-RO"/>
        </w:rPr>
        <w:t>Legea nr. 292/2018</w:t>
      </w:r>
      <w:r w:rsidRPr="008B3908">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14FE5" w:rsidRPr="008B3908"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color w:val="FF0000"/>
          <w:sz w:val="24"/>
          <w:szCs w:val="24"/>
          <w:lang w:val="ro-RO" w:eastAsia="en-GB"/>
        </w:rPr>
        <w:t>  -  </w:t>
      </w:r>
      <w:r w:rsidRPr="008B3908">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14FE5"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sz w:val="24"/>
          <w:szCs w:val="24"/>
          <w:lang w:val="ro-RO" w:eastAsia="en-GB"/>
        </w:rPr>
        <w:t xml:space="preserve">   - Înainte de a se adresa instanţei de contencios administrativ competente, persoanele prevăzute la art. 21 din </w:t>
      </w:r>
      <w:r w:rsidRPr="008B3908">
        <w:rPr>
          <w:rFonts w:ascii="Arial" w:hAnsi="Arial" w:cs="Arial"/>
          <w:sz w:val="24"/>
          <w:szCs w:val="24"/>
          <w:lang w:val="ro-RO" w:eastAsia="ro-RO"/>
        </w:rPr>
        <w:t>Legea nr. 292/2018</w:t>
      </w:r>
      <w:r w:rsidRPr="008B3908">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4671E" w:rsidRDefault="0054671E" w:rsidP="008B3908">
      <w:pPr>
        <w:spacing w:after="0" w:line="240" w:lineRule="auto"/>
        <w:jc w:val="both"/>
        <w:rPr>
          <w:rFonts w:ascii="Arial" w:eastAsia="Times New Roman" w:hAnsi="Arial" w:cs="Arial"/>
          <w:noProof/>
          <w:sz w:val="24"/>
          <w:szCs w:val="24"/>
          <w:lang w:val="ro-RO" w:eastAsia="en-GB"/>
        </w:rPr>
      </w:pPr>
    </w:p>
    <w:p w:rsidR="0054671E" w:rsidRDefault="0054671E" w:rsidP="008B3908">
      <w:pPr>
        <w:spacing w:after="0" w:line="240" w:lineRule="auto"/>
        <w:jc w:val="both"/>
        <w:rPr>
          <w:rFonts w:ascii="Arial" w:eastAsia="Times New Roman" w:hAnsi="Arial" w:cs="Arial"/>
          <w:noProof/>
          <w:sz w:val="24"/>
          <w:szCs w:val="24"/>
          <w:lang w:val="ro-RO" w:eastAsia="en-GB"/>
        </w:rPr>
      </w:pPr>
    </w:p>
    <w:p w:rsidR="0054671E" w:rsidRDefault="0054671E" w:rsidP="008B3908">
      <w:pPr>
        <w:spacing w:after="0" w:line="240" w:lineRule="auto"/>
        <w:jc w:val="both"/>
        <w:rPr>
          <w:rFonts w:ascii="Arial" w:eastAsia="Times New Roman" w:hAnsi="Arial" w:cs="Arial"/>
          <w:noProof/>
          <w:sz w:val="24"/>
          <w:szCs w:val="24"/>
          <w:lang w:val="ro-RO" w:eastAsia="en-GB"/>
        </w:rPr>
      </w:pPr>
    </w:p>
    <w:p w:rsidR="0054671E" w:rsidRPr="008B3908" w:rsidRDefault="0054671E" w:rsidP="008B3908">
      <w:pPr>
        <w:spacing w:after="0" w:line="240" w:lineRule="auto"/>
        <w:jc w:val="both"/>
        <w:rPr>
          <w:rFonts w:ascii="Arial" w:eastAsia="Times New Roman" w:hAnsi="Arial" w:cs="Arial"/>
          <w:noProof/>
          <w:sz w:val="24"/>
          <w:szCs w:val="24"/>
          <w:lang w:val="ro-RO" w:eastAsia="en-GB"/>
        </w:rPr>
      </w:pPr>
    </w:p>
    <w:p w:rsidR="00E14FE5" w:rsidRPr="008B3908" w:rsidRDefault="00E14FE5"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sz w:val="24"/>
          <w:szCs w:val="24"/>
          <w:lang w:val="ro-RO" w:eastAsia="en-GB"/>
        </w:rPr>
        <w:lastRenderedPageBreak/>
        <w:t>   - Autoritatea publică emitentă are obligaţia de a răspunde la plângerea prealabilă prevăzută la art. 22 alin. (1) în termen de 30 de zile de la data înregistrării acesteia la acea autoritate.</w:t>
      </w:r>
    </w:p>
    <w:p w:rsidR="0054671E" w:rsidRPr="008B3908" w:rsidRDefault="00FF094F" w:rsidP="008B3908">
      <w:pPr>
        <w:spacing w:after="0" w:line="240" w:lineRule="auto"/>
        <w:jc w:val="both"/>
        <w:rPr>
          <w:rFonts w:ascii="Arial" w:eastAsia="Times New Roman" w:hAnsi="Arial" w:cs="Arial"/>
          <w:noProof/>
          <w:sz w:val="24"/>
          <w:szCs w:val="24"/>
          <w:lang w:val="ro-RO" w:eastAsia="en-GB"/>
        </w:rPr>
      </w:pPr>
      <w:r w:rsidRPr="008B3908">
        <w:rPr>
          <w:rFonts w:ascii="Arial" w:eastAsia="Times New Roman" w:hAnsi="Arial" w:cs="Arial"/>
          <w:noProof/>
          <w:sz w:val="24"/>
          <w:szCs w:val="24"/>
          <w:lang w:val="ro-RO" w:eastAsia="en-GB"/>
        </w:rPr>
        <w:t>  -</w:t>
      </w:r>
      <w:r w:rsidR="00E14FE5" w:rsidRPr="008B3908">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225AB" w:rsidRPr="008B3908" w:rsidRDefault="00E14FE5" w:rsidP="008B3908">
      <w:pPr>
        <w:autoSpaceDE w:val="0"/>
        <w:autoSpaceDN w:val="0"/>
        <w:adjustRightInd w:val="0"/>
        <w:spacing w:after="0" w:line="240" w:lineRule="auto"/>
        <w:jc w:val="both"/>
        <w:rPr>
          <w:rFonts w:ascii="Arial" w:hAnsi="Arial" w:cs="Arial"/>
          <w:noProof/>
          <w:sz w:val="24"/>
          <w:szCs w:val="24"/>
          <w:lang w:val="ro-RO"/>
        </w:rPr>
      </w:pPr>
      <w:r w:rsidRPr="008B3908">
        <w:rPr>
          <w:rFonts w:ascii="Arial" w:hAnsi="Arial" w:cs="Arial"/>
          <w:noProof/>
          <w:sz w:val="24"/>
          <w:szCs w:val="24"/>
          <w:lang w:val="ro-RO"/>
        </w:rPr>
        <w:t xml:space="preserve">   - Prezenta decizie poate fi contestată în conformitate cu prevederile </w:t>
      </w:r>
      <w:r w:rsidRPr="008B3908">
        <w:rPr>
          <w:rFonts w:ascii="Arial" w:hAnsi="Arial" w:cs="Arial"/>
          <w:sz w:val="24"/>
          <w:szCs w:val="24"/>
          <w:lang w:val="ro-RO" w:eastAsia="ro-RO"/>
        </w:rPr>
        <w:t>Legii nr. 292/2018</w:t>
      </w:r>
      <w:r w:rsidRPr="008B3908">
        <w:rPr>
          <w:rFonts w:ascii="Arial" w:eastAsia="Times New Roman" w:hAnsi="Arial" w:cs="Arial"/>
          <w:noProof/>
          <w:sz w:val="24"/>
          <w:szCs w:val="24"/>
          <w:lang w:val="ro-RO" w:eastAsia="en-GB"/>
        </w:rPr>
        <w:t xml:space="preserve"> privind evaluarea impactului anumitor proiecte publice şi private asupra mediului</w:t>
      </w:r>
      <w:r w:rsidRPr="008B3908">
        <w:rPr>
          <w:rFonts w:ascii="Arial" w:hAnsi="Arial" w:cs="Arial"/>
          <w:b/>
          <w:sz w:val="24"/>
          <w:szCs w:val="24"/>
          <w:lang w:val="ro-RO" w:eastAsia="ro-RO"/>
        </w:rPr>
        <w:t xml:space="preserve"> </w:t>
      </w:r>
      <w:r w:rsidRPr="008B3908">
        <w:rPr>
          <w:rFonts w:ascii="Arial" w:hAnsi="Arial" w:cs="Arial"/>
          <w:noProof/>
          <w:sz w:val="24"/>
          <w:szCs w:val="24"/>
          <w:lang w:val="ro-RO"/>
        </w:rPr>
        <w:t>şi ale Legii contenciosului administrativ nr. 554/2004, cu modificările şi completările ulterioare.</w:t>
      </w:r>
    </w:p>
    <w:p w:rsidR="00E14FE5" w:rsidRPr="008B3908" w:rsidRDefault="00E14FE5" w:rsidP="008B3908">
      <w:pPr>
        <w:autoSpaceDE w:val="0"/>
        <w:autoSpaceDN w:val="0"/>
        <w:adjustRightInd w:val="0"/>
        <w:spacing w:after="0" w:line="240" w:lineRule="auto"/>
        <w:jc w:val="both"/>
        <w:rPr>
          <w:rFonts w:ascii="Arial" w:hAnsi="Arial" w:cs="Arial"/>
          <w:noProof/>
          <w:sz w:val="24"/>
          <w:szCs w:val="24"/>
          <w:lang w:val="ro-RO"/>
        </w:rPr>
      </w:pPr>
      <w:r w:rsidRPr="008B3908">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973630" w:rsidRPr="008B3908" w:rsidRDefault="00973630" w:rsidP="008B3908">
      <w:pPr>
        <w:autoSpaceDE w:val="0"/>
        <w:spacing w:after="0" w:line="240" w:lineRule="auto"/>
        <w:jc w:val="both"/>
        <w:rPr>
          <w:rFonts w:ascii="Arial" w:hAnsi="Arial" w:cs="Arial"/>
          <w:color w:val="FF0000"/>
          <w:sz w:val="24"/>
          <w:szCs w:val="24"/>
          <w:lang w:val="ro-RO"/>
        </w:rPr>
      </w:pPr>
    </w:p>
    <w:p w:rsidR="00973630" w:rsidRPr="008B3908" w:rsidRDefault="00973630" w:rsidP="008B3908">
      <w:pPr>
        <w:spacing w:after="0" w:line="240" w:lineRule="auto"/>
        <w:jc w:val="center"/>
        <w:rPr>
          <w:rFonts w:ascii="Arial" w:hAnsi="Arial" w:cs="Arial"/>
          <w:b/>
          <w:bCs/>
          <w:sz w:val="24"/>
          <w:szCs w:val="24"/>
          <w:lang w:val="ro-RO"/>
        </w:rPr>
      </w:pPr>
      <w:r w:rsidRPr="008B3908">
        <w:rPr>
          <w:rFonts w:ascii="Arial" w:hAnsi="Arial" w:cs="Arial"/>
          <w:b/>
          <w:bCs/>
          <w:sz w:val="24"/>
          <w:szCs w:val="24"/>
          <w:lang w:val="ro-RO"/>
        </w:rPr>
        <w:t>DIRECTOR EXECUTIV</w:t>
      </w:r>
    </w:p>
    <w:p w:rsidR="00973630" w:rsidRPr="008B3908" w:rsidRDefault="00973630" w:rsidP="008B3908">
      <w:pPr>
        <w:spacing w:after="0" w:line="240" w:lineRule="auto"/>
        <w:jc w:val="center"/>
        <w:rPr>
          <w:rFonts w:ascii="Arial" w:hAnsi="Arial" w:cs="Arial"/>
          <w:b/>
          <w:bCs/>
          <w:sz w:val="24"/>
          <w:szCs w:val="24"/>
          <w:lang w:val="ro-RO"/>
        </w:rPr>
      </w:pPr>
      <w:r w:rsidRPr="008B3908">
        <w:rPr>
          <w:rFonts w:ascii="Arial" w:hAnsi="Arial" w:cs="Arial"/>
          <w:b/>
          <w:bCs/>
          <w:sz w:val="24"/>
          <w:szCs w:val="24"/>
          <w:lang w:val="ro-RO"/>
        </w:rPr>
        <w:t>dr. ing. Aurica GREC</w:t>
      </w:r>
    </w:p>
    <w:p w:rsidR="005E26A0" w:rsidRPr="008B3908" w:rsidRDefault="008B3908" w:rsidP="008B3908">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973630" w:rsidRPr="008B3908" w:rsidRDefault="00973630" w:rsidP="008B3908">
      <w:pPr>
        <w:spacing w:after="0" w:line="240" w:lineRule="auto"/>
        <w:jc w:val="both"/>
        <w:rPr>
          <w:rFonts w:ascii="Arial" w:hAnsi="Arial" w:cs="Arial"/>
          <w:bCs/>
          <w:sz w:val="24"/>
          <w:szCs w:val="24"/>
          <w:lang w:val="ro-RO"/>
        </w:rPr>
      </w:pPr>
      <w:r w:rsidRPr="008B3908">
        <w:rPr>
          <w:rFonts w:ascii="Arial" w:hAnsi="Arial" w:cs="Arial"/>
          <w:b/>
          <w:bCs/>
          <w:sz w:val="24"/>
          <w:szCs w:val="24"/>
          <w:lang w:val="ro-RO"/>
        </w:rPr>
        <w:t xml:space="preserve">  </w:t>
      </w: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3225AB" w:rsidRDefault="003225AB" w:rsidP="008B3908">
      <w:pPr>
        <w:spacing w:after="0" w:line="240" w:lineRule="auto"/>
        <w:jc w:val="both"/>
        <w:outlineLvl w:val="0"/>
        <w:rPr>
          <w:rFonts w:ascii="Arial" w:hAnsi="Arial" w:cs="Arial"/>
          <w:bCs/>
          <w:sz w:val="24"/>
          <w:szCs w:val="24"/>
          <w:lang w:val="ro-RO"/>
        </w:rPr>
      </w:pPr>
    </w:p>
    <w:p w:rsidR="00973630" w:rsidRPr="008B3908" w:rsidRDefault="00973630" w:rsidP="008B3908">
      <w:pPr>
        <w:spacing w:after="0" w:line="240" w:lineRule="auto"/>
        <w:jc w:val="both"/>
        <w:outlineLvl w:val="0"/>
        <w:rPr>
          <w:rFonts w:ascii="Arial" w:hAnsi="Arial" w:cs="Arial"/>
          <w:bCs/>
          <w:sz w:val="24"/>
          <w:szCs w:val="24"/>
          <w:lang w:val="ro-RO"/>
        </w:rPr>
      </w:pPr>
      <w:r w:rsidRPr="008B3908">
        <w:rPr>
          <w:rFonts w:ascii="Arial" w:hAnsi="Arial" w:cs="Arial"/>
          <w:bCs/>
          <w:sz w:val="24"/>
          <w:szCs w:val="24"/>
          <w:lang w:val="ro-RO"/>
        </w:rPr>
        <w:t xml:space="preserve">Şef Serviciu Avize, Acorduri, Autorizații, </w:t>
      </w:r>
      <w:r w:rsidRPr="008B3908">
        <w:rPr>
          <w:rFonts w:ascii="Arial" w:hAnsi="Arial" w:cs="Arial"/>
          <w:bCs/>
          <w:sz w:val="24"/>
          <w:szCs w:val="24"/>
          <w:lang w:val="ro-RO"/>
        </w:rPr>
        <w:tab/>
      </w:r>
      <w:r w:rsidRPr="008B3908">
        <w:rPr>
          <w:rFonts w:ascii="Arial" w:hAnsi="Arial" w:cs="Arial"/>
          <w:bCs/>
          <w:sz w:val="24"/>
          <w:szCs w:val="24"/>
          <w:lang w:val="ro-RO"/>
        </w:rPr>
        <w:tab/>
      </w:r>
      <w:r w:rsidRPr="008B3908">
        <w:rPr>
          <w:rFonts w:ascii="Arial" w:hAnsi="Arial" w:cs="Arial"/>
          <w:bCs/>
          <w:sz w:val="24"/>
          <w:szCs w:val="24"/>
          <w:lang w:val="ro-RO"/>
        </w:rPr>
        <w:tab/>
      </w:r>
      <w:r w:rsidRPr="008B3908">
        <w:rPr>
          <w:rFonts w:ascii="Arial" w:hAnsi="Arial" w:cs="Arial"/>
          <w:bCs/>
          <w:sz w:val="24"/>
          <w:szCs w:val="24"/>
          <w:lang w:val="ro-RO"/>
        </w:rPr>
        <w:tab/>
        <w:t xml:space="preserve">Responsabil biodiverisate,                       </w:t>
      </w:r>
    </w:p>
    <w:p w:rsidR="00FF094F" w:rsidRPr="008B3908" w:rsidRDefault="00973630" w:rsidP="008B3908">
      <w:pPr>
        <w:tabs>
          <w:tab w:val="left" w:pos="6979"/>
          <w:tab w:val="left" w:pos="7434"/>
        </w:tabs>
        <w:spacing w:after="0" w:line="240" w:lineRule="auto"/>
        <w:jc w:val="both"/>
        <w:outlineLvl w:val="0"/>
        <w:rPr>
          <w:rFonts w:ascii="Arial" w:hAnsi="Arial" w:cs="Arial"/>
          <w:b/>
          <w:bCs/>
          <w:sz w:val="24"/>
          <w:szCs w:val="24"/>
          <w:lang w:val="ro-RO"/>
        </w:rPr>
      </w:pPr>
      <w:r w:rsidRPr="008B3908">
        <w:rPr>
          <w:rFonts w:ascii="Arial" w:hAnsi="Arial" w:cs="Arial"/>
          <w:bCs/>
          <w:sz w:val="24"/>
          <w:szCs w:val="24"/>
          <w:lang w:val="ro-RO"/>
        </w:rPr>
        <w:t>ing. Gizell</w:t>
      </w:r>
      <w:r w:rsidR="000A0FF7" w:rsidRPr="008B3908">
        <w:rPr>
          <w:rFonts w:ascii="Arial" w:hAnsi="Arial" w:cs="Arial"/>
          <w:bCs/>
          <w:sz w:val="24"/>
          <w:szCs w:val="24"/>
          <w:lang w:val="ro-RO"/>
        </w:rPr>
        <w:t>a Balint</w:t>
      </w:r>
      <w:r w:rsidR="000A0FF7" w:rsidRPr="008B3908">
        <w:rPr>
          <w:rFonts w:ascii="Arial" w:hAnsi="Arial" w:cs="Arial"/>
          <w:bCs/>
          <w:sz w:val="24"/>
          <w:szCs w:val="24"/>
          <w:lang w:val="ro-RO"/>
        </w:rPr>
        <w:tab/>
        <w:t xml:space="preserve">cons. Radu Hideg      </w:t>
      </w:r>
    </w:p>
    <w:p w:rsidR="00973630" w:rsidRPr="008B3908" w:rsidRDefault="00973630" w:rsidP="008B3908">
      <w:pPr>
        <w:spacing w:after="0" w:line="240" w:lineRule="auto"/>
        <w:jc w:val="both"/>
        <w:rPr>
          <w:rFonts w:ascii="Arial" w:hAnsi="Arial" w:cs="Arial"/>
          <w:bCs/>
          <w:sz w:val="24"/>
          <w:szCs w:val="24"/>
          <w:lang w:val="ro-RO"/>
        </w:rPr>
      </w:pPr>
    </w:p>
    <w:p w:rsidR="005E26A0" w:rsidRPr="008B3908" w:rsidRDefault="005E26A0" w:rsidP="008B3908">
      <w:pPr>
        <w:spacing w:after="0" w:line="240" w:lineRule="auto"/>
        <w:jc w:val="both"/>
        <w:rPr>
          <w:rFonts w:ascii="Arial" w:hAnsi="Arial" w:cs="Arial"/>
          <w:bCs/>
          <w:sz w:val="24"/>
          <w:szCs w:val="24"/>
          <w:lang w:val="ro-RO"/>
        </w:rPr>
      </w:pPr>
    </w:p>
    <w:p w:rsidR="005E26A0" w:rsidRPr="008B3908" w:rsidRDefault="005E26A0" w:rsidP="008B3908">
      <w:pPr>
        <w:spacing w:after="0" w:line="240" w:lineRule="auto"/>
        <w:jc w:val="both"/>
        <w:rPr>
          <w:rFonts w:ascii="Arial" w:hAnsi="Arial" w:cs="Arial"/>
          <w:bCs/>
          <w:sz w:val="24"/>
          <w:szCs w:val="24"/>
          <w:lang w:val="ro-RO"/>
        </w:rPr>
      </w:pPr>
    </w:p>
    <w:p w:rsidR="00E20DA1" w:rsidRDefault="00E20DA1"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Default="003225AB" w:rsidP="008B3908">
      <w:pPr>
        <w:spacing w:after="0" w:line="240" w:lineRule="auto"/>
        <w:jc w:val="both"/>
        <w:rPr>
          <w:rFonts w:ascii="Arial" w:hAnsi="Arial" w:cs="Arial"/>
          <w:bCs/>
          <w:sz w:val="24"/>
          <w:szCs w:val="24"/>
          <w:lang w:val="ro-RO"/>
        </w:rPr>
      </w:pPr>
    </w:p>
    <w:p w:rsidR="003225AB" w:rsidRPr="008B3908" w:rsidRDefault="003225AB" w:rsidP="008B3908">
      <w:pPr>
        <w:spacing w:after="0" w:line="240" w:lineRule="auto"/>
        <w:jc w:val="both"/>
        <w:rPr>
          <w:rFonts w:ascii="Arial" w:hAnsi="Arial" w:cs="Arial"/>
          <w:bCs/>
          <w:sz w:val="24"/>
          <w:szCs w:val="24"/>
          <w:lang w:val="ro-RO"/>
        </w:rPr>
      </w:pPr>
    </w:p>
    <w:p w:rsidR="00973630" w:rsidRPr="008B3908" w:rsidRDefault="00973630" w:rsidP="008B3908">
      <w:pPr>
        <w:spacing w:after="0" w:line="240" w:lineRule="auto"/>
        <w:jc w:val="both"/>
        <w:rPr>
          <w:rFonts w:ascii="Arial" w:hAnsi="Arial" w:cs="Arial"/>
          <w:bCs/>
          <w:sz w:val="24"/>
          <w:szCs w:val="24"/>
          <w:lang w:val="ro-RO"/>
        </w:rPr>
      </w:pPr>
      <w:r w:rsidRPr="008B3908">
        <w:rPr>
          <w:rFonts w:ascii="Arial" w:hAnsi="Arial" w:cs="Arial"/>
          <w:bCs/>
          <w:sz w:val="24"/>
          <w:szCs w:val="24"/>
          <w:lang w:val="ro-RO"/>
        </w:rPr>
        <w:t xml:space="preserve">Întocmit, </w:t>
      </w:r>
    </w:p>
    <w:p w:rsidR="007064C4" w:rsidRPr="008B3908" w:rsidRDefault="00973630" w:rsidP="008B3908">
      <w:pPr>
        <w:spacing w:after="0" w:line="240" w:lineRule="auto"/>
        <w:jc w:val="both"/>
        <w:rPr>
          <w:rFonts w:ascii="Arial" w:hAnsi="Arial" w:cs="Arial"/>
          <w:sz w:val="24"/>
          <w:szCs w:val="24"/>
          <w:lang w:val="ro-RO" w:eastAsia="ro-RO"/>
        </w:rPr>
      </w:pPr>
      <w:r w:rsidRPr="008B3908">
        <w:rPr>
          <w:rFonts w:ascii="Arial" w:hAnsi="Arial" w:cs="Arial"/>
          <w:bCs/>
          <w:sz w:val="24"/>
          <w:szCs w:val="24"/>
          <w:lang w:val="ro-RO"/>
        </w:rPr>
        <w:t xml:space="preserve">ing. Filomela Pop </w:t>
      </w:r>
    </w:p>
    <w:sectPr w:rsidR="007064C4" w:rsidRPr="008B3908"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0F" w:rsidRDefault="0007550F" w:rsidP="000B208E">
      <w:pPr>
        <w:spacing w:after="0" w:line="240" w:lineRule="auto"/>
      </w:pPr>
      <w:r>
        <w:separator/>
      </w:r>
    </w:p>
  </w:endnote>
  <w:endnote w:type="continuationSeparator" w:id="0">
    <w:p w:rsidR="0007550F" w:rsidRDefault="0007550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4421F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4421F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0268606"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4421F3">
          <w:rPr>
            <w:rFonts w:ascii="Arial" w:hAnsi="Arial" w:cs="Arial"/>
            <w:noProof/>
            <w:sz w:val="20"/>
            <w:szCs w:val="20"/>
          </w:rPr>
          <w:t>10</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4421F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0268608"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4E6B24"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421F3">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0F" w:rsidRDefault="0007550F" w:rsidP="000B208E">
      <w:pPr>
        <w:spacing w:after="0" w:line="240" w:lineRule="auto"/>
      </w:pPr>
      <w:r>
        <w:separator/>
      </w:r>
    </w:p>
  </w:footnote>
  <w:footnote w:type="continuationSeparator" w:id="0">
    <w:p w:rsidR="0007550F" w:rsidRDefault="0007550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4421F3"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650268607" r:id="rId2"/>
      </w:object>
    </w:r>
    <w:r w:rsidR="004E6B24"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4E6B24"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sidR="007064C4">
      <w:rPr>
        <w:rFonts w:ascii="Times New Roman" w:hAnsi="Times New Roman"/>
        <w:b/>
        <w:sz w:val="28"/>
        <w:szCs w:val="28"/>
        <w:lang w:val="ro-RO"/>
      </w:rPr>
      <w:t xml:space="preserve">, Apelor si Padurilor </w:t>
    </w:r>
  </w:p>
  <w:p w:rsidR="00CE12D3" w:rsidRDefault="004E6B24"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4E6B24" w:rsidRPr="00CE12D3" w:rsidRDefault="004E6B24"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4421F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38ECF"/>
    <w:multiLevelType w:val="singleLevel"/>
    <w:tmpl w:val="7DB738D2"/>
    <w:lvl w:ilvl="0">
      <w:start w:val="1"/>
      <w:numFmt w:val="decimal"/>
      <w:lvlText w:val="%1."/>
      <w:lvlJc w:val="left"/>
      <w:pPr>
        <w:tabs>
          <w:tab w:val="num" w:pos="360"/>
        </w:tabs>
        <w:ind w:left="720" w:hanging="360"/>
      </w:pPr>
      <w:rPr>
        <w:rFonts w:ascii="Calibri" w:hAnsi="Calibri" w:cs="Calibri"/>
        <w:snapToGrid/>
        <w:spacing w:val="6"/>
        <w:sz w:val="22"/>
        <w:szCs w:val="22"/>
      </w:rPr>
    </w:lvl>
  </w:abstractNum>
  <w:abstractNum w:abstractNumId="7"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4359C"/>
    <w:multiLevelType w:val="hybridMultilevel"/>
    <w:tmpl w:val="9C48E7CC"/>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5"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B84A41"/>
    <w:multiLevelType w:val="hybridMultilevel"/>
    <w:tmpl w:val="3AD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B5FD6"/>
    <w:multiLevelType w:val="hybridMultilevel"/>
    <w:tmpl w:val="A304761E"/>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90B08"/>
    <w:multiLevelType w:val="hybridMultilevel"/>
    <w:tmpl w:val="63B47382"/>
    <w:lvl w:ilvl="0" w:tplc="FD9AA44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0" w15:restartNumberingAfterBreak="0">
    <w:nsid w:val="43BE1D39"/>
    <w:multiLevelType w:val="hybridMultilevel"/>
    <w:tmpl w:val="88A81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E57A7B"/>
    <w:multiLevelType w:val="hybridMultilevel"/>
    <w:tmpl w:val="484AC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00F40"/>
    <w:multiLevelType w:val="hybridMultilevel"/>
    <w:tmpl w:val="1CAC3C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57147311"/>
    <w:multiLevelType w:val="hybridMultilevel"/>
    <w:tmpl w:val="361051EE"/>
    <w:lvl w:ilvl="0" w:tplc="BC50E896">
      <w:start w:val="1"/>
      <w:numFmt w:val="bullet"/>
      <w:lvlText w:val="–"/>
      <w:lvlJc w:val="left"/>
      <w:pPr>
        <w:tabs>
          <w:tab w:val="num" w:pos="1056"/>
        </w:tabs>
        <w:ind w:left="1056" w:hanging="360"/>
      </w:pPr>
      <w:rPr>
        <w:rFonts w:ascii="Arial" w:eastAsia="Times New Roman" w:hAnsi="Arial" w:hint="default"/>
      </w:rPr>
    </w:lvl>
    <w:lvl w:ilvl="1" w:tplc="04180003">
      <w:start w:val="1"/>
      <w:numFmt w:val="bullet"/>
      <w:lvlText w:val="o"/>
      <w:lvlJc w:val="left"/>
      <w:pPr>
        <w:tabs>
          <w:tab w:val="num" w:pos="1776"/>
        </w:tabs>
        <w:ind w:left="1776" w:hanging="360"/>
      </w:pPr>
      <w:rPr>
        <w:rFonts w:ascii="Courier New" w:hAnsi="Courier New" w:cs="Courier New" w:hint="default"/>
      </w:rPr>
    </w:lvl>
    <w:lvl w:ilvl="2" w:tplc="04180005">
      <w:start w:val="1"/>
      <w:numFmt w:val="bullet"/>
      <w:lvlText w:val=""/>
      <w:lvlJc w:val="left"/>
      <w:pPr>
        <w:tabs>
          <w:tab w:val="num" w:pos="2496"/>
        </w:tabs>
        <w:ind w:left="2496" w:hanging="360"/>
      </w:pPr>
      <w:rPr>
        <w:rFonts w:ascii="Wingdings" w:hAnsi="Wingdings" w:hint="default"/>
      </w:rPr>
    </w:lvl>
    <w:lvl w:ilvl="3" w:tplc="04180001" w:tentative="1">
      <w:start w:val="1"/>
      <w:numFmt w:val="bullet"/>
      <w:lvlText w:val=""/>
      <w:lvlJc w:val="left"/>
      <w:pPr>
        <w:tabs>
          <w:tab w:val="num" w:pos="3216"/>
        </w:tabs>
        <w:ind w:left="3216" w:hanging="360"/>
      </w:pPr>
      <w:rPr>
        <w:rFonts w:ascii="Symbol" w:hAnsi="Symbol" w:hint="default"/>
      </w:rPr>
    </w:lvl>
    <w:lvl w:ilvl="4" w:tplc="04180003" w:tentative="1">
      <w:start w:val="1"/>
      <w:numFmt w:val="bullet"/>
      <w:lvlText w:val="o"/>
      <w:lvlJc w:val="left"/>
      <w:pPr>
        <w:tabs>
          <w:tab w:val="num" w:pos="3936"/>
        </w:tabs>
        <w:ind w:left="3936" w:hanging="360"/>
      </w:pPr>
      <w:rPr>
        <w:rFonts w:ascii="Courier New" w:hAnsi="Courier New" w:cs="Courier New" w:hint="default"/>
      </w:rPr>
    </w:lvl>
    <w:lvl w:ilvl="5" w:tplc="04180005" w:tentative="1">
      <w:start w:val="1"/>
      <w:numFmt w:val="bullet"/>
      <w:lvlText w:val=""/>
      <w:lvlJc w:val="left"/>
      <w:pPr>
        <w:tabs>
          <w:tab w:val="num" w:pos="4656"/>
        </w:tabs>
        <w:ind w:left="4656" w:hanging="360"/>
      </w:pPr>
      <w:rPr>
        <w:rFonts w:ascii="Wingdings" w:hAnsi="Wingdings" w:hint="default"/>
      </w:rPr>
    </w:lvl>
    <w:lvl w:ilvl="6" w:tplc="04180001" w:tentative="1">
      <w:start w:val="1"/>
      <w:numFmt w:val="bullet"/>
      <w:lvlText w:val=""/>
      <w:lvlJc w:val="left"/>
      <w:pPr>
        <w:tabs>
          <w:tab w:val="num" w:pos="5376"/>
        </w:tabs>
        <w:ind w:left="5376" w:hanging="360"/>
      </w:pPr>
      <w:rPr>
        <w:rFonts w:ascii="Symbol" w:hAnsi="Symbol" w:hint="default"/>
      </w:rPr>
    </w:lvl>
    <w:lvl w:ilvl="7" w:tplc="04180003" w:tentative="1">
      <w:start w:val="1"/>
      <w:numFmt w:val="bullet"/>
      <w:lvlText w:val="o"/>
      <w:lvlJc w:val="left"/>
      <w:pPr>
        <w:tabs>
          <w:tab w:val="num" w:pos="6096"/>
        </w:tabs>
        <w:ind w:left="6096" w:hanging="360"/>
      </w:pPr>
      <w:rPr>
        <w:rFonts w:ascii="Courier New" w:hAnsi="Courier New" w:cs="Courier New" w:hint="default"/>
      </w:rPr>
    </w:lvl>
    <w:lvl w:ilvl="8" w:tplc="04180005" w:tentative="1">
      <w:start w:val="1"/>
      <w:numFmt w:val="bullet"/>
      <w:lvlText w:val=""/>
      <w:lvlJc w:val="left"/>
      <w:pPr>
        <w:tabs>
          <w:tab w:val="num" w:pos="6816"/>
        </w:tabs>
        <w:ind w:left="6816" w:hanging="360"/>
      </w:pPr>
      <w:rPr>
        <w:rFonts w:ascii="Wingdings" w:hAnsi="Wingdings" w:hint="default"/>
      </w:rPr>
    </w:lvl>
  </w:abstractNum>
  <w:abstractNum w:abstractNumId="3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21AA9"/>
    <w:multiLevelType w:val="hybridMultilevel"/>
    <w:tmpl w:val="0CD6E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29"/>
  </w:num>
  <w:num w:numId="4">
    <w:abstractNumId w:val="10"/>
  </w:num>
  <w:num w:numId="5">
    <w:abstractNumId w:val="5"/>
  </w:num>
  <w:num w:numId="6">
    <w:abstractNumId w:val="22"/>
  </w:num>
  <w:num w:numId="7">
    <w:abstractNumId w:val="16"/>
  </w:num>
  <w:num w:numId="8">
    <w:abstractNumId w:val="35"/>
  </w:num>
  <w:num w:numId="9">
    <w:abstractNumId w:val="18"/>
  </w:num>
  <w:num w:numId="10">
    <w:abstractNumId w:val="9"/>
  </w:num>
  <w:num w:numId="11">
    <w:abstractNumId w:val="2"/>
  </w:num>
  <w:num w:numId="12">
    <w:abstractNumId w:val="3"/>
  </w:num>
  <w:num w:numId="13">
    <w:abstractNumId w:val="28"/>
  </w:num>
  <w:num w:numId="14">
    <w:abstractNumId w:val="0"/>
  </w:num>
  <w:num w:numId="15">
    <w:abstractNumId w:val="1"/>
  </w:num>
  <w:num w:numId="16">
    <w:abstractNumId w:val="25"/>
  </w:num>
  <w:num w:numId="17">
    <w:abstractNumId w:val="27"/>
  </w:num>
  <w:num w:numId="18">
    <w:abstractNumId w:val="19"/>
  </w:num>
  <w:num w:numId="19">
    <w:abstractNumId w:val="38"/>
  </w:num>
  <w:num w:numId="20">
    <w:abstractNumId w:val="32"/>
  </w:num>
  <w:num w:numId="21">
    <w:abstractNumId w:val="13"/>
  </w:num>
  <w:num w:numId="22">
    <w:abstractNumId w:val="7"/>
  </w:num>
  <w:num w:numId="23">
    <w:abstractNumId w:val="23"/>
  </w:num>
  <w:num w:numId="24">
    <w:abstractNumId w:val="15"/>
  </w:num>
  <w:num w:numId="25">
    <w:abstractNumId w:val="36"/>
  </w:num>
  <w:num w:numId="26">
    <w:abstractNumId w:val="4"/>
  </w:num>
  <w:num w:numId="27">
    <w:abstractNumId w:val="40"/>
  </w:num>
  <w:num w:numId="28">
    <w:abstractNumId w:val="12"/>
  </w:num>
  <w:num w:numId="29">
    <w:abstractNumId w:val="17"/>
  </w:num>
  <w:num w:numId="30">
    <w:abstractNumId w:val="42"/>
  </w:num>
  <w:num w:numId="31">
    <w:abstractNumId w:val="41"/>
  </w:num>
  <w:num w:numId="32">
    <w:abstractNumId w:val="37"/>
  </w:num>
  <w:num w:numId="33">
    <w:abstractNumId w:val="8"/>
  </w:num>
  <w:num w:numId="34">
    <w:abstractNumId w:val="33"/>
  </w:num>
  <w:num w:numId="35">
    <w:abstractNumId w:val="39"/>
  </w:num>
  <w:num w:numId="36">
    <w:abstractNumId w:val="34"/>
  </w:num>
  <w:num w:numId="37">
    <w:abstractNumId w:val="24"/>
  </w:num>
  <w:num w:numId="38">
    <w:abstractNumId w:val="11"/>
  </w:num>
  <w:num w:numId="39">
    <w:abstractNumId w:val="30"/>
  </w:num>
  <w:num w:numId="40">
    <w:abstractNumId w:val="43"/>
  </w:num>
  <w:num w:numId="41">
    <w:abstractNumId w:val="31"/>
  </w:num>
  <w:num w:numId="42">
    <w:abstractNumId w:val="26"/>
  </w:num>
  <w:num w:numId="43">
    <w:abstractNumId w:val="1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670B"/>
    <w:rsid w:val="000272B3"/>
    <w:rsid w:val="00030CFA"/>
    <w:rsid w:val="00032FEE"/>
    <w:rsid w:val="000339C5"/>
    <w:rsid w:val="000409BE"/>
    <w:rsid w:val="000442F2"/>
    <w:rsid w:val="0004471D"/>
    <w:rsid w:val="000463A9"/>
    <w:rsid w:val="00047405"/>
    <w:rsid w:val="0004786E"/>
    <w:rsid w:val="0005072B"/>
    <w:rsid w:val="00051BD5"/>
    <w:rsid w:val="00051FB4"/>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50F"/>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0FF7"/>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134"/>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62D"/>
    <w:rsid w:val="000F5E78"/>
    <w:rsid w:val="000F6011"/>
    <w:rsid w:val="000F685A"/>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7D7"/>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768"/>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B7C31"/>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5977"/>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033"/>
    <w:rsid w:val="002D2226"/>
    <w:rsid w:val="002D2E39"/>
    <w:rsid w:val="002D3897"/>
    <w:rsid w:val="002D3B85"/>
    <w:rsid w:val="002D3E61"/>
    <w:rsid w:val="002D4774"/>
    <w:rsid w:val="002D500E"/>
    <w:rsid w:val="002D5DBE"/>
    <w:rsid w:val="002D5FF5"/>
    <w:rsid w:val="002E0193"/>
    <w:rsid w:val="002E17DB"/>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D1"/>
    <w:rsid w:val="002F6DE0"/>
    <w:rsid w:val="00300603"/>
    <w:rsid w:val="003009F0"/>
    <w:rsid w:val="00300E4F"/>
    <w:rsid w:val="00300EC1"/>
    <w:rsid w:val="00302577"/>
    <w:rsid w:val="00303BEB"/>
    <w:rsid w:val="00303D86"/>
    <w:rsid w:val="003040E7"/>
    <w:rsid w:val="00304110"/>
    <w:rsid w:val="0030428A"/>
    <w:rsid w:val="0030431B"/>
    <w:rsid w:val="00305CF9"/>
    <w:rsid w:val="0030618B"/>
    <w:rsid w:val="003062B2"/>
    <w:rsid w:val="003070B3"/>
    <w:rsid w:val="0030735F"/>
    <w:rsid w:val="00307532"/>
    <w:rsid w:val="003077EC"/>
    <w:rsid w:val="003125D9"/>
    <w:rsid w:val="003214A4"/>
    <w:rsid w:val="003225AB"/>
    <w:rsid w:val="00322F08"/>
    <w:rsid w:val="003230BA"/>
    <w:rsid w:val="003237E1"/>
    <w:rsid w:val="00324DEE"/>
    <w:rsid w:val="00324FD2"/>
    <w:rsid w:val="00326517"/>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0BE4"/>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349A"/>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077F8"/>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1F3"/>
    <w:rsid w:val="00442D50"/>
    <w:rsid w:val="00450EFE"/>
    <w:rsid w:val="00451E44"/>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5894"/>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B24"/>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71E"/>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6AA"/>
    <w:rsid w:val="00575718"/>
    <w:rsid w:val="0057714A"/>
    <w:rsid w:val="00577873"/>
    <w:rsid w:val="00577A9A"/>
    <w:rsid w:val="00582E39"/>
    <w:rsid w:val="005831A3"/>
    <w:rsid w:val="005843FB"/>
    <w:rsid w:val="00586EFE"/>
    <w:rsid w:val="00587938"/>
    <w:rsid w:val="00591089"/>
    <w:rsid w:val="005939BA"/>
    <w:rsid w:val="00595930"/>
    <w:rsid w:val="0059612A"/>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26A0"/>
    <w:rsid w:val="005E35E4"/>
    <w:rsid w:val="005E3BC5"/>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2DB"/>
    <w:rsid w:val="005F67F2"/>
    <w:rsid w:val="005F6852"/>
    <w:rsid w:val="005F7970"/>
    <w:rsid w:val="00602AC1"/>
    <w:rsid w:val="00602CD3"/>
    <w:rsid w:val="0060302F"/>
    <w:rsid w:val="00605AA2"/>
    <w:rsid w:val="0060606B"/>
    <w:rsid w:val="00606C1B"/>
    <w:rsid w:val="00607518"/>
    <w:rsid w:val="00607751"/>
    <w:rsid w:val="00607B2F"/>
    <w:rsid w:val="00610810"/>
    <w:rsid w:val="00611DCE"/>
    <w:rsid w:val="00613CA0"/>
    <w:rsid w:val="00614659"/>
    <w:rsid w:val="006153EA"/>
    <w:rsid w:val="006174CA"/>
    <w:rsid w:val="006200ED"/>
    <w:rsid w:val="006208B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3B4D"/>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64C4"/>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464"/>
    <w:rsid w:val="0078180C"/>
    <w:rsid w:val="00781993"/>
    <w:rsid w:val="00782766"/>
    <w:rsid w:val="00782FD0"/>
    <w:rsid w:val="00784054"/>
    <w:rsid w:val="007856F1"/>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772"/>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56839"/>
    <w:rsid w:val="008606D8"/>
    <w:rsid w:val="00862A2F"/>
    <w:rsid w:val="00864544"/>
    <w:rsid w:val="0087242C"/>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3908"/>
    <w:rsid w:val="008B4281"/>
    <w:rsid w:val="008B4296"/>
    <w:rsid w:val="008B467B"/>
    <w:rsid w:val="008B48C3"/>
    <w:rsid w:val="008B49E6"/>
    <w:rsid w:val="008B59D8"/>
    <w:rsid w:val="008B5E6F"/>
    <w:rsid w:val="008B6B5E"/>
    <w:rsid w:val="008B753D"/>
    <w:rsid w:val="008C11FD"/>
    <w:rsid w:val="008C2DB3"/>
    <w:rsid w:val="008C3DB8"/>
    <w:rsid w:val="008C4937"/>
    <w:rsid w:val="008C522B"/>
    <w:rsid w:val="008C5882"/>
    <w:rsid w:val="008C793B"/>
    <w:rsid w:val="008D247C"/>
    <w:rsid w:val="008D3427"/>
    <w:rsid w:val="008D5166"/>
    <w:rsid w:val="008D53BC"/>
    <w:rsid w:val="008E0877"/>
    <w:rsid w:val="008E3F77"/>
    <w:rsid w:val="008E7605"/>
    <w:rsid w:val="008E7717"/>
    <w:rsid w:val="008E78BB"/>
    <w:rsid w:val="008F1BDD"/>
    <w:rsid w:val="008F1EA0"/>
    <w:rsid w:val="008F1ECA"/>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095A"/>
    <w:rsid w:val="00922976"/>
    <w:rsid w:val="0092378B"/>
    <w:rsid w:val="00925F1F"/>
    <w:rsid w:val="00926389"/>
    <w:rsid w:val="00926C75"/>
    <w:rsid w:val="009272FA"/>
    <w:rsid w:val="009324C2"/>
    <w:rsid w:val="00934555"/>
    <w:rsid w:val="00934B4C"/>
    <w:rsid w:val="0093589A"/>
    <w:rsid w:val="00936FA3"/>
    <w:rsid w:val="00941EEF"/>
    <w:rsid w:val="00943B00"/>
    <w:rsid w:val="00944486"/>
    <w:rsid w:val="009452DE"/>
    <w:rsid w:val="0094537E"/>
    <w:rsid w:val="009455A2"/>
    <w:rsid w:val="00945F0D"/>
    <w:rsid w:val="00946442"/>
    <w:rsid w:val="00946CFE"/>
    <w:rsid w:val="00947D27"/>
    <w:rsid w:val="00947FAB"/>
    <w:rsid w:val="00950214"/>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0B8F"/>
    <w:rsid w:val="0097298F"/>
    <w:rsid w:val="00972ACE"/>
    <w:rsid w:val="00973630"/>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63EA"/>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196"/>
    <w:rsid w:val="00B53CB8"/>
    <w:rsid w:val="00B540D6"/>
    <w:rsid w:val="00B54429"/>
    <w:rsid w:val="00B54566"/>
    <w:rsid w:val="00B561F5"/>
    <w:rsid w:val="00B57151"/>
    <w:rsid w:val="00B5717C"/>
    <w:rsid w:val="00B57E6D"/>
    <w:rsid w:val="00B6141F"/>
    <w:rsid w:val="00B6339D"/>
    <w:rsid w:val="00B65B38"/>
    <w:rsid w:val="00B66014"/>
    <w:rsid w:val="00B6728A"/>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1F3F"/>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078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684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0628"/>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4923"/>
    <w:rsid w:val="00DC4E80"/>
    <w:rsid w:val="00DC65B9"/>
    <w:rsid w:val="00DC68E1"/>
    <w:rsid w:val="00DC7A92"/>
    <w:rsid w:val="00DC7CC4"/>
    <w:rsid w:val="00DD26B5"/>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56"/>
    <w:rsid w:val="00DF74C3"/>
    <w:rsid w:val="00DF751C"/>
    <w:rsid w:val="00E00A1B"/>
    <w:rsid w:val="00E01625"/>
    <w:rsid w:val="00E0163E"/>
    <w:rsid w:val="00E03CAC"/>
    <w:rsid w:val="00E04392"/>
    <w:rsid w:val="00E073A1"/>
    <w:rsid w:val="00E10488"/>
    <w:rsid w:val="00E10E97"/>
    <w:rsid w:val="00E12A6D"/>
    <w:rsid w:val="00E12B1F"/>
    <w:rsid w:val="00E14FE5"/>
    <w:rsid w:val="00E168AE"/>
    <w:rsid w:val="00E176DD"/>
    <w:rsid w:val="00E17DAD"/>
    <w:rsid w:val="00E20849"/>
    <w:rsid w:val="00E20DA1"/>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46E"/>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82B"/>
    <w:rsid w:val="00F01553"/>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B2D"/>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235"/>
    <w:rsid w:val="00F91498"/>
    <w:rsid w:val="00F91FFB"/>
    <w:rsid w:val="00F921D6"/>
    <w:rsid w:val="00F928EA"/>
    <w:rsid w:val="00F930BB"/>
    <w:rsid w:val="00F9366A"/>
    <w:rsid w:val="00F9486F"/>
    <w:rsid w:val="00F94BF6"/>
    <w:rsid w:val="00F961A2"/>
    <w:rsid w:val="00FA057C"/>
    <w:rsid w:val="00FA138D"/>
    <w:rsid w:val="00FA13D5"/>
    <w:rsid w:val="00FA3BF8"/>
    <w:rsid w:val="00FA4448"/>
    <w:rsid w:val="00FA72C7"/>
    <w:rsid w:val="00FA78D0"/>
    <w:rsid w:val="00FB033D"/>
    <w:rsid w:val="00FB145B"/>
    <w:rsid w:val="00FB43CC"/>
    <w:rsid w:val="00FB61C6"/>
    <w:rsid w:val="00FB685C"/>
    <w:rsid w:val="00FB6F5B"/>
    <w:rsid w:val="00FB7B75"/>
    <w:rsid w:val="00FC04E8"/>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E7ECF"/>
    <w:rsid w:val="00FF094F"/>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F7E558D"/>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List_Paragraph,Multilevel para_II"/>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Foraj">
    <w:name w:val="Foraj"/>
    <w:basedOn w:val="Normal"/>
    <w:link w:val="ForajChar"/>
    <w:qFormat/>
    <w:rsid w:val="00E14FE5"/>
    <w:pPr>
      <w:numPr>
        <w:numId w:val="35"/>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E14FE5"/>
    <w:rPr>
      <w:rFonts w:ascii="Arial Narrow" w:eastAsia="Arial" w:hAnsi="Arial Narrow" w:cs="Times New Roman"/>
      <w:sz w:val="26"/>
      <w:szCs w:val="23"/>
      <w:lang w:val="ro-RO" w:eastAsia="ar-SA"/>
    </w:rPr>
  </w:style>
  <w:style w:type="paragraph" w:customStyle="1" w:styleId="xl63">
    <w:name w:val="xl63"/>
    <w:basedOn w:val="Normal"/>
    <w:rsid w:val="00E14FE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b/>
      <w:bCs/>
      <w:sz w:val="24"/>
      <w:szCs w:val="24"/>
    </w:rPr>
  </w:style>
  <w:style w:type="character" w:customStyle="1" w:styleId="ListParagraphChar">
    <w:name w:val="List Paragraph Char"/>
    <w:aliases w:val="Normal bullet 2 Char,lp1 Char,Heading x1 Char,List_Paragraph Char,Multilevel para_II Char"/>
    <w:link w:val="ListParagraph"/>
    <w:uiPriority w:val="34"/>
    <w:locked/>
    <w:rsid w:val="00E14FE5"/>
    <w:rPr>
      <w:rFonts w:ascii="Calibri" w:eastAsia="Calibri" w:hAnsi="Calibri" w:cs="Times New Roman"/>
    </w:rPr>
  </w:style>
  <w:style w:type="paragraph" w:styleId="NormalIndent">
    <w:name w:val="Normal Indent"/>
    <w:aliases w:val="Normal Indent Char,Normal Indent Char1 Char Char,Normal Indent Char Char Char Char,Normal Indent Char Char,Normal Indent Char1 Char"/>
    <w:basedOn w:val="Normal"/>
    <w:rsid w:val="00E14FE5"/>
    <w:pPr>
      <w:spacing w:after="300" w:line="300" w:lineRule="atLeast"/>
      <w:ind w:left="1985"/>
    </w:pPr>
    <w:rPr>
      <w:rFonts w:ascii="Garamond" w:eastAsia="Times New Roman" w:hAnsi="Garamond"/>
      <w:szCs w:val="20"/>
      <w:lang w:val="af-ZA"/>
    </w:rPr>
  </w:style>
  <w:style w:type="character" w:customStyle="1" w:styleId="Bodytext2">
    <w:name w:val="Body text (2)_"/>
    <w:link w:val="Bodytext20"/>
    <w:rsid w:val="00326517"/>
    <w:rPr>
      <w:rFonts w:ascii="Arial" w:eastAsia="Arial" w:hAnsi="Arial" w:cs="Arial"/>
      <w:shd w:val="clear" w:color="auto" w:fill="FFFFFF"/>
    </w:rPr>
  </w:style>
  <w:style w:type="paragraph" w:customStyle="1" w:styleId="Bodytext20">
    <w:name w:val="Body text (2)"/>
    <w:basedOn w:val="Normal"/>
    <w:link w:val="Bodytext2"/>
    <w:rsid w:val="00326517"/>
    <w:pPr>
      <w:widowControl w:val="0"/>
      <w:shd w:val="clear" w:color="auto" w:fill="FFFFFF"/>
      <w:spacing w:after="0" w:line="451" w:lineRule="exact"/>
      <w:ind w:hanging="360"/>
      <w:jc w:val="both"/>
    </w:pPr>
    <w:rPr>
      <w:rFonts w:ascii="Arial" w:eastAsia="Arial" w:hAnsi="Arial" w:cs="Arial"/>
    </w:rPr>
  </w:style>
  <w:style w:type="paragraph" w:customStyle="1" w:styleId="Style15">
    <w:name w:val="Style 15"/>
    <w:basedOn w:val="Normal"/>
    <w:uiPriority w:val="99"/>
    <w:rsid w:val="00051FB4"/>
    <w:pPr>
      <w:widowControl w:val="0"/>
      <w:autoSpaceDE w:val="0"/>
      <w:autoSpaceDN w:val="0"/>
      <w:spacing w:after="0" w:line="240" w:lineRule="auto"/>
      <w:ind w:left="720"/>
    </w:pPr>
    <w:rPr>
      <w:rFonts w:eastAsiaTheme="minorEastAsia" w:cs="Calibri"/>
    </w:rPr>
  </w:style>
  <w:style w:type="character" w:customStyle="1" w:styleId="CharacterStyle1">
    <w:name w:val="Character Style 1"/>
    <w:uiPriority w:val="99"/>
    <w:rsid w:val="00051FB4"/>
    <w:rPr>
      <w:rFonts w:ascii="Calibri" w:hAnsi="Calibri" w:cs="Calibri"/>
      <w:sz w:val="22"/>
      <w:szCs w:val="22"/>
    </w:rPr>
  </w:style>
  <w:style w:type="character" w:customStyle="1" w:styleId="CharacterStyle2">
    <w:name w:val="Character Style 2"/>
    <w:uiPriority w:val="99"/>
    <w:rsid w:val="00BF1F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68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F66A-8415-46E3-BB0B-425B6231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11</cp:revision>
  <cp:lastPrinted>2020-01-08T08:54:00Z</cp:lastPrinted>
  <dcterms:created xsi:type="dcterms:W3CDTF">2020-04-15T12:02:00Z</dcterms:created>
  <dcterms:modified xsi:type="dcterms:W3CDTF">2020-05-06T08:10:00Z</dcterms:modified>
</cp:coreProperties>
</file>