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C833F9" w:rsidRPr="00863440" w:rsidRDefault="00B87F61" w:rsidP="00C833F9">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Proiect </w:t>
      </w:r>
    </w:p>
    <w:p w:rsidR="003F404A" w:rsidRPr="00863440" w:rsidRDefault="003F404A" w:rsidP="003F404A">
      <w:pPr>
        <w:autoSpaceDE w:val="0"/>
        <w:spacing w:after="0" w:line="240" w:lineRule="auto"/>
        <w:jc w:val="both"/>
        <w:rPr>
          <w:rFonts w:ascii="Arial" w:hAnsi="Arial" w:cs="Arial"/>
          <w:color w:val="FF0000"/>
          <w:sz w:val="24"/>
          <w:szCs w:val="24"/>
          <w:lang w:val="ro-RO"/>
        </w:rPr>
      </w:pPr>
    </w:p>
    <w:p w:rsidR="00413AD9" w:rsidRPr="004E5664" w:rsidRDefault="00413AD9" w:rsidP="003F404A">
      <w:pPr>
        <w:autoSpaceDE w:val="0"/>
        <w:spacing w:after="0" w:line="240" w:lineRule="auto"/>
        <w:jc w:val="both"/>
        <w:rPr>
          <w:rFonts w:ascii="Arial" w:hAnsi="Arial" w:cs="Arial"/>
          <w:color w:val="FF0000"/>
          <w:sz w:val="24"/>
          <w:szCs w:val="24"/>
          <w:lang w:val="ro-RO"/>
        </w:rPr>
      </w:pPr>
    </w:p>
    <w:p w:rsidR="00AE26EC" w:rsidRPr="004E5664" w:rsidRDefault="003F404A" w:rsidP="004E5664">
      <w:pPr>
        <w:spacing w:after="0" w:line="240" w:lineRule="auto"/>
        <w:ind w:firstLine="720"/>
        <w:jc w:val="both"/>
        <w:rPr>
          <w:rFonts w:ascii="Arial" w:hAnsi="Arial" w:cs="Arial"/>
          <w:sz w:val="24"/>
          <w:szCs w:val="24"/>
          <w:lang w:val="ro-RO" w:eastAsia="ro-RO"/>
        </w:rPr>
      </w:pPr>
      <w:r w:rsidRPr="004E5664">
        <w:rPr>
          <w:rFonts w:ascii="Arial" w:hAnsi="Arial" w:cs="Arial"/>
          <w:sz w:val="24"/>
          <w:szCs w:val="24"/>
          <w:lang w:val="ro-RO"/>
        </w:rPr>
        <w:t>Ca urmare a solicitării de emitere a acordului de mediu adresate de</w:t>
      </w:r>
      <w:r w:rsidR="00D52D8F">
        <w:rPr>
          <w:rFonts w:ascii="Arial" w:hAnsi="Arial" w:cs="Arial"/>
          <w:sz w:val="24"/>
          <w:szCs w:val="24"/>
          <w:lang w:val="ro-RO"/>
        </w:rPr>
        <w:t xml:space="preserve"> </w:t>
      </w:r>
      <w:r w:rsidR="00D52D8F" w:rsidRPr="00D52D8F">
        <w:rPr>
          <w:rFonts w:ascii="Arial" w:hAnsi="Arial" w:cs="Arial"/>
          <w:b/>
          <w:sz w:val="24"/>
          <w:szCs w:val="24"/>
          <w:lang w:val="ro-RO"/>
        </w:rPr>
        <w:t>COMUNA PLOPI</w:t>
      </w:r>
      <w:r w:rsidR="00D52D8F">
        <w:rPr>
          <w:rFonts w:ascii="Arial" w:hAnsi="Arial" w:cs="Arial"/>
          <w:b/>
          <w:sz w:val="24"/>
          <w:szCs w:val="24"/>
          <w:lang w:val="ro-RO"/>
        </w:rPr>
        <w:t>S</w:t>
      </w:r>
      <w:r w:rsidR="002C08FC" w:rsidRPr="004E5664">
        <w:rPr>
          <w:rFonts w:ascii="Arial" w:hAnsi="Arial" w:cs="Arial"/>
          <w:sz w:val="24"/>
          <w:szCs w:val="24"/>
          <w:lang w:val="ro-RO"/>
        </w:rPr>
        <w:t xml:space="preserve">, cu </w:t>
      </w:r>
      <w:r w:rsidR="004E5664" w:rsidRPr="004E5664">
        <w:rPr>
          <w:rFonts w:ascii="Arial" w:hAnsi="Arial" w:cs="Arial"/>
          <w:sz w:val="24"/>
          <w:szCs w:val="24"/>
          <w:lang w:val="ro-RO"/>
        </w:rPr>
        <w:t xml:space="preserve">sediul </w:t>
      </w:r>
      <w:r w:rsidR="002C08FC" w:rsidRPr="004E5664">
        <w:rPr>
          <w:rFonts w:ascii="Arial" w:hAnsi="Arial" w:cs="Arial"/>
          <w:sz w:val="24"/>
          <w:szCs w:val="24"/>
          <w:lang w:val="ro-RO"/>
        </w:rPr>
        <w:t xml:space="preserve">în județul Sălaj, </w:t>
      </w:r>
      <w:r w:rsidR="00D52D8F">
        <w:rPr>
          <w:rFonts w:ascii="Arial" w:hAnsi="Arial" w:cs="Arial"/>
          <w:sz w:val="24"/>
          <w:szCs w:val="24"/>
          <w:lang w:val="ro-RO"/>
        </w:rPr>
        <w:t>comuna Plopis, satul Plopis</w:t>
      </w:r>
      <w:r w:rsidR="00D97611" w:rsidRPr="004E5664">
        <w:rPr>
          <w:rFonts w:ascii="Arial" w:hAnsi="Arial" w:cs="Arial"/>
          <w:sz w:val="24"/>
          <w:szCs w:val="24"/>
          <w:lang w:val="ro-RO"/>
        </w:rPr>
        <w:t>,</w:t>
      </w:r>
      <w:r w:rsidR="00D52D8F">
        <w:rPr>
          <w:rFonts w:ascii="Arial" w:hAnsi="Arial" w:cs="Arial"/>
          <w:sz w:val="24"/>
          <w:szCs w:val="24"/>
          <w:lang w:val="ro-RO"/>
        </w:rPr>
        <w:t xml:space="preserve"> nr. 135</w:t>
      </w:r>
      <w:r w:rsidR="00D97611" w:rsidRPr="004E5664">
        <w:rPr>
          <w:rFonts w:ascii="Arial" w:hAnsi="Arial" w:cs="Arial"/>
          <w:b/>
          <w:sz w:val="24"/>
          <w:szCs w:val="24"/>
          <w:lang w:val="ro-RO"/>
        </w:rPr>
        <w:t xml:space="preserve"> </w:t>
      </w:r>
      <w:r w:rsidR="00D97611" w:rsidRPr="004E5664">
        <w:rPr>
          <w:rFonts w:ascii="Arial" w:hAnsi="Arial" w:cs="Arial"/>
          <w:sz w:val="24"/>
          <w:szCs w:val="24"/>
          <w:lang w:val="ro-RO"/>
        </w:rPr>
        <w:t>pentru proiectul:</w:t>
      </w:r>
      <w:r w:rsidR="00D97611" w:rsidRPr="004E5664">
        <w:rPr>
          <w:rFonts w:ascii="Arial" w:hAnsi="Arial" w:cs="Arial"/>
          <w:b/>
          <w:sz w:val="24"/>
          <w:szCs w:val="24"/>
          <w:lang w:val="ro-RO"/>
        </w:rPr>
        <w:t xml:space="preserve"> </w:t>
      </w:r>
      <w:r w:rsidR="004E5664" w:rsidRPr="004E5664">
        <w:rPr>
          <w:rFonts w:ascii="Arial" w:hAnsi="Arial" w:cs="Arial"/>
          <w:sz w:val="24"/>
          <w:szCs w:val="24"/>
          <w:lang w:val="ro-RO"/>
        </w:rPr>
        <w:t>"</w:t>
      </w:r>
      <w:r w:rsidR="00D52D8F">
        <w:rPr>
          <w:rFonts w:ascii="Arial" w:hAnsi="Arial" w:cs="Arial"/>
          <w:sz w:val="24"/>
          <w:szCs w:val="24"/>
          <w:lang w:val="ro-RO"/>
        </w:rPr>
        <w:t>Modernizare artere rutiere în localitățile Plopis și Iaz, comuna Plopis, județul Sălaj</w:t>
      </w:r>
      <w:r w:rsidR="004E5664" w:rsidRPr="004E5664">
        <w:rPr>
          <w:rFonts w:ascii="Arial" w:hAnsi="Arial" w:cs="Arial"/>
          <w:i/>
          <w:sz w:val="24"/>
          <w:szCs w:val="24"/>
          <w:lang w:val="ro-RO"/>
        </w:rPr>
        <w:t>",</w:t>
      </w:r>
      <w:r w:rsidR="004E5664" w:rsidRPr="004E5664">
        <w:rPr>
          <w:rFonts w:ascii="Arial" w:hAnsi="Arial" w:cs="Arial"/>
          <w:sz w:val="24"/>
          <w:szCs w:val="24"/>
          <w:lang w:val="ro-RO"/>
        </w:rPr>
        <w:t xml:space="preserve"> propus a fi amplasat în județul Sălaj, comuna</w:t>
      </w:r>
      <w:r w:rsidR="00D52D8F">
        <w:rPr>
          <w:rFonts w:ascii="Arial" w:hAnsi="Arial" w:cs="Arial"/>
          <w:sz w:val="24"/>
          <w:szCs w:val="24"/>
          <w:lang w:val="ro-RO"/>
        </w:rPr>
        <w:t xml:space="preserve"> Plopis, satul Plopis, Iaz</w:t>
      </w:r>
      <w:r w:rsidR="0003103B" w:rsidRPr="004E5664">
        <w:rPr>
          <w:rFonts w:ascii="Arial" w:hAnsi="Arial" w:cs="Arial"/>
          <w:sz w:val="24"/>
          <w:szCs w:val="24"/>
          <w:lang w:val="ro-RO"/>
        </w:rPr>
        <w:t xml:space="preserve">, </w:t>
      </w:r>
      <w:r w:rsidR="00B87F61" w:rsidRPr="004E5664">
        <w:rPr>
          <w:rFonts w:ascii="Arial" w:hAnsi="Arial" w:cs="Arial"/>
          <w:sz w:val="24"/>
          <w:szCs w:val="24"/>
          <w:lang w:val="ro-RO"/>
        </w:rPr>
        <w:t xml:space="preserve"> înregistrată la A</w:t>
      </w:r>
      <w:r w:rsidR="00D52D8F">
        <w:rPr>
          <w:rFonts w:ascii="Arial" w:hAnsi="Arial" w:cs="Arial"/>
          <w:sz w:val="24"/>
          <w:szCs w:val="24"/>
          <w:lang w:val="ro-RO"/>
        </w:rPr>
        <w:t>.</w:t>
      </w:r>
      <w:r w:rsidR="00B87F61" w:rsidRPr="004E5664">
        <w:rPr>
          <w:rFonts w:ascii="Arial" w:hAnsi="Arial" w:cs="Arial"/>
          <w:sz w:val="24"/>
          <w:szCs w:val="24"/>
          <w:lang w:val="ro-RO"/>
        </w:rPr>
        <w:t>P</w:t>
      </w:r>
      <w:r w:rsidR="00D52D8F">
        <w:rPr>
          <w:rFonts w:ascii="Arial" w:hAnsi="Arial" w:cs="Arial"/>
          <w:sz w:val="24"/>
          <w:szCs w:val="24"/>
          <w:lang w:val="ro-RO"/>
        </w:rPr>
        <w:t>.</w:t>
      </w:r>
      <w:r w:rsidR="00B87F61" w:rsidRPr="004E5664">
        <w:rPr>
          <w:rFonts w:ascii="Arial" w:hAnsi="Arial" w:cs="Arial"/>
          <w:sz w:val="24"/>
          <w:szCs w:val="24"/>
          <w:lang w:val="ro-RO"/>
        </w:rPr>
        <w:t>M</w:t>
      </w:r>
      <w:r w:rsidR="00D52D8F">
        <w:rPr>
          <w:rFonts w:ascii="Arial" w:hAnsi="Arial" w:cs="Arial"/>
          <w:sz w:val="24"/>
          <w:szCs w:val="24"/>
          <w:lang w:val="ro-RO"/>
        </w:rPr>
        <w:t>.</w:t>
      </w:r>
      <w:r w:rsidR="00B87F61" w:rsidRPr="004E5664">
        <w:rPr>
          <w:rFonts w:ascii="Arial" w:hAnsi="Arial" w:cs="Arial"/>
          <w:sz w:val="24"/>
          <w:szCs w:val="24"/>
          <w:lang w:val="ro-RO"/>
        </w:rPr>
        <w:t xml:space="preserve"> Sălaj cu nr.</w:t>
      </w:r>
      <w:r w:rsidR="00D52D8F">
        <w:rPr>
          <w:rFonts w:ascii="Arial" w:hAnsi="Arial" w:cs="Arial"/>
          <w:sz w:val="24"/>
          <w:szCs w:val="24"/>
          <w:lang w:val="ro-RO"/>
        </w:rPr>
        <w:t xml:space="preserve"> 4585 din 20.06.2019</w:t>
      </w:r>
      <w:r w:rsidR="004E5664">
        <w:rPr>
          <w:rFonts w:ascii="Arial" w:hAnsi="Arial" w:cs="Arial"/>
          <w:sz w:val="24"/>
          <w:szCs w:val="24"/>
          <w:lang w:val="ro-RO"/>
        </w:rPr>
        <w:t>,</w:t>
      </w:r>
      <w:r w:rsidR="00AE26EC" w:rsidRPr="004E5664">
        <w:rPr>
          <w:rFonts w:ascii="Arial" w:hAnsi="Arial" w:cs="Arial"/>
          <w:sz w:val="24"/>
          <w:szCs w:val="24"/>
          <w:lang w:val="ro-RO"/>
        </w:rPr>
        <w:t xml:space="preserve"> </w:t>
      </w:r>
      <w:r w:rsidR="000F5E78" w:rsidRPr="004E5664">
        <w:rPr>
          <w:rFonts w:ascii="Arial" w:hAnsi="Arial" w:cs="Arial"/>
          <w:sz w:val="24"/>
          <w:szCs w:val="24"/>
          <w:lang w:val="ro-RO" w:eastAsia="ro-RO"/>
        </w:rPr>
        <w:t>în baza</w:t>
      </w:r>
      <w:r w:rsidR="00AE26EC" w:rsidRPr="004E5664">
        <w:rPr>
          <w:rFonts w:ascii="Arial" w:hAnsi="Arial" w:cs="Arial"/>
          <w:sz w:val="24"/>
          <w:szCs w:val="24"/>
          <w:lang w:val="ro-RO" w:eastAsia="ro-RO"/>
        </w:rPr>
        <w:t>:</w:t>
      </w:r>
    </w:p>
    <w:p w:rsidR="003F404A" w:rsidRPr="004E5664" w:rsidRDefault="00AE26EC" w:rsidP="004F41D6">
      <w:pPr>
        <w:autoSpaceDE w:val="0"/>
        <w:spacing w:before="120" w:after="0" w:line="240" w:lineRule="auto"/>
        <w:ind w:firstLine="539"/>
        <w:jc w:val="both"/>
        <w:rPr>
          <w:rFonts w:ascii="Arial" w:hAnsi="Arial" w:cs="Arial"/>
          <w:sz w:val="24"/>
          <w:szCs w:val="24"/>
          <w:lang w:val="ro-RO"/>
        </w:rPr>
      </w:pPr>
      <w:r w:rsidRPr="004E5664">
        <w:rPr>
          <w:rFonts w:ascii="Arial" w:hAnsi="Arial" w:cs="Arial"/>
          <w:sz w:val="24"/>
          <w:szCs w:val="24"/>
          <w:lang w:val="ro-RO" w:eastAsia="ro-RO"/>
        </w:rPr>
        <w:t>-</w:t>
      </w:r>
      <w:r w:rsidR="000F5E78" w:rsidRPr="004E5664">
        <w:rPr>
          <w:rFonts w:ascii="Arial" w:hAnsi="Arial" w:cs="Arial"/>
          <w:b/>
          <w:sz w:val="24"/>
          <w:szCs w:val="24"/>
          <w:lang w:val="ro-RO" w:eastAsia="ro-RO"/>
        </w:rPr>
        <w:t xml:space="preserve"> Legii nr. 292/2018 </w:t>
      </w:r>
      <w:r w:rsidR="000F5E78" w:rsidRPr="004E5664">
        <w:rPr>
          <w:rFonts w:ascii="Arial" w:hAnsi="Arial" w:cs="Arial"/>
          <w:sz w:val="24"/>
          <w:szCs w:val="24"/>
          <w:lang w:val="ro-RO" w:eastAsia="ro-RO"/>
        </w:rPr>
        <w:t>privind evaluarea impactului anumitor proiecte publice şi private asupra mediului</w:t>
      </w:r>
      <w:r w:rsidR="008B753D" w:rsidRPr="004E5664">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750634" w:rsidRDefault="00D52D8F" w:rsidP="00750634">
      <w:pPr>
        <w:spacing w:after="0" w:line="240" w:lineRule="auto"/>
        <w:ind w:firstLine="720"/>
        <w:jc w:val="both"/>
        <w:rPr>
          <w:rFonts w:ascii="Arial" w:hAnsi="Arial" w:cs="Arial"/>
          <w:sz w:val="24"/>
          <w:szCs w:val="24"/>
          <w:lang w:val="ro-RO"/>
        </w:rPr>
      </w:pPr>
      <w:r w:rsidRPr="005C15CE">
        <w:rPr>
          <w:rFonts w:ascii="Arial" w:hAnsi="Arial" w:cs="Arial"/>
          <w:sz w:val="24"/>
          <w:szCs w:val="24"/>
          <w:lang w:val="ro-RO"/>
        </w:rPr>
        <w:t>autoritatea competentă pentru protecţia mediului APM Sălaj decide, ca urmare a consultărilo</w:t>
      </w:r>
      <w:r>
        <w:rPr>
          <w:rFonts w:ascii="Arial" w:hAnsi="Arial" w:cs="Arial"/>
          <w:sz w:val="24"/>
          <w:szCs w:val="24"/>
          <w:lang w:val="ro-RO"/>
        </w:rPr>
        <w:t>r desfăşurate în cadrul şedinţei</w:t>
      </w:r>
      <w:r w:rsidRPr="005C15CE">
        <w:rPr>
          <w:rFonts w:ascii="Arial" w:hAnsi="Arial" w:cs="Arial"/>
          <w:sz w:val="24"/>
          <w:szCs w:val="24"/>
          <w:lang w:val="ro-RO"/>
        </w:rPr>
        <w:t xml:space="preserve"> Comisiei de Analiză Tehnică din data de</w:t>
      </w:r>
      <w:r>
        <w:rPr>
          <w:rFonts w:ascii="Arial" w:hAnsi="Arial" w:cs="Arial"/>
          <w:sz w:val="24"/>
          <w:szCs w:val="24"/>
          <w:lang w:val="ro-RO"/>
        </w:rPr>
        <w:t xml:space="preserve"> 29.07.2020</w:t>
      </w:r>
      <w:r w:rsidRPr="005C15CE">
        <w:rPr>
          <w:rFonts w:ascii="Arial" w:hAnsi="Arial" w:cs="Arial"/>
          <w:sz w:val="24"/>
          <w:szCs w:val="24"/>
          <w:lang w:val="ro-RO"/>
        </w:rPr>
        <w:t>, că proiectul</w:t>
      </w:r>
      <w:r w:rsidRPr="00863440">
        <w:rPr>
          <w:rFonts w:ascii="Arial" w:hAnsi="Arial" w:cs="Arial"/>
          <w:sz w:val="24"/>
          <w:szCs w:val="24"/>
          <w:lang w:val="ro-RO"/>
        </w:rPr>
        <w:t xml:space="preserve"> </w:t>
      </w:r>
      <w:r w:rsidR="003F404A" w:rsidRPr="00863440">
        <w:rPr>
          <w:rFonts w:ascii="Arial" w:hAnsi="Arial" w:cs="Arial"/>
          <w:sz w:val="24"/>
          <w:szCs w:val="24"/>
          <w:lang w:val="ro-RO"/>
        </w:rPr>
        <w:t>proiectul:</w:t>
      </w:r>
      <w:r w:rsidRPr="00D52D8F">
        <w:rPr>
          <w:rFonts w:ascii="Arial" w:hAnsi="Arial" w:cs="Arial"/>
          <w:sz w:val="24"/>
          <w:szCs w:val="24"/>
          <w:lang w:val="ro-RO"/>
        </w:rPr>
        <w:t xml:space="preserve"> </w:t>
      </w:r>
      <w:r w:rsidRPr="004E5664">
        <w:rPr>
          <w:rFonts w:ascii="Arial" w:hAnsi="Arial" w:cs="Arial"/>
          <w:sz w:val="24"/>
          <w:szCs w:val="24"/>
          <w:lang w:val="ro-RO"/>
        </w:rPr>
        <w:t>"</w:t>
      </w:r>
      <w:r w:rsidRPr="00D52D8F">
        <w:rPr>
          <w:rFonts w:ascii="Arial" w:hAnsi="Arial" w:cs="Arial"/>
          <w:i/>
          <w:sz w:val="24"/>
          <w:szCs w:val="24"/>
          <w:lang w:val="ro-RO"/>
        </w:rPr>
        <w:t>Modernizare artere rutiere în localitățile Plopis și Iaz, comuna Plopis, județul Sălaj</w:t>
      </w:r>
      <w:r w:rsidRPr="004E5664">
        <w:rPr>
          <w:rFonts w:ascii="Arial" w:hAnsi="Arial" w:cs="Arial"/>
          <w:i/>
          <w:sz w:val="24"/>
          <w:szCs w:val="24"/>
          <w:lang w:val="ro-RO"/>
        </w:rPr>
        <w:t>",</w:t>
      </w:r>
      <w:r w:rsidRPr="004E5664">
        <w:rPr>
          <w:rFonts w:ascii="Arial" w:hAnsi="Arial" w:cs="Arial"/>
          <w:sz w:val="24"/>
          <w:szCs w:val="24"/>
          <w:lang w:val="ro-RO"/>
        </w:rPr>
        <w:t xml:space="preserve"> propus a fi amplasat în județul Sălaj, comuna</w:t>
      </w:r>
      <w:r>
        <w:rPr>
          <w:rFonts w:ascii="Arial" w:hAnsi="Arial" w:cs="Arial"/>
          <w:sz w:val="24"/>
          <w:szCs w:val="24"/>
          <w:lang w:val="ro-RO"/>
        </w:rPr>
        <w:t xml:space="preserve"> Plopis, satul Plopis, Iaz</w:t>
      </w:r>
      <w:r w:rsidRPr="004E5664">
        <w:rPr>
          <w:rFonts w:ascii="Arial" w:hAnsi="Arial" w:cs="Arial"/>
          <w:sz w:val="24"/>
          <w:szCs w:val="24"/>
          <w:lang w:val="ro-RO"/>
        </w:rPr>
        <w:t xml:space="preserve">,  </w:t>
      </w:r>
      <w:r w:rsidR="004E5664">
        <w:rPr>
          <w:rFonts w:ascii="Arial" w:hAnsi="Arial" w:cs="Arial"/>
          <w:b/>
          <w:sz w:val="24"/>
          <w:szCs w:val="24"/>
          <w:lang w:val="ro-RO"/>
        </w:rPr>
        <w:t xml:space="preserve"> </w:t>
      </w:r>
    </w:p>
    <w:p w:rsidR="00F7177A" w:rsidRDefault="00F7177A" w:rsidP="00750634">
      <w:pPr>
        <w:spacing w:after="0" w:line="240" w:lineRule="auto"/>
        <w:ind w:firstLine="720"/>
        <w:jc w:val="both"/>
        <w:rPr>
          <w:rFonts w:ascii="Times New Roman" w:hAnsi="Times New Roman"/>
          <w:b/>
          <w:sz w:val="24"/>
          <w:szCs w:val="24"/>
          <w:lang w:val="ro-RO"/>
        </w:rPr>
      </w:pPr>
    </w:p>
    <w:p w:rsidR="003F404A" w:rsidRDefault="003F404A" w:rsidP="00750634">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 xml:space="preserve"> şi</w:t>
      </w:r>
      <w:r w:rsidR="00CD61EB" w:rsidRPr="00863440">
        <w:rPr>
          <w:rFonts w:ascii="Arial" w:hAnsi="Arial" w:cs="Arial"/>
          <w:b/>
          <w:sz w:val="24"/>
          <w:szCs w:val="24"/>
          <w:lang w:val="ro-RO"/>
        </w:rPr>
        <w:t xml:space="preserve"> nu se supune evaluării impactului asupra corpurilor de apă</w:t>
      </w:r>
      <w:r w:rsidRPr="00863440">
        <w:rPr>
          <w:rFonts w:ascii="Arial" w:hAnsi="Arial" w:cs="Arial"/>
          <w:b/>
          <w:sz w:val="24"/>
          <w:szCs w:val="24"/>
          <w:lang w:val="ro-RO"/>
        </w:rPr>
        <w:t xml:space="preserve">.  </w:t>
      </w:r>
    </w:p>
    <w:p w:rsidR="004E5664" w:rsidRPr="00863440" w:rsidRDefault="004E5664" w:rsidP="00750634">
      <w:pPr>
        <w:spacing w:after="0" w:line="240" w:lineRule="auto"/>
        <w:ind w:firstLine="720"/>
        <w:jc w:val="center"/>
        <w:rPr>
          <w:rFonts w:ascii="Arial" w:hAnsi="Arial" w:cs="Arial"/>
          <w:b/>
          <w:sz w:val="24"/>
          <w:szCs w:val="24"/>
          <w:lang w:val="ro-RO"/>
        </w:rPr>
      </w:pP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F52B38" w:rsidRPr="00391F33" w:rsidRDefault="00F52B38" w:rsidP="00F52B38">
      <w:pPr>
        <w:spacing w:after="0" w:line="240" w:lineRule="auto"/>
        <w:jc w:val="both"/>
        <w:rPr>
          <w:rFonts w:ascii="Arial" w:eastAsia="Times New Roman" w:hAnsi="Arial" w:cs="Arial"/>
          <w:color w:val="000000"/>
          <w:sz w:val="24"/>
          <w:szCs w:val="24"/>
          <w:lang w:val="ro-RO" w:eastAsia="en-GB"/>
        </w:rPr>
      </w:pPr>
      <w:r>
        <w:rPr>
          <w:rFonts w:ascii="Arial" w:hAnsi="Arial" w:cs="Arial"/>
          <w:b/>
          <w:sz w:val="24"/>
          <w:szCs w:val="24"/>
          <w:lang w:val="ro-RO"/>
        </w:rPr>
        <w:t xml:space="preserve">    </w:t>
      </w:r>
      <w:r w:rsidR="003F404A" w:rsidRPr="00F52B38">
        <w:rPr>
          <w:rFonts w:ascii="Arial" w:hAnsi="Arial" w:cs="Arial"/>
          <w:b/>
          <w:sz w:val="24"/>
          <w:szCs w:val="24"/>
          <w:lang w:val="ro-RO"/>
        </w:rPr>
        <w:t>a)</w:t>
      </w:r>
      <w:r w:rsidR="003F404A" w:rsidRPr="00F52B38">
        <w:rPr>
          <w:rFonts w:ascii="Arial" w:hAnsi="Arial" w:cs="Arial"/>
          <w:sz w:val="24"/>
          <w:szCs w:val="24"/>
          <w:lang w:val="ro-RO"/>
        </w:rPr>
        <w:t xml:space="preserve"> Proiectul se încadrează în </w:t>
      </w:r>
      <w:r w:rsidR="006F78ED" w:rsidRPr="00F52B38">
        <w:rPr>
          <w:rFonts w:ascii="Arial" w:hAnsi="Arial" w:cs="Arial"/>
          <w:sz w:val="24"/>
          <w:szCs w:val="24"/>
          <w:lang w:val="ro-RO"/>
        </w:rPr>
        <w:t>prevederile</w:t>
      </w:r>
      <w:r w:rsidR="00302577" w:rsidRPr="00F52B38">
        <w:rPr>
          <w:rFonts w:ascii="Arial" w:hAnsi="Arial" w:cs="Arial"/>
          <w:sz w:val="24"/>
          <w:szCs w:val="24"/>
          <w:lang w:val="ro-RO"/>
        </w:rPr>
        <w:t xml:space="preserve"> Legii nr. 292/2018 privind evaluarea impactului anumitor proiecte publice şi private asupra mediului, </w:t>
      </w:r>
      <w:r w:rsidRPr="00391F33">
        <w:rPr>
          <w:rFonts w:ascii="Arial" w:eastAsia="Times New Roman" w:hAnsi="Arial" w:cs="Arial"/>
          <w:color w:val="000000"/>
          <w:sz w:val="24"/>
          <w:szCs w:val="24"/>
          <w:u w:val="single"/>
          <w:lang w:val="ro-RO" w:eastAsia="en-GB"/>
        </w:rPr>
        <w:t>Anexa 2, pct.</w:t>
      </w:r>
      <w:r w:rsidR="00F7177A" w:rsidRPr="00391F33">
        <w:rPr>
          <w:rFonts w:ascii="Arial" w:eastAsia="Times New Roman" w:hAnsi="Arial" w:cs="Arial"/>
          <w:color w:val="000000"/>
          <w:sz w:val="24"/>
          <w:szCs w:val="24"/>
          <w:u w:val="single"/>
          <w:lang w:val="ro-RO" w:eastAsia="en-GB"/>
        </w:rPr>
        <w:t xml:space="preserve"> 13, lit a)</w:t>
      </w:r>
      <w:r w:rsidR="00F7177A" w:rsidRPr="00391F33">
        <w:rPr>
          <w:rFonts w:ascii="Arial" w:eastAsia="Times New Roman" w:hAnsi="Arial" w:cs="Arial"/>
          <w:color w:val="000000"/>
          <w:sz w:val="24"/>
          <w:szCs w:val="24"/>
          <w:lang w:val="ro-RO" w:eastAsia="en-GB"/>
        </w:rPr>
        <w:t xml:space="preserve"> – Orice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Pr="00391F33">
        <w:rPr>
          <w:rFonts w:ascii="Arial" w:eastAsia="Times New Roman" w:hAnsi="Arial" w:cs="Arial"/>
          <w:color w:val="000000"/>
          <w:sz w:val="24"/>
          <w:szCs w:val="24"/>
          <w:lang w:val="ro-RO" w:eastAsia="en-GB"/>
        </w:rPr>
        <w:t>;</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F52B38">
        <w:rPr>
          <w:rFonts w:ascii="Arial" w:hAnsi="Arial" w:cs="Arial"/>
          <w:color w:val="000000" w:themeColor="text1"/>
          <w:sz w:val="24"/>
          <w:szCs w:val="24"/>
          <w:lang w:val="ro-RO"/>
        </w:rPr>
        <w:t xml:space="preserve"> prezenta solicitare a fost mediatizată prin publicare anunţ în ziarul</w:t>
      </w:r>
      <w:r w:rsidR="00D52D8F">
        <w:rPr>
          <w:rFonts w:ascii="Arial" w:hAnsi="Arial" w:cs="Arial"/>
          <w:color w:val="000000" w:themeColor="text1"/>
          <w:sz w:val="24"/>
          <w:szCs w:val="24"/>
          <w:lang w:val="ro-RO"/>
        </w:rPr>
        <w:t xml:space="preserve"> </w:t>
      </w:r>
      <w:r w:rsidR="007229A7">
        <w:rPr>
          <w:rFonts w:ascii="Arial" w:hAnsi="Arial" w:cs="Arial"/>
          <w:color w:val="000000" w:themeColor="text1"/>
          <w:sz w:val="24"/>
          <w:szCs w:val="24"/>
          <w:lang w:val="ro-RO"/>
        </w:rPr>
        <w:t>"</w:t>
      </w:r>
      <w:r w:rsidR="00D52D8F">
        <w:rPr>
          <w:rFonts w:ascii="Arial" w:hAnsi="Arial" w:cs="Arial"/>
          <w:color w:val="000000" w:themeColor="text1"/>
          <w:sz w:val="24"/>
          <w:szCs w:val="24"/>
          <w:lang w:val="ro-RO"/>
        </w:rPr>
        <w:t>Magazin Sălăjean</w:t>
      </w:r>
      <w:r w:rsidR="007229A7">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 afişare şi înregistrare anunţ la sediul</w:t>
      </w:r>
      <w:r w:rsidR="007229A7">
        <w:rPr>
          <w:rFonts w:ascii="Arial" w:hAnsi="Arial" w:cs="Arial"/>
          <w:color w:val="000000" w:themeColor="text1"/>
          <w:sz w:val="24"/>
          <w:szCs w:val="24"/>
          <w:lang w:val="ro-RO"/>
        </w:rPr>
        <w:t xml:space="preserve"> Comunei Plopiș</w:t>
      </w:r>
      <w:r w:rsidRPr="00F52B38">
        <w:rPr>
          <w:rFonts w:ascii="Arial" w:hAnsi="Arial" w:cs="Arial"/>
          <w:color w:val="000000" w:themeColor="text1"/>
          <w:sz w:val="24"/>
          <w:szCs w:val="24"/>
          <w:lang w:val="ro-RO"/>
        </w:rPr>
        <w:t>, precum şi la sediul şi pe pagina de internet a APM Sălaj, iar proiectul de Decizie etapă de încadrare a fost postat pe pagina de internet a A</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P</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M</w:t>
      </w:r>
      <w:r w:rsidR="00F7177A">
        <w:rPr>
          <w:rFonts w:ascii="Arial" w:hAnsi="Arial" w:cs="Arial"/>
          <w:color w:val="000000" w:themeColor="text1"/>
          <w:sz w:val="24"/>
          <w:szCs w:val="24"/>
          <w:lang w:val="ro-RO"/>
        </w:rPr>
        <w:t>.</w:t>
      </w:r>
      <w:r w:rsidRPr="00F52B38">
        <w:rPr>
          <w:rFonts w:ascii="Arial" w:hAnsi="Arial" w:cs="Arial"/>
          <w:color w:val="000000" w:themeColor="text1"/>
          <w:sz w:val="24"/>
          <w:szCs w:val="24"/>
          <w:lang w:val="ro-RO"/>
        </w:rPr>
        <w:t xml:space="preserve"> Sălaj;</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mediatizării nu au fost înregistrate observaţii/obiecţii din partea publicului privind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6F78ED" w:rsidRPr="00B1787F" w:rsidRDefault="003F404A" w:rsidP="006F78ED">
      <w:pPr>
        <w:spacing w:before="120" w:after="0" w:line="240" w:lineRule="auto"/>
        <w:jc w:val="both"/>
        <w:rPr>
          <w:rFonts w:ascii="Arial" w:hAnsi="Arial" w:cs="Arial"/>
          <w:color w:val="000000" w:themeColor="text1"/>
          <w:sz w:val="24"/>
          <w:szCs w:val="24"/>
          <w:lang w:val="ro-RO"/>
        </w:rPr>
      </w:pPr>
      <w:r w:rsidRPr="00B1787F">
        <w:rPr>
          <w:rFonts w:ascii="Arial" w:hAnsi="Arial" w:cs="Arial"/>
          <w:b/>
          <w:color w:val="000000" w:themeColor="text1"/>
          <w:sz w:val="24"/>
          <w:szCs w:val="24"/>
          <w:lang w:val="ro-RO"/>
        </w:rPr>
        <w:t xml:space="preserve">b) </w:t>
      </w:r>
      <w:r w:rsidRPr="00B1787F">
        <w:rPr>
          <w:rFonts w:ascii="Arial" w:hAnsi="Arial" w:cs="Arial"/>
          <w:color w:val="000000" w:themeColor="text1"/>
          <w:sz w:val="24"/>
          <w:szCs w:val="24"/>
          <w:lang w:val="ro-RO"/>
        </w:rPr>
        <w:t>Caracteristicile proiectului:</w:t>
      </w:r>
    </w:p>
    <w:p w:rsidR="000F24F4" w:rsidRDefault="00885F85" w:rsidP="00391F33">
      <w:pPr>
        <w:spacing w:after="0" w:line="240" w:lineRule="auto"/>
        <w:ind w:firstLine="720"/>
        <w:jc w:val="both"/>
        <w:rPr>
          <w:rFonts w:ascii="Arial" w:hAnsi="Arial" w:cs="Arial"/>
          <w:color w:val="000000"/>
          <w:sz w:val="24"/>
          <w:szCs w:val="24"/>
        </w:rPr>
      </w:pPr>
      <w:r w:rsidRPr="00B1787F">
        <w:rPr>
          <w:rFonts w:ascii="Arial" w:hAnsi="Arial" w:cs="Arial"/>
          <w:bCs/>
          <w:noProof/>
          <w:color w:val="000000" w:themeColor="text1"/>
          <w:sz w:val="24"/>
          <w:szCs w:val="24"/>
          <w:lang w:val="ro-RO"/>
        </w:rPr>
        <w:t>b</w:t>
      </w:r>
      <w:r w:rsidRPr="00B1787F">
        <w:rPr>
          <w:rFonts w:ascii="Arial" w:hAnsi="Arial" w:cs="Arial"/>
          <w:bCs/>
          <w:noProof/>
          <w:color w:val="000000" w:themeColor="text1"/>
          <w:sz w:val="24"/>
          <w:szCs w:val="24"/>
          <w:vertAlign w:val="subscript"/>
          <w:lang w:val="ro-RO"/>
        </w:rPr>
        <w:t>1</w:t>
      </w:r>
      <w:r w:rsidR="004E6183" w:rsidRPr="00B1787F">
        <w:rPr>
          <w:rFonts w:ascii="Arial" w:hAnsi="Arial" w:cs="Arial"/>
          <w:bCs/>
          <w:noProof/>
          <w:color w:val="000000" w:themeColor="text1"/>
          <w:sz w:val="24"/>
          <w:szCs w:val="24"/>
          <w:lang w:val="ro-RO"/>
        </w:rPr>
        <w:t>)</w:t>
      </w:r>
      <w:r w:rsidR="004E6183" w:rsidRPr="00B1787F">
        <w:rPr>
          <w:rFonts w:ascii="Arial" w:hAnsi="Arial" w:cs="Arial"/>
          <w:noProof/>
          <w:color w:val="000000" w:themeColor="text1"/>
          <w:sz w:val="24"/>
          <w:szCs w:val="24"/>
          <w:lang w:val="ro-RO"/>
        </w:rPr>
        <w:t> </w:t>
      </w:r>
      <w:r w:rsidR="004E6183" w:rsidRPr="00F35547">
        <w:rPr>
          <w:rFonts w:ascii="Arial" w:hAnsi="Arial" w:cs="Arial"/>
          <w:noProof/>
          <w:color w:val="000000" w:themeColor="text1"/>
          <w:sz w:val="24"/>
          <w:szCs w:val="24"/>
          <w:lang w:val="ro-RO"/>
        </w:rPr>
        <w:t xml:space="preserve">dimensiunea </w:t>
      </w:r>
      <w:r w:rsidR="00E762BE" w:rsidRPr="00F35547">
        <w:rPr>
          <w:rFonts w:ascii="Arial" w:hAnsi="Arial" w:cs="Arial"/>
          <w:noProof/>
          <w:color w:val="000000" w:themeColor="text1"/>
          <w:sz w:val="24"/>
          <w:szCs w:val="24"/>
          <w:lang w:val="ro-RO"/>
        </w:rPr>
        <w:t>şi concepţia întregului proiect:</w:t>
      </w:r>
      <w:r w:rsidR="001E29E7" w:rsidRPr="00F35547">
        <w:rPr>
          <w:rFonts w:ascii="Arial" w:hAnsi="Arial" w:cs="Arial"/>
          <w:color w:val="000000"/>
          <w:sz w:val="24"/>
          <w:szCs w:val="24"/>
        </w:rPr>
        <w:t xml:space="preserve"> </w:t>
      </w:r>
      <w:r w:rsidR="006F5C42" w:rsidRPr="006F5C42">
        <w:rPr>
          <w:rFonts w:ascii="Arial" w:hAnsi="Arial" w:cs="Arial"/>
          <w:sz w:val="24"/>
          <w:szCs w:val="24"/>
          <w:lang w:val="pt-BR"/>
        </w:rPr>
        <w:t>Proiectul are</w:t>
      </w:r>
      <w:r w:rsidR="006F5C42" w:rsidRPr="006F5C42">
        <w:rPr>
          <w:rFonts w:ascii="Arial" w:hAnsi="Arial" w:cs="Arial"/>
          <w:sz w:val="24"/>
          <w:szCs w:val="24"/>
          <w:lang w:val="it-IT"/>
        </w:rPr>
        <w:t xml:space="preserve"> ca scop modernizarea rețelei rutiere pentru îmbunătățirea condițiilor de circulație</w:t>
      </w:r>
      <w:r w:rsidR="006F5C42">
        <w:rPr>
          <w:rFonts w:ascii="Arial" w:hAnsi="Arial" w:cs="Arial"/>
          <w:sz w:val="24"/>
          <w:szCs w:val="24"/>
          <w:lang w:val="it-IT"/>
        </w:rPr>
        <w:t>.</w:t>
      </w:r>
    </w:p>
    <w:p w:rsidR="00A943D2" w:rsidRPr="00A943D2" w:rsidRDefault="00391F33" w:rsidP="00A943D2">
      <w:pPr>
        <w:spacing w:after="0" w:line="240" w:lineRule="auto"/>
        <w:ind w:firstLine="567"/>
        <w:jc w:val="both"/>
        <w:rPr>
          <w:rFonts w:ascii="Arial" w:eastAsia="Times New Roman" w:hAnsi="Arial" w:cs="Arial"/>
          <w:color w:val="000000"/>
          <w:sz w:val="24"/>
          <w:szCs w:val="26"/>
          <w:lang w:val="fr-FR"/>
        </w:rPr>
      </w:pPr>
      <w:r w:rsidRPr="00A943D2">
        <w:rPr>
          <w:rFonts w:ascii="Arial" w:hAnsi="Arial" w:cs="Arial"/>
          <w:sz w:val="24"/>
          <w:szCs w:val="24"/>
        </w:rPr>
        <w:lastRenderedPageBreak/>
        <w:t xml:space="preserve">Se propune </w:t>
      </w:r>
      <w:r w:rsidR="00A943D2" w:rsidRPr="00A943D2">
        <w:rPr>
          <w:rFonts w:ascii="Arial" w:eastAsia="Times New Roman" w:hAnsi="Arial" w:cs="Arial"/>
          <w:color w:val="000000"/>
          <w:sz w:val="24"/>
          <w:szCs w:val="26"/>
          <w:lang w:val="fr-FR"/>
        </w:rPr>
        <w:t>modernizarea unor artere rutiere la nivelul satelor apartinatoare comunei Plopis - Plopis</w:t>
      </w:r>
      <w:r w:rsidR="00A943D2">
        <w:rPr>
          <w:rFonts w:ascii="Arial" w:eastAsia="Times New Roman" w:hAnsi="Arial" w:cs="Arial"/>
          <w:color w:val="000000"/>
          <w:sz w:val="24"/>
          <w:szCs w:val="26"/>
          <w:lang w:val="fr-FR"/>
        </w:rPr>
        <w:t> </w:t>
      </w:r>
      <w:r w:rsidR="00A943D2">
        <w:rPr>
          <w:rFonts w:ascii="Arial" w:eastAsia="Times New Roman" w:hAnsi="Arial" w:cs="Arial"/>
          <w:color w:val="000000"/>
          <w:sz w:val="24"/>
          <w:szCs w:val="26"/>
          <w:lang w:val="ro-RO"/>
        </w:rPr>
        <w:t>ș</w:t>
      </w:r>
      <w:r w:rsidR="00A943D2" w:rsidRPr="00A943D2">
        <w:rPr>
          <w:rFonts w:ascii="Arial" w:eastAsia="Times New Roman" w:hAnsi="Arial" w:cs="Arial"/>
          <w:color w:val="000000"/>
          <w:sz w:val="24"/>
          <w:szCs w:val="26"/>
          <w:lang w:val="fr-FR"/>
        </w:rPr>
        <w:t xml:space="preserve">i Iaz, </w:t>
      </w:r>
      <w:r w:rsidR="00A943D2">
        <w:rPr>
          <w:rFonts w:ascii="Arial" w:eastAsia="Times New Roman" w:hAnsi="Arial" w:cs="Arial"/>
          <w:color w:val="000000"/>
          <w:sz w:val="24"/>
          <w:szCs w:val="26"/>
          <w:lang w:val="fr-FR"/>
        </w:rPr>
        <w:t>î</w:t>
      </w:r>
      <w:r w:rsidR="00A943D2" w:rsidRPr="00A943D2">
        <w:rPr>
          <w:rFonts w:ascii="Arial" w:eastAsia="Times New Roman" w:hAnsi="Arial" w:cs="Arial"/>
          <w:color w:val="000000"/>
          <w:sz w:val="24"/>
          <w:szCs w:val="26"/>
          <w:lang w:val="fr-FR"/>
        </w:rPr>
        <w:t>n lungime total</w:t>
      </w:r>
      <w:r w:rsidR="00A943D2">
        <w:rPr>
          <w:rFonts w:ascii="Arial" w:eastAsia="Times New Roman" w:hAnsi="Arial" w:cs="Arial"/>
          <w:color w:val="000000"/>
          <w:sz w:val="24"/>
          <w:szCs w:val="26"/>
          <w:lang w:val="fr-FR"/>
        </w:rPr>
        <w:t>ă</w:t>
      </w:r>
      <w:r w:rsidR="00A943D2" w:rsidRPr="00A943D2">
        <w:rPr>
          <w:rFonts w:ascii="Arial" w:eastAsia="Times New Roman" w:hAnsi="Arial" w:cs="Arial"/>
          <w:color w:val="000000"/>
          <w:sz w:val="24"/>
          <w:szCs w:val="26"/>
          <w:lang w:val="fr-FR"/>
        </w:rPr>
        <w:t xml:space="preserve"> de </w:t>
      </w:r>
      <w:r w:rsidR="00A943D2" w:rsidRPr="00A943D2">
        <w:rPr>
          <w:rFonts w:ascii="Arial" w:eastAsia="Times New Roman" w:hAnsi="Arial" w:cs="Arial"/>
          <w:b/>
          <w:color w:val="000000"/>
          <w:sz w:val="24"/>
          <w:szCs w:val="26"/>
          <w:lang w:val="fr-FR"/>
        </w:rPr>
        <w:t>6.667m</w:t>
      </w:r>
      <w:r w:rsidR="00A943D2">
        <w:rPr>
          <w:rFonts w:ascii="Arial" w:eastAsia="Times New Roman" w:hAnsi="Arial" w:cs="Arial"/>
          <w:b/>
          <w:color w:val="000000"/>
          <w:sz w:val="24"/>
          <w:szCs w:val="26"/>
          <w:lang w:val="fr-FR"/>
        </w:rPr>
        <w:t>.</w:t>
      </w:r>
    </w:p>
    <w:p w:rsidR="00A943D2" w:rsidRPr="00A943D2" w:rsidRDefault="00A943D2" w:rsidP="00A943D2">
      <w:pPr>
        <w:spacing w:after="0" w:line="240" w:lineRule="auto"/>
        <w:ind w:firstLine="567"/>
        <w:jc w:val="both"/>
        <w:rPr>
          <w:rFonts w:ascii="Arial" w:eastAsia="Times New Roman" w:hAnsi="Arial" w:cs="Arial"/>
          <w:b/>
          <w:color w:val="000000"/>
          <w:sz w:val="24"/>
          <w:szCs w:val="26"/>
          <w:lang w:val="fr-FR"/>
        </w:rPr>
      </w:pPr>
      <w:r w:rsidRPr="00A943D2">
        <w:rPr>
          <w:rFonts w:ascii="Arial" w:eastAsia="Times New Roman" w:hAnsi="Arial" w:cs="Arial"/>
          <w:b/>
          <w:color w:val="000000"/>
          <w:sz w:val="24"/>
          <w:szCs w:val="26"/>
          <w:lang w:val="fr-FR"/>
        </w:rPr>
        <w:t xml:space="preserve">- Modernizare artere rutiere </w:t>
      </w:r>
      <w:r>
        <w:rPr>
          <w:rFonts w:ascii="Arial" w:eastAsia="Times New Roman" w:hAnsi="Arial" w:cs="Arial"/>
          <w:b/>
          <w:color w:val="000000"/>
          <w:sz w:val="24"/>
          <w:szCs w:val="26"/>
          <w:lang w:val="fr-FR"/>
        </w:rPr>
        <w:t>î</w:t>
      </w:r>
      <w:r w:rsidRPr="00A943D2">
        <w:rPr>
          <w:rFonts w:ascii="Arial" w:eastAsia="Times New Roman" w:hAnsi="Arial" w:cs="Arial"/>
          <w:b/>
          <w:color w:val="000000"/>
          <w:sz w:val="24"/>
          <w:szCs w:val="26"/>
          <w:lang w:val="fr-FR"/>
        </w:rPr>
        <w:t>n localitatea Plopiş : L</w:t>
      </w:r>
      <w:r w:rsidRPr="00A943D2">
        <w:rPr>
          <w:rFonts w:ascii="Arial" w:eastAsia="Times New Roman" w:hAnsi="Arial" w:cs="Arial"/>
          <w:b/>
          <w:color w:val="000000"/>
          <w:sz w:val="24"/>
          <w:szCs w:val="26"/>
          <w:vertAlign w:val="subscript"/>
          <w:lang w:val="fr-FR"/>
        </w:rPr>
        <w:t>total</w:t>
      </w:r>
      <w:r w:rsidRPr="00A943D2">
        <w:rPr>
          <w:rFonts w:ascii="Arial" w:eastAsia="Times New Roman" w:hAnsi="Arial" w:cs="Arial"/>
          <w:b/>
          <w:color w:val="000000"/>
          <w:sz w:val="24"/>
          <w:szCs w:val="26"/>
          <w:lang w:val="fr-FR"/>
        </w:rPr>
        <w:t>=3.592m</w:t>
      </w:r>
    </w:p>
    <w:p w:rsidR="00A943D2" w:rsidRPr="00A943D2" w:rsidRDefault="00A943D2" w:rsidP="00A943D2">
      <w:pPr>
        <w:spacing w:after="0" w:line="240" w:lineRule="auto"/>
        <w:ind w:firstLine="567"/>
        <w:jc w:val="both"/>
        <w:rPr>
          <w:rFonts w:ascii="Arial" w:eastAsia="Times New Roman" w:hAnsi="Arial" w:cs="Arial"/>
          <w:color w:val="000000"/>
          <w:sz w:val="24"/>
          <w:szCs w:val="26"/>
          <w:lang w:val="fr-FR"/>
        </w:rPr>
      </w:pPr>
      <w:r w:rsidRPr="00A943D2">
        <w:rPr>
          <w:rFonts w:ascii="Arial" w:eastAsia="Times New Roman" w:hAnsi="Arial" w:cs="Arial"/>
          <w:b/>
          <w:color w:val="000000"/>
          <w:sz w:val="24"/>
          <w:szCs w:val="26"/>
          <w:lang w:val="fr-FR"/>
        </w:rPr>
        <w:tab/>
      </w:r>
      <w:r w:rsidRPr="00A943D2">
        <w:rPr>
          <w:rFonts w:ascii="Arial" w:eastAsia="Times New Roman" w:hAnsi="Arial" w:cs="Arial"/>
          <w:b/>
          <w:color w:val="000000"/>
          <w:sz w:val="24"/>
          <w:szCs w:val="26"/>
          <w:lang w:val="fr-FR"/>
        </w:rPr>
        <w:tab/>
      </w:r>
      <w:r w:rsidRPr="00A943D2">
        <w:rPr>
          <w:rFonts w:ascii="Arial" w:eastAsia="Times New Roman" w:hAnsi="Arial" w:cs="Arial"/>
          <w:color w:val="000000"/>
          <w:sz w:val="24"/>
          <w:szCs w:val="26"/>
          <w:lang w:val="fr-FR"/>
        </w:rPr>
        <w:t xml:space="preserve">- drum vicinal Boghisaca: </w:t>
      </w:r>
      <w:r w:rsidRPr="00A943D2">
        <w:rPr>
          <w:rFonts w:ascii="Arial" w:eastAsia="Times New Roman" w:hAnsi="Arial" w:cs="Arial"/>
          <w:color w:val="000000"/>
          <w:sz w:val="24"/>
          <w:szCs w:val="26"/>
          <w:lang w:val="fr-FR"/>
        </w:rPr>
        <w:tab/>
      </w:r>
      <w:r w:rsidRPr="00A943D2">
        <w:rPr>
          <w:rFonts w:ascii="Arial" w:eastAsia="Times New Roman" w:hAnsi="Arial" w:cs="Arial"/>
          <w:color w:val="000000"/>
          <w:sz w:val="24"/>
          <w:szCs w:val="26"/>
          <w:lang w:val="fr-FR"/>
        </w:rPr>
        <w:tab/>
        <w:t>L=470m;</w:t>
      </w:r>
    </w:p>
    <w:p w:rsidR="00A943D2" w:rsidRPr="00A943D2" w:rsidRDefault="00A943D2" w:rsidP="00A943D2">
      <w:pPr>
        <w:spacing w:after="0" w:line="240" w:lineRule="auto"/>
        <w:ind w:firstLine="567"/>
        <w:jc w:val="both"/>
        <w:rPr>
          <w:rFonts w:ascii="Arial" w:eastAsia="Times New Roman" w:hAnsi="Arial" w:cs="Arial"/>
          <w:color w:val="000000"/>
          <w:sz w:val="24"/>
          <w:szCs w:val="26"/>
          <w:lang w:val="fr-FR"/>
        </w:rPr>
      </w:pPr>
      <w:r w:rsidRPr="00A943D2">
        <w:rPr>
          <w:rFonts w:ascii="Arial" w:eastAsia="Times New Roman" w:hAnsi="Arial" w:cs="Arial"/>
          <w:color w:val="000000"/>
          <w:sz w:val="24"/>
          <w:szCs w:val="26"/>
          <w:lang w:val="fr-FR"/>
        </w:rPr>
        <w:tab/>
      </w:r>
      <w:r w:rsidRPr="00A943D2">
        <w:rPr>
          <w:rFonts w:ascii="Arial" w:eastAsia="Times New Roman" w:hAnsi="Arial" w:cs="Arial"/>
          <w:color w:val="000000"/>
          <w:sz w:val="24"/>
          <w:szCs w:val="26"/>
          <w:lang w:val="fr-FR"/>
        </w:rPr>
        <w:tab/>
        <w:t xml:space="preserve">- drum vicinal Ghirea: </w:t>
      </w:r>
      <w:r w:rsidRPr="00A943D2">
        <w:rPr>
          <w:rFonts w:ascii="Arial" w:eastAsia="Times New Roman" w:hAnsi="Arial" w:cs="Arial"/>
          <w:color w:val="000000"/>
          <w:sz w:val="24"/>
          <w:szCs w:val="26"/>
          <w:lang w:val="fr-FR"/>
        </w:rPr>
        <w:tab/>
      </w:r>
      <w:r w:rsidRPr="00A943D2">
        <w:rPr>
          <w:rFonts w:ascii="Arial" w:eastAsia="Times New Roman" w:hAnsi="Arial" w:cs="Arial"/>
          <w:color w:val="000000"/>
          <w:sz w:val="24"/>
          <w:szCs w:val="26"/>
          <w:lang w:val="fr-FR"/>
        </w:rPr>
        <w:tab/>
      </w:r>
      <w:r w:rsidRPr="00A943D2">
        <w:rPr>
          <w:rFonts w:ascii="Arial" w:eastAsia="Times New Roman" w:hAnsi="Arial" w:cs="Arial"/>
          <w:color w:val="000000"/>
          <w:sz w:val="24"/>
          <w:szCs w:val="26"/>
          <w:lang w:val="fr-FR"/>
        </w:rPr>
        <w:tab/>
        <w:t>L=1.450m;</w:t>
      </w:r>
    </w:p>
    <w:p w:rsidR="00A943D2" w:rsidRPr="00A943D2" w:rsidRDefault="00A943D2" w:rsidP="00A943D2">
      <w:pPr>
        <w:spacing w:after="0" w:line="240" w:lineRule="auto"/>
        <w:ind w:firstLine="567"/>
        <w:jc w:val="both"/>
        <w:rPr>
          <w:rFonts w:ascii="Arial" w:eastAsia="Times New Roman" w:hAnsi="Arial" w:cs="Arial"/>
          <w:color w:val="000000"/>
          <w:sz w:val="24"/>
          <w:szCs w:val="26"/>
          <w:lang w:val="fr-FR"/>
        </w:rPr>
      </w:pPr>
      <w:r w:rsidRPr="00A943D2">
        <w:rPr>
          <w:rFonts w:ascii="Arial" w:eastAsia="Times New Roman" w:hAnsi="Arial" w:cs="Arial"/>
          <w:color w:val="000000"/>
          <w:sz w:val="24"/>
          <w:szCs w:val="26"/>
          <w:lang w:val="fr-FR"/>
        </w:rPr>
        <w:tab/>
      </w:r>
      <w:r w:rsidRPr="00A943D2">
        <w:rPr>
          <w:rFonts w:ascii="Arial" w:eastAsia="Times New Roman" w:hAnsi="Arial" w:cs="Arial"/>
          <w:color w:val="000000"/>
          <w:sz w:val="24"/>
          <w:szCs w:val="26"/>
          <w:lang w:val="fr-FR"/>
        </w:rPr>
        <w:tab/>
        <w:t xml:space="preserve">- strada Blocului: </w:t>
      </w:r>
      <w:r w:rsidRPr="00A943D2">
        <w:rPr>
          <w:rFonts w:ascii="Arial" w:eastAsia="Times New Roman" w:hAnsi="Arial" w:cs="Arial"/>
          <w:color w:val="000000"/>
          <w:sz w:val="24"/>
          <w:szCs w:val="26"/>
          <w:lang w:val="fr-FR"/>
        </w:rPr>
        <w:tab/>
      </w:r>
      <w:r w:rsidRPr="00A943D2">
        <w:rPr>
          <w:rFonts w:ascii="Arial" w:eastAsia="Times New Roman" w:hAnsi="Arial" w:cs="Arial"/>
          <w:color w:val="000000"/>
          <w:sz w:val="24"/>
          <w:szCs w:val="26"/>
          <w:lang w:val="fr-FR"/>
        </w:rPr>
        <w:tab/>
      </w:r>
      <w:r w:rsidRPr="00A943D2">
        <w:rPr>
          <w:rFonts w:ascii="Arial" w:eastAsia="Times New Roman" w:hAnsi="Arial" w:cs="Arial"/>
          <w:color w:val="000000"/>
          <w:sz w:val="24"/>
          <w:szCs w:val="26"/>
          <w:lang w:val="fr-FR"/>
        </w:rPr>
        <w:tab/>
        <w:t>L=52m;</w:t>
      </w:r>
    </w:p>
    <w:p w:rsidR="00A943D2" w:rsidRPr="00A943D2" w:rsidRDefault="00A943D2" w:rsidP="00A943D2">
      <w:pPr>
        <w:spacing w:after="0" w:line="240" w:lineRule="auto"/>
        <w:ind w:firstLine="567"/>
        <w:jc w:val="both"/>
        <w:rPr>
          <w:rFonts w:ascii="Arial" w:eastAsia="Times New Roman" w:hAnsi="Arial" w:cs="Arial"/>
          <w:color w:val="000000"/>
          <w:sz w:val="24"/>
          <w:szCs w:val="26"/>
          <w:lang w:val="fr-FR"/>
        </w:rPr>
      </w:pPr>
      <w:r w:rsidRPr="00A943D2">
        <w:rPr>
          <w:rFonts w:ascii="Arial" w:eastAsia="Times New Roman" w:hAnsi="Arial" w:cs="Arial"/>
          <w:color w:val="000000"/>
          <w:sz w:val="24"/>
          <w:szCs w:val="26"/>
          <w:lang w:val="fr-FR"/>
        </w:rPr>
        <w:tab/>
      </w:r>
      <w:r w:rsidRPr="00A943D2">
        <w:rPr>
          <w:rFonts w:ascii="Arial" w:eastAsia="Times New Roman" w:hAnsi="Arial" w:cs="Arial"/>
          <w:color w:val="000000"/>
          <w:sz w:val="24"/>
          <w:szCs w:val="26"/>
          <w:lang w:val="fr-FR"/>
        </w:rPr>
        <w:tab/>
        <w:t xml:space="preserve">- drum vicinal Fleacar: </w:t>
      </w:r>
      <w:r w:rsidRPr="00A943D2">
        <w:rPr>
          <w:rFonts w:ascii="Arial" w:eastAsia="Times New Roman" w:hAnsi="Arial" w:cs="Arial"/>
          <w:color w:val="000000"/>
          <w:sz w:val="24"/>
          <w:szCs w:val="26"/>
          <w:lang w:val="fr-FR"/>
        </w:rPr>
        <w:tab/>
      </w:r>
      <w:r w:rsidRPr="00A943D2">
        <w:rPr>
          <w:rFonts w:ascii="Arial" w:eastAsia="Times New Roman" w:hAnsi="Arial" w:cs="Arial"/>
          <w:color w:val="000000"/>
          <w:sz w:val="24"/>
          <w:szCs w:val="26"/>
          <w:lang w:val="fr-FR"/>
        </w:rPr>
        <w:tab/>
      </w:r>
      <w:r w:rsidRPr="00A943D2">
        <w:rPr>
          <w:rFonts w:ascii="Arial" w:eastAsia="Times New Roman" w:hAnsi="Arial" w:cs="Arial"/>
          <w:color w:val="000000"/>
          <w:sz w:val="24"/>
          <w:szCs w:val="26"/>
          <w:lang w:val="fr-FR"/>
        </w:rPr>
        <w:tab/>
        <w:t>L=290m;</w:t>
      </w:r>
    </w:p>
    <w:p w:rsidR="00A943D2" w:rsidRPr="00A943D2" w:rsidRDefault="00A943D2" w:rsidP="00A943D2">
      <w:pPr>
        <w:spacing w:after="0" w:line="240" w:lineRule="auto"/>
        <w:ind w:firstLine="567"/>
        <w:jc w:val="both"/>
        <w:rPr>
          <w:rFonts w:ascii="Arial" w:eastAsia="Times New Roman" w:hAnsi="Arial" w:cs="Arial"/>
          <w:sz w:val="24"/>
          <w:szCs w:val="26"/>
          <w:lang w:val="fr-FR"/>
        </w:rPr>
      </w:pP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t xml:space="preserve">- drum vicinal Borlan: </w:t>
      </w: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t>L=390m;</w:t>
      </w:r>
    </w:p>
    <w:p w:rsidR="00A943D2" w:rsidRPr="00A943D2" w:rsidRDefault="00A943D2" w:rsidP="00A943D2">
      <w:pPr>
        <w:spacing w:after="0" w:line="240" w:lineRule="auto"/>
        <w:ind w:firstLine="567"/>
        <w:jc w:val="both"/>
        <w:rPr>
          <w:rFonts w:ascii="Arial" w:eastAsia="Times New Roman" w:hAnsi="Arial" w:cs="Arial"/>
          <w:sz w:val="24"/>
          <w:szCs w:val="26"/>
          <w:lang w:val="fr-FR"/>
        </w:rPr>
      </w:pP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t>- strada Mischii;</w:t>
      </w: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t>L=325m; </w:t>
      </w:r>
    </w:p>
    <w:p w:rsidR="00A943D2" w:rsidRPr="00A943D2" w:rsidRDefault="00A943D2" w:rsidP="00A943D2">
      <w:pPr>
        <w:spacing w:after="0" w:line="240" w:lineRule="auto"/>
        <w:ind w:firstLine="567"/>
        <w:jc w:val="both"/>
        <w:rPr>
          <w:rFonts w:ascii="Arial" w:eastAsia="Times New Roman" w:hAnsi="Arial" w:cs="Arial"/>
          <w:sz w:val="24"/>
          <w:szCs w:val="26"/>
          <w:lang w:val="fr-FR"/>
        </w:rPr>
      </w:pP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t xml:space="preserve">- strada Grajdului: </w:t>
      </w: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t>L=300m ;</w:t>
      </w:r>
    </w:p>
    <w:p w:rsidR="00A943D2" w:rsidRPr="00A943D2" w:rsidRDefault="00A943D2" w:rsidP="00A943D2">
      <w:pPr>
        <w:spacing w:after="0" w:line="240" w:lineRule="auto"/>
        <w:ind w:firstLine="567"/>
        <w:jc w:val="both"/>
        <w:rPr>
          <w:rFonts w:ascii="Arial" w:eastAsia="Times New Roman" w:hAnsi="Arial" w:cs="Arial"/>
          <w:sz w:val="24"/>
          <w:szCs w:val="26"/>
          <w:lang w:val="fr-FR"/>
        </w:rPr>
      </w:pP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t xml:space="preserve">- drum vicinal Iertasuri: </w:t>
      </w: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t>L=315m ;</w:t>
      </w:r>
    </w:p>
    <w:p w:rsidR="00A943D2" w:rsidRPr="00A943D2" w:rsidRDefault="00A943D2" w:rsidP="00A943D2">
      <w:pPr>
        <w:spacing w:after="0" w:line="240" w:lineRule="auto"/>
        <w:ind w:firstLine="567"/>
        <w:jc w:val="both"/>
        <w:rPr>
          <w:rFonts w:ascii="Arial" w:eastAsia="Times New Roman" w:hAnsi="Arial" w:cs="Arial"/>
          <w:b/>
          <w:sz w:val="24"/>
          <w:szCs w:val="26"/>
          <w:lang w:val="fr-FR"/>
        </w:rPr>
      </w:pPr>
      <w:r w:rsidRPr="00A943D2">
        <w:rPr>
          <w:rFonts w:ascii="Arial" w:eastAsia="Times New Roman" w:hAnsi="Arial" w:cs="Arial"/>
          <w:sz w:val="24"/>
          <w:szCs w:val="26"/>
          <w:lang w:val="fr-FR"/>
        </w:rPr>
        <w:tab/>
      </w:r>
      <w:r w:rsidRPr="00A943D2">
        <w:rPr>
          <w:rFonts w:ascii="Arial" w:eastAsia="Times New Roman" w:hAnsi="Arial" w:cs="Arial"/>
          <w:b/>
          <w:sz w:val="24"/>
          <w:szCs w:val="26"/>
          <w:lang w:val="fr-FR"/>
        </w:rPr>
        <w:t xml:space="preserve">- Modernizarea artere rutiere </w:t>
      </w:r>
      <w:r>
        <w:rPr>
          <w:rFonts w:ascii="Arial" w:eastAsia="Times New Roman" w:hAnsi="Arial" w:cs="Arial"/>
          <w:b/>
          <w:sz w:val="24"/>
          <w:szCs w:val="26"/>
          <w:lang w:val="fr-FR"/>
        </w:rPr>
        <w:t>î</w:t>
      </w:r>
      <w:r w:rsidRPr="00A943D2">
        <w:rPr>
          <w:rFonts w:ascii="Arial" w:eastAsia="Times New Roman" w:hAnsi="Arial" w:cs="Arial"/>
          <w:b/>
          <w:sz w:val="24"/>
          <w:szCs w:val="26"/>
          <w:lang w:val="fr-FR"/>
        </w:rPr>
        <w:t>n localitatea Iaz : L</w:t>
      </w:r>
      <w:r w:rsidRPr="00A943D2">
        <w:rPr>
          <w:rFonts w:ascii="Arial" w:eastAsia="Times New Roman" w:hAnsi="Arial" w:cs="Arial"/>
          <w:b/>
          <w:sz w:val="24"/>
          <w:szCs w:val="26"/>
          <w:vertAlign w:val="subscript"/>
          <w:lang w:val="fr-FR"/>
        </w:rPr>
        <w:t>total</w:t>
      </w:r>
      <w:r w:rsidRPr="00A943D2">
        <w:rPr>
          <w:rFonts w:ascii="Arial" w:eastAsia="Times New Roman" w:hAnsi="Arial" w:cs="Arial"/>
          <w:b/>
          <w:sz w:val="24"/>
          <w:szCs w:val="26"/>
          <w:lang w:val="fr-FR"/>
        </w:rPr>
        <w:t>=3.075m</w:t>
      </w:r>
    </w:p>
    <w:p w:rsidR="00A943D2" w:rsidRPr="00A943D2" w:rsidRDefault="00A943D2" w:rsidP="00A943D2">
      <w:pPr>
        <w:spacing w:after="0" w:line="240" w:lineRule="auto"/>
        <w:ind w:firstLine="567"/>
        <w:jc w:val="both"/>
        <w:rPr>
          <w:rFonts w:ascii="Arial" w:eastAsia="Times New Roman" w:hAnsi="Arial" w:cs="Arial"/>
          <w:sz w:val="24"/>
          <w:szCs w:val="26"/>
          <w:lang w:val="fr-FR"/>
        </w:rPr>
      </w:pPr>
      <w:r w:rsidRPr="00A943D2">
        <w:rPr>
          <w:rFonts w:ascii="Arial" w:eastAsia="Times New Roman" w:hAnsi="Arial" w:cs="Arial"/>
          <w:b/>
          <w:sz w:val="24"/>
          <w:szCs w:val="26"/>
          <w:lang w:val="fr-FR"/>
        </w:rPr>
        <w:tab/>
      </w:r>
      <w:r w:rsidRPr="00A943D2">
        <w:rPr>
          <w:rFonts w:ascii="Arial" w:eastAsia="Times New Roman" w:hAnsi="Arial" w:cs="Arial"/>
          <w:b/>
          <w:sz w:val="24"/>
          <w:szCs w:val="26"/>
          <w:lang w:val="fr-FR"/>
        </w:rPr>
        <w:tab/>
      </w:r>
      <w:r w:rsidRPr="00A943D2">
        <w:rPr>
          <w:rFonts w:ascii="Arial" w:eastAsia="Times New Roman" w:hAnsi="Arial" w:cs="Arial"/>
          <w:sz w:val="24"/>
          <w:szCs w:val="26"/>
          <w:lang w:val="fr-FR"/>
        </w:rPr>
        <w:t xml:space="preserve">- str. Streacului : </w:t>
      </w: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t>L=1.830m;</w:t>
      </w:r>
    </w:p>
    <w:p w:rsidR="00A943D2" w:rsidRPr="00A943D2" w:rsidRDefault="00A943D2" w:rsidP="00A943D2">
      <w:pPr>
        <w:spacing w:after="0" w:line="240" w:lineRule="auto"/>
        <w:ind w:firstLine="567"/>
        <w:jc w:val="both"/>
        <w:rPr>
          <w:rFonts w:ascii="Arial" w:eastAsia="Times New Roman" w:hAnsi="Arial" w:cs="Arial"/>
          <w:sz w:val="24"/>
          <w:szCs w:val="26"/>
          <w:lang w:val="fr-FR"/>
        </w:rPr>
      </w:pP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t xml:space="preserve">- drum vicinl Cimitir : </w:t>
      </w: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t>L=665m;</w:t>
      </w:r>
    </w:p>
    <w:p w:rsidR="00A943D2" w:rsidRPr="00A943D2" w:rsidRDefault="00A943D2" w:rsidP="00A943D2">
      <w:pPr>
        <w:spacing w:after="0" w:line="240" w:lineRule="auto"/>
        <w:ind w:firstLine="567"/>
        <w:jc w:val="both"/>
        <w:rPr>
          <w:rFonts w:ascii="Arial" w:eastAsia="Times New Roman" w:hAnsi="Arial" w:cs="Arial"/>
          <w:sz w:val="24"/>
          <w:szCs w:val="26"/>
          <w:lang w:val="fr-FR"/>
        </w:rPr>
      </w:pP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t xml:space="preserve">- strada Cimitirului: </w:t>
      </w: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t>L=360m;</w:t>
      </w:r>
    </w:p>
    <w:p w:rsidR="00A943D2" w:rsidRPr="00A943D2" w:rsidRDefault="00A943D2" w:rsidP="00A943D2">
      <w:pPr>
        <w:spacing w:after="0" w:line="240" w:lineRule="auto"/>
        <w:ind w:firstLine="567"/>
        <w:jc w:val="both"/>
        <w:rPr>
          <w:rFonts w:ascii="Arial" w:eastAsia="Times New Roman" w:hAnsi="Arial" w:cs="Arial"/>
          <w:sz w:val="24"/>
          <w:szCs w:val="26"/>
          <w:lang w:val="fr-FR"/>
        </w:rPr>
      </w:pP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t xml:space="preserve">- strada Ses: </w:t>
      </w: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r>
      <w:r w:rsidRPr="00A943D2">
        <w:rPr>
          <w:rFonts w:ascii="Arial" w:eastAsia="Times New Roman" w:hAnsi="Arial" w:cs="Arial"/>
          <w:sz w:val="24"/>
          <w:szCs w:val="26"/>
          <w:lang w:val="fr-FR"/>
        </w:rPr>
        <w:tab/>
        <w:t>L=220m;</w:t>
      </w:r>
    </w:p>
    <w:p w:rsidR="00A943D2" w:rsidRPr="00A943D2" w:rsidRDefault="00A943D2" w:rsidP="00A943D2">
      <w:pPr>
        <w:spacing w:after="0" w:line="240" w:lineRule="auto"/>
        <w:ind w:firstLine="567"/>
        <w:jc w:val="both"/>
        <w:rPr>
          <w:rFonts w:ascii="Arial" w:eastAsia="Times New Roman" w:hAnsi="Arial" w:cs="Arial"/>
          <w:color w:val="000000"/>
          <w:sz w:val="24"/>
          <w:szCs w:val="26"/>
          <w:lang w:val="fr-FR"/>
        </w:rPr>
      </w:pPr>
      <w:r>
        <w:rPr>
          <w:rFonts w:ascii="Arial" w:eastAsia="Times New Roman" w:hAnsi="Arial" w:cs="Arial"/>
          <w:bCs/>
          <w:sz w:val="24"/>
          <w:szCs w:val="26"/>
        </w:rPr>
        <w:t>Î</w:t>
      </w:r>
      <w:r w:rsidRPr="00A943D2">
        <w:rPr>
          <w:rFonts w:ascii="Arial" w:eastAsia="Times New Roman" w:hAnsi="Arial" w:cs="Arial"/>
          <w:bCs/>
          <w:sz w:val="24"/>
          <w:szCs w:val="26"/>
        </w:rPr>
        <w:t>n cadrul proiectului este cuprins</w:t>
      </w:r>
      <w:r>
        <w:rPr>
          <w:rFonts w:ascii="Arial" w:eastAsia="Times New Roman" w:hAnsi="Arial" w:cs="Arial"/>
          <w:bCs/>
          <w:sz w:val="24"/>
          <w:szCs w:val="26"/>
        </w:rPr>
        <w:t>ă</w:t>
      </w:r>
      <w:r w:rsidRPr="00A943D2">
        <w:rPr>
          <w:rFonts w:ascii="Arial" w:eastAsia="Times New Roman" w:hAnsi="Arial" w:cs="Arial"/>
          <w:bCs/>
          <w:sz w:val="24"/>
          <w:szCs w:val="26"/>
        </w:rPr>
        <w:t xml:space="preserve"> </w:t>
      </w:r>
      <w:r>
        <w:rPr>
          <w:rFonts w:ascii="Arial" w:eastAsia="Times New Roman" w:hAnsi="Arial" w:cs="Arial"/>
          <w:bCs/>
          <w:sz w:val="24"/>
          <w:szCs w:val="26"/>
        </w:rPr>
        <w:t>ș</w:t>
      </w:r>
      <w:r w:rsidRPr="00A943D2">
        <w:rPr>
          <w:rFonts w:ascii="Arial" w:eastAsia="Times New Roman" w:hAnsi="Arial" w:cs="Arial"/>
          <w:bCs/>
          <w:sz w:val="24"/>
          <w:szCs w:val="26"/>
        </w:rPr>
        <w:t>i realizarea a dou</w:t>
      </w:r>
      <w:r>
        <w:rPr>
          <w:rFonts w:ascii="Arial" w:eastAsia="Times New Roman" w:hAnsi="Arial" w:cs="Arial"/>
          <w:bCs/>
          <w:sz w:val="24"/>
          <w:szCs w:val="26"/>
        </w:rPr>
        <w:t>ă</w:t>
      </w:r>
      <w:r w:rsidRPr="00A943D2">
        <w:rPr>
          <w:rFonts w:ascii="Arial" w:eastAsia="Times New Roman" w:hAnsi="Arial" w:cs="Arial"/>
          <w:bCs/>
          <w:sz w:val="24"/>
          <w:szCs w:val="26"/>
        </w:rPr>
        <w:t xml:space="preserve"> poduri din beton armat, dup</w:t>
      </w:r>
      <w:r>
        <w:rPr>
          <w:rFonts w:ascii="Arial" w:eastAsia="Times New Roman" w:hAnsi="Arial" w:cs="Arial"/>
          <w:bCs/>
          <w:sz w:val="24"/>
          <w:szCs w:val="26"/>
        </w:rPr>
        <w:t>ă</w:t>
      </w:r>
      <w:r w:rsidRPr="00A943D2">
        <w:rPr>
          <w:rFonts w:ascii="Arial" w:eastAsia="Times New Roman" w:hAnsi="Arial" w:cs="Arial"/>
          <w:bCs/>
          <w:sz w:val="24"/>
          <w:szCs w:val="26"/>
        </w:rPr>
        <w:t xml:space="preserve"> cum urmeaz</w:t>
      </w:r>
      <w:r>
        <w:rPr>
          <w:rFonts w:ascii="Arial" w:eastAsia="Times New Roman" w:hAnsi="Arial" w:cs="Arial"/>
          <w:bCs/>
          <w:sz w:val="24"/>
          <w:szCs w:val="26"/>
        </w:rPr>
        <w:t>ă</w:t>
      </w:r>
      <w:r w:rsidRPr="00A943D2">
        <w:rPr>
          <w:rFonts w:ascii="Arial" w:eastAsia="Times New Roman" w:hAnsi="Arial" w:cs="Arial"/>
          <w:bCs/>
          <w:sz w:val="24"/>
          <w:szCs w:val="26"/>
        </w:rPr>
        <w:t xml:space="preserve">: </w:t>
      </w:r>
    </w:p>
    <w:p w:rsidR="00A943D2" w:rsidRPr="00A943D2" w:rsidRDefault="00A943D2" w:rsidP="00A943D2">
      <w:pPr>
        <w:numPr>
          <w:ilvl w:val="0"/>
          <w:numId w:val="39"/>
        </w:numPr>
        <w:spacing w:after="0" w:line="240" w:lineRule="auto"/>
        <w:jc w:val="both"/>
        <w:rPr>
          <w:rFonts w:ascii="Arial" w:eastAsia="Times New Roman" w:hAnsi="Arial" w:cs="Arial"/>
          <w:bCs/>
          <w:sz w:val="24"/>
          <w:szCs w:val="26"/>
        </w:rPr>
      </w:pPr>
      <w:r w:rsidRPr="00A943D2">
        <w:rPr>
          <w:rFonts w:ascii="Arial" w:eastAsia="Times New Roman" w:hAnsi="Arial" w:cs="Arial"/>
          <w:bCs/>
          <w:sz w:val="24"/>
          <w:szCs w:val="26"/>
        </w:rPr>
        <w:t>Pod pe str. Streacului-peste Valea Iazului - km 1+320;</w:t>
      </w:r>
    </w:p>
    <w:p w:rsidR="00A943D2" w:rsidRPr="00A943D2" w:rsidRDefault="00A943D2" w:rsidP="00A943D2">
      <w:pPr>
        <w:numPr>
          <w:ilvl w:val="0"/>
          <w:numId w:val="39"/>
        </w:numPr>
        <w:spacing w:after="0" w:line="240" w:lineRule="auto"/>
        <w:jc w:val="both"/>
        <w:rPr>
          <w:rFonts w:ascii="Arial" w:eastAsia="Times New Roman" w:hAnsi="Arial" w:cs="Arial"/>
          <w:bCs/>
          <w:sz w:val="24"/>
          <w:szCs w:val="26"/>
        </w:rPr>
      </w:pPr>
      <w:r w:rsidRPr="00A943D2">
        <w:rPr>
          <w:rFonts w:ascii="Arial" w:eastAsia="Times New Roman" w:hAnsi="Arial" w:cs="Arial"/>
          <w:bCs/>
          <w:sz w:val="24"/>
          <w:szCs w:val="26"/>
        </w:rPr>
        <w:t>Pod pe str. Boghisaca-peste P</w:t>
      </w:r>
      <w:r w:rsidR="00E37994">
        <w:rPr>
          <w:rFonts w:ascii="Arial" w:eastAsia="Times New Roman" w:hAnsi="Arial" w:cs="Arial"/>
          <w:bCs/>
          <w:sz w:val="24"/>
          <w:szCs w:val="26"/>
        </w:rPr>
        <w:t>ârâ</w:t>
      </w:r>
      <w:bookmarkStart w:id="0" w:name="_GoBack"/>
      <w:bookmarkEnd w:id="0"/>
      <w:r w:rsidRPr="00A943D2">
        <w:rPr>
          <w:rFonts w:ascii="Arial" w:eastAsia="Times New Roman" w:hAnsi="Arial" w:cs="Arial"/>
          <w:bCs/>
          <w:sz w:val="24"/>
          <w:szCs w:val="26"/>
        </w:rPr>
        <w:t>ul Lucsoara- km 0+020;</w:t>
      </w:r>
    </w:p>
    <w:p w:rsidR="00A943D2" w:rsidRPr="00A943D2" w:rsidRDefault="00A943D2" w:rsidP="00A943D2">
      <w:pPr>
        <w:spacing w:after="0"/>
        <w:jc w:val="both"/>
        <w:rPr>
          <w:rFonts w:ascii="Arial" w:eastAsia="Times New Roman" w:hAnsi="Arial" w:cs="Arial"/>
          <w:sz w:val="24"/>
          <w:szCs w:val="26"/>
        </w:rPr>
      </w:pPr>
      <w:r w:rsidRPr="00A943D2">
        <w:rPr>
          <w:rFonts w:ascii="Arial Narrow" w:eastAsia="Times New Roman" w:hAnsi="Arial Narrow"/>
          <w:sz w:val="24"/>
          <w:szCs w:val="24"/>
        </w:rPr>
        <w:tab/>
      </w:r>
      <w:r w:rsidRPr="00A943D2">
        <w:rPr>
          <w:rFonts w:ascii="Arial" w:eastAsia="Times New Roman" w:hAnsi="Arial" w:cs="Arial"/>
          <w:sz w:val="24"/>
          <w:szCs w:val="24"/>
        </w:rPr>
        <w:t xml:space="preserve">Înbunătățirea </w:t>
      </w:r>
      <w:r w:rsidRPr="00A943D2">
        <w:rPr>
          <w:rFonts w:ascii="Arial" w:eastAsia="Times New Roman" w:hAnsi="Arial" w:cs="Arial"/>
          <w:sz w:val="24"/>
          <w:szCs w:val="26"/>
        </w:rPr>
        <w:t>infrastructurii rutiere de baza la nivelul localit</w:t>
      </w:r>
      <w:r w:rsidRPr="00A943D2">
        <w:rPr>
          <w:rFonts w:ascii="Arial" w:eastAsia="Times New Roman" w:hAnsi="Arial" w:cs="Arial"/>
          <w:sz w:val="24"/>
          <w:szCs w:val="26"/>
        </w:rPr>
        <w:t>ăț</w:t>
      </w:r>
      <w:r w:rsidRPr="00A943D2">
        <w:rPr>
          <w:rFonts w:ascii="Arial" w:eastAsia="Times New Roman" w:hAnsi="Arial" w:cs="Arial"/>
          <w:sz w:val="24"/>
          <w:szCs w:val="26"/>
        </w:rPr>
        <w:t>ilor rurale apartinatoare comunei Plopis, prin :</w:t>
      </w:r>
    </w:p>
    <w:p w:rsidR="00A943D2" w:rsidRPr="00A943D2" w:rsidRDefault="00A943D2" w:rsidP="00A943D2">
      <w:pPr>
        <w:autoSpaceDE w:val="0"/>
        <w:spacing w:after="0" w:line="240" w:lineRule="auto"/>
        <w:jc w:val="both"/>
        <w:rPr>
          <w:rFonts w:ascii="Arial" w:eastAsia="Times New Roman" w:hAnsi="Arial" w:cs="Arial"/>
          <w:sz w:val="24"/>
          <w:szCs w:val="26"/>
        </w:rPr>
      </w:pPr>
      <w:r w:rsidRPr="00A943D2">
        <w:rPr>
          <w:rFonts w:ascii="Arial" w:eastAsia="Times New Roman" w:hAnsi="Arial" w:cs="Arial"/>
          <w:sz w:val="24"/>
          <w:szCs w:val="26"/>
        </w:rPr>
        <w:tab/>
        <w:t>- aducerea structurii rutiere la parametrii tehnici corespunzători categoriei drumului;</w:t>
      </w:r>
    </w:p>
    <w:p w:rsidR="00A943D2" w:rsidRPr="00A943D2" w:rsidRDefault="00A943D2" w:rsidP="00A943D2">
      <w:pPr>
        <w:autoSpaceDE w:val="0"/>
        <w:spacing w:after="0" w:line="240" w:lineRule="auto"/>
        <w:jc w:val="both"/>
        <w:rPr>
          <w:rFonts w:ascii="Arial" w:eastAsia="Times New Roman" w:hAnsi="Arial" w:cs="Arial"/>
          <w:sz w:val="24"/>
          <w:szCs w:val="26"/>
        </w:rPr>
      </w:pPr>
      <w:r w:rsidRPr="00A943D2">
        <w:rPr>
          <w:rFonts w:ascii="Arial" w:eastAsia="Times New Roman" w:hAnsi="Arial" w:cs="Arial"/>
          <w:sz w:val="24"/>
          <w:szCs w:val="26"/>
        </w:rPr>
        <w:tab/>
        <w:t>- corecţia şi îmbunătăţirea elementelor geometrice ale drumurilor de interes local - profiluri transversale şi longitudinale, curbe, supraînălţări;</w:t>
      </w:r>
    </w:p>
    <w:p w:rsidR="00A943D2" w:rsidRPr="00A943D2" w:rsidRDefault="00A943D2" w:rsidP="00A943D2">
      <w:pPr>
        <w:autoSpaceDE w:val="0"/>
        <w:spacing w:after="0" w:line="240" w:lineRule="auto"/>
        <w:jc w:val="both"/>
        <w:rPr>
          <w:rFonts w:ascii="Arial" w:eastAsia="Times New Roman" w:hAnsi="Arial" w:cs="Arial"/>
          <w:sz w:val="24"/>
          <w:szCs w:val="26"/>
        </w:rPr>
      </w:pPr>
      <w:r w:rsidRPr="00A943D2">
        <w:rPr>
          <w:rFonts w:ascii="Arial" w:eastAsia="Times New Roman" w:hAnsi="Arial" w:cs="Arial"/>
          <w:sz w:val="24"/>
          <w:szCs w:val="26"/>
        </w:rPr>
        <w:t xml:space="preserve">    </w:t>
      </w:r>
      <w:r w:rsidRPr="00A943D2">
        <w:rPr>
          <w:rFonts w:ascii="Arial" w:eastAsia="Times New Roman" w:hAnsi="Arial" w:cs="Arial"/>
          <w:sz w:val="24"/>
          <w:szCs w:val="26"/>
        </w:rPr>
        <w:tab/>
        <w:t>- amenajarea acostamentelor,</w:t>
      </w:r>
    </w:p>
    <w:p w:rsidR="00A943D2" w:rsidRPr="00A943D2" w:rsidRDefault="00A943D2" w:rsidP="00A943D2">
      <w:pPr>
        <w:autoSpaceDE w:val="0"/>
        <w:spacing w:after="0" w:line="240" w:lineRule="auto"/>
        <w:jc w:val="both"/>
        <w:rPr>
          <w:rFonts w:ascii="Arial" w:eastAsia="Times New Roman" w:hAnsi="Arial" w:cs="Arial"/>
          <w:sz w:val="24"/>
          <w:szCs w:val="26"/>
        </w:rPr>
      </w:pPr>
      <w:r w:rsidRPr="00A943D2">
        <w:rPr>
          <w:rFonts w:ascii="Arial" w:eastAsia="Times New Roman" w:hAnsi="Arial" w:cs="Arial"/>
          <w:sz w:val="24"/>
          <w:szCs w:val="26"/>
        </w:rPr>
        <w:t xml:space="preserve">    </w:t>
      </w:r>
      <w:r w:rsidRPr="00A943D2">
        <w:rPr>
          <w:rFonts w:ascii="Arial" w:eastAsia="Times New Roman" w:hAnsi="Arial" w:cs="Arial"/>
          <w:sz w:val="24"/>
          <w:szCs w:val="26"/>
        </w:rPr>
        <w:tab/>
        <w:t>- amenajarea intersecţiilor cu alte drumuri laterale şi amenajarea acestora pe o lungime de maxim 25 metri;</w:t>
      </w:r>
    </w:p>
    <w:p w:rsidR="00A943D2" w:rsidRPr="00A943D2" w:rsidRDefault="00A943D2" w:rsidP="00A943D2">
      <w:pPr>
        <w:autoSpaceDE w:val="0"/>
        <w:spacing w:after="0" w:line="240" w:lineRule="auto"/>
        <w:jc w:val="both"/>
        <w:rPr>
          <w:rFonts w:ascii="Arial" w:eastAsia="Times New Roman" w:hAnsi="Arial" w:cs="Arial"/>
          <w:sz w:val="24"/>
          <w:szCs w:val="26"/>
        </w:rPr>
      </w:pPr>
      <w:r w:rsidRPr="00A943D2">
        <w:rPr>
          <w:rFonts w:ascii="Arial" w:eastAsia="Times New Roman" w:hAnsi="Arial" w:cs="Arial"/>
          <w:sz w:val="24"/>
          <w:szCs w:val="26"/>
        </w:rPr>
        <w:t xml:space="preserve">   </w:t>
      </w:r>
      <w:r w:rsidRPr="00A943D2">
        <w:rPr>
          <w:rFonts w:ascii="Arial" w:eastAsia="Times New Roman" w:hAnsi="Arial" w:cs="Arial"/>
          <w:sz w:val="24"/>
          <w:szCs w:val="26"/>
        </w:rPr>
        <w:tab/>
        <w:t>- execuţia de sisteme colectoare şi de dirijare a apelor pluviale;</w:t>
      </w:r>
    </w:p>
    <w:p w:rsidR="00A943D2" w:rsidRPr="00A943D2" w:rsidRDefault="00A943D2" w:rsidP="00A943D2">
      <w:pPr>
        <w:autoSpaceDE w:val="0"/>
        <w:spacing w:after="0" w:line="240" w:lineRule="auto"/>
        <w:jc w:val="both"/>
        <w:rPr>
          <w:rFonts w:ascii="Arial" w:eastAsia="Times New Roman" w:hAnsi="Arial" w:cs="Arial"/>
          <w:sz w:val="24"/>
          <w:szCs w:val="26"/>
        </w:rPr>
      </w:pPr>
      <w:r w:rsidRPr="00A943D2">
        <w:rPr>
          <w:rFonts w:ascii="Arial" w:eastAsia="Times New Roman" w:hAnsi="Arial" w:cs="Arial"/>
          <w:sz w:val="24"/>
          <w:szCs w:val="26"/>
        </w:rPr>
        <w:t xml:space="preserve">   </w:t>
      </w:r>
      <w:r w:rsidRPr="00A943D2">
        <w:rPr>
          <w:rFonts w:ascii="Arial" w:eastAsia="Times New Roman" w:hAnsi="Arial" w:cs="Arial"/>
          <w:sz w:val="24"/>
          <w:szCs w:val="26"/>
        </w:rPr>
        <w:tab/>
        <w:t>- refacerea şi construcţia de podeţe şi poduri, ziduri de sprijin, consolidări de taluzuri, atunci când acestea sunt necesare pentru siguranţa circulaţiei şi pentru realizarea în siguranţă a lucrărilor de drum propuse;</w:t>
      </w:r>
    </w:p>
    <w:p w:rsidR="00A943D2" w:rsidRPr="00A943D2" w:rsidRDefault="00A943D2" w:rsidP="00A943D2">
      <w:pPr>
        <w:autoSpaceDE w:val="0"/>
        <w:spacing w:after="0" w:line="240" w:lineRule="auto"/>
        <w:jc w:val="both"/>
        <w:rPr>
          <w:rFonts w:ascii="Arial" w:eastAsia="Times New Roman" w:hAnsi="Arial" w:cs="Arial"/>
          <w:sz w:val="24"/>
          <w:szCs w:val="26"/>
        </w:rPr>
      </w:pPr>
      <w:r w:rsidRPr="00A943D2">
        <w:rPr>
          <w:rFonts w:ascii="Arial" w:eastAsia="Times New Roman" w:hAnsi="Arial" w:cs="Arial"/>
          <w:sz w:val="24"/>
          <w:szCs w:val="26"/>
        </w:rPr>
        <w:tab/>
        <w:t xml:space="preserve">- asigurarea unor condiţii optime de circulaţie pe drumurile cuprinse in proiect,  drumuri ce apartin domeniului public a comunei Plopis ; </w:t>
      </w:r>
      <w:r w:rsidRPr="00A943D2">
        <w:rPr>
          <w:rFonts w:ascii="Arial" w:eastAsia="Times New Roman" w:hAnsi="Arial" w:cs="Arial"/>
          <w:sz w:val="24"/>
          <w:szCs w:val="26"/>
        </w:rPr>
        <w:tab/>
      </w:r>
    </w:p>
    <w:p w:rsidR="00A943D2" w:rsidRPr="00A943D2" w:rsidRDefault="00A943D2" w:rsidP="00A943D2">
      <w:pPr>
        <w:autoSpaceDE w:val="0"/>
        <w:spacing w:after="0" w:line="240" w:lineRule="auto"/>
        <w:jc w:val="both"/>
        <w:rPr>
          <w:rFonts w:ascii="Arial" w:eastAsia="Times New Roman" w:hAnsi="Arial" w:cs="Arial"/>
          <w:sz w:val="24"/>
          <w:szCs w:val="26"/>
        </w:rPr>
      </w:pPr>
      <w:r w:rsidRPr="00A943D2">
        <w:rPr>
          <w:rFonts w:ascii="Arial" w:eastAsia="Times New Roman" w:hAnsi="Arial" w:cs="Arial"/>
          <w:sz w:val="24"/>
          <w:szCs w:val="26"/>
        </w:rPr>
        <w:tab/>
        <w:t>- ameliorarea calitǎţii mediului şi diminuarea surselor de poluare prin asigurarea colectǎrii şi scurgerii apelor din zona drumului prin realizarea şanţurilor şi a  podeţelor de descarcare a apelor meteorice;</w:t>
      </w:r>
    </w:p>
    <w:p w:rsidR="00493BDF" w:rsidRPr="00BA60C8" w:rsidRDefault="00493BDF" w:rsidP="00493BDF">
      <w:pPr>
        <w:spacing w:after="0" w:line="240" w:lineRule="auto"/>
        <w:ind w:firstLine="720"/>
        <w:jc w:val="both"/>
        <w:rPr>
          <w:rFonts w:ascii="Arial" w:hAnsi="Arial" w:cs="Arial"/>
          <w:noProof/>
          <w:color w:val="000000" w:themeColor="text1"/>
          <w:sz w:val="24"/>
          <w:szCs w:val="24"/>
          <w:lang w:val="ro-RO"/>
        </w:rPr>
      </w:pPr>
      <w:r w:rsidRPr="00BA60C8">
        <w:rPr>
          <w:rFonts w:ascii="Arial" w:hAnsi="Arial" w:cs="Arial"/>
          <w:b/>
          <w:bCs/>
          <w:noProof/>
          <w:color w:val="000000" w:themeColor="text1"/>
          <w:sz w:val="24"/>
          <w:szCs w:val="24"/>
          <w:lang w:val="ro-RO"/>
        </w:rPr>
        <w:t>b</w:t>
      </w:r>
      <w:r w:rsidRPr="00BA60C8">
        <w:rPr>
          <w:rFonts w:ascii="Arial" w:hAnsi="Arial" w:cs="Arial"/>
          <w:b/>
          <w:bCs/>
          <w:noProof/>
          <w:color w:val="000000" w:themeColor="text1"/>
          <w:sz w:val="24"/>
          <w:szCs w:val="24"/>
          <w:vertAlign w:val="subscript"/>
          <w:lang w:val="ro-RO"/>
        </w:rPr>
        <w:t>2</w:t>
      </w:r>
      <w:r w:rsidRPr="00BA60C8">
        <w:rPr>
          <w:rFonts w:ascii="Arial" w:hAnsi="Arial" w:cs="Arial"/>
          <w:b/>
          <w:bCs/>
          <w:noProof/>
          <w:color w:val="000000" w:themeColor="text1"/>
          <w:sz w:val="24"/>
          <w:szCs w:val="24"/>
          <w:lang w:val="ro-RO"/>
        </w:rPr>
        <w:t>)</w:t>
      </w:r>
      <w:r w:rsidRPr="00BA60C8">
        <w:rPr>
          <w:rFonts w:ascii="Arial" w:hAnsi="Arial" w:cs="Arial"/>
          <w:noProof/>
          <w:color w:val="000000" w:themeColor="text1"/>
          <w:sz w:val="24"/>
          <w:szCs w:val="24"/>
          <w:lang w:val="ro-RO"/>
        </w:rPr>
        <w:t> </w:t>
      </w:r>
      <w:r w:rsidRPr="00BA60C8">
        <w:rPr>
          <w:rFonts w:ascii="Arial" w:hAnsi="Arial" w:cs="Arial"/>
          <w:b/>
          <w:i/>
          <w:noProof/>
          <w:color w:val="000000" w:themeColor="text1"/>
          <w:sz w:val="24"/>
          <w:szCs w:val="24"/>
          <w:lang w:val="ro-RO"/>
        </w:rPr>
        <w:t>cumularea cu alte proiecte existente şi/sau aprobate</w:t>
      </w:r>
      <w:r w:rsidR="00BA60C8" w:rsidRPr="00BA60C8">
        <w:rPr>
          <w:rFonts w:ascii="Arial" w:hAnsi="Arial" w:cs="Arial"/>
          <w:b/>
          <w:i/>
          <w:noProof/>
          <w:color w:val="000000" w:themeColor="text1"/>
          <w:sz w:val="24"/>
          <w:szCs w:val="24"/>
          <w:lang w:val="ro-RO"/>
        </w:rPr>
        <w:t xml:space="preserve">: </w:t>
      </w:r>
      <w:r w:rsidR="00BA60C8" w:rsidRPr="00BA60C8">
        <w:rPr>
          <w:rFonts w:ascii="Arial" w:hAnsi="Arial" w:cs="Arial"/>
          <w:noProof/>
          <w:color w:val="000000" w:themeColor="text1"/>
          <w:sz w:val="24"/>
          <w:szCs w:val="24"/>
          <w:lang w:val="ro-RO"/>
        </w:rPr>
        <w:t>nu este cazul</w:t>
      </w:r>
      <w:r w:rsidRPr="00BA60C8">
        <w:rPr>
          <w:rFonts w:ascii="Arial" w:hAnsi="Arial" w:cs="Arial"/>
          <w:noProof/>
          <w:color w:val="000000" w:themeColor="text1"/>
          <w:sz w:val="24"/>
          <w:szCs w:val="24"/>
          <w:lang w:val="ro-RO"/>
        </w:rPr>
        <w:t>;</w:t>
      </w:r>
    </w:p>
    <w:p w:rsidR="00493BDF" w:rsidRPr="00753B86" w:rsidRDefault="00493BDF" w:rsidP="00753B86">
      <w:pPr>
        <w:spacing w:after="0" w:line="240" w:lineRule="auto"/>
        <w:ind w:firstLine="720"/>
        <w:jc w:val="both"/>
        <w:rPr>
          <w:rFonts w:ascii="Arial" w:hAnsi="Arial" w:cs="Arial"/>
          <w:noProof/>
          <w:color w:val="000000" w:themeColor="text1"/>
          <w:sz w:val="24"/>
          <w:szCs w:val="24"/>
          <w:lang w:val="ro-RO"/>
        </w:rPr>
      </w:pPr>
      <w:r w:rsidRPr="00753B86">
        <w:rPr>
          <w:rFonts w:ascii="Arial" w:hAnsi="Arial" w:cs="Arial"/>
          <w:b/>
          <w:bCs/>
          <w:noProof/>
          <w:color w:val="000000" w:themeColor="text1"/>
          <w:sz w:val="24"/>
          <w:szCs w:val="24"/>
          <w:lang w:val="ro-RO"/>
        </w:rPr>
        <w:t>b</w:t>
      </w:r>
      <w:r w:rsidRPr="00753B86">
        <w:rPr>
          <w:rFonts w:ascii="Arial" w:hAnsi="Arial" w:cs="Arial"/>
          <w:b/>
          <w:bCs/>
          <w:noProof/>
          <w:color w:val="000000" w:themeColor="text1"/>
          <w:sz w:val="24"/>
          <w:szCs w:val="24"/>
          <w:vertAlign w:val="subscript"/>
          <w:lang w:val="ro-RO"/>
        </w:rPr>
        <w:t>3</w:t>
      </w:r>
      <w:r w:rsidRPr="00753B86">
        <w:rPr>
          <w:rFonts w:ascii="Arial" w:hAnsi="Arial" w:cs="Arial"/>
          <w:b/>
          <w:bCs/>
          <w:noProof/>
          <w:color w:val="000000" w:themeColor="text1"/>
          <w:sz w:val="24"/>
          <w:szCs w:val="24"/>
          <w:lang w:val="ro-RO"/>
        </w:rPr>
        <w:t>)</w:t>
      </w:r>
      <w:r w:rsidRPr="00753B86">
        <w:rPr>
          <w:rFonts w:ascii="Arial" w:hAnsi="Arial" w:cs="Arial"/>
          <w:b/>
          <w:i/>
          <w:noProof/>
          <w:color w:val="000000" w:themeColor="text1"/>
          <w:sz w:val="24"/>
          <w:szCs w:val="24"/>
          <w:lang w:val="ro-RO"/>
        </w:rPr>
        <w:t> utilizarea resurselor naturale, în special a solului, a terenurilor, a apei şi a biodiversităţii</w:t>
      </w:r>
      <w:r w:rsidRPr="00753B86">
        <w:rPr>
          <w:rFonts w:ascii="Arial" w:hAnsi="Arial" w:cs="Arial"/>
          <w:noProof/>
          <w:color w:val="000000" w:themeColor="text1"/>
          <w:sz w:val="24"/>
          <w:szCs w:val="24"/>
          <w:lang w:val="ro-RO"/>
        </w:rPr>
        <w:t xml:space="preserve">: </w:t>
      </w:r>
      <w:r w:rsidR="000F24F4">
        <w:rPr>
          <w:rFonts w:ascii="Arial" w:hAnsi="Arial" w:cs="Arial"/>
          <w:noProof/>
          <w:color w:val="000000" w:themeColor="text1"/>
          <w:sz w:val="24"/>
          <w:szCs w:val="24"/>
          <w:lang w:val="ro-RO"/>
        </w:rPr>
        <w:t>nu este cazul</w:t>
      </w:r>
      <w:r w:rsidR="00D14FD8">
        <w:rPr>
          <w:rFonts w:ascii="Arial" w:hAnsi="Arial" w:cs="Arial"/>
          <w:noProof/>
          <w:color w:val="000000" w:themeColor="text1"/>
          <w:sz w:val="24"/>
          <w:szCs w:val="24"/>
          <w:lang w:val="ro-RO"/>
        </w:rPr>
        <w:t>.</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4</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cantitatea şi tipurile de deşeuri generate/gestionate:</w:t>
      </w:r>
      <w:r w:rsidRPr="009715B1">
        <w:rPr>
          <w:rFonts w:ascii="Arial" w:hAnsi="Arial" w:cs="Arial"/>
          <w:noProof/>
          <w:color w:val="000000" w:themeColor="text1"/>
          <w:sz w:val="24"/>
          <w:szCs w:val="24"/>
          <w:lang w:val="ro-RO"/>
        </w:rPr>
        <w:t xml:space="preserve"> Gestionarea deșeurilor, atât pe timpul execuției cât și în perioada de funcționare se va realiza </w:t>
      </w:r>
      <w:r w:rsidRPr="009715B1">
        <w:rPr>
          <w:rFonts w:ascii="Arial" w:hAnsi="Arial" w:cs="Arial"/>
          <w:color w:val="000000" w:themeColor="text1"/>
          <w:sz w:val="24"/>
          <w:szCs w:val="24"/>
          <w:lang w:val="ro-RO"/>
        </w:rPr>
        <w:t xml:space="preserve">conform Legii nr. </w:t>
      </w:r>
      <w:r w:rsidRPr="009715B1">
        <w:rPr>
          <w:rFonts w:ascii="Arial" w:hAnsi="Arial" w:cs="Arial"/>
          <w:bCs/>
          <w:color w:val="000000" w:themeColor="text1"/>
          <w:sz w:val="24"/>
          <w:szCs w:val="24"/>
          <w:lang w:val="ro-RO"/>
        </w:rPr>
        <w:t>211/2011(r1) privind regimul deşeurilor, cu modificările ulterioare</w:t>
      </w:r>
      <w:r w:rsidRPr="009715B1">
        <w:rPr>
          <w:rFonts w:ascii="Arial" w:hAnsi="Arial" w:cs="Arial"/>
          <w:color w:val="000000" w:themeColor="text1"/>
          <w:sz w:val="24"/>
          <w:szCs w:val="24"/>
          <w:lang w:val="ro-RO"/>
        </w:rPr>
        <w:t xml:space="preserve">. </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t>În perioada de execuţie a proiectului și după realizarea proiectului vor rezulta deşeuri care</w:t>
      </w:r>
      <w:r w:rsidRPr="009715B1">
        <w:rPr>
          <w:rFonts w:ascii="Arial" w:hAnsi="Arial" w:cs="Arial"/>
          <w:bCs/>
          <w:iCs/>
          <w:color w:val="000000" w:themeColor="text1"/>
          <w:sz w:val="24"/>
          <w:szCs w:val="24"/>
          <w:lang w:val="ro-RO"/>
        </w:rPr>
        <w:t>, vor fi colectate selectiv și se vor valorifica/elimina numai prin operatori economici autorizați</w:t>
      </w:r>
      <w:r w:rsidRPr="009715B1">
        <w:rPr>
          <w:rFonts w:ascii="Arial" w:hAnsi="Arial" w:cs="Arial"/>
          <w:color w:val="000000" w:themeColor="text1"/>
          <w:sz w:val="24"/>
          <w:szCs w:val="24"/>
          <w:lang w:val="ro-RO"/>
        </w:rPr>
        <w:t xml:space="preserve">. </w:t>
      </w:r>
    </w:p>
    <w:p w:rsidR="00EE1BD4" w:rsidRPr="009715B1" w:rsidRDefault="00493BDF" w:rsidP="00EE1BD4">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5</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poluarea şi alte efecte negative:</w:t>
      </w:r>
      <w:r w:rsidR="00EE1BD4" w:rsidRPr="009715B1">
        <w:rPr>
          <w:rFonts w:ascii="Arial" w:hAnsi="Arial" w:cs="Arial"/>
          <w:color w:val="000000" w:themeColor="text1"/>
          <w:sz w:val="24"/>
          <w:szCs w:val="24"/>
          <w:lang w:val="ro-RO"/>
        </w:rPr>
        <w:t>. La implementarea proiectului s-au luat toate măsurile impuse de legislația în vigoare pentru asigurarea acestor deziderate.</w:t>
      </w:r>
    </w:p>
    <w:p w:rsidR="00493BDF" w:rsidRPr="009715B1" w:rsidRDefault="00EE1BD4"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t xml:space="preserve">În condiții normale de funcționare nu vor exista efecte negative și nu se vor genera poluanți asupra mediului. </w:t>
      </w:r>
      <w:r w:rsidR="00493BDF" w:rsidRPr="009715B1">
        <w:rPr>
          <w:rFonts w:ascii="Arial" w:hAnsi="Arial" w:cs="Arial"/>
          <w:b/>
          <w:bCs/>
          <w:noProof/>
          <w:color w:val="000000" w:themeColor="text1"/>
          <w:sz w:val="24"/>
          <w:szCs w:val="24"/>
          <w:lang w:val="ro-RO"/>
        </w:rPr>
        <w:t>  </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lastRenderedPageBreak/>
        <w:t>b</w:t>
      </w:r>
      <w:r w:rsidRPr="009715B1">
        <w:rPr>
          <w:rFonts w:ascii="Arial" w:hAnsi="Arial" w:cs="Arial"/>
          <w:b/>
          <w:bCs/>
          <w:noProof/>
          <w:color w:val="000000" w:themeColor="text1"/>
          <w:sz w:val="24"/>
          <w:szCs w:val="24"/>
          <w:vertAlign w:val="subscript"/>
          <w:lang w:val="ro-RO"/>
        </w:rPr>
        <w:t>6</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w:t>
      </w:r>
      <w:r w:rsidR="009715B1" w:rsidRPr="009715B1">
        <w:rPr>
          <w:rFonts w:ascii="Arial" w:hAnsi="Arial" w:cs="Arial"/>
          <w:noProof/>
          <w:color w:val="000000" w:themeColor="text1"/>
          <w:sz w:val="24"/>
          <w:szCs w:val="24"/>
          <w:lang w:val="ro-RO"/>
        </w:rPr>
        <w:t>nu este cazul</w:t>
      </w:r>
      <w:r w:rsidRPr="009715B1">
        <w:rPr>
          <w:rFonts w:ascii="Arial" w:hAnsi="Arial" w:cs="Arial"/>
          <w:noProof/>
          <w:color w:val="000000" w:themeColor="text1"/>
          <w:sz w:val="24"/>
          <w:szCs w:val="24"/>
          <w:lang w:val="ro-RO"/>
        </w:rPr>
        <w:t>;</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7</w:t>
      </w:r>
      <w:r w:rsidRPr="009715B1">
        <w:rPr>
          <w:rFonts w:ascii="Arial" w:hAnsi="Arial" w:cs="Arial"/>
          <w:b/>
          <w:bCs/>
          <w:noProof/>
          <w:color w:val="000000" w:themeColor="text1"/>
          <w:sz w:val="24"/>
          <w:szCs w:val="24"/>
          <w:lang w:val="ro-RO"/>
        </w:rPr>
        <w:t>)</w:t>
      </w:r>
      <w:r w:rsidRPr="009715B1">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493BDF" w:rsidRPr="009715B1" w:rsidRDefault="00493BDF" w:rsidP="00493BDF">
      <w:pPr>
        <w:spacing w:after="0" w:line="240" w:lineRule="auto"/>
        <w:ind w:firstLine="720"/>
        <w:jc w:val="both"/>
        <w:rPr>
          <w:rFonts w:ascii="Arial" w:hAnsi="Arial" w:cs="Arial"/>
          <w:b/>
          <w:bCs/>
          <w:noProof/>
          <w:color w:val="000000" w:themeColor="text1"/>
          <w:sz w:val="24"/>
          <w:szCs w:val="24"/>
          <w:lang w:val="ro-RO"/>
        </w:rPr>
      </w:pPr>
      <w:r w:rsidRPr="009715B1">
        <w:rPr>
          <w:rFonts w:ascii="Arial" w:hAnsi="Arial" w:cs="Arial"/>
          <w:bCs/>
          <w:noProof/>
          <w:color w:val="000000" w:themeColor="text1"/>
          <w:sz w:val="24"/>
          <w:szCs w:val="24"/>
          <w:lang w:val="ro-RO"/>
        </w:rPr>
        <w:t>Se vor lua toate măsurile necesare să fie respectate toate prevederile legilor în vigoare, atât pe timpul execuției lucrărilor.</w:t>
      </w:r>
      <w:r w:rsidRPr="009715B1">
        <w:rPr>
          <w:rFonts w:ascii="Arial" w:hAnsi="Arial" w:cs="Arial"/>
          <w:b/>
          <w:bCs/>
          <w:noProof/>
          <w:color w:val="000000" w:themeColor="text1"/>
          <w:sz w:val="24"/>
          <w:szCs w:val="24"/>
          <w:lang w:val="ro-RO"/>
        </w:rPr>
        <w:t xml:space="preserve"> </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apelor:</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aerului:</w:t>
      </w:r>
    </w:p>
    <w:p w:rsidR="00AF15EA" w:rsidRPr="009715B1" w:rsidRDefault="00AF15EA" w:rsidP="00AF15EA">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utilizarea de echipamente de lucru nepoluante, performante, moderne, în stare tehnică bună;</w:t>
      </w:r>
    </w:p>
    <w:p w:rsidR="00AF15EA" w:rsidRPr="009715B1" w:rsidRDefault="00AF15EA" w:rsidP="00AF15EA">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9715B1" w:rsidRPr="009715B1" w:rsidRDefault="00AF15EA" w:rsidP="009715B1">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sidR="009715B1" w:rsidRPr="009715B1">
        <w:rPr>
          <w:rFonts w:ascii="Arial" w:hAnsi="Arial" w:cs="Arial"/>
          <w:bCs/>
          <w:noProof/>
          <w:color w:val="000000" w:themeColor="text1"/>
          <w:sz w:val="24"/>
          <w:szCs w:val="24"/>
          <w:lang w:val="ro-RO"/>
        </w:rPr>
        <w:t>se va respecta prevedrile legislației în vigoare.</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solului și subsolului:</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ecosistemelor terestre și acvatice:</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p>
    <w:p w:rsidR="00493BDF" w:rsidRPr="003D26AB" w:rsidRDefault="00493BDF" w:rsidP="00493BDF">
      <w:pPr>
        <w:spacing w:after="0" w:line="240" w:lineRule="auto"/>
        <w:jc w:val="both"/>
        <w:rPr>
          <w:rFonts w:ascii="Arial" w:hAnsi="Arial" w:cs="Arial"/>
          <w:b/>
          <w:bCs/>
          <w:noProof/>
          <w:color w:val="000000" w:themeColor="text1"/>
          <w:sz w:val="24"/>
          <w:szCs w:val="24"/>
          <w:lang w:val="ro-RO"/>
        </w:rPr>
      </w:pPr>
      <w:r w:rsidRPr="003D26AB">
        <w:rPr>
          <w:rFonts w:ascii="Arial" w:hAnsi="Arial" w:cs="Arial"/>
          <w:b/>
          <w:bCs/>
          <w:noProof/>
          <w:color w:val="000000" w:themeColor="text1"/>
          <w:sz w:val="24"/>
          <w:szCs w:val="24"/>
          <w:lang w:val="ro-RO"/>
        </w:rPr>
        <w:t>Măsuri pentru protecția aşezărilor umane şi a altor obiective de interes public:</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C00C0F" w:rsidRPr="00C00C0F" w:rsidRDefault="00AF15EA" w:rsidP="003D26AB">
      <w:pPr>
        <w:spacing w:after="0" w:line="240" w:lineRule="auto"/>
        <w:ind w:firstLine="720"/>
        <w:jc w:val="both"/>
        <w:rPr>
          <w:rFonts w:ascii="Arial" w:hAnsi="Arial" w:cs="Arial"/>
          <w:iCs/>
          <w:noProof/>
          <w:color w:val="000000" w:themeColor="text1"/>
          <w:sz w:val="24"/>
          <w:szCs w:val="24"/>
          <w:lang w:val="ro-RO"/>
        </w:rPr>
      </w:pPr>
      <w:r w:rsidRPr="00C00C0F">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sidR="003D26AB">
        <w:rPr>
          <w:rFonts w:ascii="Arial" w:hAnsi="Arial" w:cs="Arial"/>
          <w:bCs/>
          <w:noProof/>
          <w:color w:val="000000" w:themeColor="text1"/>
          <w:sz w:val="24"/>
          <w:szCs w:val="24"/>
          <w:lang w:val="ro-RO"/>
        </w:rPr>
        <w:t xml:space="preserve"> </w:t>
      </w:r>
    </w:p>
    <w:p w:rsidR="00AF15EA" w:rsidRPr="00297589" w:rsidRDefault="00493BDF" w:rsidP="00297589">
      <w:pPr>
        <w:autoSpaceDE w:val="0"/>
        <w:autoSpaceDN w:val="0"/>
        <w:adjustRightInd w:val="0"/>
        <w:spacing w:after="0" w:line="240" w:lineRule="auto"/>
        <w:ind w:firstLine="708"/>
        <w:jc w:val="both"/>
        <w:rPr>
          <w:rFonts w:ascii="Arial" w:hAnsi="Arial" w:cs="Arial"/>
          <w:sz w:val="24"/>
          <w:szCs w:val="24"/>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r w:rsidRPr="003D26AB">
        <w:rPr>
          <w:rFonts w:ascii="Arial" w:hAnsi="Arial" w:cs="Arial"/>
          <w:bCs/>
          <w:noProof/>
          <w:color w:val="000000" w:themeColor="text1"/>
          <w:sz w:val="24"/>
          <w:szCs w:val="24"/>
          <w:lang w:val="ro-RO"/>
        </w:rPr>
        <w:t xml:space="preserve">Lucrările de </w:t>
      </w:r>
      <w:r w:rsidRPr="003D26AB">
        <w:rPr>
          <w:rFonts w:ascii="Arial" w:hAnsi="Arial" w:cs="Arial"/>
          <w:b/>
          <w:bCs/>
          <w:i/>
          <w:noProof/>
          <w:color w:val="000000" w:themeColor="text1"/>
          <w:sz w:val="24"/>
          <w:szCs w:val="24"/>
          <w:lang w:val="ro-RO"/>
        </w:rPr>
        <w:t>organizare de șantier</w:t>
      </w:r>
      <w:r w:rsidR="00297589">
        <w:rPr>
          <w:rFonts w:ascii="Arial" w:hAnsi="Arial" w:cs="Arial"/>
          <w:b/>
          <w:bCs/>
          <w:i/>
          <w:noProof/>
          <w:color w:val="000000" w:themeColor="text1"/>
          <w:sz w:val="24"/>
          <w:szCs w:val="24"/>
          <w:lang w:val="ro-RO"/>
        </w:rPr>
        <w:t xml:space="preserve"> </w:t>
      </w:r>
      <w:r w:rsidR="00297589" w:rsidRPr="00297589">
        <w:rPr>
          <w:rFonts w:ascii="Arial" w:hAnsi="Arial" w:cs="Arial"/>
          <w:b/>
          <w:bCs/>
          <w:i/>
          <w:noProof/>
          <w:color w:val="000000" w:themeColor="text1"/>
          <w:sz w:val="24"/>
          <w:szCs w:val="24"/>
          <w:lang w:val="ro-RO"/>
        </w:rPr>
        <w:t xml:space="preserve">: </w:t>
      </w:r>
      <w:r w:rsidR="00297589" w:rsidRPr="00297589">
        <w:rPr>
          <w:rFonts w:ascii="Arial" w:hAnsi="Arial" w:cs="Arial"/>
          <w:sz w:val="24"/>
          <w:szCs w:val="24"/>
        </w:rPr>
        <w:t>La execuția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rezidurilor la întâmplare.</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Zona va fi delimitată și semnalizată conform normativelor specifice de securitate și sănătate la locul de muncă.</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xml:space="preserve">Accesul </w:t>
      </w:r>
      <w:r w:rsidR="00D14FD8">
        <w:rPr>
          <w:rFonts w:ascii="Arial" w:hAnsi="Arial" w:cs="Arial"/>
          <w:bCs/>
          <w:noProof/>
          <w:color w:val="000000" w:themeColor="text1"/>
          <w:sz w:val="24"/>
          <w:szCs w:val="24"/>
          <w:lang w:val="ro-RO"/>
        </w:rPr>
        <w:t xml:space="preserve">cu utilaje </w:t>
      </w:r>
      <w:r w:rsidRPr="003D26AB">
        <w:rPr>
          <w:rFonts w:ascii="Arial" w:hAnsi="Arial" w:cs="Arial"/>
          <w:bCs/>
          <w:noProof/>
          <w:color w:val="000000" w:themeColor="text1"/>
          <w:sz w:val="24"/>
          <w:szCs w:val="24"/>
          <w:lang w:val="ro-RO"/>
        </w:rPr>
        <w:t>se va face pe drumurile existente.</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xml:space="preserve">Din punct de vedere al protecției mediului se estimează că impactul generat de lucrările organizării de șantier asupra populației, sănătății umane, faunei și florei, solului, calității și regimului cantitativ al apei, calității aerului, zgomotului, peisajului, patrimoniului cultural este nesemnificativ cu condiția respectării următoarelor măsuri:  </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lastRenderedPageBreak/>
        <w:t>- evitarea pierderilor  de produse petroliere (motorină, benzină, ulei) de la mașinile care transportă materialele necesare organizării de șantier;</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utilizarea unor mijloace de transport în stare tehnică bună, nepoluante;</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depozitarea corespunzătoare a materialelor necesare executării lucrărilor prevăzute prin proiect, în locuri bine stabilite, amenajate corespunzător, în vederea prevenirii poluării solului/subsolului ;</w:t>
      </w:r>
    </w:p>
    <w:p w:rsidR="004E6183" w:rsidRPr="003D26AB" w:rsidRDefault="004F41D6" w:rsidP="00AF15EA">
      <w:pPr>
        <w:spacing w:after="0" w:line="240" w:lineRule="auto"/>
        <w:jc w:val="both"/>
        <w:rPr>
          <w:rFonts w:ascii="Arial" w:hAnsi="Arial" w:cs="Arial"/>
          <w:b/>
          <w:noProof/>
          <w:color w:val="000000" w:themeColor="text1"/>
          <w:sz w:val="24"/>
          <w:szCs w:val="24"/>
          <w:lang w:val="ro-RO"/>
        </w:rPr>
      </w:pPr>
      <w:r w:rsidRPr="003D26AB">
        <w:rPr>
          <w:rFonts w:ascii="Arial" w:hAnsi="Arial" w:cs="Arial"/>
          <w:b/>
          <w:bCs/>
          <w:noProof/>
          <w:color w:val="000000" w:themeColor="text1"/>
          <w:sz w:val="24"/>
          <w:szCs w:val="24"/>
          <w:lang w:val="ro-RO"/>
        </w:rPr>
        <w:t>c)</w:t>
      </w:r>
      <w:r w:rsidR="00002B27" w:rsidRPr="003D26AB">
        <w:rPr>
          <w:rFonts w:ascii="Arial" w:hAnsi="Arial" w:cs="Arial"/>
          <w:b/>
          <w:bCs/>
          <w:noProof/>
          <w:color w:val="000000" w:themeColor="text1"/>
          <w:sz w:val="24"/>
          <w:szCs w:val="24"/>
          <w:lang w:val="ro-RO"/>
        </w:rPr>
        <w:t xml:space="preserve"> </w:t>
      </w:r>
      <w:r w:rsidR="004E6183" w:rsidRPr="003D26AB">
        <w:rPr>
          <w:rFonts w:ascii="Arial" w:hAnsi="Arial" w:cs="Arial"/>
          <w:noProof/>
          <w:color w:val="000000" w:themeColor="text1"/>
          <w:sz w:val="24"/>
          <w:szCs w:val="24"/>
          <w:lang w:val="ro-RO"/>
        </w:rPr>
        <w:t>Amplasarea proiectelor</w:t>
      </w:r>
      <w:r w:rsidR="00002B27" w:rsidRPr="003D26AB">
        <w:rPr>
          <w:rFonts w:ascii="Arial" w:hAnsi="Arial" w:cs="Arial"/>
          <w:noProof/>
          <w:color w:val="000000" w:themeColor="text1"/>
          <w:sz w:val="24"/>
          <w:szCs w:val="24"/>
          <w:lang w:val="ro-RO"/>
        </w:rPr>
        <w:t>:</w:t>
      </w:r>
    </w:p>
    <w:p w:rsidR="00D469D4" w:rsidRDefault="005B37EF" w:rsidP="00D469D4">
      <w:pPr>
        <w:spacing w:after="0" w:line="240" w:lineRule="auto"/>
        <w:ind w:firstLine="284"/>
        <w:jc w:val="both"/>
        <w:rPr>
          <w:rFonts w:ascii="Arial" w:hAnsi="Arial" w:cs="Arial"/>
          <w:noProof/>
          <w:color w:val="000000" w:themeColor="text1"/>
          <w:sz w:val="24"/>
          <w:szCs w:val="24"/>
          <w:lang w:val="ro-RO"/>
        </w:rPr>
      </w:pPr>
      <w:r w:rsidRPr="005442BF">
        <w:rPr>
          <w:rFonts w:ascii="Arial" w:hAnsi="Arial" w:cs="Arial"/>
          <w:bCs/>
          <w:noProof/>
          <w:color w:val="000000" w:themeColor="text1"/>
          <w:sz w:val="24"/>
          <w:szCs w:val="24"/>
          <w:lang w:val="ro-RO"/>
        </w:rPr>
        <w:t>c</w:t>
      </w:r>
      <w:r w:rsidRPr="005442BF">
        <w:rPr>
          <w:rFonts w:ascii="Arial" w:hAnsi="Arial" w:cs="Arial"/>
          <w:bCs/>
          <w:noProof/>
          <w:color w:val="000000" w:themeColor="text1"/>
          <w:sz w:val="24"/>
          <w:szCs w:val="24"/>
          <w:vertAlign w:val="subscript"/>
          <w:lang w:val="ro-RO"/>
        </w:rPr>
        <w:t>1</w:t>
      </w:r>
      <w:r w:rsidR="004E6183" w:rsidRPr="005442BF">
        <w:rPr>
          <w:rFonts w:ascii="Arial" w:hAnsi="Arial" w:cs="Arial"/>
          <w:bCs/>
          <w:noProof/>
          <w:color w:val="000000" w:themeColor="text1"/>
          <w:sz w:val="24"/>
          <w:szCs w:val="24"/>
          <w:lang w:val="ro-RO"/>
        </w:rPr>
        <w:t>)</w:t>
      </w:r>
      <w:r w:rsidR="004E6183" w:rsidRPr="005442BF">
        <w:rPr>
          <w:rFonts w:ascii="Arial" w:hAnsi="Arial" w:cs="Arial"/>
          <w:noProof/>
          <w:color w:val="000000" w:themeColor="text1"/>
          <w:sz w:val="24"/>
          <w:szCs w:val="24"/>
          <w:lang w:val="ro-RO"/>
        </w:rPr>
        <w:t> utilizarea ac</w:t>
      </w:r>
      <w:r w:rsidRPr="005442BF">
        <w:rPr>
          <w:rFonts w:ascii="Arial" w:hAnsi="Arial" w:cs="Arial"/>
          <w:noProof/>
          <w:color w:val="000000" w:themeColor="text1"/>
          <w:sz w:val="24"/>
          <w:szCs w:val="24"/>
          <w:lang w:val="ro-RO"/>
        </w:rPr>
        <w:t>tuală şi aprobată a terenurilor:</w:t>
      </w:r>
      <w:r w:rsidR="00247D84" w:rsidRPr="005442BF">
        <w:rPr>
          <w:rFonts w:ascii="Arial" w:hAnsi="Arial" w:cs="Arial"/>
          <w:color w:val="000000" w:themeColor="text1"/>
          <w:sz w:val="24"/>
          <w:szCs w:val="24"/>
          <w:lang w:val="ro-RO"/>
        </w:rPr>
        <w:t xml:space="preserve"> </w:t>
      </w:r>
      <w:r w:rsidR="00746F79" w:rsidRPr="005442BF">
        <w:rPr>
          <w:rFonts w:ascii="Arial" w:hAnsi="Arial" w:cs="Arial"/>
          <w:color w:val="000000" w:themeColor="text1"/>
          <w:sz w:val="24"/>
          <w:szCs w:val="24"/>
          <w:lang w:val="ro-RO"/>
        </w:rPr>
        <w:t>conform certificatului</w:t>
      </w:r>
      <w:r w:rsidR="00247D84" w:rsidRPr="005442BF">
        <w:rPr>
          <w:rFonts w:ascii="Arial" w:hAnsi="Arial" w:cs="Arial"/>
          <w:color w:val="000000" w:themeColor="text1"/>
          <w:sz w:val="24"/>
          <w:szCs w:val="24"/>
          <w:lang w:val="ro-RO"/>
        </w:rPr>
        <w:t xml:space="preserve"> de urbanism nr. </w:t>
      </w:r>
      <w:r w:rsidR="00E37994">
        <w:rPr>
          <w:rFonts w:ascii="Arial" w:hAnsi="Arial" w:cs="Arial"/>
          <w:color w:val="000000" w:themeColor="text1"/>
          <w:sz w:val="24"/>
          <w:szCs w:val="24"/>
          <w:lang w:val="ro-RO"/>
        </w:rPr>
        <w:t xml:space="preserve">2 </w:t>
      </w:r>
      <w:r w:rsidR="00247D84" w:rsidRPr="005442BF">
        <w:rPr>
          <w:rFonts w:ascii="Arial" w:hAnsi="Arial" w:cs="Arial"/>
          <w:color w:val="000000" w:themeColor="text1"/>
          <w:sz w:val="24"/>
          <w:szCs w:val="24"/>
          <w:lang w:val="ro-RO"/>
        </w:rPr>
        <w:t>din</w:t>
      </w:r>
      <w:r w:rsidR="0095109D">
        <w:rPr>
          <w:rFonts w:ascii="Arial" w:hAnsi="Arial" w:cs="Arial"/>
          <w:color w:val="000000" w:themeColor="text1"/>
          <w:sz w:val="24"/>
          <w:szCs w:val="24"/>
          <w:lang w:val="ro-RO"/>
        </w:rPr>
        <w:t xml:space="preserve"> 1</w:t>
      </w:r>
      <w:r w:rsidR="00E37994">
        <w:rPr>
          <w:rFonts w:ascii="Arial" w:hAnsi="Arial" w:cs="Arial"/>
          <w:color w:val="000000" w:themeColor="text1"/>
          <w:sz w:val="24"/>
          <w:szCs w:val="24"/>
          <w:lang w:val="ro-RO"/>
        </w:rPr>
        <w:t>0</w:t>
      </w:r>
      <w:r w:rsidR="0095109D">
        <w:rPr>
          <w:rFonts w:ascii="Arial" w:hAnsi="Arial" w:cs="Arial"/>
          <w:color w:val="000000" w:themeColor="text1"/>
          <w:sz w:val="24"/>
          <w:szCs w:val="24"/>
          <w:lang w:val="ro-RO"/>
        </w:rPr>
        <w:t>.0</w:t>
      </w:r>
      <w:r w:rsidR="00E37994">
        <w:rPr>
          <w:rFonts w:ascii="Arial" w:hAnsi="Arial" w:cs="Arial"/>
          <w:color w:val="000000" w:themeColor="text1"/>
          <w:sz w:val="24"/>
          <w:szCs w:val="24"/>
          <w:lang w:val="ro-RO"/>
        </w:rPr>
        <w:t>6</w:t>
      </w:r>
      <w:r w:rsidR="00343E32">
        <w:rPr>
          <w:rFonts w:ascii="Arial" w:hAnsi="Arial" w:cs="Arial"/>
          <w:color w:val="000000" w:themeColor="text1"/>
          <w:sz w:val="24"/>
          <w:szCs w:val="24"/>
          <w:lang w:val="ro-RO"/>
        </w:rPr>
        <w:t xml:space="preserve">.2019 </w:t>
      </w:r>
      <w:r w:rsidR="00247D84" w:rsidRPr="005442BF">
        <w:rPr>
          <w:rFonts w:ascii="Arial" w:hAnsi="Arial" w:cs="Arial"/>
          <w:color w:val="000000" w:themeColor="text1"/>
          <w:sz w:val="24"/>
          <w:szCs w:val="24"/>
          <w:lang w:val="ro-RO"/>
        </w:rPr>
        <w:t>emis de</w:t>
      </w:r>
      <w:r w:rsidR="00E37994">
        <w:rPr>
          <w:rFonts w:ascii="Arial" w:hAnsi="Arial" w:cs="Arial"/>
          <w:color w:val="000000" w:themeColor="text1"/>
          <w:sz w:val="24"/>
          <w:szCs w:val="24"/>
          <w:lang w:val="ro-RO"/>
        </w:rPr>
        <w:t xml:space="preserve"> Comuna Plopiș</w:t>
      </w:r>
      <w:r w:rsidR="00D469D4" w:rsidRPr="005442BF">
        <w:rPr>
          <w:rFonts w:ascii="Arial" w:hAnsi="Arial" w:cs="Arial"/>
          <w:color w:val="000000" w:themeColor="text1"/>
          <w:sz w:val="24"/>
          <w:szCs w:val="24"/>
          <w:lang w:val="ro-RO"/>
        </w:rPr>
        <w:t xml:space="preserve">, </w:t>
      </w:r>
      <w:r w:rsidR="00CD511D" w:rsidRPr="005442BF">
        <w:rPr>
          <w:rFonts w:ascii="Arial" w:hAnsi="Arial" w:cs="Arial"/>
          <w:color w:val="000000" w:themeColor="text1"/>
          <w:sz w:val="24"/>
          <w:szCs w:val="24"/>
          <w:lang w:val="ro-RO"/>
        </w:rPr>
        <w:t xml:space="preserve">terenul </w:t>
      </w:r>
      <w:r w:rsidR="00343E32">
        <w:rPr>
          <w:rFonts w:ascii="Arial" w:hAnsi="Arial" w:cs="Arial"/>
          <w:color w:val="000000" w:themeColor="text1"/>
          <w:sz w:val="24"/>
          <w:szCs w:val="24"/>
          <w:lang w:val="ro-RO"/>
        </w:rPr>
        <w:t>este situat</w:t>
      </w:r>
      <w:r w:rsidR="00CD511D" w:rsidRPr="005442BF">
        <w:rPr>
          <w:rFonts w:ascii="Arial" w:hAnsi="Arial" w:cs="Arial"/>
          <w:color w:val="000000" w:themeColor="text1"/>
          <w:sz w:val="24"/>
          <w:szCs w:val="24"/>
          <w:lang w:val="ro-RO"/>
        </w:rPr>
        <w:t xml:space="preserve"> în intravilan</w:t>
      </w:r>
      <w:r w:rsidR="00343E32">
        <w:rPr>
          <w:rFonts w:ascii="Arial" w:hAnsi="Arial" w:cs="Arial"/>
          <w:color w:val="000000" w:themeColor="text1"/>
          <w:sz w:val="24"/>
          <w:szCs w:val="24"/>
          <w:lang w:val="ro-RO"/>
        </w:rPr>
        <w:t>ul</w:t>
      </w:r>
      <w:r w:rsidR="00D14FD8">
        <w:rPr>
          <w:rFonts w:ascii="Arial" w:hAnsi="Arial" w:cs="Arial"/>
          <w:color w:val="000000" w:themeColor="text1"/>
          <w:sz w:val="24"/>
          <w:szCs w:val="24"/>
          <w:lang w:val="ro-RO"/>
        </w:rPr>
        <w:t xml:space="preserve"> </w:t>
      </w:r>
      <w:r w:rsidR="00E37994">
        <w:rPr>
          <w:rFonts w:ascii="Arial" w:hAnsi="Arial" w:cs="Arial"/>
          <w:color w:val="000000" w:themeColor="text1"/>
          <w:sz w:val="24"/>
          <w:szCs w:val="24"/>
          <w:lang w:val="ro-RO"/>
        </w:rPr>
        <w:t>localității Plopiș și Iaz și aparțin domeniului public al comunei</w:t>
      </w:r>
      <w:r w:rsidR="0095109D">
        <w:rPr>
          <w:rFonts w:ascii="Arial" w:hAnsi="Arial" w:cs="Arial"/>
          <w:noProof/>
          <w:color w:val="000000" w:themeColor="text1"/>
          <w:sz w:val="24"/>
          <w:szCs w:val="24"/>
          <w:lang w:val="ro-RO"/>
        </w:rPr>
        <w:t>.</w:t>
      </w:r>
    </w:p>
    <w:p w:rsidR="004E6183" w:rsidRPr="00F47015" w:rsidRDefault="00351254" w:rsidP="00F31527">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008036B2" w:rsidRPr="00F47015">
        <w:rPr>
          <w:rFonts w:ascii="Arial" w:hAnsi="Arial" w:cs="Arial"/>
          <w:noProof/>
          <w:color w:val="000000" w:themeColor="text1"/>
          <w:sz w:val="24"/>
          <w:szCs w:val="24"/>
          <w:lang w:val="ro-RO"/>
        </w:rPr>
        <w:t>:</w:t>
      </w:r>
      <w:r w:rsidR="00F47015" w:rsidRPr="00F47015">
        <w:rPr>
          <w:rFonts w:ascii="Arial" w:hAnsi="Arial" w:cs="Arial"/>
          <w:noProof/>
          <w:color w:val="000000" w:themeColor="text1"/>
          <w:sz w:val="24"/>
          <w:szCs w:val="24"/>
          <w:lang w:val="ro-RO"/>
        </w:rPr>
        <w:t xml:space="preserve"> nu este cazul</w:t>
      </w:r>
      <w:r w:rsidR="00F47015">
        <w:rPr>
          <w:rFonts w:ascii="Arial" w:hAnsi="Arial" w:cs="Arial"/>
          <w:noProof/>
          <w:color w:val="000000" w:themeColor="text1"/>
          <w:sz w:val="24"/>
          <w:szCs w:val="24"/>
          <w:lang w:val="ro-RO"/>
        </w:rPr>
        <w:t>.</w:t>
      </w:r>
      <w:r w:rsidR="00AF15EA" w:rsidRPr="00F47015">
        <w:rPr>
          <w:rFonts w:ascii="Arial" w:hAnsi="Arial" w:cs="Arial"/>
          <w:noProof/>
          <w:color w:val="000000" w:themeColor="text1"/>
          <w:sz w:val="24"/>
          <w:szCs w:val="24"/>
          <w:lang w:val="ro-RO"/>
        </w:rPr>
        <w:t xml:space="preserve"> </w:t>
      </w:r>
    </w:p>
    <w:p w:rsidR="004E6183" w:rsidRPr="00F47015" w:rsidRDefault="00B54566" w:rsidP="004F41D6">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3</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capacitatea de absorbţie a mediului natural, acordându-se o atenţie specială următoarelor zone:</w:t>
      </w:r>
    </w:p>
    <w:p w:rsidR="00B54566"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umede, z</w:t>
      </w:r>
      <w:r w:rsidR="00B54566" w:rsidRPr="00F47015">
        <w:rPr>
          <w:rFonts w:ascii="Arial" w:hAnsi="Arial" w:cs="Arial"/>
          <w:noProof/>
          <w:color w:val="000000" w:themeColor="text1"/>
          <w:sz w:val="24"/>
          <w:szCs w:val="24"/>
          <w:lang w:val="ro-RO"/>
        </w:rPr>
        <w:t>one riverane, guri ale râurilor:</w:t>
      </w:r>
      <w:r w:rsidR="005512CD" w:rsidRPr="00F47015">
        <w:rPr>
          <w:rFonts w:ascii="Arial" w:hAnsi="Arial" w:cs="Arial"/>
          <w:noProof/>
          <w:color w:val="000000" w:themeColor="text1"/>
          <w:sz w:val="24"/>
          <w:szCs w:val="24"/>
          <w:lang w:val="ro-RO"/>
        </w:rPr>
        <w:t xml:space="preserve"> </w:t>
      </w:r>
      <w:r w:rsidR="0052752C" w:rsidRPr="00F47015">
        <w:rPr>
          <w:rFonts w:ascii="Arial" w:hAnsi="Arial" w:cs="Arial"/>
          <w:bCs/>
          <w:noProof/>
          <w:color w:val="000000" w:themeColor="text1"/>
          <w:sz w:val="24"/>
          <w:szCs w:val="24"/>
          <w:lang w:val="ro-RO"/>
        </w:rPr>
        <w:t>nu este cazul;</w:t>
      </w:r>
    </w:p>
    <w:p w:rsidR="003A7B98"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costiere şi mediul marin</w:t>
      </w:r>
      <w:r w:rsidR="003A7B98" w:rsidRPr="00F47015">
        <w:rPr>
          <w:rFonts w:ascii="Arial" w:hAnsi="Arial" w:cs="Arial"/>
          <w:noProof/>
          <w:color w:val="000000" w:themeColor="text1"/>
          <w:sz w:val="24"/>
          <w:szCs w:val="24"/>
          <w:lang w:val="ro-RO"/>
        </w:rPr>
        <w:t>: nu este cazul;</w:t>
      </w:r>
    </w:p>
    <w:p w:rsidR="005167E4"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zonele montane şi forestiere</w:t>
      </w:r>
      <w:r w:rsidR="005167E4" w:rsidRPr="00F47015">
        <w:rPr>
          <w:rFonts w:ascii="Arial" w:hAnsi="Arial" w:cs="Arial"/>
          <w:noProof/>
          <w:color w:val="000000" w:themeColor="text1"/>
          <w:sz w:val="24"/>
          <w:szCs w:val="24"/>
          <w:lang w:val="ro-RO"/>
        </w:rPr>
        <w:t xml:space="preserve">: </w:t>
      </w:r>
      <w:r w:rsidR="005512CD" w:rsidRPr="00F47015">
        <w:rPr>
          <w:rFonts w:ascii="Arial" w:hAnsi="Arial" w:cs="Arial"/>
          <w:noProof/>
          <w:color w:val="000000" w:themeColor="text1"/>
          <w:sz w:val="24"/>
          <w:szCs w:val="24"/>
          <w:lang w:val="ro-RO"/>
        </w:rPr>
        <w:t>nu este cazul</w:t>
      </w:r>
      <w:r w:rsidR="005167E4" w:rsidRPr="00F47015">
        <w:rPr>
          <w:rFonts w:ascii="Arial" w:hAnsi="Arial" w:cs="Arial"/>
          <w:noProof/>
          <w:color w:val="000000" w:themeColor="text1"/>
          <w:sz w:val="24"/>
          <w:szCs w:val="24"/>
          <w:lang w:val="ro-RO"/>
        </w:rPr>
        <w:t>;</w:t>
      </w:r>
    </w:p>
    <w:p w:rsidR="005167E4"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arii naturale protejate de interes naţional, comunitar, internaţional</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F47015">
        <w:rPr>
          <w:rFonts w:ascii="Arial" w:hAnsi="Arial" w:cs="Arial"/>
          <w:noProof/>
          <w:color w:val="000000" w:themeColor="text1"/>
          <w:sz w:val="24"/>
          <w:szCs w:val="24"/>
          <w:lang w:val="ro-RO"/>
        </w:rPr>
        <w:t>: nu este cazul;</w:t>
      </w:r>
    </w:p>
    <w:p w:rsidR="00F31527" w:rsidRPr="00F47015" w:rsidRDefault="00F31527"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zonele cu o densitate mare a populaţiei:</w:t>
      </w:r>
      <w:r w:rsidR="00D14FD8">
        <w:rPr>
          <w:rFonts w:ascii="Arial" w:hAnsi="Arial" w:cs="Arial"/>
          <w:noProof/>
          <w:color w:val="000000" w:themeColor="text1"/>
          <w:sz w:val="24"/>
          <w:szCs w:val="24"/>
          <w:lang w:val="ro-RO"/>
        </w:rPr>
        <w:t xml:space="preserve"> nu este cazul</w:t>
      </w:r>
      <w:r w:rsidR="00510644" w:rsidRPr="00F47015">
        <w:rPr>
          <w:rFonts w:ascii="Arial" w:hAnsi="Arial" w:cs="Arial"/>
          <w:noProof/>
          <w:color w:val="000000" w:themeColor="text1"/>
          <w:sz w:val="24"/>
          <w:szCs w:val="24"/>
          <w:lang w:val="ro-RO"/>
        </w:rPr>
        <w:t>;</w:t>
      </w:r>
    </w:p>
    <w:p w:rsidR="00B54566" w:rsidRPr="00F47015" w:rsidRDefault="00F0082B"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peisaje şi situri importante din punct de vedere istoric, cultura</w:t>
      </w:r>
      <w:r w:rsidR="00F31527" w:rsidRPr="00F47015">
        <w:rPr>
          <w:rFonts w:ascii="Arial" w:hAnsi="Arial" w:cs="Arial"/>
          <w:noProof/>
          <w:color w:val="000000" w:themeColor="text1"/>
          <w:sz w:val="24"/>
          <w:szCs w:val="24"/>
          <w:lang w:val="ro-RO"/>
        </w:rPr>
        <w:t>l sau arheologic: nu este cazul.</w:t>
      </w:r>
      <w:r w:rsidR="004E6183" w:rsidRPr="00F47015">
        <w:rPr>
          <w:rFonts w:ascii="Arial" w:hAnsi="Arial" w:cs="Arial"/>
          <w:b/>
          <w:bCs/>
          <w:noProof/>
          <w:color w:val="000000" w:themeColor="text1"/>
          <w:sz w:val="24"/>
          <w:szCs w:val="24"/>
          <w:lang w:val="ro-RO"/>
        </w:rPr>
        <w:t>   </w:t>
      </w:r>
    </w:p>
    <w:p w:rsidR="004E6183" w:rsidRPr="00F47015" w:rsidRDefault="00F47015" w:rsidP="00F31527">
      <w:pPr>
        <w:spacing w:before="120" w:after="0" w:line="240" w:lineRule="auto"/>
        <w:jc w:val="both"/>
        <w:rPr>
          <w:rFonts w:ascii="Arial" w:hAnsi="Arial" w:cs="Arial"/>
          <w:b/>
          <w:noProof/>
          <w:color w:val="000000" w:themeColor="text1"/>
          <w:sz w:val="24"/>
          <w:szCs w:val="24"/>
          <w:lang w:val="ro-RO"/>
        </w:rPr>
      </w:pPr>
      <w:r>
        <w:rPr>
          <w:rFonts w:ascii="Arial" w:hAnsi="Arial" w:cs="Arial"/>
          <w:b/>
          <w:bCs/>
          <w:noProof/>
          <w:color w:val="000000" w:themeColor="text1"/>
          <w:sz w:val="24"/>
          <w:szCs w:val="24"/>
          <w:lang w:val="ro-RO"/>
        </w:rPr>
        <w:t xml:space="preserve">     </w:t>
      </w:r>
      <w:r w:rsidR="00C938C4" w:rsidRPr="00F47015">
        <w:rPr>
          <w:rFonts w:ascii="Arial" w:hAnsi="Arial" w:cs="Arial"/>
          <w:b/>
          <w:bCs/>
          <w:noProof/>
          <w:color w:val="000000" w:themeColor="text1"/>
          <w:sz w:val="24"/>
          <w:szCs w:val="24"/>
          <w:lang w:val="ro-RO"/>
        </w:rPr>
        <w:t>d</w:t>
      </w:r>
      <w:r w:rsidR="00F31527" w:rsidRPr="00F47015">
        <w:rPr>
          <w:rFonts w:ascii="Arial" w:hAnsi="Arial" w:cs="Arial"/>
          <w:b/>
          <w:bCs/>
          <w:noProof/>
          <w:color w:val="000000" w:themeColor="text1"/>
          <w:sz w:val="24"/>
          <w:szCs w:val="24"/>
          <w:lang w:val="ro-RO"/>
        </w:rPr>
        <w:t>)</w:t>
      </w:r>
      <w:r w:rsidR="00C938C4" w:rsidRPr="00F47015">
        <w:rPr>
          <w:rFonts w:ascii="Arial" w:hAnsi="Arial" w:cs="Arial"/>
          <w:bCs/>
          <w:noProof/>
          <w:color w:val="000000" w:themeColor="text1"/>
          <w:sz w:val="24"/>
          <w:szCs w:val="24"/>
          <w:lang w:val="ro-RO"/>
        </w:rPr>
        <w:t xml:space="preserve"> </w:t>
      </w:r>
      <w:r w:rsidR="004E6183" w:rsidRPr="00F47015">
        <w:rPr>
          <w:rFonts w:ascii="Arial" w:hAnsi="Arial" w:cs="Arial"/>
          <w:b/>
          <w:noProof/>
          <w:color w:val="000000" w:themeColor="text1"/>
          <w:sz w:val="24"/>
          <w:szCs w:val="24"/>
          <w:lang w:val="ro-RO"/>
        </w:rPr>
        <w:t>Tipurile şi caracteristicile impactului potenţial</w:t>
      </w:r>
      <w:r w:rsidR="00C938C4" w:rsidRPr="00F47015">
        <w:rPr>
          <w:rFonts w:ascii="Arial" w:hAnsi="Arial" w:cs="Arial"/>
          <w:b/>
          <w:noProof/>
          <w:color w:val="000000" w:themeColor="text1"/>
          <w:sz w:val="24"/>
          <w:szCs w:val="24"/>
          <w:lang w:val="ro-RO"/>
        </w:rPr>
        <w:t>:</w:t>
      </w:r>
    </w:p>
    <w:p w:rsidR="004E6183" w:rsidRPr="00F47015" w:rsidRDefault="00F129DE"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1</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importanţa şi extinderea spaţială a impactului - de exemplu, zona geografică şi dimensiunea populaţiei care poate fi afectată</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p</w:t>
      </w:r>
      <w:r w:rsidR="00086B6F" w:rsidRPr="00F47015">
        <w:rPr>
          <w:rFonts w:ascii="Arial" w:hAnsi="Arial" w:cs="Arial"/>
          <w:color w:val="000000" w:themeColor="text1"/>
          <w:sz w:val="24"/>
          <w:szCs w:val="24"/>
          <w:lang w:val="ro-RO"/>
        </w:rPr>
        <w:t>unctual pe perioada de execuţie;</w:t>
      </w:r>
    </w:p>
    <w:p w:rsidR="004E6183" w:rsidRPr="00F47015" w:rsidRDefault="00170F1F" w:rsidP="00485400">
      <w:pPr>
        <w:spacing w:after="0" w:line="240" w:lineRule="auto"/>
        <w:ind w:firstLine="284"/>
        <w:jc w:val="both"/>
        <w:rPr>
          <w:rFonts w:ascii="Arial" w:hAnsi="Arial" w:cs="Arial"/>
          <w:bCs/>
          <w:i/>
          <w:noProof/>
          <w:color w:val="000000" w:themeColor="text1"/>
          <w:sz w:val="24"/>
          <w:szCs w:val="24"/>
          <w:lang w:val="ro-RO"/>
        </w:rPr>
      </w:pPr>
      <w:r w:rsidRPr="00F47015">
        <w:rPr>
          <w:rFonts w:ascii="Arial" w:hAnsi="Arial" w:cs="Arial"/>
          <w:bCs/>
          <w:noProof/>
          <w:color w:val="000000" w:themeColor="text1"/>
          <w:sz w:val="24"/>
          <w:szCs w:val="24"/>
          <w:lang w:val="ro-RO"/>
        </w:rPr>
        <w:t>d</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bCs/>
          <w:noProof/>
          <w:color w:val="000000" w:themeColor="text1"/>
          <w:sz w:val="24"/>
          <w:szCs w:val="24"/>
          <w:lang w:val="ro-RO"/>
        </w:rPr>
        <w:t>natura impactului</w:t>
      </w:r>
      <w:r w:rsidR="00F31359" w:rsidRPr="00F47015">
        <w:rPr>
          <w:rFonts w:ascii="Arial" w:hAnsi="Arial" w:cs="Arial"/>
          <w:bCs/>
          <w:noProof/>
          <w:color w:val="000000" w:themeColor="text1"/>
          <w:sz w:val="24"/>
          <w:szCs w:val="24"/>
          <w:lang w:val="ro-RO"/>
        </w:rPr>
        <w:t>: -</w:t>
      </w:r>
      <w:r w:rsidR="00EB748E" w:rsidRPr="00F47015">
        <w:rPr>
          <w:rFonts w:ascii="Arial" w:hAnsi="Arial" w:cs="Arial"/>
          <w:bCs/>
          <w:noProof/>
          <w:color w:val="000000" w:themeColor="text1"/>
          <w:sz w:val="24"/>
          <w:szCs w:val="24"/>
          <w:lang w:val="ro-RO"/>
        </w:rPr>
        <w:t xml:space="preserve"> </w:t>
      </w:r>
      <w:r w:rsidR="005512CD" w:rsidRPr="00F47015">
        <w:rPr>
          <w:rFonts w:ascii="Arial" w:hAnsi="Arial" w:cs="Arial"/>
          <w:bCs/>
          <w:noProof/>
          <w:color w:val="000000" w:themeColor="text1"/>
          <w:sz w:val="24"/>
          <w:szCs w:val="24"/>
          <w:lang w:val="ro-RO"/>
        </w:rPr>
        <w:t>impactul asupra zonei este temporar, pe termen scurt, doar pe perioada execuției;</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3</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natura transfrontalieră a impactului</w:t>
      </w:r>
      <w:r w:rsidR="00F129DE" w:rsidRPr="00F47015">
        <w:rPr>
          <w:rFonts w:ascii="Arial" w:hAnsi="Arial" w:cs="Arial"/>
          <w:noProof/>
          <w:color w:val="000000" w:themeColor="text1"/>
          <w:sz w:val="24"/>
          <w:szCs w:val="24"/>
          <w:lang w:val="ro-RO"/>
        </w:rPr>
        <w:t xml:space="preserve">: </w:t>
      </w:r>
      <w:r w:rsidR="00F129DE" w:rsidRPr="00F47015">
        <w:rPr>
          <w:rFonts w:ascii="Arial" w:hAnsi="Arial" w:cs="Arial"/>
          <w:color w:val="000000" w:themeColor="text1"/>
          <w:sz w:val="24"/>
          <w:szCs w:val="24"/>
          <w:lang w:val="ro-RO"/>
        </w:rPr>
        <w:t>- nu este cazul</w:t>
      </w:r>
      <w:r w:rsidR="004E6183" w:rsidRPr="00F47015">
        <w:rPr>
          <w:rFonts w:ascii="Arial" w:hAnsi="Arial" w:cs="Arial"/>
          <w:noProof/>
          <w:color w:val="000000" w:themeColor="text1"/>
          <w:sz w:val="24"/>
          <w:szCs w:val="24"/>
          <w:lang w:val="ro-RO"/>
        </w:rPr>
        <w:t>;</w:t>
      </w:r>
      <w:r w:rsidR="002C4B37" w:rsidRPr="00F47015">
        <w:rPr>
          <w:rFonts w:ascii="Arial" w:hAnsi="Arial" w:cs="Arial"/>
          <w:noProof/>
          <w:color w:val="000000" w:themeColor="text1"/>
          <w:sz w:val="24"/>
          <w:szCs w:val="24"/>
          <w:lang w:val="ro-RO"/>
        </w:rPr>
        <w:t xml:space="preserve"> amplasamentul proiectului nu se află în apropierea graniței cu alte țări</w:t>
      </w:r>
      <w:r w:rsidR="00926C75" w:rsidRPr="00F47015">
        <w:rPr>
          <w:rFonts w:ascii="Arial" w:hAnsi="Arial" w:cs="Arial"/>
          <w:noProof/>
          <w:color w:val="000000" w:themeColor="text1"/>
          <w:sz w:val="24"/>
          <w:szCs w:val="24"/>
          <w:lang w:val="ro-RO"/>
        </w:rPr>
        <w:t xml:space="preserve">, proiectul nu va influența calitatea aerului înconjurător al altei țări sau </w:t>
      </w:r>
      <w:r w:rsidR="005831A3" w:rsidRPr="00F47015">
        <w:rPr>
          <w:rFonts w:ascii="Arial" w:hAnsi="Arial" w:cs="Arial"/>
          <w:noProof/>
          <w:color w:val="000000" w:themeColor="text1"/>
          <w:sz w:val="24"/>
          <w:szCs w:val="24"/>
          <w:lang w:val="ro-RO"/>
        </w:rPr>
        <w:t xml:space="preserve">nu va genera </w:t>
      </w:r>
      <w:r w:rsidR="00926C75" w:rsidRPr="00F47015">
        <w:rPr>
          <w:rFonts w:ascii="Arial" w:hAnsi="Arial" w:cs="Arial"/>
          <w:noProof/>
          <w:color w:val="000000" w:themeColor="text1"/>
          <w:sz w:val="24"/>
          <w:szCs w:val="24"/>
          <w:lang w:val="ro-RO"/>
        </w:rPr>
        <w:t>emisii în ape care se genereze efecte pe teritoriul altui stat.</w:t>
      </w:r>
    </w:p>
    <w:p w:rsidR="00F47015" w:rsidRPr="00F47015" w:rsidRDefault="00F47015" w:rsidP="00F47015">
      <w:pPr>
        <w:spacing w:after="0" w:line="240" w:lineRule="auto"/>
        <w:jc w:val="both"/>
        <w:rPr>
          <w:rFonts w:ascii="Arial" w:hAnsi="Arial" w:cs="Arial"/>
          <w:noProof/>
          <w:color w:val="000000" w:themeColor="text1"/>
          <w:sz w:val="24"/>
          <w:szCs w:val="24"/>
          <w:lang w:val="ro-RO"/>
        </w:rPr>
      </w:pPr>
      <w:r>
        <w:rPr>
          <w:rFonts w:ascii="Arial" w:hAnsi="Arial" w:cs="Arial"/>
          <w:color w:val="000000" w:themeColor="text1"/>
          <w:sz w:val="24"/>
          <w:szCs w:val="24"/>
          <w:lang w:val="ro-RO"/>
        </w:rPr>
        <w:t xml:space="preserve">    </w:t>
      </w:r>
      <w:r w:rsidR="00170F1F" w:rsidRPr="00F47015">
        <w:rPr>
          <w:rFonts w:ascii="Arial" w:hAnsi="Arial" w:cs="Arial"/>
          <w:color w:val="000000" w:themeColor="text1"/>
          <w:sz w:val="24"/>
          <w:szCs w:val="24"/>
          <w:lang w:val="ro-RO"/>
        </w:rPr>
        <w:t>d</w:t>
      </w:r>
      <w:r w:rsidR="00170F1F" w:rsidRPr="00F47015">
        <w:rPr>
          <w:rFonts w:ascii="Arial" w:hAnsi="Arial" w:cs="Arial"/>
          <w:color w:val="000000" w:themeColor="text1"/>
          <w:sz w:val="24"/>
          <w:szCs w:val="24"/>
          <w:vertAlign w:val="subscript"/>
          <w:lang w:val="ro-RO"/>
        </w:rPr>
        <w:t>4</w:t>
      </w:r>
      <w:r w:rsidR="00170F1F"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intensitatea şi complexitatea impactului</w:t>
      </w:r>
      <w:r w:rsidR="00170F1F" w:rsidRPr="00F47015">
        <w:rPr>
          <w:rFonts w:ascii="Arial" w:hAnsi="Arial" w:cs="Arial"/>
          <w:noProof/>
          <w:color w:val="000000" w:themeColor="text1"/>
          <w:sz w:val="24"/>
          <w:szCs w:val="24"/>
          <w:lang w:val="ro-RO"/>
        </w:rPr>
        <w:t xml:space="preserve">: </w:t>
      </w:r>
      <w:r w:rsidR="00170F1F" w:rsidRPr="00F47015">
        <w:rPr>
          <w:rFonts w:ascii="Arial" w:hAnsi="Arial" w:cs="Arial"/>
          <w:color w:val="000000" w:themeColor="text1"/>
          <w:sz w:val="24"/>
          <w:szCs w:val="24"/>
          <w:lang w:val="ro-RO"/>
        </w:rPr>
        <w:t>-</w:t>
      </w:r>
      <w:r w:rsidRPr="00F47015">
        <w:rPr>
          <w:rFonts w:ascii="Arial" w:hAnsi="Arial" w:cs="Arial"/>
          <w:color w:val="000000" w:themeColor="text1"/>
          <w:sz w:val="24"/>
          <w:szCs w:val="24"/>
          <w:lang w:val="ro-RO"/>
        </w:rPr>
        <w:t xml:space="preserve"> va fi mică pe perioada de execuţie şi funcţionare</w:t>
      </w:r>
      <w:r w:rsidRPr="00F47015">
        <w:rPr>
          <w:rFonts w:ascii="Arial" w:hAnsi="Arial" w:cs="Arial"/>
          <w:noProof/>
          <w:color w:val="000000" w:themeColor="text1"/>
          <w:sz w:val="24"/>
          <w:szCs w:val="24"/>
          <w:lang w:val="ro-RO"/>
        </w:rPr>
        <w:t>;</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0062600A" w:rsidRPr="00F47015">
        <w:rPr>
          <w:rFonts w:ascii="Arial" w:hAnsi="Arial" w:cs="Arial"/>
          <w:color w:val="000000" w:themeColor="text1"/>
          <w:sz w:val="24"/>
          <w:szCs w:val="24"/>
          <w:vertAlign w:val="subscript"/>
          <w:lang w:val="ro-RO"/>
        </w:rPr>
        <w:t>5</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probabilitatea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 xml:space="preserve">Se apreciază că probabilitatea impactul va fi redus, </w:t>
      </w:r>
      <w:r w:rsidR="002A4331" w:rsidRPr="00F47015">
        <w:rPr>
          <w:rFonts w:ascii="Arial" w:hAnsi="Arial" w:cs="Arial"/>
          <w:i/>
          <w:color w:val="000000" w:themeColor="text1"/>
          <w:sz w:val="24"/>
          <w:szCs w:val="24"/>
          <w:lang w:val="ro-RO"/>
        </w:rPr>
        <w:t>improbabil,</w:t>
      </w:r>
      <w:r w:rsidR="002A4331" w:rsidRPr="00F47015">
        <w:rPr>
          <w:rFonts w:ascii="Arial" w:hAnsi="Arial" w:cs="Arial"/>
          <w:color w:val="000000" w:themeColor="text1"/>
          <w:sz w:val="24"/>
          <w:szCs w:val="24"/>
          <w:lang w:val="ro-RO"/>
        </w:rPr>
        <w:t xml:space="preserve"> în perioada de execuție</w:t>
      </w:r>
      <w:r w:rsidR="00F47015"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și de exploatare, având în vedere măsurile luate prin proiect</w:t>
      </w:r>
      <w:r w:rsidRPr="00F47015">
        <w:rPr>
          <w:rFonts w:ascii="Arial" w:hAnsi="Arial" w:cs="Arial"/>
          <w:noProof/>
          <w:color w:val="000000" w:themeColor="text1"/>
          <w:sz w:val="24"/>
          <w:szCs w:val="24"/>
          <w:lang w:val="ro-RO"/>
        </w:rPr>
        <w:t xml:space="preserve">; </w:t>
      </w:r>
    </w:p>
    <w:p w:rsidR="004E6183" w:rsidRPr="00F47015" w:rsidRDefault="0062600A"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6</w:t>
      </w: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004E6183" w:rsidRPr="00F47015">
        <w:rPr>
          <w:rFonts w:ascii="Arial" w:hAnsi="Arial" w:cs="Arial"/>
          <w:noProof/>
          <w:color w:val="000000" w:themeColor="text1"/>
          <w:sz w:val="24"/>
          <w:szCs w:val="24"/>
          <w:lang w:val="ro-RO"/>
        </w:rPr>
        <w:t>debutul, durata, frecvenţa şi reversibilitatea preconizate ale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Impactul asupra mediului va exista (temporar) în perioada desfășurării lucrărilor de construire și pe perioada funcționării  (temporar) numai prin pierderi accidentale</w:t>
      </w:r>
      <w:r w:rsidR="004E6183" w:rsidRPr="00F47015">
        <w:rPr>
          <w:rFonts w:ascii="Arial" w:hAnsi="Arial" w:cs="Arial"/>
          <w:noProof/>
          <w:color w:val="000000" w:themeColor="text1"/>
          <w:sz w:val="24"/>
          <w:szCs w:val="24"/>
          <w:lang w:val="ro-RO"/>
        </w:rPr>
        <w:t>;</w:t>
      </w:r>
    </w:p>
    <w:p w:rsidR="004E6183" w:rsidRPr="00F47015" w:rsidRDefault="00744F41"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7</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cumularea impactului cu impactul altor proiecte existente şi/sau aprobate</w:t>
      </w:r>
      <w:r w:rsidRPr="00F47015">
        <w:rPr>
          <w:rFonts w:ascii="Arial" w:hAnsi="Arial" w:cs="Arial"/>
          <w:noProof/>
          <w:color w:val="000000" w:themeColor="text1"/>
          <w:sz w:val="24"/>
          <w:szCs w:val="24"/>
          <w:lang w:val="ro-RO"/>
        </w:rPr>
        <w:t xml:space="preserve">: </w:t>
      </w:r>
      <w:r w:rsidR="00F47015" w:rsidRPr="00F47015">
        <w:rPr>
          <w:rFonts w:ascii="Arial" w:hAnsi="Arial" w:cs="Arial"/>
          <w:noProof/>
          <w:color w:val="000000" w:themeColor="text1"/>
          <w:sz w:val="24"/>
          <w:szCs w:val="24"/>
          <w:lang w:val="ro-RO"/>
        </w:rPr>
        <w:t>nu este cazul</w:t>
      </w:r>
      <w:r w:rsidR="00F47015">
        <w:rPr>
          <w:rFonts w:ascii="Arial" w:hAnsi="Arial" w:cs="Arial"/>
          <w:noProof/>
          <w:color w:val="000000" w:themeColor="text1"/>
          <w:sz w:val="24"/>
          <w:szCs w:val="24"/>
          <w:lang w:val="ro-RO"/>
        </w:rPr>
        <w:t>.</w:t>
      </w:r>
    </w:p>
    <w:p w:rsidR="002A4331" w:rsidRPr="00F47015" w:rsidRDefault="002070E7"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lastRenderedPageBreak/>
        <w:t>d</w:t>
      </w:r>
      <w:r w:rsidRPr="00F47015">
        <w:rPr>
          <w:rFonts w:ascii="Arial" w:hAnsi="Arial" w:cs="Arial"/>
          <w:color w:val="000000" w:themeColor="text1"/>
          <w:sz w:val="24"/>
          <w:szCs w:val="24"/>
          <w:vertAlign w:val="subscript"/>
          <w:lang w:val="ro-RO"/>
        </w:rPr>
        <w:t>8</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posibilitatea de reducere efectivă a impactului</w:t>
      </w:r>
      <w:r w:rsidR="00C24BD6" w:rsidRPr="00F47015">
        <w:rPr>
          <w:rFonts w:ascii="Arial" w:hAnsi="Arial" w:cs="Arial"/>
          <w:noProof/>
          <w:color w:val="000000" w:themeColor="text1"/>
          <w:sz w:val="24"/>
          <w:szCs w:val="24"/>
          <w:lang w:val="ro-RO"/>
        </w:rPr>
        <w:t xml:space="preserve">: </w:t>
      </w:r>
      <w:r w:rsidR="002A4331" w:rsidRPr="00F47015">
        <w:rPr>
          <w:rFonts w:ascii="Arial" w:hAnsi="Arial" w:cs="Arial"/>
          <w:noProof/>
          <w:color w:val="000000" w:themeColor="text1"/>
          <w:sz w:val="24"/>
          <w:szCs w:val="24"/>
          <w:lang w:val="ro-RO"/>
        </w:rPr>
        <w:t>Impactul va fi redus/inexistent prin respectarea următoarelor condiții: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stocarea materialelor necesare executării lucrărilor în locuri bine stabilite, pe suprafețe betonate, în vederea prevenirii poluării solului/subsolului;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depozitarea în spații acoperite a materialelor ce sunt degradate de intemperii;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gestionarea deșeurilor în conformitate cu natura lor (vor fi colectate, stocate temporar pe tipuri, în recipiente speciale, în vederea valorificării prin soc</w:t>
      </w:r>
      <w:r w:rsidR="00F47015" w:rsidRPr="00F47015">
        <w:rPr>
          <w:rFonts w:ascii="Arial" w:hAnsi="Arial" w:cs="Arial"/>
          <w:noProof/>
          <w:color w:val="000000" w:themeColor="text1"/>
          <w:sz w:val="24"/>
          <w:szCs w:val="24"/>
          <w:lang w:val="ro-RO"/>
        </w:rPr>
        <w:t>ietăți autorizate specializate)</w:t>
      </w:r>
      <w:r w:rsidRPr="00F47015">
        <w:rPr>
          <w:rFonts w:ascii="Arial" w:hAnsi="Arial" w:cs="Arial"/>
          <w:noProof/>
          <w:color w:val="000000" w:themeColor="text1"/>
          <w:sz w:val="24"/>
          <w:szCs w:val="24"/>
          <w:lang w:val="ro-RO"/>
        </w:rPr>
        <w:t>;</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circulația se va face obligatoriu pe drumul existent pentru a se evita degradarea inutilă a terenului;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w:t>
      </w:r>
      <w:r w:rsidRPr="00F52B38">
        <w:rPr>
          <w:rFonts w:ascii="Arial" w:hAnsi="Arial" w:cs="Arial"/>
          <w:noProof/>
          <w:color w:val="FF0000"/>
          <w:sz w:val="24"/>
          <w:szCs w:val="24"/>
          <w:lang w:val="ro-RO"/>
        </w:rPr>
        <w:t xml:space="preserve"> </w:t>
      </w:r>
      <w:r w:rsidRPr="00F47015">
        <w:rPr>
          <w:rFonts w:ascii="Arial" w:hAnsi="Arial" w:cs="Arial"/>
          <w:noProof/>
          <w:color w:val="000000" w:themeColor="text1"/>
          <w:sz w:val="24"/>
          <w:szCs w:val="24"/>
          <w:lang w:val="ro-RO"/>
        </w:rPr>
        <w:t>la terminarea lucrărilor, executantul va curăța zonele afectate de orice materiale și reziduuri, va reface solul în zonele unde acesta a fost afectat de lucrări, depozitare materiale, staționare utilaje, în scopul redării în circuit la categoria de folosință deținută inițial;</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-s</w:t>
      </w:r>
      <w:r w:rsidR="00707460" w:rsidRPr="00F47015">
        <w:rPr>
          <w:rFonts w:ascii="Arial" w:hAnsi="Arial" w:cs="Arial"/>
          <w:noProof/>
          <w:color w:val="000000" w:themeColor="text1"/>
          <w:sz w:val="24"/>
          <w:szCs w:val="24"/>
          <w:lang w:val="ro-RO"/>
        </w:rPr>
        <w:t>e va respecta nivelul de zgomot</w:t>
      </w:r>
      <w:r w:rsidR="003F14EC" w:rsidRPr="00F47015">
        <w:rPr>
          <w:rFonts w:ascii="Arial" w:hAnsi="Arial" w:cs="Arial"/>
          <w:noProof/>
          <w:color w:val="000000" w:themeColor="text1"/>
          <w:sz w:val="24"/>
          <w:szCs w:val="24"/>
          <w:lang w:val="ro-RO"/>
        </w:rPr>
        <w:t>, conform</w:t>
      </w:r>
      <w:r w:rsidR="003F14EC" w:rsidRPr="00F47015">
        <w:rPr>
          <w:rFonts w:ascii="Arial" w:hAnsi="Arial" w:cs="Arial"/>
          <w:color w:val="000000" w:themeColor="text1"/>
          <w:sz w:val="24"/>
          <w:szCs w:val="24"/>
          <w:lang w:val="ro-RO"/>
        </w:rPr>
        <w:t xml:space="preserve"> prevederilor Ord. 119/2014, cu modificările ulterioare</w:t>
      </w:r>
      <w:r w:rsidRPr="00F47015">
        <w:rPr>
          <w:rFonts w:ascii="Arial" w:hAnsi="Arial" w:cs="Arial"/>
          <w:noProof/>
          <w:color w:val="000000" w:themeColor="text1"/>
          <w:sz w:val="24"/>
          <w:szCs w:val="24"/>
          <w:lang w:val="ro-RO"/>
        </w:rPr>
        <w:t>;</w:t>
      </w:r>
    </w:p>
    <w:p w:rsidR="00F2695F" w:rsidRPr="00F52B38" w:rsidRDefault="00F2695F" w:rsidP="002A4331">
      <w:pPr>
        <w:spacing w:after="0" w:line="240" w:lineRule="auto"/>
        <w:ind w:firstLine="284"/>
        <w:jc w:val="both"/>
        <w:rPr>
          <w:rFonts w:ascii="Arial" w:hAnsi="Arial" w:cs="Arial"/>
          <w:noProof/>
          <w:color w:val="FF0000"/>
          <w:sz w:val="24"/>
          <w:szCs w:val="24"/>
          <w:lang w:val="ro-RO"/>
        </w:rPr>
      </w:pPr>
    </w:p>
    <w:p w:rsidR="002A4331" w:rsidRPr="00F47015"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F47015">
        <w:rPr>
          <w:rFonts w:ascii="Arial" w:hAnsi="Arial" w:cs="Arial"/>
          <w:b/>
          <w:color w:val="000000" w:themeColor="text1"/>
          <w:sz w:val="24"/>
          <w:szCs w:val="24"/>
          <w:lang w:val="ro-RO"/>
        </w:rPr>
        <w:t>II.</w:t>
      </w:r>
      <w:r w:rsidRPr="00F52B38">
        <w:rPr>
          <w:rFonts w:ascii="Arial" w:hAnsi="Arial" w:cs="Arial"/>
          <w:b/>
          <w:color w:val="FF0000"/>
          <w:sz w:val="24"/>
          <w:szCs w:val="24"/>
          <w:lang w:val="ro-RO"/>
        </w:rPr>
        <w:t xml:space="preserve"> </w:t>
      </w:r>
      <w:r w:rsidRPr="00F47015">
        <w:rPr>
          <w:rFonts w:ascii="Arial" w:hAnsi="Arial" w:cs="Arial"/>
          <w:b/>
          <w:noProof/>
          <w:color w:val="000000" w:themeColor="text1"/>
          <w:sz w:val="24"/>
          <w:szCs w:val="24"/>
          <w:lang w:val="ro-RO"/>
        </w:rPr>
        <w:t xml:space="preserve">Motivele pe baza cărora s-a stabilit necesitatea neefectuării </w:t>
      </w:r>
      <w:r w:rsidRPr="00F47015">
        <w:rPr>
          <w:rFonts w:ascii="Arial" w:hAnsi="Arial" w:cs="Arial"/>
          <w:b/>
          <w:i/>
          <w:noProof/>
          <w:color w:val="000000" w:themeColor="text1"/>
          <w:sz w:val="24"/>
          <w:szCs w:val="24"/>
          <w:lang w:val="ro-RO"/>
        </w:rPr>
        <w:t>evaluării adecvate</w:t>
      </w:r>
      <w:r w:rsidRPr="00F47015">
        <w:rPr>
          <w:rFonts w:ascii="Arial" w:hAnsi="Arial" w:cs="Arial"/>
          <w:b/>
          <w:noProof/>
          <w:color w:val="000000" w:themeColor="text1"/>
          <w:sz w:val="24"/>
          <w:szCs w:val="24"/>
          <w:lang w:val="ro-RO"/>
        </w:rPr>
        <w:t xml:space="preserve"> sunt următoarele:</w:t>
      </w:r>
    </w:p>
    <w:p w:rsidR="002A4331" w:rsidRPr="00F52B38" w:rsidRDefault="002A4331" w:rsidP="002A4331">
      <w:pPr>
        <w:autoSpaceDE w:val="0"/>
        <w:autoSpaceDN w:val="0"/>
        <w:adjustRightInd w:val="0"/>
        <w:spacing w:after="0" w:line="240" w:lineRule="auto"/>
        <w:ind w:firstLine="720"/>
        <w:jc w:val="both"/>
        <w:rPr>
          <w:rFonts w:ascii="Arial" w:hAnsi="Arial" w:cs="Arial"/>
          <w:color w:val="FF0000"/>
          <w:sz w:val="24"/>
          <w:szCs w:val="24"/>
          <w:lang w:val="ro-RO"/>
        </w:rPr>
      </w:pP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proiectul propus</w:t>
      </w:r>
      <w:r w:rsidRPr="00F47015">
        <w:rPr>
          <w:rFonts w:ascii="Arial" w:hAnsi="Arial" w:cs="Arial"/>
          <w:b/>
          <w:color w:val="000000" w:themeColor="text1"/>
          <w:sz w:val="24"/>
          <w:szCs w:val="24"/>
          <w:lang w:val="ro-RO"/>
        </w:rPr>
        <w:t xml:space="preserve"> </w:t>
      </w:r>
      <w:r w:rsidRPr="00F47015">
        <w:rPr>
          <w:rFonts w:ascii="Arial" w:hAnsi="Arial" w:cs="Arial"/>
          <w:b/>
          <w:color w:val="000000" w:themeColor="text1"/>
          <w:sz w:val="24"/>
          <w:szCs w:val="24"/>
          <w:u w:val="single"/>
          <w:lang w:val="ro-RO"/>
        </w:rPr>
        <w:t>nu intră</w:t>
      </w: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2A4331" w:rsidRPr="00F52B38" w:rsidRDefault="002A4331" w:rsidP="002A4331">
      <w:pPr>
        <w:spacing w:after="0" w:line="240" w:lineRule="auto"/>
        <w:ind w:firstLine="284"/>
        <w:jc w:val="both"/>
        <w:rPr>
          <w:rFonts w:ascii="Arial" w:hAnsi="Arial" w:cs="Arial"/>
          <w:noProof/>
          <w:color w:val="FF0000"/>
          <w:sz w:val="24"/>
          <w:szCs w:val="24"/>
          <w:lang w:val="ro-RO"/>
        </w:rPr>
      </w:pPr>
    </w:p>
    <w:p w:rsidR="002A4331" w:rsidRPr="009753C4"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9753C4">
        <w:rPr>
          <w:rFonts w:ascii="Arial" w:hAnsi="Arial" w:cs="Arial"/>
          <w:b/>
          <w:color w:val="000000" w:themeColor="text1"/>
          <w:sz w:val="24"/>
          <w:szCs w:val="24"/>
          <w:lang w:val="ro-RO"/>
        </w:rPr>
        <w:t xml:space="preserve">III. </w:t>
      </w:r>
      <w:r w:rsidRPr="009753C4">
        <w:rPr>
          <w:rFonts w:ascii="Arial" w:hAnsi="Arial" w:cs="Arial"/>
          <w:b/>
          <w:noProof/>
          <w:color w:val="000000" w:themeColor="text1"/>
          <w:sz w:val="24"/>
          <w:szCs w:val="24"/>
          <w:lang w:val="ro-RO"/>
        </w:rPr>
        <w:t xml:space="preserve">Motivele pe baza cărora s-a stabilit necesitatea neefectuării </w:t>
      </w:r>
      <w:r w:rsidRPr="009753C4">
        <w:rPr>
          <w:rFonts w:ascii="Arial" w:hAnsi="Arial" w:cs="Arial"/>
          <w:b/>
          <w:i/>
          <w:noProof/>
          <w:color w:val="000000" w:themeColor="text1"/>
          <w:sz w:val="24"/>
          <w:szCs w:val="24"/>
          <w:lang w:val="ro-RO"/>
        </w:rPr>
        <w:t>evaluării impactului asupra corpurilor de apă</w:t>
      </w:r>
      <w:r w:rsidRPr="009753C4">
        <w:rPr>
          <w:rFonts w:ascii="Arial" w:hAnsi="Arial" w:cs="Arial"/>
          <w:b/>
          <w:noProof/>
          <w:color w:val="000000" w:themeColor="text1"/>
          <w:sz w:val="24"/>
          <w:szCs w:val="24"/>
          <w:lang w:val="ro-RO"/>
        </w:rPr>
        <w:t xml:space="preserve"> sunt următoarele:</w:t>
      </w:r>
    </w:p>
    <w:p w:rsidR="002A4331" w:rsidRPr="009753C4"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9753C4">
        <w:rPr>
          <w:rFonts w:ascii="Arial" w:hAnsi="Arial" w:cs="Arial"/>
          <w:color w:val="000000" w:themeColor="text1"/>
          <w:sz w:val="24"/>
          <w:szCs w:val="24"/>
          <w:lang w:val="ro-RO"/>
        </w:rPr>
        <w:t xml:space="preserve">proiectul propus </w:t>
      </w:r>
      <w:r w:rsidRPr="009753C4">
        <w:rPr>
          <w:rFonts w:ascii="Arial" w:hAnsi="Arial" w:cs="Arial"/>
          <w:b/>
          <w:color w:val="000000" w:themeColor="text1"/>
          <w:sz w:val="24"/>
          <w:szCs w:val="24"/>
          <w:u w:val="single"/>
          <w:lang w:val="ro-RO"/>
        </w:rPr>
        <w:t>intră</w:t>
      </w:r>
      <w:r w:rsidRPr="009753C4">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2A4331" w:rsidRPr="00343E32"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u w:val="single"/>
          <w:lang w:val="ro-RO"/>
        </w:rPr>
      </w:pPr>
      <w:r w:rsidRPr="009753C4">
        <w:rPr>
          <w:rFonts w:ascii="Arial" w:hAnsi="Arial" w:cs="Arial"/>
          <w:color w:val="000000" w:themeColor="text1"/>
          <w:sz w:val="24"/>
          <w:szCs w:val="24"/>
          <w:lang w:val="ro-RO"/>
        </w:rPr>
        <w:t xml:space="preserve">- în conformitate cu decizia: </w:t>
      </w:r>
      <w:r w:rsidRPr="009753C4">
        <w:rPr>
          <w:rFonts w:ascii="Arial" w:hAnsi="Arial" w:cs="Arial"/>
          <w:i/>
          <w:color w:val="000000" w:themeColor="text1"/>
          <w:sz w:val="24"/>
          <w:szCs w:val="24"/>
          <w:lang w:val="ro-RO"/>
        </w:rPr>
        <w:t xml:space="preserve">pentru proiectul propus </w:t>
      </w:r>
      <w:r w:rsidRPr="009753C4">
        <w:rPr>
          <w:rFonts w:ascii="Arial" w:hAnsi="Arial" w:cs="Arial"/>
          <w:i/>
          <w:color w:val="000000" w:themeColor="text1"/>
          <w:sz w:val="24"/>
          <w:szCs w:val="24"/>
          <w:u w:val="single"/>
          <w:lang w:val="ro-RO"/>
        </w:rPr>
        <w:t>nu este necesară elaborarea SEICA</w:t>
      </w:r>
      <w:r w:rsidRPr="009753C4">
        <w:rPr>
          <w:rFonts w:ascii="Arial" w:hAnsi="Arial" w:cs="Arial"/>
          <w:color w:val="000000" w:themeColor="text1"/>
          <w:sz w:val="24"/>
          <w:szCs w:val="24"/>
          <w:lang w:val="ro-RO"/>
        </w:rPr>
        <w:t xml:space="preserve">, decizie eliberată de către Administrația Națională ”Apele Române” Administrația Bazinală de Apă </w:t>
      </w:r>
      <w:r w:rsidR="009753C4" w:rsidRPr="009753C4">
        <w:rPr>
          <w:rFonts w:ascii="Arial" w:hAnsi="Arial" w:cs="Arial"/>
          <w:color w:val="000000" w:themeColor="text1"/>
          <w:sz w:val="24"/>
          <w:szCs w:val="24"/>
          <w:lang w:val="ro-RO"/>
        </w:rPr>
        <w:t xml:space="preserve">Someș-Tisa Sistemul de Gospodărire a Apelor Sălaj, </w:t>
      </w:r>
      <w:r w:rsidRPr="009753C4">
        <w:rPr>
          <w:rFonts w:ascii="Arial" w:hAnsi="Arial" w:cs="Arial"/>
          <w:color w:val="000000" w:themeColor="text1"/>
          <w:sz w:val="24"/>
          <w:szCs w:val="24"/>
          <w:lang w:val="ro-RO"/>
        </w:rPr>
        <w:t>înregistrată la A</w:t>
      </w:r>
      <w:r w:rsidR="009753C4" w:rsidRPr="009753C4">
        <w:rPr>
          <w:rFonts w:ascii="Arial" w:hAnsi="Arial" w:cs="Arial"/>
          <w:color w:val="000000" w:themeColor="text1"/>
          <w:sz w:val="24"/>
          <w:szCs w:val="24"/>
          <w:lang w:val="ro-RO"/>
        </w:rPr>
        <w:t>.</w:t>
      </w:r>
      <w:r w:rsidRPr="009753C4">
        <w:rPr>
          <w:rFonts w:ascii="Arial" w:hAnsi="Arial" w:cs="Arial"/>
          <w:color w:val="000000" w:themeColor="text1"/>
          <w:sz w:val="24"/>
          <w:szCs w:val="24"/>
          <w:lang w:val="ro-RO"/>
        </w:rPr>
        <w:t>P</w:t>
      </w:r>
      <w:r w:rsidR="009753C4" w:rsidRPr="009753C4">
        <w:rPr>
          <w:rFonts w:ascii="Arial" w:hAnsi="Arial" w:cs="Arial"/>
          <w:color w:val="000000" w:themeColor="text1"/>
          <w:sz w:val="24"/>
          <w:szCs w:val="24"/>
          <w:lang w:val="ro-RO"/>
        </w:rPr>
        <w:t>.</w:t>
      </w:r>
      <w:r w:rsidRPr="009753C4">
        <w:rPr>
          <w:rFonts w:ascii="Arial" w:hAnsi="Arial" w:cs="Arial"/>
          <w:color w:val="000000" w:themeColor="text1"/>
          <w:sz w:val="24"/>
          <w:szCs w:val="24"/>
          <w:lang w:val="ro-RO"/>
        </w:rPr>
        <w:t>M</w:t>
      </w:r>
      <w:r w:rsidR="009753C4" w:rsidRPr="009753C4">
        <w:rPr>
          <w:rFonts w:ascii="Arial" w:hAnsi="Arial" w:cs="Arial"/>
          <w:color w:val="000000" w:themeColor="text1"/>
          <w:sz w:val="24"/>
          <w:szCs w:val="24"/>
          <w:lang w:val="ro-RO"/>
        </w:rPr>
        <w:t>.</w:t>
      </w:r>
      <w:r w:rsidRPr="009753C4">
        <w:rPr>
          <w:rFonts w:ascii="Arial" w:hAnsi="Arial" w:cs="Arial"/>
          <w:color w:val="000000" w:themeColor="text1"/>
          <w:sz w:val="24"/>
          <w:szCs w:val="24"/>
          <w:lang w:val="ro-RO"/>
        </w:rPr>
        <w:t xml:space="preserve"> Sălaj cu nr</w:t>
      </w:r>
      <w:r w:rsidR="00E37994">
        <w:rPr>
          <w:rFonts w:ascii="Arial" w:hAnsi="Arial" w:cs="Arial"/>
          <w:color w:val="000000" w:themeColor="text1"/>
          <w:sz w:val="24"/>
          <w:szCs w:val="24"/>
          <w:lang w:val="ro-RO"/>
        </w:rPr>
        <w:t xml:space="preserve">. 5439 </w:t>
      </w:r>
      <w:r w:rsidR="009753C4" w:rsidRPr="009753C4">
        <w:rPr>
          <w:rFonts w:ascii="Arial" w:hAnsi="Arial" w:cs="Arial"/>
          <w:color w:val="000000" w:themeColor="text1"/>
          <w:sz w:val="24"/>
          <w:szCs w:val="24"/>
          <w:lang w:val="ro-RO"/>
        </w:rPr>
        <w:t xml:space="preserve"> din</w:t>
      </w:r>
      <w:r w:rsidR="0095109D">
        <w:rPr>
          <w:rFonts w:ascii="Arial" w:hAnsi="Arial" w:cs="Arial"/>
          <w:color w:val="000000" w:themeColor="text1"/>
          <w:sz w:val="24"/>
          <w:szCs w:val="24"/>
          <w:lang w:val="ro-RO"/>
        </w:rPr>
        <w:t xml:space="preserve"> 2</w:t>
      </w:r>
      <w:r w:rsidR="00E37994">
        <w:rPr>
          <w:rFonts w:ascii="Arial" w:hAnsi="Arial" w:cs="Arial"/>
          <w:color w:val="000000" w:themeColor="text1"/>
          <w:sz w:val="24"/>
          <w:szCs w:val="24"/>
          <w:lang w:val="ro-RO"/>
        </w:rPr>
        <w:t>3</w:t>
      </w:r>
      <w:r w:rsidR="0095109D">
        <w:rPr>
          <w:rFonts w:ascii="Arial" w:hAnsi="Arial" w:cs="Arial"/>
          <w:color w:val="000000" w:themeColor="text1"/>
          <w:sz w:val="24"/>
          <w:szCs w:val="24"/>
          <w:lang w:val="ro-RO"/>
        </w:rPr>
        <w:t>.0</w:t>
      </w:r>
      <w:r w:rsidR="00E37994">
        <w:rPr>
          <w:rFonts w:ascii="Arial" w:hAnsi="Arial" w:cs="Arial"/>
          <w:color w:val="000000" w:themeColor="text1"/>
          <w:sz w:val="24"/>
          <w:szCs w:val="24"/>
          <w:lang w:val="ro-RO"/>
        </w:rPr>
        <w:t>7</w:t>
      </w:r>
      <w:r w:rsidR="0095109D">
        <w:rPr>
          <w:rFonts w:ascii="Arial" w:hAnsi="Arial" w:cs="Arial"/>
          <w:color w:val="000000" w:themeColor="text1"/>
          <w:sz w:val="24"/>
          <w:szCs w:val="24"/>
          <w:lang w:val="ro-RO"/>
        </w:rPr>
        <w:t>.20</w:t>
      </w:r>
      <w:r w:rsidR="00E37994">
        <w:rPr>
          <w:rFonts w:ascii="Arial" w:hAnsi="Arial" w:cs="Arial"/>
          <w:color w:val="000000" w:themeColor="text1"/>
          <w:sz w:val="24"/>
          <w:szCs w:val="24"/>
          <w:lang w:val="ro-RO"/>
        </w:rPr>
        <w:t>19</w:t>
      </w:r>
      <w:r w:rsidRPr="009753C4">
        <w:rPr>
          <w:rFonts w:ascii="Arial" w:hAnsi="Arial" w:cs="Arial"/>
          <w:color w:val="000000" w:themeColor="text1"/>
          <w:sz w:val="24"/>
          <w:szCs w:val="24"/>
          <w:lang w:val="ro-RO"/>
        </w:rPr>
        <w:t xml:space="preserve">, decizie justificată prin următoarele: </w:t>
      </w:r>
      <w:r w:rsidR="009753C4" w:rsidRPr="00343E32">
        <w:rPr>
          <w:rFonts w:ascii="Arial" w:hAnsi="Arial" w:cs="Arial"/>
          <w:color w:val="000000" w:themeColor="text1"/>
          <w:sz w:val="24"/>
          <w:szCs w:val="24"/>
          <w:u w:val="single"/>
          <w:lang w:val="ro-RO"/>
        </w:rPr>
        <w:t xml:space="preserve">lucrările </w:t>
      </w:r>
      <w:r w:rsidR="00E37994">
        <w:rPr>
          <w:rFonts w:ascii="Arial" w:hAnsi="Arial" w:cs="Arial"/>
          <w:color w:val="000000" w:themeColor="text1"/>
          <w:sz w:val="24"/>
          <w:szCs w:val="24"/>
          <w:u w:val="single"/>
          <w:lang w:val="ro-RO"/>
        </w:rPr>
        <w:t xml:space="preserve">prezentate </w:t>
      </w:r>
      <w:r w:rsidRPr="00343E32">
        <w:rPr>
          <w:rFonts w:ascii="Arial" w:hAnsi="Arial" w:cs="Arial"/>
          <w:color w:val="000000" w:themeColor="text1"/>
          <w:sz w:val="24"/>
          <w:szCs w:val="24"/>
          <w:u w:val="single"/>
          <w:lang w:val="ro-RO"/>
        </w:rPr>
        <w:t xml:space="preserve">în proiect nu </w:t>
      </w:r>
      <w:r w:rsidR="00E37994">
        <w:rPr>
          <w:rFonts w:ascii="Arial" w:hAnsi="Arial" w:cs="Arial"/>
          <w:color w:val="000000" w:themeColor="text1"/>
          <w:sz w:val="24"/>
          <w:szCs w:val="24"/>
          <w:u w:val="single"/>
          <w:lang w:val="ro-RO"/>
        </w:rPr>
        <w:t>are influiență asupra corpului de apă</w:t>
      </w:r>
      <w:r w:rsidRPr="00343E32">
        <w:rPr>
          <w:rFonts w:ascii="Arial" w:hAnsi="Arial" w:cs="Arial"/>
          <w:color w:val="000000" w:themeColor="text1"/>
          <w:sz w:val="24"/>
          <w:szCs w:val="24"/>
          <w:u w:val="single"/>
          <w:lang w:val="ro-RO"/>
        </w:rPr>
        <w:t>;</w:t>
      </w:r>
    </w:p>
    <w:p w:rsidR="002A4331" w:rsidRDefault="002A4331" w:rsidP="002A4331">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 xml:space="preserve">Respectarea </w:t>
      </w:r>
      <w:r w:rsidRPr="00F47015">
        <w:rPr>
          <w:rFonts w:ascii="Arial" w:eastAsia="Times New Roman" w:hAnsi="Arial" w:cs="Arial"/>
          <w:noProof/>
          <w:color w:val="000000" w:themeColor="text1"/>
          <w:sz w:val="24"/>
          <w:szCs w:val="24"/>
          <w:lang w:val="ro-RO" w:eastAsia="en-GB"/>
        </w:rPr>
        <w:t>măsurilor şi condiţiilor de realizare a proiectului în conformitate cu</w:t>
      </w:r>
      <w:r w:rsidRPr="00F47015">
        <w:rPr>
          <w:rFonts w:ascii="Arial" w:hAnsi="Arial" w:cs="Arial"/>
          <w:color w:val="000000" w:themeColor="text1"/>
          <w:sz w:val="24"/>
          <w:szCs w:val="24"/>
          <w:lang w:val="ro-RO"/>
        </w:rPr>
        <w:t xml:space="preserve"> </w:t>
      </w:r>
      <w:r w:rsidRPr="00F47015">
        <w:rPr>
          <w:rFonts w:ascii="Arial" w:hAnsi="Arial" w:cs="Arial"/>
          <w:b/>
          <w:i/>
          <w:color w:val="000000" w:themeColor="text1"/>
          <w:sz w:val="24"/>
          <w:szCs w:val="24"/>
          <w:u w:val="single"/>
          <w:lang w:val="ro-RO"/>
        </w:rPr>
        <w:t xml:space="preserve">Avizul de gospodărire a apelor nr. </w:t>
      </w:r>
      <w:r w:rsidR="00F2695F" w:rsidRPr="00F47015">
        <w:rPr>
          <w:rFonts w:ascii="Arial" w:hAnsi="Arial" w:cs="Arial"/>
          <w:b/>
          <w:i/>
          <w:color w:val="000000" w:themeColor="text1"/>
          <w:sz w:val="24"/>
          <w:szCs w:val="24"/>
          <w:u w:val="single"/>
          <w:lang w:val="ro-RO"/>
        </w:rPr>
        <w:t>..........</w:t>
      </w:r>
      <w:r w:rsidR="003F14EC" w:rsidRPr="00F47015">
        <w:rPr>
          <w:rFonts w:ascii="Arial" w:hAnsi="Arial" w:cs="Arial"/>
          <w:b/>
          <w:i/>
          <w:color w:val="000000" w:themeColor="text1"/>
          <w:sz w:val="24"/>
          <w:szCs w:val="24"/>
          <w:u w:val="single"/>
          <w:lang w:val="ro-RO"/>
        </w:rPr>
        <w:t xml:space="preserve"> </w:t>
      </w:r>
      <w:r w:rsidRPr="00F47015">
        <w:rPr>
          <w:rFonts w:ascii="Arial" w:hAnsi="Arial" w:cs="Arial"/>
          <w:b/>
          <w:i/>
          <w:color w:val="000000" w:themeColor="text1"/>
          <w:sz w:val="24"/>
          <w:szCs w:val="24"/>
          <w:u w:val="single"/>
          <w:lang w:val="ro-RO"/>
        </w:rPr>
        <w:t xml:space="preserve">din </w:t>
      </w:r>
      <w:r w:rsidR="00F2695F" w:rsidRPr="00F47015">
        <w:rPr>
          <w:rFonts w:ascii="Arial" w:hAnsi="Arial" w:cs="Arial"/>
          <w:b/>
          <w:i/>
          <w:color w:val="000000" w:themeColor="text1"/>
          <w:sz w:val="24"/>
          <w:szCs w:val="24"/>
          <w:u w:val="single"/>
          <w:lang w:val="ro-RO"/>
        </w:rPr>
        <w:t>...............</w:t>
      </w:r>
      <w:r w:rsidRPr="00F47015">
        <w:rPr>
          <w:rFonts w:ascii="Arial" w:hAnsi="Arial" w:cs="Arial"/>
          <w:b/>
          <w:i/>
          <w:color w:val="000000" w:themeColor="text1"/>
          <w:sz w:val="24"/>
          <w:szCs w:val="24"/>
          <w:lang w:val="ro-RO"/>
        </w:rPr>
        <w:t xml:space="preserve">, </w:t>
      </w:r>
      <w:r w:rsidRPr="00F47015">
        <w:rPr>
          <w:rFonts w:ascii="Arial" w:hAnsi="Arial" w:cs="Arial"/>
          <w:color w:val="000000" w:themeColor="text1"/>
          <w:sz w:val="24"/>
          <w:szCs w:val="24"/>
          <w:lang w:val="ro-RO"/>
        </w:rPr>
        <w:t>eliberat de A.N. Apele Române, Administrația Bazinală de Apă</w:t>
      </w:r>
      <w:r w:rsidR="009753C4" w:rsidRPr="00F47015">
        <w:rPr>
          <w:rFonts w:ascii="Arial" w:hAnsi="Arial" w:cs="Arial"/>
          <w:color w:val="000000" w:themeColor="text1"/>
          <w:sz w:val="24"/>
          <w:szCs w:val="24"/>
          <w:lang w:val="ro-RO"/>
        </w:rPr>
        <w:t xml:space="preserve"> Someș-Tisa Sistemul de Gospodărire a Apelor Sălaj</w:t>
      </w:r>
      <w:r w:rsidR="00343E32">
        <w:rPr>
          <w:rFonts w:ascii="Arial" w:hAnsi="Arial" w:cs="Arial"/>
          <w:color w:val="000000" w:themeColor="text1"/>
          <w:sz w:val="24"/>
          <w:szCs w:val="24"/>
          <w:lang w:val="ro-RO"/>
        </w:rPr>
        <w:t>:</w:t>
      </w:r>
    </w:p>
    <w:p w:rsidR="00343E32" w:rsidRPr="009753C4" w:rsidRDefault="00343E32" w:rsidP="00343E32">
      <w:pPr>
        <w:pStyle w:val="BodyText"/>
        <w:tabs>
          <w:tab w:val="left" w:pos="709"/>
        </w:tabs>
        <w:ind w:left="360"/>
        <w:jc w:val="both"/>
        <w:rPr>
          <w:rFonts w:ascii="Arial" w:hAnsi="Arial" w:cs="Arial"/>
          <w:sz w:val="24"/>
          <w:szCs w:val="24"/>
          <w:lang w:val="it-IT"/>
        </w:rPr>
      </w:pPr>
    </w:p>
    <w:p w:rsidR="005B372E" w:rsidRDefault="00EE2396" w:rsidP="005B372E">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eastAsia="Times New Roman" w:hAnsi="Arial" w:cs="Arial"/>
          <w:b/>
          <w:noProof/>
          <w:color w:val="000000" w:themeColor="text1"/>
          <w:sz w:val="24"/>
          <w:szCs w:val="24"/>
          <w:lang w:val="ro-RO" w:eastAsia="en-GB"/>
        </w:rPr>
        <w:t>Caracteristicile proiectului şi/sau condiţiile de realizare a proiectului</w:t>
      </w:r>
      <w:r w:rsidR="005B372E" w:rsidRPr="009753C4">
        <w:rPr>
          <w:rFonts w:ascii="Arial" w:hAnsi="Arial" w:cs="Arial"/>
          <w:noProof/>
          <w:color w:val="000000" w:themeColor="text1"/>
          <w:sz w:val="24"/>
          <w:szCs w:val="24"/>
          <w:lang w:val="ro-RO"/>
        </w:rPr>
        <w:t>:</w:t>
      </w:r>
    </w:p>
    <w:p w:rsidR="00343E32" w:rsidRPr="009753C4" w:rsidRDefault="00343E32" w:rsidP="005B372E">
      <w:pPr>
        <w:autoSpaceDE w:val="0"/>
        <w:autoSpaceDN w:val="0"/>
        <w:adjustRightInd w:val="0"/>
        <w:spacing w:after="0" w:line="240" w:lineRule="auto"/>
        <w:jc w:val="both"/>
        <w:rPr>
          <w:rFonts w:ascii="Arial" w:hAnsi="Arial" w:cs="Arial"/>
          <w:noProof/>
          <w:color w:val="000000" w:themeColor="text1"/>
          <w:sz w:val="24"/>
          <w:szCs w:val="24"/>
          <w:lang w:val="ro-RO"/>
        </w:rPr>
      </w:pP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Respectarea prevederilor art. 20 alin</w:t>
      </w:r>
      <w:r w:rsidRPr="009753C4">
        <w:rPr>
          <w:rFonts w:ascii="Arial" w:hAnsi="Arial" w:cs="Arial"/>
          <w:color w:val="000000" w:themeColor="text1"/>
          <w:sz w:val="24"/>
          <w:szCs w:val="24"/>
          <w:lang w:val="ro-RO"/>
        </w:rPr>
        <w:t xml:space="preserve">. (1) din </w:t>
      </w:r>
      <w:r w:rsidRPr="009753C4">
        <w:rPr>
          <w:rFonts w:ascii="Arial" w:hAnsi="Arial" w:cs="Arial"/>
          <w:color w:val="000000" w:themeColor="text1"/>
          <w:sz w:val="24"/>
          <w:szCs w:val="24"/>
          <w:lang w:val="ro-RO" w:eastAsia="ro-RO"/>
        </w:rPr>
        <w:t>Legea nr. 292/2018</w:t>
      </w:r>
      <w:r w:rsidRPr="009753C4">
        <w:rPr>
          <w:rFonts w:ascii="Arial" w:hAnsi="Arial" w:cs="Arial"/>
          <w:color w:val="000000" w:themeColor="text1"/>
          <w:sz w:val="24"/>
          <w:szCs w:val="24"/>
          <w:lang w:val="ro-RO"/>
        </w:rPr>
        <w:t>: "</w:t>
      </w:r>
      <w:r w:rsidRPr="009753C4">
        <w:rPr>
          <w:rFonts w:ascii="Arial" w:hAnsi="Arial" w:cs="Arial"/>
          <w:i/>
          <w:color w:val="000000" w:themeColor="text1"/>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9753C4">
        <w:rPr>
          <w:rFonts w:ascii="Arial" w:hAnsi="Arial" w:cs="Arial"/>
          <w:color w:val="000000" w:themeColor="text1"/>
          <w:sz w:val="24"/>
          <w:szCs w:val="24"/>
          <w:lang w:val="ro-RO"/>
        </w:rPr>
        <w: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actelor/avizelor emise de alte autorităţi pentru prezentul proiect.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lastRenderedPageBreak/>
        <w:t>Respectarea prevederilor Ord. 119/2014, cu modificările ulterioare, privind nivelul de zgomot.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Înterzicerea depozitării direct pe sol a deşeurilor sau a materialelor cu pericol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Conform art. 43, alin. 3-4 din anexa. nr. 5 la procedură, din </w:t>
      </w:r>
      <w:r w:rsidRPr="009753C4">
        <w:rPr>
          <w:rFonts w:ascii="Arial" w:hAnsi="Arial" w:cs="Arial"/>
          <w:color w:val="000000" w:themeColor="text1"/>
          <w:sz w:val="24"/>
          <w:szCs w:val="24"/>
          <w:lang w:val="ro-RO" w:eastAsia="ro-RO"/>
        </w:rPr>
        <w:t xml:space="preserve">Legea nr. 292/2018 </w:t>
      </w:r>
      <w:r w:rsidRPr="009753C4">
        <w:rPr>
          <w:rFonts w:ascii="Arial" w:hAnsi="Arial" w:cs="Arial"/>
          <w:i/>
          <w:color w:val="000000" w:themeColor="text1"/>
          <w:sz w:val="24"/>
          <w:szCs w:val="24"/>
          <w:lang w:val="ro-RO"/>
        </w:rPr>
        <w:t>privind evaluarea impactului anumitor proiecte publice şi private asupra mediului</w:t>
      </w:r>
      <w:r w:rsidRPr="009753C4">
        <w:rPr>
          <w:rFonts w:ascii="Arial" w:hAnsi="Arial" w:cs="Arial"/>
          <w:color w:val="000000" w:themeColor="text1"/>
          <w:sz w:val="24"/>
          <w:szCs w:val="24"/>
          <w:lang w:val="ro-RO"/>
        </w:rPr>
        <w:t xml:space="preserve">: </w:t>
      </w:r>
      <w:r w:rsidRPr="009753C4">
        <w:rPr>
          <w:rFonts w:ascii="Arial" w:hAnsi="Arial" w:cs="Arial"/>
          <w:bCs/>
          <w:color w:val="000000" w:themeColor="text1"/>
          <w:sz w:val="24"/>
          <w:szCs w:val="24"/>
          <w:lang w:val="ro-RO"/>
        </w:rPr>
        <w:t>(3)</w:t>
      </w:r>
      <w:r w:rsidRPr="009753C4">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9753C4">
        <w:rPr>
          <w:rFonts w:ascii="Arial" w:hAnsi="Arial" w:cs="Arial"/>
          <w:bCs/>
          <w:color w:val="000000" w:themeColor="text1"/>
          <w:sz w:val="24"/>
          <w:szCs w:val="24"/>
          <w:lang w:val="ro-RO"/>
        </w:rPr>
        <w:t>(4)</w:t>
      </w:r>
      <w:r w:rsidRPr="009753C4">
        <w:rPr>
          <w:rFonts w:ascii="Arial" w:hAnsi="Arial" w:cs="Arial"/>
          <w:color w:val="000000" w:themeColor="text1"/>
          <w:sz w:val="24"/>
          <w:szCs w:val="24"/>
          <w:lang w:val="ro-RO"/>
        </w:rPr>
        <w:t xml:space="preserve"> Procesul-verbal întocmit în situaţia prevăzută la alin. </w:t>
      </w:r>
      <w:r w:rsidRPr="009753C4">
        <w:rPr>
          <w:rFonts w:ascii="Arial" w:hAnsi="Arial" w:cs="Arial"/>
          <w:color w:val="000000" w:themeColor="text1"/>
          <w:sz w:val="24"/>
          <w:szCs w:val="24"/>
          <w:lang w:val="es-AR"/>
        </w:rPr>
        <w:t xml:space="preserve">(3) se </w:t>
      </w:r>
      <w:r w:rsidRPr="009753C4">
        <w:rPr>
          <w:rFonts w:ascii="Arial" w:hAnsi="Arial" w:cs="Arial"/>
          <w:noProof/>
          <w:color w:val="000000" w:themeColor="text1"/>
          <w:sz w:val="24"/>
          <w:szCs w:val="24"/>
          <w:lang w:val="ro-RO"/>
        </w:rPr>
        <w:t>anexează şi face parte integrantă din procesul-verbal de recepţie la terminarea lucrărilor.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Prevenirea accidentelor și limitarea consecințelor acesora.</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Să supravegheze desfășurarea activității, astfel încât să nu se producă fenomene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interzice depozitarea pe amplasament de substanțe și preparate periculoase.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 Legii nr. 211/2011 (r</w:t>
      </w:r>
      <w:r w:rsidRPr="009753C4">
        <w:rPr>
          <w:rFonts w:ascii="Arial" w:hAnsi="Arial" w:cs="Arial"/>
          <w:noProof/>
          <w:color w:val="000000" w:themeColor="text1"/>
          <w:sz w:val="24"/>
          <w:szCs w:val="24"/>
          <w:vertAlign w:val="subscript"/>
          <w:lang w:val="ro-RO"/>
        </w:rPr>
        <w:t>1</w:t>
      </w:r>
      <w:r w:rsidRPr="009753C4">
        <w:rPr>
          <w:rFonts w:ascii="Arial" w:hAnsi="Arial" w:cs="Arial"/>
          <w:noProof/>
          <w:color w:val="000000" w:themeColor="text1"/>
          <w:sz w:val="24"/>
          <w:szCs w:val="24"/>
          <w:lang w:val="ro-RO"/>
        </w:rPr>
        <w:t>) privind regimul deșeurilor, cu modificările și completările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Asigurarea refacerii mediului în toată zona de implementare a proiectului.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impune respectarea cu strictețe a amplasamentului, fără extinderi sau modificări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EE1BD4" w:rsidRPr="009753C4" w:rsidRDefault="00EE1BD4" w:rsidP="00EE1BD4">
      <w:pPr>
        <w:spacing w:after="0" w:line="240" w:lineRule="auto"/>
        <w:ind w:firstLine="360"/>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w:t>
      </w:r>
      <w:r w:rsidRPr="009753C4">
        <w:rPr>
          <w:rFonts w:ascii="Arial" w:eastAsia="Times New Roman" w:hAnsi="Arial" w:cs="Arial"/>
          <w:noProof/>
          <w:color w:val="000000" w:themeColor="text1"/>
          <w:sz w:val="24"/>
          <w:szCs w:val="24"/>
          <w:lang w:val="ro-RO" w:eastAsia="en-GB"/>
        </w:rPr>
        <w:lastRenderedPageBreak/>
        <w:t>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EE1BD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 xml:space="preserve">    Prezenta decizie poate fi contestată în conformitate cu prevederile </w:t>
      </w:r>
      <w:r w:rsidRPr="009753C4">
        <w:rPr>
          <w:rFonts w:ascii="Arial" w:hAnsi="Arial" w:cs="Arial"/>
          <w:color w:val="000000" w:themeColor="text1"/>
          <w:sz w:val="24"/>
          <w:szCs w:val="24"/>
          <w:lang w:val="ro-RO" w:eastAsia="ro-RO"/>
        </w:rPr>
        <w:t>Legii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9753C4">
        <w:rPr>
          <w:rFonts w:ascii="Arial" w:hAnsi="Arial" w:cs="Arial"/>
          <w:b/>
          <w:color w:val="000000" w:themeColor="text1"/>
          <w:sz w:val="24"/>
          <w:szCs w:val="24"/>
          <w:lang w:val="ro-RO" w:eastAsia="ro-RO"/>
        </w:rPr>
        <w:t xml:space="preserve"> </w:t>
      </w:r>
      <w:r w:rsidRPr="009753C4">
        <w:rPr>
          <w:rFonts w:ascii="Arial" w:hAnsi="Arial" w:cs="Arial"/>
          <w:noProof/>
          <w:color w:val="000000" w:themeColor="text1"/>
          <w:sz w:val="24"/>
          <w:szCs w:val="24"/>
          <w:lang w:val="ro-RO"/>
        </w:rPr>
        <w:t>şi ale Legii contenciosului administrativ nr. 554/2004, cu modificările şi completările ulterioare.</w:t>
      </w:r>
    </w:p>
    <w:p w:rsidR="00343E32" w:rsidRDefault="00343E32" w:rsidP="00EE1BD4">
      <w:pPr>
        <w:autoSpaceDE w:val="0"/>
        <w:autoSpaceDN w:val="0"/>
        <w:adjustRightInd w:val="0"/>
        <w:spacing w:after="0" w:line="240" w:lineRule="auto"/>
        <w:jc w:val="both"/>
        <w:rPr>
          <w:rFonts w:ascii="Arial" w:hAnsi="Arial" w:cs="Arial"/>
          <w:noProof/>
          <w:color w:val="000000" w:themeColor="text1"/>
          <w:sz w:val="24"/>
          <w:szCs w:val="24"/>
          <w:lang w:val="ro-RO"/>
        </w:rPr>
      </w:pPr>
    </w:p>
    <w:p w:rsidR="00EE1BD4" w:rsidRPr="009753C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704246" w:rsidRPr="009753C4" w:rsidRDefault="00704246" w:rsidP="00DC65B9">
      <w:pPr>
        <w:spacing w:after="0" w:line="360" w:lineRule="auto"/>
        <w:rPr>
          <w:rFonts w:ascii="Arial" w:hAnsi="Arial" w:cs="Arial"/>
          <w:b/>
          <w:bCs/>
          <w:color w:val="000000" w:themeColor="text1"/>
          <w:sz w:val="24"/>
          <w:szCs w:val="24"/>
          <w:lang w:val="ro-RO"/>
        </w:rPr>
      </w:pPr>
    </w:p>
    <w:p w:rsidR="00704246" w:rsidRPr="009753C4" w:rsidRDefault="00704246" w:rsidP="00DC65B9">
      <w:pPr>
        <w:spacing w:after="0" w:line="360" w:lineRule="auto"/>
        <w:rPr>
          <w:rFonts w:ascii="Arial" w:hAnsi="Arial" w:cs="Arial"/>
          <w:b/>
          <w:bCs/>
          <w:color w:val="000000" w:themeColor="text1"/>
          <w:sz w:val="24"/>
          <w:szCs w:val="24"/>
          <w:lang w:val="ro-RO"/>
        </w:rPr>
      </w:pP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DIRECTOR EXECUTIV</w:t>
      </w: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dr. ing. Aurica GREC</w:t>
      </w:r>
    </w:p>
    <w:p w:rsidR="00DC65B9" w:rsidRPr="009753C4" w:rsidRDefault="00DC65B9" w:rsidP="00DC65B9">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5A0C9D" w:rsidRDefault="00DC65B9" w:rsidP="00297589">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E37994" w:rsidRDefault="00E37994" w:rsidP="00297589">
      <w:pPr>
        <w:spacing w:after="0" w:line="360" w:lineRule="auto"/>
        <w:jc w:val="both"/>
        <w:rPr>
          <w:rFonts w:ascii="Arial" w:hAnsi="Arial" w:cs="Arial"/>
          <w:b/>
          <w:bCs/>
          <w:color w:val="000000" w:themeColor="text1"/>
          <w:sz w:val="24"/>
          <w:szCs w:val="24"/>
          <w:lang w:val="ro-RO"/>
        </w:rPr>
      </w:pPr>
    </w:p>
    <w:p w:rsidR="00E37994" w:rsidRDefault="00E37994" w:rsidP="00297589">
      <w:pPr>
        <w:spacing w:after="0" w:line="360" w:lineRule="auto"/>
        <w:jc w:val="both"/>
        <w:rPr>
          <w:rFonts w:ascii="Arial" w:hAnsi="Arial" w:cs="Arial"/>
          <w:b/>
          <w:bCs/>
          <w:color w:val="000000" w:themeColor="text1"/>
          <w:sz w:val="24"/>
          <w:szCs w:val="24"/>
          <w:lang w:val="ro-RO"/>
        </w:rPr>
      </w:pPr>
    </w:p>
    <w:p w:rsidR="00E37994" w:rsidRDefault="00E37994" w:rsidP="00297589">
      <w:pPr>
        <w:spacing w:after="0" w:line="360" w:lineRule="auto"/>
        <w:jc w:val="both"/>
        <w:rPr>
          <w:rFonts w:ascii="Arial" w:hAnsi="Arial" w:cs="Arial"/>
          <w:b/>
          <w:bCs/>
          <w:color w:val="000000" w:themeColor="text1"/>
          <w:sz w:val="24"/>
          <w:szCs w:val="24"/>
          <w:lang w:val="ro-RO"/>
        </w:rPr>
      </w:pPr>
    </w:p>
    <w:p w:rsidR="00E37994" w:rsidRPr="009753C4" w:rsidRDefault="00E37994" w:rsidP="00297589">
      <w:pPr>
        <w:spacing w:after="0" w:line="360" w:lineRule="auto"/>
        <w:jc w:val="both"/>
        <w:rPr>
          <w:rFonts w:ascii="Arial" w:hAnsi="Arial" w:cs="Arial"/>
          <w:bCs/>
          <w:color w:val="000000" w:themeColor="text1"/>
          <w:sz w:val="24"/>
          <w:szCs w:val="24"/>
          <w:lang w:val="ro-RO"/>
        </w:rPr>
      </w:pPr>
    </w:p>
    <w:p w:rsidR="00DC65B9" w:rsidRPr="009753C4" w:rsidRDefault="00990FAB" w:rsidP="00DC65B9">
      <w:pPr>
        <w:spacing w:after="0" w:line="240" w:lineRule="auto"/>
        <w:jc w:val="both"/>
        <w:outlineLvl w:val="0"/>
        <w:rPr>
          <w:rFonts w:ascii="Arial" w:hAnsi="Arial" w:cs="Arial"/>
          <w:bCs/>
          <w:color w:val="000000" w:themeColor="text1"/>
          <w:sz w:val="24"/>
          <w:szCs w:val="24"/>
          <w:lang w:val="ro-RO"/>
        </w:rPr>
      </w:pPr>
      <w:r w:rsidRPr="009753C4">
        <w:rPr>
          <w:rFonts w:ascii="Arial" w:hAnsi="Arial" w:cs="Arial"/>
          <w:bCs/>
          <w:color w:val="000000" w:themeColor="text1"/>
          <w:sz w:val="24"/>
          <w:szCs w:val="24"/>
          <w:lang w:val="ro-RO"/>
        </w:rPr>
        <w:t>Şef S</w:t>
      </w:r>
      <w:r w:rsidR="00DC65B9" w:rsidRPr="009753C4">
        <w:rPr>
          <w:rFonts w:ascii="Arial" w:hAnsi="Arial" w:cs="Arial"/>
          <w:bCs/>
          <w:color w:val="000000" w:themeColor="text1"/>
          <w:sz w:val="24"/>
          <w:szCs w:val="24"/>
          <w:lang w:val="ro-RO"/>
        </w:rPr>
        <w:t xml:space="preserve">erviciu Avize, Acorduri, Autorizații, </w:t>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t xml:space="preserve">                       </w:t>
      </w:r>
    </w:p>
    <w:p w:rsidR="00DC65B9" w:rsidRPr="009753C4" w:rsidRDefault="00DC65B9" w:rsidP="00E46D41">
      <w:pPr>
        <w:tabs>
          <w:tab w:val="left" w:pos="6979"/>
          <w:tab w:val="left" w:pos="7434"/>
        </w:tabs>
        <w:spacing w:after="0" w:line="240" w:lineRule="auto"/>
        <w:jc w:val="both"/>
        <w:outlineLvl w:val="0"/>
        <w:rPr>
          <w:rFonts w:ascii="Arial" w:hAnsi="Arial" w:cs="Arial"/>
          <w:b/>
          <w:bCs/>
          <w:color w:val="000000" w:themeColor="text1"/>
          <w:sz w:val="24"/>
          <w:szCs w:val="24"/>
          <w:lang w:val="ro-RO"/>
        </w:rPr>
      </w:pPr>
      <w:r w:rsidRPr="009753C4">
        <w:rPr>
          <w:rFonts w:ascii="Arial" w:hAnsi="Arial" w:cs="Arial"/>
          <w:bCs/>
          <w:color w:val="000000" w:themeColor="text1"/>
          <w:sz w:val="24"/>
          <w:szCs w:val="24"/>
          <w:lang w:val="ro-RO"/>
        </w:rPr>
        <w:t>ing. Gizella Balint</w:t>
      </w:r>
      <w:r w:rsidR="005A0C9D" w:rsidRPr="009753C4">
        <w:rPr>
          <w:rFonts w:ascii="Arial" w:hAnsi="Arial" w:cs="Arial"/>
          <w:bCs/>
          <w:color w:val="000000" w:themeColor="text1"/>
          <w:sz w:val="24"/>
          <w:szCs w:val="24"/>
          <w:lang w:val="ro-RO"/>
        </w:rPr>
        <w:t xml:space="preserve">                                                                   </w:t>
      </w:r>
      <w:r w:rsidR="005A0C9D" w:rsidRPr="009753C4">
        <w:rPr>
          <w:rFonts w:ascii="Arial" w:hAnsi="Arial" w:cs="Arial"/>
          <w:bCs/>
          <w:color w:val="000000" w:themeColor="text1"/>
          <w:sz w:val="24"/>
          <w:szCs w:val="24"/>
          <w:lang w:val="ro-RO"/>
        </w:rPr>
        <w:tab/>
      </w:r>
      <w:r w:rsidR="00E46D41" w:rsidRPr="009753C4">
        <w:rPr>
          <w:rFonts w:ascii="Arial" w:hAnsi="Arial" w:cs="Arial"/>
          <w:bCs/>
          <w:color w:val="000000" w:themeColor="text1"/>
          <w:sz w:val="24"/>
          <w:szCs w:val="24"/>
          <w:lang w:val="ro-RO"/>
        </w:rPr>
        <w:tab/>
      </w:r>
    </w:p>
    <w:p w:rsidR="00DC65B9" w:rsidRPr="009753C4" w:rsidRDefault="00DC65B9" w:rsidP="00DC65B9">
      <w:pPr>
        <w:spacing w:after="0" w:line="240" w:lineRule="auto"/>
        <w:jc w:val="both"/>
        <w:rPr>
          <w:rFonts w:ascii="Arial" w:hAnsi="Arial" w:cs="Arial"/>
          <w:bCs/>
          <w:color w:val="000000" w:themeColor="text1"/>
          <w:sz w:val="24"/>
          <w:szCs w:val="24"/>
          <w:lang w:val="ro-RO"/>
        </w:rPr>
      </w:pPr>
    </w:p>
    <w:p w:rsidR="00704246" w:rsidRPr="009753C4" w:rsidRDefault="00704246" w:rsidP="00DC65B9">
      <w:pPr>
        <w:spacing w:after="0" w:line="240" w:lineRule="auto"/>
        <w:jc w:val="both"/>
        <w:rPr>
          <w:rFonts w:ascii="Arial" w:hAnsi="Arial" w:cs="Arial"/>
          <w:bCs/>
          <w:color w:val="000000" w:themeColor="text1"/>
          <w:sz w:val="24"/>
          <w:szCs w:val="24"/>
          <w:lang w:val="ro-RO"/>
        </w:rPr>
      </w:pPr>
    </w:p>
    <w:p w:rsidR="00C51C44" w:rsidRPr="009753C4" w:rsidRDefault="00C51C44" w:rsidP="00DC65B9">
      <w:pPr>
        <w:spacing w:after="0" w:line="240" w:lineRule="auto"/>
        <w:jc w:val="both"/>
        <w:rPr>
          <w:rFonts w:ascii="Arial" w:hAnsi="Arial" w:cs="Arial"/>
          <w:bCs/>
          <w:color w:val="000000" w:themeColor="text1"/>
          <w:sz w:val="24"/>
          <w:szCs w:val="24"/>
          <w:lang w:val="ro-RO"/>
        </w:rPr>
      </w:pPr>
    </w:p>
    <w:p w:rsidR="00DC65B9" w:rsidRPr="009753C4" w:rsidRDefault="00DC65B9" w:rsidP="00DC65B9">
      <w:pPr>
        <w:spacing w:after="0" w:line="240" w:lineRule="auto"/>
        <w:jc w:val="both"/>
        <w:rPr>
          <w:rFonts w:ascii="Arial" w:hAnsi="Arial" w:cs="Arial"/>
          <w:bCs/>
          <w:color w:val="000000" w:themeColor="text1"/>
          <w:sz w:val="24"/>
          <w:szCs w:val="24"/>
          <w:lang w:val="ro-RO"/>
        </w:rPr>
      </w:pPr>
      <w:r w:rsidRPr="009753C4">
        <w:rPr>
          <w:rFonts w:ascii="Arial" w:hAnsi="Arial" w:cs="Arial"/>
          <w:bCs/>
          <w:color w:val="000000" w:themeColor="text1"/>
          <w:sz w:val="24"/>
          <w:szCs w:val="24"/>
          <w:lang w:val="ro-RO"/>
        </w:rPr>
        <w:t xml:space="preserve">Întocmit, </w:t>
      </w:r>
    </w:p>
    <w:p w:rsidR="00DC68E1" w:rsidRPr="009753C4" w:rsidRDefault="00D952B0" w:rsidP="001A378D">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sidR="00F52B38" w:rsidRPr="009753C4">
        <w:rPr>
          <w:rFonts w:ascii="Arial" w:hAnsi="Arial" w:cs="Arial"/>
          <w:bCs/>
          <w:color w:val="000000" w:themeColor="text1"/>
          <w:sz w:val="24"/>
          <w:szCs w:val="24"/>
          <w:lang w:val="ro-RO"/>
        </w:rPr>
        <w:t>Claudia SANDOR</w:t>
      </w:r>
    </w:p>
    <w:sectPr w:rsidR="00DC68E1" w:rsidRPr="009753C4"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1B2" w:rsidRDefault="006251B2" w:rsidP="000B208E">
      <w:pPr>
        <w:spacing w:after="0" w:line="240" w:lineRule="auto"/>
      </w:pPr>
      <w:r>
        <w:separator/>
      </w:r>
    </w:p>
  </w:endnote>
  <w:endnote w:type="continuationSeparator" w:id="0">
    <w:p w:rsidR="006251B2" w:rsidRDefault="006251B2"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Oswald">
    <w:altName w:val="Courier New"/>
    <w:charset w:val="EE"/>
    <w:family w:val="auto"/>
    <w:pitch w:val="variable"/>
    <w:sig w:usb0="00000001" w:usb1="00000000"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97" w:rsidRDefault="00A14397"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14397" w:rsidRDefault="00A14397"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EndPr/>
        <w:sdtContent>
          <w:p w:rsidR="00A14397" w:rsidRPr="00D97611" w:rsidRDefault="006251B2"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086" type="#_x0000_t32" style="position:absolute;left:0;text-align:left;margin-left:-11.25pt;margin-top:-2.75pt;width:492pt;height:.0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654941665" r:id="rId2"/>
              </w:object>
            </w:r>
            <w:r>
              <w:rPr>
                <w:rFonts w:ascii="Times New Roman" w:hAnsi="Times New Roman"/>
                <w:noProof/>
                <w:sz w:val="20"/>
                <w:szCs w:val="20"/>
              </w:rPr>
              <w:pict>
                <v:shape id="_x0000_s2088" type="#_x0000_t32" style="position:absolute;left:0;text-align:left;margin-left:-11.25pt;margin-top:-2.75pt;width:492pt;height:.0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A14397" w:rsidRPr="00D97611">
              <w:rPr>
                <w:rFonts w:ascii="Times New Roman" w:hAnsi="Times New Roman"/>
                <w:b/>
                <w:color w:val="00214E"/>
                <w:sz w:val="20"/>
                <w:szCs w:val="20"/>
              </w:rPr>
              <w:t>AGEN</w:t>
            </w:r>
            <w:r w:rsidR="00A14397" w:rsidRPr="00D97611">
              <w:rPr>
                <w:rFonts w:ascii="Times New Roman" w:hAnsi="Times New Roman"/>
                <w:b/>
                <w:color w:val="00214E"/>
                <w:sz w:val="20"/>
                <w:szCs w:val="20"/>
                <w:lang w:val="ro-RO"/>
              </w:rPr>
              <w:t>ŢIA PENTRU PROTECŢIA MEDIULUI SĂLAJ</w:t>
            </w:r>
          </w:p>
          <w:p w:rsidR="00A14397" w:rsidRPr="00D97611" w:rsidRDefault="006251B2"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89" type="#_x0000_t32" style="position:absolute;left:0;text-align:left;margin-left:-11pt;margin-top:-14.45pt;width:492pt;height:.05pt;z-index:251691008" o:connectortype="straight" strokecolor="#00214e" strokeweight="1.5pt"/>
              </w:pict>
            </w:r>
            <w:r w:rsidR="00A14397" w:rsidRPr="00D97611">
              <w:rPr>
                <w:rFonts w:ascii="Times New Roman" w:hAnsi="Times New Roman"/>
                <w:color w:val="00214E"/>
                <w:sz w:val="20"/>
                <w:szCs w:val="20"/>
                <w:lang w:val="ro-RO"/>
              </w:rPr>
              <w:t>Str. Parcului nr. 2, Zalău, jud. Sălaj, Cod 450045</w:t>
            </w:r>
          </w:p>
          <w:p w:rsidR="00A14397" w:rsidRPr="00D97611" w:rsidRDefault="00A14397"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14397" w:rsidRPr="00D97611" w:rsidTr="00707460">
              <w:tc>
                <w:tcPr>
                  <w:tcW w:w="8370" w:type="dxa"/>
                  <w:shd w:val="clear" w:color="auto" w:fill="auto"/>
                </w:tcPr>
                <w:p w:rsidR="00A14397" w:rsidRPr="00D97611" w:rsidRDefault="00A14397"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A14397" w:rsidRDefault="006251B2" w:rsidP="001C543A">
            <w:pPr>
              <w:pStyle w:val="Header"/>
              <w:tabs>
                <w:tab w:val="clear" w:pos="4680"/>
              </w:tabs>
              <w:jc w:val="center"/>
              <w:rPr>
                <w:rFonts w:ascii="Arial" w:hAnsi="Arial" w:cs="Arial"/>
                <w:sz w:val="20"/>
                <w:szCs w:val="20"/>
              </w:rPr>
            </w:pPr>
          </w:p>
        </w:sdtContent>
      </w:sdt>
      <w:p w:rsidR="00A14397" w:rsidRPr="00E674E1" w:rsidRDefault="00A14397"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E37994">
          <w:rPr>
            <w:rFonts w:ascii="Arial" w:hAnsi="Arial" w:cs="Arial"/>
            <w:noProof/>
            <w:sz w:val="20"/>
            <w:szCs w:val="20"/>
          </w:rPr>
          <w:t>5</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A14397" w:rsidRPr="00D97611" w:rsidRDefault="006251B2"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54941667" r:id="rId2"/>
              </w:object>
            </w:r>
            <w:r>
              <w:rPr>
                <w:rFonts w:ascii="Times New Roman" w:hAnsi="Times New Roman"/>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A14397" w:rsidRPr="00D97611">
              <w:rPr>
                <w:rFonts w:ascii="Times New Roman" w:hAnsi="Times New Roman"/>
                <w:b/>
                <w:color w:val="00214E"/>
                <w:sz w:val="20"/>
                <w:szCs w:val="20"/>
              </w:rPr>
              <w:t>AGEN</w:t>
            </w:r>
            <w:r w:rsidR="00A14397" w:rsidRPr="00D97611">
              <w:rPr>
                <w:rFonts w:ascii="Times New Roman" w:hAnsi="Times New Roman"/>
                <w:b/>
                <w:color w:val="00214E"/>
                <w:sz w:val="20"/>
                <w:szCs w:val="20"/>
                <w:lang w:val="ro-RO"/>
              </w:rPr>
              <w:t>ŢIA PENTRU PROTECŢIA MEDIULUI SĂLAJ</w:t>
            </w:r>
          </w:p>
          <w:p w:rsidR="00A14397" w:rsidRPr="00D97611" w:rsidRDefault="006251B2"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73" type="#_x0000_t32" style="position:absolute;left:0;text-align:left;margin-left:-11pt;margin-top:-14.45pt;width:492pt;height:.05pt;z-index:251685888" o:connectortype="straight" strokecolor="#00214e" strokeweight="1.5pt"/>
              </w:pict>
            </w:r>
            <w:r w:rsidR="00A14397" w:rsidRPr="00D97611">
              <w:rPr>
                <w:rFonts w:ascii="Times New Roman" w:hAnsi="Times New Roman"/>
                <w:color w:val="00214E"/>
                <w:sz w:val="20"/>
                <w:szCs w:val="20"/>
                <w:lang w:val="ro-RO"/>
              </w:rPr>
              <w:t>Str. Parcului nr. 2, Zalău, jud. Sălaj, Cod 450045</w:t>
            </w:r>
          </w:p>
          <w:p w:rsidR="00A14397" w:rsidRPr="00D97611" w:rsidRDefault="00A14397"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14397" w:rsidRPr="00D97611" w:rsidTr="00707460">
              <w:tc>
                <w:tcPr>
                  <w:tcW w:w="8370" w:type="dxa"/>
                  <w:shd w:val="clear" w:color="auto" w:fill="auto"/>
                </w:tcPr>
                <w:p w:rsidR="00A14397" w:rsidRPr="00D97611" w:rsidRDefault="00A14397"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A14397" w:rsidRPr="00781993" w:rsidRDefault="006251B2" w:rsidP="00D97611">
            <w:pPr>
              <w:pStyle w:val="Header"/>
              <w:tabs>
                <w:tab w:val="clear" w:pos="4680"/>
              </w:tabs>
              <w:jc w:val="center"/>
              <w:rPr>
                <w:rFonts w:ascii="Arial" w:hAnsi="Arial" w:cs="Arial"/>
                <w:sz w:val="20"/>
                <w:szCs w:val="20"/>
                <w:lang w:val="ro-RO"/>
              </w:rPr>
            </w:pPr>
          </w:p>
        </w:sdtContent>
      </w:sdt>
      <w:p w:rsidR="00A14397" w:rsidRPr="00781993" w:rsidRDefault="00A14397"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E37994">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1B2" w:rsidRDefault="006251B2" w:rsidP="000B208E">
      <w:pPr>
        <w:spacing w:after="0" w:line="240" w:lineRule="auto"/>
      </w:pPr>
      <w:r>
        <w:separator/>
      </w:r>
    </w:p>
  </w:footnote>
  <w:footnote w:type="continuationSeparator" w:id="0">
    <w:p w:rsidR="006251B2" w:rsidRDefault="006251B2"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97" w:rsidRPr="00CE12D3" w:rsidRDefault="006251B2"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654941666" r:id="rId2"/>
      </w:object>
    </w:r>
    <w:r w:rsidR="00A14397"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A14397" w:rsidRPr="00CE12D3">
      <w:rPr>
        <w:lang w:val="ro-RO"/>
      </w:rPr>
      <w:t xml:space="preserve">                     </w:t>
    </w:r>
  </w:p>
  <w:p w:rsidR="00A14397" w:rsidRPr="00E757D2" w:rsidRDefault="00A14397"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A14397" w:rsidRPr="004637E0" w:rsidRDefault="00A14397"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A14397" w:rsidRPr="00CE12D3" w:rsidTr="00750634">
      <w:trPr>
        <w:trHeight w:val="692"/>
      </w:trPr>
      <w:tc>
        <w:tcPr>
          <w:tcW w:w="10031" w:type="dxa"/>
          <w:tcBorders>
            <w:top w:val="single" w:sz="8" w:space="0" w:color="000000"/>
            <w:bottom w:val="single" w:sz="8" w:space="0" w:color="000000"/>
          </w:tcBorders>
          <w:shd w:val="clear" w:color="auto" w:fill="auto"/>
          <w:vAlign w:val="center"/>
        </w:tcPr>
        <w:p w:rsidR="00A14397" w:rsidRPr="00CE12D3" w:rsidRDefault="00A14397"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A14397" w:rsidRPr="0090788F" w:rsidRDefault="00A14397"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30D2625"/>
    <w:multiLevelType w:val="hybridMultilevel"/>
    <w:tmpl w:val="7716F51A"/>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4915FC"/>
    <w:multiLevelType w:val="hybridMultilevel"/>
    <w:tmpl w:val="57141574"/>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E51DBB"/>
    <w:multiLevelType w:val="hybridMultilevel"/>
    <w:tmpl w:val="6EC6329E"/>
    <w:lvl w:ilvl="0" w:tplc="04090001">
      <w:start w:val="1"/>
      <w:numFmt w:val="bullet"/>
      <w:lvlText w:val=""/>
      <w:lvlJc w:val="left"/>
      <w:pPr>
        <w:tabs>
          <w:tab w:val="num" w:pos="1493"/>
        </w:tabs>
        <w:ind w:left="1493" w:hanging="360"/>
      </w:pPr>
      <w:rPr>
        <w:rFonts w:ascii="Symbol" w:hAnsi="Symbol" w:hint="default"/>
      </w:rPr>
    </w:lvl>
    <w:lvl w:ilvl="1" w:tplc="04090003" w:tentative="1">
      <w:start w:val="1"/>
      <w:numFmt w:val="bullet"/>
      <w:lvlText w:val="o"/>
      <w:lvlJc w:val="left"/>
      <w:pPr>
        <w:tabs>
          <w:tab w:val="num" w:pos="2213"/>
        </w:tabs>
        <w:ind w:left="2213" w:hanging="360"/>
      </w:pPr>
      <w:rPr>
        <w:rFonts w:ascii="Courier New" w:hAnsi="Courier New" w:cs="Courier New" w:hint="default"/>
      </w:rPr>
    </w:lvl>
    <w:lvl w:ilvl="2" w:tplc="04090005" w:tentative="1">
      <w:start w:val="1"/>
      <w:numFmt w:val="bullet"/>
      <w:lvlText w:val=""/>
      <w:lvlJc w:val="left"/>
      <w:pPr>
        <w:tabs>
          <w:tab w:val="num" w:pos="2933"/>
        </w:tabs>
        <w:ind w:left="2933" w:hanging="360"/>
      </w:pPr>
      <w:rPr>
        <w:rFonts w:ascii="Wingdings" w:hAnsi="Wingdings" w:hint="default"/>
      </w:rPr>
    </w:lvl>
    <w:lvl w:ilvl="3" w:tplc="04090001" w:tentative="1">
      <w:start w:val="1"/>
      <w:numFmt w:val="bullet"/>
      <w:lvlText w:val=""/>
      <w:lvlJc w:val="left"/>
      <w:pPr>
        <w:tabs>
          <w:tab w:val="num" w:pos="3653"/>
        </w:tabs>
        <w:ind w:left="3653" w:hanging="360"/>
      </w:pPr>
      <w:rPr>
        <w:rFonts w:ascii="Symbol" w:hAnsi="Symbol" w:hint="default"/>
      </w:rPr>
    </w:lvl>
    <w:lvl w:ilvl="4" w:tplc="04090003" w:tentative="1">
      <w:start w:val="1"/>
      <w:numFmt w:val="bullet"/>
      <w:lvlText w:val="o"/>
      <w:lvlJc w:val="left"/>
      <w:pPr>
        <w:tabs>
          <w:tab w:val="num" w:pos="4373"/>
        </w:tabs>
        <w:ind w:left="4373" w:hanging="360"/>
      </w:pPr>
      <w:rPr>
        <w:rFonts w:ascii="Courier New" w:hAnsi="Courier New" w:cs="Courier New" w:hint="default"/>
      </w:rPr>
    </w:lvl>
    <w:lvl w:ilvl="5" w:tplc="04090005" w:tentative="1">
      <w:start w:val="1"/>
      <w:numFmt w:val="bullet"/>
      <w:lvlText w:val=""/>
      <w:lvlJc w:val="left"/>
      <w:pPr>
        <w:tabs>
          <w:tab w:val="num" w:pos="5093"/>
        </w:tabs>
        <w:ind w:left="5093" w:hanging="360"/>
      </w:pPr>
      <w:rPr>
        <w:rFonts w:ascii="Wingdings" w:hAnsi="Wingdings" w:hint="default"/>
      </w:rPr>
    </w:lvl>
    <w:lvl w:ilvl="6" w:tplc="04090001" w:tentative="1">
      <w:start w:val="1"/>
      <w:numFmt w:val="bullet"/>
      <w:lvlText w:val=""/>
      <w:lvlJc w:val="left"/>
      <w:pPr>
        <w:tabs>
          <w:tab w:val="num" w:pos="5813"/>
        </w:tabs>
        <w:ind w:left="5813" w:hanging="360"/>
      </w:pPr>
      <w:rPr>
        <w:rFonts w:ascii="Symbol" w:hAnsi="Symbol" w:hint="default"/>
      </w:rPr>
    </w:lvl>
    <w:lvl w:ilvl="7" w:tplc="04090003" w:tentative="1">
      <w:start w:val="1"/>
      <w:numFmt w:val="bullet"/>
      <w:lvlText w:val="o"/>
      <w:lvlJc w:val="left"/>
      <w:pPr>
        <w:tabs>
          <w:tab w:val="num" w:pos="6533"/>
        </w:tabs>
        <w:ind w:left="6533" w:hanging="360"/>
      </w:pPr>
      <w:rPr>
        <w:rFonts w:ascii="Courier New" w:hAnsi="Courier New" w:cs="Courier New" w:hint="default"/>
      </w:rPr>
    </w:lvl>
    <w:lvl w:ilvl="8" w:tplc="04090005" w:tentative="1">
      <w:start w:val="1"/>
      <w:numFmt w:val="bullet"/>
      <w:lvlText w:val=""/>
      <w:lvlJc w:val="left"/>
      <w:pPr>
        <w:tabs>
          <w:tab w:val="num" w:pos="7253"/>
        </w:tabs>
        <w:ind w:left="7253" w:hanging="360"/>
      </w:pPr>
      <w:rPr>
        <w:rFonts w:ascii="Wingdings" w:hAnsi="Wingdings" w:hint="default"/>
      </w:rPr>
    </w:lvl>
  </w:abstractNum>
  <w:abstractNum w:abstractNumId="11" w15:restartNumberingAfterBreak="0">
    <w:nsid w:val="13140801"/>
    <w:multiLevelType w:val="hybridMultilevel"/>
    <w:tmpl w:val="DC542DD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14C57EAC"/>
    <w:multiLevelType w:val="hybridMultilevel"/>
    <w:tmpl w:val="A15A8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567B68"/>
    <w:multiLevelType w:val="hybridMultilevel"/>
    <w:tmpl w:val="8E7E24BC"/>
    <w:lvl w:ilvl="0" w:tplc="B7E8E0F4">
      <w:start w:val="3"/>
      <w:numFmt w:val="bullet"/>
      <w:lvlText w:val="-"/>
      <w:lvlJc w:val="left"/>
      <w:pPr>
        <w:ind w:left="780" w:hanging="360"/>
      </w:pPr>
      <w:rPr>
        <w:rFonts w:ascii="Verdana" w:eastAsia="SimSun" w:hAnsi="Verdana" w:cs="Aria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A0370D"/>
    <w:multiLevelType w:val="hybridMultilevel"/>
    <w:tmpl w:val="4A4C9EA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2AB4097E"/>
    <w:multiLevelType w:val="hybridMultilevel"/>
    <w:tmpl w:val="48F06F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2B6A31F4"/>
    <w:multiLevelType w:val="hybridMultilevel"/>
    <w:tmpl w:val="A08C8CC6"/>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0B0DCD"/>
    <w:multiLevelType w:val="hybridMultilevel"/>
    <w:tmpl w:val="271239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3C9264E7"/>
    <w:multiLevelType w:val="hybridMultilevel"/>
    <w:tmpl w:val="5E44AE18"/>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15:restartNumberingAfterBreak="0">
    <w:nsid w:val="3CF5534C"/>
    <w:multiLevelType w:val="hybridMultilevel"/>
    <w:tmpl w:val="A260B474"/>
    <w:lvl w:ilvl="0" w:tplc="0418000F">
      <w:start w:val="1"/>
      <w:numFmt w:val="decimal"/>
      <w:lvlText w:val="%1."/>
      <w:lvlJc w:val="left"/>
      <w:pPr>
        <w:ind w:left="720" w:hanging="360"/>
      </w:pPr>
    </w:lvl>
    <w:lvl w:ilvl="1" w:tplc="7DFA8168">
      <w:numFmt w:val="bullet"/>
      <w:lvlText w:val="-"/>
      <w:lvlJc w:val="left"/>
      <w:pPr>
        <w:ind w:left="1440" w:hanging="360"/>
      </w:pPr>
      <w:rPr>
        <w:rFonts w:ascii="Oswald" w:eastAsiaTheme="minorHAnsi" w:hAnsi="Oswald" w:cstheme="minorBidi"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30" w15:restartNumberingAfterBreak="0">
    <w:nsid w:val="46476184"/>
    <w:multiLevelType w:val="hybridMultilevel"/>
    <w:tmpl w:val="D4B261E8"/>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5B383A17"/>
    <w:multiLevelType w:val="hybridMultilevel"/>
    <w:tmpl w:val="E4147BE2"/>
    <w:lvl w:ilvl="0" w:tplc="1B5A9432">
      <w:numFmt w:val="bullet"/>
      <w:lvlText w:val="-"/>
      <w:lvlJc w:val="left"/>
      <w:pPr>
        <w:tabs>
          <w:tab w:val="num" w:pos="1066"/>
        </w:tabs>
        <w:ind w:left="1066" w:hanging="360"/>
      </w:pPr>
      <w:rPr>
        <w:rFonts w:ascii="Century Gothic" w:eastAsia="Times New Roman" w:hAnsi="Century Gothic" w:cs="Arial"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32"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34" w15:restartNumberingAfterBreak="0">
    <w:nsid w:val="68F556E3"/>
    <w:multiLevelType w:val="hybridMultilevel"/>
    <w:tmpl w:val="19EE3F1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7251518B"/>
    <w:multiLevelType w:val="hybridMultilevel"/>
    <w:tmpl w:val="9CAE6E44"/>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6"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8"/>
  </w:num>
  <w:num w:numId="2">
    <w:abstractNumId w:val="19"/>
  </w:num>
  <w:num w:numId="3">
    <w:abstractNumId w:val="29"/>
  </w:num>
  <w:num w:numId="4">
    <w:abstractNumId w:val="9"/>
  </w:num>
  <w:num w:numId="5">
    <w:abstractNumId w:val="6"/>
  </w:num>
  <w:num w:numId="6">
    <w:abstractNumId w:val="22"/>
  </w:num>
  <w:num w:numId="7">
    <w:abstractNumId w:val="14"/>
  </w:num>
  <w:num w:numId="8">
    <w:abstractNumId w:val="32"/>
  </w:num>
  <w:num w:numId="9">
    <w:abstractNumId w:val="16"/>
  </w:num>
  <w:num w:numId="10">
    <w:abstractNumId w:val="8"/>
  </w:num>
  <w:num w:numId="11">
    <w:abstractNumId w:val="2"/>
  </w:num>
  <w:num w:numId="12">
    <w:abstractNumId w:val="3"/>
  </w:num>
  <w:num w:numId="13">
    <w:abstractNumId w:val="28"/>
  </w:num>
  <w:num w:numId="14">
    <w:abstractNumId w:val="0"/>
  </w:num>
  <w:num w:numId="15">
    <w:abstractNumId w:val="1"/>
  </w:num>
  <w:num w:numId="16">
    <w:abstractNumId w:val="24"/>
  </w:num>
  <w:num w:numId="17">
    <w:abstractNumId w:val="25"/>
  </w:num>
  <w:num w:numId="18">
    <w:abstractNumId w:val="17"/>
  </w:num>
  <w:num w:numId="19">
    <w:abstractNumId w:val="36"/>
  </w:num>
  <w:num w:numId="20">
    <w:abstractNumId w:val="4"/>
  </w:num>
  <w:num w:numId="21">
    <w:abstractNumId w:val="33"/>
  </w:num>
  <w:num w:numId="22">
    <w:abstractNumId w:val="12"/>
  </w:num>
  <w:num w:numId="23">
    <w:abstractNumId w:val="31"/>
  </w:num>
  <w:num w:numId="24">
    <w:abstractNumId w:val="1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0"/>
  </w:num>
  <w:num w:numId="29">
    <w:abstractNumId w:val="5"/>
  </w:num>
  <w:num w:numId="30">
    <w:abstractNumId w:val="30"/>
  </w:num>
  <w:num w:numId="31">
    <w:abstractNumId w:val="26"/>
  </w:num>
  <w:num w:numId="32">
    <w:abstractNumId w:val="35"/>
  </w:num>
  <w:num w:numId="33">
    <w:abstractNumId w:val="7"/>
  </w:num>
  <w:num w:numId="34">
    <w:abstractNumId w:val="11"/>
  </w:num>
  <w:num w:numId="35">
    <w:abstractNumId w:val="15"/>
  </w:num>
  <w:num w:numId="36">
    <w:abstractNumId w:val="34"/>
  </w:num>
  <w:num w:numId="37">
    <w:abstractNumId w:val="21"/>
  </w:num>
  <w:num w:numId="38">
    <w:abstractNumId w:val="13"/>
  </w:num>
  <w:num w:numId="3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90"/>
    <o:shapelayout v:ext="edit">
      <o:idmap v:ext="edit" data="2"/>
      <o:rules v:ext="edit">
        <o:r id="V:Rule1" type="connector" idref="#AutoShape 8"/>
        <o:r id="V:Rule2" type="connector" idref="#AutoShape 16"/>
        <o:r id="V:Rule3" type="connector" idref="#_x0000_s2089"/>
        <o:r id="V:Rule4" type="connector" idref="#_x0000_s2073"/>
        <o:r id="V:Rule5" type="connector" idref="#_x0000_s2086"/>
        <o:r id="V:Rule6" type="connector" idref="#_x0000_s208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15DD"/>
    <w:rsid w:val="00021CEB"/>
    <w:rsid w:val="000272B3"/>
    <w:rsid w:val="0003103B"/>
    <w:rsid w:val="00032FEE"/>
    <w:rsid w:val="000409BE"/>
    <w:rsid w:val="000442F2"/>
    <w:rsid w:val="00044547"/>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0D51"/>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0DB9"/>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24F4"/>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613"/>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32D"/>
    <w:rsid w:val="00193E01"/>
    <w:rsid w:val="0019418E"/>
    <w:rsid w:val="001A0854"/>
    <w:rsid w:val="001A0959"/>
    <w:rsid w:val="001A0F63"/>
    <w:rsid w:val="001A17C2"/>
    <w:rsid w:val="001A2AAA"/>
    <w:rsid w:val="001A2E39"/>
    <w:rsid w:val="001A378D"/>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43A"/>
    <w:rsid w:val="001C558F"/>
    <w:rsid w:val="001C6440"/>
    <w:rsid w:val="001C77E7"/>
    <w:rsid w:val="001D063B"/>
    <w:rsid w:val="001D19A0"/>
    <w:rsid w:val="001D1F05"/>
    <w:rsid w:val="001D2EF7"/>
    <w:rsid w:val="001D4890"/>
    <w:rsid w:val="001D5534"/>
    <w:rsid w:val="001D561D"/>
    <w:rsid w:val="001D5C3F"/>
    <w:rsid w:val="001D67DF"/>
    <w:rsid w:val="001D72B9"/>
    <w:rsid w:val="001E29E7"/>
    <w:rsid w:val="001E3ABA"/>
    <w:rsid w:val="001E5397"/>
    <w:rsid w:val="001E5CED"/>
    <w:rsid w:val="001E6082"/>
    <w:rsid w:val="001F0061"/>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3E6E"/>
    <w:rsid w:val="00234DFD"/>
    <w:rsid w:val="00236AD0"/>
    <w:rsid w:val="00237AED"/>
    <w:rsid w:val="002400A9"/>
    <w:rsid w:val="0024100F"/>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97589"/>
    <w:rsid w:val="002A049F"/>
    <w:rsid w:val="002A191C"/>
    <w:rsid w:val="002A1C68"/>
    <w:rsid w:val="002A20C1"/>
    <w:rsid w:val="002A36DC"/>
    <w:rsid w:val="002A4331"/>
    <w:rsid w:val="002A497B"/>
    <w:rsid w:val="002A7363"/>
    <w:rsid w:val="002B00B4"/>
    <w:rsid w:val="002B1BA3"/>
    <w:rsid w:val="002B2662"/>
    <w:rsid w:val="002B4E8F"/>
    <w:rsid w:val="002B4EFD"/>
    <w:rsid w:val="002B5B42"/>
    <w:rsid w:val="002B6381"/>
    <w:rsid w:val="002B77A7"/>
    <w:rsid w:val="002B7B04"/>
    <w:rsid w:val="002C08FC"/>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3E32"/>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BC7"/>
    <w:rsid w:val="00384D2A"/>
    <w:rsid w:val="00385587"/>
    <w:rsid w:val="003855D9"/>
    <w:rsid w:val="00386268"/>
    <w:rsid w:val="0038727B"/>
    <w:rsid w:val="003875A7"/>
    <w:rsid w:val="00387639"/>
    <w:rsid w:val="0039163F"/>
    <w:rsid w:val="00391F33"/>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6AB"/>
    <w:rsid w:val="003D2D80"/>
    <w:rsid w:val="003D4029"/>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168B3"/>
    <w:rsid w:val="0042209E"/>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37BC"/>
    <w:rsid w:val="00485400"/>
    <w:rsid w:val="0048688D"/>
    <w:rsid w:val="004871D5"/>
    <w:rsid w:val="004908EF"/>
    <w:rsid w:val="00490EF4"/>
    <w:rsid w:val="0049142B"/>
    <w:rsid w:val="00491501"/>
    <w:rsid w:val="00493656"/>
    <w:rsid w:val="00493BDF"/>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421D"/>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5664"/>
    <w:rsid w:val="004E6183"/>
    <w:rsid w:val="004F0325"/>
    <w:rsid w:val="004F41D6"/>
    <w:rsid w:val="004F4D25"/>
    <w:rsid w:val="004F4DA7"/>
    <w:rsid w:val="004F4EBD"/>
    <w:rsid w:val="004F553C"/>
    <w:rsid w:val="004F6DB5"/>
    <w:rsid w:val="004F73A7"/>
    <w:rsid w:val="004F75CF"/>
    <w:rsid w:val="00500114"/>
    <w:rsid w:val="00500889"/>
    <w:rsid w:val="005008FC"/>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348E"/>
    <w:rsid w:val="0053429B"/>
    <w:rsid w:val="00534353"/>
    <w:rsid w:val="00534A00"/>
    <w:rsid w:val="005428ED"/>
    <w:rsid w:val="005442BF"/>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2C2C"/>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0C9D"/>
    <w:rsid w:val="005A2527"/>
    <w:rsid w:val="005A28DB"/>
    <w:rsid w:val="005A45A6"/>
    <w:rsid w:val="005A5C9B"/>
    <w:rsid w:val="005A68FC"/>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4784"/>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070F"/>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51B2"/>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8619B"/>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97A"/>
    <w:rsid w:val="006D1A2C"/>
    <w:rsid w:val="006D22ED"/>
    <w:rsid w:val="006D3854"/>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5C42"/>
    <w:rsid w:val="006F78ED"/>
    <w:rsid w:val="00700721"/>
    <w:rsid w:val="00700869"/>
    <w:rsid w:val="00700F6C"/>
    <w:rsid w:val="0070258E"/>
    <w:rsid w:val="00704246"/>
    <w:rsid w:val="007047F7"/>
    <w:rsid w:val="00704D59"/>
    <w:rsid w:val="0070660C"/>
    <w:rsid w:val="007071B2"/>
    <w:rsid w:val="00707460"/>
    <w:rsid w:val="00707CB2"/>
    <w:rsid w:val="007111C9"/>
    <w:rsid w:val="0071439A"/>
    <w:rsid w:val="00714CD9"/>
    <w:rsid w:val="00720E06"/>
    <w:rsid w:val="007215EF"/>
    <w:rsid w:val="0072192A"/>
    <w:rsid w:val="007229A7"/>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3B86"/>
    <w:rsid w:val="00754533"/>
    <w:rsid w:val="0075519F"/>
    <w:rsid w:val="007555E1"/>
    <w:rsid w:val="0075570B"/>
    <w:rsid w:val="00755C42"/>
    <w:rsid w:val="007563C1"/>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27D7A"/>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73D01"/>
    <w:rsid w:val="0087551C"/>
    <w:rsid w:val="008774D3"/>
    <w:rsid w:val="00880B5E"/>
    <w:rsid w:val="008823F4"/>
    <w:rsid w:val="00885F85"/>
    <w:rsid w:val="008869E4"/>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7364"/>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109D"/>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15B1"/>
    <w:rsid w:val="00972359"/>
    <w:rsid w:val="0097298F"/>
    <w:rsid w:val="00972ACE"/>
    <w:rsid w:val="00973316"/>
    <w:rsid w:val="00974093"/>
    <w:rsid w:val="00974AEC"/>
    <w:rsid w:val="00974B4A"/>
    <w:rsid w:val="009753C4"/>
    <w:rsid w:val="00975C06"/>
    <w:rsid w:val="00975C71"/>
    <w:rsid w:val="0097640C"/>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336D"/>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4397"/>
    <w:rsid w:val="00A159AF"/>
    <w:rsid w:val="00A16C3D"/>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43D2"/>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15EA"/>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87F"/>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87F61"/>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0C8"/>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563"/>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37A3"/>
    <w:rsid w:val="00BE54BA"/>
    <w:rsid w:val="00BE5AA3"/>
    <w:rsid w:val="00BE694B"/>
    <w:rsid w:val="00BE7635"/>
    <w:rsid w:val="00BE765E"/>
    <w:rsid w:val="00BF319F"/>
    <w:rsid w:val="00BF3DB8"/>
    <w:rsid w:val="00BF45A4"/>
    <w:rsid w:val="00BF6105"/>
    <w:rsid w:val="00BF728D"/>
    <w:rsid w:val="00C00C0F"/>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348"/>
    <w:rsid w:val="00C53AAD"/>
    <w:rsid w:val="00C53E63"/>
    <w:rsid w:val="00C548B0"/>
    <w:rsid w:val="00C54A7A"/>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55A4"/>
    <w:rsid w:val="00CA55F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4FD8"/>
    <w:rsid w:val="00D15F42"/>
    <w:rsid w:val="00D167E5"/>
    <w:rsid w:val="00D171F4"/>
    <w:rsid w:val="00D17730"/>
    <w:rsid w:val="00D21C6E"/>
    <w:rsid w:val="00D21ECA"/>
    <w:rsid w:val="00D2262A"/>
    <w:rsid w:val="00D2339E"/>
    <w:rsid w:val="00D233EE"/>
    <w:rsid w:val="00D2446B"/>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1CF7"/>
    <w:rsid w:val="00D52D8F"/>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97611"/>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006"/>
    <w:rsid w:val="00DD3A2B"/>
    <w:rsid w:val="00DD7189"/>
    <w:rsid w:val="00DE48CE"/>
    <w:rsid w:val="00DE4B36"/>
    <w:rsid w:val="00DE501E"/>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5F66"/>
    <w:rsid w:val="00E07197"/>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37994"/>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46E"/>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530B"/>
    <w:rsid w:val="00E96069"/>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1BD4"/>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33F5"/>
    <w:rsid w:val="00F23749"/>
    <w:rsid w:val="00F2416F"/>
    <w:rsid w:val="00F24DAC"/>
    <w:rsid w:val="00F25FE6"/>
    <w:rsid w:val="00F2620F"/>
    <w:rsid w:val="00F2695F"/>
    <w:rsid w:val="00F271AD"/>
    <w:rsid w:val="00F310B3"/>
    <w:rsid w:val="00F31359"/>
    <w:rsid w:val="00F31527"/>
    <w:rsid w:val="00F319D5"/>
    <w:rsid w:val="00F32AAB"/>
    <w:rsid w:val="00F346B6"/>
    <w:rsid w:val="00F34A4C"/>
    <w:rsid w:val="00F35547"/>
    <w:rsid w:val="00F3608A"/>
    <w:rsid w:val="00F365F1"/>
    <w:rsid w:val="00F36CE5"/>
    <w:rsid w:val="00F37A91"/>
    <w:rsid w:val="00F37CBE"/>
    <w:rsid w:val="00F40431"/>
    <w:rsid w:val="00F40759"/>
    <w:rsid w:val="00F40CC5"/>
    <w:rsid w:val="00F42BE5"/>
    <w:rsid w:val="00F42E7B"/>
    <w:rsid w:val="00F47015"/>
    <w:rsid w:val="00F475D1"/>
    <w:rsid w:val="00F477DC"/>
    <w:rsid w:val="00F47B2F"/>
    <w:rsid w:val="00F50313"/>
    <w:rsid w:val="00F5046F"/>
    <w:rsid w:val="00F50498"/>
    <w:rsid w:val="00F52683"/>
    <w:rsid w:val="00F52B38"/>
    <w:rsid w:val="00F553D4"/>
    <w:rsid w:val="00F61026"/>
    <w:rsid w:val="00F61193"/>
    <w:rsid w:val="00F614DB"/>
    <w:rsid w:val="00F64D9D"/>
    <w:rsid w:val="00F656F0"/>
    <w:rsid w:val="00F67EF4"/>
    <w:rsid w:val="00F67FE8"/>
    <w:rsid w:val="00F70F10"/>
    <w:rsid w:val="00F7177A"/>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4:docId w14:val="1A99D123"/>
  <w15:docId w15:val="{F4E8B4BF-656A-4EC2-B105-192BCD76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 w:type="table" w:styleId="TableGrid">
    <w:name w:val="Table Grid"/>
    <w:basedOn w:val="TableNormal"/>
    <w:uiPriority w:val="39"/>
    <w:rsid w:val="006F5C42"/>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537091477">
      <w:bodyDiv w:val="1"/>
      <w:marLeft w:val="0"/>
      <w:marRight w:val="0"/>
      <w:marTop w:val="0"/>
      <w:marBottom w:val="0"/>
      <w:divBdr>
        <w:top w:val="none" w:sz="0" w:space="0" w:color="auto"/>
        <w:left w:val="none" w:sz="0" w:space="0" w:color="auto"/>
        <w:bottom w:val="none" w:sz="0" w:space="0" w:color="auto"/>
        <w:right w:val="none" w:sz="0" w:space="0" w:color="auto"/>
      </w:divBdr>
    </w:div>
    <w:div w:id="647131063">
      <w:bodyDiv w:val="1"/>
      <w:marLeft w:val="0"/>
      <w:marRight w:val="0"/>
      <w:marTop w:val="0"/>
      <w:marBottom w:val="0"/>
      <w:divBdr>
        <w:top w:val="none" w:sz="0" w:space="0" w:color="auto"/>
        <w:left w:val="none" w:sz="0" w:space="0" w:color="auto"/>
        <w:bottom w:val="none" w:sz="0" w:space="0" w:color="auto"/>
        <w:right w:val="none" w:sz="0" w:space="0" w:color="auto"/>
      </w:divBdr>
    </w:div>
    <w:div w:id="1041982372">
      <w:bodyDiv w:val="1"/>
      <w:marLeft w:val="0"/>
      <w:marRight w:val="0"/>
      <w:marTop w:val="0"/>
      <w:marBottom w:val="0"/>
      <w:divBdr>
        <w:top w:val="none" w:sz="0" w:space="0" w:color="auto"/>
        <w:left w:val="none" w:sz="0" w:space="0" w:color="auto"/>
        <w:bottom w:val="none" w:sz="0" w:space="0" w:color="auto"/>
        <w:right w:val="none" w:sz="0" w:space="0" w:color="auto"/>
      </w:divBdr>
    </w:div>
    <w:div w:id="1053117653">
      <w:bodyDiv w:val="1"/>
      <w:marLeft w:val="0"/>
      <w:marRight w:val="0"/>
      <w:marTop w:val="0"/>
      <w:marBottom w:val="0"/>
      <w:divBdr>
        <w:top w:val="none" w:sz="0" w:space="0" w:color="auto"/>
        <w:left w:val="none" w:sz="0" w:space="0" w:color="auto"/>
        <w:bottom w:val="none" w:sz="0" w:space="0" w:color="auto"/>
        <w:right w:val="none" w:sz="0" w:space="0" w:color="auto"/>
      </w:divBdr>
    </w:div>
    <w:div w:id="1165241763">
      <w:bodyDiv w:val="1"/>
      <w:marLeft w:val="0"/>
      <w:marRight w:val="0"/>
      <w:marTop w:val="0"/>
      <w:marBottom w:val="0"/>
      <w:divBdr>
        <w:top w:val="none" w:sz="0" w:space="0" w:color="auto"/>
        <w:left w:val="none" w:sz="0" w:space="0" w:color="auto"/>
        <w:bottom w:val="none" w:sz="0" w:space="0" w:color="auto"/>
        <w:right w:val="none" w:sz="0" w:space="0" w:color="auto"/>
      </w:divBdr>
    </w:div>
    <w:div w:id="1180314936">
      <w:bodyDiv w:val="1"/>
      <w:marLeft w:val="0"/>
      <w:marRight w:val="0"/>
      <w:marTop w:val="0"/>
      <w:marBottom w:val="0"/>
      <w:divBdr>
        <w:top w:val="none" w:sz="0" w:space="0" w:color="auto"/>
        <w:left w:val="none" w:sz="0" w:space="0" w:color="auto"/>
        <w:bottom w:val="none" w:sz="0" w:space="0" w:color="auto"/>
        <w:right w:val="none" w:sz="0" w:space="0" w:color="auto"/>
      </w:divBdr>
    </w:div>
    <w:div w:id="1696032416">
      <w:bodyDiv w:val="1"/>
      <w:marLeft w:val="0"/>
      <w:marRight w:val="0"/>
      <w:marTop w:val="0"/>
      <w:marBottom w:val="0"/>
      <w:divBdr>
        <w:top w:val="none" w:sz="0" w:space="0" w:color="auto"/>
        <w:left w:val="none" w:sz="0" w:space="0" w:color="auto"/>
        <w:bottom w:val="none" w:sz="0" w:space="0" w:color="auto"/>
        <w:right w:val="none" w:sz="0" w:space="0" w:color="auto"/>
      </w:divBdr>
    </w:div>
    <w:div w:id="1720782199">
      <w:bodyDiv w:val="1"/>
      <w:marLeft w:val="0"/>
      <w:marRight w:val="0"/>
      <w:marTop w:val="0"/>
      <w:marBottom w:val="0"/>
      <w:divBdr>
        <w:top w:val="none" w:sz="0" w:space="0" w:color="auto"/>
        <w:left w:val="none" w:sz="0" w:space="0" w:color="auto"/>
        <w:bottom w:val="none" w:sz="0" w:space="0" w:color="auto"/>
        <w:right w:val="none" w:sz="0" w:space="0" w:color="auto"/>
      </w:divBdr>
    </w:div>
    <w:div w:id="1838836263">
      <w:bodyDiv w:val="1"/>
      <w:marLeft w:val="0"/>
      <w:marRight w:val="0"/>
      <w:marTop w:val="0"/>
      <w:marBottom w:val="0"/>
      <w:divBdr>
        <w:top w:val="none" w:sz="0" w:space="0" w:color="auto"/>
        <w:left w:val="none" w:sz="0" w:space="0" w:color="auto"/>
        <w:bottom w:val="none" w:sz="0" w:space="0" w:color="auto"/>
        <w:right w:val="none" w:sz="0" w:space="0" w:color="auto"/>
      </w:divBdr>
    </w:div>
    <w:div w:id="1901017489">
      <w:bodyDiv w:val="1"/>
      <w:marLeft w:val="0"/>
      <w:marRight w:val="0"/>
      <w:marTop w:val="0"/>
      <w:marBottom w:val="0"/>
      <w:divBdr>
        <w:top w:val="none" w:sz="0" w:space="0" w:color="auto"/>
        <w:left w:val="none" w:sz="0" w:space="0" w:color="auto"/>
        <w:bottom w:val="none" w:sz="0" w:space="0" w:color="auto"/>
        <w:right w:val="none" w:sz="0" w:space="0" w:color="auto"/>
      </w:divBdr>
    </w:div>
    <w:div w:id="21134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E1547-964A-4C2A-A49E-7D499C67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12</cp:revision>
  <cp:lastPrinted>2020-01-08T07:52:00Z</cp:lastPrinted>
  <dcterms:created xsi:type="dcterms:W3CDTF">2020-01-08T08:46:00Z</dcterms:created>
  <dcterms:modified xsi:type="dcterms:W3CDTF">2020-06-29T10:15:00Z</dcterms:modified>
</cp:coreProperties>
</file>