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6E63" w14:textId="564A30C3" w:rsidR="00DE792C" w:rsidRPr="003F480C" w:rsidRDefault="007E6483" w:rsidP="00F1090C">
      <w:pPr>
        <w:pStyle w:val="Antet"/>
        <w:spacing w:line="360" w:lineRule="auto"/>
        <w:ind w:left="284"/>
        <w:rPr>
          <w:rFonts w:ascii="Trebuchet MS" w:hAnsi="Trebuchet MS"/>
          <w:b/>
          <w:bCs/>
          <w:sz w:val="28"/>
          <w:szCs w:val="28"/>
        </w:rPr>
      </w:pPr>
      <w:r w:rsidRPr="003F480C">
        <w:rPr>
          <w:rFonts w:ascii="Trebuchet MS" w:hAnsi="Trebuchet MS"/>
          <w:b/>
          <w:bCs/>
          <w:sz w:val="28"/>
          <w:szCs w:val="28"/>
        </w:rPr>
        <w:t>AGENȚIA PEN</w:t>
      </w:r>
      <w:r w:rsidR="00737909" w:rsidRPr="003F480C">
        <w:rPr>
          <w:rFonts w:ascii="Trebuchet MS" w:hAnsi="Trebuchet MS"/>
          <w:b/>
          <w:bCs/>
          <w:sz w:val="28"/>
          <w:szCs w:val="28"/>
        </w:rPr>
        <w:t>TRU PROTECȚIA MEDIULUI SIBIU</w:t>
      </w:r>
    </w:p>
    <w:p w14:paraId="54CBB430" w14:textId="03F0420F" w:rsidR="00DE792C" w:rsidRPr="003F480C" w:rsidRDefault="00DE792C" w:rsidP="000C0EF4">
      <w:pPr>
        <w:spacing w:line="240" w:lineRule="auto"/>
        <w:rPr>
          <w:rFonts w:ascii="Trebuchet MS" w:hAnsi="Trebuchet MS"/>
        </w:rPr>
      </w:pPr>
      <w:r w:rsidRPr="003F480C">
        <w:rPr>
          <w:rFonts w:ascii="Trebuchet MS" w:hAnsi="Trebuchet MS"/>
        </w:rPr>
        <w:t xml:space="preserve">Nr. </w:t>
      </w:r>
      <w:r w:rsidR="006A1311" w:rsidRPr="003F480C">
        <w:rPr>
          <w:rFonts w:ascii="Trebuchet MS" w:hAnsi="Trebuchet MS"/>
        </w:rPr>
        <w:t>................</w:t>
      </w:r>
      <w:r w:rsidRPr="003F480C">
        <w:rPr>
          <w:rFonts w:ascii="Trebuchet MS" w:hAnsi="Trebuchet MS"/>
        </w:rPr>
        <w:t xml:space="preserve"> / </w:t>
      </w:r>
      <w:r w:rsidR="006A1311" w:rsidRPr="003F480C">
        <w:rPr>
          <w:rFonts w:ascii="Trebuchet MS" w:hAnsi="Trebuchet MS"/>
        </w:rPr>
        <w:t>....................</w:t>
      </w:r>
    </w:p>
    <w:p w14:paraId="29406268" w14:textId="3C80C7B3" w:rsidR="000C0EF4" w:rsidRPr="003F480C" w:rsidRDefault="000C0EF4" w:rsidP="000C0EF4">
      <w:pPr>
        <w:spacing w:after="0" w:line="240" w:lineRule="auto"/>
        <w:rPr>
          <w:rFonts w:ascii="Trebuchet MS" w:hAnsi="Trebuchet MS"/>
        </w:rPr>
      </w:pPr>
      <w:r w:rsidRPr="003F480C">
        <w:rPr>
          <w:rFonts w:ascii="Trebuchet MS" w:eastAsia="Calibri" w:hAnsi="Trebuchet MS" w:cs="Times New Roman"/>
        </w:rPr>
        <w:t xml:space="preserve">Referitor dosar nr: </w:t>
      </w:r>
      <w:r w:rsidR="00EC6FBB" w:rsidRPr="003F480C">
        <w:rPr>
          <w:rFonts w:ascii="Trebuchet MS" w:hAnsi="Trebuchet MS"/>
        </w:rPr>
        <w:t>19140/7659/23.10.2023</w:t>
      </w:r>
    </w:p>
    <w:p w14:paraId="41C9E54B" w14:textId="77777777" w:rsidR="00274D22" w:rsidRPr="003F480C" w:rsidRDefault="00274D22" w:rsidP="000C0EF4">
      <w:pPr>
        <w:spacing w:after="0" w:line="240" w:lineRule="auto"/>
        <w:rPr>
          <w:rFonts w:ascii="Trebuchet MS" w:hAnsi="Trebuchet MS" w:cs="Times New Roman"/>
          <w:color w:val="FF0000"/>
        </w:rPr>
      </w:pPr>
    </w:p>
    <w:p w14:paraId="3C26F756" w14:textId="77777777" w:rsidR="00830812" w:rsidRPr="003F480C" w:rsidRDefault="00830812" w:rsidP="000C0EF4">
      <w:pPr>
        <w:spacing w:after="0" w:line="240" w:lineRule="auto"/>
        <w:rPr>
          <w:rFonts w:ascii="Trebuchet MS" w:hAnsi="Trebuchet MS" w:cs="Times New Roman"/>
          <w:color w:val="FF0000"/>
        </w:rPr>
      </w:pPr>
    </w:p>
    <w:p w14:paraId="04964599" w14:textId="77777777" w:rsidR="00274D22" w:rsidRPr="003F480C" w:rsidRDefault="00274D22" w:rsidP="00274D22">
      <w:pPr>
        <w:spacing w:after="0" w:line="240" w:lineRule="auto"/>
        <w:jc w:val="center"/>
        <w:rPr>
          <w:rFonts w:ascii="Trebuchet MS" w:hAnsi="Trebuchet MS"/>
          <w:b/>
          <w:color w:val="FF0000"/>
        </w:rPr>
      </w:pPr>
      <w:r w:rsidRPr="003F480C">
        <w:rPr>
          <w:rFonts w:ascii="Trebuchet MS" w:hAnsi="Trebuchet MS"/>
          <w:b/>
          <w:color w:val="FF0000"/>
        </w:rPr>
        <w:t>DECIZIA ETAPEI DE INCADRARE</w:t>
      </w:r>
    </w:p>
    <w:p w14:paraId="13F8BC8D" w14:textId="69ECFDF5" w:rsidR="00274D22" w:rsidRPr="003F480C" w:rsidRDefault="00274D22" w:rsidP="00274D22">
      <w:pPr>
        <w:spacing w:after="0" w:line="240" w:lineRule="auto"/>
        <w:jc w:val="center"/>
        <w:rPr>
          <w:rFonts w:ascii="Trebuchet MS" w:hAnsi="Trebuchet MS"/>
          <w:b/>
          <w:color w:val="FF0000"/>
        </w:rPr>
      </w:pPr>
      <w:r w:rsidRPr="003F480C">
        <w:rPr>
          <w:rFonts w:ascii="Trebuchet MS" w:hAnsi="Trebuchet MS"/>
          <w:b/>
          <w:color w:val="FF0000"/>
        </w:rPr>
        <w:t xml:space="preserve">Nr. XX din XX.XX.2024 </w:t>
      </w:r>
    </w:p>
    <w:p w14:paraId="48662904" w14:textId="77777777" w:rsidR="00274D22" w:rsidRPr="003F480C" w:rsidRDefault="00274D22" w:rsidP="00274D22">
      <w:pPr>
        <w:spacing w:after="0" w:line="240" w:lineRule="auto"/>
        <w:rPr>
          <w:color w:val="FF0000"/>
          <w:sz w:val="28"/>
          <w:szCs w:val="28"/>
        </w:rPr>
      </w:pPr>
    </w:p>
    <w:p w14:paraId="12405659" w14:textId="77777777" w:rsidR="00274D22" w:rsidRPr="003F480C" w:rsidRDefault="00274D22" w:rsidP="00EC6FBB">
      <w:pPr>
        <w:spacing w:after="0" w:line="276" w:lineRule="auto"/>
        <w:jc w:val="both"/>
        <w:rPr>
          <w:color w:val="FF0000"/>
          <w:sz w:val="28"/>
          <w:szCs w:val="28"/>
        </w:rPr>
      </w:pPr>
    </w:p>
    <w:p w14:paraId="493D4A48" w14:textId="32541289" w:rsidR="00274D22" w:rsidRPr="003F480C" w:rsidRDefault="00EC6FBB" w:rsidP="00EC6FBB">
      <w:pPr>
        <w:spacing w:after="0" w:line="276" w:lineRule="auto"/>
        <w:jc w:val="both"/>
        <w:rPr>
          <w:rFonts w:ascii="Trebuchet MS" w:hAnsi="Trebuchet MS"/>
        </w:rPr>
      </w:pPr>
      <w:r w:rsidRPr="003F480C">
        <w:rPr>
          <w:rFonts w:ascii="Trebuchet MS" w:hAnsi="Trebuchet MS"/>
        </w:rPr>
        <w:t xml:space="preserve">   </w:t>
      </w:r>
      <w:r w:rsidR="00274D22" w:rsidRPr="003F480C">
        <w:rPr>
          <w:rFonts w:ascii="Trebuchet MS" w:hAnsi="Trebuchet MS"/>
        </w:rPr>
        <w:t>Ca urmare a solicitării de emitere a acordului de mediu adresate de</w:t>
      </w:r>
      <w:r w:rsidRPr="003F480C">
        <w:rPr>
          <w:rFonts w:ascii="Trebuchet MS" w:eastAsia="Times New Roman" w:hAnsi="Trebuchet MS"/>
          <w:b/>
          <w:lang w:eastAsia="ro-RO"/>
        </w:rPr>
        <w:t xml:space="preserve"> </w:t>
      </w:r>
      <w:r w:rsidRPr="003F480C">
        <w:rPr>
          <w:rFonts w:ascii="Trebuchet MS" w:eastAsia="Times New Roman" w:hAnsi="Trebuchet MS"/>
          <w:b/>
          <w:lang w:eastAsia="ro-RO"/>
        </w:rPr>
        <w:t>VASILE NICOLAE ALEXANDRU</w:t>
      </w:r>
      <w:r w:rsidR="00F945EB" w:rsidRPr="003F480C">
        <w:rPr>
          <w:rFonts w:ascii="Trebuchet MS" w:hAnsi="Trebuchet MS"/>
        </w:rPr>
        <w:t xml:space="preserve">, din municipiul </w:t>
      </w:r>
      <w:r w:rsidRPr="003F480C">
        <w:rPr>
          <w:rFonts w:ascii="Trebuchet MS" w:hAnsi="Trebuchet MS"/>
          <w:b/>
        </w:rPr>
        <w:t>Sibiu</w:t>
      </w:r>
      <w:r w:rsidRPr="003F480C">
        <w:rPr>
          <w:rFonts w:ascii="Trebuchet MS" w:hAnsi="Trebuchet MS"/>
        </w:rPr>
        <w:t xml:space="preserve">, str. </w:t>
      </w:r>
      <w:r w:rsidRPr="003F480C">
        <w:rPr>
          <w:rFonts w:ascii="Trebuchet MS" w:hAnsi="Trebuchet MS"/>
          <w:b/>
        </w:rPr>
        <w:t>Aleea Roșiorilor</w:t>
      </w:r>
      <w:r w:rsidRPr="003F480C">
        <w:rPr>
          <w:rFonts w:ascii="Trebuchet MS" w:hAnsi="Trebuchet MS"/>
        </w:rPr>
        <w:t xml:space="preserve">, nr. </w:t>
      </w:r>
      <w:r w:rsidRPr="003F480C">
        <w:rPr>
          <w:rFonts w:ascii="Trebuchet MS" w:hAnsi="Trebuchet MS"/>
          <w:b/>
        </w:rPr>
        <w:t>2</w:t>
      </w:r>
      <w:r w:rsidRPr="003F480C">
        <w:rPr>
          <w:rFonts w:ascii="Trebuchet MS" w:hAnsi="Trebuchet MS"/>
        </w:rPr>
        <w:t xml:space="preserve">, județul </w:t>
      </w:r>
      <w:r w:rsidRPr="003F480C">
        <w:rPr>
          <w:rFonts w:ascii="Trebuchet MS" w:hAnsi="Trebuchet MS"/>
          <w:b/>
        </w:rPr>
        <w:t>Sibiu</w:t>
      </w:r>
      <w:r w:rsidRPr="003F480C">
        <w:rPr>
          <w:rFonts w:ascii="Trebuchet MS" w:hAnsi="Trebuchet MS"/>
        </w:rPr>
        <w:t xml:space="preserve">, </w:t>
      </w:r>
      <w:r w:rsidR="00274D22" w:rsidRPr="003F480C">
        <w:rPr>
          <w:rFonts w:ascii="Trebuchet MS" w:hAnsi="Trebuchet MS"/>
        </w:rPr>
        <w:t xml:space="preserve">înregistrată la Agenția pentru Protecția Mediului Sibiu cu nr. </w:t>
      </w:r>
      <w:r w:rsidRPr="003F480C">
        <w:rPr>
          <w:rFonts w:ascii="Trebuchet MS" w:hAnsi="Trebuchet MS"/>
        </w:rPr>
        <w:t xml:space="preserve">19140 din data de </w:t>
      </w:r>
      <w:r w:rsidRPr="003F480C">
        <w:rPr>
          <w:rFonts w:ascii="Trebuchet MS" w:hAnsi="Trebuchet MS"/>
        </w:rPr>
        <w:t>23.10.2023</w:t>
      </w:r>
      <w:r w:rsidR="00274D22" w:rsidRPr="003F480C">
        <w:rPr>
          <w:rFonts w:ascii="Trebuchet MS" w:hAnsi="Trebuchet MS"/>
        </w:rPr>
        <w:t xml:space="preserve">, în baza </w:t>
      </w:r>
      <w:r w:rsidR="00274D22" w:rsidRPr="003F480C">
        <w:rPr>
          <w:rFonts w:ascii="Trebuchet MS" w:eastAsia="Times New Roman" w:hAnsi="Trebuchet MS"/>
          <w:lang w:eastAsia="ro-RO"/>
        </w:rPr>
        <w:t xml:space="preserve">Legii nr. 292 din 2018 </w:t>
      </w:r>
      <w:r w:rsidR="00274D22" w:rsidRPr="003F480C">
        <w:rPr>
          <w:rFonts w:ascii="Trebuchet MS" w:hAnsi="Trebuchet MS"/>
        </w:rPr>
        <w:t xml:space="preserve">privind evaluarea impactului anumitor proiecte publice și private asupra mediului și a Ordonanței de urgență a Guvernului nr. 57/2007 privind regimul ariilor naturale protejate, conservarea habitatelor naturale, a florei și faunei sălbatice, aprobată cu modificări și completări prin Legea nr. 49/2011, cu modificările și completările ulterioare, </w:t>
      </w:r>
    </w:p>
    <w:p w14:paraId="4F577D9A" w14:textId="0186C0A4" w:rsidR="00274D22" w:rsidRPr="003F480C" w:rsidRDefault="00274D22" w:rsidP="00615990">
      <w:pPr>
        <w:spacing w:after="0" w:line="276" w:lineRule="auto"/>
        <w:ind w:firstLine="720"/>
        <w:jc w:val="both"/>
        <w:rPr>
          <w:rFonts w:ascii="Trebuchet MS" w:hAnsi="Trebuchet MS"/>
        </w:rPr>
      </w:pPr>
      <w:r w:rsidRPr="003F480C">
        <w:rPr>
          <w:rFonts w:ascii="Trebuchet MS" w:hAnsi="Trebuchet MS"/>
          <w:b/>
        </w:rPr>
        <w:t>Agenția pentru Protecția Mediului Sibiu decide</w:t>
      </w:r>
      <w:r w:rsidRPr="003F480C">
        <w:rPr>
          <w:rFonts w:ascii="Trebuchet MS" w:hAnsi="Trebuchet MS"/>
        </w:rPr>
        <w:t xml:space="preserve">, ca urmare a consultărilor desfășurate în cadrul ședinței Comisiei de Analiză Tehnică din data de </w:t>
      </w:r>
      <w:r w:rsidR="00814199" w:rsidRPr="003F480C">
        <w:rPr>
          <w:rFonts w:ascii="Trebuchet MS" w:hAnsi="Trebuchet MS" w:cs="Times New Roman"/>
        </w:rPr>
        <w:t>07.02.2024</w:t>
      </w:r>
      <w:r w:rsidR="00814199" w:rsidRPr="003F480C">
        <w:rPr>
          <w:rFonts w:ascii="Trebuchet MS" w:hAnsi="Trebuchet MS" w:cs="Times New Roman"/>
        </w:rPr>
        <w:t xml:space="preserve"> </w:t>
      </w:r>
      <w:r w:rsidRPr="003F480C">
        <w:rPr>
          <w:rFonts w:ascii="Trebuchet MS" w:hAnsi="Trebuchet MS"/>
        </w:rPr>
        <w:t>că proiectul</w:t>
      </w:r>
      <w:r w:rsidRPr="003F480C">
        <w:rPr>
          <w:rFonts w:ascii="Trebuchet MS" w:hAnsi="Trebuchet MS"/>
          <w:b/>
        </w:rPr>
        <w:t xml:space="preserve"> „</w:t>
      </w:r>
      <w:r w:rsidR="00814199" w:rsidRPr="003F480C">
        <w:rPr>
          <w:rFonts w:ascii="Trebuchet MS" w:hAnsi="Trebuchet MS"/>
          <w:b/>
        </w:rPr>
        <w:t>Construire casă de vacanță; Împrejmuire teren; Branșamente utilități</w:t>
      </w:r>
      <w:r w:rsidRPr="003F480C">
        <w:rPr>
          <w:rFonts w:ascii="Trebuchet MS" w:hAnsi="Trebuchet MS"/>
          <w:b/>
        </w:rPr>
        <w:t>”</w:t>
      </w:r>
      <w:r w:rsidRPr="003F480C">
        <w:rPr>
          <w:rFonts w:ascii="Trebuchet MS" w:hAnsi="Trebuchet MS"/>
        </w:rPr>
        <w:t>, propus a fi amplasat</w:t>
      </w:r>
      <w:r w:rsidRPr="003F480C">
        <w:rPr>
          <w:rFonts w:ascii="Trebuchet MS" w:eastAsia="Times New Roman" w:hAnsi="Trebuchet MS"/>
          <w:lang w:eastAsia="ro-RO"/>
        </w:rPr>
        <w:t xml:space="preserve"> în</w:t>
      </w:r>
      <w:r w:rsidR="00814199" w:rsidRPr="003F480C">
        <w:rPr>
          <w:rFonts w:ascii="Trebuchet MS" w:hAnsi="Trebuchet MS" w:cs="Times New Roman"/>
        </w:rPr>
        <w:t xml:space="preserve"> </w:t>
      </w:r>
      <w:r w:rsidR="00814199" w:rsidRPr="003F480C">
        <w:rPr>
          <w:rFonts w:ascii="Trebuchet MS" w:hAnsi="Trebuchet MS" w:cs="Times New Roman"/>
        </w:rPr>
        <w:t xml:space="preserve">localitatea </w:t>
      </w:r>
      <w:r w:rsidR="00814199" w:rsidRPr="003F480C">
        <w:rPr>
          <w:rFonts w:ascii="Trebuchet MS" w:hAnsi="Trebuchet MS" w:cs="Times New Roman"/>
          <w:b/>
        </w:rPr>
        <w:t>Avrig</w:t>
      </w:r>
      <w:r w:rsidR="00814199" w:rsidRPr="003F480C">
        <w:rPr>
          <w:rFonts w:ascii="Trebuchet MS" w:hAnsi="Trebuchet MS" w:cs="Times New Roman"/>
        </w:rPr>
        <w:t xml:space="preserve">, str.  </w:t>
      </w:r>
      <w:r w:rsidR="00814199" w:rsidRPr="003F480C">
        <w:rPr>
          <w:rFonts w:ascii="Trebuchet MS" w:hAnsi="Trebuchet MS" w:cs="Times New Roman"/>
          <w:b/>
        </w:rPr>
        <w:t>Valea Avrigului</w:t>
      </w:r>
      <w:r w:rsidR="00814199" w:rsidRPr="003F480C">
        <w:rPr>
          <w:rFonts w:ascii="Trebuchet MS" w:hAnsi="Trebuchet MS" w:cs="Times New Roman"/>
        </w:rPr>
        <w:t xml:space="preserve">, nr. 756, CF: </w:t>
      </w:r>
      <w:r w:rsidR="00814199" w:rsidRPr="003F480C">
        <w:rPr>
          <w:rFonts w:ascii="Trebuchet MS" w:hAnsi="Trebuchet MS" w:cs="Times New Roman"/>
          <w:b/>
        </w:rPr>
        <w:t>111418</w:t>
      </w:r>
      <w:r w:rsidR="00814199" w:rsidRPr="003F480C">
        <w:rPr>
          <w:rFonts w:ascii="Trebuchet MS" w:hAnsi="Trebuchet MS" w:cs="Times New Roman"/>
        </w:rPr>
        <w:t xml:space="preserve">, județul </w:t>
      </w:r>
      <w:r w:rsidR="00814199" w:rsidRPr="003F480C">
        <w:rPr>
          <w:rFonts w:ascii="Trebuchet MS" w:hAnsi="Trebuchet MS" w:cs="Times New Roman"/>
          <w:b/>
        </w:rPr>
        <w:t>Sibiu</w:t>
      </w:r>
      <w:r w:rsidRPr="003F480C">
        <w:rPr>
          <w:rFonts w:ascii="Trebuchet MS" w:eastAsia="Times New Roman" w:hAnsi="Trebuchet MS"/>
          <w:lang w:eastAsia="ro-RO"/>
        </w:rPr>
        <w:t>,</w:t>
      </w:r>
      <w:r w:rsidRPr="003F480C">
        <w:rPr>
          <w:rFonts w:ascii="Trebuchet MS" w:hAnsi="Trebuchet MS"/>
        </w:rPr>
        <w:t xml:space="preserve"> </w:t>
      </w:r>
      <w:r w:rsidRPr="003F480C">
        <w:rPr>
          <w:rFonts w:ascii="Trebuchet MS" w:hAnsi="Trebuchet MS"/>
          <w:b/>
        </w:rPr>
        <w:t>nu se supune evaluării impactului asupra mediului.</w:t>
      </w:r>
    </w:p>
    <w:p w14:paraId="6A7A67CA" w14:textId="77777777" w:rsidR="00274D22" w:rsidRPr="003F480C" w:rsidRDefault="00274D22" w:rsidP="00274D22">
      <w:pPr>
        <w:spacing w:after="0" w:line="240" w:lineRule="auto"/>
        <w:ind w:firstLine="720"/>
        <w:jc w:val="both"/>
        <w:rPr>
          <w:rFonts w:ascii="Times New Roman" w:hAnsi="Times New Roman"/>
          <w:sz w:val="28"/>
          <w:szCs w:val="28"/>
        </w:rPr>
      </w:pPr>
    </w:p>
    <w:p w14:paraId="74ECB155" w14:textId="77777777" w:rsidR="00274D22" w:rsidRPr="003F480C" w:rsidRDefault="00274D22" w:rsidP="00615990">
      <w:pPr>
        <w:spacing w:after="0" w:line="276" w:lineRule="auto"/>
        <w:jc w:val="both"/>
        <w:rPr>
          <w:rFonts w:ascii="Trebuchet MS" w:hAnsi="Trebuchet MS"/>
          <w:i/>
        </w:rPr>
      </w:pPr>
      <w:r w:rsidRPr="003F480C">
        <w:rPr>
          <w:rFonts w:ascii="Times New Roman" w:hAnsi="Times New Roman"/>
          <w:sz w:val="28"/>
          <w:szCs w:val="28"/>
        </w:rPr>
        <w:t xml:space="preserve">     </w:t>
      </w:r>
      <w:r w:rsidRPr="003F480C">
        <w:rPr>
          <w:rFonts w:ascii="Trebuchet MS" w:hAnsi="Trebuchet MS"/>
          <w:i/>
        </w:rPr>
        <w:t xml:space="preserve">Justificarea prezentei decizii: </w:t>
      </w:r>
    </w:p>
    <w:p w14:paraId="375BFADF" w14:textId="77777777" w:rsidR="00274D22" w:rsidRPr="003F480C" w:rsidRDefault="00274D22" w:rsidP="00615990">
      <w:pPr>
        <w:spacing w:after="0" w:line="276" w:lineRule="auto"/>
        <w:jc w:val="both"/>
        <w:rPr>
          <w:rFonts w:ascii="Trebuchet MS" w:hAnsi="Trebuchet MS"/>
          <w:b/>
        </w:rPr>
      </w:pPr>
      <w:r w:rsidRPr="003F480C">
        <w:rPr>
          <w:rFonts w:ascii="Trebuchet MS" w:hAnsi="Trebuchet MS"/>
          <w:b/>
        </w:rPr>
        <w:t xml:space="preserve">I. Motivele pe baza cărora s-a stabilit necesitatea neefectuării evaluării impactului asupra mediului sunt următoarele: </w:t>
      </w:r>
    </w:p>
    <w:p w14:paraId="5EB4138D" w14:textId="77777777" w:rsidR="00274D22" w:rsidRPr="003F480C" w:rsidRDefault="00274D22" w:rsidP="00615990">
      <w:pPr>
        <w:spacing w:after="0" w:line="276" w:lineRule="auto"/>
        <w:jc w:val="both"/>
        <w:rPr>
          <w:rFonts w:ascii="Trebuchet MS" w:hAnsi="Trebuchet MS"/>
        </w:rPr>
      </w:pPr>
      <w:r w:rsidRPr="003F480C">
        <w:rPr>
          <w:rFonts w:ascii="Trebuchet MS" w:hAnsi="Trebuchet MS"/>
        </w:rPr>
        <w:t xml:space="preserve">a) proiectul se încadrează în prevederile Legii nr. 292 din 2018 privind evaluarea impactului anumitor proiecte publice și private asupra mediului; </w:t>
      </w:r>
    </w:p>
    <w:p w14:paraId="3D5F008F" w14:textId="77777777" w:rsidR="00274D22" w:rsidRPr="003F480C" w:rsidRDefault="00274D22" w:rsidP="00615990">
      <w:pPr>
        <w:spacing w:after="0" w:line="276" w:lineRule="auto"/>
        <w:jc w:val="both"/>
        <w:rPr>
          <w:rFonts w:ascii="Trebuchet MS" w:hAnsi="Trebuchet MS"/>
        </w:rPr>
      </w:pPr>
      <w:r w:rsidRPr="003F480C">
        <w:rPr>
          <w:rFonts w:ascii="Trebuchet MS" w:hAnsi="Trebuchet MS"/>
        </w:rPr>
        <w:t>b) punctele de vedere exprimate în scris de către autoritățile membre în cadrul Comisiei de Analiză Tehnică, cu privire la prezentul proiect;</w:t>
      </w:r>
    </w:p>
    <w:p w14:paraId="00A53CDA" w14:textId="20D67CA1" w:rsidR="00274D22" w:rsidRPr="003F480C" w:rsidRDefault="00274D22" w:rsidP="00615990">
      <w:pPr>
        <w:spacing w:after="0" w:line="276" w:lineRule="auto"/>
        <w:jc w:val="both"/>
        <w:rPr>
          <w:rFonts w:ascii="Trebuchet MS" w:hAnsi="Trebuchet MS"/>
        </w:rPr>
      </w:pPr>
      <w:r w:rsidRPr="003F480C">
        <w:rPr>
          <w:rFonts w:ascii="Trebuchet MS" w:hAnsi="Trebuchet MS"/>
        </w:rPr>
        <w:t>c) lista de control aferentă etapei de încadrare, conform Ordinului nr. 269/2020, privind aprobarea ghidului general aplicabil etapelor procedurii de evaluare a impactului asupra mediului, a ghidului pentru evaluarea impactului asupra mediului în context transfrontalieră și a altor ghiduri spe</w:t>
      </w:r>
      <w:r w:rsidR="00F945EB" w:rsidRPr="003F480C">
        <w:rPr>
          <w:rFonts w:ascii="Trebuchet MS" w:hAnsi="Trebuchet MS"/>
        </w:rPr>
        <w:t>cifice pentru diferite domenii ș</w:t>
      </w:r>
      <w:r w:rsidRPr="003F480C">
        <w:rPr>
          <w:rFonts w:ascii="Trebuchet MS" w:hAnsi="Trebuchet MS"/>
        </w:rPr>
        <w:t>i categorii de proiecte;</w:t>
      </w:r>
    </w:p>
    <w:p w14:paraId="2F632907" w14:textId="1DD7385B" w:rsidR="00274D22" w:rsidRPr="003F480C" w:rsidRDefault="00274D22" w:rsidP="00615990">
      <w:pPr>
        <w:spacing w:after="0" w:line="276" w:lineRule="auto"/>
        <w:jc w:val="both"/>
        <w:rPr>
          <w:rStyle w:val="Robust"/>
          <w:rFonts w:ascii="Trebuchet MS" w:hAnsi="Trebuchet MS"/>
          <w:b w:val="0"/>
          <w:bCs w:val="0"/>
        </w:rPr>
      </w:pPr>
      <w:r w:rsidRPr="003F480C">
        <w:rPr>
          <w:rFonts w:ascii="Trebuchet MS" w:hAnsi="Trebuchet MS"/>
        </w:rPr>
        <w:t>d) justificarea în raport cu criteriile de selecție pentru stabilirea necesității efectuării evaluării impactului asupra mediului, din anexa nr. 3 a Legii 292/2018.</w:t>
      </w:r>
    </w:p>
    <w:p w14:paraId="0A29C3D1" w14:textId="77777777" w:rsidR="00274D22" w:rsidRPr="003F480C" w:rsidRDefault="00274D22" w:rsidP="00615990">
      <w:pPr>
        <w:spacing w:after="0" w:line="276" w:lineRule="auto"/>
        <w:jc w:val="both"/>
        <w:rPr>
          <w:rFonts w:ascii="Trebuchet MS" w:hAnsi="Trebuchet MS"/>
          <w:b/>
        </w:rPr>
      </w:pPr>
      <w:r w:rsidRPr="003F480C">
        <w:rPr>
          <w:rStyle w:val="Robust"/>
          <w:rFonts w:ascii="Trebuchet MS" w:hAnsi="Trebuchet MS"/>
        </w:rPr>
        <w:t>1. Caracteristicile proiectului</w:t>
      </w:r>
      <w:r w:rsidRPr="003F480C">
        <w:rPr>
          <w:rFonts w:ascii="Trebuchet MS" w:hAnsi="Trebuchet MS"/>
          <w:b/>
        </w:rPr>
        <w:t xml:space="preserve">:  </w:t>
      </w:r>
    </w:p>
    <w:p w14:paraId="7F49ED55" w14:textId="77777777" w:rsidR="00274D22" w:rsidRPr="003F480C" w:rsidRDefault="00274D22" w:rsidP="00615990">
      <w:pPr>
        <w:spacing w:after="0" w:line="276" w:lineRule="auto"/>
        <w:jc w:val="both"/>
        <w:rPr>
          <w:rFonts w:ascii="Trebuchet MS" w:hAnsi="Trebuchet MS"/>
          <w:b/>
        </w:rPr>
      </w:pPr>
      <w:r w:rsidRPr="003F480C">
        <w:rPr>
          <w:rFonts w:ascii="Trebuchet MS" w:hAnsi="Trebuchet MS"/>
          <w:b/>
        </w:rPr>
        <w:t>a) dimensiunea și concepția întregului proiect</w:t>
      </w:r>
    </w:p>
    <w:p w14:paraId="708CC2AD" w14:textId="5B90E335" w:rsidR="00B954B2" w:rsidRPr="003F480C" w:rsidRDefault="00274D22" w:rsidP="00B954B2">
      <w:pPr>
        <w:spacing w:after="0" w:line="276" w:lineRule="auto"/>
        <w:jc w:val="both"/>
        <w:rPr>
          <w:rFonts w:ascii="Trebuchet MS" w:hAnsi="Trebuchet MS"/>
          <w:color w:val="FF0000"/>
        </w:rPr>
      </w:pPr>
      <w:r w:rsidRPr="003F480C">
        <w:rPr>
          <w:rFonts w:ascii="Trebuchet MS" w:hAnsi="Trebuchet MS"/>
        </w:rPr>
        <w:t>Amplasamentul proiectului, a</w:t>
      </w:r>
      <w:r w:rsidR="008E3DD2" w:rsidRPr="003F480C">
        <w:rPr>
          <w:rFonts w:ascii="Trebuchet MS" w:hAnsi="Trebuchet MS"/>
        </w:rPr>
        <w:t>flat în proprietatea persoanei fizice</w:t>
      </w:r>
      <w:r w:rsidR="00E775CB" w:rsidRPr="003F480C">
        <w:rPr>
          <w:rFonts w:ascii="Trebuchet MS" w:eastAsia="Times New Roman" w:hAnsi="Trebuchet MS"/>
          <w:b/>
          <w:lang w:eastAsia="ro-RO"/>
        </w:rPr>
        <w:t xml:space="preserve"> </w:t>
      </w:r>
      <w:r w:rsidR="00E775CB" w:rsidRPr="003F480C">
        <w:rPr>
          <w:rFonts w:ascii="Trebuchet MS" w:eastAsia="Times New Roman" w:hAnsi="Trebuchet MS"/>
          <w:lang w:eastAsia="ro-RO"/>
        </w:rPr>
        <w:t>Vasile Nicolae Alexandru</w:t>
      </w:r>
      <w:r w:rsidRPr="003F480C">
        <w:rPr>
          <w:rFonts w:ascii="Trebuchet MS" w:eastAsia="Times New Roman" w:hAnsi="Trebuchet MS"/>
          <w:lang w:eastAsia="ro-RO"/>
        </w:rPr>
        <w:t>,</w:t>
      </w:r>
      <w:r w:rsidRPr="003F480C">
        <w:rPr>
          <w:rFonts w:ascii="Trebuchet MS" w:hAnsi="Trebuchet MS"/>
        </w:rPr>
        <w:t xml:space="preserve"> în suprafață </w:t>
      </w:r>
      <w:r w:rsidR="00B954B2" w:rsidRPr="003F480C">
        <w:rPr>
          <w:rFonts w:ascii="Trebuchet MS" w:hAnsi="Trebuchet MS"/>
        </w:rPr>
        <w:t xml:space="preserve">totală de </w:t>
      </w:r>
      <w:r w:rsidR="00E775CB" w:rsidRPr="003F480C">
        <w:rPr>
          <w:rFonts w:ascii="Trebuchet MS" w:hAnsi="Trebuchet MS"/>
        </w:rPr>
        <w:t>11</w:t>
      </w:r>
      <w:r w:rsidR="00B954B2" w:rsidRPr="003F480C">
        <w:rPr>
          <w:rFonts w:ascii="Trebuchet MS" w:hAnsi="Trebuchet MS"/>
        </w:rPr>
        <w:t>00</w:t>
      </w:r>
      <w:r w:rsidRPr="003F480C">
        <w:rPr>
          <w:rFonts w:ascii="Trebuchet MS" w:hAnsi="Trebuchet MS"/>
        </w:rPr>
        <w:t xml:space="preserve"> mp, </w:t>
      </w:r>
      <w:r w:rsidR="00B954B2" w:rsidRPr="003F480C">
        <w:rPr>
          <w:rFonts w:ascii="Trebuchet MS" w:hAnsi="Trebuchet MS"/>
        </w:rPr>
        <w:t xml:space="preserve">este </w:t>
      </w:r>
      <w:r w:rsidR="00E775CB" w:rsidRPr="003F480C">
        <w:rPr>
          <w:rFonts w:ascii="Trebuchet MS" w:hAnsi="Trebuchet MS"/>
        </w:rPr>
        <w:t xml:space="preserve">înscris în CF: </w:t>
      </w:r>
      <w:r w:rsidR="00E775CB" w:rsidRPr="003F480C">
        <w:rPr>
          <w:rFonts w:ascii="Trebuchet MS" w:hAnsi="Trebuchet MS" w:cs="Times New Roman"/>
        </w:rPr>
        <w:t>111418</w:t>
      </w:r>
      <w:r w:rsidR="00E775CB" w:rsidRPr="003F480C">
        <w:rPr>
          <w:rFonts w:ascii="Trebuchet MS" w:hAnsi="Trebuchet MS" w:cs="Times New Roman"/>
          <w:b/>
        </w:rPr>
        <w:t xml:space="preserve"> </w:t>
      </w:r>
      <w:r w:rsidR="00E775CB" w:rsidRPr="003F480C">
        <w:rPr>
          <w:rFonts w:ascii="Trebuchet MS" w:hAnsi="Trebuchet MS"/>
        </w:rPr>
        <w:t>- Avrig , nr. top</w:t>
      </w:r>
      <w:r w:rsidR="00B954B2" w:rsidRPr="003F480C">
        <w:rPr>
          <w:rFonts w:ascii="Trebuchet MS" w:hAnsi="Trebuchet MS"/>
        </w:rPr>
        <w:t>.</w:t>
      </w:r>
      <w:r w:rsidR="00E775CB" w:rsidRPr="003F480C">
        <w:rPr>
          <w:rFonts w:ascii="Trebuchet MS" w:hAnsi="Trebuchet MS" w:cs="Times New Roman"/>
        </w:rPr>
        <w:t xml:space="preserve"> </w:t>
      </w:r>
      <w:r w:rsidR="00E775CB" w:rsidRPr="003F480C">
        <w:rPr>
          <w:rFonts w:ascii="Trebuchet MS" w:hAnsi="Trebuchet MS" w:cs="Times New Roman"/>
        </w:rPr>
        <w:t>111418</w:t>
      </w:r>
      <w:r w:rsidR="00907508" w:rsidRPr="003F480C">
        <w:rPr>
          <w:rFonts w:ascii="Trebuchet MS" w:hAnsi="Trebuchet MS"/>
        </w:rPr>
        <w:t xml:space="preserve">, </w:t>
      </w:r>
      <w:r w:rsidRPr="003F480C">
        <w:rPr>
          <w:rFonts w:ascii="Trebuchet MS" w:hAnsi="Trebuchet MS"/>
        </w:rPr>
        <w:t>situat în</w:t>
      </w:r>
      <w:r w:rsidR="00B954B2" w:rsidRPr="003F480C">
        <w:rPr>
          <w:rFonts w:ascii="Trebuchet MS" w:hAnsi="Trebuchet MS"/>
        </w:rPr>
        <w:t xml:space="preserve"> situat în </w:t>
      </w:r>
      <w:r w:rsidR="00B954B2" w:rsidRPr="003F480C">
        <w:rPr>
          <w:rFonts w:ascii="Trebuchet MS" w:hAnsi="Trebuchet MS"/>
        </w:rPr>
        <w:lastRenderedPageBreak/>
        <w:t>intravilanul orașului Avrig, FN, județul Sibiu</w:t>
      </w:r>
      <w:r w:rsidR="008E3DD2" w:rsidRPr="003F480C">
        <w:rPr>
          <w:rFonts w:ascii="Trebuchet MS" w:hAnsi="Trebuchet MS"/>
        </w:rPr>
        <w:t xml:space="preserve">. Parcela este liberă de construcții. </w:t>
      </w:r>
      <w:r w:rsidR="00B954B2" w:rsidRPr="003F480C">
        <w:rPr>
          <w:rFonts w:ascii="Trebuchet MS" w:hAnsi="Trebuchet MS" w:cs="Times New Roman"/>
          <w:bCs/>
        </w:rPr>
        <w:t>Acce</w:t>
      </w:r>
      <w:r w:rsidR="008376DA" w:rsidRPr="003F480C">
        <w:rPr>
          <w:rFonts w:ascii="Trebuchet MS" w:hAnsi="Trebuchet MS" w:cs="Times New Roman"/>
          <w:bCs/>
        </w:rPr>
        <w:t xml:space="preserve">sul auto si pietonal se face de </w:t>
      </w:r>
      <w:r w:rsidR="008376DA" w:rsidRPr="003F480C">
        <w:rPr>
          <w:rFonts w:ascii="Trebuchet MS" w:eastAsia="ヒラギノ角ゴ Pro W3" w:hAnsi="Trebuchet MS" w:cs="Times New Roman"/>
          <w:kern w:val="1"/>
          <w:lang w:eastAsia="ar-SA"/>
        </w:rPr>
        <w:t>pe latura de N-E a parcelei, direct din drumul de acces existent</w:t>
      </w:r>
      <w:r w:rsidR="00B954B2" w:rsidRPr="003F480C">
        <w:rPr>
          <w:rFonts w:ascii="Trebuchet MS" w:hAnsi="Trebuchet MS" w:cs="Times New Roman"/>
          <w:bCs/>
        </w:rPr>
        <w:t>.</w:t>
      </w:r>
    </w:p>
    <w:p w14:paraId="7AA01D5D" w14:textId="56E40B35" w:rsidR="00274D22" w:rsidRPr="003F480C" w:rsidRDefault="00274D22" w:rsidP="0021635B">
      <w:pPr>
        <w:widowControl w:val="0"/>
        <w:autoSpaceDE w:val="0"/>
        <w:autoSpaceDN w:val="0"/>
        <w:adjustRightInd w:val="0"/>
        <w:spacing w:after="0" w:line="276" w:lineRule="auto"/>
        <w:jc w:val="both"/>
        <w:rPr>
          <w:rFonts w:ascii="Trebuchet MS" w:hAnsi="Trebuchet MS"/>
          <w:color w:val="FF0000"/>
        </w:rPr>
      </w:pPr>
      <w:r w:rsidRPr="003F480C">
        <w:rPr>
          <w:rFonts w:ascii="Trebuchet MS" w:hAnsi="Trebuchet MS"/>
        </w:rPr>
        <w:t xml:space="preserve">Terenul nu prezintă interdicții de construire, nu este de interes public și nu este grevat de servitute, </w:t>
      </w:r>
      <w:r w:rsidR="00302C68" w:rsidRPr="003F480C">
        <w:rPr>
          <w:rFonts w:ascii="Trebuchet MS" w:hAnsi="Trebuchet MS"/>
        </w:rPr>
        <w:t>categoria de folosința – fâneață</w:t>
      </w:r>
      <w:r w:rsidRPr="003F480C">
        <w:rPr>
          <w:rFonts w:ascii="Trebuchet MS" w:hAnsi="Trebuchet MS"/>
        </w:rPr>
        <w:t>. Destinații</w:t>
      </w:r>
      <w:r w:rsidR="00302C68" w:rsidRPr="003F480C">
        <w:rPr>
          <w:rFonts w:ascii="Trebuchet MS" w:hAnsi="Trebuchet MS"/>
        </w:rPr>
        <w:t xml:space="preserve"> conform P.U.G. </w:t>
      </w:r>
      <w:r w:rsidR="00FA7BEE" w:rsidRPr="003F480C">
        <w:rPr>
          <w:rFonts w:ascii="Trebuchet MS" w:hAnsi="Trebuchet MS"/>
        </w:rPr>
        <w:t>și</w:t>
      </w:r>
      <w:r w:rsidR="00302C68" w:rsidRPr="003F480C">
        <w:rPr>
          <w:rFonts w:ascii="Trebuchet MS" w:hAnsi="Trebuchet MS"/>
        </w:rPr>
        <w:t xml:space="preserve"> R.L.U. turism, agrement, servicii, case de vacanță </w:t>
      </w:r>
      <w:r w:rsidR="003F480C" w:rsidRPr="003F480C">
        <w:rPr>
          <w:rFonts w:ascii="Trebuchet MS" w:hAnsi="Trebuchet MS"/>
        </w:rPr>
        <w:t>și</w:t>
      </w:r>
      <w:r w:rsidR="00302C68" w:rsidRPr="003F480C">
        <w:rPr>
          <w:rFonts w:ascii="Trebuchet MS" w:hAnsi="Trebuchet MS"/>
        </w:rPr>
        <w:t xml:space="preserve"> este situat, conform P.U.G. Avrig</w:t>
      </w:r>
      <w:r w:rsidR="008376DA" w:rsidRPr="003F480C">
        <w:rPr>
          <w:rFonts w:ascii="Trebuchet MS" w:hAnsi="Trebuchet MS"/>
        </w:rPr>
        <w:t>.</w:t>
      </w:r>
    </w:p>
    <w:p w14:paraId="13B70934" w14:textId="24D3B92E" w:rsidR="0021635B" w:rsidRPr="003F480C" w:rsidRDefault="00274D22" w:rsidP="003F480C">
      <w:pPr>
        <w:spacing w:after="0" w:line="276" w:lineRule="auto"/>
        <w:jc w:val="both"/>
        <w:rPr>
          <w:rFonts w:ascii="Trebuchet MS" w:hAnsi="Trebuchet MS" w:cs="Times New Roman"/>
        </w:rPr>
      </w:pPr>
      <w:r w:rsidRPr="003F480C">
        <w:rPr>
          <w:rFonts w:ascii="Trebuchet MS" w:hAnsi="Trebuchet MS"/>
        </w:rPr>
        <w:t>Prin proiectul propus se dorește</w:t>
      </w:r>
      <w:r w:rsidR="00BB7E94" w:rsidRPr="003F480C">
        <w:rPr>
          <w:rFonts w:ascii="Trebuchet MS" w:hAnsi="Trebuchet MS"/>
        </w:rPr>
        <w:t xml:space="preserve"> </w:t>
      </w:r>
      <w:r w:rsidR="0021635B" w:rsidRPr="003F480C">
        <w:rPr>
          <w:rFonts w:ascii="Trebuchet MS" w:hAnsi="Trebuchet MS" w:cs="Times New Roman"/>
        </w:rPr>
        <w:t>construirea unei case de vacanță cu regim de înălțime P+M</w:t>
      </w:r>
      <w:r w:rsidR="003F480C" w:rsidRPr="003F480C">
        <w:rPr>
          <w:rFonts w:ascii="Trebuchet MS" w:hAnsi="Trebuchet MS" w:cs="Times New Roman"/>
        </w:rPr>
        <w:t xml:space="preserve">, </w:t>
      </w:r>
      <w:r w:rsidR="003F480C" w:rsidRPr="003F480C">
        <w:rPr>
          <w:rFonts w:ascii="Trebuchet MS" w:eastAsia="ヒラギノ角ゴ Pro W3" w:hAnsi="Trebuchet MS" w:cs="Times New Roman"/>
          <w:kern w:val="1"/>
          <w:lang w:eastAsia="ar-SA"/>
        </w:rPr>
        <w:t xml:space="preserve">construire </w:t>
      </w:r>
      <w:proofErr w:type="spellStart"/>
      <w:r w:rsidR="003F480C" w:rsidRPr="003F480C">
        <w:rPr>
          <w:rFonts w:ascii="Trebuchet MS" w:eastAsia="ヒラギノ角ゴ Pro W3" w:hAnsi="Trebuchet MS" w:cs="Times New Roman"/>
          <w:kern w:val="1"/>
          <w:lang w:eastAsia="ar-SA"/>
        </w:rPr>
        <w:t>filigorie</w:t>
      </w:r>
      <w:proofErr w:type="spellEnd"/>
      <w:r w:rsidR="003F480C" w:rsidRPr="003F480C">
        <w:rPr>
          <w:rFonts w:ascii="Trebuchet MS" w:eastAsia="ヒラギノ角ゴ Pro W3" w:hAnsi="Trebuchet MS" w:cs="Times New Roman"/>
          <w:kern w:val="1"/>
          <w:lang w:eastAsia="ar-SA"/>
        </w:rPr>
        <w:t xml:space="preserve"> </w:t>
      </w:r>
      <w:r w:rsidR="003F480C" w:rsidRPr="003F480C">
        <w:rPr>
          <w:rFonts w:ascii="Trebuchet MS" w:eastAsia="ヒラギノ角ゴ Pro W3" w:hAnsi="Trebuchet MS" w:cs="Times New Roman"/>
          <w:kern w:val="1"/>
          <w:lang w:eastAsia="ar-SA"/>
        </w:rPr>
        <w:t>împrejmuirea</w:t>
      </w:r>
      <w:r w:rsidR="003F480C">
        <w:rPr>
          <w:rFonts w:ascii="Trebuchet MS" w:eastAsia="ヒラギノ角ゴ Pro W3" w:hAnsi="Trebuchet MS" w:cs="Times New Roman"/>
          <w:kern w:val="1"/>
          <w:lang w:eastAsia="ar-SA"/>
        </w:rPr>
        <w:t xml:space="preserve"> terenului ș</w:t>
      </w:r>
      <w:r w:rsidR="003F480C" w:rsidRPr="003F480C">
        <w:rPr>
          <w:rFonts w:ascii="Trebuchet MS" w:eastAsia="ヒラギノ角ゴ Pro W3" w:hAnsi="Trebuchet MS" w:cs="Times New Roman"/>
          <w:kern w:val="1"/>
          <w:lang w:eastAsia="ar-SA"/>
        </w:rPr>
        <w:t xml:space="preserve">i </w:t>
      </w:r>
      <w:r w:rsidR="003F480C" w:rsidRPr="003F480C">
        <w:rPr>
          <w:rFonts w:ascii="Trebuchet MS" w:eastAsia="ヒラギノ角ゴ Pro W3" w:hAnsi="Trebuchet MS" w:cs="Times New Roman"/>
          <w:kern w:val="1"/>
          <w:lang w:eastAsia="ar-SA"/>
        </w:rPr>
        <w:t>branșarea</w:t>
      </w:r>
      <w:r w:rsidR="003F480C" w:rsidRPr="003F480C">
        <w:rPr>
          <w:rFonts w:ascii="Trebuchet MS" w:eastAsia="ヒラギノ角ゴ Pro W3" w:hAnsi="Trebuchet MS" w:cs="Times New Roman"/>
          <w:kern w:val="1"/>
          <w:lang w:eastAsia="ar-SA"/>
        </w:rPr>
        <w:t xml:space="preserve"> </w:t>
      </w:r>
      <w:r w:rsidR="003F480C" w:rsidRPr="003F480C">
        <w:rPr>
          <w:rFonts w:ascii="Trebuchet MS" w:eastAsia="ヒラギノ角ゴ Pro W3" w:hAnsi="Trebuchet MS" w:cs="Times New Roman"/>
          <w:kern w:val="1"/>
          <w:lang w:eastAsia="ar-SA"/>
        </w:rPr>
        <w:t>construcției</w:t>
      </w:r>
      <w:r w:rsidR="003F480C" w:rsidRPr="003F480C">
        <w:rPr>
          <w:rFonts w:ascii="Trebuchet MS" w:eastAsia="ヒラギノ角ゴ Pro W3" w:hAnsi="Trebuchet MS" w:cs="Times New Roman"/>
          <w:kern w:val="1"/>
          <w:lang w:eastAsia="ar-SA"/>
        </w:rPr>
        <w:t xml:space="preserve"> la </w:t>
      </w:r>
      <w:r w:rsidR="003F480C" w:rsidRPr="003F480C">
        <w:rPr>
          <w:rFonts w:ascii="Trebuchet MS" w:eastAsia="ヒラギノ角ゴ Pro W3" w:hAnsi="Trebuchet MS" w:cs="Times New Roman"/>
          <w:kern w:val="1"/>
          <w:lang w:eastAsia="ar-SA"/>
        </w:rPr>
        <w:t>utilități</w:t>
      </w:r>
      <w:r w:rsidR="0021635B" w:rsidRPr="003F480C">
        <w:rPr>
          <w:rFonts w:ascii="Trebuchet MS" w:hAnsi="Trebuchet MS" w:cs="Times New Roman"/>
        </w:rPr>
        <w:t xml:space="preserve">. </w:t>
      </w:r>
    </w:p>
    <w:p w14:paraId="756474C1" w14:textId="0FAE4D4A" w:rsidR="00274D22" w:rsidRPr="00D7291F" w:rsidRDefault="00274D22" w:rsidP="00615990">
      <w:pPr>
        <w:autoSpaceDE w:val="0"/>
        <w:autoSpaceDN w:val="0"/>
        <w:adjustRightInd w:val="0"/>
        <w:spacing w:after="0" w:line="276" w:lineRule="auto"/>
        <w:rPr>
          <w:rFonts w:ascii="Trebuchet MS" w:hAnsi="Trebuchet MS"/>
        </w:rPr>
      </w:pPr>
      <w:r w:rsidRPr="00D7291F">
        <w:rPr>
          <w:rFonts w:ascii="Trebuchet MS" w:hAnsi="Trebuchet MS"/>
        </w:rPr>
        <w:t>Bilanțul teritorial:</w:t>
      </w:r>
    </w:p>
    <w:p w14:paraId="29E00AD9" w14:textId="09BD3BB8" w:rsidR="00274D22" w:rsidRPr="00D7291F" w:rsidRDefault="00580B11" w:rsidP="00615990">
      <w:pPr>
        <w:autoSpaceDE w:val="0"/>
        <w:autoSpaceDN w:val="0"/>
        <w:adjustRightInd w:val="0"/>
        <w:spacing w:after="0" w:line="276" w:lineRule="auto"/>
        <w:rPr>
          <w:rFonts w:ascii="Trebuchet MS" w:hAnsi="Trebuchet MS"/>
        </w:rPr>
      </w:pPr>
      <w:r w:rsidRPr="00D7291F">
        <w:rPr>
          <w:rFonts w:ascii="Trebuchet MS" w:hAnsi="Trebuchet MS"/>
        </w:rPr>
        <w:t>Suprafață teren = 1</w:t>
      </w:r>
      <w:r w:rsidR="00D7291F" w:rsidRPr="00D7291F">
        <w:rPr>
          <w:rFonts w:ascii="Trebuchet MS" w:hAnsi="Trebuchet MS"/>
        </w:rPr>
        <w:t>1</w:t>
      </w:r>
      <w:r w:rsidR="004734BD" w:rsidRPr="00D7291F">
        <w:rPr>
          <w:rFonts w:ascii="Trebuchet MS" w:hAnsi="Trebuchet MS"/>
        </w:rPr>
        <w:t>00</w:t>
      </w:r>
      <w:r w:rsidRPr="00D7291F">
        <w:rPr>
          <w:rFonts w:ascii="Trebuchet MS" w:hAnsi="Trebuchet MS"/>
        </w:rPr>
        <w:t xml:space="preserve"> </w:t>
      </w:r>
      <w:r w:rsidR="00274D22" w:rsidRPr="00D7291F">
        <w:rPr>
          <w:rFonts w:ascii="Trebuchet MS" w:hAnsi="Trebuchet MS"/>
        </w:rPr>
        <w:t xml:space="preserve">mp; </w:t>
      </w:r>
    </w:p>
    <w:p w14:paraId="130CEEB1" w14:textId="3756D329" w:rsidR="00274D22" w:rsidRPr="00D7291F" w:rsidRDefault="00274D22" w:rsidP="00615990">
      <w:pPr>
        <w:autoSpaceDE w:val="0"/>
        <w:autoSpaceDN w:val="0"/>
        <w:adjustRightInd w:val="0"/>
        <w:spacing w:after="0" w:line="276" w:lineRule="auto"/>
        <w:rPr>
          <w:rFonts w:ascii="Trebuchet MS" w:hAnsi="Trebuchet MS"/>
        </w:rPr>
      </w:pPr>
      <w:r w:rsidRPr="00D7291F">
        <w:rPr>
          <w:rFonts w:ascii="Trebuchet MS" w:hAnsi="Trebuchet MS"/>
        </w:rPr>
        <w:t>Suprafață c</w:t>
      </w:r>
      <w:r w:rsidR="004734BD" w:rsidRPr="00D7291F">
        <w:rPr>
          <w:rFonts w:ascii="Trebuchet MS" w:hAnsi="Trebuchet MS"/>
        </w:rPr>
        <w:t>onstruită propusă</w:t>
      </w:r>
      <w:r w:rsidR="00580B11" w:rsidRPr="00D7291F">
        <w:rPr>
          <w:rFonts w:ascii="Trebuchet MS" w:hAnsi="Trebuchet MS"/>
        </w:rPr>
        <w:t xml:space="preserve"> = </w:t>
      </w:r>
      <w:r w:rsidR="00D7291F" w:rsidRPr="00D7291F">
        <w:rPr>
          <w:rFonts w:ascii="Trebuchet MS" w:eastAsia="ヒラギノ角ゴ Pro W3" w:hAnsi="Trebuchet MS" w:cs="Times New Roman"/>
          <w:kern w:val="1"/>
          <w:lang w:eastAsia="ar-SA"/>
        </w:rPr>
        <w:t>139,</w:t>
      </w:r>
      <w:r w:rsidR="00D7291F" w:rsidRPr="00D7291F">
        <w:rPr>
          <w:rFonts w:ascii="Trebuchet MS" w:eastAsia="ヒラギノ角ゴ Pro W3" w:hAnsi="Trebuchet MS" w:cs="Times New Roman"/>
          <w:kern w:val="1"/>
          <w:lang w:eastAsia="ar-SA"/>
        </w:rPr>
        <w:t xml:space="preserve">52 </w:t>
      </w:r>
      <w:r w:rsidR="00580B11" w:rsidRPr="00D7291F">
        <w:rPr>
          <w:rFonts w:ascii="Trebuchet MS" w:hAnsi="Trebuchet MS"/>
          <w:b/>
          <w:bCs/>
          <w:i/>
          <w:iCs/>
        </w:rPr>
        <w:t xml:space="preserve"> </w:t>
      </w:r>
      <w:r w:rsidR="00580B11" w:rsidRPr="00D7291F">
        <w:rPr>
          <w:rFonts w:ascii="Trebuchet MS" w:hAnsi="Trebuchet MS"/>
        </w:rPr>
        <w:t>mp</w:t>
      </w:r>
      <w:r w:rsidRPr="00D7291F">
        <w:rPr>
          <w:rFonts w:ascii="Trebuchet MS" w:hAnsi="Trebuchet MS"/>
        </w:rPr>
        <w:t>;</w:t>
      </w:r>
    </w:p>
    <w:p w14:paraId="722DB731" w14:textId="561C7357" w:rsidR="00274D22" w:rsidRPr="00D7291F" w:rsidRDefault="00274D22" w:rsidP="00615990">
      <w:pPr>
        <w:autoSpaceDE w:val="0"/>
        <w:autoSpaceDN w:val="0"/>
        <w:adjustRightInd w:val="0"/>
        <w:spacing w:after="0" w:line="276" w:lineRule="auto"/>
        <w:rPr>
          <w:rFonts w:ascii="Trebuchet MS" w:hAnsi="Trebuchet MS"/>
        </w:rPr>
      </w:pPr>
      <w:r w:rsidRPr="00D7291F">
        <w:rPr>
          <w:rFonts w:ascii="Trebuchet MS" w:hAnsi="Trebuchet MS"/>
        </w:rPr>
        <w:t xml:space="preserve">Suprafață </w:t>
      </w:r>
      <w:r w:rsidR="00D7291F" w:rsidRPr="00D7291F">
        <w:rPr>
          <w:rFonts w:ascii="Trebuchet MS" w:eastAsia="ヒラギノ角ゴ Pro W3" w:hAnsi="Trebuchet MS" w:cs="Times New Roman"/>
          <w:kern w:val="1"/>
          <w:lang w:eastAsia="ar-SA"/>
        </w:rPr>
        <w:t>desfășurată</w:t>
      </w:r>
      <w:r w:rsidR="00D7291F" w:rsidRPr="00D7291F">
        <w:rPr>
          <w:rFonts w:ascii="Trebuchet MS" w:hAnsi="Trebuchet MS"/>
        </w:rPr>
        <w:t xml:space="preserve"> = </w:t>
      </w:r>
      <w:r w:rsidR="00D7291F" w:rsidRPr="00D7291F">
        <w:rPr>
          <w:rFonts w:ascii="Trebuchet MS" w:eastAsia="ヒラギノ角ゴ Pro W3" w:hAnsi="Trebuchet MS" w:cs="Times New Roman"/>
          <w:kern w:val="1"/>
          <w:lang w:eastAsia="ar-SA"/>
        </w:rPr>
        <w:t>205,</w:t>
      </w:r>
      <w:r w:rsidR="00D7291F" w:rsidRPr="00D7291F">
        <w:rPr>
          <w:rFonts w:ascii="Trebuchet MS" w:eastAsia="ヒラギノ角ゴ Pro W3" w:hAnsi="Trebuchet MS" w:cs="Times New Roman"/>
          <w:kern w:val="1"/>
          <w:lang w:eastAsia="ar-SA"/>
        </w:rPr>
        <w:t xml:space="preserve">98 </w:t>
      </w:r>
      <w:r w:rsidRPr="00D7291F">
        <w:rPr>
          <w:rFonts w:ascii="Trebuchet MS" w:hAnsi="Trebuchet MS"/>
        </w:rPr>
        <w:t>mp;</w:t>
      </w:r>
    </w:p>
    <w:p w14:paraId="5ED9CA29" w14:textId="028FDF12" w:rsidR="00274D22" w:rsidRPr="00D7291F" w:rsidRDefault="00580B11" w:rsidP="00615990">
      <w:pPr>
        <w:autoSpaceDE w:val="0"/>
        <w:autoSpaceDN w:val="0"/>
        <w:adjustRightInd w:val="0"/>
        <w:spacing w:after="0" w:line="276" w:lineRule="auto"/>
        <w:rPr>
          <w:rFonts w:ascii="Trebuchet MS" w:hAnsi="Trebuchet MS"/>
        </w:rPr>
      </w:pPr>
      <w:r w:rsidRPr="00D7291F">
        <w:rPr>
          <w:rFonts w:ascii="Trebuchet MS" w:hAnsi="Trebuchet MS"/>
        </w:rPr>
        <w:t xml:space="preserve">Suprafață zonă verde = </w:t>
      </w:r>
      <w:r w:rsidR="00D7291F" w:rsidRPr="00D7291F">
        <w:rPr>
          <w:rFonts w:ascii="Trebuchet MS" w:hAnsi="Trebuchet MS"/>
          <w:bCs/>
        </w:rPr>
        <w:t>722</w:t>
      </w:r>
      <w:r w:rsidR="00274D22" w:rsidRPr="00D7291F">
        <w:rPr>
          <w:rFonts w:ascii="Trebuchet MS" w:hAnsi="Trebuchet MS"/>
        </w:rPr>
        <w:t xml:space="preserve"> mp;  </w:t>
      </w:r>
    </w:p>
    <w:p w14:paraId="36335C18" w14:textId="2FE22DAB" w:rsidR="00962A16" w:rsidRPr="00D7291F" w:rsidRDefault="00962A16" w:rsidP="00615990">
      <w:pPr>
        <w:spacing w:after="0" w:line="276" w:lineRule="auto"/>
        <w:jc w:val="both"/>
        <w:rPr>
          <w:rFonts w:ascii="Trebuchet MS" w:hAnsi="Trebuchet MS"/>
        </w:rPr>
      </w:pPr>
      <w:r w:rsidRPr="00D7291F">
        <w:rPr>
          <w:rFonts w:ascii="Trebuchet MS" w:hAnsi="Trebuchet MS"/>
          <w:szCs w:val="20"/>
        </w:rPr>
        <w:t xml:space="preserve">Număr locuri de parcare: 2 </w:t>
      </w:r>
      <w:r w:rsidR="00D7291F" w:rsidRPr="00D7291F">
        <w:rPr>
          <w:rFonts w:ascii="Trebuchet MS" w:hAnsi="Trebuchet MS"/>
          <w:szCs w:val="20"/>
        </w:rPr>
        <w:t xml:space="preserve">-3 </w:t>
      </w:r>
      <w:r w:rsidRPr="00D7291F">
        <w:rPr>
          <w:rFonts w:ascii="Trebuchet MS" w:hAnsi="Trebuchet MS"/>
          <w:szCs w:val="20"/>
        </w:rPr>
        <w:t>amplasate pe proprietate</w:t>
      </w:r>
      <w:r w:rsidRPr="00D7291F">
        <w:rPr>
          <w:rFonts w:ascii="Trebuchet MS" w:hAnsi="Trebuchet MS"/>
        </w:rPr>
        <w:t xml:space="preserve"> </w:t>
      </w:r>
    </w:p>
    <w:p w14:paraId="21D8042D" w14:textId="2DABE315" w:rsidR="00274D22" w:rsidRPr="00D7291F" w:rsidRDefault="00274D22" w:rsidP="00615990">
      <w:pPr>
        <w:spacing w:after="0" w:line="276" w:lineRule="auto"/>
        <w:jc w:val="both"/>
        <w:rPr>
          <w:rFonts w:ascii="Trebuchet MS" w:hAnsi="Trebuchet MS"/>
        </w:rPr>
      </w:pPr>
      <w:r w:rsidRPr="00D7291F">
        <w:rPr>
          <w:rFonts w:ascii="Trebuchet MS" w:hAnsi="Trebuchet MS"/>
        </w:rPr>
        <w:t>Indici urbanistici propuși:</w:t>
      </w:r>
    </w:p>
    <w:p w14:paraId="77250956" w14:textId="34CB89C9" w:rsidR="00274D22" w:rsidRPr="00D7291F" w:rsidRDefault="00D7291F" w:rsidP="00615990">
      <w:pPr>
        <w:spacing w:after="0" w:line="276" w:lineRule="auto"/>
        <w:jc w:val="both"/>
        <w:rPr>
          <w:rFonts w:ascii="Trebuchet MS" w:eastAsia="Lucida Sans Unicode" w:hAnsi="Trebuchet MS"/>
          <w:bCs/>
          <w:iCs/>
          <w:kern w:val="1"/>
          <w:lang w:eastAsia="ar-SA"/>
        </w:rPr>
      </w:pPr>
      <w:r w:rsidRPr="00D7291F">
        <w:rPr>
          <w:rFonts w:ascii="Trebuchet MS" w:eastAsia="Lucida Sans Unicode" w:hAnsi="Trebuchet MS"/>
          <w:bCs/>
          <w:iCs/>
          <w:kern w:val="1"/>
          <w:lang w:eastAsia="ar-SA"/>
        </w:rPr>
        <w:t>P.O.T – 12,68</w:t>
      </w:r>
      <w:r w:rsidR="00274D22" w:rsidRPr="00D7291F">
        <w:rPr>
          <w:rFonts w:ascii="Trebuchet MS" w:hAnsi="Trebuchet MS"/>
        </w:rPr>
        <w:t xml:space="preserve"> %;</w:t>
      </w:r>
      <w:r w:rsidR="00274D22" w:rsidRPr="00D7291F">
        <w:rPr>
          <w:rFonts w:ascii="Trebuchet MS" w:hAnsi="Trebuchet MS"/>
        </w:rPr>
        <w:tab/>
      </w:r>
    </w:p>
    <w:p w14:paraId="62E42406" w14:textId="1B5DE090" w:rsidR="00274D22" w:rsidRPr="00D7291F" w:rsidRDefault="00D7291F" w:rsidP="00615990">
      <w:pPr>
        <w:spacing w:after="0" w:line="276" w:lineRule="auto"/>
        <w:jc w:val="both"/>
        <w:rPr>
          <w:rFonts w:ascii="Trebuchet MS" w:hAnsi="Trebuchet MS"/>
        </w:rPr>
      </w:pPr>
      <w:r w:rsidRPr="00D7291F">
        <w:rPr>
          <w:rFonts w:ascii="Trebuchet MS" w:eastAsia="Lucida Sans Unicode" w:hAnsi="Trebuchet MS"/>
          <w:bCs/>
          <w:iCs/>
          <w:kern w:val="1"/>
          <w:lang w:eastAsia="ar-SA"/>
        </w:rPr>
        <w:t>C.U.T – 0.19</w:t>
      </w:r>
      <w:r w:rsidR="00274D22" w:rsidRPr="00D7291F">
        <w:rPr>
          <w:rFonts w:ascii="Trebuchet MS" w:hAnsi="Trebuchet MS"/>
        </w:rPr>
        <w:t>.</w:t>
      </w:r>
    </w:p>
    <w:p w14:paraId="6546D6B7" w14:textId="77777777" w:rsidR="00274D22" w:rsidRPr="00963AAD" w:rsidRDefault="00274D22" w:rsidP="00615990">
      <w:pPr>
        <w:pStyle w:val="Legend"/>
        <w:spacing w:after="0" w:line="276" w:lineRule="auto"/>
        <w:rPr>
          <w:rFonts w:ascii="Trebuchet MS" w:hAnsi="Trebuchet MS"/>
          <w:i w:val="0"/>
          <w:color w:val="auto"/>
          <w:sz w:val="22"/>
          <w:szCs w:val="22"/>
          <w:lang w:val="ro-RO"/>
        </w:rPr>
      </w:pPr>
      <w:r w:rsidRPr="00963AAD">
        <w:rPr>
          <w:rFonts w:ascii="Trebuchet MS" w:hAnsi="Trebuchet MS"/>
          <w:i w:val="0"/>
          <w:color w:val="auto"/>
          <w:sz w:val="22"/>
          <w:szCs w:val="22"/>
          <w:lang w:val="ro-RO"/>
        </w:rPr>
        <w:t>Coordonatele proiectului:</w:t>
      </w:r>
    </w:p>
    <w:tbl>
      <w:tblPr>
        <w:tblW w:w="0" w:type="auto"/>
        <w:tblInd w:w="250" w:type="dxa"/>
        <w:tblCellMar>
          <w:left w:w="0" w:type="dxa"/>
          <w:right w:w="0" w:type="dxa"/>
        </w:tblCellMar>
        <w:tblLook w:val="04A0" w:firstRow="1" w:lastRow="0" w:firstColumn="1" w:lastColumn="0" w:noHBand="0" w:noVBand="1"/>
      </w:tblPr>
      <w:tblGrid>
        <w:gridCol w:w="356"/>
        <w:gridCol w:w="1546"/>
        <w:gridCol w:w="1546"/>
      </w:tblGrid>
      <w:tr w:rsidR="00EC6FBB" w:rsidRPr="003F480C" w14:paraId="3833B311" w14:textId="77777777" w:rsidTr="0017233D">
        <w:tc>
          <w:tcPr>
            <w:tcW w:w="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14:paraId="69A810D5" w14:textId="77777777" w:rsidR="00274D22" w:rsidRPr="00963AAD" w:rsidRDefault="00274D22" w:rsidP="00963AAD">
            <w:pPr>
              <w:spacing w:after="0" w:line="240" w:lineRule="auto"/>
              <w:jc w:val="right"/>
              <w:rPr>
                <w:rFonts w:ascii="Trebuchet MS" w:hAnsi="Trebuchet MS"/>
              </w:rPr>
            </w:pP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F9A99DC" w14:textId="77777777" w:rsidR="00274D22" w:rsidRPr="00963AAD" w:rsidRDefault="00274D22" w:rsidP="00963AAD">
            <w:pPr>
              <w:spacing w:after="0" w:line="240" w:lineRule="auto"/>
              <w:jc w:val="center"/>
              <w:rPr>
                <w:rFonts w:ascii="Trebuchet MS" w:hAnsi="Trebuchet MS"/>
              </w:rPr>
            </w:pPr>
            <w:r w:rsidRPr="00963AAD">
              <w:rPr>
                <w:rFonts w:ascii="Trebuchet MS" w:hAnsi="Trebuchet MS"/>
              </w:rPr>
              <w:t>X</w:t>
            </w:r>
          </w:p>
        </w:tc>
        <w:tc>
          <w:tcPr>
            <w:tcW w:w="15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90D8F00" w14:textId="77777777" w:rsidR="00274D22" w:rsidRPr="00963AAD" w:rsidRDefault="00274D22" w:rsidP="00963AAD">
            <w:pPr>
              <w:spacing w:after="0" w:line="240" w:lineRule="auto"/>
              <w:jc w:val="center"/>
              <w:rPr>
                <w:rFonts w:ascii="Trebuchet MS" w:hAnsi="Trebuchet MS"/>
              </w:rPr>
            </w:pPr>
            <w:r w:rsidRPr="00963AAD">
              <w:rPr>
                <w:rFonts w:ascii="Trebuchet MS" w:hAnsi="Trebuchet MS"/>
              </w:rPr>
              <w:t>Y</w:t>
            </w:r>
          </w:p>
        </w:tc>
      </w:tr>
      <w:tr w:rsidR="00EC6FBB" w:rsidRPr="003F480C" w14:paraId="2047A44B" w14:textId="77777777" w:rsidTr="0017233D">
        <w:tc>
          <w:tcPr>
            <w:tcW w:w="3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2695244" w14:textId="77777777" w:rsidR="00274D22" w:rsidRPr="00963AAD" w:rsidRDefault="00274D22" w:rsidP="00963AAD">
            <w:pPr>
              <w:spacing w:after="0" w:line="240" w:lineRule="auto"/>
              <w:jc w:val="right"/>
              <w:rPr>
                <w:rFonts w:ascii="Trebuchet MS" w:hAnsi="Trebuchet MS"/>
              </w:rPr>
            </w:pPr>
            <w:r w:rsidRPr="00963AAD">
              <w:rPr>
                <w:rFonts w:ascii="Trebuchet MS" w:hAnsi="Trebuchet MS"/>
              </w:rPr>
              <w:t>1</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D85D24C" w14:textId="43F0228D" w:rsidR="00274D22" w:rsidRPr="00963AAD" w:rsidRDefault="00963AAD" w:rsidP="00963AAD">
            <w:pPr>
              <w:pStyle w:val="Default"/>
              <w:jc w:val="center"/>
              <w:rPr>
                <w:rFonts w:ascii="Trebuchet MS" w:hAnsi="Trebuchet MS"/>
                <w:color w:val="auto"/>
                <w:sz w:val="22"/>
                <w:szCs w:val="22"/>
                <w:lang w:val="ro-RO"/>
              </w:rPr>
            </w:pPr>
            <w:r w:rsidRPr="00963AAD">
              <w:rPr>
                <w:rFonts w:ascii="Trebuchet MS" w:hAnsi="Trebuchet MS"/>
                <w:color w:val="auto"/>
                <w:sz w:val="22"/>
                <w:szCs w:val="22"/>
                <w:lang w:val="ro-RO"/>
              </w:rPr>
              <w:t>468164.488</w:t>
            </w:r>
            <w:r w:rsidR="008E4378" w:rsidRPr="00963AAD">
              <w:rPr>
                <w:rFonts w:ascii="Trebuchet MS" w:hAnsi="Trebuchet MS"/>
                <w:color w:val="auto"/>
                <w:sz w:val="22"/>
                <w:szCs w:val="22"/>
                <w:lang w:val="ro-RO"/>
              </w:rPr>
              <w:t xml:space="preserve"> </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E16E0C" w14:textId="0C2D214D" w:rsidR="00274D22" w:rsidRPr="00963AAD" w:rsidRDefault="00963AAD" w:rsidP="00963AAD">
            <w:pPr>
              <w:pStyle w:val="Default"/>
              <w:jc w:val="center"/>
              <w:rPr>
                <w:rFonts w:ascii="Trebuchet MS" w:hAnsi="Trebuchet MS"/>
                <w:color w:val="auto"/>
                <w:sz w:val="22"/>
                <w:szCs w:val="22"/>
                <w:lang w:val="ro-RO"/>
              </w:rPr>
            </w:pPr>
            <w:r w:rsidRPr="00963AAD">
              <w:rPr>
                <w:rFonts w:ascii="Trebuchet MS" w:hAnsi="Trebuchet MS"/>
                <w:color w:val="auto"/>
                <w:sz w:val="22"/>
                <w:szCs w:val="22"/>
                <w:lang w:val="ro-RO"/>
              </w:rPr>
              <w:t>455414.429</w:t>
            </w:r>
            <w:r w:rsidR="008E4378" w:rsidRPr="00963AAD">
              <w:rPr>
                <w:rFonts w:ascii="Trebuchet MS" w:hAnsi="Trebuchet MS"/>
                <w:color w:val="auto"/>
                <w:sz w:val="22"/>
                <w:szCs w:val="22"/>
                <w:lang w:val="ro-RO"/>
              </w:rPr>
              <w:t xml:space="preserve"> </w:t>
            </w:r>
          </w:p>
        </w:tc>
      </w:tr>
      <w:tr w:rsidR="00EC6FBB" w:rsidRPr="003F480C" w14:paraId="7E61150E" w14:textId="77777777" w:rsidTr="0017233D">
        <w:trPr>
          <w:trHeight w:val="351"/>
        </w:trPr>
        <w:tc>
          <w:tcPr>
            <w:tcW w:w="3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776943B" w14:textId="77777777" w:rsidR="00274D22" w:rsidRPr="00963AAD" w:rsidRDefault="00274D22" w:rsidP="00963AAD">
            <w:pPr>
              <w:spacing w:after="0" w:line="240" w:lineRule="auto"/>
              <w:jc w:val="right"/>
              <w:rPr>
                <w:rFonts w:ascii="Trebuchet MS" w:hAnsi="Trebuchet MS"/>
              </w:rPr>
            </w:pPr>
            <w:r w:rsidRPr="00963AAD">
              <w:rPr>
                <w:rFonts w:ascii="Trebuchet MS" w:hAnsi="Trebuchet MS"/>
              </w:rPr>
              <w:t>2</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21841C" w14:textId="2344E7CB" w:rsidR="00274D22" w:rsidRPr="00963AAD" w:rsidRDefault="00963AAD" w:rsidP="00963AAD">
            <w:pPr>
              <w:pStyle w:val="Default"/>
              <w:jc w:val="center"/>
              <w:rPr>
                <w:rFonts w:ascii="Trebuchet MS" w:hAnsi="Trebuchet MS"/>
                <w:color w:val="auto"/>
                <w:sz w:val="22"/>
                <w:szCs w:val="22"/>
                <w:lang w:val="ro-RO"/>
              </w:rPr>
            </w:pPr>
            <w:r w:rsidRPr="00963AAD">
              <w:rPr>
                <w:rFonts w:ascii="Trebuchet MS" w:hAnsi="Trebuchet MS"/>
                <w:color w:val="auto"/>
                <w:sz w:val="22"/>
                <w:szCs w:val="22"/>
                <w:lang w:val="ro-RO"/>
              </w:rPr>
              <w:t>468124.519</w:t>
            </w:r>
          </w:p>
        </w:tc>
        <w:tc>
          <w:tcPr>
            <w:tcW w:w="1546" w:type="dxa"/>
            <w:tcBorders>
              <w:top w:val="nil"/>
              <w:left w:val="nil"/>
              <w:bottom w:val="single" w:sz="8" w:space="0" w:color="auto"/>
              <w:right w:val="single" w:sz="8" w:space="0" w:color="auto"/>
            </w:tcBorders>
            <w:tcMar>
              <w:top w:w="0" w:type="dxa"/>
              <w:left w:w="108" w:type="dxa"/>
              <w:bottom w:w="0" w:type="dxa"/>
              <w:right w:w="108" w:type="dxa"/>
            </w:tcMar>
            <w:hideMark/>
          </w:tcPr>
          <w:p w14:paraId="6FD5F691" w14:textId="66FA55B5" w:rsidR="00274D22" w:rsidRPr="00963AAD" w:rsidRDefault="00963AAD" w:rsidP="00963AAD">
            <w:pPr>
              <w:pStyle w:val="Default"/>
              <w:jc w:val="center"/>
              <w:rPr>
                <w:rFonts w:ascii="Trebuchet MS" w:hAnsi="Trebuchet MS"/>
                <w:color w:val="auto"/>
                <w:sz w:val="22"/>
                <w:szCs w:val="22"/>
                <w:lang w:val="ro-RO"/>
              </w:rPr>
            </w:pPr>
            <w:r w:rsidRPr="00963AAD">
              <w:rPr>
                <w:rFonts w:ascii="Trebuchet MS" w:hAnsi="Trebuchet MS"/>
                <w:color w:val="auto"/>
                <w:sz w:val="22"/>
                <w:szCs w:val="22"/>
                <w:lang w:val="ro-RO"/>
              </w:rPr>
              <w:t>455374.498</w:t>
            </w:r>
            <w:r w:rsidR="008E4378" w:rsidRPr="00963AAD">
              <w:rPr>
                <w:rFonts w:ascii="Trebuchet MS" w:hAnsi="Trebuchet MS"/>
                <w:color w:val="auto"/>
                <w:sz w:val="22"/>
                <w:szCs w:val="22"/>
                <w:lang w:val="ro-RO"/>
              </w:rPr>
              <w:t xml:space="preserve"> </w:t>
            </w:r>
          </w:p>
        </w:tc>
      </w:tr>
      <w:tr w:rsidR="00EC6FBB" w:rsidRPr="003F480C" w14:paraId="1F7A8756" w14:textId="77777777" w:rsidTr="0017233D">
        <w:tc>
          <w:tcPr>
            <w:tcW w:w="3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D71A801" w14:textId="77777777" w:rsidR="00274D22" w:rsidRPr="00963AAD" w:rsidRDefault="00274D22" w:rsidP="00963AAD">
            <w:pPr>
              <w:spacing w:after="0" w:line="240" w:lineRule="auto"/>
              <w:jc w:val="right"/>
              <w:rPr>
                <w:rFonts w:ascii="Trebuchet MS" w:hAnsi="Trebuchet MS"/>
              </w:rPr>
            </w:pPr>
            <w:r w:rsidRPr="00963AAD">
              <w:rPr>
                <w:rFonts w:ascii="Trebuchet MS" w:hAnsi="Trebuchet MS"/>
              </w:rPr>
              <w:t>3</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471A30" w14:textId="1C23EE42" w:rsidR="00274D22" w:rsidRPr="00963AAD" w:rsidRDefault="00963AAD" w:rsidP="00963AAD">
            <w:pPr>
              <w:pStyle w:val="Default"/>
              <w:jc w:val="center"/>
              <w:rPr>
                <w:rFonts w:ascii="Trebuchet MS" w:hAnsi="Trebuchet MS"/>
                <w:color w:val="auto"/>
                <w:sz w:val="22"/>
                <w:szCs w:val="22"/>
                <w:lang w:val="ro-RO"/>
              </w:rPr>
            </w:pPr>
            <w:r w:rsidRPr="00963AAD">
              <w:rPr>
                <w:rFonts w:ascii="Trebuchet MS" w:hAnsi="Trebuchet MS"/>
                <w:color w:val="auto"/>
                <w:sz w:val="22"/>
                <w:szCs w:val="22"/>
                <w:lang w:val="ro-RO"/>
              </w:rPr>
              <w:t>468139.309</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C4659A" w14:textId="52F4B7C6" w:rsidR="00274D22" w:rsidRPr="00963AAD" w:rsidRDefault="00963AAD" w:rsidP="00963AAD">
            <w:pPr>
              <w:pStyle w:val="Default"/>
              <w:jc w:val="center"/>
              <w:rPr>
                <w:rFonts w:ascii="Trebuchet MS" w:hAnsi="Trebuchet MS"/>
                <w:color w:val="auto"/>
                <w:sz w:val="22"/>
                <w:szCs w:val="22"/>
                <w:lang w:val="ro-RO"/>
              </w:rPr>
            </w:pPr>
            <w:r w:rsidRPr="00963AAD">
              <w:rPr>
                <w:rFonts w:ascii="Trebuchet MS" w:hAnsi="Trebuchet MS"/>
                <w:color w:val="auto"/>
                <w:sz w:val="22"/>
                <w:szCs w:val="22"/>
                <w:lang w:val="ro-RO"/>
              </w:rPr>
              <w:t>455361.338</w:t>
            </w:r>
            <w:r w:rsidR="008E4378" w:rsidRPr="00963AAD">
              <w:rPr>
                <w:rFonts w:ascii="Trebuchet MS" w:hAnsi="Trebuchet MS"/>
                <w:color w:val="auto"/>
                <w:sz w:val="22"/>
                <w:szCs w:val="22"/>
                <w:lang w:val="ro-RO"/>
              </w:rPr>
              <w:t xml:space="preserve"> </w:t>
            </w:r>
          </w:p>
        </w:tc>
      </w:tr>
      <w:tr w:rsidR="00EC6FBB" w:rsidRPr="003F480C" w14:paraId="244B7D4D" w14:textId="77777777" w:rsidTr="0017233D">
        <w:tc>
          <w:tcPr>
            <w:tcW w:w="3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3AA69F2C" w14:textId="77777777" w:rsidR="00274D22" w:rsidRPr="00963AAD" w:rsidRDefault="00274D22" w:rsidP="00963AAD">
            <w:pPr>
              <w:spacing w:after="0" w:line="240" w:lineRule="auto"/>
              <w:jc w:val="right"/>
              <w:rPr>
                <w:rFonts w:ascii="Trebuchet MS" w:hAnsi="Trebuchet MS"/>
              </w:rPr>
            </w:pPr>
            <w:r w:rsidRPr="00963AAD">
              <w:rPr>
                <w:rFonts w:ascii="Trebuchet MS" w:hAnsi="Trebuchet MS"/>
              </w:rPr>
              <w:t>4</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tcPr>
          <w:p w14:paraId="253525EA" w14:textId="69944B9F" w:rsidR="00274D22" w:rsidRPr="00963AAD" w:rsidRDefault="00963AAD" w:rsidP="00963AAD">
            <w:pPr>
              <w:pStyle w:val="Default"/>
              <w:jc w:val="center"/>
              <w:rPr>
                <w:rFonts w:ascii="Trebuchet MS" w:hAnsi="Trebuchet MS"/>
                <w:color w:val="auto"/>
                <w:sz w:val="22"/>
                <w:szCs w:val="22"/>
                <w:lang w:val="ro-RO"/>
              </w:rPr>
            </w:pPr>
            <w:r w:rsidRPr="00963AAD">
              <w:rPr>
                <w:rFonts w:ascii="Trebuchet MS" w:hAnsi="Trebuchet MS"/>
                <w:color w:val="auto"/>
                <w:sz w:val="22"/>
                <w:szCs w:val="22"/>
                <w:lang w:val="ro-RO"/>
              </w:rPr>
              <w:t>468178.041</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bottom"/>
          </w:tcPr>
          <w:p w14:paraId="02FC4E10" w14:textId="403BB2F4" w:rsidR="00274D22" w:rsidRPr="00963AAD" w:rsidRDefault="00963AAD" w:rsidP="00963AAD">
            <w:pPr>
              <w:pStyle w:val="Default"/>
              <w:jc w:val="center"/>
              <w:rPr>
                <w:rFonts w:ascii="Trebuchet MS" w:hAnsi="Trebuchet MS"/>
                <w:color w:val="auto"/>
                <w:sz w:val="22"/>
                <w:szCs w:val="22"/>
                <w:lang w:val="ro-RO"/>
              </w:rPr>
            </w:pPr>
            <w:r w:rsidRPr="00963AAD">
              <w:rPr>
                <w:rFonts w:ascii="Trebuchet MS" w:hAnsi="Trebuchet MS"/>
                <w:color w:val="auto"/>
                <w:sz w:val="22"/>
                <w:szCs w:val="22"/>
                <w:lang w:val="ro-RO"/>
              </w:rPr>
              <w:t>455399.975</w:t>
            </w:r>
            <w:r w:rsidR="008E4378" w:rsidRPr="00963AAD">
              <w:rPr>
                <w:rFonts w:ascii="Trebuchet MS" w:hAnsi="Trebuchet MS"/>
                <w:color w:val="auto"/>
                <w:sz w:val="22"/>
                <w:szCs w:val="22"/>
                <w:lang w:val="ro-RO"/>
              </w:rPr>
              <w:t xml:space="preserve"> </w:t>
            </w:r>
          </w:p>
        </w:tc>
      </w:tr>
    </w:tbl>
    <w:p w14:paraId="6B72F340" w14:textId="77777777" w:rsidR="007B06A2" w:rsidRPr="00963AAD" w:rsidRDefault="007B06A2" w:rsidP="00514B3F">
      <w:pPr>
        <w:spacing w:after="0" w:line="276" w:lineRule="auto"/>
        <w:jc w:val="both"/>
        <w:rPr>
          <w:rFonts w:ascii="Trebuchet MS" w:hAnsi="Trebuchet MS"/>
        </w:rPr>
      </w:pPr>
      <w:r w:rsidRPr="00963AAD">
        <w:rPr>
          <w:rFonts w:ascii="Trebuchet MS" w:eastAsia="Arial" w:hAnsi="Trebuchet MS"/>
        </w:rPr>
        <w:t xml:space="preserve">Alimentarea cu apă - </w:t>
      </w:r>
      <w:r w:rsidRPr="00963AAD">
        <w:rPr>
          <w:rFonts w:ascii="Trebuchet MS" w:hAnsi="Trebuchet MS"/>
        </w:rPr>
        <w:t>se realezează prin intermediul unei fântâni, iar evacuarea apelor uzate menajere se va face într-un bazin vidanjabil etanș, îngropat.</w:t>
      </w:r>
    </w:p>
    <w:p w14:paraId="288087D3" w14:textId="3CBA1EB0" w:rsidR="00235FCC" w:rsidRPr="00963AAD" w:rsidRDefault="00274D22" w:rsidP="00514B3F">
      <w:pPr>
        <w:tabs>
          <w:tab w:val="left" w:pos="708"/>
        </w:tabs>
        <w:spacing w:after="0" w:line="276" w:lineRule="auto"/>
        <w:ind w:right="20"/>
        <w:rPr>
          <w:rFonts w:ascii="Trebuchet MS" w:eastAsia="Arial" w:hAnsi="Trebuchet MS"/>
        </w:rPr>
      </w:pPr>
      <w:r w:rsidRPr="00963AAD">
        <w:rPr>
          <w:rFonts w:ascii="Trebuchet MS" w:eastAsia="Arial" w:hAnsi="Trebuchet MS"/>
        </w:rPr>
        <w:t>Evacuarea deșeurilor: pe baza de contract cu societatea de salubritate din zonă.</w:t>
      </w:r>
      <w:r w:rsidR="00235FCC" w:rsidRPr="00963AAD">
        <w:rPr>
          <w:rFonts w:ascii="Trebuchet MS" w:hAnsi="Trebuchet MS" w:cs="Arial"/>
        </w:rPr>
        <w:t xml:space="preserve"> </w:t>
      </w:r>
    </w:p>
    <w:p w14:paraId="65E77361" w14:textId="32240370" w:rsidR="00235FCC" w:rsidRPr="00963AAD" w:rsidRDefault="00235FCC" w:rsidP="00514B3F">
      <w:pPr>
        <w:autoSpaceDE w:val="0"/>
        <w:autoSpaceDN w:val="0"/>
        <w:adjustRightInd w:val="0"/>
        <w:spacing w:after="0" w:line="276" w:lineRule="auto"/>
        <w:jc w:val="both"/>
        <w:rPr>
          <w:rFonts w:ascii="Trebuchet MS" w:hAnsi="Trebuchet MS" w:cs="Arial"/>
        </w:rPr>
      </w:pPr>
      <w:r w:rsidRPr="00963AAD">
        <w:rPr>
          <w:rFonts w:ascii="Trebuchet MS" w:hAnsi="Trebuchet MS" w:cs="Arial"/>
        </w:rPr>
        <w:t>Asigurarea agentului termic: încălzirea spațiilor interioare s</w:t>
      </w:r>
      <w:r w:rsidR="007B06A2" w:rsidRPr="00963AAD">
        <w:rPr>
          <w:rFonts w:ascii="Trebuchet MS" w:hAnsi="Trebuchet MS" w:cs="Arial"/>
        </w:rPr>
        <w:t>e va realiza cu centrală</w:t>
      </w:r>
      <w:r w:rsidRPr="00963AAD">
        <w:rPr>
          <w:rFonts w:ascii="Trebuchet MS" w:hAnsi="Trebuchet MS" w:cs="Arial"/>
        </w:rPr>
        <w:t xml:space="preserve"> pe lemne. </w:t>
      </w:r>
    </w:p>
    <w:p w14:paraId="2909792E" w14:textId="747894BC" w:rsidR="007B06A2" w:rsidRPr="00963AAD" w:rsidRDefault="007B06A2" w:rsidP="00514B3F">
      <w:pPr>
        <w:pStyle w:val="Default"/>
        <w:spacing w:line="276" w:lineRule="auto"/>
        <w:jc w:val="both"/>
        <w:rPr>
          <w:rFonts w:ascii="Trebuchet MS" w:hAnsi="Trebuchet MS" w:cs="Times New Roman"/>
          <w:color w:val="auto"/>
          <w:sz w:val="22"/>
          <w:szCs w:val="22"/>
          <w:lang w:val="ro-RO"/>
        </w:rPr>
      </w:pPr>
      <w:r w:rsidRPr="00963AAD">
        <w:rPr>
          <w:rFonts w:ascii="Trebuchet MS" w:hAnsi="Trebuchet MS" w:cs="Times New Roman"/>
          <w:color w:val="auto"/>
          <w:sz w:val="22"/>
          <w:szCs w:val="22"/>
          <w:lang w:val="ro-RO"/>
        </w:rPr>
        <w:t>Alimentarea cu energie electrică se va realiza din rețeaua de distribuție zonală.</w:t>
      </w:r>
    </w:p>
    <w:p w14:paraId="10B5CC29" w14:textId="77777777" w:rsidR="00274D22" w:rsidRPr="00963AAD" w:rsidRDefault="00274D22" w:rsidP="00514B3F">
      <w:pPr>
        <w:spacing w:after="0" w:line="276" w:lineRule="auto"/>
        <w:jc w:val="both"/>
        <w:rPr>
          <w:rFonts w:ascii="Trebuchet MS" w:hAnsi="Trebuchet MS"/>
        </w:rPr>
      </w:pPr>
      <w:r w:rsidRPr="00963AAD">
        <w:rPr>
          <w:rFonts w:ascii="Trebuchet MS" w:hAnsi="Trebuchet MS"/>
          <w:b/>
        </w:rPr>
        <w:t xml:space="preserve">b) cumularea cu alte proiecte: </w:t>
      </w:r>
      <w:r w:rsidRPr="00963AAD">
        <w:rPr>
          <w:rFonts w:ascii="Trebuchet MS" w:hAnsi="Trebuchet MS"/>
        </w:rPr>
        <w:t>nu este cazul;</w:t>
      </w:r>
    </w:p>
    <w:p w14:paraId="2965F9D7" w14:textId="77777777" w:rsidR="00274D22" w:rsidRPr="00963AAD" w:rsidRDefault="00274D22" w:rsidP="00514B3F">
      <w:pPr>
        <w:autoSpaceDE w:val="0"/>
        <w:autoSpaceDN w:val="0"/>
        <w:adjustRightInd w:val="0"/>
        <w:spacing w:after="0" w:line="276" w:lineRule="auto"/>
        <w:jc w:val="both"/>
        <w:rPr>
          <w:rFonts w:ascii="Trebuchet MS" w:hAnsi="Trebuchet MS"/>
        </w:rPr>
      </w:pPr>
      <w:r w:rsidRPr="00963AAD">
        <w:rPr>
          <w:rFonts w:ascii="Trebuchet MS" w:hAnsi="Trebuchet MS"/>
          <w:b/>
        </w:rPr>
        <w:t>c) utilizarea resurselor naturale, în special a solului, a terenurilor, a apei și a biodiversității:</w:t>
      </w:r>
      <w:r w:rsidRPr="00963AAD">
        <w:rPr>
          <w:rFonts w:ascii="Trebuchet MS" w:hAnsi="Trebuchet MS"/>
        </w:rPr>
        <w:t xml:space="preserve"> impact nesemnificativ, pentru sol și biodiversitate;</w:t>
      </w:r>
    </w:p>
    <w:p w14:paraId="482E88BE" w14:textId="3688A875" w:rsidR="00274D22" w:rsidRPr="00963AAD" w:rsidRDefault="00274D22" w:rsidP="00514B3F">
      <w:pPr>
        <w:spacing w:after="0" w:line="276" w:lineRule="auto"/>
        <w:jc w:val="both"/>
        <w:rPr>
          <w:rFonts w:ascii="Trebuchet MS" w:eastAsia="Calibri" w:hAnsi="Trebuchet MS" w:cs="Times New Roman"/>
        </w:rPr>
      </w:pPr>
      <w:r w:rsidRPr="00963AAD">
        <w:rPr>
          <w:rFonts w:ascii="Trebuchet MS" w:hAnsi="Trebuchet MS"/>
          <w:b/>
        </w:rPr>
        <w:t xml:space="preserve">d) cantitatea și tipurile de deșeuri generate/gestionate: </w:t>
      </w:r>
      <w:r w:rsidR="007B06A2" w:rsidRPr="00963AAD">
        <w:rPr>
          <w:rFonts w:ascii="Trebuchet MS" w:eastAsia="Calibri" w:hAnsi="Trebuchet MS" w:cs="Times New Roman"/>
        </w:rPr>
        <w:t>în perioada de construcție vor rezulta deșeuri din construcții și deșeuri menajere, care vor fi gestionate prin societăți autorizate; în perioada de funcționare vor rezulta deșeuri menajere și asimilabile, care vor fi eliminate prin societăți autorizate, cu respectarea dispozițiilor legale în vigoare.</w:t>
      </w:r>
    </w:p>
    <w:p w14:paraId="1B51C026" w14:textId="77777777" w:rsidR="007B06A2" w:rsidRPr="00963AAD" w:rsidRDefault="007B06A2" w:rsidP="00514B3F">
      <w:pPr>
        <w:pStyle w:val="Default"/>
        <w:spacing w:line="276" w:lineRule="auto"/>
        <w:jc w:val="both"/>
        <w:rPr>
          <w:rFonts w:ascii="Trebuchet MS" w:hAnsi="Trebuchet MS" w:cs="Calibri"/>
          <w:color w:val="auto"/>
          <w:sz w:val="22"/>
          <w:szCs w:val="22"/>
          <w:lang w:val="ro-RO"/>
        </w:rPr>
      </w:pPr>
      <w:r w:rsidRPr="00963AAD">
        <w:rPr>
          <w:rFonts w:ascii="Trebuchet MS" w:hAnsi="Trebuchet MS" w:cs="Calibri"/>
          <w:color w:val="auto"/>
          <w:sz w:val="22"/>
          <w:szCs w:val="22"/>
          <w:lang w:val="ro-RO"/>
        </w:rPr>
        <w:t xml:space="preserve">Organizarea de șantier: </w:t>
      </w:r>
    </w:p>
    <w:p w14:paraId="7A28E5B4" w14:textId="77777777" w:rsidR="007B06A2" w:rsidRPr="00963AAD" w:rsidRDefault="007B06A2" w:rsidP="00514B3F">
      <w:pPr>
        <w:pStyle w:val="Default"/>
        <w:spacing w:line="276" w:lineRule="auto"/>
        <w:jc w:val="both"/>
        <w:rPr>
          <w:rFonts w:ascii="Trebuchet MS" w:hAnsi="Trebuchet MS" w:cs="Calibri"/>
          <w:color w:val="auto"/>
          <w:sz w:val="22"/>
          <w:szCs w:val="22"/>
          <w:lang w:val="ro-RO"/>
        </w:rPr>
      </w:pPr>
      <w:r w:rsidRPr="00963AAD">
        <w:rPr>
          <w:rFonts w:ascii="Trebuchet MS" w:hAnsi="Trebuchet MS" w:cs="Calibri"/>
          <w:color w:val="auto"/>
          <w:sz w:val="22"/>
          <w:szCs w:val="22"/>
          <w:lang w:val="ro-RO"/>
        </w:rPr>
        <w:t xml:space="preserve">Amplasarea organizării de șantier în conformitate cu prevederile impuse de dirigintele de șantier concretizate în planul de lucru. Se vor lua masuri pentru delimitarea și izolarea zonei de lucru. </w:t>
      </w:r>
    </w:p>
    <w:p w14:paraId="2ECE5EB0" w14:textId="77777777" w:rsidR="00514B3F" w:rsidRPr="00963AAD" w:rsidRDefault="007B06A2" w:rsidP="00514B3F">
      <w:pPr>
        <w:autoSpaceDE w:val="0"/>
        <w:autoSpaceDN w:val="0"/>
        <w:adjustRightInd w:val="0"/>
        <w:spacing w:after="0" w:line="276" w:lineRule="auto"/>
        <w:jc w:val="both"/>
        <w:rPr>
          <w:rFonts w:ascii="Trebuchet MS" w:hAnsi="Trebuchet MS" w:cs="Calibri"/>
        </w:rPr>
      </w:pPr>
      <w:r w:rsidRPr="00963AAD">
        <w:rPr>
          <w:rFonts w:ascii="Trebuchet MS" w:hAnsi="Trebuchet MS" w:cs="Calibri"/>
        </w:rPr>
        <w:t>Semnalizarea punctului de lucru se va executa conform normelor în vigoare.</w:t>
      </w:r>
    </w:p>
    <w:p w14:paraId="4241989D" w14:textId="77777777" w:rsidR="00514B3F" w:rsidRPr="00963AAD" w:rsidRDefault="00514B3F" w:rsidP="00514B3F">
      <w:pPr>
        <w:autoSpaceDE w:val="0"/>
        <w:autoSpaceDN w:val="0"/>
        <w:adjustRightInd w:val="0"/>
        <w:spacing w:after="0" w:line="276" w:lineRule="auto"/>
        <w:jc w:val="both"/>
        <w:rPr>
          <w:rFonts w:ascii="Trebuchet MS" w:eastAsia="Calibri" w:hAnsi="Trebuchet MS" w:cs="Times New Roman"/>
        </w:rPr>
      </w:pPr>
      <w:r w:rsidRPr="00963AAD">
        <w:rPr>
          <w:rFonts w:ascii="Trebuchet MS" w:hAnsi="Trebuchet MS" w:cs="Calibri"/>
        </w:rPr>
        <w:t>Pe timpul execuției lucrărilor de construcție se vor respecta cu strictețe normele de tehnica securității muncii în vigoare, astfel:</w:t>
      </w:r>
      <w:r w:rsidRPr="00963AAD">
        <w:rPr>
          <w:rFonts w:ascii="Trebuchet MS" w:eastAsia="Calibri" w:hAnsi="Trebuchet MS" w:cs="Times New Roman"/>
        </w:rPr>
        <w:t xml:space="preserve"> </w:t>
      </w:r>
    </w:p>
    <w:p w14:paraId="66932BF8" w14:textId="77777777" w:rsidR="00514B3F" w:rsidRPr="00963AAD" w:rsidRDefault="00514B3F" w:rsidP="00514B3F">
      <w:pPr>
        <w:pStyle w:val="Listparagraf"/>
        <w:numPr>
          <w:ilvl w:val="0"/>
          <w:numId w:val="9"/>
        </w:numPr>
        <w:autoSpaceDE w:val="0"/>
        <w:autoSpaceDN w:val="0"/>
        <w:adjustRightInd w:val="0"/>
        <w:spacing w:after="0"/>
        <w:ind w:left="284" w:hanging="284"/>
        <w:jc w:val="both"/>
        <w:rPr>
          <w:rFonts w:ascii="Trebuchet MS" w:hAnsi="Trebuchet MS" w:cs="Calibri"/>
          <w:lang w:val="ro-RO"/>
        </w:rPr>
      </w:pPr>
      <w:r w:rsidRPr="00963AAD">
        <w:rPr>
          <w:rFonts w:ascii="Trebuchet MS" w:hAnsi="Trebuchet MS" w:cs="Calibri"/>
          <w:lang w:val="ro-RO"/>
        </w:rPr>
        <w:t>îngrădirea suprafețelor prin grilaje protectoare;</w:t>
      </w:r>
      <w:r w:rsidR="007B06A2" w:rsidRPr="00963AAD">
        <w:rPr>
          <w:rFonts w:ascii="Trebuchet MS" w:hAnsi="Trebuchet MS" w:cs="Calibri"/>
          <w:lang w:val="ro-RO"/>
        </w:rPr>
        <w:t xml:space="preserve"> </w:t>
      </w:r>
    </w:p>
    <w:p w14:paraId="1E2F3E4C" w14:textId="77777777" w:rsidR="00514B3F" w:rsidRPr="00963AAD" w:rsidRDefault="007B06A2" w:rsidP="00514B3F">
      <w:pPr>
        <w:pStyle w:val="Listparagraf"/>
        <w:numPr>
          <w:ilvl w:val="0"/>
          <w:numId w:val="9"/>
        </w:numPr>
        <w:autoSpaceDE w:val="0"/>
        <w:autoSpaceDN w:val="0"/>
        <w:adjustRightInd w:val="0"/>
        <w:spacing w:after="0"/>
        <w:ind w:left="284" w:hanging="284"/>
        <w:jc w:val="both"/>
        <w:rPr>
          <w:rFonts w:ascii="Trebuchet MS" w:hAnsi="Trebuchet MS" w:cs="Calibri"/>
          <w:lang w:val="ro-RO"/>
        </w:rPr>
      </w:pPr>
      <w:r w:rsidRPr="00963AAD">
        <w:rPr>
          <w:rFonts w:ascii="Trebuchet MS" w:hAnsi="Trebuchet MS"/>
          <w:lang w:val="ro-RO"/>
        </w:rPr>
        <w:t>va avea loc strict î</w:t>
      </w:r>
      <w:r w:rsidR="00514B3F" w:rsidRPr="00963AAD">
        <w:rPr>
          <w:rFonts w:ascii="Trebuchet MS" w:hAnsi="Trebuchet MS"/>
          <w:lang w:val="ro-RO"/>
        </w:rPr>
        <w:t>n perimetrul analizat;</w:t>
      </w:r>
    </w:p>
    <w:p w14:paraId="1B7CCDF4" w14:textId="1BFEEF4E" w:rsidR="007B06A2" w:rsidRPr="00963AAD" w:rsidRDefault="00514B3F" w:rsidP="00514B3F">
      <w:pPr>
        <w:pStyle w:val="Listparagraf"/>
        <w:numPr>
          <w:ilvl w:val="0"/>
          <w:numId w:val="9"/>
        </w:numPr>
        <w:autoSpaceDE w:val="0"/>
        <w:autoSpaceDN w:val="0"/>
        <w:adjustRightInd w:val="0"/>
        <w:spacing w:after="0"/>
        <w:ind w:left="284" w:hanging="284"/>
        <w:jc w:val="both"/>
        <w:rPr>
          <w:rFonts w:ascii="Trebuchet MS" w:hAnsi="Trebuchet MS" w:cs="Calibri"/>
          <w:lang w:val="ro-RO"/>
        </w:rPr>
      </w:pPr>
      <w:r w:rsidRPr="00963AAD">
        <w:rPr>
          <w:rFonts w:ascii="Trebuchet MS" w:hAnsi="Trebuchet MS"/>
          <w:lang w:val="ro-RO"/>
        </w:rPr>
        <w:t>p</w:t>
      </w:r>
      <w:r w:rsidR="007B06A2" w:rsidRPr="00963AAD">
        <w:rPr>
          <w:rFonts w:ascii="Trebuchet MS" w:hAnsi="Trebuchet MS"/>
          <w:lang w:val="ro-RO"/>
        </w:rPr>
        <w:t xml:space="preserve">entru deșeurile menajere vor fi instalați </w:t>
      </w:r>
      <w:proofErr w:type="spellStart"/>
      <w:r w:rsidR="007B06A2" w:rsidRPr="00963AAD">
        <w:rPr>
          <w:rFonts w:ascii="Trebuchet MS" w:hAnsi="Trebuchet MS"/>
          <w:lang w:val="ro-RO"/>
        </w:rPr>
        <w:t>recipienți</w:t>
      </w:r>
      <w:proofErr w:type="spellEnd"/>
      <w:r w:rsidR="007B06A2" w:rsidRPr="00963AAD">
        <w:rPr>
          <w:rFonts w:ascii="Trebuchet MS" w:hAnsi="Trebuchet MS"/>
          <w:lang w:val="ro-RO"/>
        </w:rPr>
        <w:t xml:space="preserve"> de colectare.</w:t>
      </w:r>
    </w:p>
    <w:p w14:paraId="1DF5B8B3" w14:textId="77777777" w:rsidR="007B06A2" w:rsidRPr="00963AAD" w:rsidRDefault="007B06A2" w:rsidP="00514B3F">
      <w:pPr>
        <w:widowControl w:val="0"/>
        <w:autoSpaceDE w:val="0"/>
        <w:autoSpaceDN w:val="0"/>
        <w:adjustRightInd w:val="0"/>
        <w:spacing w:after="0" w:line="276" w:lineRule="auto"/>
        <w:jc w:val="both"/>
        <w:rPr>
          <w:rFonts w:ascii="Trebuchet MS" w:hAnsi="Trebuchet MS"/>
        </w:rPr>
      </w:pPr>
      <w:r w:rsidRPr="00963AAD">
        <w:rPr>
          <w:rFonts w:ascii="Trebuchet MS" w:hAnsi="Trebuchet MS"/>
        </w:rPr>
        <w:t>Se interzice cu desăvârșire depozitarea de materiale de construcție sau de deșeuri pe terenurile din vecinătatea amplasamentului vizat de implementarea proiectului.</w:t>
      </w:r>
    </w:p>
    <w:p w14:paraId="33B364CD" w14:textId="28DDF30A" w:rsidR="007B06A2" w:rsidRPr="00963AAD" w:rsidRDefault="007B06A2" w:rsidP="004E1264">
      <w:pPr>
        <w:widowControl w:val="0"/>
        <w:autoSpaceDE w:val="0"/>
        <w:autoSpaceDN w:val="0"/>
        <w:adjustRightInd w:val="0"/>
        <w:spacing w:after="0" w:line="276" w:lineRule="auto"/>
        <w:jc w:val="both"/>
        <w:rPr>
          <w:rFonts w:ascii="Trebuchet MS" w:hAnsi="Trebuchet MS"/>
        </w:rPr>
      </w:pPr>
      <w:r w:rsidRPr="00963AAD">
        <w:rPr>
          <w:rFonts w:ascii="Trebuchet MS" w:hAnsi="Trebuchet MS"/>
        </w:rPr>
        <w:t xml:space="preserve">Schimburile de ulei sau reparații ce pot induce poluări accidentale se vor realiza doar în unități </w:t>
      </w:r>
      <w:r w:rsidRPr="00963AAD">
        <w:rPr>
          <w:rFonts w:ascii="Trebuchet MS" w:hAnsi="Trebuchet MS"/>
        </w:rPr>
        <w:lastRenderedPageBreak/>
        <w:t>specializate.</w:t>
      </w:r>
    </w:p>
    <w:p w14:paraId="16715273" w14:textId="77777777" w:rsidR="00116CC3" w:rsidRPr="00963AAD" w:rsidRDefault="00274D22" w:rsidP="00116CC3">
      <w:pPr>
        <w:keepNext/>
        <w:keepLines/>
        <w:widowControl w:val="0"/>
        <w:autoSpaceDE w:val="0"/>
        <w:autoSpaceDN w:val="0"/>
        <w:adjustRightInd w:val="0"/>
        <w:spacing w:after="0" w:line="276" w:lineRule="auto"/>
        <w:jc w:val="both"/>
        <w:rPr>
          <w:rFonts w:ascii="Trebuchet MS" w:hAnsi="Trebuchet MS"/>
          <w:b/>
        </w:rPr>
      </w:pPr>
      <w:r w:rsidRPr="00963AAD">
        <w:rPr>
          <w:rFonts w:ascii="Trebuchet MS" w:hAnsi="Trebuchet MS"/>
          <w:b/>
        </w:rPr>
        <w:t xml:space="preserve">e) poluarea și alte efecte negative: </w:t>
      </w:r>
    </w:p>
    <w:p w14:paraId="5582C458" w14:textId="7CDC8005" w:rsidR="00116CC3" w:rsidRPr="00963AAD" w:rsidRDefault="00116CC3" w:rsidP="0018230B">
      <w:pPr>
        <w:keepNext/>
        <w:keepLines/>
        <w:widowControl w:val="0"/>
        <w:autoSpaceDE w:val="0"/>
        <w:autoSpaceDN w:val="0"/>
        <w:adjustRightInd w:val="0"/>
        <w:spacing w:after="0" w:line="276" w:lineRule="auto"/>
        <w:jc w:val="both"/>
        <w:rPr>
          <w:rFonts w:ascii="Trebuchet MS" w:hAnsi="Trebuchet MS"/>
          <w:bCs/>
          <w:i/>
          <w:u w:val="single"/>
        </w:rPr>
      </w:pPr>
      <w:r w:rsidRPr="00963AAD">
        <w:rPr>
          <w:rFonts w:ascii="Trebuchet MS" w:hAnsi="Trebuchet MS"/>
          <w:bCs/>
          <w:i/>
          <w:u w:val="single"/>
        </w:rPr>
        <w:t>Protecția calității apelor</w:t>
      </w:r>
      <w:r w:rsidR="0018230B" w:rsidRPr="00963AAD">
        <w:rPr>
          <w:rFonts w:ascii="Trebuchet MS" w:hAnsi="Trebuchet MS"/>
          <w:bCs/>
          <w:i/>
          <w:u w:val="single"/>
        </w:rPr>
        <w:t>:</w:t>
      </w:r>
    </w:p>
    <w:p w14:paraId="4043F977" w14:textId="77777777" w:rsidR="00116CC3" w:rsidRPr="00963AAD" w:rsidRDefault="00116CC3" w:rsidP="0018230B">
      <w:pPr>
        <w:autoSpaceDE w:val="0"/>
        <w:autoSpaceDN w:val="0"/>
        <w:adjustRightInd w:val="0"/>
        <w:spacing w:after="0" w:line="276" w:lineRule="auto"/>
        <w:jc w:val="both"/>
        <w:rPr>
          <w:rFonts w:ascii="Trebuchet MS" w:hAnsi="Trebuchet MS" w:cs="Calibri"/>
        </w:rPr>
      </w:pPr>
      <w:r w:rsidRPr="00963AAD">
        <w:rPr>
          <w:rFonts w:ascii="Trebuchet MS" w:hAnsi="Trebuchet MS" w:cs="Calibri"/>
          <w:i/>
          <w:iCs/>
        </w:rPr>
        <w:t xml:space="preserve">In perioada de execuție: </w:t>
      </w:r>
      <w:r w:rsidRPr="00963AAD">
        <w:rPr>
          <w:rFonts w:ascii="Trebuchet MS" w:hAnsi="Trebuchet MS" w:cs="Calibri"/>
          <w:iCs/>
        </w:rPr>
        <w:t>nu se vor evacua ape uzate de pe amplasament, apa potabila pentru personalul angajat va fi asigurată prin grija beneficiarului</w:t>
      </w:r>
    </w:p>
    <w:p w14:paraId="7FAFA4A1" w14:textId="77777777" w:rsidR="0018230B" w:rsidRPr="00963AAD" w:rsidRDefault="00116CC3" w:rsidP="0018230B">
      <w:pPr>
        <w:keepNext/>
        <w:keepLines/>
        <w:widowControl w:val="0"/>
        <w:autoSpaceDE w:val="0"/>
        <w:autoSpaceDN w:val="0"/>
        <w:adjustRightInd w:val="0"/>
        <w:spacing w:after="0" w:line="276" w:lineRule="auto"/>
        <w:jc w:val="both"/>
        <w:rPr>
          <w:rFonts w:ascii="Trebuchet MS" w:hAnsi="Trebuchet MS"/>
          <w:bCs/>
          <w:i/>
          <w:u w:val="single"/>
        </w:rPr>
      </w:pPr>
      <w:r w:rsidRPr="00963AAD">
        <w:rPr>
          <w:rFonts w:ascii="Trebuchet MS" w:hAnsi="Trebuchet MS" w:cs="Calibri"/>
          <w:i/>
          <w:iCs/>
        </w:rPr>
        <w:t>In perioada de funcționare:</w:t>
      </w:r>
      <w:r w:rsidRPr="00963AAD">
        <w:rPr>
          <w:rFonts w:ascii="Trebuchet MS" w:hAnsi="Trebuchet MS"/>
          <w:bCs/>
          <w:i/>
        </w:rPr>
        <w:t xml:space="preserve"> a</w:t>
      </w:r>
      <w:r w:rsidRPr="00963AAD">
        <w:rPr>
          <w:rFonts w:ascii="Trebuchet MS" w:hAnsi="Trebuchet MS"/>
        </w:rPr>
        <w:t>limentarea cu apă potabilă a investiției va fi asigurată din fântâna proprie, apele uzate menajere vor fi colectate într-un bazin vidanjabil în vederea preluării de către o societate autorizată pentru această activitate.</w:t>
      </w:r>
    </w:p>
    <w:p w14:paraId="12D5CB37" w14:textId="77777777" w:rsidR="0018230B" w:rsidRPr="00963AAD" w:rsidRDefault="0018230B" w:rsidP="0018230B">
      <w:pPr>
        <w:widowControl w:val="0"/>
        <w:autoSpaceDE w:val="0"/>
        <w:autoSpaceDN w:val="0"/>
        <w:adjustRightInd w:val="0"/>
        <w:spacing w:after="0" w:line="276" w:lineRule="auto"/>
        <w:jc w:val="both"/>
        <w:rPr>
          <w:rFonts w:ascii="Trebuchet MS" w:hAnsi="Trebuchet MS"/>
        </w:rPr>
      </w:pPr>
      <w:r w:rsidRPr="00963AAD">
        <w:rPr>
          <w:rFonts w:ascii="Trebuchet MS" w:hAnsi="Trebuchet MS"/>
          <w:bCs/>
          <w:i/>
          <w:u w:val="single"/>
        </w:rPr>
        <w:t>Protecția aerului:</w:t>
      </w:r>
      <w:r w:rsidRPr="00963AAD">
        <w:rPr>
          <w:rFonts w:ascii="Trebuchet MS" w:hAnsi="Trebuchet MS"/>
        </w:rPr>
        <w:t xml:space="preserve"> </w:t>
      </w:r>
    </w:p>
    <w:p w14:paraId="620B7037" w14:textId="5592F2ED" w:rsidR="0018230B" w:rsidRPr="00963AAD" w:rsidRDefault="0018230B" w:rsidP="0018230B">
      <w:pPr>
        <w:widowControl w:val="0"/>
        <w:autoSpaceDE w:val="0"/>
        <w:autoSpaceDN w:val="0"/>
        <w:adjustRightInd w:val="0"/>
        <w:spacing w:after="0" w:line="276" w:lineRule="auto"/>
        <w:jc w:val="both"/>
        <w:rPr>
          <w:rFonts w:ascii="Trebuchet MS" w:hAnsi="Trebuchet MS"/>
        </w:rPr>
      </w:pPr>
      <w:r w:rsidRPr="00963AAD">
        <w:rPr>
          <w:rFonts w:ascii="Trebuchet MS" w:hAnsi="Trebuchet MS"/>
        </w:rPr>
        <w:t>În perioada execuției lucrărilor de construcții, sursele de poluare ale aerului atmosferic sunt reprezentate de:</w:t>
      </w:r>
    </w:p>
    <w:p w14:paraId="7F7112C0" w14:textId="77777777" w:rsidR="0018230B" w:rsidRPr="00963AAD" w:rsidRDefault="0018230B" w:rsidP="0018230B">
      <w:pPr>
        <w:pStyle w:val="Listparagraf"/>
        <w:widowControl w:val="0"/>
        <w:numPr>
          <w:ilvl w:val="0"/>
          <w:numId w:val="9"/>
        </w:numPr>
        <w:tabs>
          <w:tab w:val="left" w:pos="0"/>
        </w:tabs>
        <w:autoSpaceDE w:val="0"/>
        <w:autoSpaceDN w:val="0"/>
        <w:adjustRightInd w:val="0"/>
        <w:spacing w:after="0"/>
        <w:ind w:left="142" w:hanging="142"/>
        <w:jc w:val="both"/>
        <w:rPr>
          <w:rFonts w:ascii="Trebuchet MS" w:hAnsi="Trebuchet MS"/>
          <w:lang w:val="ro-RO"/>
        </w:rPr>
      </w:pPr>
      <w:r w:rsidRPr="00963AAD">
        <w:rPr>
          <w:rFonts w:ascii="Trebuchet MS" w:hAnsi="Trebuchet MS"/>
          <w:lang w:val="ro-RO"/>
        </w:rPr>
        <w:t>lucrările de săpătura pentru fundații și platforme care generează emisii de praf în atmosferă;</w:t>
      </w:r>
    </w:p>
    <w:p w14:paraId="3BE0F427" w14:textId="5B13136F" w:rsidR="0018230B" w:rsidRPr="00963AAD" w:rsidRDefault="0018230B" w:rsidP="0018230B">
      <w:pPr>
        <w:pStyle w:val="Listparagraf"/>
        <w:widowControl w:val="0"/>
        <w:numPr>
          <w:ilvl w:val="0"/>
          <w:numId w:val="9"/>
        </w:numPr>
        <w:tabs>
          <w:tab w:val="left" w:pos="0"/>
        </w:tabs>
        <w:autoSpaceDE w:val="0"/>
        <w:autoSpaceDN w:val="0"/>
        <w:adjustRightInd w:val="0"/>
        <w:spacing w:after="0"/>
        <w:ind w:left="142" w:hanging="142"/>
        <w:jc w:val="both"/>
        <w:rPr>
          <w:rFonts w:ascii="Trebuchet MS" w:hAnsi="Trebuchet MS"/>
          <w:lang w:val="ro-RO"/>
        </w:rPr>
      </w:pPr>
      <w:r w:rsidRPr="00963AAD">
        <w:rPr>
          <w:rFonts w:ascii="Trebuchet MS" w:hAnsi="Trebuchet MS"/>
          <w:lang w:val="ro-RO"/>
        </w:rPr>
        <w:t>utilajele/echipamentele cu care se execută lucrările de construcții - emisii specifice arderilor motoarelor cu combustie internă.</w:t>
      </w:r>
    </w:p>
    <w:p w14:paraId="304BAE6A" w14:textId="77777777" w:rsidR="0018230B" w:rsidRPr="00963AAD" w:rsidRDefault="0018230B" w:rsidP="0018230B">
      <w:pPr>
        <w:autoSpaceDE w:val="0"/>
        <w:autoSpaceDN w:val="0"/>
        <w:adjustRightInd w:val="0"/>
        <w:spacing w:after="0"/>
        <w:ind w:left="60"/>
        <w:jc w:val="both"/>
        <w:rPr>
          <w:rFonts w:ascii="Trebuchet MS" w:hAnsi="Trebuchet MS" w:cs="Times New Roman"/>
        </w:rPr>
      </w:pPr>
      <w:r w:rsidRPr="00963AAD">
        <w:rPr>
          <w:rFonts w:ascii="Trebuchet MS" w:hAnsi="Trebuchet MS" w:cs="Times New Roman"/>
        </w:rPr>
        <w:t>Măsuri de prevenire a poluării aerului:</w:t>
      </w:r>
    </w:p>
    <w:p w14:paraId="626EF45E" w14:textId="77777777" w:rsidR="0018230B" w:rsidRPr="00963AAD" w:rsidRDefault="0018230B" w:rsidP="0018230B">
      <w:pPr>
        <w:pStyle w:val="Listparagraf"/>
        <w:numPr>
          <w:ilvl w:val="0"/>
          <w:numId w:val="12"/>
        </w:numPr>
        <w:autoSpaceDE w:val="0"/>
        <w:autoSpaceDN w:val="0"/>
        <w:adjustRightInd w:val="0"/>
        <w:spacing w:after="0"/>
        <w:ind w:left="284" w:hanging="224"/>
        <w:rPr>
          <w:rFonts w:ascii="Trebuchet MS" w:hAnsi="Trebuchet MS" w:cs="Times New Roman"/>
          <w:lang w:val="ro-RO"/>
        </w:rPr>
      </w:pPr>
      <w:r w:rsidRPr="00963AAD">
        <w:rPr>
          <w:rFonts w:ascii="Trebuchet MS" w:hAnsi="Trebuchet MS" w:cs="Times New Roman"/>
          <w:lang w:val="ro-RO"/>
        </w:rPr>
        <w:t>urmărirea cu atenție a modului de desfășurare a activității, realizarea managementului activității de execuție a lucrărilor din cadrul perimetrului în mod responsabil și conformarea la toate obiectivele activității în ceea ce privește protecția mediului;</w:t>
      </w:r>
    </w:p>
    <w:p w14:paraId="55A1AE83" w14:textId="77777777" w:rsidR="0018230B" w:rsidRPr="00963AAD" w:rsidRDefault="0018230B" w:rsidP="0018230B">
      <w:pPr>
        <w:pStyle w:val="Listparagraf"/>
        <w:numPr>
          <w:ilvl w:val="0"/>
          <w:numId w:val="12"/>
        </w:numPr>
        <w:autoSpaceDE w:val="0"/>
        <w:autoSpaceDN w:val="0"/>
        <w:adjustRightInd w:val="0"/>
        <w:spacing w:after="0"/>
        <w:ind w:left="284" w:hanging="224"/>
        <w:rPr>
          <w:rFonts w:ascii="Trebuchet MS" w:hAnsi="Trebuchet MS" w:cs="Times New Roman"/>
          <w:lang w:val="ro-RO"/>
        </w:rPr>
      </w:pPr>
      <w:r w:rsidRPr="00963AAD">
        <w:rPr>
          <w:rFonts w:ascii="Trebuchet MS" w:hAnsi="Trebuchet MS" w:cs="Times New Roman"/>
          <w:lang w:val="ro-RO"/>
        </w:rPr>
        <w:t>asigurarea funcționarii corecte a utilajelor și mașinilor, conform parametrilor tehnici;</w:t>
      </w:r>
    </w:p>
    <w:p w14:paraId="36B0B4CD" w14:textId="77777777" w:rsidR="0018230B" w:rsidRPr="00963AAD" w:rsidRDefault="0018230B" w:rsidP="0018230B">
      <w:pPr>
        <w:pStyle w:val="Listparagraf"/>
        <w:numPr>
          <w:ilvl w:val="0"/>
          <w:numId w:val="12"/>
        </w:numPr>
        <w:autoSpaceDE w:val="0"/>
        <w:autoSpaceDN w:val="0"/>
        <w:adjustRightInd w:val="0"/>
        <w:spacing w:after="0"/>
        <w:ind w:left="284" w:hanging="224"/>
        <w:rPr>
          <w:rFonts w:ascii="Trebuchet MS" w:hAnsi="Trebuchet MS" w:cs="Times New Roman"/>
          <w:lang w:val="ro-RO"/>
        </w:rPr>
      </w:pPr>
      <w:r w:rsidRPr="00963AAD">
        <w:rPr>
          <w:rFonts w:ascii="Trebuchet MS" w:hAnsi="Trebuchet MS" w:cs="Times New Roman"/>
          <w:lang w:val="ro-RO"/>
        </w:rPr>
        <w:t>ridicarea de bariere eficiente (bariere de protecție cu plasă densa, umedă) care izolează particulele de praf generate;</w:t>
      </w:r>
    </w:p>
    <w:p w14:paraId="3414F4D0" w14:textId="77777777" w:rsidR="0018230B" w:rsidRPr="00963AAD" w:rsidRDefault="0018230B" w:rsidP="0018230B">
      <w:pPr>
        <w:pStyle w:val="Listparagraf"/>
        <w:numPr>
          <w:ilvl w:val="0"/>
          <w:numId w:val="12"/>
        </w:numPr>
        <w:autoSpaceDE w:val="0"/>
        <w:autoSpaceDN w:val="0"/>
        <w:adjustRightInd w:val="0"/>
        <w:spacing w:after="0"/>
        <w:ind w:left="284" w:hanging="224"/>
        <w:rPr>
          <w:rFonts w:ascii="Trebuchet MS" w:hAnsi="Trebuchet MS" w:cs="Times New Roman"/>
          <w:lang w:val="ro-RO"/>
        </w:rPr>
      </w:pPr>
      <w:r w:rsidRPr="00963AAD">
        <w:rPr>
          <w:rFonts w:ascii="Trebuchet MS" w:hAnsi="Trebuchet MS" w:cs="Times New Roman"/>
          <w:lang w:val="ro-RO"/>
        </w:rPr>
        <w:t>în perioadele cu temperaturi ridicate și umiditate redusa se vor umecta suprafețele de lucru precum și căile de acces;</w:t>
      </w:r>
    </w:p>
    <w:p w14:paraId="2300AF53" w14:textId="77777777" w:rsidR="0018230B" w:rsidRPr="00963AAD" w:rsidRDefault="0018230B" w:rsidP="0018230B">
      <w:pPr>
        <w:pStyle w:val="Listparagraf"/>
        <w:numPr>
          <w:ilvl w:val="0"/>
          <w:numId w:val="12"/>
        </w:numPr>
        <w:autoSpaceDE w:val="0"/>
        <w:autoSpaceDN w:val="0"/>
        <w:adjustRightInd w:val="0"/>
        <w:spacing w:after="0"/>
        <w:ind w:left="284" w:hanging="224"/>
        <w:rPr>
          <w:rFonts w:ascii="Trebuchet MS" w:hAnsi="Trebuchet MS" w:cs="Times New Roman"/>
          <w:lang w:val="ro-RO"/>
        </w:rPr>
      </w:pPr>
      <w:r w:rsidRPr="00963AAD">
        <w:rPr>
          <w:rFonts w:ascii="Trebuchet MS" w:hAnsi="Trebuchet MS" w:cs="Times New Roman"/>
          <w:lang w:val="ro-RO"/>
        </w:rPr>
        <w:t>acoperirea temporară a pământului excavat și a altor materiale generatoare de praf și</w:t>
      </w:r>
      <w:r w:rsidRPr="00963AAD">
        <w:rPr>
          <w:rFonts w:ascii="Trebuchet MS" w:hAnsi="Trebuchet MS"/>
          <w:lang w:val="ro-RO"/>
        </w:rPr>
        <w:t xml:space="preserve"> </w:t>
      </w:r>
      <w:r w:rsidRPr="00963AAD">
        <w:rPr>
          <w:rFonts w:ascii="Trebuchet MS" w:hAnsi="Trebuchet MS" w:cs="Times New Roman"/>
          <w:lang w:val="ro-RO"/>
        </w:rPr>
        <w:t>îndepărtarea acoperitorilor de protecție doar în timpul lucrărilor;</w:t>
      </w:r>
    </w:p>
    <w:p w14:paraId="6C52BBDF" w14:textId="77777777" w:rsidR="0018230B" w:rsidRPr="00963AAD" w:rsidRDefault="0018230B" w:rsidP="0018230B">
      <w:pPr>
        <w:pStyle w:val="Listparagraf"/>
        <w:numPr>
          <w:ilvl w:val="0"/>
          <w:numId w:val="12"/>
        </w:numPr>
        <w:autoSpaceDE w:val="0"/>
        <w:autoSpaceDN w:val="0"/>
        <w:adjustRightInd w:val="0"/>
        <w:spacing w:after="0"/>
        <w:ind w:left="284" w:hanging="224"/>
        <w:rPr>
          <w:rFonts w:ascii="Trebuchet MS" w:hAnsi="Trebuchet MS" w:cs="Times New Roman"/>
          <w:lang w:val="ro-RO"/>
        </w:rPr>
      </w:pPr>
      <w:r w:rsidRPr="00963AAD">
        <w:rPr>
          <w:rFonts w:ascii="Trebuchet MS" w:hAnsi="Trebuchet MS" w:cs="Times New Roman"/>
          <w:lang w:val="ro-RO"/>
        </w:rPr>
        <w:t>depozitarea ordonată a tuturor materialelor aprovizionate în interiorul incintei de lucru;</w:t>
      </w:r>
    </w:p>
    <w:p w14:paraId="3CFE471C" w14:textId="77777777" w:rsidR="0018230B" w:rsidRPr="00963AAD" w:rsidRDefault="0018230B" w:rsidP="0018230B">
      <w:pPr>
        <w:pStyle w:val="Listparagraf"/>
        <w:numPr>
          <w:ilvl w:val="0"/>
          <w:numId w:val="12"/>
        </w:numPr>
        <w:autoSpaceDE w:val="0"/>
        <w:autoSpaceDN w:val="0"/>
        <w:adjustRightInd w:val="0"/>
        <w:spacing w:after="0"/>
        <w:ind w:left="284" w:hanging="224"/>
        <w:rPr>
          <w:rFonts w:ascii="Trebuchet MS" w:hAnsi="Trebuchet MS" w:cs="Times New Roman"/>
          <w:lang w:val="ro-RO"/>
        </w:rPr>
      </w:pPr>
      <w:r w:rsidRPr="00963AAD">
        <w:rPr>
          <w:rFonts w:ascii="Trebuchet MS" w:hAnsi="Trebuchet MS" w:cs="Times New Roman"/>
          <w:lang w:val="ro-RO"/>
        </w:rPr>
        <w:t>în perioadele cu vânt puternic, activitățile generatoare de praf vor fi sistate;</w:t>
      </w:r>
    </w:p>
    <w:p w14:paraId="01FAC2A2" w14:textId="77777777" w:rsidR="0018230B" w:rsidRPr="00963AAD" w:rsidRDefault="0018230B" w:rsidP="0018230B">
      <w:pPr>
        <w:pStyle w:val="Listparagraf"/>
        <w:numPr>
          <w:ilvl w:val="0"/>
          <w:numId w:val="12"/>
        </w:numPr>
        <w:autoSpaceDE w:val="0"/>
        <w:autoSpaceDN w:val="0"/>
        <w:adjustRightInd w:val="0"/>
        <w:spacing w:after="0"/>
        <w:ind w:left="284" w:hanging="224"/>
        <w:rPr>
          <w:rFonts w:ascii="Trebuchet MS" w:hAnsi="Trebuchet MS" w:cs="Times New Roman"/>
          <w:lang w:val="ro-RO"/>
        </w:rPr>
      </w:pPr>
      <w:r w:rsidRPr="00963AAD">
        <w:rPr>
          <w:rFonts w:ascii="Trebuchet MS" w:hAnsi="Trebuchet MS" w:cs="Times New Roman"/>
          <w:lang w:val="ro-RO"/>
        </w:rPr>
        <w:t>folosirea unei rampe de spălare a anvelopelor sau a altor dispozitive mobile în zona organizării de șantier, pentru a evita ieșirea pe drumurile publice a autocamioanelor cu anvelope cu noroi;</w:t>
      </w:r>
    </w:p>
    <w:p w14:paraId="0C0982F1" w14:textId="77777777" w:rsidR="0018230B" w:rsidRPr="00963AAD" w:rsidRDefault="0018230B" w:rsidP="0018230B">
      <w:pPr>
        <w:pStyle w:val="Listparagraf"/>
        <w:numPr>
          <w:ilvl w:val="0"/>
          <w:numId w:val="12"/>
        </w:numPr>
        <w:autoSpaceDE w:val="0"/>
        <w:autoSpaceDN w:val="0"/>
        <w:adjustRightInd w:val="0"/>
        <w:spacing w:after="0"/>
        <w:ind w:left="284" w:hanging="224"/>
        <w:rPr>
          <w:rFonts w:ascii="Trebuchet MS" w:hAnsi="Trebuchet MS" w:cs="Times New Roman"/>
          <w:lang w:val="ro-RO"/>
        </w:rPr>
      </w:pPr>
      <w:r w:rsidRPr="00963AAD">
        <w:rPr>
          <w:rFonts w:ascii="Trebuchet MS" w:hAnsi="Trebuchet MS" w:cs="Times New Roman"/>
          <w:lang w:val="ro-RO"/>
        </w:rPr>
        <w:t>toate încărcăturile ce sunt transportate din sau în șantier vor fi acoperite prin utilizarea de prelate sau alte materiale de protecție care acoperă încărcătura pe întreaga ei suprafață;</w:t>
      </w:r>
    </w:p>
    <w:p w14:paraId="63F112F8" w14:textId="77777777" w:rsidR="0018230B" w:rsidRPr="00963AAD" w:rsidRDefault="0018230B" w:rsidP="0018230B">
      <w:pPr>
        <w:pStyle w:val="Listparagraf"/>
        <w:numPr>
          <w:ilvl w:val="0"/>
          <w:numId w:val="12"/>
        </w:numPr>
        <w:autoSpaceDE w:val="0"/>
        <w:autoSpaceDN w:val="0"/>
        <w:adjustRightInd w:val="0"/>
        <w:spacing w:after="0"/>
        <w:ind w:left="284" w:hanging="224"/>
        <w:rPr>
          <w:rFonts w:ascii="Trebuchet MS" w:hAnsi="Trebuchet MS" w:cs="Times New Roman"/>
          <w:lang w:val="ro-RO"/>
        </w:rPr>
      </w:pPr>
      <w:r w:rsidRPr="00963AAD">
        <w:rPr>
          <w:rFonts w:ascii="Trebuchet MS" w:hAnsi="Trebuchet MS" w:cs="Times New Roman"/>
          <w:lang w:val="ro-RO"/>
        </w:rPr>
        <w:t>utilajele vor fi amplasate pe teritoriul propriu, în interiorul parcelei.</w:t>
      </w:r>
    </w:p>
    <w:p w14:paraId="0856AACC" w14:textId="77777777" w:rsidR="00D26737" w:rsidRPr="00963AAD" w:rsidRDefault="00D26737" w:rsidP="00D26737">
      <w:pPr>
        <w:autoSpaceDE w:val="0"/>
        <w:autoSpaceDN w:val="0"/>
        <w:adjustRightInd w:val="0"/>
        <w:spacing w:after="0"/>
        <w:jc w:val="both"/>
        <w:rPr>
          <w:rFonts w:ascii="Trebuchet MS" w:hAnsi="Trebuchet MS" w:cs="Calibri"/>
          <w:i/>
          <w:iCs/>
          <w:u w:val="single"/>
        </w:rPr>
      </w:pPr>
      <w:r w:rsidRPr="00963AAD">
        <w:rPr>
          <w:rFonts w:ascii="Trebuchet MS" w:hAnsi="Trebuchet MS"/>
          <w:bCs/>
          <w:i/>
          <w:u w:val="single"/>
        </w:rPr>
        <w:t>Protecția împotriva zgomotului și vibrațiilor:</w:t>
      </w:r>
      <w:r w:rsidRPr="00963AAD">
        <w:rPr>
          <w:rFonts w:ascii="Trebuchet MS" w:hAnsi="Trebuchet MS" w:cs="Calibri"/>
          <w:i/>
          <w:iCs/>
          <w:u w:val="single"/>
        </w:rPr>
        <w:t xml:space="preserve"> </w:t>
      </w:r>
    </w:p>
    <w:p w14:paraId="05DD6DA8" w14:textId="444E4F15" w:rsidR="0018230B" w:rsidRPr="00963AAD" w:rsidRDefault="00D26737" w:rsidP="00D26737">
      <w:pPr>
        <w:widowControl w:val="0"/>
        <w:tabs>
          <w:tab w:val="left" w:pos="0"/>
        </w:tabs>
        <w:autoSpaceDE w:val="0"/>
        <w:autoSpaceDN w:val="0"/>
        <w:adjustRightInd w:val="0"/>
        <w:spacing w:after="0"/>
        <w:jc w:val="both"/>
        <w:rPr>
          <w:rFonts w:ascii="Trebuchet MS" w:hAnsi="Trebuchet MS"/>
        </w:rPr>
      </w:pPr>
      <w:r w:rsidRPr="00963AAD">
        <w:rPr>
          <w:rFonts w:ascii="Trebuchet MS" w:hAnsi="Trebuchet MS"/>
          <w:i/>
        </w:rPr>
        <w:t>Pe perioada de construcție:</w:t>
      </w:r>
      <w:r w:rsidRPr="00963AAD">
        <w:rPr>
          <w:rFonts w:ascii="Trebuchet MS" w:hAnsi="Trebuchet MS"/>
        </w:rPr>
        <w:t xml:space="preserve"> va exista un disconfort fonic pe toata perioada de construcție, se vor avea în vedere folosirea utilajelor silențioase, precum și respectarea unui interval orar în care se poate realiza proiectul propus, stabilit de către primărie, astfel încât nivelul de zgomot să se încadreze în limitele admise.</w:t>
      </w:r>
    </w:p>
    <w:p w14:paraId="29ACD12D" w14:textId="77777777" w:rsidR="008200F9" w:rsidRPr="00963AAD" w:rsidRDefault="008200F9" w:rsidP="008200F9">
      <w:pPr>
        <w:autoSpaceDE w:val="0"/>
        <w:autoSpaceDN w:val="0"/>
        <w:adjustRightInd w:val="0"/>
        <w:spacing w:after="0"/>
        <w:rPr>
          <w:rFonts w:ascii="Trebuchet MS" w:hAnsi="Trebuchet MS"/>
          <w:bCs/>
          <w:i/>
          <w:u w:val="single"/>
        </w:rPr>
      </w:pPr>
      <w:r w:rsidRPr="00963AAD">
        <w:rPr>
          <w:rFonts w:ascii="Trebuchet MS" w:hAnsi="Trebuchet MS"/>
          <w:bCs/>
          <w:i/>
          <w:u w:val="single"/>
        </w:rPr>
        <w:t>Protecția solului si subsolului.</w:t>
      </w:r>
    </w:p>
    <w:p w14:paraId="65E177FF" w14:textId="77777777" w:rsidR="008200F9" w:rsidRPr="00963AAD" w:rsidRDefault="008200F9" w:rsidP="008200F9">
      <w:pPr>
        <w:autoSpaceDE w:val="0"/>
        <w:autoSpaceDN w:val="0"/>
        <w:adjustRightInd w:val="0"/>
        <w:spacing w:after="0"/>
        <w:jc w:val="both"/>
        <w:rPr>
          <w:rFonts w:ascii="Trebuchet MS" w:hAnsi="Trebuchet MS"/>
        </w:rPr>
      </w:pPr>
      <w:r w:rsidRPr="00963AAD">
        <w:rPr>
          <w:rFonts w:ascii="Trebuchet MS" w:hAnsi="Trebuchet MS"/>
        </w:rPr>
        <w:t xml:space="preserve">In timpul </w:t>
      </w:r>
      <w:r w:rsidRPr="00963AAD">
        <w:rPr>
          <w:rFonts w:ascii="Trebuchet MS" w:hAnsi="Trebuchet MS"/>
          <w:i/>
        </w:rPr>
        <w:t>perioadei de execuție</w:t>
      </w:r>
      <w:r w:rsidRPr="00963AAD">
        <w:rPr>
          <w:rFonts w:ascii="Trebuchet MS" w:hAnsi="Trebuchet MS"/>
        </w:rPr>
        <w:t>, solul poate fi poluat fie local, fie pe zone restrânse cu poluanți de natura produselor petroliere sau uleiurilor minerale provenite de la utilajele de execuție precum și a antrenării prafului rezultat din procesul de construire.</w:t>
      </w:r>
    </w:p>
    <w:p w14:paraId="15C56AE0" w14:textId="77777777" w:rsidR="008200F9" w:rsidRPr="00963AAD" w:rsidRDefault="008200F9" w:rsidP="008200F9">
      <w:pPr>
        <w:autoSpaceDE w:val="0"/>
        <w:autoSpaceDN w:val="0"/>
        <w:adjustRightInd w:val="0"/>
        <w:spacing w:after="0"/>
        <w:rPr>
          <w:rFonts w:ascii="Trebuchet MS" w:hAnsi="Trebuchet MS" w:cs="Times New Roman"/>
        </w:rPr>
      </w:pPr>
      <w:r w:rsidRPr="00963AAD">
        <w:rPr>
          <w:rFonts w:ascii="Trebuchet MS" w:hAnsi="Trebuchet MS" w:cs="Times New Roman"/>
        </w:rPr>
        <w:t>Măsuri de prevenire a poluării solului:</w:t>
      </w:r>
    </w:p>
    <w:p w14:paraId="51A1C2CE" w14:textId="77777777" w:rsidR="008200F9" w:rsidRPr="00963AAD" w:rsidRDefault="008200F9" w:rsidP="008200F9">
      <w:pPr>
        <w:pStyle w:val="Listparagraf"/>
        <w:numPr>
          <w:ilvl w:val="0"/>
          <w:numId w:val="13"/>
        </w:numPr>
        <w:autoSpaceDE w:val="0"/>
        <w:autoSpaceDN w:val="0"/>
        <w:adjustRightInd w:val="0"/>
        <w:spacing w:after="12"/>
        <w:ind w:left="284" w:hanging="284"/>
        <w:rPr>
          <w:rFonts w:ascii="Trebuchet MS" w:hAnsi="Trebuchet MS" w:cs="Calibri"/>
          <w:lang w:val="ro-RO"/>
        </w:rPr>
      </w:pPr>
      <w:r w:rsidRPr="00963AAD">
        <w:rPr>
          <w:rFonts w:ascii="Trebuchet MS" w:hAnsi="Trebuchet MS" w:cs="Calibri"/>
          <w:lang w:val="ro-RO"/>
        </w:rPr>
        <w:t>întreținerea adecvata a utilajelor și la unități specializate astfel evitându-se scăpările accidentale de carburanți și lubrifianți;</w:t>
      </w:r>
    </w:p>
    <w:p w14:paraId="45BB31DA" w14:textId="77777777" w:rsidR="008200F9" w:rsidRPr="00963AAD" w:rsidRDefault="008200F9" w:rsidP="008200F9">
      <w:pPr>
        <w:pStyle w:val="Listparagraf"/>
        <w:numPr>
          <w:ilvl w:val="0"/>
          <w:numId w:val="13"/>
        </w:numPr>
        <w:autoSpaceDE w:val="0"/>
        <w:autoSpaceDN w:val="0"/>
        <w:adjustRightInd w:val="0"/>
        <w:spacing w:after="12"/>
        <w:ind w:left="284" w:hanging="284"/>
        <w:rPr>
          <w:rFonts w:ascii="Trebuchet MS" w:hAnsi="Trebuchet MS" w:cs="Calibri"/>
          <w:lang w:val="ro-RO"/>
        </w:rPr>
      </w:pPr>
      <w:r w:rsidRPr="00963AAD">
        <w:rPr>
          <w:rFonts w:ascii="Trebuchet MS" w:hAnsi="Trebuchet MS" w:cs="Calibri"/>
          <w:lang w:val="ro-RO"/>
        </w:rPr>
        <w:t>menținerea ordinii și curățeniei pe tot tronsonul de realizare a lucrărilor;</w:t>
      </w:r>
    </w:p>
    <w:p w14:paraId="397449F1" w14:textId="77777777" w:rsidR="008200F9" w:rsidRPr="00963AAD" w:rsidRDefault="008200F9" w:rsidP="008200F9">
      <w:pPr>
        <w:pStyle w:val="Listparagraf"/>
        <w:numPr>
          <w:ilvl w:val="0"/>
          <w:numId w:val="13"/>
        </w:numPr>
        <w:autoSpaceDE w:val="0"/>
        <w:autoSpaceDN w:val="0"/>
        <w:adjustRightInd w:val="0"/>
        <w:spacing w:after="12"/>
        <w:ind w:left="284" w:hanging="284"/>
        <w:rPr>
          <w:rFonts w:ascii="Trebuchet MS" w:hAnsi="Trebuchet MS" w:cs="Calibri"/>
          <w:lang w:val="ro-RO"/>
        </w:rPr>
      </w:pPr>
      <w:r w:rsidRPr="00963AAD">
        <w:rPr>
          <w:rFonts w:ascii="Trebuchet MS" w:hAnsi="Trebuchet MS" w:cs="Calibri"/>
          <w:lang w:val="ro-RO"/>
        </w:rPr>
        <w:lastRenderedPageBreak/>
        <w:t>nu se vor amenaja depozite de carburanți pe amplasament;</w:t>
      </w:r>
    </w:p>
    <w:p w14:paraId="3D4582E9" w14:textId="77777777" w:rsidR="008200F9" w:rsidRPr="00963AAD" w:rsidRDefault="008200F9" w:rsidP="008200F9">
      <w:pPr>
        <w:pStyle w:val="Listparagraf"/>
        <w:numPr>
          <w:ilvl w:val="0"/>
          <w:numId w:val="13"/>
        </w:numPr>
        <w:autoSpaceDE w:val="0"/>
        <w:autoSpaceDN w:val="0"/>
        <w:adjustRightInd w:val="0"/>
        <w:spacing w:after="12"/>
        <w:ind w:left="284" w:hanging="284"/>
        <w:rPr>
          <w:rFonts w:ascii="Trebuchet MS" w:hAnsi="Trebuchet MS" w:cs="Calibri"/>
          <w:lang w:val="ro-RO"/>
        </w:rPr>
      </w:pPr>
      <w:r w:rsidRPr="00963AAD">
        <w:rPr>
          <w:rFonts w:ascii="Trebuchet MS" w:hAnsi="Trebuchet MS" w:cs="Calibri"/>
          <w:lang w:val="ro-RO"/>
        </w:rPr>
        <w:t>nu se vor executa pe amplasament lucrări de reparații a motoarelor, de schimbare a uleiului;</w:t>
      </w:r>
    </w:p>
    <w:p w14:paraId="2EBBEEC0" w14:textId="77777777" w:rsidR="008200F9" w:rsidRPr="00963AAD" w:rsidRDefault="008200F9" w:rsidP="008200F9">
      <w:pPr>
        <w:pStyle w:val="Listparagraf"/>
        <w:numPr>
          <w:ilvl w:val="0"/>
          <w:numId w:val="13"/>
        </w:numPr>
        <w:autoSpaceDE w:val="0"/>
        <w:autoSpaceDN w:val="0"/>
        <w:adjustRightInd w:val="0"/>
        <w:spacing w:after="12"/>
        <w:ind w:left="284" w:hanging="284"/>
        <w:rPr>
          <w:rFonts w:ascii="Trebuchet MS" w:hAnsi="Trebuchet MS" w:cs="Calibri"/>
          <w:lang w:val="ro-RO"/>
        </w:rPr>
      </w:pPr>
      <w:r w:rsidRPr="00963AAD">
        <w:rPr>
          <w:rFonts w:ascii="Trebuchet MS" w:hAnsi="Trebuchet MS" w:cs="Calibri"/>
          <w:lang w:val="ro-RO"/>
        </w:rPr>
        <w:t>evitarea ocupării de terenuri suplimentare fața de cele incluse în proiect, iar în situațiile când acest lucru se impune din considerente de natură pur tehnică, minimizarea lor;</w:t>
      </w:r>
    </w:p>
    <w:p w14:paraId="7AC307E0" w14:textId="77777777" w:rsidR="008200F9" w:rsidRPr="00963AAD" w:rsidRDefault="008200F9" w:rsidP="008200F9">
      <w:pPr>
        <w:pStyle w:val="Listparagraf"/>
        <w:numPr>
          <w:ilvl w:val="0"/>
          <w:numId w:val="13"/>
        </w:numPr>
        <w:autoSpaceDE w:val="0"/>
        <w:autoSpaceDN w:val="0"/>
        <w:adjustRightInd w:val="0"/>
        <w:spacing w:after="12"/>
        <w:ind w:left="284" w:hanging="284"/>
        <w:rPr>
          <w:rFonts w:ascii="Trebuchet MS" w:hAnsi="Trebuchet MS" w:cs="Calibri"/>
          <w:lang w:val="ro-RO"/>
        </w:rPr>
      </w:pPr>
      <w:r w:rsidRPr="00963AAD">
        <w:rPr>
          <w:rFonts w:ascii="Trebuchet MS" w:hAnsi="Trebuchet MS" w:cs="Calibri"/>
          <w:lang w:val="ro-RO"/>
        </w:rPr>
        <w:t>gestionarea deșeurilor prin asigurarea de condiții de eliminare corespunzătoare, pe bază de contracte cu societăți autorizate;</w:t>
      </w:r>
    </w:p>
    <w:p w14:paraId="27120B32" w14:textId="77777777" w:rsidR="008200F9" w:rsidRPr="00963AAD" w:rsidRDefault="008200F9" w:rsidP="008200F9">
      <w:pPr>
        <w:pStyle w:val="Listparagraf"/>
        <w:numPr>
          <w:ilvl w:val="0"/>
          <w:numId w:val="13"/>
        </w:numPr>
        <w:autoSpaceDE w:val="0"/>
        <w:autoSpaceDN w:val="0"/>
        <w:adjustRightInd w:val="0"/>
        <w:spacing w:after="12"/>
        <w:ind w:left="284" w:hanging="284"/>
        <w:rPr>
          <w:rFonts w:ascii="Trebuchet MS" w:hAnsi="Trebuchet MS" w:cs="Calibri"/>
          <w:lang w:val="ro-RO"/>
        </w:rPr>
      </w:pPr>
      <w:r w:rsidRPr="00963AAD">
        <w:rPr>
          <w:rFonts w:ascii="Trebuchet MS" w:hAnsi="Trebuchet MS" w:cs="Calibri"/>
          <w:lang w:val="ro-RO"/>
        </w:rPr>
        <w:t>prevenirea ridicării prafului prin acțiuni de stropire;</w:t>
      </w:r>
    </w:p>
    <w:p w14:paraId="7A444983" w14:textId="450E26ED" w:rsidR="008200F9" w:rsidRPr="00963AAD" w:rsidRDefault="008200F9" w:rsidP="008200F9">
      <w:pPr>
        <w:pStyle w:val="Listparagraf"/>
        <w:numPr>
          <w:ilvl w:val="0"/>
          <w:numId w:val="13"/>
        </w:numPr>
        <w:autoSpaceDE w:val="0"/>
        <w:autoSpaceDN w:val="0"/>
        <w:adjustRightInd w:val="0"/>
        <w:spacing w:after="12"/>
        <w:ind w:left="284" w:hanging="284"/>
        <w:rPr>
          <w:rFonts w:ascii="Trebuchet MS" w:hAnsi="Trebuchet MS" w:cs="Calibri"/>
          <w:lang w:val="ro-RO"/>
        </w:rPr>
      </w:pPr>
      <w:r w:rsidRPr="00963AAD">
        <w:rPr>
          <w:rFonts w:ascii="Trebuchet MS" w:hAnsi="Trebuchet MS" w:cs="Calibri"/>
          <w:lang w:val="ro-RO"/>
        </w:rPr>
        <w:t>la terminarea lucrărilor se va avea in vedere eliberarea amplasamentului de res</w:t>
      </w:r>
      <w:r w:rsidR="00AD0C9E" w:rsidRPr="00963AAD">
        <w:rPr>
          <w:rFonts w:ascii="Trebuchet MS" w:hAnsi="Trebuchet MS" w:cs="Calibri"/>
          <w:lang w:val="ro-RO"/>
        </w:rPr>
        <w:t>turi de material de sol excavat.</w:t>
      </w:r>
      <w:r w:rsidRPr="00963AAD">
        <w:rPr>
          <w:rFonts w:ascii="Trebuchet MS" w:hAnsi="Trebuchet MS" w:cs="Calibri"/>
          <w:lang w:val="ro-RO"/>
        </w:rPr>
        <w:t xml:space="preserve"> </w:t>
      </w:r>
    </w:p>
    <w:p w14:paraId="196A5354" w14:textId="4E3134F2" w:rsidR="00AD0C9E" w:rsidRPr="00963AAD" w:rsidRDefault="00274D22" w:rsidP="008200F9">
      <w:pPr>
        <w:spacing w:after="0" w:line="276" w:lineRule="auto"/>
        <w:jc w:val="both"/>
        <w:rPr>
          <w:rFonts w:ascii="Trebuchet MS" w:hAnsi="Trebuchet MS"/>
        </w:rPr>
      </w:pPr>
      <w:r w:rsidRPr="00963AAD">
        <w:rPr>
          <w:rFonts w:ascii="Trebuchet MS" w:hAnsi="Trebuchet MS"/>
          <w:b/>
        </w:rPr>
        <w:t>f) riscurile de accidente majore și/sau dezastre relevante pentru proiect, inclusiv cele cauzate de schimbările climatice:</w:t>
      </w:r>
      <w:r w:rsidRPr="00963AAD">
        <w:rPr>
          <w:rFonts w:ascii="Trebuchet MS" w:hAnsi="Trebuchet MS"/>
        </w:rPr>
        <w:t xml:space="preserve"> </w:t>
      </w:r>
      <w:r w:rsidR="00AD0C9E" w:rsidRPr="00963AAD">
        <w:rPr>
          <w:rFonts w:ascii="Trebuchet MS" w:hAnsi="Trebuchet MS" w:cs="Times New Roman"/>
        </w:rPr>
        <w:t>se va avea în vedere adaptarea proiectului la schimbările climatice, prin adoptarea de soluții a mediului la</w:t>
      </w:r>
      <w:r w:rsidR="00AD0C9E" w:rsidRPr="00963AAD">
        <w:rPr>
          <w:rFonts w:ascii="Trebuchet MS" w:eastAsia="Calibri" w:hAnsi="Trebuchet MS" w:cs="Times New Roman"/>
        </w:rPr>
        <w:t xml:space="preserve">: </w:t>
      </w:r>
      <w:r w:rsidR="00AD0C9E" w:rsidRPr="00963AAD">
        <w:rPr>
          <w:rFonts w:ascii="Trebuchet MS" w:hAnsi="Trebuchet MS" w:cs="Times New Roman"/>
        </w:rPr>
        <w:t xml:space="preserve">creșterea/scăderea temperaturilor extreme, creșterea frecventei si a intensității precipitațiilor extreme, viteza medie a vântului, umiditate, alunecări de teren; </w:t>
      </w:r>
    </w:p>
    <w:p w14:paraId="79207331" w14:textId="708FC7B9" w:rsidR="00274D22" w:rsidRPr="00963AAD" w:rsidRDefault="00274D22" w:rsidP="00615990">
      <w:pPr>
        <w:spacing w:after="0" w:line="276" w:lineRule="auto"/>
        <w:jc w:val="both"/>
        <w:rPr>
          <w:rStyle w:val="Robust"/>
          <w:rFonts w:ascii="Trebuchet MS" w:hAnsi="Trebuchet MS"/>
          <w:b w:val="0"/>
          <w:bCs w:val="0"/>
        </w:rPr>
      </w:pPr>
      <w:r w:rsidRPr="00963AAD">
        <w:rPr>
          <w:rFonts w:ascii="Trebuchet MS" w:hAnsi="Trebuchet MS"/>
          <w:b/>
        </w:rPr>
        <w:t>g) riscurile pentru sănătatea umană:</w:t>
      </w:r>
      <w:r w:rsidRPr="00963AAD">
        <w:rPr>
          <w:rFonts w:ascii="Trebuchet MS" w:hAnsi="Trebuchet MS"/>
        </w:rPr>
        <w:t xml:space="preserve"> nu este cazul, conform pun</w:t>
      </w:r>
      <w:r w:rsidR="004F3A0D" w:rsidRPr="00963AAD">
        <w:rPr>
          <w:rFonts w:ascii="Trebuchet MS" w:hAnsi="Trebuchet MS"/>
        </w:rPr>
        <w:t>ctului de vedere nr. SB nr. 3126/22.02.2024</w:t>
      </w:r>
      <w:r w:rsidRPr="00963AAD">
        <w:rPr>
          <w:rFonts w:ascii="Trebuchet MS" w:hAnsi="Trebuchet MS"/>
        </w:rPr>
        <w:t>, emi</w:t>
      </w:r>
      <w:r w:rsidR="00316E4A" w:rsidRPr="00963AAD">
        <w:rPr>
          <w:rFonts w:ascii="Trebuchet MS" w:hAnsi="Trebuchet MS"/>
        </w:rPr>
        <w:t>s de Direcția de Sănătate Sibiu</w:t>
      </w:r>
      <w:r w:rsidRPr="00963AAD">
        <w:rPr>
          <w:rFonts w:ascii="Trebuchet MS" w:hAnsi="Trebuchet MS"/>
        </w:rPr>
        <w:t>.</w:t>
      </w:r>
    </w:p>
    <w:p w14:paraId="6CF0091F" w14:textId="77777777" w:rsidR="00274D22" w:rsidRPr="00963AAD" w:rsidRDefault="00274D22" w:rsidP="00615990">
      <w:pPr>
        <w:spacing w:after="0" w:line="276" w:lineRule="auto"/>
        <w:rPr>
          <w:rStyle w:val="Robust"/>
          <w:rFonts w:ascii="Trebuchet MS" w:hAnsi="Trebuchet MS"/>
        </w:rPr>
      </w:pPr>
      <w:r w:rsidRPr="00963AAD">
        <w:rPr>
          <w:rStyle w:val="Robust"/>
          <w:rFonts w:ascii="Trebuchet MS" w:hAnsi="Trebuchet MS"/>
        </w:rPr>
        <w:t>2. Amplasarea proiectelor:</w:t>
      </w:r>
    </w:p>
    <w:p w14:paraId="4F9AE0DF" w14:textId="77777777" w:rsidR="00274D22" w:rsidRPr="00963AAD" w:rsidRDefault="00274D22" w:rsidP="00615990">
      <w:pPr>
        <w:spacing w:after="0" w:line="276" w:lineRule="auto"/>
        <w:jc w:val="both"/>
        <w:rPr>
          <w:rFonts w:ascii="Trebuchet MS" w:eastAsia="Arial" w:hAnsi="Trebuchet MS"/>
        </w:rPr>
      </w:pPr>
      <w:r w:rsidRPr="00963AAD">
        <w:rPr>
          <w:rFonts w:ascii="Trebuchet MS" w:hAnsi="Trebuchet MS"/>
          <w:b/>
        </w:rPr>
        <w:t xml:space="preserve">a) utilizarea actuală și aprobată a terenurilor: </w:t>
      </w:r>
      <w:r w:rsidRPr="00963AAD">
        <w:rPr>
          <w:rFonts w:ascii="Trebuchet MS" w:hAnsi="Trebuchet MS"/>
        </w:rPr>
        <w:t>teren neîmprejmuit, teren cu categoria de folosință - fâneață;</w:t>
      </w:r>
    </w:p>
    <w:p w14:paraId="03B1B989" w14:textId="77777777" w:rsidR="00274D22" w:rsidRPr="00963AAD" w:rsidRDefault="00274D22" w:rsidP="00615990">
      <w:pPr>
        <w:spacing w:after="0" w:line="276" w:lineRule="auto"/>
        <w:jc w:val="both"/>
        <w:rPr>
          <w:rFonts w:ascii="Trebuchet MS" w:hAnsi="Trebuchet MS"/>
        </w:rPr>
      </w:pPr>
      <w:r w:rsidRPr="00963AAD">
        <w:rPr>
          <w:rFonts w:ascii="Trebuchet MS" w:hAnsi="Trebuchet MS"/>
          <w:b/>
        </w:rPr>
        <w:t>b) bogăția, disponibilitatea, calitatea și capacitatea de</w:t>
      </w:r>
      <w:r w:rsidRPr="00963AAD">
        <w:rPr>
          <w:rFonts w:ascii="Trebuchet MS" w:hAnsi="Trebuchet MS"/>
        </w:rPr>
        <w:t xml:space="preserve"> </w:t>
      </w:r>
      <w:r w:rsidRPr="00963AAD">
        <w:rPr>
          <w:rFonts w:ascii="Trebuchet MS" w:hAnsi="Trebuchet MS"/>
          <w:b/>
        </w:rPr>
        <w:t>regenerare relative ale resurselor naturale, inclusiv solul, terenurile, apă și biodiversitatea, din zonă și din subteranul acesteia:</w:t>
      </w:r>
      <w:r w:rsidRPr="00963AAD">
        <w:rPr>
          <w:rFonts w:ascii="Trebuchet MS" w:hAnsi="Trebuchet MS"/>
        </w:rPr>
        <w:t xml:space="preserve"> nu este cazul;</w:t>
      </w:r>
    </w:p>
    <w:p w14:paraId="54276D2C" w14:textId="77777777" w:rsidR="00274D22" w:rsidRPr="00963AAD" w:rsidRDefault="00274D22" w:rsidP="00615990">
      <w:pPr>
        <w:spacing w:after="0" w:line="276" w:lineRule="auto"/>
        <w:jc w:val="both"/>
        <w:rPr>
          <w:rFonts w:ascii="Trebuchet MS" w:hAnsi="Trebuchet MS"/>
          <w:b/>
        </w:rPr>
      </w:pPr>
      <w:r w:rsidRPr="00963AAD">
        <w:rPr>
          <w:rFonts w:ascii="Trebuchet MS" w:hAnsi="Trebuchet MS"/>
          <w:b/>
        </w:rPr>
        <w:t xml:space="preserve">c) capacitatea de absorbție a mediului natural, abordându-se o atenție specială următoarelor zone: </w:t>
      </w:r>
    </w:p>
    <w:p w14:paraId="079417DD" w14:textId="77777777" w:rsidR="00274D22" w:rsidRPr="00963AAD" w:rsidRDefault="00274D22" w:rsidP="00615990">
      <w:pPr>
        <w:numPr>
          <w:ilvl w:val="0"/>
          <w:numId w:val="6"/>
        </w:numPr>
        <w:spacing w:after="0" w:line="276" w:lineRule="auto"/>
        <w:ind w:left="720"/>
        <w:jc w:val="both"/>
        <w:rPr>
          <w:rFonts w:ascii="Trebuchet MS" w:hAnsi="Trebuchet MS"/>
        </w:rPr>
      </w:pPr>
      <w:r w:rsidRPr="00963AAD">
        <w:rPr>
          <w:rFonts w:ascii="Trebuchet MS" w:hAnsi="Trebuchet MS"/>
          <w:b/>
        </w:rPr>
        <w:t>zone umede, zone riverane, guri ale râurilor:</w:t>
      </w:r>
      <w:r w:rsidRPr="00963AAD">
        <w:rPr>
          <w:rFonts w:ascii="Trebuchet MS" w:hAnsi="Trebuchet MS"/>
        </w:rPr>
        <w:t xml:space="preserve"> nu este cazul;</w:t>
      </w:r>
    </w:p>
    <w:p w14:paraId="57643BD2" w14:textId="77777777" w:rsidR="00274D22" w:rsidRPr="00963AAD" w:rsidRDefault="00274D22" w:rsidP="00615990">
      <w:pPr>
        <w:numPr>
          <w:ilvl w:val="0"/>
          <w:numId w:val="6"/>
        </w:numPr>
        <w:spacing w:after="0" w:line="276" w:lineRule="auto"/>
        <w:ind w:left="720"/>
        <w:jc w:val="both"/>
        <w:rPr>
          <w:rFonts w:ascii="Trebuchet MS" w:hAnsi="Trebuchet MS"/>
        </w:rPr>
      </w:pPr>
      <w:r w:rsidRPr="00963AAD">
        <w:rPr>
          <w:rFonts w:ascii="Trebuchet MS" w:hAnsi="Trebuchet MS"/>
          <w:b/>
        </w:rPr>
        <w:t>zone costiere și mediul marin:</w:t>
      </w:r>
      <w:r w:rsidRPr="00963AAD">
        <w:rPr>
          <w:rFonts w:ascii="Trebuchet MS" w:hAnsi="Trebuchet MS"/>
        </w:rPr>
        <w:t xml:space="preserve"> nu este cazul;</w:t>
      </w:r>
    </w:p>
    <w:p w14:paraId="3B57CC85" w14:textId="77777777" w:rsidR="00274D22" w:rsidRPr="00963AAD" w:rsidRDefault="00274D22" w:rsidP="00615990">
      <w:pPr>
        <w:numPr>
          <w:ilvl w:val="0"/>
          <w:numId w:val="6"/>
        </w:numPr>
        <w:spacing w:after="0" w:line="276" w:lineRule="auto"/>
        <w:ind w:left="720"/>
        <w:jc w:val="both"/>
        <w:rPr>
          <w:rFonts w:ascii="Trebuchet MS" w:hAnsi="Trebuchet MS"/>
        </w:rPr>
      </w:pPr>
      <w:r w:rsidRPr="00963AAD">
        <w:rPr>
          <w:rFonts w:ascii="Trebuchet MS" w:hAnsi="Trebuchet MS"/>
          <w:b/>
        </w:rPr>
        <w:t xml:space="preserve">zonele montane </w:t>
      </w:r>
      <w:proofErr w:type="spellStart"/>
      <w:r w:rsidRPr="00963AAD">
        <w:rPr>
          <w:rFonts w:ascii="Trebuchet MS" w:hAnsi="Trebuchet MS"/>
          <w:b/>
        </w:rPr>
        <w:t>şi</w:t>
      </w:r>
      <w:proofErr w:type="spellEnd"/>
      <w:r w:rsidRPr="00963AAD">
        <w:rPr>
          <w:rFonts w:ascii="Trebuchet MS" w:hAnsi="Trebuchet MS"/>
          <w:b/>
        </w:rPr>
        <w:t xml:space="preserve"> forestiere: </w:t>
      </w:r>
      <w:r w:rsidRPr="00963AAD">
        <w:rPr>
          <w:rFonts w:ascii="Trebuchet MS" w:hAnsi="Trebuchet MS"/>
        </w:rPr>
        <w:t>nu este cazul;</w:t>
      </w:r>
    </w:p>
    <w:p w14:paraId="324DCD01" w14:textId="77777777" w:rsidR="00274D22" w:rsidRPr="00963AAD" w:rsidRDefault="00274D22" w:rsidP="00615990">
      <w:pPr>
        <w:numPr>
          <w:ilvl w:val="0"/>
          <w:numId w:val="6"/>
        </w:numPr>
        <w:spacing w:after="0" w:line="276" w:lineRule="auto"/>
        <w:ind w:left="720"/>
        <w:jc w:val="both"/>
        <w:rPr>
          <w:rFonts w:ascii="Trebuchet MS" w:hAnsi="Trebuchet MS"/>
        </w:rPr>
      </w:pPr>
      <w:r w:rsidRPr="00963AAD">
        <w:rPr>
          <w:rFonts w:ascii="Trebuchet MS" w:hAnsi="Trebuchet MS"/>
          <w:b/>
        </w:rPr>
        <w:t>arii naturale protejate de interes național, comunitar, internațional:</w:t>
      </w:r>
      <w:r w:rsidRPr="00963AAD">
        <w:rPr>
          <w:rFonts w:ascii="Trebuchet MS" w:hAnsi="Trebuchet MS"/>
        </w:rPr>
        <w:t xml:space="preserve"> Natura 2000 ROSPA 0098 Piemontul Făgăraș;</w:t>
      </w:r>
    </w:p>
    <w:p w14:paraId="6DBE6C2A" w14:textId="77777777" w:rsidR="00274D22" w:rsidRPr="00963AAD" w:rsidRDefault="00274D22" w:rsidP="00615990">
      <w:pPr>
        <w:numPr>
          <w:ilvl w:val="0"/>
          <w:numId w:val="6"/>
        </w:numPr>
        <w:spacing w:after="0" w:line="276" w:lineRule="auto"/>
        <w:ind w:left="720"/>
        <w:jc w:val="both"/>
        <w:rPr>
          <w:rFonts w:ascii="Trebuchet MS" w:hAnsi="Trebuchet MS"/>
        </w:rPr>
      </w:pPr>
      <w:r w:rsidRPr="00963AAD">
        <w:rPr>
          <w:rFonts w:ascii="Trebuchet MS" w:hAnsi="Trebuchet MS"/>
          <w:b/>
        </w:rPr>
        <w:t>zone clasificate sau protejate conform legislației în vigoare:</w:t>
      </w:r>
      <w:r w:rsidRPr="00963AAD">
        <w:rPr>
          <w:rFonts w:ascii="Trebuchet MS" w:hAnsi="Trebuchet MS"/>
        </w:rPr>
        <w:t xml:space="preserv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hidrologică: Natura 2000 ROSPA 0098 Piemontul Făgăraș;</w:t>
      </w:r>
    </w:p>
    <w:p w14:paraId="3D486811" w14:textId="77777777" w:rsidR="00274D22" w:rsidRPr="00963AAD" w:rsidRDefault="00274D22" w:rsidP="00615990">
      <w:pPr>
        <w:numPr>
          <w:ilvl w:val="0"/>
          <w:numId w:val="6"/>
        </w:numPr>
        <w:spacing w:after="0" w:line="276" w:lineRule="auto"/>
        <w:ind w:left="720"/>
        <w:jc w:val="both"/>
        <w:rPr>
          <w:rFonts w:ascii="Trebuchet MS" w:hAnsi="Trebuchet MS"/>
        </w:rPr>
      </w:pPr>
      <w:r w:rsidRPr="00963AAD">
        <w:rPr>
          <w:rFonts w:ascii="Trebuchet MS" w:hAnsi="Trebuchet MS"/>
          <w:b/>
        </w:rPr>
        <w:t>zonele în care au existat deja cazuri de nerespectare a standardelor de calitate a mediului:</w:t>
      </w:r>
      <w:r w:rsidRPr="00963AAD">
        <w:rPr>
          <w:rFonts w:ascii="Trebuchet MS" w:hAnsi="Trebuchet MS"/>
        </w:rPr>
        <w:t xml:space="preserve"> nu este cazul;</w:t>
      </w:r>
    </w:p>
    <w:p w14:paraId="1DCD21BB" w14:textId="77777777" w:rsidR="00274D22" w:rsidRPr="00963AAD" w:rsidRDefault="00274D22" w:rsidP="00615990">
      <w:pPr>
        <w:numPr>
          <w:ilvl w:val="0"/>
          <w:numId w:val="6"/>
        </w:numPr>
        <w:autoSpaceDE w:val="0"/>
        <w:autoSpaceDN w:val="0"/>
        <w:adjustRightInd w:val="0"/>
        <w:spacing w:after="0" w:line="276" w:lineRule="auto"/>
        <w:ind w:left="720"/>
        <w:jc w:val="both"/>
        <w:rPr>
          <w:rFonts w:ascii="Trebuchet MS" w:hAnsi="Trebuchet MS"/>
        </w:rPr>
      </w:pPr>
      <w:r w:rsidRPr="00963AAD">
        <w:rPr>
          <w:rFonts w:ascii="Trebuchet MS" w:hAnsi="Trebuchet MS"/>
          <w:b/>
        </w:rPr>
        <w:t xml:space="preserve">zonele cu o densitate mare a populației: </w:t>
      </w:r>
      <w:r w:rsidRPr="00963AAD">
        <w:rPr>
          <w:rFonts w:ascii="Trebuchet MS" w:hAnsi="Trebuchet MS"/>
        </w:rPr>
        <w:t>nu este cazul;</w:t>
      </w:r>
    </w:p>
    <w:p w14:paraId="7AC6CBF1" w14:textId="552BAED7" w:rsidR="00274D22" w:rsidRPr="00963AAD" w:rsidRDefault="00274D22" w:rsidP="00615990">
      <w:pPr>
        <w:numPr>
          <w:ilvl w:val="0"/>
          <w:numId w:val="6"/>
        </w:numPr>
        <w:spacing w:after="0" w:line="276" w:lineRule="auto"/>
        <w:ind w:left="720"/>
        <w:jc w:val="both"/>
        <w:rPr>
          <w:rStyle w:val="Robust"/>
          <w:rFonts w:ascii="Trebuchet MS" w:hAnsi="Trebuchet MS"/>
          <w:b w:val="0"/>
          <w:bCs w:val="0"/>
        </w:rPr>
      </w:pPr>
      <w:r w:rsidRPr="00963AAD">
        <w:rPr>
          <w:rFonts w:ascii="Trebuchet MS" w:hAnsi="Trebuchet MS"/>
          <w:b/>
        </w:rPr>
        <w:t xml:space="preserve">peisaje și situri importante din punct de vedere istoric, cultural sau arheologic: </w:t>
      </w:r>
      <w:r w:rsidRPr="00963AAD">
        <w:rPr>
          <w:rFonts w:ascii="Trebuchet MS" w:hAnsi="Trebuchet MS"/>
        </w:rPr>
        <w:t>nu este cazul.</w:t>
      </w:r>
    </w:p>
    <w:p w14:paraId="378AE06D" w14:textId="77777777" w:rsidR="00274D22" w:rsidRPr="00963AAD" w:rsidRDefault="00274D22" w:rsidP="00615990">
      <w:pPr>
        <w:spacing w:after="0" w:line="276" w:lineRule="auto"/>
        <w:rPr>
          <w:rFonts w:ascii="Trebuchet MS" w:hAnsi="Trebuchet MS"/>
        </w:rPr>
      </w:pPr>
      <w:r w:rsidRPr="00963AAD">
        <w:rPr>
          <w:rStyle w:val="Robust"/>
          <w:rFonts w:ascii="Trebuchet MS" w:hAnsi="Trebuchet MS"/>
        </w:rPr>
        <w:t>3. Tipurile și caracteristicile impactului potențial</w:t>
      </w:r>
      <w:r w:rsidRPr="00963AAD">
        <w:rPr>
          <w:rFonts w:ascii="Trebuchet MS" w:hAnsi="Trebuchet MS"/>
          <w:b/>
        </w:rPr>
        <w:t xml:space="preserve">: </w:t>
      </w:r>
      <w:r w:rsidRPr="00963AAD">
        <w:rPr>
          <w:rFonts w:ascii="Trebuchet MS" w:hAnsi="Trebuchet MS"/>
        </w:rPr>
        <w:t xml:space="preserve"> </w:t>
      </w:r>
    </w:p>
    <w:p w14:paraId="65D08372" w14:textId="77777777" w:rsidR="00274D22" w:rsidRPr="00963AAD" w:rsidRDefault="00274D22" w:rsidP="00615990">
      <w:pPr>
        <w:spacing w:after="0" w:line="276" w:lineRule="auto"/>
        <w:jc w:val="both"/>
        <w:rPr>
          <w:rFonts w:ascii="Trebuchet MS" w:hAnsi="Trebuchet MS"/>
        </w:rPr>
      </w:pPr>
      <w:r w:rsidRPr="00963AAD">
        <w:rPr>
          <w:rFonts w:ascii="Trebuchet MS" w:hAnsi="Trebuchet MS"/>
          <w:b/>
        </w:rPr>
        <w:t>a) importanța și extinderea spațială a impactului:</w:t>
      </w:r>
      <w:r w:rsidRPr="00963AAD">
        <w:rPr>
          <w:rFonts w:ascii="Trebuchet MS" w:hAnsi="Trebuchet MS"/>
        </w:rPr>
        <w:t xml:space="preserve"> local, redus în perioada de execuție; </w:t>
      </w:r>
    </w:p>
    <w:p w14:paraId="0B4FA20E" w14:textId="77777777" w:rsidR="00274D22" w:rsidRPr="00963AAD" w:rsidRDefault="00274D22" w:rsidP="00615990">
      <w:pPr>
        <w:spacing w:after="0" w:line="276" w:lineRule="auto"/>
        <w:jc w:val="both"/>
        <w:rPr>
          <w:rFonts w:ascii="Trebuchet MS" w:hAnsi="Trebuchet MS"/>
        </w:rPr>
      </w:pPr>
      <w:r w:rsidRPr="00963AAD">
        <w:rPr>
          <w:rFonts w:ascii="Trebuchet MS" w:hAnsi="Trebuchet MS"/>
          <w:b/>
        </w:rPr>
        <w:t xml:space="preserve">b) natura impactului: </w:t>
      </w:r>
      <w:r w:rsidRPr="00963AAD">
        <w:rPr>
          <w:rFonts w:ascii="Trebuchet MS" w:hAnsi="Trebuchet MS"/>
        </w:rPr>
        <w:t>impact nesemnificativ;</w:t>
      </w:r>
    </w:p>
    <w:p w14:paraId="0908AD4F" w14:textId="77777777" w:rsidR="00274D22" w:rsidRPr="00963AAD" w:rsidRDefault="00274D22" w:rsidP="00615990">
      <w:pPr>
        <w:spacing w:after="0" w:line="276" w:lineRule="auto"/>
        <w:jc w:val="both"/>
        <w:rPr>
          <w:rFonts w:ascii="Trebuchet MS" w:hAnsi="Trebuchet MS"/>
        </w:rPr>
      </w:pPr>
      <w:r w:rsidRPr="00963AAD">
        <w:rPr>
          <w:rFonts w:ascii="Trebuchet MS" w:hAnsi="Trebuchet MS"/>
          <w:b/>
        </w:rPr>
        <w:t xml:space="preserve">c) natura transfrontalieră a impactului: </w:t>
      </w:r>
      <w:r w:rsidRPr="00963AAD">
        <w:rPr>
          <w:rFonts w:ascii="Trebuchet MS" w:hAnsi="Trebuchet MS"/>
        </w:rPr>
        <w:t>nu este cazul;</w:t>
      </w:r>
    </w:p>
    <w:p w14:paraId="2CED6859" w14:textId="77777777" w:rsidR="00274D22" w:rsidRPr="00963AAD" w:rsidRDefault="00274D22" w:rsidP="00615990">
      <w:pPr>
        <w:spacing w:after="0" w:line="276" w:lineRule="auto"/>
        <w:jc w:val="both"/>
        <w:rPr>
          <w:rFonts w:ascii="Trebuchet MS" w:hAnsi="Trebuchet MS"/>
        </w:rPr>
      </w:pPr>
      <w:r w:rsidRPr="00963AAD">
        <w:rPr>
          <w:rFonts w:ascii="Trebuchet MS" w:hAnsi="Trebuchet MS"/>
          <w:b/>
        </w:rPr>
        <w:lastRenderedPageBreak/>
        <w:t xml:space="preserve">d) intensitatea și complexitatea impactului: </w:t>
      </w:r>
      <w:r w:rsidRPr="00963AAD">
        <w:rPr>
          <w:rFonts w:ascii="Trebuchet MS" w:hAnsi="Trebuchet MS"/>
        </w:rPr>
        <w:t xml:space="preserve">se vor lua măsuri de reducere </w:t>
      </w:r>
      <w:proofErr w:type="spellStart"/>
      <w:r w:rsidRPr="00963AAD">
        <w:rPr>
          <w:rFonts w:ascii="Trebuchet MS" w:hAnsi="Trebuchet MS"/>
        </w:rPr>
        <w:t>şi</w:t>
      </w:r>
      <w:proofErr w:type="spellEnd"/>
      <w:r w:rsidRPr="00963AAD">
        <w:rPr>
          <w:rFonts w:ascii="Trebuchet MS" w:hAnsi="Trebuchet MS"/>
        </w:rPr>
        <w:t xml:space="preserve"> limitare a impactului asupra mediului;</w:t>
      </w:r>
    </w:p>
    <w:p w14:paraId="2AC8DE19" w14:textId="77777777" w:rsidR="00274D22" w:rsidRPr="00963AAD" w:rsidRDefault="00274D22" w:rsidP="00615990">
      <w:pPr>
        <w:spacing w:after="0" w:line="276" w:lineRule="auto"/>
        <w:jc w:val="both"/>
        <w:rPr>
          <w:rFonts w:ascii="Trebuchet MS" w:hAnsi="Trebuchet MS"/>
        </w:rPr>
      </w:pPr>
      <w:r w:rsidRPr="00963AAD">
        <w:rPr>
          <w:rFonts w:ascii="Trebuchet MS" w:hAnsi="Trebuchet MS"/>
          <w:b/>
        </w:rPr>
        <w:t>e) probabilitatea impactului:</w:t>
      </w:r>
      <w:r w:rsidRPr="00963AAD">
        <w:rPr>
          <w:rFonts w:ascii="Trebuchet MS" w:hAnsi="Trebuchet MS"/>
        </w:rPr>
        <w:t xml:space="preserve"> redus pe perioada de execuție, în condițiile respectării măsurilor propuse prin proiect;</w:t>
      </w:r>
    </w:p>
    <w:p w14:paraId="76FD2EA9" w14:textId="77777777" w:rsidR="00274D22" w:rsidRPr="00963AAD" w:rsidRDefault="00274D22" w:rsidP="00615990">
      <w:pPr>
        <w:spacing w:after="0" w:line="276" w:lineRule="auto"/>
        <w:jc w:val="both"/>
        <w:rPr>
          <w:rFonts w:ascii="Trebuchet MS" w:hAnsi="Trebuchet MS"/>
        </w:rPr>
      </w:pPr>
      <w:r w:rsidRPr="00963AAD">
        <w:rPr>
          <w:rFonts w:ascii="Trebuchet MS" w:hAnsi="Trebuchet MS"/>
          <w:b/>
        </w:rPr>
        <w:t xml:space="preserve">f) debutul, durata, frecvența și reversibilitatea preconizate ale impactului: </w:t>
      </w:r>
      <w:r w:rsidRPr="00963AAD">
        <w:rPr>
          <w:rFonts w:ascii="Trebuchet MS" w:hAnsi="Trebuchet MS"/>
        </w:rPr>
        <w:t xml:space="preserve">impact redus pe perioada de realizare;   </w:t>
      </w:r>
    </w:p>
    <w:p w14:paraId="69F3F178" w14:textId="77777777" w:rsidR="00274D22" w:rsidRPr="00963AAD" w:rsidRDefault="00274D22" w:rsidP="00615990">
      <w:pPr>
        <w:spacing w:after="0" w:line="276" w:lineRule="auto"/>
        <w:jc w:val="both"/>
        <w:rPr>
          <w:rFonts w:ascii="Trebuchet MS" w:hAnsi="Trebuchet MS"/>
        </w:rPr>
      </w:pPr>
      <w:r w:rsidRPr="00963AAD">
        <w:rPr>
          <w:rFonts w:ascii="Trebuchet MS" w:hAnsi="Trebuchet MS"/>
          <w:b/>
        </w:rPr>
        <w:t xml:space="preserve">g) cumularea impactului cu impactul altor proiecte existente și/sau aprobate: </w:t>
      </w:r>
      <w:r w:rsidRPr="00963AAD">
        <w:rPr>
          <w:rFonts w:ascii="Trebuchet MS" w:hAnsi="Trebuchet MS"/>
        </w:rPr>
        <w:t>nu este cazul;</w:t>
      </w:r>
    </w:p>
    <w:p w14:paraId="4E836DF9" w14:textId="77777777" w:rsidR="00274D22" w:rsidRPr="00963AAD" w:rsidRDefault="00274D22" w:rsidP="00615990">
      <w:pPr>
        <w:spacing w:after="0" w:line="276" w:lineRule="auto"/>
        <w:jc w:val="both"/>
        <w:rPr>
          <w:rFonts w:ascii="Trebuchet MS" w:hAnsi="Trebuchet MS"/>
          <w:b/>
        </w:rPr>
      </w:pPr>
      <w:r w:rsidRPr="00963AAD">
        <w:rPr>
          <w:rFonts w:ascii="Trebuchet MS" w:hAnsi="Trebuchet MS"/>
          <w:b/>
        </w:rPr>
        <w:t xml:space="preserve">h) posibilitatea de reducere efectivă a impactului: </w:t>
      </w:r>
      <w:r w:rsidRPr="00963AAD">
        <w:rPr>
          <w:rFonts w:ascii="Trebuchet MS" w:hAnsi="Trebuchet MS"/>
        </w:rPr>
        <w:t>nu este cazul.</w:t>
      </w:r>
      <w:r w:rsidRPr="00963AAD">
        <w:rPr>
          <w:rFonts w:ascii="Trebuchet MS" w:hAnsi="Trebuchet MS"/>
          <w:b/>
        </w:rPr>
        <w:t xml:space="preserve">                                        </w:t>
      </w:r>
    </w:p>
    <w:p w14:paraId="231EBA15" w14:textId="77777777" w:rsidR="00274D22" w:rsidRPr="00963AAD" w:rsidRDefault="00274D22" w:rsidP="00615990">
      <w:pPr>
        <w:spacing w:after="0" w:line="276" w:lineRule="auto"/>
        <w:jc w:val="both"/>
        <w:rPr>
          <w:rFonts w:ascii="Times New Roman" w:hAnsi="Times New Roman"/>
          <w:sz w:val="28"/>
          <w:szCs w:val="28"/>
        </w:rPr>
      </w:pPr>
    </w:p>
    <w:p w14:paraId="6CD57C30" w14:textId="77777777" w:rsidR="00274D22" w:rsidRPr="00963AAD" w:rsidRDefault="00274D22" w:rsidP="00615990">
      <w:pPr>
        <w:spacing w:after="0" w:line="276" w:lineRule="auto"/>
        <w:jc w:val="both"/>
        <w:rPr>
          <w:rFonts w:ascii="Trebuchet MS" w:hAnsi="Trebuchet MS"/>
        </w:rPr>
      </w:pPr>
      <w:r w:rsidRPr="00963AAD">
        <w:rPr>
          <w:rFonts w:ascii="Trebuchet MS" w:hAnsi="Trebuchet MS"/>
          <w:b/>
        </w:rPr>
        <w:t xml:space="preserve">II. Motivele pe baza cărora s-a stabilit necesitatea neefectuării evaluării adecvate sunt următoarele: </w:t>
      </w:r>
      <w:r w:rsidRPr="00963AAD">
        <w:rPr>
          <w:rFonts w:ascii="Trebuchet MS" w:hAnsi="Trebuchet MS"/>
        </w:rPr>
        <w:t xml:space="preserve"> </w:t>
      </w:r>
    </w:p>
    <w:p w14:paraId="550A1EFE" w14:textId="77777777" w:rsidR="00274D22" w:rsidRPr="00963AAD" w:rsidRDefault="00274D22" w:rsidP="00615990">
      <w:pPr>
        <w:numPr>
          <w:ilvl w:val="0"/>
          <w:numId w:val="7"/>
        </w:numPr>
        <w:spacing w:after="0" w:line="276" w:lineRule="auto"/>
        <w:ind w:left="284"/>
        <w:jc w:val="both"/>
        <w:rPr>
          <w:rFonts w:ascii="Trebuchet MS" w:hAnsi="Trebuchet MS"/>
          <w:lang w:eastAsia="ar-SA"/>
        </w:rPr>
      </w:pPr>
      <w:r w:rsidRPr="00963AAD">
        <w:rPr>
          <w:rFonts w:ascii="Trebuchet MS" w:hAnsi="Trebuchet MS"/>
        </w:rPr>
        <w:t xml:space="preserve">proiectul se încadrează în prevederile art. 28 din O.U.G. nr. 57/2007 </w:t>
      </w:r>
      <w:r w:rsidRPr="00963AAD">
        <w:rPr>
          <w:rFonts w:ascii="Trebuchet MS" w:hAnsi="Trebuchet MS"/>
          <w:lang w:eastAsia="ar-SA"/>
        </w:rPr>
        <w:t>privind regimul ariilor naturale protejate, conservarea habitatelor naturale, a florei și faunei sălbatice, cu modificările și completările ulterioare, amplasamentul acestuia fiind situat în situl NATURA 200 -</w:t>
      </w:r>
      <w:r w:rsidRPr="00963AAD">
        <w:rPr>
          <w:rFonts w:ascii="Trebuchet MS" w:hAnsi="Trebuchet MS"/>
        </w:rPr>
        <w:t xml:space="preserve"> ROSPA 0098 Piemontul Făgăraș;</w:t>
      </w:r>
    </w:p>
    <w:p w14:paraId="0053E34C" w14:textId="77777777" w:rsidR="00274D22" w:rsidRPr="00963AAD" w:rsidRDefault="00274D22" w:rsidP="00615990">
      <w:pPr>
        <w:numPr>
          <w:ilvl w:val="0"/>
          <w:numId w:val="7"/>
        </w:numPr>
        <w:tabs>
          <w:tab w:val="left" w:pos="284"/>
          <w:tab w:val="left" w:pos="426"/>
        </w:tabs>
        <w:spacing w:after="0" w:line="276" w:lineRule="auto"/>
        <w:ind w:left="284" w:hanging="284"/>
        <w:jc w:val="both"/>
        <w:rPr>
          <w:rFonts w:ascii="Trebuchet MS" w:hAnsi="Trebuchet MS"/>
          <w:b/>
          <w:lang w:eastAsia="ar-SA"/>
        </w:rPr>
      </w:pPr>
      <w:r w:rsidRPr="00963AAD">
        <w:rPr>
          <w:rFonts w:ascii="Trebuchet MS" w:hAnsi="Trebuchet MS"/>
        </w:rPr>
        <w:t xml:space="preserve">în urma parcurgerii listei de control pentru etapa de încadrare din cadrul procedurii de evaluare adecvată, a rezultat că proiectul propus </w:t>
      </w:r>
      <w:r w:rsidRPr="00963AAD">
        <w:rPr>
          <w:rFonts w:ascii="Trebuchet MS" w:hAnsi="Trebuchet MS"/>
          <w:bCs/>
        </w:rPr>
        <w:t>nu va avea impact semnificativ</w:t>
      </w:r>
      <w:r w:rsidRPr="00963AAD">
        <w:rPr>
          <w:rFonts w:ascii="Trebuchet MS" w:hAnsi="Trebuchet MS"/>
        </w:rPr>
        <w:t xml:space="preserve"> asupra integrității ariei naturale protejate de interes comunitar;</w:t>
      </w:r>
    </w:p>
    <w:p w14:paraId="2D43991A" w14:textId="77777777" w:rsidR="00274D22" w:rsidRPr="00963AAD" w:rsidRDefault="00274D22" w:rsidP="00615990">
      <w:pPr>
        <w:numPr>
          <w:ilvl w:val="0"/>
          <w:numId w:val="7"/>
        </w:numPr>
        <w:tabs>
          <w:tab w:val="left" w:pos="284"/>
          <w:tab w:val="left" w:pos="426"/>
        </w:tabs>
        <w:spacing w:after="0" w:line="276" w:lineRule="auto"/>
        <w:ind w:left="284" w:hanging="284"/>
        <w:jc w:val="both"/>
        <w:rPr>
          <w:rFonts w:ascii="Trebuchet MS" w:hAnsi="Trebuchet MS"/>
          <w:b/>
          <w:lang w:eastAsia="ar-SA"/>
        </w:rPr>
      </w:pPr>
      <w:r w:rsidRPr="00963AAD">
        <w:rPr>
          <w:rFonts w:ascii="Trebuchet MS" w:hAnsi="Trebuchet MS"/>
          <w:lang w:eastAsia="ar-SA"/>
        </w:rPr>
        <w:t>proiectul nu prevede lucrări complexe care să producă modificări ale cadrului natural al amplasamentului;</w:t>
      </w:r>
    </w:p>
    <w:p w14:paraId="155540A8" w14:textId="77777777" w:rsidR="00274D22" w:rsidRPr="00963AAD" w:rsidRDefault="00274D22" w:rsidP="00615990">
      <w:pPr>
        <w:numPr>
          <w:ilvl w:val="0"/>
          <w:numId w:val="7"/>
        </w:numPr>
        <w:tabs>
          <w:tab w:val="left" w:pos="284"/>
          <w:tab w:val="left" w:pos="426"/>
        </w:tabs>
        <w:spacing w:after="0" w:line="276" w:lineRule="auto"/>
        <w:ind w:left="284" w:hanging="284"/>
        <w:jc w:val="both"/>
        <w:rPr>
          <w:rFonts w:ascii="Trebuchet MS" w:hAnsi="Trebuchet MS"/>
          <w:b/>
          <w:lang w:eastAsia="ar-SA"/>
        </w:rPr>
      </w:pPr>
      <w:r w:rsidRPr="00963AAD">
        <w:rPr>
          <w:rFonts w:ascii="Trebuchet MS" w:hAnsi="Trebuchet MS"/>
        </w:rPr>
        <w:t xml:space="preserve">prin realizarea proiectului nu vor fi afectate speciile </w:t>
      </w:r>
      <w:proofErr w:type="spellStart"/>
      <w:r w:rsidRPr="00963AAD">
        <w:rPr>
          <w:rFonts w:ascii="Trebuchet MS" w:hAnsi="Trebuchet MS"/>
        </w:rPr>
        <w:t>şi</w:t>
      </w:r>
      <w:proofErr w:type="spellEnd"/>
      <w:r w:rsidRPr="00963AAD">
        <w:rPr>
          <w:rFonts w:ascii="Trebuchet MS" w:hAnsi="Trebuchet MS"/>
        </w:rPr>
        <w:t>/sau habitatele de interes comunitar pentru care acesta a fost desemnat;</w:t>
      </w:r>
    </w:p>
    <w:p w14:paraId="029E3677" w14:textId="77B137E7" w:rsidR="00274D22" w:rsidRPr="00963AAD" w:rsidRDefault="00274D22" w:rsidP="00615990">
      <w:pPr>
        <w:numPr>
          <w:ilvl w:val="0"/>
          <w:numId w:val="7"/>
        </w:numPr>
        <w:spacing w:after="0" w:line="276" w:lineRule="auto"/>
        <w:ind w:left="284"/>
        <w:jc w:val="both"/>
        <w:rPr>
          <w:rFonts w:ascii="Trebuchet MS" w:hAnsi="Trebuchet MS"/>
          <w:b/>
          <w:lang w:eastAsia="ar-SA"/>
        </w:rPr>
      </w:pPr>
      <w:r w:rsidRPr="00963AAD">
        <w:rPr>
          <w:rFonts w:ascii="Trebuchet MS" w:hAnsi="Trebuchet MS"/>
        </w:rPr>
        <w:t xml:space="preserve">pentru proiect a fost obținut aviz nr. </w:t>
      </w:r>
      <w:r w:rsidR="00963AAD" w:rsidRPr="00963AAD">
        <w:rPr>
          <w:rFonts w:ascii="Trebuchet MS" w:hAnsi="Trebuchet MS"/>
        </w:rPr>
        <w:t>16/ST-SB/19.02.2024</w:t>
      </w:r>
      <w:r w:rsidRPr="00963AAD">
        <w:rPr>
          <w:rFonts w:ascii="Trebuchet MS" w:hAnsi="Trebuchet MS"/>
        </w:rPr>
        <w:t>, emis de către Agenția Națională pentru Arii Naturale Protejate - serviciul teritorial Sibiu.</w:t>
      </w:r>
    </w:p>
    <w:p w14:paraId="0A9C2702" w14:textId="77777777" w:rsidR="00274D22" w:rsidRPr="003F480C" w:rsidRDefault="00274D22" w:rsidP="00274D22">
      <w:pPr>
        <w:autoSpaceDE w:val="0"/>
        <w:autoSpaceDN w:val="0"/>
        <w:adjustRightInd w:val="0"/>
        <w:spacing w:after="0" w:line="240" w:lineRule="auto"/>
        <w:ind w:left="720"/>
        <w:jc w:val="both"/>
        <w:rPr>
          <w:rFonts w:ascii="Times New Roman" w:hAnsi="Times New Roman"/>
          <w:color w:val="FF0000"/>
          <w:sz w:val="28"/>
          <w:szCs w:val="28"/>
          <w:lang w:eastAsia="ar-SA"/>
        </w:rPr>
      </w:pPr>
    </w:p>
    <w:p w14:paraId="23913EEA" w14:textId="40ABC142" w:rsidR="00274D22" w:rsidRPr="003F480C" w:rsidRDefault="00274D22" w:rsidP="005F0477">
      <w:pPr>
        <w:spacing w:after="0" w:line="276" w:lineRule="auto"/>
        <w:jc w:val="both"/>
        <w:rPr>
          <w:rFonts w:ascii="Trebuchet MS" w:eastAsia="Times New Roman" w:hAnsi="Trebuchet MS"/>
          <w:color w:val="FF0000"/>
          <w:lang w:eastAsia="ro-RO"/>
        </w:rPr>
      </w:pPr>
      <w:r w:rsidRPr="003F480C">
        <w:rPr>
          <w:rFonts w:ascii="Trebuchet MS" w:hAnsi="Trebuchet MS"/>
          <w:b/>
        </w:rPr>
        <w:t xml:space="preserve">III. </w:t>
      </w:r>
      <w:r w:rsidRPr="00963AAD">
        <w:rPr>
          <w:rFonts w:ascii="Trebuchet MS" w:hAnsi="Trebuchet MS"/>
          <w:b/>
        </w:rPr>
        <w:t>Motivele pe baza cărora s-a stabilit necesitatea neefectuării evaluării impactului asupra corpurilor de apă</w:t>
      </w:r>
      <w:r w:rsidRPr="00963AAD">
        <w:rPr>
          <w:rFonts w:ascii="Trebuchet MS" w:hAnsi="Trebuchet MS"/>
        </w:rPr>
        <w:t xml:space="preserve">: </w:t>
      </w:r>
      <w:r w:rsidRPr="00963AAD">
        <w:rPr>
          <w:rFonts w:ascii="Trebuchet MS" w:eastAsia="Times New Roman" w:hAnsi="Trebuchet MS"/>
          <w:lang w:eastAsia="ro-RO"/>
        </w:rPr>
        <w:t>proiectul propus nu intră sub incidența prevederilor art. 48 și 54 din Legea apelor nr. 107/1996, cu modificările și completările ulterioare, lucrările proiectate nu interacționează cu corpurile de apă, conform punctului de ved</w:t>
      </w:r>
      <w:r w:rsidR="00963AAD" w:rsidRPr="00963AAD">
        <w:rPr>
          <w:rFonts w:ascii="Trebuchet MS" w:eastAsia="Times New Roman" w:hAnsi="Trebuchet MS"/>
          <w:lang w:eastAsia="ro-RO"/>
        </w:rPr>
        <w:t>ere exprimat prin adresa nr. 2583</w:t>
      </w:r>
      <w:r w:rsidRPr="00963AAD">
        <w:rPr>
          <w:rFonts w:ascii="Trebuchet MS" w:eastAsia="Times New Roman" w:hAnsi="Trebuchet MS"/>
          <w:lang w:eastAsia="ro-RO"/>
        </w:rPr>
        <w:t>/</w:t>
      </w:r>
      <w:r w:rsidR="00963AAD" w:rsidRPr="00963AAD">
        <w:rPr>
          <w:rFonts w:ascii="Trebuchet MS" w:eastAsia="Times New Roman" w:hAnsi="Trebuchet MS"/>
          <w:lang w:eastAsia="ro-RO"/>
        </w:rPr>
        <w:t>MB/28.03.2024</w:t>
      </w:r>
      <w:r w:rsidRPr="00963AAD">
        <w:rPr>
          <w:rFonts w:ascii="Trebuchet MS" w:eastAsia="Times New Roman" w:hAnsi="Trebuchet MS"/>
          <w:lang w:eastAsia="ro-RO"/>
        </w:rPr>
        <w:t>, emis de Sistemul de Gospodărire a Apelor Sibiu.</w:t>
      </w:r>
    </w:p>
    <w:p w14:paraId="1627508C" w14:textId="77777777" w:rsidR="00274D22" w:rsidRPr="003F480C" w:rsidRDefault="00274D22" w:rsidP="00274D22">
      <w:pPr>
        <w:spacing w:after="0" w:line="240" w:lineRule="auto"/>
        <w:jc w:val="both"/>
        <w:rPr>
          <w:rFonts w:ascii="Times New Roman" w:eastAsia="Times New Roman" w:hAnsi="Times New Roman"/>
          <w:color w:val="FF0000"/>
          <w:sz w:val="28"/>
          <w:szCs w:val="28"/>
          <w:lang w:eastAsia="ro-RO"/>
        </w:rPr>
      </w:pPr>
    </w:p>
    <w:p w14:paraId="7D49C244" w14:textId="77777777" w:rsidR="00274D22" w:rsidRPr="003F480C" w:rsidRDefault="00274D22" w:rsidP="00615990">
      <w:pPr>
        <w:autoSpaceDE w:val="0"/>
        <w:autoSpaceDN w:val="0"/>
        <w:adjustRightInd w:val="0"/>
        <w:spacing w:after="0" w:line="276" w:lineRule="auto"/>
        <w:jc w:val="both"/>
        <w:rPr>
          <w:rFonts w:ascii="Trebuchet MS" w:hAnsi="Trebuchet MS"/>
          <w:b/>
        </w:rPr>
      </w:pPr>
      <w:r w:rsidRPr="003F480C">
        <w:rPr>
          <w:rFonts w:ascii="Trebuchet MS" w:hAnsi="Trebuchet MS"/>
          <w:b/>
        </w:rPr>
        <w:t>Condițiile de realizare a proiectului:</w:t>
      </w:r>
    </w:p>
    <w:p w14:paraId="11AEA421" w14:textId="77777777" w:rsidR="00274D22" w:rsidRPr="003F480C" w:rsidRDefault="00274D22" w:rsidP="00615990">
      <w:pPr>
        <w:numPr>
          <w:ilvl w:val="0"/>
          <w:numId w:val="4"/>
        </w:numPr>
        <w:shd w:val="clear" w:color="auto" w:fill="FFFFFF"/>
        <w:adjustRightInd w:val="0"/>
        <w:spacing w:after="0" w:line="276" w:lineRule="auto"/>
        <w:jc w:val="both"/>
        <w:rPr>
          <w:rFonts w:ascii="Trebuchet MS" w:hAnsi="Trebuchet MS"/>
        </w:rPr>
      </w:pPr>
      <w:r w:rsidRPr="003F480C">
        <w:rPr>
          <w:rFonts w:ascii="Trebuchet MS" w:hAnsi="Trebuchet MS"/>
        </w:rPr>
        <w:t>respectarea legislației în vigoare în domeniul protecției mediului;</w:t>
      </w:r>
    </w:p>
    <w:p w14:paraId="73DB33C4" w14:textId="77777777" w:rsidR="00274D22" w:rsidRPr="003F480C" w:rsidRDefault="00274D22" w:rsidP="00615990">
      <w:pPr>
        <w:numPr>
          <w:ilvl w:val="0"/>
          <w:numId w:val="4"/>
        </w:numPr>
        <w:shd w:val="clear" w:color="auto" w:fill="FFFFFF"/>
        <w:adjustRightInd w:val="0"/>
        <w:spacing w:after="0" w:line="276" w:lineRule="auto"/>
        <w:jc w:val="both"/>
        <w:rPr>
          <w:rFonts w:ascii="Trebuchet MS" w:hAnsi="Trebuchet MS"/>
        </w:rPr>
      </w:pPr>
      <w:r w:rsidRPr="003F480C">
        <w:rPr>
          <w:rFonts w:ascii="Trebuchet MS" w:hAnsi="Trebuchet MS"/>
        </w:rPr>
        <w:t>respectarea tuturor avizelor/punctelor de vedere, emise de celelalte autorități;</w:t>
      </w:r>
    </w:p>
    <w:p w14:paraId="3B5DE5BB" w14:textId="77777777" w:rsidR="00274D22" w:rsidRPr="003F480C" w:rsidRDefault="00274D22" w:rsidP="00615990">
      <w:pPr>
        <w:numPr>
          <w:ilvl w:val="0"/>
          <w:numId w:val="4"/>
        </w:numPr>
        <w:shd w:val="clear" w:color="auto" w:fill="FFFFFF"/>
        <w:adjustRightInd w:val="0"/>
        <w:spacing w:after="0" w:line="276" w:lineRule="auto"/>
        <w:jc w:val="both"/>
        <w:rPr>
          <w:rFonts w:ascii="Trebuchet MS" w:hAnsi="Trebuchet MS"/>
        </w:rPr>
      </w:pPr>
      <w:r w:rsidRPr="003F480C">
        <w:rPr>
          <w:rFonts w:ascii="Trebuchet MS" w:hAnsi="Trebuchet MS"/>
        </w:rPr>
        <w:t>materialele necesare pe parcursul execuției lucrărilor vor fi depozitate numai în locuri special amenajate, astfel încât să se asigure protecția factorilor de mediu;</w:t>
      </w:r>
    </w:p>
    <w:p w14:paraId="1C4316C5" w14:textId="77777777" w:rsidR="00274D22" w:rsidRPr="003F480C" w:rsidRDefault="00274D22" w:rsidP="00615990">
      <w:pPr>
        <w:numPr>
          <w:ilvl w:val="0"/>
          <w:numId w:val="4"/>
        </w:numPr>
        <w:shd w:val="clear" w:color="auto" w:fill="FFFFFF"/>
        <w:adjustRightInd w:val="0"/>
        <w:spacing w:after="0" w:line="276" w:lineRule="auto"/>
        <w:jc w:val="both"/>
        <w:rPr>
          <w:rFonts w:ascii="Trebuchet MS" w:hAnsi="Trebuchet MS"/>
        </w:rPr>
      </w:pPr>
      <w:r w:rsidRPr="003F480C">
        <w:rPr>
          <w:rFonts w:ascii="Trebuchet MS" w:hAnsi="Trebuchet MS"/>
        </w:rPr>
        <w:t>la executarea lucrărilor, se vor respecta normele legale în vigoare: sanitare, de prevenire și stingere a incendiilor și de protecția muncii;</w:t>
      </w:r>
    </w:p>
    <w:p w14:paraId="54CD4341" w14:textId="77777777" w:rsidR="00274D22" w:rsidRPr="003F480C" w:rsidRDefault="00274D22" w:rsidP="00615990">
      <w:pPr>
        <w:numPr>
          <w:ilvl w:val="0"/>
          <w:numId w:val="4"/>
        </w:numPr>
        <w:shd w:val="clear" w:color="auto" w:fill="FFFFFF"/>
        <w:adjustRightInd w:val="0"/>
        <w:spacing w:after="0" w:line="276" w:lineRule="auto"/>
        <w:jc w:val="both"/>
        <w:rPr>
          <w:rFonts w:ascii="Trebuchet MS" w:hAnsi="Trebuchet MS"/>
        </w:rPr>
      </w:pPr>
      <w:r w:rsidRPr="003F480C">
        <w:rPr>
          <w:rFonts w:ascii="Trebuchet MS" w:hAnsi="Trebuchet MS"/>
        </w:rPr>
        <w:t xml:space="preserve">nu se vor evacua nici un fel de deșeuri în alte locuri, decât în spațiile special amenajate; </w:t>
      </w:r>
    </w:p>
    <w:p w14:paraId="6199FD96" w14:textId="77777777" w:rsidR="00274D22" w:rsidRPr="003F480C" w:rsidRDefault="00274D22" w:rsidP="00615990">
      <w:pPr>
        <w:numPr>
          <w:ilvl w:val="0"/>
          <w:numId w:val="4"/>
        </w:numPr>
        <w:shd w:val="clear" w:color="auto" w:fill="FFFFFF"/>
        <w:adjustRightInd w:val="0"/>
        <w:spacing w:after="0" w:line="276" w:lineRule="auto"/>
        <w:jc w:val="both"/>
        <w:rPr>
          <w:rFonts w:ascii="Trebuchet MS" w:hAnsi="Trebuchet MS"/>
        </w:rPr>
      </w:pPr>
      <w:r w:rsidRPr="003F480C">
        <w:rPr>
          <w:rFonts w:ascii="Trebuchet MS" w:hAnsi="Trebuchet MS"/>
        </w:rPr>
        <w:t xml:space="preserve">se vor lua măsuri pentru evitarea poluării accidentale a factorilor de mediu pe toată durata execuției lucrărilor și implementării proiectului; </w:t>
      </w:r>
    </w:p>
    <w:p w14:paraId="6BA24FB0" w14:textId="77777777" w:rsidR="00274D22" w:rsidRPr="003F480C" w:rsidRDefault="00274D22" w:rsidP="00615990">
      <w:pPr>
        <w:numPr>
          <w:ilvl w:val="0"/>
          <w:numId w:val="4"/>
        </w:numPr>
        <w:shd w:val="clear" w:color="auto" w:fill="FFFFFF"/>
        <w:adjustRightInd w:val="0"/>
        <w:spacing w:after="0" w:line="276" w:lineRule="auto"/>
        <w:jc w:val="both"/>
        <w:rPr>
          <w:rFonts w:ascii="Trebuchet MS" w:hAnsi="Trebuchet MS"/>
        </w:rPr>
      </w:pPr>
      <w:r w:rsidRPr="003F480C">
        <w:rPr>
          <w:rFonts w:ascii="Trebuchet MS" w:hAnsi="Trebuchet MS"/>
        </w:rPr>
        <w:t xml:space="preserve">managementul deșeurilor generate de lucrări va fi în conformitate cu legislația specifică de mediu și va fi în responsabilitatea titularului de proiect cât și a operatorului care realizează lucrările, se vor avea în vedere următoarele considerente: </w:t>
      </w:r>
    </w:p>
    <w:p w14:paraId="4CD7F7DE"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lastRenderedPageBreak/>
        <w:t xml:space="preserve">deșeurile generate vor fi colectate selectiv, în vederea predării către societăți autorizate pe bază de contract; </w:t>
      </w:r>
    </w:p>
    <w:p w14:paraId="144CCCE7"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t xml:space="preserve">deșeurile municipale amestecate generate în perioada lucrărilor de construcții vor fi stocate temporar în pubele și eliminate prin depozitare la un depozit conform; </w:t>
      </w:r>
    </w:p>
    <w:p w14:paraId="615D77CF"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t xml:space="preserve">deșeurile industriale reciclabile rezultate în perioada lucrărilor de construcții (metalice feroase și neferoase, hârtie și carton, materiale plastice, textile, etc.) vor fi colectate selectiv, stocate temporar pe tipuri, în funcție de sortimente, în recipiente speciale, în vederea valorificării prin societăți autorizate specializate; </w:t>
      </w:r>
    </w:p>
    <w:p w14:paraId="59CA1B63" w14:textId="77777777" w:rsidR="00274D22" w:rsidRPr="003F480C" w:rsidRDefault="00274D22" w:rsidP="00615990">
      <w:pPr>
        <w:numPr>
          <w:ilvl w:val="0"/>
          <w:numId w:val="5"/>
        </w:numPr>
        <w:shd w:val="clear" w:color="auto" w:fill="FFFFFF"/>
        <w:adjustRightInd w:val="0"/>
        <w:spacing w:after="0" w:line="276" w:lineRule="auto"/>
        <w:contextualSpacing/>
        <w:jc w:val="both"/>
        <w:rPr>
          <w:rFonts w:ascii="Trebuchet MS" w:hAnsi="Trebuchet MS"/>
        </w:rPr>
      </w:pPr>
      <w:r w:rsidRPr="003F480C">
        <w:rPr>
          <w:rFonts w:ascii="Trebuchet MS" w:hAnsi="Trebuchet MS"/>
        </w:rPr>
        <w:t>în conformitate cu prevederile art. 17, alin. (4), din O.U.G. nr. 92/2021, modificată prin Legea 17/2023,  privind regimul deșeurilor, titularul autorizației de construire/desființare emise de către autoritatea administrației publice locale, centrale sau de către instituțiile abilitate să autorizeze lucrările de construcții cu caracter special are obligația de a avea un plan de gestionare a deșeurilor din activități de construire și/sau desființare, după caz, prin care se instituie sisteme de sortare pentru deșeurile provenite din activități de construcție și desființare, cel puțin pentru lemn, materiale minerale - beton, cărămidă, gresie și ceramică, piatră, metal, sticlă, plastic și ghips pentru reciclarea/reutilizarea lor pe amplasament, în măsura în care este fezabil din punct de vedere economic, nu afectează mediul înconjurător și siguranța în construcții, precum și de a lua măsuri de promovare a demolărilor selective pentru a permite eliminarea și manipularea în condiții de siguranță a substanțelor periculoase pentru a facilita reutilizarea și reciclarea de înaltă calitate prin eliminarea materialelor nevalorificabile;</w:t>
      </w:r>
    </w:p>
    <w:p w14:paraId="398980FA" w14:textId="77777777" w:rsidR="00274D22" w:rsidRPr="003F480C" w:rsidRDefault="00274D22" w:rsidP="00615990">
      <w:pPr>
        <w:numPr>
          <w:ilvl w:val="0"/>
          <w:numId w:val="5"/>
        </w:numPr>
        <w:shd w:val="clear" w:color="auto" w:fill="FFFFFF"/>
        <w:adjustRightInd w:val="0"/>
        <w:spacing w:after="0" w:line="276" w:lineRule="auto"/>
        <w:contextualSpacing/>
        <w:jc w:val="both"/>
        <w:rPr>
          <w:rFonts w:ascii="Trebuchet MS" w:hAnsi="Trebuchet MS"/>
        </w:rPr>
      </w:pPr>
      <w:r w:rsidRPr="003F480C">
        <w:rPr>
          <w:rFonts w:ascii="Trebuchet MS" w:hAnsi="Trebuchet MS"/>
        </w:rPr>
        <w:t>în conformitate cu prevederile art. 17, alin. (7), din O.U.G. nr. 92/2021, modificată prin Legea 17/2023,  privind regimul deșeurilor, titularii pe numele cărora au fost emise autorizații de construire și/sau desființare potrivit prevederilor Legii nr. 50/1991 privind autorizarea executării lucrărilor de construcții, republicată, cu modificările și completările ulterioare, au obligația să gestioneze deșeurile din construcții și desființări, astfel încât să atingă un nivel de pregătire pentru reutilizare, reciclare și alte operațiuni de valorificare materială, inclusiv operațiuni de rambleiere care utilizează deșeuri pentru a înlocui alte materiale, de minimum 70% din masa deșeurilor nepericuloase provenite din activități de construcție și desființări, cu excepția materialelor geologice naturale definite la categoria 17 05 04 din anexa la Decizia Comisiei din 18 decembrie 2014 de modificare a Deciziei 2000/532/CE de stabilire a unei liste de deșeuri în temeiul Directivei 2008/98/CE a Parlamentului European și a Consiliului;</w:t>
      </w:r>
    </w:p>
    <w:p w14:paraId="6B25D2C1" w14:textId="77777777" w:rsidR="00274D22" w:rsidRPr="003F480C" w:rsidRDefault="00274D22" w:rsidP="00615990">
      <w:pPr>
        <w:numPr>
          <w:ilvl w:val="0"/>
          <w:numId w:val="5"/>
        </w:numPr>
        <w:shd w:val="clear" w:color="auto" w:fill="FFFFFF"/>
        <w:adjustRightInd w:val="0"/>
        <w:spacing w:after="0" w:line="276" w:lineRule="auto"/>
        <w:contextualSpacing/>
        <w:jc w:val="both"/>
        <w:rPr>
          <w:rFonts w:ascii="Trebuchet MS" w:hAnsi="Trebuchet MS"/>
        </w:rPr>
      </w:pPr>
      <w:r w:rsidRPr="003F480C">
        <w:rPr>
          <w:rFonts w:ascii="Trebuchet MS" w:hAnsi="Trebuchet MS"/>
        </w:rPr>
        <w:t xml:space="preserve">în conformitate cu prevederile art. 49, alin. (9), din O.U.G. nr. 92/2021, modificată prin Legea 17/2023,  privind regimul deșeurilor, titularii pe numele cărora au fost emise autorizații de construire și/sau desființări trebuie să raporteze anual A.P.M., până la 30 aprilie a anului următor celui pentru care se raportează, conformarea cu art. 17 alin. (7);  </w:t>
      </w:r>
    </w:p>
    <w:p w14:paraId="25133172" w14:textId="77777777" w:rsidR="00274D22" w:rsidRPr="003F480C" w:rsidRDefault="00274D22" w:rsidP="00615990">
      <w:pPr>
        <w:numPr>
          <w:ilvl w:val="0"/>
          <w:numId w:val="4"/>
        </w:numPr>
        <w:shd w:val="clear" w:color="auto" w:fill="FFFFFF"/>
        <w:adjustRightInd w:val="0"/>
        <w:spacing w:after="0" w:line="276" w:lineRule="auto"/>
        <w:jc w:val="both"/>
        <w:rPr>
          <w:rFonts w:ascii="Trebuchet MS" w:hAnsi="Trebuchet MS"/>
        </w:rPr>
      </w:pPr>
      <w:r w:rsidRPr="003F480C">
        <w:rPr>
          <w:rFonts w:ascii="Trebuchet MS" w:hAnsi="Trebuchet MS"/>
        </w:rPr>
        <w:t xml:space="preserve">organizarea de șantier pentru lucrările prevăzute prin proiect va respecta obligatoriu măsurile specifice pentru reducerea </w:t>
      </w:r>
      <w:proofErr w:type="spellStart"/>
      <w:r w:rsidRPr="003F480C">
        <w:rPr>
          <w:rFonts w:ascii="Trebuchet MS" w:hAnsi="Trebuchet MS"/>
        </w:rPr>
        <w:t>şi</w:t>
      </w:r>
      <w:proofErr w:type="spellEnd"/>
      <w:r w:rsidRPr="003F480C">
        <w:rPr>
          <w:rFonts w:ascii="Trebuchet MS" w:hAnsi="Trebuchet MS"/>
        </w:rPr>
        <w:t xml:space="preserve">/sau eliminarea efectelor generate de acestea asupra sănătății umane și mediului înconjurător; se vor avea în vedere următoarele: </w:t>
      </w:r>
    </w:p>
    <w:p w14:paraId="6C5CBBA7"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t>împrejmuirea corespunzătoare a zonelor de lucru, montarea de avertizoare, etc.;</w:t>
      </w:r>
    </w:p>
    <w:p w14:paraId="3C97DC52"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t xml:space="preserve">organizarea de șantier se va realiza pe amplasament astfel încât impactul generat de aceasta asupra factorilor de mediu locali pe timpul derulării lucrărilor prevăzute prin proiect să fie cât mai redus; </w:t>
      </w:r>
    </w:p>
    <w:p w14:paraId="28EC09EF"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t xml:space="preserve">organizarea de șantier va fi corespunzătoare din punct de vedere al facilităților; </w:t>
      </w:r>
    </w:p>
    <w:p w14:paraId="0245EEFE"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t>întreținerea/repararea utilajelor, instalațiilor și mijloacelor de transport etc. se va realiza numai de către societăți specializate autorizate;</w:t>
      </w:r>
    </w:p>
    <w:p w14:paraId="4FEE3F98"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lastRenderedPageBreak/>
        <w:t>întreținerea corespunzătoare a utilajelor/mijloacelor de transport utilizate în lucrările de construcții în vederea evitării scurgerilor de combustibili și uleiuri uzate pe sol/apă și de alte substanței toxice și periculoase;</w:t>
      </w:r>
    </w:p>
    <w:p w14:paraId="020A8257"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t>se interzice stocarea temporară și depozitarea carburanților și substanțelor periculoase în zona aferentă amplasamentului;</w:t>
      </w:r>
    </w:p>
    <w:p w14:paraId="6836FF19"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t xml:space="preserve">se vor evita scurgerile de combustibili și uleiuri uzate pe sol (folosite de mașinile, utilajele și echipamentele/instalațiile de pe amplasament) și de alte substanțe toxice și periculoase, după caz; </w:t>
      </w:r>
    </w:p>
    <w:p w14:paraId="20E54478"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t>depozitarea provizorie a pământului excavat se va face pe suprafețe cât mai reduse. Pământul în exces nu va fi păstrat pe amplasament;</w:t>
      </w:r>
    </w:p>
    <w:p w14:paraId="168066AB"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t xml:space="preserve">întregul șantier va fi protejat de plase de protecție în vederea limitării pulberilor rezultate astfel încât să se asigure respectarea prevederilor Legii nr. 104/2011 privind calitatea aerului înconjurător, cu completările și modificările ulterioare și STAS 12574/87, privind condițiile de calitate ale aerului din zonele protejate; </w:t>
      </w:r>
    </w:p>
    <w:p w14:paraId="56EF7501" w14:textId="77777777" w:rsidR="00274D22" w:rsidRPr="003F480C" w:rsidRDefault="00274D22" w:rsidP="00615990">
      <w:pPr>
        <w:numPr>
          <w:ilvl w:val="0"/>
          <w:numId w:val="3"/>
        </w:numPr>
        <w:shd w:val="clear" w:color="auto" w:fill="FFFFFF"/>
        <w:adjustRightInd w:val="0"/>
        <w:spacing w:after="0" w:line="276" w:lineRule="auto"/>
        <w:ind w:left="567" w:hanging="283"/>
        <w:jc w:val="both"/>
        <w:rPr>
          <w:rFonts w:ascii="Trebuchet MS" w:hAnsi="Trebuchet MS"/>
        </w:rPr>
      </w:pPr>
      <w:r w:rsidRPr="003F480C">
        <w:rPr>
          <w:rFonts w:ascii="Trebuchet MS" w:hAnsi="Trebuchet MS"/>
        </w:rPr>
        <w:t>realizarea lucrărilor pe baza unui grafic de lucrări care să afecteze cel mai puțin riveranii din zonă;</w:t>
      </w:r>
    </w:p>
    <w:p w14:paraId="3B687AC2" w14:textId="77777777" w:rsidR="00274D22" w:rsidRPr="003F480C" w:rsidRDefault="00274D22" w:rsidP="00615990">
      <w:pPr>
        <w:numPr>
          <w:ilvl w:val="0"/>
          <w:numId w:val="4"/>
        </w:numPr>
        <w:shd w:val="clear" w:color="auto" w:fill="FFFFFF"/>
        <w:adjustRightInd w:val="0"/>
        <w:spacing w:after="0" w:line="276" w:lineRule="auto"/>
        <w:jc w:val="both"/>
        <w:rPr>
          <w:rFonts w:ascii="Trebuchet MS" w:hAnsi="Trebuchet MS"/>
        </w:rPr>
      </w:pPr>
      <w:r w:rsidRPr="003F480C">
        <w:rPr>
          <w:rFonts w:ascii="Trebuchet MS" w:hAnsi="Trebuchet MS"/>
        </w:rPr>
        <w:t>în cazul unor poluări accidentale (eventuale scurgeri de carburanți, lubrifianți), în vederea limitării și înlăturării pagubelor, se vor lua măsuri imediate prin utilizarea de materiale absorbante, strângere în saci, transportul și depozitarea temporară în organizarea de șantier, după care se vor preda unităților specializate pentru eliminare.</w:t>
      </w:r>
    </w:p>
    <w:p w14:paraId="323A44B0" w14:textId="02C3E45A" w:rsidR="00274D22" w:rsidRPr="003F480C" w:rsidRDefault="00274D22" w:rsidP="00615990">
      <w:pPr>
        <w:shd w:val="clear" w:color="auto" w:fill="FFFFFF"/>
        <w:adjustRightInd w:val="0"/>
        <w:spacing w:after="0" w:line="276" w:lineRule="auto"/>
        <w:contextualSpacing/>
        <w:jc w:val="both"/>
        <w:rPr>
          <w:rFonts w:ascii="Trebuchet MS" w:hAnsi="Trebuchet MS"/>
          <w:i/>
        </w:rPr>
      </w:pPr>
      <w:r w:rsidRPr="003F480C">
        <w:rPr>
          <w:rFonts w:ascii="Trebuchet MS" w:hAnsi="Trebuchet MS"/>
          <w:i/>
        </w:rPr>
        <w:t>Condiții de realizare a proiectului conform</w:t>
      </w:r>
      <w:r w:rsidRPr="003F480C">
        <w:rPr>
          <w:rFonts w:ascii="Trebuchet MS" w:hAnsi="Trebuchet MS"/>
        </w:rPr>
        <w:t xml:space="preserve"> </w:t>
      </w:r>
      <w:r w:rsidRPr="003F480C">
        <w:rPr>
          <w:rFonts w:ascii="Trebuchet MS" w:hAnsi="Trebuchet MS"/>
          <w:i/>
        </w:rPr>
        <w:t>aviz nr.</w:t>
      </w:r>
      <w:r w:rsidR="00963AAD" w:rsidRPr="00963AAD">
        <w:rPr>
          <w:rFonts w:ascii="Trebuchet MS" w:hAnsi="Trebuchet MS"/>
        </w:rPr>
        <w:t xml:space="preserve"> </w:t>
      </w:r>
      <w:r w:rsidR="00963AAD" w:rsidRPr="00963AAD">
        <w:rPr>
          <w:rFonts w:ascii="Trebuchet MS" w:hAnsi="Trebuchet MS"/>
        </w:rPr>
        <w:t>16/ST-SB/19.02.2024</w:t>
      </w:r>
      <w:r w:rsidRPr="003F480C">
        <w:rPr>
          <w:rFonts w:ascii="Trebuchet MS" w:hAnsi="Trebuchet MS"/>
          <w:i/>
        </w:rPr>
        <w:t>,</w:t>
      </w:r>
      <w:r w:rsidRPr="003F480C">
        <w:rPr>
          <w:rFonts w:ascii="Trebuchet MS" w:hAnsi="Trebuchet MS"/>
        </w:rPr>
        <w:t xml:space="preserve"> </w:t>
      </w:r>
      <w:r w:rsidRPr="003F480C">
        <w:rPr>
          <w:rFonts w:ascii="Trebuchet MS" w:hAnsi="Trebuchet MS"/>
          <w:i/>
        </w:rPr>
        <w:t>emis de către Agenția Națională pentru Arii Naturale Protejate - serviciul teritorial Sibiu:</w:t>
      </w:r>
    </w:p>
    <w:p w14:paraId="0069D01C"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respectarea prevederilor OUG nr. 57/2007 privind regimul ariilor naturale protejate, conservarea habitatelor naturale, a florei și faunei sălbatice, aprobată prin Legea nr. 49/2011, precum și prevederile OUG nr. 195/2005 privind protecția mediului, aprobată prin Legea nr. 154/2006, cu modificările și completările ulterioare;</w:t>
      </w:r>
    </w:p>
    <w:p w14:paraId="7661702D"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respectarea prevederilor planului de management al siturilor Natura 2000 ROSAC ROSPA0098 Piemontul Făgăraș, precum și a măsurilor propuse în Memoriul de Prezentare;</w:t>
      </w:r>
    </w:p>
    <w:p w14:paraId="13195C6C"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se interzice orice formă de captare, reținere sau ucidere a indivizilor din speciile de interes conservativ;</w:t>
      </w:r>
    </w:p>
    <w:p w14:paraId="4EFB56A7"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 xml:space="preserve">deteriorarea și/sau distrugerea locurilor de reproducere ori de odihnă a păsărilor sălbatice este interzisă; </w:t>
      </w:r>
    </w:p>
    <w:p w14:paraId="1B382015"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se va restrânge la minim suprafața ocupată de organizarea de șantier;</w:t>
      </w:r>
    </w:p>
    <w:p w14:paraId="5333902F"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se interzice depozitarea materialelor de construcții și a pământului rezultat din lucrări, în apropierea cursurilor de apă;</w:t>
      </w:r>
    </w:p>
    <w:p w14:paraId="7C2F2AA5"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în scopul minimizării deranjului asupra speciilor de importanță comunitară, se interzice circulația autovehiculelor în afara drumurilor trasate pentru funcționarea șantierului;</w:t>
      </w:r>
    </w:p>
    <w:p w14:paraId="3883F866"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se vor folosi utilaje și echipamente care produc un nivel scăzut de noxe, zgomot și vibrații;</w:t>
      </w:r>
    </w:p>
    <w:p w14:paraId="39DD2FA8"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se vor evita staționarea nejustificată și prelungită a utilajelor, în zonă;</w:t>
      </w:r>
    </w:p>
    <w:p w14:paraId="757A0842"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se interzice efectuarea lucrărilor în timpul nopții;</w:t>
      </w:r>
    </w:p>
    <w:p w14:paraId="659BD013"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gestiunea deșeurilor se va realiza în conformitate cu prevederile HG nr. 856/2002, privind gestiunea deșeurilor și OUG nr. 92/2021, privind gestiunea deșeurilor;</w:t>
      </w:r>
    </w:p>
    <w:p w14:paraId="258A4BBC"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antreprenorul va delimita zona de lucru pentru a preveni distrugerea suprafețelor vegetale;</w:t>
      </w:r>
    </w:p>
    <w:p w14:paraId="4588352D"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t xml:space="preserve">suprafețele a căror strat vegetal a fost afectat de lucrări, vor fi </w:t>
      </w:r>
      <w:proofErr w:type="spellStart"/>
      <w:r w:rsidRPr="00963AAD">
        <w:rPr>
          <w:rFonts w:ascii="Trebuchet MS" w:hAnsi="Trebuchet MS"/>
          <w:lang w:val="ro-RO"/>
        </w:rPr>
        <w:t>renaturate</w:t>
      </w:r>
      <w:proofErr w:type="spellEnd"/>
      <w:r w:rsidRPr="00963AAD">
        <w:rPr>
          <w:rFonts w:ascii="Trebuchet MS" w:hAnsi="Trebuchet MS"/>
          <w:lang w:val="ro-RO"/>
        </w:rPr>
        <w:t xml:space="preserve"> adecvat și redate folosinței lor inițiale;</w:t>
      </w:r>
    </w:p>
    <w:p w14:paraId="156CDCF0" w14:textId="77777777" w:rsidR="00274D22" w:rsidRPr="00963AAD" w:rsidRDefault="00274D22" w:rsidP="00615990">
      <w:pPr>
        <w:pStyle w:val="Listparagraf"/>
        <w:numPr>
          <w:ilvl w:val="0"/>
          <w:numId w:val="7"/>
        </w:numPr>
        <w:shd w:val="clear" w:color="auto" w:fill="FFFFFF"/>
        <w:adjustRightInd w:val="0"/>
        <w:spacing w:after="0"/>
        <w:ind w:left="284" w:hanging="284"/>
        <w:jc w:val="both"/>
        <w:rPr>
          <w:rFonts w:ascii="Trebuchet MS" w:hAnsi="Trebuchet MS"/>
          <w:lang w:val="ro-RO"/>
        </w:rPr>
      </w:pPr>
      <w:r w:rsidRPr="00963AAD">
        <w:rPr>
          <w:rFonts w:ascii="Trebuchet MS" w:hAnsi="Trebuchet MS"/>
          <w:lang w:val="ro-RO"/>
        </w:rPr>
        <w:lastRenderedPageBreak/>
        <w:t xml:space="preserve">titularul are obligația ca în cazul producerii accidentelor de orice fel să notifice Agenția Națională pentru Arii Naturale Protejate în termen de maxim 24 ore și să întreprindă toate măsurile necesare pentru eliminarea cauzelor și limitarea consecințelor negative. </w:t>
      </w:r>
    </w:p>
    <w:p w14:paraId="0C6491A6" w14:textId="77777777" w:rsidR="00274D22" w:rsidRPr="003F480C" w:rsidRDefault="00274D22" w:rsidP="00274D22">
      <w:pPr>
        <w:shd w:val="clear" w:color="auto" w:fill="FFFFFF"/>
        <w:adjustRightInd w:val="0"/>
        <w:spacing w:after="0" w:line="240" w:lineRule="auto"/>
        <w:ind w:left="284" w:hanging="284"/>
        <w:contextualSpacing/>
        <w:jc w:val="both"/>
        <w:rPr>
          <w:rFonts w:ascii="Times New Roman" w:hAnsi="Times New Roman"/>
          <w:color w:val="FF0000"/>
          <w:sz w:val="28"/>
          <w:szCs w:val="28"/>
        </w:rPr>
      </w:pPr>
    </w:p>
    <w:p w14:paraId="09343219" w14:textId="77777777" w:rsidR="00274D22" w:rsidRPr="003F480C" w:rsidRDefault="00274D22" w:rsidP="00615990">
      <w:pPr>
        <w:spacing w:after="0" w:line="276" w:lineRule="auto"/>
        <w:jc w:val="both"/>
        <w:rPr>
          <w:rFonts w:ascii="Trebuchet MS" w:hAnsi="Trebuchet MS"/>
        </w:rPr>
      </w:pPr>
      <w:r w:rsidRPr="003F480C">
        <w:rPr>
          <w:rFonts w:ascii="Trebuchet MS" w:hAnsi="Trebuchet MS"/>
          <w:b/>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Agenția pentru Protecția Mediului Sibiu,</w:t>
      </w:r>
      <w:r w:rsidRPr="003F480C">
        <w:rPr>
          <w:rFonts w:ascii="Trebuchet MS" w:hAnsi="Trebuchet MS"/>
        </w:rPr>
        <w:t xml:space="preserve"> </w:t>
      </w:r>
      <w:r w:rsidRPr="003F480C">
        <w:rPr>
          <w:rFonts w:ascii="Trebuchet MS" w:hAnsi="Trebuchet MS"/>
          <w:b/>
        </w:rPr>
        <w:t>emitentul actului de reglementare.</w:t>
      </w:r>
      <w:r w:rsidRPr="003F480C">
        <w:rPr>
          <w:rFonts w:ascii="Trebuchet MS" w:hAnsi="Trebuchet MS"/>
        </w:rPr>
        <w:t xml:space="preserve"> </w:t>
      </w:r>
    </w:p>
    <w:p w14:paraId="3272A3AD" w14:textId="77777777" w:rsidR="00274D22" w:rsidRPr="003F480C" w:rsidRDefault="00274D22" w:rsidP="00615990">
      <w:pPr>
        <w:spacing w:after="0" w:line="276" w:lineRule="auto"/>
        <w:jc w:val="both"/>
        <w:rPr>
          <w:rFonts w:ascii="Times New Roman" w:hAnsi="Times New Roman"/>
          <w:color w:val="FF0000"/>
          <w:sz w:val="28"/>
          <w:szCs w:val="28"/>
        </w:rPr>
      </w:pPr>
    </w:p>
    <w:p w14:paraId="153957C4" w14:textId="434D5D06" w:rsidR="00274D22" w:rsidRDefault="00274D22" w:rsidP="005F0477">
      <w:pPr>
        <w:spacing w:after="0" w:line="276" w:lineRule="auto"/>
        <w:jc w:val="both"/>
        <w:rPr>
          <w:rFonts w:ascii="Trebuchet MS" w:hAnsi="Trebuchet MS"/>
        </w:rPr>
      </w:pPr>
      <w:r w:rsidRPr="003F480C">
        <w:rPr>
          <w:rFonts w:ascii="Trebuchet MS" w:hAnsi="Trebuchet MS"/>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w:t>
      </w:r>
      <w:proofErr w:type="spellStart"/>
      <w:r w:rsidRPr="003F480C">
        <w:rPr>
          <w:rFonts w:ascii="Trebuchet MS" w:hAnsi="Trebuchet MS"/>
        </w:rPr>
        <w:t>şi</w:t>
      </w:r>
      <w:proofErr w:type="spellEnd"/>
      <w:r w:rsidRPr="003F480C">
        <w:rPr>
          <w:rFonts w:ascii="Trebuchet MS" w:hAnsi="Trebuchet MS"/>
        </w:rPr>
        <w:t xml:space="preserve"> completările ulterioare.</w:t>
      </w:r>
    </w:p>
    <w:p w14:paraId="09F69430" w14:textId="77777777" w:rsidR="00963AAD" w:rsidRPr="003F480C" w:rsidRDefault="00963AAD" w:rsidP="005F0477">
      <w:pPr>
        <w:spacing w:after="0" w:line="276" w:lineRule="auto"/>
        <w:jc w:val="both"/>
        <w:rPr>
          <w:rFonts w:ascii="Trebuchet MS" w:hAnsi="Trebuchet MS"/>
        </w:rPr>
      </w:pPr>
    </w:p>
    <w:p w14:paraId="23F39480" w14:textId="243E3132" w:rsidR="00274D22" w:rsidRDefault="00274D22" w:rsidP="005F0477">
      <w:pPr>
        <w:spacing w:after="0" w:line="276" w:lineRule="auto"/>
        <w:jc w:val="both"/>
        <w:rPr>
          <w:rFonts w:ascii="Trebuchet MS" w:hAnsi="Trebuchet MS"/>
        </w:rPr>
      </w:pPr>
      <w:r w:rsidRPr="003F480C">
        <w:rPr>
          <w:rFonts w:ascii="Trebuchet MS" w:hAnsi="Trebuchet MS"/>
        </w:rPr>
        <w:t xml:space="preserve">Se poate adresa instanței de contencios administrativ competente </w:t>
      </w:r>
      <w:proofErr w:type="spellStart"/>
      <w:r w:rsidRPr="003F480C">
        <w:rPr>
          <w:rFonts w:ascii="Trebuchet MS" w:hAnsi="Trebuchet MS"/>
        </w:rPr>
        <w:t>şi</w:t>
      </w:r>
      <w:proofErr w:type="spellEnd"/>
      <w:r w:rsidRPr="003F480C">
        <w:rPr>
          <w:rFonts w:ascii="Trebuchet MS" w:hAnsi="Trebuchet MS"/>
        </w:rPr>
        <w:t xml:space="preserve"> orice organizație neguvernamentală care îndeplinește condițiile prevăzute la art. 2 din Legea nr. 292/2018. privind evaluarea impactului anumitor proiecte publice </w:t>
      </w:r>
      <w:proofErr w:type="spellStart"/>
      <w:r w:rsidRPr="003F480C">
        <w:rPr>
          <w:rFonts w:ascii="Trebuchet MS" w:hAnsi="Trebuchet MS"/>
        </w:rPr>
        <w:t>şi</w:t>
      </w:r>
      <w:proofErr w:type="spellEnd"/>
      <w:r w:rsidRPr="003F480C">
        <w:rPr>
          <w:rFonts w:ascii="Trebuchet MS" w:hAnsi="Trebuchet MS"/>
        </w:rPr>
        <w:t xml:space="preserve"> private asupra mediului, considerându-se că acestea sunt vătămate într-un drept al lor sau într-un interes legitim. </w:t>
      </w:r>
    </w:p>
    <w:p w14:paraId="00F2150C" w14:textId="77777777" w:rsidR="00963AAD" w:rsidRPr="003F480C" w:rsidRDefault="00963AAD" w:rsidP="005F0477">
      <w:pPr>
        <w:spacing w:after="0" w:line="276" w:lineRule="auto"/>
        <w:jc w:val="both"/>
        <w:rPr>
          <w:rFonts w:ascii="Trebuchet MS" w:hAnsi="Trebuchet MS"/>
        </w:rPr>
      </w:pPr>
    </w:p>
    <w:p w14:paraId="2F36D0E3" w14:textId="6F0FBC71" w:rsidR="00274D22" w:rsidRDefault="00274D22" w:rsidP="005F0477">
      <w:pPr>
        <w:spacing w:after="0" w:line="276" w:lineRule="auto"/>
        <w:jc w:val="both"/>
        <w:rPr>
          <w:rFonts w:ascii="Trebuchet MS" w:hAnsi="Trebuchet MS"/>
        </w:rPr>
      </w:pPr>
      <w:r w:rsidRPr="003F480C">
        <w:rPr>
          <w:rFonts w:ascii="Trebuchet MS" w:hAnsi="Trebuchet MS"/>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14:paraId="49BD3269" w14:textId="77777777" w:rsidR="00963AAD" w:rsidRPr="003F480C" w:rsidRDefault="00963AAD" w:rsidP="005F0477">
      <w:pPr>
        <w:spacing w:after="0" w:line="276" w:lineRule="auto"/>
        <w:jc w:val="both"/>
        <w:rPr>
          <w:rFonts w:ascii="Trebuchet MS" w:hAnsi="Trebuchet MS"/>
        </w:rPr>
      </w:pPr>
    </w:p>
    <w:p w14:paraId="25682927" w14:textId="06276C80" w:rsidR="00274D22" w:rsidRDefault="00274D22" w:rsidP="005F0477">
      <w:pPr>
        <w:spacing w:after="0" w:line="276" w:lineRule="auto"/>
        <w:jc w:val="both"/>
        <w:rPr>
          <w:rFonts w:ascii="Trebuchet MS" w:hAnsi="Trebuchet MS"/>
        </w:rPr>
      </w:pPr>
      <w:r w:rsidRPr="003F480C">
        <w:rPr>
          <w:rFonts w:ascii="Trebuchet MS" w:hAnsi="Trebuchet MS"/>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 </w:t>
      </w:r>
    </w:p>
    <w:p w14:paraId="317A0F4A" w14:textId="77777777" w:rsidR="00963AAD" w:rsidRPr="003F480C" w:rsidRDefault="00963AAD" w:rsidP="005F0477">
      <w:pPr>
        <w:spacing w:after="0" w:line="276" w:lineRule="auto"/>
        <w:jc w:val="both"/>
        <w:rPr>
          <w:rFonts w:ascii="Trebuchet MS" w:hAnsi="Trebuchet MS"/>
        </w:rPr>
      </w:pPr>
    </w:p>
    <w:p w14:paraId="12374613" w14:textId="3BD8DDD0" w:rsidR="00274D22" w:rsidRPr="003F480C" w:rsidRDefault="00274D22" w:rsidP="005F0477">
      <w:pPr>
        <w:spacing w:after="0" w:line="276" w:lineRule="auto"/>
        <w:jc w:val="both"/>
        <w:rPr>
          <w:rFonts w:ascii="Trebuchet MS" w:hAnsi="Trebuchet MS"/>
        </w:rPr>
      </w:pPr>
      <w:r w:rsidRPr="003F480C">
        <w:rPr>
          <w:rFonts w:ascii="Trebuchet MS" w:hAnsi="Trebuchet MS"/>
        </w:rPr>
        <w:t xml:space="preserve">Autoritatea publică emitentă are obligația de a răspunde la plângerea prealabilă prevăzută la art. 22 alin. (1) în termen de 30 de zile de la data înregistrării acesteia la acea autoritate. </w:t>
      </w:r>
    </w:p>
    <w:p w14:paraId="17940AC5" w14:textId="4E9D16B9" w:rsidR="00274D22" w:rsidRDefault="00274D22" w:rsidP="00792BB9">
      <w:pPr>
        <w:spacing w:after="0" w:line="276" w:lineRule="auto"/>
        <w:jc w:val="both"/>
        <w:rPr>
          <w:rFonts w:ascii="Trebuchet MS" w:hAnsi="Trebuchet MS"/>
        </w:rPr>
      </w:pPr>
      <w:r w:rsidRPr="003F480C">
        <w:rPr>
          <w:rFonts w:ascii="Trebuchet MS" w:hAnsi="Trebuchet MS"/>
        </w:rPr>
        <w:t xml:space="preserve">Procedura de soluționare a plângerii prealabile prevăzută la art. 22 alin. (1) este gratuită și trebuie să fie echitabilă, rapidă și corectă. </w:t>
      </w:r>
    </w:p>
    <w:p w14:paraId="7B7DA8B8" w14:textId="77777777" w:rsidR="00963AAD" w:rsidRPr="003F480C" w:rsidRDefault="00963AAD" w:rsidP="00792BB9">
      <w:pPr>
        <w:spacing w:after="0" w:line="276" w:lineRule="auto"/>
        <w:jc w:val="both"/>
        <w:rPr>
          <w:rFonts w:ascii="Trebuchet MS" w:hAnsi="Trebuchet MS"/>
        </w:rPr>
      </w:pPr>
    </w:p>
    <w:p w14:paraId="256DF352" w14:textId="77777777" w:rsidR="00274D22" w:rsidRPr="003F480C" w:rsidRDefault="00274D22" w:rsidP="00792BB9">
      <w:pPr>
        <w:autoSpaceDE w:val="0"/>
        <w:autoSpaceDN w:val="0"/>
        <w:adjustRightInd w:val="0"/>
        <w:spacing w:after="0" w:line="276" w:lineRule="auto"/>
        <w:jc w:val="both"/>
        <w:rPr>
          <w:rFonts w:ascii="Trebuchet MS" w:hAnsi="Trebuchet MS"/>
        </w:rPr>
      </w:pPr>
      <w:r w:rsidRPr="003F480C">
        <w:rPr>
          <w:rFonts w:ascii="Trebuchet MS" w:hAnsi="Trebuchet MS"/>
        </w:rPr>
        <w:t xml:space="preserve">Conform art. 43 alin (3) și (4) din Legea nr. 292/2018 </w:t>
      </w:r>
      <w:r w:rsidRPr="003F480C">
        <w:rPr>
          <w:rFonts w:ascii="Trebuchet MS" w:hAnsi="Trebuchet MS"/>
          <w:shd w:val="clear" w:color="auto" w:fill="F9F9F9"/>
        </w:rPr>
        <w:t>privind evaluarea impactului anumitor proiecte publice și private asupra mediului</w:t>
      </w:r>
      <w:r w:rsidRPr="003F480C">
        <w:rPr>
          <w:rFonts w:ascii="Trebuchet MS" w:hAnsi="Trebuchet MS"/>
        </w:rPr>
        <w:t xml:space="preserve">, la finalizarea lucrărilor, veți notifica Agenția pentru Protecția Mediului Sibiu în vederea efectuării unui control de specialitate pentru verificarea respectării prevederilor prezentei decizii. Procesul verbal întocmit în urma controlului se va anexa și va face parte din procesul verbal de recepție la terminarea lucrărilor.   </w:t>
      </w:r>
    </w:p>
    <w:p w14:paraId="061C5CC5" w14:textId="77777777" w:rsidR="00274D22" w:rsidRPr="003F480C" w:rsidRDefault="00274D22" w:rsidP="00274D22">
      <w:pPr>
        <w:spacing w:after="0" w:line="240" w:lineRule="auto"/>
        <w:jc w:val="both"/>
        <w:rPr>
          <w:rFonts w:ascii="Times New Roman" w:hAnsi="Times New Roman"/>
          <w:b/>
          <w:color w:val="FF0000"/>
          <w:sz w:val="28"/>
          <w:szCs w:val="28"/>
        </w:rPr>
      </w:pPr>
    </w:p>
    <w:p w14:paraId="091FAC17" w14:textId="77777777" w:rsidR="00274D22" w:rsidRPr="003F480C" w:rsidRDefault="00274D22" w:rsidP="00792BB9">
      <w:pPr>
        <w:spacing w:after="0" w:line="276" w:lineRule="auto"/>
        <w:jc w:val="both"/>
        <w:rPr>
          <w:rFonts w:ascii="Trebuchet MS" w:hAnsi="Trebuchet MS"/>
          <w:b/>
        </w:rPr>
      </w:pPr>
      <w:r w:rsidRPr="003F480C">
        <w:rPr>
          <w:rFonts w:ascii="Trebuchet MS" w:hAnsi="Trebuchet MS"/>
          <w:b/>
        </w:rPr>
        <w:lastRenderedPageBreak/>
        <w:t xml:space="preserve">Prezenta decizie poate fi contestată în conformitate cu prevederile Legii nr. 292/2018 privind evaluarea impactului anumitor proiecte publice și private asupra mediului </w:t>
      </w:r>
      <w:proofErr w:type="spellStart"/>
      <w:r w:rsidRPr="003F480C">
        <w:rPr>
          <w:rFonts w:ascii="Trebuchet MS" w:hAnsi="Trebuchet MS"/>
          <w:b/>
        </w:rPr>
        <w:t>şi</w:t>
      </w:r>
      <w:proofErr w:type="spellEnd"/>
      <w:r w:rsidRPr="003F480C">
        <w:rPr>
          <w:rFonts w:ascii="Trebuchet MS" w:hAnsi="Trebuchet MS"/>
          <w:b/>
        </w:rPr>
        <w:t xml:space="preserve"> ale Legii nr. 554/2004, cu modificările și completările ulterioare. </w:t>
      </w:r>
    </w:p>
    <w:p w14:paraId="1F199C83" w14:textId="77777777" w:rsidR="00274D22" w:rsidRPr="003F480C" w:rsidRDefault="00274D22" w:rsidP="00274D22">
      <w:pPr>
        <w:spacing w:after="0" w:line="240" w:lineRule="auto"/>
        <w:jc w:val="both"/>
        <w:rPr>
          <w:rStyle w:val="Robust"/>
          <w:rFonts w:ascii="Times New Roman" w:hAnsi="Times New Roman"/>
          <w:sz w:val="28"/>
          <w:szCs w:val="28"/>
        </w:rPr>
      </w:pPr>
    </w:p>
    <w:p w14:paraId="3496233C" w14:textId="77777777" w:rsidR="00274D22" w:rsidRPr="003F480C" w:rsidRDefault="00274D22" w:rsidP="00792BB9">
      <w:pPr>
        <w:spacing w:after="0" w:line="276" w:lineRule="auto"/>
        <w:jc w:val="both"/>
        <w:rPr>
          <w:rFonts w:ascii="Trebuchet MS" w:hAnsi="Trebuchet MS"/>
          <w:b/>
          <w:bCs/>
          <w:color w:val="FF0000"/>
        </w:rPr>
      </w:pPr>
      <w:r w:rsidRPr="003F480C">
        <w:rPr>
          <w:rFonts w:ascii="Trebuchet MS" w:hAnsi="Trebuchet MS"/>
          <w:b/>
          <w:bCs/>
        </w:rPr>
        <w:t xml:space="preserve">Prezenta decizie a fost emisă în 3 (trei) exemplare, fiecare exemplar având un număr de </w:t>
      </w:r>
      <w:r w:rsidRPr="003F480C">
        <w:rPr>
          <w:rFonts w:ascii="Trebuchet MS" w:hAnsi="Trebuchet MS"/>
          <w:b/>
          <w:bCs/>
          <w:color w:val="FF0000"/>
        </w:rPr>
        <w:t xml:space="preserve">9 (nouă) </w:t>
      </w:r>
      <w:r w:rsidRPr="003F480C">
        <w:rPr>
          <w:rFonts w:ascii="Trebuchet MS" w:hAnsi="Trebuchet MS"/>
          <w:b/>
          <w:bCs/>
        </w:rPr>
        <w:t>pagini, semnate și ștampilate: 1 ex. pentru solicitant, 2 ex. se arhivează la A.P.M. Sibiu.</w:t>
      </w:r>
    </w:p>
    <w:p w14:paraId="7ED27FDF" w14:textId="77777777" w:rsidR="00274D22" w:rsidRPr="003F480C" w:rsidRDefault="00274D22" w:rsidP="00274D22">
      <w:pPr>
        <w:spacing w:after="0" w:line="240" w:lineRule="auto"/>
        <w:jc w:val="both"/>
        <w:rPr>
          <w:rFonts w:ascii="Times New Roman" w:hAnsi="Times New Roman"/>
          <w:b/>
          <w:color w:val="FF0000"/>
          <w:sz w:val="28"/>
          <w:szCs w:val="28"/>
        </w:rPr>
      </w:pPr>
    </w:p>
    <w:p w14:paraId="6C808E5D" w14:textId="77777777" w:rsidR="00274D22" w:rsidRPr="003F480C" w:rsidRDefault="00274D22" w:rsidP="00274D22">
      <w:pPr>
        <w:spacing w:after="0" w:line="240" w:lineRule="auto"/>
        <w:rPr>
          <w:rFonts w:ascii="Times New Roman" w:hAnsi="Times New Roman"/>
          <w:b/>
          <w:sz w:val="28"/>
          <w:szCs w:val="28"/>
        </w:rPr>
      </w:pPr>
    </w:p>
    <w:p w14:paraId="3DAE5ECB" w14:textId="77777777" w:rsidR="00274D22" w:rsidRPr="003F480C" w:rsidRDefault="00274D22" w:rsidP="00274D22">
      <w:pPr>
        <w:suppressAutoHyphens/>
        <w:spacing w:after="0" w:line="240" w:lineRule="auto"/>
        <w:jc w:val="center"/>
        <w:rPr>
          <w:rFonts w:ascii="Trebuchet MS" w:hAnsi="Trebuchet MS"/>
          <w:b/>
          <w:color w:val="FF0000"/>
        </w:rPr>
      </w:pPr>
      <w:bookmarkStart w:id="0" w:name="_GoBack"/>
      <w:bookmarkEnd w:id="0"/>
      <w:r w:rsidRPr="003F480C">
        <w:rPr>
          <w:rFonts w:ascii="Trebuchet MS" w:hAnsi="Trebuchet MS"/>
          <w:b/>
          <w:color w:val="FF0000"/>
        </w:rPr>
        <w:t xml:space="preserve"> </w:t>
      </w:r>
      <w:r w:rsidRPr="003F480C">
        <w:rPr>
          <w:rFonts w:ascii="Trebuchet MS" w:eastAsia="Times New Roman" w:hAnsi="Trebuchet MS"/>
          <w:b/>
          <w:color w:val="FF0000"/>
        </w:rPr>
        <w:t xml:space="preserve"> </w:t>
      </w:r>
    </w:p>
    <w:p w14:paraId="257B62B5" w14:textId="77777777" w:rsidR="000C0EF4" w:rsidRPr="003F480C" w:rsidRDefault="000C0EF4" w:rsidP="00830812">
      <w:pPr>
        <w:spacing w:after="0" w:line="240" w:lineRule="auto"/>
        <w:rPr>
          <w:rFonts w:ascii="Trebuchet MS" w:hAnsi="Trebuchet MS" w:cs="Times New Roman"/>
          <w:color w:val="FF0000"/>
        </w:rPr>
      </w:pPr>
    </w:p>
    <w:sectPr w:rsidR="000C0EF4" w:rsidRPr="003F480C" w:rsidSect="00A906B5">
      <w:headerReference w:type="default" r:id="rId8"/>
      <w:footerReference w:type="default" r:id="rId9"/>
      <w:headerReference w:type="first" r:id="rId10"/>
      <w:footerReference w:type="first" r:id="rId11"/>
      <w:pgSz w:w="11906" w:h="16838" w:code="9"/>
      <w:pgMar w:top="1440" w:right="1080" w:bottom="1440" w:left="1080" w:header="56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C894A" w14:textId="77777777" w:rsidR="0062362A" w:rsidRDefault="0062362A" w:rsidP="00143ACD">
      <w:pPr>
        <w:spacing w:after="0" w:line="240" w:lineRule="auto"/>
      </w:pPr>
      <w:r>
        <w:separator/>
      </w:r>
    </w:p>
  </w:endnote>
  <w:endnote w:type="continuationSeparator" w:id="0">
    <w:p w14:paraId="311B7120" w14:textId="77777777" w:rsidR="0062362A" w:rsidRDefault="0062362A"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ヒラギノ角ゴ Pro W3">
    <w:altName w:val="Cambria"/>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695160"/>
      <w:docPartObj>
        <w:docPartGallery w:val="Page Numbers (Bottom of Page)"/>
        <w:docPartUnique/>
      </w:docPartObj>
    </w:sdtPr>
    <w:sdtEndPr/>
    <w:sdtContent>
      <w:sdt>
        <w:sdtPr>
          <w:id w:val="1758780256"/>
          <w:docPartObj>
            <w:docPartGallery w:val="Page Numbers (Top of Page)"/>
            <w:docPartUnique/>
          </w:docPartObj>
        </w:sdtPr>
        <w:sdtEndPr/>
        <w:sdtContent>
          <w:p w14:paraId="1BE07989" w14:textId="41424E0D" w:rsidR="00D62259" w:rsidRPr="00FE758C" w:rsidRDefault="004C0CE7" w:rsidP="00737909">
            <w:pPr>
              <w:pStyle w:val="Subsol"/>
              <w:jc w:val="right"/>
              <w:rPr>
                <w:rFonts w:ascii="Trebuchet MS" w:hAnsi="Trebuchet MS"/>
                <w:b/>
                <w:bCs/>
                <w:sz w:val="16"/>
                <w:szCs w:val="16"/>
              </w:rPr>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131135">
              <w:rPr>
                <w:rFonts w:ascii="Trebuchet MS" w:hAnsi="Trebuchet MS"/>
                <w:b/>
                <w:bCs/>
                <w:noProof/>
                <w:sz w:val="16"/>
                <w:szCs w:val="16"/>
              </w:rPr>
              <w:t>8</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131135">
              <w:rPr>
                <w:rFonts w:ascii="Trebuchet MS" w:hAnsi="Trebuchet MS"/>
                <w:b/>
                <w:bCs/>
                <w:noProof/>
                <w:sz w:val="16"/>
                <w:szCs w:val="16"/>
              </w:rPr>
              <w:t>9</w:t>
            </w:r>
            <w:r w:rsidRPr="00FE758C">
              <w:rPr>
                <w:rFonts w:ascii="Trebuchet MS" w:hAnsi="Trebuchet MS"/>
                <w:b/>
                <w:bCs/>
                <w:sz w:val="16"/>
                <w:szCs w:val="16"/>
              </w:rPr>
              <w:fldChar w:fldCharType="end"/>
            </w:r>
          </w:p>
          <w:p w14:paraId="504D021B" w14:textId="77777777" w:rsidR="00737909" w:rsidRPr="001B47C8" w:rsidRDefault="00737909" w:rsidP="00737909">
            <w:pPr>
              <w:pStyle w:val="Footer1"/>
              <w:ind w:left="284"/>
              <w:rPr>
                <w:sz w:val="16"/>
                <w:szCs w:val="16"/>
              </w:rPr>
            </w:pPr>
            <w:r>
              <w:rPr>
                <w:sz w:val="16"/>
                <w:szCs w:val="16"/>
              </w:rPr>
              <w:t>str. Hipodromului, nr. 2A, Sibiu, Cod poștal 550360</w:t>
            </w:r>
          </w:p>
          <w:p w14:paraId="3556AFC2" w14:textId="77777777" w:rsidR="00737909" w:rsidRPr="001B47C8" w:rsidRDefault="00737909" w:rsidP="00737909">
            <w:pPr>
              <w:pStyle w:val="Footer1"/>
              <w:ind w:left="284"/>
              <w:rPr>
                <w:sz w:val="16"/>
                <w:szCs w:val="16"/>
              </w:rPr>
            </w:pPr>
            <w:r>
              <w:rPr>
                <w:sz w:val="16"/>
                <w:szCs w:val="16"/>
              </w:rPr>
              <w:t>Tel.: +4 0269.422653</w:t>
            </w:r>
          </w:p>
          <w:p w14:paraId="59A1792C" w14:textId="77777777" w:rsidR="00737909" w:rsidRPr="001B47C8" w:rsidRDefault="00737909" w:rsidP="00737909">
            <w:pPr>
              <w:pStyle w:val="Footer1"/>
              <w:ind w:left="284"/>
              <w:rPr>
                <w:sz w:val="16"/>
                <w:szCs w:val="16"/>
              </w:rPr>
            </w:pPr>
            <w:r w:rsidRPr="001B47C8">
              <w:rPr>
                <w:sz w:val="16"/>
                <w:szCs w:val="16"/>
              </w:rPr>
              <w:t xml:space="preserve">e-mail: </w:t>
            </w:r>
            <w:r>
              <w:rPr>
                <w:rStyle w:val="Hyperlink"/>
                <w:color w:val="auto"/>
                <w:sz w:val="16"/>
                <w:szCs w:val="16"/>
                <w:u w:val="none"/>
              </w:rPr>
              <w:t>office@apmsb</w:t>
            </w:r>
            <w:r w:rsidRPr="00FE758C">
              <w:rPr>
                <w:rStyle w:val="Hyperlink"/>
                <w:color w:val="auto"/>
                <w:sz w:val="16"/>
                <w:szCs w:val="16"/>
                <w:u w:val="none"/>
              </w:rPr>
              <w:t>.anpm.ro</w:t>
            </w:r>
          </w:p>
          <w:p w14:paraId="22B262B4" w14:textId="77777777" w:rsidR="00737909" w:rsidRPr="00E84F3C" w:rsidRDefault="00737909" w:rsidP="00737909">
            <w:pPr>
              <w:pStyle w:val="Subsol"/>
              <w:ind w:left="284"/>
              <w:rPr>
                <w:rFonts w:ascii="Trebuchet MS" w:hAnsi="Trebuchet MS"/>
                <w:sz w:val="16"/>
                <w:szCs w:val="16"/>
              </w:rPr>
            </w:pPr>
            <w:r w:rsidRPr="001B47C8">
              <w:rPr>
                <w:rFonts w:ascii="Trebuchet MS" w:hAnsi="Trebuchet MS"/>
                <w:sz w:val="16"/>
                <w:szCs w:val="16"/>
              </w:rPr>
              <w:t xml:space="preserve">website: </w:t>
            </w:r>
            <w:hyperlink r:id="rId1" w:history="1">
              <w:r w:rsidRPr="00DC7859">
                <w:rPr>
                  <w:rStyle w:val="Hyperlink"/>
                  <w:rFonts w:ascii="Trebuchet MS" w:hAnsi="Trebuchet MS"/>
                  <w:sz w:val="16"/>
                  <w:szCs w:val="16"/>
                </w:rPr>
                <w:t>http://apmsb.anpm.ro</w:t>
              </w:r>
            </w:hyperlink>
          </w:p>
          <w:p w14:paraId="4410F7E4" w14:textId="4A022B89" w:rsidR="0090061B" w:rsidRPr="00D62259" w:rsidRDefault="0062362A" w:rsidP="00F1090C">
            <w:pPr>
              <w:pStyle w:val="Subsol"/>
              <w:ind w:left="284"/>
              <w:rPr>
                <w:rFonts w:ascii="Trebuchet MS" w:hAnsi="Trebuchet MS"/>
                <w:sz w:val="16"/>
                <w:szCs w:val="16"/>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470452"/>
      <w:docPartObj>
        <w:docPartGallery w:val="Page Numbers (Bottom of Page)"/>
        <w:docPartUnique/>
      </w:docPartObj>
    </w:sdtPr>
    <w:sdtEndPr/>
    <w:sdtContent>
      <w:sdt>
        <w:sdtPr>
          <w:id w:val="-1769616900"/>
          <w:docPartObj>
            <w:docPartGallery w:val="Page Numbers (Top of Page)"/>
            <w:docPartUnique/>
          </w:docPartObj>
        </w:sdtPr>
        <w:sdtEndPr/>
        <w:sdtContent>
          <w:p w14:paraId="16664DF5" w14:textId="2D826A3A" w:rsidR="004C0CE7" w:rsidRDefault="004C0CE7">
            <w:pPr>
              <w:pStyle w:val="Subsol"/>
              <w:jc w:val="right"/>
            </w:pPr>
            <w:r w:rsidRPr="00FE758C">
              <w:rPr>
                <w:rFonts w:ascii="Trebuchet MS" w:hAnsi="Trebuchet MS"/>
                <w:sz w:val="16"/>
                <w:szCs w:val="16"/>
              </w:rPr>
              <w:t xml:space="preserve">Pagină </w:t>
            </w:r>
            <w:r w:rsidRPr="00FE758C">
              <w:rPr>
                <w:rFonts w:ascii="Trebuchet MS" w:hAnsi="Trebuchet MS"/>
                <w:b/>
                <w:bCs/>
                <w:sz w:val="16"/>
                <w:szCs w:val="16"/>
              </w:rPr>
              <w:fldChar w:fldCharType="begin"/>
            </w:r>
            <w:r w:rsidRPr="00FE758C">
              <w:rPr>
                <w:rFonts w:ascii="Trebuchet MS" w:hAnsi="Trebuchet MS"/>
                <w:b/>
                <w:bCs/>
                <w:sz w:val="16"/>
                <w:szCs w:val="16"/>
              </w:rPr>
              <w:instrText>PAGE</w:instrText>
            </w:r>
            <w:r w:rsidRPr="00FE758C">
              <w:rPr>
                <w:rFonts w:ascii="Trebuchet MS" w:hAnsi="Trebuchet MS"/>
                <w:b/>
                <w:bCs/>
                <w:sz w:val="16"/>
                <w:szCs w:val="16"/>
              </w:rPr>
              <w:fldChar w:fldCharType="separate"/>
            </w:r>
            <w:r w:rsidR="00963AAD">
              <w:rPr>
                <w:rFonts w:ascii="Trebuchet MS" w:hAnsi="Trebuchet MS"/>
                <w:b/>
                <w:bCs/>
                <w:noProof/>
                <w:sz w:val="16"/>
                <w:szCs w:val="16"/>
              </w:rPr>
              <w:t>1</w:t>
            </w:r>
            <w:r w:rsidRPr="00FE758C">
              <w:rPr>
                <w:rFonts w:ascii="Trebuchet MS" w:hAnsi="Trebuchet MS"/>
                <w:b/>
                <w:bCs/>
                <w:sz w:val="16"/>
                <w:szCs w:val="16"/>
              </w:rPr>
              <w:fldChar w:fldCharType="end"/>
            </w:r>
            <w:r w:rsidRPr="00FE758C">
              <w:rPr>
                <w:rFonts w:ascii="Trebuchet MS" w:hAnsi="Trebuchet MS"/>
                <w:sz w:val="16"/>
                <w:szCs w:val="16"/>
              </w:rPr>
              <w:t xml:space="preserve"> din </w:t>
            </w:r>
            <w:r w:rsidRPr="00FE758C">
              <w:rPr>
                <w:rFonts w:ascii="Trebuchet MS" w:hAnsi="Trebuchet MS"/>
                <w:b/>
                <w:bCs/>
                <w:sz w:val="16"/>
                <w:szCs w:val="16"/>
              </w:rPr>
              <w:fldChar w:fldCharType="begin"/>
            </w:r>
            <w:r w:rsidRPr="00FE758C">
              <w:rPr>
                <w:rFonts w:ascii="Trebuchet MS" w:hAnsi="Trebuchet MS"/>
                <w:b/>
                <w:bCs/>
                <w:sz w:val="16"/>
                <w:szCs w:val="16"/>
              </w:rPr>
              <w:instrText>NUMPAGES</w:instrText>
            </w:r>
            <w:r w:rsidRPr="00FE758C">
              <w:rPr>
                <w:rFonts w:ascii="Trebuchet MS" w:hAnsi="Trebuchet MS"/>
                <w:b/>
                <w:bCs/>
                <w:sz w:val="16"/>
                <w:szCs w:val="16"/>
              </w:rPr>
              <w:fldChar w:fldCharType="separate"/>
            </w:r>
            <w:r w:rsidR="00963AAD">
              <w:rPr>
                <w:rFonts w:ascii="Trebuchet MS" w:hAnsi="Trebuchet MS"/>
                <w:b/>
                <w:bCs/>
                <w:noProof/>
                <w:sz w:val="16"/>
                <w:szCs w:val="16"/>
              </w:rPr>
              <w:t>9</w:t>
            </w:r>
            <w:r w:rsidRPr="00FE758C">
              <w:rPr>
                <w:rFonts w:ascii="Trebuchet MS" w:hAnsi="Trebuchet MS"/>
                <w:b/>
                <w:bCs/>
                <w:sz w:val="16"/>
                <w:szCs w:val="16"/>
              </w:rPr>
              <w:fldChar w:fldCharType="end"/>
            </w:r>
          </w:p>
        </w:sdtContent>
      </w:sdt>
    </w:sdtContent>
  </w:sdt>
  <w:p w14:paraId="3F913A47" w14:textId="52AEE7B3" w:rsidR="00D62259" w:rsidRPr="001B47C8" w:rsidRDefault="00737909" w:rsidP="00F1090C">
    <w:pPr>
      <w:pStyle w:val="Footer1"/>
      <w:ind w:left="284"/>
      <w:rPr>
        <w:sz w:val="16"/>
        <w:szCs w:val="16"/>
      </w:rPr>
    </w:pPr>
    <w:bookmarkStart w:id="1" w:name="_Hlk152145191"/>
    <w:bookmarkStart w:id="2" w:name="_Hlk152145192"/>
    <w:bookmarkStart w:id="3" w:name="_Hlk152145193"/>
    <w:bookmarkStart w:id="4" w:name="_Hlk152145194"/>
    <w:bookmarkStart w:id="5" w:name="_Hlk152145195"/>
    <w:bookmarkStart w:id="6" w:name="_Hlk152145196"/>
    <w:r>
      <w:rPr>
        <w:sz w:val="16"/>
        <w:szCs w:val="16"/>
      </w:rPr>
      <w:t>str. Hipodromului, nr. 2A, Sibiu, Cod poștal 550360</w:t>
    </w:r>
  </w:p>
  <w:p w14:paraId="4175824C" w14:textId="6B80A6FC" w:rsidR="00D62259" w:rsidRPr="001B47C8" w:rsidRDefault="00737909" w:rsidP="00F1090C">
    <w:pPr>
      <w:pStyle w:val="Footer1"/>
      <w:ind w:left="284"/>
      <w:rPr>
        <w:sz w:val="16"/>
        <w:szCs w:val="16"/>
      </w:rPr>
    </w:pPr>
    <w:r>
      <w:rPr>
        <w:sz w:val="16"/>
        <w:szCs w:val="16"/>
      </w:rPr>
      <w:t>Tel.: +4 0269.422653</w:t>
    </w:r>
  </w:p>
  <w:p w14:paraId="5414628B" w14:textId="3FD9CD79" w:rsidR="00D62259" w:rsidRPr="001B47C8" w:rsidRDefault="00D62259" w:rsidP="00F1090C">
    <w:pPr>
      <w:pStyle w:val="Footer1"/>
      <w:ind w:left="284"/>
      <w:rPr>
        <w:sz w:val="16"/>
        <w:szCs w:val="16"/>
      </w:rPr>
    </w:pPr>
    <w:r w:rsidRPr="001B47C8">
      <w:rPr>
        <w:sz w:val="16"/>
        <w:szCs w:val="16"/>
      </w:rPr>
      <w:t xml:space="preserve">e-mail: </w:t>
    </w:r>
    <w:r w:rsidR="00737909">
      <w:rPr>
        <w:rStyle w:val="Hyperlink"/>
        <w:color w:val="auto"/>
        <w:sz w:val="16"/>
        <w:szCs w:val="16"/>
        <w:u w:val="none"/>
      </w:rPr>
      <w:t>office@apmsb</w:t>
    </w:r>
    <w:r w:rsidR="00FE758C" w:rsidRPr="00FE758C">
      <w:rPr>
        <w:rStyle w:val="Hyperlink"/>
        <w:color w:val="auto"/>
        <w:sz w:val="16"/>
        <w:szCs w:val="16"/>
        <w:u w:val="none"/>
      </w:rPr>
      <w:t>.anpm.ro</w:t>
    </w:r>
  </w:p>
  <w:p w14:paraId="051FD53C" w14:textId="43670412" w:rsidR="001B47C8" w:rsidRPr="00E84F3C" w:rsidRDefault="00D62259" w:rsidP="00F1090C">
    <w:pPr>
      <w:pStyle w:val="Subsol"/>
      <w:ind w:left="284"/>
      <w:rPr>
        <w:rFonts w:ascii="Trebuchet MS" w:hAnsi="Trebuchet MS"/>
        <w:sz w:val="16"/>
        <w:szCs w:val="16"/>
      </w:rPr>
    </w:pPr>
    <w:r w:rsidRPr="001B47C8">
      <w:rPr>
        <w:rFonts w:ascii="Trebuchet MS" w:hAnsi="Trebuchet MS"/>
        <w:sz w:val="16"/>
        <w:szCs w:val="16"/>
      </w:rPr>
      <w:t xml:space="preserve">website: </w:t>
    </w:r>
    <w:bookmarkEnd w:id="1"/>
    <w:bookmarkEnd w:id="2"/>
    <w:bookmarkEnd w:id="3"/>
    <w:bookmarkEnd w:id="4"/>
    <w:bookmarkEnd w:id="5"/>
    <w:bookmarkEnd w:id="6"/>
    <w:r w:rsidR="00737909">
      <w:rPr>
        <w:rFonts w:ascii="Trebuchet MS" w:hAnsi="Trebuchet MS"/>
        <w:sz w:val="16"/>
        <w:szCs w:val="16"/>
      </w:rPr>
      <w:fldChar w:fldCharType="begin"/>
    </w:r>
    <w:r w:rsidR="00737909">
      <w:rPr>
        <w:rFonts w:ascii="Trebuchet MS" w:hAnsi="Trebuchet MS"/>
        <w:sz w:val="16"/>
        <w:szCs w:val="16"/>
      </w:rPr>
      <w:instrText xml:space="preserve"> HYPERLINK "</w:instrText>
    </w:r>
    <w:r w:rsidR="00737909" w:rsidRPr="00737909">
      <w:rPr>
        <w:rFonts w:ascii="Trebuchet MS" w:hAnsi="Trebuchet MS"/>
        <w:sz w:val="16"/>
        <w:szCs w:val="16"/>
      </w:rPr>
      <w:instrText>http://apmsb.anpm.ro</w:instrText>
    </w:r>
    <w:r w:rsidR="00737909">
      <w:rPr>
        <w:rFonts w:ascii="Trebuchet MS" w:hAnsi="Trebuchet MS"/>
        <w:sz w:val="16"/>
        <w:szCs w:val="16"/>
      </w:rPr>
      <w:instrText xml:space="preserve">" </w:instrText>
    </w:r>
    <w:r w:rsidR="00737909">
      <w:rPr>
        <w:rFonts w:ascii="Trebuchet MS" w:hAnsi="Trebuchet MS"/>
        <w:sz w:val="16"/>
        <w:szCs w:val="16"/>
      </w:rPr>
      <w:fldChar w:fldCharType="separate"/>
    </w:r>
    <w:r w:rsidR="00737909" w:rsidRPr="00DC7859">
      <w:rPr>
        <w:rStyle w:val="Hyperlink"/>
        <w:rFonts w:ascii="Trebuchet MS" w:hAnsi="Trebuchet MS"/>
        <w:sz w:val="16"/>
        <w:szCs w:val="16"/>
      </w:rPr>
      <w:t>http://apmsb.anpm.ro</w:t>
    </w:r>
    <w:r w:rsidR="00737909">
      <w:rPr>
        <w:rFonts w:ascii="Trebuchet MS" w:hAnsi="Trebuchet M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1D43A" w14:textId="77777777" w:rsidR="0062362A" w:rsidRDefault="0062362A" w:rsidP="00143ACD">
      <w:pPr>
        <w:spacing w:after="0" w:line="240" w:lineRule="auto"/>
      </w:pPr>
      <w:r>
        <w:separator/>
      </w:r>
    </w:p>
  </w:footnote>
  <w:footnote w:type="continuationSeparator" w:id="0">
    <w:p w14:paraId="024D556D" w14:textId="77777777" w:rsidR="0062362A" w:rsidRDefault="0062362A"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54C1AE59">
          <wp:simplePos x="0" y="0"/>
          <wp:positionH relativeFrom="page">
            <wp:posOffset>9525</wp:posOffset>
          </wp:positionH>
          <wp:positionV relativeFrom="paragraph">
            <wp:posOffset>-350520</wp:posOffset>
          </wp:positionV>
          <wp:extent cx="7748905" cy="1849120"/>
          <wp:effectExtent l="0" t="0" r="0" b="0"/>
          <wp:wrapTopAndBottom/>
          <wp:docPr id="984627737"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89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A1C3745"/>
    <w:multiLevelType w:val="hybridMultilevel"/>
    <w:tmpl w:val="781284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hybridMultilevel"/>
    <w:tmpl w:val="FFFFFFFE"/>
    <w:lvl w:ilvl="0" w:tplc="FFFFFFFF">
      <w:numFmt w:val="bullet"/>
      <w:lvlText w:val="*"/>
      <w:lvlJc w:val="left"/>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2" w15:restartNumberingAfterBreak="0">
    <w:nsid w:val="0A906F02"/>
    <w:multiLevelType w:val="hybridMultilevel"/>
    <w:tmpl w:val="0A906F02"/>
    <w:lvl w:ilvl="0" w:tplc="FFFFFFFF">
      <w:start w:val="1"/>
      <w:numFmt w:val="lowerLetter"/>
      <w:lvlText w:val="%1)"/>
      <w:lvlJc w:val="left"/>
      <w:rPr>
        <w:rFonts w:ascii="Times New Roman" w:eastAsia="SimSun" w:hAnsi="Times New Roman"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3" w15:restartNumberingAfterBreak="0">
    <w:nsid w:val="0C3A4483"/>
    <w:multiLevelType w:val="hybridMultilevel"/>
    <w:tmpl w:val="325443C4"/>
    <w:lvl w:ilvl="0" w:tplc="219E2942">
      <w:numFmt w:val="bullet"/>
      <w:lvlText w:val="-"/>
      <w:lvlJc w:val="left"/>
      <w:pPr>
        <w:ind w:left="360" w:hanging="360"/>
      </w:pPr>
      <w:rPr>
        <w:rFonts w:ascii="Arial" w:eastAsia="Times New Roman" w:hAnsi="Arial" w:cs="Arial" w:hint="default"/>
        <w:b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0D801250"/>
    <w:multiLevelType w:val="hybridMultilevel"/>
    <w:tmpl w:val="57ACE6EC"/>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112393"/>
    <w:multiLevelType w:val="hybridMultilevel"/>
    <w:tmpl w:val="72F22EFE"/>
    <w:lvl w:ilvl="0" w:tplc="ACC46822">
      <w:start w:val="1"/>
      <w:numFmt w:val="bullet"/>
      <w:lvlText w:val="-"/>
      <w:lvlJc w:val="left"/>
      <w:pPr>
        <w:ind w:left="720" w:hanging="360"/>
      </w:pPr>
      <w:rPr>
        <w:rFonts w:ascii="Sylfaen" w:hAnsi="Sylfae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35728BC"/>
    <w:multiLevelType w:val="hybridMultilevel"/>
    <w:tmpl w:val="A4E09D34"/>
    <w:lvl w:ilvl="0" w:tplc="04180001">
      <w:start w:val="1"/>
      <w:numFmt w:val="bullet"/>
      <w:lvlText w:val=""/>
      <w:lvlJc w:val="left"/>
      <w:pPr>
        <w:ind w:left="720" w:hanging="360"/>
      </w:pPr>
      <w:rPr>
        <w:rFonts w:ascii="Symbol" w:hAnsi="Symbol" w:hint="default"/>
      </w:rPr>
    </w:lvl>
    <w:lvl w:ilvl="1" w:tplc="4210B6BC">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BD2761C"/>
    <w:multiLevelType w:val="hybridMultilevel"/>
    <w:tmpl w:val="E10064EC"/>
    <w:lvl w:ilvl="0" w:tplc="219E2942">
      <w:numFmt w:val="bullet"/>
      <w:lvlText w:val="-"/>
      <w:lvlJc w:val="left"/>
      <w:pPr>
        <w:ind w:left="720" w:hanging="360"/>
      </w:pPr>
      <w:rPr>
        <w:rFonts w:ascii="Arial" w:eastAsia="Times New Roman" w:hAnsi="Arial" w:cs="Aria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3C403D9"/>
    <w:multiLevelType w:val="hybridMultilevel"/>
    <w:tmpl w:val="448060CE"/>
    <w:lvl w:ilvl="0" w:tplc="0418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9" w15:restartNumberingAfterBreak="0">
    <w:nsid w:val="5E5F2138"/>
    <w:multiLevelType w:val="hybridMultilevel"/>
    <w:tmpl w:val="F30E0210"/>
    <w:lvl w:ilvl="0" w:tplc="71CC3A44">
      <w:start w:val="1"/>
      <w:numFmt w:val="decimal"/>
      <w:lvlText w:val="%1."/>
      <w:lvlJc w:val="left"/>
      <w:pPr>
        <w:ind w:left="644"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61636D41"/>
    <w:multiLevelType w:val="hybridMultilevel"/>
    <w:tmpl w:val="14988598"/>
    <w:lvl w:ilvl="0" w:tplc="4754B018">
      <w:start w:val="1"/>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1A36A37"/>
    <w:multiLevelType w:val="hybridMultilevel"/>
    <w:tmpl w:val="95A08D5A"/>
    <w:lvl w:ilvl="0" w:tplc="7786E666">
      <w:start w:val="1"/>
      <w:numFmt w:val="bullet"/>
      <w:lvlText w:val="-"/>
      <w:lvlJc w:val="left"/>
      <w:pPr>
        <w:ind w:left="420" w:hanging="360"/>
      </w:pPr>
      <w:rPr>
        <w:rFonts w:ascii="Times New Roman" w:eastAsiaTheme="minorHAnsi" w:hAnsi="Times New Roman" w:cs="Times New Roman" w:hint="default"/>
        <w:sz w:val="24"/>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2" w15:restartNumberingAfterBreak="0">
    <w:nsid w:val="6D1F7DEE"/>
    <w:multiLevelType w:val="hybridMultilevel"/>
    <w:tmpl w:val="BF54A63C"/>
    <w:lvl w:ilvl="0" w:tplc="5AEA4CD6">
      <w:start w:val="1"/>
      <w:numFmt w:val="bullet"/>
      <w:lvlText w:val=""/>
      <w:lvlJc w:val="left"/>
      <w:pPr>
        <w:ind w:left="1070" w:hanging="360"/>
      </w:pPr>
      <w:rPr>
        <w:rFonts w:ascii="Symbol" w:hAnsi="Symbol"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FE86CE6"/>
    <w:multiLevelType w:val="hybridMultilevel"/>
    <w:tmpl w:val="0896A3E2"/>
    <w:lvl w:ilvl="0" w:tplc="AADAE1D4">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8"/>
  </w:num>
  <w:num w:numId="3">
    <w:abstractNumId w:val="12"/>
  </w:num>
  <w:num w:numId="4">
    <w:abstractNumId w:val="3"/>
  </w:num>
  <w:num w:numId="5">
    <w:abstractNumId w:val="13"/>
  </w:num>
  <w:num w:numId="6">
    <w:abstractNumId w:val="9"/>
  </w:num>
  <w:num w:numId="7">
    <w:abstractNumId w:val="5"/>
  </w:num>
  <w:num w:numId="8">
    <w:abstractNumId w:val="7"/>
  </w:num>
  <w:num w:numId="9">
    <w:abstractNumId w:val="10"/>
  </w:num>
  <w:num w:numId="10">
    <w:abstractNumId w:val="2"/>
  </w:num>
  <w:num w:numId="11">
    <w:abstractNumId w:val="1"/>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2036"/>
    <w:rsid w:val="00010FD9"/>
    <w:rsid w:val="00033B18"/>
    <w:rsid w:val="00042469"/>
    <w:rsid w:val="00052B63"/>
    <w:rsid w:val="0008672C"/>
    <w:rsid w:val="000B355F"/>
    <w:rsid w:val="000C0E50"/>
    <w:rsid w:val="000C0EF4"/>
    <w:rsid w:val="000D2E95"/>
    <w:rsid w:val="000E1DC5"/>
    <w:rsid w:val="001106DF"/>
    <w:rsid w:val="00116CC3"/>
    <w:rsid w:val="00131135"/>
    <w:rsid w:val="00135245"/>
    <w:rsid w:val="00143ACD"/>
    <w:rsid w:val="0018230B"/>
    <w:rsid w:val="001B47C8"/>
    <w:rsid w:val="00206850"/>
    <w:rsid w:val="00210D6C"/>
    <w:rsid w:val="0021635B"/>
    <w:rsid w:val="00235FCC"/>
    <w:rsid w:val="002703E8"/>
    <w:rsid w:val="00274D22"/>
    <w:rsid w:val="002C7CEC"/>
    <w:rsid w:val="00302C68"/>
    <w:rsid w:val="00314619"/>
    <w:rsid w:val="00316E4A"/>
    <w:rsid w:val="00342EE0"/>
    <w:rsid w:val="00354326"/>
    <w:rsid w:val="003D43A5"/>
    <w:rsid w:val="003D6D52"/>
    <w:rsid w:val="003E4C30"/>
    <w:rsid w:val="003F480C"/>
    <w:rsid w:val="00405289"/>
    <w:rsid w:val="004734BD"/>
    <w:rsid w:val="00482EF6"/>
    <w:rsid w:val="004A3C58"/>
    <w:rsid w:val="004A5C08"/>
    <w:rsid w:val="004B47BB"/>
    <w:rsid w:val="004B7417"/>
    <w:rsid w:val="004C0CE7"/>
    <w:rsid w:val="004C6C3B"/>
    <w:rsid w:val="004C7186"/>
    <w:rsid w:val="004D1C6B"/>
    <w:rsid w:val="004E1264"/>
    <w:rsid w:val="004F0F51"/>
    <w:rsid w:val="004F3A0D"/>
    <w:rsid w:val="00514B3F"/>
    <w:rsid w:val="0051560F"/>
    <w:rsid w:val="0053065D"/>
    <w:rsid w:val="0054116F"/>
    <w:rsid w:val="00544D12"/>
    <w:rsid w:val="00556C8F"/>
    <w:rsid w:val="005613CB"/>
    <w:rsid w:val="005629B9"/>
    <w:rsid w:val="00580B11"/>
    <w:rsid w:val="005E102E"/>
    <w:rsid w:val="005F0477"/>
    <w:rsid w:val="00615990"/>
    <w:rsid w:val="006159EE"/>
    <w:rsid w:val="0062362A"/>
    <w:rsid w:val="00666B3E"/>
    <w:rsid w:val="00681A3B"/>
    <w:rsid w:val="006A1311"/>
    <w:rsid w:val="006A261F"/>
    <w:rsid w:val="006D65DB"/>
    <w:rsid w:val="00737909"/>
    <w:rsid w:val="00753CCD"/>
    <w:rsid w:val="0075457F"/>
    <w:rsid w:val="00792BB9"/>
    <w:rsid w:val="007B06A2"/>
    <w:rsid w:val="007B7761"/>
    <w:rsid w:val="007D3E0D"/>
    <w:rsid w:val="007D4A5C"/>
    <w:rsid w:val="007E6483"/>
    <w:rsid w:val="008037C4"/>
    <w:rsid w:val="00814199"/>
    <w:rsid w:val="0081504B"/>
    <w:rsid w:val="008200F9"/>
    <w:rsid w:val="00830812"/>
    <w:rsid w:val="00836F89"/>
    <w:rsid w:val="008376DA"/>
    <w:rsid w:val="00845E34"/>
    <w:rsid w:val="008507D9"/>
    <w:rsid w:val="008631FB"/>
    <w:rsid w:val="008646A5"/>
    <w:rsid w:val="008661C3"/>
    <w:rsid w:val="00882E48"/>
    <w:rsid w:val="008A7A83"/>
    <w:rsid w:val="008C7811"/>
    <w:rsid w:val="008D246C"/>
    <w:rsid w:val="008E19DC"/>
    <w:rsid w:val="008E3DD2"/>
    <w:rsid w:val="008E4378"/>
    <w:rsid w:val="0090061B"/>
    <w:rsid w:val="00907508"/>
    <w:rsid w:val="009142A5"/>
    <w:rsid w:val="0094181B"/>
    <w:rsid w:val="00962A16"/>
    <w:rsid w:val="00963AAD"/>
    <w:rsid w:val="009A3973"/>
    <w:rsid w:val="009B480A"/>
    <w:rsid w:val="009B5F83"/>
    <w:rsid w:val="009E5A09"/>
    <w:rsid w:val="00A0719A"/>
    <w:rsid w:val="00A07E79"/>
    <w:rsid w:val="00A906B5"/>
    <w:rsid w:val="00AA16A5"/>
    <w:rsid w:val="00AB26A0"/>
    <w:rsid w:val="00AD0C9E"/>
    <w:rsid w:val="00B370E6"/>
    <w:rsid w:val="00B66053"/>
    <w:rsid w:val="00B954B2"/>
    <w:rsid w:val="00BA124E"/>
    <w:rsid w:val="00BB7E94"/>
    <w:rsid w:val="00BE0746"/>
    <w:rsid w:val="00C02DFA"/>
    <w:rsid w:val="00C545F6"/>
    <w:rsid w:val="00C61733"/>
    <w:rsid w:val="00CD41C1"/>
    <w:rsid w:val="00CF31AA"/>
    <w:rsid w:val="00D1499F"/>
    <w:rsid w:val="00D26737"/>
    <w:rsid w:val="00D356FA"/>
    <w:rsid w:val="00D41783"/>
    <w:rsid w:val="00D447FB"/>
    <w:rsid w:val="00D62259"/>
    <w:rsid w:val="00D7291F"/>
    <w:rsid w:val="00D76D80"/>
    <w:rsid w:val="00D8381D"/>
    <w:rsid w:val="00D94473"/>
    <w:rsid w:val="00DA76C3"/>
    <w:rsid w:val="00DE6939"/>
    <w:rsid w:val="00DE792C"/>
    <w:rsid w:val="00DF373E"/>
    <w:rsid w:val="00E31525"/>
    <w:rsid w:val="00E35AD6"/>
    <w:rsid w:val="00E775CB"/>
    <w:rsid w:val="00E82CD9"/>
    <w:rsid w:val="00E84F3C"/>
    <w:rsid w:val="00E959D1"/>
    <w:rsid w:val="00EC6FBB"/>
    <w:rsid w:val="00ED25D0"/>
    <w:rsid w:val="00EE2C2C"/>
    <w:rsid w:val="00F1090C"/>
    <w:rsid w:val="00F83EC0"/>
    <w:rsid w:val="00F84F00"/>
    <w:rsid w:val="00F945EB"/>
    <w:rsid w:val="00FA7BEE"/>
    <w:rsid w:val="00FB5C16"/>
    <w:rsid w:val="00FE7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Listparagraf">
    <w:name w:val="List Paragraph"/>
    <w:basedOn w:val="Normal"/>
    <w:uiPriority w:val="34"/>
    <w:qFormat/>
    <w:rsid w:val="000C0EF4"/>
    <w:pPr>
      <w:spacing w:after="200" w:line="276" w:lineRule="auto"/>
      <w:ind w:left="720"/>
      <w:contextualSpacing/>
    </w:pPr>
    <w:rPr>
      <w:lang w:val="en-US"/>
      <w14:ligatures w14:val="none"/>
    </w:rPr>
  </w:style>
  <w:style w:type="paragraph" w:styleId="TextnBalon">
    <w:name w:val="Balloon Text"/>
    <w:basedOn w:val="Normal"/>
    <w:link w:val="TextnBalonCaracter"/>
    <w:uiPriority w:val="99"/>
    <w:semiHidden/>
    <w:unhideWhenUsed/>
    <w:rsid w:val="0083081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0812"/>
    <w:rPr>
      <w:rFonts w:ascii="Segoe UI" w:hAnsi="Segoe UI" w:cs="Segoe UI"/>
      <w:sz w:val="18"/>
      <w:szCs w:val="18"/>
    </w:rPr>
  </w:style>
  <w:style w:type="paragraph" w:customStyle="1" w:styleId="Default">
    <w:name w:val="Default"/>
    <w:link w:val="DefaultChar"/>
    <w:rsid w:val="00274D22"/>
    <w:pPr>
      <w:autoSpaceDE w:val="0"/>
      <w:autoSpaceDN w:val="0"/>
      <w:adjustRightInd w:val="0"/>
      <w:spacing w:after="0" w:line="240" w:lineRule="auto"/>
    </w:pPr>
    <w:rPr>
      <w:rFonts w:ascii="Arial" w:hAnsi="Arial" w:cs="Arial"/>
      <w:color w:val="000000"/>
      <w:sz w:val="24"/>
      <w:szCs w:val="24"/>
      <w:lang w:val="en-US"/>
      <w14:ligatures w14:val="none"/>
    </w:rPr>
  </w:style>
  <w:style w:type="character" w:styleId="Robust">
    <w:name w:val="Strong"/>
    <w:qFormat/>
    <w:rsid w:val="00274D22"/>
    <w:rPr>
      <w:b/>
      <w:bCs/>
    </w:rPr>
  </w:style>
  <w:style w:type="paragraph" w:styleId="Legend">
    <w:name w:val="caption"/>
    <w:basedOn w:val="Normal"/>
    <w:next w:val="Normal"/>
    <w:uiPriority w:val="35"/>
    <w:unhideWhenUsed/>
    <w:qFormat/>
    <w:rsid w:val="00274D22"/>
    <w:pPr>
      <w:spacing w:after="200" w:line="240" w:lineRule="auto"/>
    </w:pPr>
    <w:rPr>
      <w:rFonts w:ascii="Times New Roman" w:eastAsiaTheme="minorEastAsia" w:hAnsi="Times New Roman" w:cs="Times New Roman"/>
      <w:i/>
      <w:iCs/>
      <w:color w:val="44546A" w:themeColor="text2"/>
      <w:sz w:val="18"/>
      <w:szCs w:val="18"/>
      <w:lang w:val="en-US"/>
      <w14:ligatures w14:val="none"/>
    </w:rPr>
  </w:style>
  <w:style w:type="character" w:customStyle="1" w:styleId="DefaultChar">
    <w:name w:val="Default Char"/>
    <w:link w:val="Default"/>
    <w:rsid w:val="00B954B2"/>
    <w:rPr>
      <w:rFonts w:ascii="Arial" w:hAnsi="Arial" w:cs="Arial"/>
      <w:color w:val="00000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pmsb.anpm.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8840F-B010-4BBD-83B6-76D2653C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9</Pages>
  <Words>3730</Words>
  <Characters>21640</Characters>
  <Application>Microsoft Office Word</Application>
  <DocSecurity>0</DocSecurity>
  <Lines>180</Lines>
  <Paragraphs>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Cosmina NICOLESCU</cp:lastModifiedBy>
  <cp:revision>108</cp:revision>
  <cp:lastPrinted>2024-02-06T11:57:00Z</cp:lastPrinted>
  <dcterms:created xsi:type="dcterms:W3CDTF">2023-12-08T11:08:00Z</dcterms:created>
  <dcterms:modified xsi:type="dcterms:W3CDTF">2024-04-08T13:05:00Z</dcterms:modified>
</cp:coreProperties>
</file>