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9F7" w:rsidRPr="00B12D32" w:rsidRDefault="00B329F7" w:rsidP="00B329F7">
      <w:pPr>
        <w:spacing w:after="0" w:line="240" w:lineRule="auto"/>
        <w:rPr>
          <w:rFonts w:ascii="Times New Roman" w:hAnsi="Times New Roman"/>
          <w:sz w:val="28"/>
          <w:szCs w:val="24"/>
        </w:rPr>
      </w:pPr>
      <w:r w:rsidRPr="00B12D32">
        <w:rPr>
          <w:rFonts w:ascii="Times New Roman" w:hAnsi="Times New Roman"/>
          <w:sz w:val="28"/>
          <w:szCs w:val="24"/>
        </w:rPr>
        <w:t>Nr.:</w:t>
      </w:r>
    </w:p>
    <w:p w:rsidR="00B329F7" w:rsidRPr="00B12D32" w:rsidRDefault="00B329F7" w:rsidP="00B329F7">
      <w:pPr>
        <w:spacing w:after="0" w:line="240" w:lineRule="auto"/>
        <w:rPr>
          <w:rFonts w:ascii="Times New Roman" w:hAnsi="Times New Roman"/>
          <w:sz w:val="28"/>
          <w:szCs w:val="24"/>
        </w:rPr>
      </w:pPr>
      <w:r w:rsidRPr="00B12D32">
        <w:rPr>
          <w:rFonts w:ascii="Times New Roman" w:hAnsi="Times New Roman"/>
          <w:sz w:val="28"/>
          <w:szCs w:val="24"/>
        </w:rPr>
        <w:t xml:space="preserve">Referitor dosar </w:t>
      </w:r>
      <w:r w:rsidR="00261123">
        <w:rPr>
          <w:rFonts w:ascii="Times New Roman" w:hAnsi="Times New Roman"/>
          <w:sz w:val="28"/>
          <w:szCs w:val="24"/>
        </w:rPr>
        <w:t>11118</w:t>
      </w:r>
      <w:r>
        <w:rPr>
          <w:rFonts w:ascii="Times New Roman" w:hAnsi="Times New Roman"/>
          <w:sz w:val="28"/>
          <w:szCs w:val="24"/>
        </w:rPr>
        <w:t>/</w:t>
      </w:r>
      <w:r w:rsidR="00261123">
        <w:rPr>
          <w:rFonts w:ascii="Times New Roman" w:hAnsi="Times New Roman"/>
          <w:sz w:val="28"/>
          <w:szCs w:val="24"/>
        </w:rPr>
        <w:t>4181</w:t>
      </w:r>
      <w:r>
        <w:rPr>
          <w:rFonts w:ascii="Times New Roman" w:hAnsi="Times New Roman"/>
          <w:sz w:val="28"/>
          <w:szCs w:val="24"/>
        </w:rPr>
        <w:t>/</w:t>
      </w:r>
      <w:r w:rsidR="00261123">
        <w:rPr>
          <w:rFonts w:ascii="Times New Roman" w:hAnsi="Times New Roman"/>
          <w:sz w:val="28"/>
          <w:szCs w:val="24"/>
        </w:rPr>
        <w:t>14</w:t>
      </w:r>
      <w:r>
        <w:rPr>
          <w:rFonts w:ascii="Times New Roman" w:hAnsi="Times New Roman"/>
          <w:sz w:val="28"/>
          <w:szCs w:val="24"/>
        </w:rPr>
        <w:t>.06.2023</w:t>
      </w:r>
    </w:p>
    <w:p w:rsidR="00564170" w:rsidRPr="003C3B4E" w:rsidRDefault="00564170" w:rsidP="00564170">
      <w:pPr>
        <w:spacing w:after="0" w:line="240" w:lineRule="auto"/>
        <w:rPr>
          <w:rFonts w:ascii="Times New Roman" w:hAnsi="Times New Roman"/>
          <w:color w:val="000000"/>
          <w:sz w:val="24"/>
          <w:szCs w:val="24"/>
        </w:rPr>
      </w:pPr>
    </w:p>
    <w:p w:rsidR="00564170" w:rsidRPr="003C3B4E" w:rsidRDefault="00564170" w:rsidP="00564170">
      <w:pPr>
        <w:shd w:val="clear" w:color="auto" w:fill="FFFFFF"/>
        <w:spacing w:after="0" w:line="240" w:lineRule="atLeast"/>
        <w:rPr>
          <w:rFonts w:ascii="Times New Roman" w:eastAsia="Calibri" w:hAnsi="Times New Roman" w:cs="Times New Roman"/>
          <w:b/>
          <w:sz w:val="24"/>
          <w:szCs w:val="24"/>
        </w:rPr>
      </w:pPr>
    </w:p>
    <w:p w:rsidR="00564170" w:rsidRPr="003C3B4E" w:rsidRDefault="00564170" w:rsidP="00564170">
      <w:pPr>
        <w:keepNext/>
        <w:tabs>
          <w:tab w:val="left" w:pos="2270"/>
          <w:tab w:val="center" w:pos="4936"/>
        </w:tabs>
        <w:spacing w:before="240" w:after="0" w:line="240" w:lineRule="auto"/>
        <w:jc w:val="center"/>
        <w:outlineLvl w:val="0"/>
        <w:rPr>
          <w:rFonts w:ascii="Times New Roman" w:eastAsia="Times New Roman" w:hAnsi="Times New Roman" w:cs="Times New Roman"/>
          <w:b/>
          <w:bCs/>
          <w:sz w:val="24"/>
          <w:szCs w:val="24"/>
          <w:lang w:eastAsia="ro-RO"/>
        </w:rPr>
      </w:pPr>
      <w:r w:rsidRPr="003C3B4E">
        <w:rPr>
          <w:rFonts w:ascii="Times New Roman" w:eastAsia="Times New Roman" w:hAnsi="Times New Roman" w:cs="Times New Roman"/>
          <w:b/>
          <w:sz w:val="24"/>
          <w:szCs w:val="24"/>
          <w:lang w:eastAsia="ro-RO"/>
        </w:rPr>
        <w:t>DECIZIA ETAPEI DE ÎNCADRARE</w:t>
      </w:r>
    </w:p>
    <w:p w:rsidR="00564170" w:rsidRDefault="009C4BF1" w:rsidP="00564170">
      <w:pPr>
        <w:autoSpaceDE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Nr. SB.......</w:t>
      </w:r>
      <w:r w:rsidR="00261123">
        <w:rPr>
          <w:rFonts w:ascii="Times New Roman" w:eastAsia="Calibri" w:hAnsi="Times New Roman" w:cs="Times New Roman"/>
          <w:b/>
          <w:sz w:val="24"/>
          <w:szCs w:val="24"/>
        </w:rPr>
        <w:t>...2023</w:t>
      </w:r>
    </w:p>
    <w:p w:rsidR="00564170" w:rsidRPr="009C4BF1" w:rsidRDefault="009C4BF1" w:rsidP="00564170">
      <w:pPr>
        <w:autoSpaceDE w:val="0"/>
        <w:spacing w:after="0" w:line="240" w:lineRule="auto"/>
        <w:jc w:val="center"/>
        <w:rPr>
          <w:rFonts w:ascii="Times New Roman" w:eastAsia="Calibri" w:hAnsi="Times New Roman" w:cs="Times New Roman"/>
          <w:color w:val="FF0000"/>
          <w:sz w:val="28"/>
          <w:szCs w:val="28"/>
        </w:rPr>
      </w:pPr>
      <w:r w:rsidRPr="009C4BF1">
        <w:rPr>
          <w:rFonts w:ascii="Times New Roman" w:eastAsia="Calibri" w:hAnsi="Times New Roman" w:cs="Times New Roman"/>
          <w:color w:val="FF0000"/>
          <w:sz w:val="28"/>
          <w:szCs w:val="28"/>
        </w:rPr>
        <w:t>draft</w:t>
      </w:r>
    </w:p>
    <w:p w:rsidR="008D6C2F" w:rsidRPr="00B329F7" w:rsidRDefault="00564170" w:rsidP="008D6C2F">
      <w:pPr>
        <w:spacing w:after="0" w:line="240" w:lineRule="auto"/>
        <w:jc w:val="both"/>
        <w:rPr>
          <w:rFonts w:ascii="Times New Roman" w:hAnsi="Times New Roman" w:cs="Times New Roman"/>
          <w:sz w:val="28"/>
          <w:szCs w:val="28"/>
        </w:rPr>
      </w:pPr>
      <w:r w:rsidRPr="003C3B4E">
        <w:rPr>
          <w:rFonts w:ascii="Times New Roman" w:eastAsia="Calibri" w:hAnsi="Times New Roman" w:cs="Times New Roman"/>
          <w:sz w:val="24"/>
          <w:szCs w:val="24"/>
        </w:rPr>
        <w:t xml:space="preserve">       </w:t>
      </w:r>
      <w:r w:rsidRPr="00B329F7">
        <w:rPr>
          <w:rFonts w:ascii="Times New Roman" w:eastAsia="Calibri" w:hAnsi="Times New Roman" w:cs="Times New Roman"/>
          <w:sz w:val="28"/>
          <w:szCs w:val="28"/>
        </w:rPr>
        <w:t>Ca urmare a solicitării de emitere a acordului de mediu adresate de</w:t>
      </w:r>
      <w:r w:rsidRPr="00B329F7">
        <w:rPr>
          <w:rFonts w:ascii="Times New Roman" w:eastAsia="Times New Roman" w:hAnsi="Times New Roman" w:cs="Times New Roman"/>
          <w:b/>
          <w:sz w:val="28"/>
          <w:szCs w:val="28"/>
          <w:lang w:eastAsia="ro-RO"/>
        </w:rPr>
        <w:t xml:space="preserve"> </w:t>
      </w:r>
      <w:r w:rsidR="00626128" w:rsidRPr="00CC15CE">
        <w:rPr>
          <w:rFonts w:ascii="Times New Roman" w:eastAsia="Times New Roman" w:hAnsi="Times New Roman"/>
          <w:b/>
          <w:color w:val="000000"/>
          <w:sz w:val="28"/>
          <w:szCs w:val="28"/>
          <w:lang w:eastAsia="ro-RO"/>
        </w:rPr>
        <w:t>COMUNA ȘEICA MICĂ</w:t>
      </w:r>
      <w:r w:rsidR="008D6C2F" w:rsidRPr="00B329F7">
        <w:rPr>
          <w:rFonts w:ascii="Times New Roman" w:eastAsia="Times New Roman" w:hAnsi="Times New Roman"/>
          <w:b/>
          <w:color w:val="000000"/>
          <w:sz w:val="28"/>
          <w:szCs w:val="28"/>
          <w:lang w:eastAsia="ro-RO"/>
        </w:rPr>
        <w:t xml:space="preserve"> cu sediul în </w:t>
      </w:r>
      <w:r w:rsidR="00B329F7" w:rsidRPr="00B329F7">
        <w:rPr>
          <w:rFonts w:ascii="Times New Roman" w:eastAsia="Times New Roman" w:hAnsi="Times New Roman"/>
          <w:b/>
          <w:color w:val="000000"/>
          <w:sz w:val="28"/>
          <w:szCs w:val="28"/>
          <w:lang w:eastAsia="ro-RO"/>
        </w:rPr>
        <w:t xml:space="preserve">comuna </w:t>
      </w:r>
      <w:r w:rsidR="00261123">
        <w:rPr>
          <w:rFonts w:ascii="Times New Roman" w:eastAsia="Times New Roman" w:hAnsi="Times New Roman"/>
          <w:b/>
          <w:color w:val="000000"/>
          <w:sz w:val="28"/>
          <w:szCs w:val="28"/>
          <w:lang w:eastAsia="ro-RO"/>
        </w:rPr>
        <w:t>Șeica Mică</w:t>
      </w:r>
      <w:r w:rsidR="00B329F7" w:rsidRPr="00B329F7">
        <w:rPr>
          <w:rFonts w:ascii="Times New Roman" w:eastAsia="Times New Roman" w:hAnsi="Times New Roman"/>
          <w:b/>
          <w:color w:val="000000"/>
          <w:sz w:val="28"/>
          <w:szCs w:val="28"/>
          <w:lang w:eastAsia="ro-RO"/>
        </w:rPr>
        <w:t xml:space="preserve">, str. </w:t>
      </w:r>
      <w:r w:rsidR="00261123">
        <w:rPr>
          <w:rFonts w:ascii="Times New Roman" w:eastAsia="Times New Roman" w:hAnsi="Times New Roman"/>
          <w:b/>
          <w:color w:val="000000"/>
          <w:sz w:val="28"/>
          <w:szCs w:val="28"/>
          <w:lang w:eastAsia="ro-RO"/>
        </w:rPr>
        <w:t xml:space="preserve">Principală, nr. </w:t>
      </w:r>
      <w:r w:rsidR="00B329F7" w:rsidRPr="00B329F7">
        <w:rPr>
          <w:rFonts w:ascii="Times New Roman" w:eastAsia="Times New Roman" w:hAnsi="Times New Roman"/>
          <w:b/>
          <w:color w:val="000000"/>
          <w:sz w:val="28"/>
          <w:szCs w:val="28"/>
          <w:lang w:eastAsia="ro-RO"/>
        </w:rPr>
        <w:t>34</w:t>
      </w:r>
      <w:r w:rsidR="008D6C2F" w:rsidRPr="00B329F7">
        <w:rPr>
          <w:rFonts w:ascii="Times New Roman" w:eastAsia="Times New Roman" w:hAnsi="Times New Roman"/>
          <w:b/>
          <w:color w:val="000000"/>
          <w:sz w:val="28"/>
          <w:szCs w:val="28"/>
          <w:lang w:eastAsia="ro-RO"/>
        </w:rPr>
        <w:t xml:space="preserve">, </w:t>
      </w:r>
      <w:r w:rsidR="00B329F7" w:rsidRPr="00B329F7">
        <w:rPr>
          <w:rFonts w:ascii="Times New Roman" w:eastAsia="Times New Roman" w:hAnsi="Times New Roman"/>
          <w:b/>
          <w:color w:val="000000"/>
          <w:sz w:val="28"/>
          <w:szCs w:val="28"/>
          <w:lang w:eastAsia="ro-RO"/>
        </w:rPr>
        <w:t>județul</w:t>
      </w:r>
      <w:r w:rsidR="008D6C2F" w:rsidRPr="00B329F7">
        <w:rPr>
          <w:rFonts w:ascii="Times New Roman" w:eastAsia="Times New Roman" w:hAnsi="Times New Roman"/>
          <w:b/>
          <w:color w:val="000000"/>
          <w:sz w:val="28"/>
          <w:szCs w:val="28"/>
          <w:lang w:eastAsia="ro-RO"/>
        </w:rPr>
        <w:t xml:space="preserve"> Sibiu</w:t>
      </w:r>
      <w:r w:rsidR="00F75F25" w:rsidRPr="00B329F7">
        <w:rPr>
          <w:rFonts w:ascii="Times New Roman" w:eastAsia="Times New Roman" w:hAnsi="Times New Roman"/>
          <w:b/>
          <w:color w:val="000000"/>
          <w:sz w:val="28"/>
          <w:szCs w:val="28"/>
          <w:lang w:eastAsia="ro-RO"/>
        </w:rPr>
        <w:t xml:space="preserve">, </w:t>
      </w:r>
      <w:r w:rsidR="008D6C2F" w:rsidRPr="00B329F7">
        <w:rPr>
          <w:rFonts w:ascii="Times New Roman" w:hAnsi="Times New Roman" w:cs="Times New Roman"/>
          <w:sz w:val="28"/>
          <w:szCs w:val="28"/>
        </w:rPr>
        <w:t xml:space="preserve">înregistrată la </w:t>
      </w:r>
      <w:r w:rsidR="008D6C2F" w:rsidRPr="00B329F7">
        <w:rPr>
          <w:rFonts w:ascii="Times New Roman" w:hAnsi="Times New Roman" w:cs="Times New Roman"/>
          <w:b/>
          <w:sz w:val="28"/>
          <w:szCs w:val="28"/>
        </w:rPr>
        <w:t xml:space="preserve">Agenţia pentru Protecţia Mediului Sibiu </w:t>
      </w:r>
      <w:r w:rsidR="008D6C2F" w:rsidRPr="00B329F7">
        <w:rPr>
          <w:rFonts w:ascii="Times New Roman" w:hAnsi="Times New Roman" w:cs="Times New Roman"/>
          <w:sz w:val="28"/>
          <w:szCs w:val="28"/>
        </w:rPr>
        <w:t xml:space="preserve">cu nr. </w:t>
      </w:r>
      <w:r w:rsidR="00261123">
        <w:rPr>
          <w:rFonts w:ascii="Times New Roman" w:hAnsi="Times New Roman" w:cs="Times New Roman"/>
          <w:b/>
          <w:sz w:val="28"/>
          <w:szCs w:val="28"/>
        </w:rPr>
        <w:t>11118</w:t>
      </w:r>
      <w:r w:rsidR="00B329F7" w:rsidRPr="00B329F7">
        <w:rPr>
          <w:rFonts w:ascii="Times New Roman" w:hAnsi="Times New Roman" w:cs="Times New Roman"/>
          <w:b/>
          <w:sz w:val="28"/>
          <w:szCs w:val="28"/>
        </w:rPr>
        <w:t xml:space="preserve"> </w:t>
      </w:r>
      <w:r w:rsidR="008D6C2F" w:rsidRPr="00B329F7">
        <w:rPr>
          <w:rFonts w:ascii="Times New Roman" w:hAnsi="Times New Roman" w:cs="Times New Roman"/>
          <w:b/>
          <w:sz w:val="28"/>
          <w:szCs w:val="28"/>
        </w:rPr>
        <w:t xml:space="preserve">din </w:t>
      </w:r>
      <w:r w:rsidR="00261123">
        <w:rPr>
          <w:rFonts w:ascii="Times New Roman" w:hAnsi="Times New Roman" w:cs="Times New Roman"/>
          <w:b/>
          <w:sz w:val="28"/>
          <w:szCs w:val="28"/>
        </w:rPr>
        <w:t>14</w:t>
      </w:r>
      <w:r w:rsidR="00B329F7" w:rsidRPr="00B329F7">
        <w:rPr>
          <w:rFonts w:ascii="Times New Roman" w:hAnsi="Times New Roman" w:cs="Times New Roman"/>
          <w:b/>
          <w:sz w:val="28"/>
          <w:szCs w:val="28"/>
        </w:rPr>
        <w:t>.06.2023</w:t>
      </w:r>
      <w:r w:rsidR="008D6C2F" w:rsidRPr="00B329F7">
        <w:rPr>
          <w:rFonts w:ascii="Times New Roman" w:hAnsi="Times New Roman" w:cs="Times New Roman"/>
          <w:b/>
          <w:sz w:val="28"/>
          <w:szCs w:val="28"/>
        </w:rPr>
        <w:t xml:space="preserve"> </w:t>
      </w:r>
      <w:r w:rsidR="008D6C2F" w:rsidRPr="00B329F7">
        <w:rPr>
          <w:rFonts w:ascii="Times New Roman" w:hAnsi="Times New Roman" w:cs="Times New Roman"/>
          <w:sz w:val="28"/>
          <w:szCs w:val="28"/>
        </w:rPr>
        <w:t xml:space="preserve">și a completărilor ulterioare, în baza </w:t>
      </w:r>
      <w:r w:rsidR="008D6C2F" w:rsidRPr="00B329F7">
        <w:rPr>
          <w:rFonts w:ascii="Times New Roman" w:eastAsia="Times New Roman" w:hAnsi="Times New Roman" w:cs="Times New Roman"/>
          <w:color w:val="000000"/>
          <w:sz w:val="28"/>
          <w:szCs w:val="28"/>
          <w:lang w:eastAsia="ro-RO"/>
        </w:rPr>
        <w:t xml:space="preserve">Legii nr. 292 din 2018 </w:t>
      </w:r>
      <w:r w:rsidR="008D6C2F" w:rsidRPr="00B329F7">
        <w:rPr>
          <w:rFonts w:ascii="Times New Roman" w:hAnsi="Times New Roman" w:cs="Times New Roman"/>
          <w:sz w:val="28"/>
          <w:szCs w:val="28"/>
        </w:rPr>
        <w:t xml:space="preserve">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w:t>
      </w:r>
    </w:p>
    <w:p w:rsidR="00564170" w:rsidRPr="00B329F7" w:rsidRDefault="008D6C2F" w:rsidP="008D6C2F">
      <w:pPr>
        <w:spacing w:after="0" w:line="240" w:lineRule="auto"/>
        <w:jc w:val="both"/>
        <w:rPr>
          <w:rFonts w:ascii="Times New Roman" w:hAnsi="Times New Roman" w:cs="Times New Roman"/>
          <w:sz w:val="28"/>
          <w:szCs w:val="28"/>
        </w:rPr>
      </w:pPr>
      <w:r w:rsidRPr="00B329F7">
        <w:rPr>
          <w:rFonts w:ascii="Times New Roman" w:hAnsi="Times New Roman" w:cs="Times New Roman"/>
          <w:b/>
          <w:sz w:val="28"/>
          <w:szCs w:val="28"/>
        </w:rPr>
        <w:t>Agenţia pentru Protecţia Mediului Sibiu decide</w:t>
      </w:r>
      <w:r w:rsidRPr="00B329F7">
        <w:rPr>
          <w:rFonts w:ascii="Times New Roman" w:hAnsi="Times New Roman" w:cs="Times New Roman"/>
          <w:sz w:val="28"/>
          <w:szCs w:val="28"/>
        </w:rPr>
        <w:t xml:space="preserve">, ca urmare a consultărilor desfăşurate în cadrul şedinţei Comisiei de Analiză Tehnică din data de </w:t>
      </w:r>
      <w:r w:rsidR="00261123">
        <w:rPr>
          <w:rFonts w:ascii="Times New Roman" w:hAnsi="Times New Roman" w:cs="Times New Roman"/>
          <w:b/>
          <w:sz w:val="28"/>
          <w:szCs w:val="28"/>
        </w:rPr>
        <w:t>04.10.2023</w:t>
      </w:r>
      <w:r w:rsidRPr="00B329F7">
        <w:rPr>
          <w:rFonts w:ascii="Times New Roman" w:hAnsi="Times New Roman" w:cs="Times New Roman"/>
          <w:sz w:val="28"/>
          <w:szCs w:val="28"/>
        </w:rPr>
        <w:t>, că proiectul</w:t>
      </w:r>
      <w:r w:rsidRPr="00B329F7">
        <w:rPr>
          <w:rFonts w:ascii="Times New Roman" w:eastAsia="Times New Roman" w:hAnsi="Times New Roman" w:cs="Times New Roman"/>
          <w:sz w:val="28"/>
          <w:szCs w:val="28"/>
          <w:lang w:eastAsia="ro-RO"/>
        </w:rPr>
        <w:t xml:space="preserve"> </w:t>
      </w:r>
      <w:r w:rsidRPr="00B329F7">
        <w:rPr>
          <w:rFonts w:ascii="Times New Roman" w:eastAsia="Calibri" w:hAnsi="Times New Roman" w:cs="Times New Roman"/>
          <w:b/>
          <w:sz w:val="28"/>
          <w:szCs w:val="28"/>
          <w:lang w:val="en-US"/>
        </w:rPr>
        <w:t>“</w:t>
      </w:r>
      <w:r w:rsidR="00261123" w:rsidRPr="00C129C6">
        <w:rPr>
          <w:rFonts w:ascii="Times New Roman" w:hAnsi="Times New Roman"/>
          <w:b/>
          <w:i/>
          <w:sz w:val="28"/>
          <w:szCs w:val="28"/>
        </w:rPr>
        <w:t>Reabilitare/modernizare podețe și infrastructură pietonală strada Principală, Șeica Mică</w:t>
      </w:r>
      <w:r w:rsidR="00261123">
        <w:rPr>
          <w:rFonts w:ascii="Times New Roman" w:hAnsi="Times New Roman"/>
          <w:b/>
          <w:i/>
          <w:sz w:val="28"/>
          <w:szCs w:val="28"/>
          <w:lang w:val="en-US"/>
        </w:rPr>
        <w:t>”</w:t>
      </w:r>
      <w:r w:rsidR="00261123" w:rsidRPr="00C129C6">
        <w:rPr>
          <w:rFonts w:ascii="Times New Roman" w:hAnsi="Times New Roman"/>
          <w:sz w:val="28"/>
          <w:szCs w:val="28"/>
        </w:rPr>
        <w:t xml:space="preserve">, propus a se realiza în județul </w:t>
      </w:r>
      <w:r w:rsidR="00261123" w:rsidRPr="00C129C6">
        <w:rPr>
          <w:rFonts w:ascii="Times New Roman" w:hAnsi="Times New Roman"/>
          <w:b/>
          <w:sz w:val="28"/>
          <w:szCs w:val="28"/>
        </w:rPr>
        <w:t>Sibiu</w:t>
      </w:r>
      <w:r w:rsidR="00261123" w:rsidRPr="00C129C6">
        <w:rPr>
          <w:rFonts w:ascii="Times New Roman" w:hAnsi="Times New Roman"/>
          <w:sz w:val="28"/>
          <w:szCs w:val="28"/>
        </w:rPr>
        <w:t xml:space="preserve">, comuna </w:t>
      </w:r>
      <w:r w:rsidR="00261123" w:rsidRPr="00C129C6">
        <w:rPr>
          <w:rFonts w:ascii="Times New Roman" w:hAnsi="Times New Roman"/>
          <w:b/>
          <w:sz w:val="28"/>
          <w:szCs w:val="28"/>
        </w:rPr>
        <w:t>Șeica Mică</w:t>
      </w:r>
      <w:r w:rsidR="00261123" w:rsidRPr="00C129C6">
        <w:rPr>
          <w:rFonts w:ascii="Times New Roman" w:hAnsi="Times New Roman"/>
          <w:sz w:val="28"/>
          <w:szCs w:val="28"/>
        </w:rPr>
        <w:t xml:space="preserve">, sat </w:t>
      </w:r>
      <w:r w:rsidR="00261123" w:rsidRPr="00C129C6">
        <w:rPr>
          <w:rFonts w:ascii="Times New Roman" w:hAnsi="Times New Roman"/>
          <w:b/>
          <w:sz w:val="28"/>
          <w:szCs w:val="28"/>
        </w:rPr>
        <w:t>Șeica Mică</w:t>
      </w:r>
      <w:r w:rsidR="00261123" w:rsidRPr="00C129C6">
        <w:rPr>
          <w:rFonts w:ascii="Times New Roman" w:hAnsi="Times New Roman"/>
          <w:sz w:val="28"/>
          <w:szCs w:val="28"/>
        </w:rPr>
        <w:t xml:space="preserve">, str. </w:t>
      </w:r>
      <w:r w:rsidR="00261123" w:rsidRPr="00C129C6">
        <w:rPr>
          <w:rFonts w:ascii="Times New Roman" w:hAnsi="Times New Roman"/>
          <w:b/>
          <w:sz w:val="28"/>
          <w:szCs w:val="28"/>
        </w:rPr>
        <w:t>Principală</w:t>
      </w:r>
      <w:r w:rsidR="00261123" w:rsidRPr="00C129C6">
        <w:rPr>
          <w:rFonts w:ascii="Times New Roman" w:hAnsi="Times New Roman"/>
          <w:sz w:val="28"/>
          <w:szCs w:val="28"/>
        </w:rPr>
        <w:t xml:space="preserve">, </w:t>
      </w:r>
      <w:r w:rsidR="00261123" w:rsidRPr="00C129C6">
        <w:rPr>
          <w:rFonts w:ascii="Times New Roman" w:hAnsi="Times New Roman"/>
          <w:b/>
          <w:sz w:val="28"/>
          <w:szCs w:val="28"/>
        </w:rPr>
        <w:t>FN</w:t>
      </w:r>
      <w:r w:rsidRPr="00B329F7">
        <w:rPr>
          <w:rFonts w:ascii="Times New Roman" w:eastAsia="Calibri" w:hAnsi="Times New Roman" w:cs="Times New Roman"/>
          <w:sz w:val="28"/>
          <w:szCs w:val="28"/>
          <w:lang w:val="en-US"/>
        </w:rPr>
        <w:t>,</w:t>
      </w:r>
      <w:r w:rsidRPr="00B329F7">
        <w:rPr>
          <w:rFonts w:ascii="Times New Roman" w:eastAsia="Calibri" w:hAnsi="Times New Roman" w:cs="Times New Roman"/>
          <w:b/>
          <w:sz w:val="28"/>
          <w:szCs w:val="28"/>
          <w:lang w:val="en-US"/>
        </w:rPr>
        <w:t xml:space="preserve"> </w:t>
      </w:r>
      <w:r w:rsidRPr="00B329F7">
        <w:rPr>
          <w:rFonts w:ascii="Times New Roman" w:hAnsi="Times New Roman"/>
          <w:b/>
          <w:sz w:val="28"/>
          <w:szCs w:val="28"/>
        </w:rPr>
        <w:t>nu se supune evaluării impactului asupra mediului</w:t>
      </w:r>
      <w:r w:rsidRPr="00B329F7">
        <w:rPr>
          <w:rFonts w:ascii="Times New Roman" w:hAnsi="Times New Roman" w:cs="Times New Roman"/>
          <w:b/>
          <w:sz w:val="28"/>
          <w:szCs w:val="28"/>
        </w:rPr>
        <w:t xml:space="preserve">. </w:t>
      </w:r>
    </w:p>
    <w:p w:rsidR="00564170" w:rsidRPr="003C3B4E" w:rsidRDefault="00564170" w:rsidP="00564170">
      <w:pPr>
        <w:autoSpaceDE w:val="0"/>
        <w:autoSpaceDN w:val="0"/>
        <w:adjustRightInd w:val="0"/>
        <w:spacing w:after="0" w:line="240" w:lineRule="auto"/>
        <w:jc w:val="both"/>
        <w:rPr>
          <w:rFonts w:ascii="Times New Roman" w:eastAsia="Calibri" w:hAnsi="Times New Roman" w:cs="Times New Roman"/>
          <w:sz w:val="24"/>
          <w:szCs w:val="24"/>
        </w:rPr>
      </w:pPr>
      <w:r w:rsidRPr="003C3B4E">
        <w:rPr>
          <w:rFonts w:ascii="Times New Roman" w:eastAsia="Calibri" w:hAnsi="Times New Roman" w:cs="Times New Roman"/>
          <w:sz w:val="24"/>
          <w:szCs w:val="24"/>
        </w:rPr>
        <w:t xml:space="preserve">   </w:t>
      </w:r>
    </w:p>
    <w:p w:rsidR="00564170" w:rsidRPr="00970FE7" w:rsidRDefault="00564170" w:rsidP="00564170">
      <w:pPr>
        <w:autoSpaceDE w:val="0"/>
        <w:autoSpaceDN w:val="0"/>
        <w:adjustRightInd w:val="0"/>
        <w:spacing w:after="0" w:line="240" w:lineRule="auto"/>
        <w:jc w:val="both"/>
        <w:rPr>
          <w:rFonts w:ascii="Times New Roman" w:eastAsia="Calibri" w:hAnsi="Times New Roman" w:cs="Times New Roman"/>
          <w:b/>
          <w:sz w:val="28"/>
          <w:szCs w:val="28"/>
        </w:rPr>
      </w:pPr>
      <w:r w:rsidRPr="00970FE7">
        <w:rPr>
          <w:rFonts w:ascii="Times New Roman" w:eastAsia="Calibri" w:hAnsi="Times New Roman" w:cs="Times New Roman"/>
          <w:b/>
          <w:sz w:val="28"/>
          <w:szCs w:val="28"/>
        </w:rPr>
        <w:t>Justificarea prezentei decizii:</w:t>
      </w:r>
    </w:p>
    <w:p w:rsidR="00564170" w:rsidRPr="00970FE7" w:rsidRDefault="00564170" w:rsidP="00564170">
      <w:pPr>
        <w:spacing w:after="0" w:line="240" w:lineRule="auto"/>
        <w:jc w:val="both"/>
        <w:rPr>
          <w:rFonts w:ascii="Times New Roman" w:eastAsia="Calibri" w:hAnsi="Times New Roman" w:cs="Times New Roman"/>
          <w:b/>
          <w:sz w:val="28"/>
          <w:szCs w:val="28"/>
        </w:rPr>
      </w:pPr>
      <w:r w:rsidRPr="00970FE7">
        <w:rPr>
          <w:rFonts w:ascii="Times New Roman" w:eastAsia="Calibri" w:hAnsi="Times New Roman" w:cs="Times New Roman"/>
          <w:b/>
          <w:sz w:val="28"/>
          <w:szCs w:val="28"/>
        </w:rPr>
        <w:t xml:space="preserve">I. Motivele pe baza cărora s-a stabilit necesitatea neefectuării evaluării impactului asupra mediului sunt următoarele: </w:t>
      </w:r>
    </w:p>
    <w:p w:rsidR="008D6C2F" w:rsidRPr="00970FE7" w:rsidRDefault="008D6C2F" w:rsidP="008D6C2F">
      <w:pPr>
        <w:spacing w:after="0" w:line="240" w:lineRule="auto"/>
        <w:jc w:val="both"/>
        <w:rPr>
          <w:rFonts w:ascii="Times New Roman" w:hAnsi="Times New Roman" w:cs="Times New Roman"/>
          <w:sz w:val="28"/>
          <w:szCs w:val="28"/>
        </w:rPr>
      </w:pPr>
      <w:r w:rsidRPr="00970FE7">
        <w:rPr>
          <w:rFonts w:ascii="Times New Roman" w:hAnsi="Times New Roman" w:cs="Times New Roman"/>
          <w:sz w:val="28"/>
          <w:szCs w:val="28"/>
        </w:rPr>
        <w:t xml:space="preserve">) proiectul se încadrează în prevederile Legii nr. 292 din 2018 privind evaluarea impactului anumitor proiecte publice şi private asupra mediului, </w:t>
      </w:r>
      <w:r w:rsidRPr="00970FE7">
        <w:rPr>
          <w:rFonts w:ascii="Times New Roman" w:eastAsia="Times New Roman" w:hAnsi="Times New Roman"/>
          <w:color w:val="000000"/>
          <w:sz w:val="28"/>
          <w:szCs w:val="28"/>
          <w:lang w:eastAsia="ro-RO"/>
        </w:rPr>
        <w:t>fiind încadrat în anexa nr. 2 la pct. 10, lit. e şi pct. 13, lit. a</w:t>
      </w:r>
      <w:r w:rsidRPr="00970FE7">
        <w:rPr>
          <w:rFonts w:ascii="Times New Roman" w:hAnsi="Times New Roman" w:cs="Times New Roman"/>
          <w:sz w:val="28"/>
          <w:szCs w:val="28"/>
        </w:rPr>
        <w:t>;</w:t>
      </w:r>
    </w:p>
    <w:p w:rsidR="00970FE7" w:rsidRPr="00970FE7" w:rsidRDefault="00970FE7" w:rsidP="00970FE7">
      <w:pPr>
        <w:spacing w:after="0" w:line="240" w:lineRule="auto"/>
        <w:jc w:val="both"/>
        <w:rPr>
          <w:rFonts w:ascii="Times New Roman" w:eastAsia="Calibri" w:hAnsi="Times New Roman" w:cs="Times New Roman"/>
          <w:sz w:val="28"/>
          <w:szCs w:val="28"/>
        </w:rPr>
      </w:pPr>
      <w:r w:rsidRPr="00970FE7">
        <w:rPr>
          <w:rFonts w:ascii="Times New Roman" w:hAnsi="Times New Roman" w:cs="Times New Roman"/>
          <w:sz w:val="28"/>
          <w:szCs w:val="28"/>
        </w:rPr>
        <w:t xml:space="preserve">b) </w:t>
      </w:r>
      <w:r w:rsidRPr="00970FE7">
        <w:rPr>
          <w:rFonts w:ascii="Times New Roman" w:eastAsia="Calibri" w:hAnsi="Times New Roman" w:cs="Times New Roman"/>
          <w:sz w:val="28"/>
          <w:szCs w:val="28"/>
        </w:rPr>
        <w:t>punctele de vedere exprimate în scris de membrii reprezentanți în cadrul Comisiei de Analiză Tehnică, cu privire la prezentul proiect;</w:t>
      </w:r>
    </w:p>
    <w:p w:rsidR="008D6C2F" w:rsidRPr="00970FE7" w:rsidRDefault="00970FE7" w:rsidP="00970FE7">
      <w:pPr>
        <w:spacing w:after="0" w:line="240" w:lineRule="auto"/>
        <w:jc w:val="both"/>
        <w:rPr>
          <w:rFonts w:ascii="Times New Roman" w:hAnsi="Times New Roman" w:cs="Times New Roman"/>
          <w:sz w:val="28"/>
          <w:szCs w:val="28"/>
        </w:rPr>
      </w:pPr>
      <w:r w:rsidRPr="00970FE7">
        <w:rPr>
          <w:rFonts w:ascii="Times New Roman" w:hAnsi="Times New Roman" w:cs="Times New Roman"/>
          <w:sz w:val="28"/>
          <w:szCs w:val="28"/>
        </w:rPr>
        <w:t>e) justificarea în raport cu criteriile de selecție pentru stabilirea necesității efectuării evaluării impactului asupra mediului, din anexa nr. 3 a Legii nr.  292/2018</w:t>
      </w:r>
      <w:r w:rsidR="008D6C2F" w:rsidRPr="00970FE7">
        <w:rPr>
          <w:rFonts w:ascii="Times New Roman" w:hAnsi="Times New Roman" w:cs="Times New Roman"/>
          <w:sz w:val="28"/>
          <w:szCs w:val="28"/>
        </w:rPr>
        <w:t>.</w:t>
      </w:r>
    </w:p>
    <w:p w:rsidR="00564170" w:rsidRPr="00970FE7" w:rsidRDefault="00564170" w:rsidP="00564170">
      <w:pPr>
        <w:spacing w:after="0" w:line="240" w:lineRule="auto"/>
        <w:jc w:val="both"/>
        <w:rPr>
          <w:rFonts w:ascii="Times New Roman" w:eastAsia="Calibri" w:hAnsi="Times New Roman" w:cs="Times New Roman"/>
          <w:sz w:val="28"/>
          <w:szCs w:val="28"/>
        </w:rPr>
      </w:pPr>
      <w:r w:rsidRPr="00970FE7">
        <w:rPr>
          <w:rFonts w:ascii="Times New Roman" w:eastAsia="Calibri" w:hAnsi="Times New Roman" w:cs="Times New Roman"/>
          <w:b/>
          <w:bCs/>
          <w:sz w:val="28"/>
          <w:szCs w:val="28"/>
        </w:rPr>
        <w:t>1. Caracteristicile proiectului</w:t>
      </w:r>
      <w:r w:rsidR="00705194" w:rsidRPr="00970FE7">
        <w:rPr>
          <w:rFonts w:ascii="Times New Roman" w:eastAsia="Calibri" w:hAnsi="Times New Roman" w:cs="Times New Roman"/>
          <w:b/>
          <w:bCs/>
          <w:sz w:val="28"/>
          <w:szCs w:val="28"/>
        </w:rPr>
        <w:t>:</w:t>
      </w:r>
      <w:r w:rsidRPr="00970FE7">
        <w:rPr>
          <w:rFonts w:ascii="Times New Roman" w:eastAsia="Calibri" w:hAnsi="Times New Roman" w:cs="Times New Roman"/>
          <w:sz w:val="28"/>
          <w:szCs w:val="28"/>
        </w:rPr>
        <w:t xml:space="preserve"> </w:t>
      </w:r>
    </w:p>
    <w:p w:rsidR="00564170" w:rsidRPr="00970FE7" w:rsidRDefault="00564170" w:rsidP="00564170">
      <w:pPr>
        <w:spacing w:after="0" w:line="240" w:lineRule="auto"/>
        <w:jc w:val="both"/>
        <w:rPr>
          <w:rFonts w:ascii="Times New Roman" w:eastAsia="Calibri" w:hAnsi="Times New Roman" w:cs="Times New Roman"/>
          <w:b/>
          <w:sz w:val="28"/>
          <w:szCs w:val="28"/>
        </w:rPr>
      </w:pPr>
      <w:r w:rsidRPr="00970FE7">
        <w:rPr>
          <w:rFonts w:ascii="Times New Roman" w:eastAsia="Calibri" w:hAnsi="Times New Roman" w:cs="Times New Roman"/>
          <w:b/>
          <w:sz w:val="28"/>
          <w:szCs w:val="28"/>
        </w:rPr>
        <w:t>a) dimensiunea și concepția întregului proiect</w:t>
      </w:r>
    </w:p>
    <w:p w:rsidR="0014769D" w:rsidRDefault="00A75EAD" w:rsidP="00261123">
      <w:pPr>
        <w:pStyle w:val="TableContents"/>
        <w:snapToGrid w:val="0"/>
        <w:jc w:val="both"/>
        <w:rPr>
          <w:rFonts w:eastAsia="Calibri" w:cs="Times New Roman"/>
          <w:sz w:val="28"/>
          <w:szCs w:val="28"/>
          <w:lang w:val="en-US"/>
        </w:rPr>
      </w:pPr>
      <w:r w:rsidRPr="006B3212">
        <w:rPr>
          <w:rFonts w:eastAsia="Calibri" w:cs="Times New Roman"/>
          <w:sz w:val="28"/>
          <w:szCs w:val="28"/>
        </w:rPr>
        <w:t>Prin proiect se propune</w:t>
      </w:r>
      <w:r w:rsidR="00261123">
        <w:rPr>
          <w:rFonts w:eastAsia="Calibri" w:cs="Times New Roman"/>
          <w:sz w:val="28"/>
          <w:szCs w:val="28"/>
        </w:rPr>
        <w:t xml:space="preserve"> reabilitarea și modernizarea străzii Principale din comuna Șeica Mică, pe o lungime de 3207 m, prin</w:t>
      </w:r>
      <w:r w:rsidR="0014769D">
        <w:rPr>
          <w:rFonts w:eastAsia="Calibri" w:cs="Times New Roman"/>
          <w:sz w:val="28"/>
          <w:szCs w:val="28"/>
          <w:lang w:val="en-US"/>
        </w:rPr>
        <w:t>:</w:t>
      </w:r>
    </w:p>
    <w:p w:rsidR="00261123" w:rsidRDefault="00261123" w:rsidP="0014769D">
      <w:pPr>
        <w:pStyle w:val="TableContents"/>
        <w:numPr>
          <w:ilvl w:val="0"/>
          <w:numId w:val="37"/>
        </w:numPr>
        <w:snapToGrid w:val="0"/>
        <w:jc w:val="both"/>
        <w:rPr>
          <w:rFonts w:eastAsia="Calibri" w:cs="Times New Roman"/>
          <w:sz w:val="28"/>
          <w:szCs w:val="28"/>
        </w:rPr>
      </w:pPr>
      <w:r>
        <w:rPr>
          <w:rFonts w:eastAsia="Calibri" w:cs="Times New Roman"/>
          <w:sz w:val="28"/>
          <w:szCs w:val="28"/>
        </w:rPr>
        <w:t xml:space="preserve">amenajarea de trotuare pietonale </w:t>
      </w:r>
      <w:r w:rsidR="0014769D">
        <w:rPr>
          <w:rFonts w:eastAsia="Calibri" w:cs="Times New Roman"/>
          <w:sz w:val="28"/>
          <w:szCs w:val="28"/>
        </w:rPr>
        <w:t>încadrate cu borduri, cu lățimea de 1,20 m,</w:t>
      </w:r>
    </w:p>
    <w:p w:rsidR="0014769D" w:rsidRDefault="0014769D" w:rsidP="0014769D">
      <w:pPr>
        <w:pStyle w:val="TableContents"/>
        <w:numPr>
          <w:ilvl w:val="0"/>
          <w:numId w:val="37"/>
        </w:numPr>
        <w:snapToGrid w:val="0"/>
        <w:jc w:val="both"/>
        <w:rPr>
          <w:rFonts w:eastAsia="Calibri" w:cs="Times New Roman"/>
          <w:sz w:val="28"/>
          <w:szCs w:val="28"/>
        </w:rPr>
      </w:pPr>
      <w:r>
        <w:rPr>
          <w:rFonts w:eastAsia="Calibri" w:cs="Times New Roman"/>
          <w:sz w:val="28"/>
          <w:szCs w:val="28"/>
        </w:rPr>
        <w:t>realizare de șanțuri noi din beton sau rigole carosabile normale sau ranforsate,</w:t>
      </w:r>
    </w:p>
    <w:p w:rsidR="0014769D" w:rsidRDefault="0014769D" w:rsidP="0014769D">
      <w:pPr>
        <w:pStyle w:val="TableContents"/>
        <w:numPr>
          <w:ilvl w:val="0"/>
          <w:numId w:val="37"/>
        </w:numPr>
        <w:snapToGrid w:val="0"/>
        <w:jc w:val="both"/>
        <w:rPr>
          <w:rFonts w:eastAsia="Calibri" w:cs="Times New Roman"/>
          <w:sz w:val="28"/>
          <w:szCs w:val="28"/>
        </w:rPr>
      </w:pPr>
      <w:r>
        <w:rPr>
          <w:rFonts w:eastAsia="Calibri" w:cs="Times New Roman"/>
          <w:sz w:val="28"/>
          <w:szCs w:val="28"/>
        </w:rPr>
        <w:t xml:space="preserve">realizarea de spații verzi între șanțurile proiectate și acostament, respectiv între </w:t>
      </w:r>
      <w:r>
        <w:rPr>
          <w:rFonts w:eastAsia="Calibri" w:cs="Times New Roman"/>
          <w:sz w:val="28"/>
          <w:szCs w:val="28"/>
        </w:rPr>
        <w:lastRenderedPageBreak/>
        <w:t>proprietăți și rigole,</w:t>
      </w:r>
    </w:p>
    <w:p w:rsidR="0014769D" w:rsidRDefault="0014769D" w:rsidP="0014769D">
      <w:pPr>
        <w:pStyle w:val="TableContents"/>
        <w:numPr>
          <w:ilvl w:val="0"/>
          <w:numId w:val="37"/>
        </w:numPr>
        <w:snapToGrid w:val="0"/>
        <w:jc w:val="both"/>
        <w:rPr>
          <w:rFonts w:eastAsia="Calibri" w:cs="Times New Roman"/>
          <w:sz w:val="28"/>
          <w:szCs w:val="28"/>
        </w:rPr>
      </w:pPr>
      <w:r>
        <w:rPr>
          <w:rFonts w:eastAsia="Calibri" w:cs="Times New Roman"/>
          <w:sz w:val="28"/>
          <w:szCs w:val="28"/>
        </w:rPr>
        <w:t>refacerea acceselor existente cu podețe tubulare cu diametrul interior de 315 mm, respectiv 500 mm,</w:t>
      </w:r>
    </w:p>
    <w:p w:rsidR="0014769D" w:rsidRDefault="0014769D" w:rsidP="0014769D">
      <w:pPr>
        <w:pStyle w:val="TableContents"/>
        <w:numPr>
          <w:ilvl w:val="0"/>
          <w:numId w:val="37"/>
        </w:numPr>
        <w:snapToGrid w:val="0"/>
        <w:jc w:val="both"/>
        <w:rPr>
          <w:rFonts w:eastAsia="Calibri" w:cs="Times New Roman"/>
          <w:sz w:val="28"/>
          <w:szCs w:val="28"/>
        </w:rPr>
      </w:pPr>
      <w:r>
        <w:rPr>
          <w:rFonts w:eastAsia="Calibri" w:cs="Times New Roman"/>
          <w:sz w:val="28"/>
          <w:szCs w:val="28"/>
        </w:rPr>
        <w:t>consolidarea acostamentelor cu beton sau cu pavaj,</w:t>
      </w:r>
    </w:p>
    <w:p w:rsidR="0014769D" w:rsidRDefault="0014769D" w:rsidP="0014769D">
      <w:pPr>
        <w:pStyle w:val="TableContents"/>
        <w:numPr>
          <w:ilvl w:val="0"/>
          <w:numId w:val="37"/>
        </w:numPr>
        <w:snapToGrid w:val="0"/>
        <w:jc w:val="both"/>
        <w:rPr>
          <w:rFonts w:eastAsia="Calibri" w:cs="Times New Roman"/>
          <w:sz w:val="28"/>
          <w:szCs w:val="28"/>
        </w:rPr>
      </w:pPr>
      <w:r>
        <w:rPr>
          <w:rFonts w:eastAsia="Calibri" w:cs="Times New Roman"/>
          <w:sz w:val="28"/>
          <w:szCs w:val="28"/>
        </w:rPr>
        <w:t>amenajarea platformelor laterale,</w:t>
      </w:r>
    </w:p>
    <w:p w:rsidR="0014769D" w:rsidRDefault="0014769D" w:rsidP="0014769D">
      <w:pPr>
        <w:pStyle w:val="TableContents"/>
        <w:numPr>
          <w:ilvl w:val="0"/>
          <w:numId w:val="37"/>
        </w:numPr>
        <w:snapToGrid w:val="0"/>
        <w:jc w:val="both"/>
        <w:rPr>
          <w:rFonts w:eastAsia="Calibri" w:cs="Times New Roman"/>
          <w:sz w:val="28"/>
          <w:szCs w:val="28"/>
        </w:rPr>
      </w:pPr>
      <w:r>
        <w:rPr>
          <w:rFonts w:eastAsia="Calibri" w:cs="Times New Roman"/>
          <w:sz w:val="28"/>
          <w:szCs w:val="28"/>
        </w:rPr>
        <w:t>realizarea unor ziduri de sprijin pentru sistematizarea pe verticală a acceselor la proprietăți și a unui drum lateral inclusiv montarea de parapete metalice,</w:t>
      </w:r>
    </w:p>
    <w:p w:rsidR="0014769D" w:rsidRDefault="0014769D" w:rsidP="0014769D">
      <w:pPr>
        <w:pStyle w:val="TableContents"/>
        <w:numPr>
          <w:ilvl w:val="0"/>
          <w:numId w:val="37"/>
        </w:numPr>
        <w:snapToGrid w:val="0"/>
        <w:jc w:val="both"/>
        <w:rPr>
          <w:rFonts w:eastAsia="Calibri" w:cs="Times New Roman"/>
          <w:sz w:val="28"/>
          <w:szCs w:val="28"/>
        </w:rPr>
      </w:pPr>
      <w:r>
        <w:rPr>
          <w:rFonts w:eastAsia="Calibri" w:cs="Times New Roman"/>
          <w:sz w:val="28"/>
          <w:szCs w:val="28"/>
        </w:rPr>
        <w:t>amenajarea podețelor transversale prin realizarea unor camere de cădere acoperite sau timpane din beton armat,</w:t>
      </w:r>
    </w:p>
    <w:p w:rsidR="0014769D" w:rsidRDefault="0014769D" w:rsidP="0014769D">
      <w:pPr>
        <w:pStyle w:val="TableContents"/>
        <w:numPr>
          <w:ilvl w:val="0"/>
          <w:numId w:val="37"/>
        </w:numPr>
        <w:snapToGrid w:val="0"/>
        <w:jc w:val="both"/>
        <w:rPr>
          <w:rFonts w:eastAsia="Calibri" w:cs="Times New Roman"/>
          <w:sz w:val="28"/>
          <w:szCs w:val="28"/>
        </w:rPr>
      </w:pPr>
      <w:r>
        <w:rPr>
          <w:rFonts w:eastAsia="Calibri" w:cs="Times New Roman"/>
          <w:sz w:val="28"/>
          <w:szCs w:val="28"/>
        </w:rPr>
        <w:t>racordare drumuri laterale la trotuare și la lucrările proiectate</w:t>
      </w:r>
      <w:r w:rsidR="00FD0DF4">
        <w:rPr>
          <w:rFonts w:eastAsia="Calibri" w:cs="Times New Roman"/>
          <w:sz w:val="28"/>
          <w:szCs w:val="28"/>
        </w:rPr>
        <w:t>,</w:t>
      </w:r>
    </w:p>
    <w:p w:rsidR="00FD0DF4" w:rsidRDefault="00FD0DF4" w:rsidP="0014769D">
      <w:pPr>
        <w:pStyle w:val="TableContents"/>
        <w:numPr>
          <w:ilvl w:val="0"/>
          <w:numId w:val="37"/>
        </w:numPr>
        <w:snapToGrid w:val="0"/>
        <w:jc w:val="both"/>
        <w:rPr>
          <w:rFonts w:eastAsia="Calibri" w:cs="Times New Roman"/>
          <w:sz w:val="28"/>
          <w:szCs w:val="28"/>
        </w:rPr>
      </w:pPr>
      <w:r>
        <w:rPr>
          <w:rFonts w:eastAsia="Calibri" w:cs="Times New Roman"/>
          <w:sz w:val="28"/>
          <w:szCs w:val="28"/>
        </w:rPr>
        <w:t>amenajarea podețelor transversale drumului pentru deversarea apelor.</w:t>
      </w:r>
    </w:p>
    <w:p w:rsidR="00564170" w:rsidRPr="003C3B4E" w:rsidRDefault="00564170" w:rsidP="00564170">
      <w:pPr>
        <w:autoSpaceDE w:val="0"/>
        <w:autoSpaceDN w:val="0"/>
        <w:adjustRightInd w:val="0"/>
        <w:spacing w:after="0" w:line="240" w:lineRule="auto"/>
        <w:jc w:val="both"/>
        <w:rPr>
          <w:rFonts w:ascii="Times New Roman" w:eastAsia="Calibri" w:hAnsi="Times New Roman" w:cs="Times New Roman"/>
          <w:sz w:val="24"/>
          <w:szCs w:val="24"/>
        </w:rPr>
      </w:pPr>
      <w:r w:rsidRPr="003C3B4E">
        <w:rPr>
          <w:rFonts w:ascii="Times New Roman" w:eastAsia="Calibri" w:hAnsi="Times New Roman" w:cs="Times New Roman"/>
          <w:b/>
          <w:sz w:val="24"/>
          <w:szCs w:val="24"/>
        </w:rPr>
        <w:t>b)</w:t>
      </w:r>
      <w:r w:rsidRPr="003C3B4E">
        <w:t xml:space="preserve"> </w:t>
      </w:r>
      <w:r w:rsidRPr="00E94872">
        <w:rPr>
          <w:rFonts w:ascii="Times New Roman" w:eastAsia="Calibri" w:hAnsi="Times New Roman" w:cs="Times New Roman"/>
          <w:b/>
          <w:sz w:val="28"/>
          <w:szCs w:val="28"/>
        </w:rPr>
        <w:t xml:space="preserve">cumularea cu alte proiecte </w:t>
      </w:r>
      <w:r w:rsidR="00975C55" w:rsidRPr="00E94872">
        <w:rPr>
          <w:rFonts w:ascii="Times New Roman" w:eastAsia="Calibri" w:hAnsi="Times New Roman" w:cs="Times New Roman"/>
          <w:sz w:val="28"/>
          <w:szCs w:val="28"/>
        </w:rPr>
        <w:t>–</w:t>
      </w:r>
      <w:r w:rsidR="001B3ADB" w:rsidRPr="00E94872">
        <w:rPr>
          <w:rFonts w:ascii="Times New Roman" w:eastAsia="Calibri" w:hAnsi="Times New Roman" w:cs="Times New Roman"/>
          <w:sz w:val="28"/>
          <w:szCs w:val="28"/>
        </w:rPr>
        <w:t xml:space="preserve"> </w:t>
      </w:r>
      <w:r w:rsidR="00E94872" w:rsidRPr="00E94872">
        <w:rPr>
          <w:rFonts w:ascii="Times New Roman" w:hAnsi="Times New Roman" w:cs="Times New Roman"/>
          <w:sz w:val="28"/>
          <w:szCs w:val="28"/>
        </w:rPr>
        <w:t>posibil ca în perioada de realizare a proiectului să se desfășoare lucrări de construire în zonă</w:t>
      </w:r>
      <w:r w:rsidRPr="00E94872">
        <w:rPr>
          <w:rFonts w:ascii="Times New Roman" w:eastAsia="Calibri" w:hAnsi="Times New Roman" w:cs="Times New Roman"/>
          <w:sz w:val="28"/>
          <w:szCs w:val="28"/>
        </w:rPr>
        <w:t>;</w:t>
      </w:r>
    </w:p>
    <w:p w:rsidR="00564170" w:rsidRPr="00205767" w:rsidRDefault="00564170" w:rsidP="00564170">
      <w:pPr>
        <w:autoSpaceDE w:val="0"/>
        <w:autoSpaceDN w:val="0"/>
        <w:adjustRightInd w:val="0"/>
        <w:spacing w:after="0" w:line="240" w:lineRule="auto"/>
        <w:jc w:val="both"/>
        <w:rPr>
          <w:rFonts w:ascii="Times New Roman" w:eastAsia="Calibri" w:hAnsi="Times New Roman" w:cs="Times New Roman"/>
          <w:sz w:val="28"/>
          <w:szCs w:val="28"/>
        </w:rPr>
      </w:pPr>
      <w:r w:rsidRPr="00205767">
        <w:rPr>
          <w:rFonts w:ascii="Times New Roman" w:eastAsia="Calibri" w:hAnsi="Times New Roman" w:cs="Times New Roman"/>
          <w:b/>
          <w:sz w:val="28"/>
          <w:szCs w:val="28"/>
        </w:rPr>
        <w:t>c)</w:t>
      </w:r>
      <w:r w:rsidRPr="00205767">
        <w:rPr>
          <w:rFonts w:ascii="Times New Roman" w:eastAsia="Calibri" w:hAnsi="Times New Roman" w:cs="Times New Roman"/>
          <w:sz w:val="28"/>
          <w:szCs w:val="28"/>
        </w:rPr>
        <w:t xml:space="preserve"> </w:t>
      </w:r>
      <w:r w:rsidRPr="00205767">
        <w:rPr>
          <w:rFonts w:ascii="Times New Roman" w:hAnsi="Times New Roman"/>
          <w:b/>
          <w:sz w:val="28"/>
          <w:szCs w:val="28"/>
        </w:rPr>
        <w:t>utilizarea resurselor naturale, în special a solului, a terenurilor, a apei și a biodiversității</w:t>
      </w:r>
      <w:r w:rsidRPr="00205767">
        <w:rPr>
          <w:rFonts w:ascii="Times New Roman" w:hAnsi="Times New Roman"/>
          <w:sz w:val="28"/>
          <w:szCs w:val="28"/>
        </w:rPr>
        <w:t xml:space="preserve"> </w:t>
      </w:r>
      <w:r w:rsidRPr="00205767">
        <w:rPr>
          <w:rFonts w:ascii="Times New Roman" w:eastAsia="Calibri" w:hAnsi="Times New Roman" w:cs="Times New Roman"/>
          <w:sz w:val="28"/>
          <w:szCs w:val="28"/>
        </w:rPr>
        <w:t>–</w:t>
      </w:r>
      <w:r w:rsidR="004C42DB" w:rsidRPr="00205767">
        <w:rPr>
          <w:rFonts w:ascii="Times New Roman" w:eastAsia="Calibri" w:hAnsi="Times New Roman" w:cs="Times New Roman"/>
          <w:sz w:val="28"/>
          <w:szCs w:val="28"/>
        </w:rPr>
        <w:t xml:space="preserve"> </w:t>
      </w:r>
      <w:r w:rsidR="008F00D4" w:rsidRPr="00205767">
        <w:rPr>
          <w:rFonts w:ascii="Times New Roman" w:eastAsia="Calibri" w:hAnsi="Times New Roman" w:cs="Times New Roman"/>
          <w:sz w:val="28"/>
          <w:szCs w:val="28"/>
        </w:rPr>
        <w:t xml:space="preserve">impact nesemnificativ, </w:t>
      </w:r>
      <w:r w:rsidR="00205767" w:rsidRPr="00AC2675">
        <w:rPr>
          <w:rFonts w:ascii="Times New Roman" w:hAnsi="Times New Roman" w:cs="Times New Roman"/>
          <w:sz w:val="28"/>
          <w:szCs w:val="28"/>
        </w:rPr>
        <w:t>sunt utilizate cantități relativ reduse de resurse naturale</w:t>
      </w:r>
      <w:r w:rsidRPr="00205767">
        <w:rPr>
          <w:rFonts w:ascii="Times New Roman" w:eastAsia="Calibri" w:hAnsi="Times New Roman" w:cs="Times New Roman"/>
          <w:sz w:val="28"/>
          <w:szCs w:val="28"/>
        </w:rPr>
        <w:t>;</w:t>
      </w:r>
    </w:p>
    <w:p w:rsidR="00205767" w:rsidRPr="00205767" w:rsidRDefault="00564170" w:rsidP="00205767">
      <w:pPr>
        <w:spacing w:after="0" w:line="240" w:lineRule="auto"/>
        <w:jc w:val="both"/>
        <w:rPr>
          <w:rFonts w:ascii="Times New Roman" w:hAnsi="Times New Roman" w:cs="Times New Roman"/>
          <w:sz w:val="28"/>
          <w:szCs w:val="28"/>
        </w:rPr>
      </w:pPr>
      <w:r w:rsidRPr="00205767">
        <w:rPr>
          <w:rFonts w:ascii="Times New Roman" w:eastAsia="Calibri" w:hAnsi="Times New Roman" w:cs="Times New Roman"/>
          <w:b/>
          <w:sz w:val="28"/>
          <w:szCs w:val="28"/>
        </w:rPr>
        <w:t>d)</w:t>
      </w:r>
      <w:r w:rsidRPr="00205767">
        <w:rPr>
          <w:rFonts w:ascii="Times New Roman" w:eastAsia="Calibri" w:hAnsi="Times New Roman" w:cs="Times New Roman"/>
          <w:sz w:val="28"/>
          <w:szCs w:val="28"/>
        </w:rPr>
        <w:t xml:space="preserve"> </w:t>
      </w:r>
      <w:r w:rsidRPr="00205767">
        <w:rPr>
          <w:rFonts w:ascii="Times New Roman" w:hAnsi="Times New Roman"/>
          <w:b/>
          <w:sz w:val="28"/>
          <w:szCs w:val="28"/>
        </w:rPr>
        <w:t>cantitatea și tipurile de deşeuri generate/gestionate</w:t>
      </w:r>
      <w:r w:rsidRPr="003C3B4E">
        <w:rPr>
          <w:rFonts w:ascii="Times New Roman" w:eastAsia="Calibri" w:hAnsi="Times New Roman" w:cs="Times New Roman"/>
          <w:sz w:val="24"/>
          <w:szCs w:val="24"/>
        </w:rPr>
        <w:t xml:space="preserve"> </w:t>
      </w:r>
      <w:r w:rsidRPr="00205767">
        <w:rPr>
          <w:rFonts w:ascii="Times New Roman" w:eastAsia="Calibri" w:hAnsi="Times New Roman" w:cs="Times New Roman"/>
          <w:sz w:val="28"/>
          <w:szCs w:val="28"/>
        </w:rPr>
        <w:t xml:space="preserve">– </w:t>
      </w:r>
      <w:r w:rsidR="00205767" w:rsidRPr="00205767">
        <w:rPr>
          <w:rFonts w:ascii="Times New Roman" w:eastAsia="Calibri" w:hAnsi="Times New Roman" w:cs="Times New Roman"/>
          <w:i/>
          <w:sz w:val="28"/>
          <w:szCs w:val="28"/>
        </w:rPr>
        <w:t>î</w:t>
      </w:r>
      <w:r w:rsidR="00205767" w:rsidRPr="00205767">
        <w:rPr>
          <w:rFonts w:ascii="Times New Roman" w:hAnsi="Times New Roman" w:cs="Times New Roman"/>
          <w:i/>
          <w:sz w:val="28"/>
          <w:szCs w:val="28"/>
        </w:rPr>
        <w:t>n perioada de execuție:</w:t>
      </w:r>
      <w:r w:rsidR="00205767" w:rsidRPr="00205767">
        <w:rPr>
          <w:rFonts w:ascii="Times New Roman" w:hAnsi="Times New Roman" w:cs="Times New Roman"/>
          <w:sz w:val="28"/>
          <w:szCs w:val="28"/>
        </w:rPr>
        <w:t xml:space="preserve">  </w:t>
      </w:r>
      <w:r w:rsidR="00205767">
        <w:rPr>
          <w:rFonts w:ascii="Times New Roman" w:hAnsi="Times New Roman" w:cs="Times New Roman"/>
          <w:sz w:val="28"/>
          <w:szCs w:val="28"/>
        </w:rPr>
        <w:t>se pot forma</w:t>
      </w:r>
      <w:r w:rsidR="00205767" w:rsidRPr="00205767">
        <w:rPr>
          <w:rFonts w:ascii="Times New Roman" w:hAnsi="Times New Roman" w:cs="Times New Roman"/>
          <w:sz w:val="28"/>
          <w:szCs w:val="28"/>
        </w:rPr>
        <w:t xml:space="preserve"> deșeuri din ambalaje, deșeuri de lemn din cofraje, deșeuri de plastic, fier de la cofraje, hârtie (saci materiale) etc., care vor fi valorificate prin societăți autorizate. </w:t>
      </w:r>
    </w:p>
    <w:p w:rsidR="00205767" w:rsidRPr="00205767" w:rsidRDefault="00205767" w:rsidP="00205767">
      <w:pPr>
        <w:spacing w:after="0" w:line="240" w:lineRule="auto"/>
        <w:jc w:val="both"/>
        <w:rPr>
          <w:rFonts w:ascii="Times New Roman" w:hAnsi="Times New Roman" w:cs="Times New Roman"/>
          <w:i/>
          <w:sz w:val="28"/>
          <w:szCs w:val="28"/>
        </w:rPr>
      </w:pPr>
      <w:r w:rsidRPr="00205767">
        <w:rPr>
          <w:rFonts w:ascii="Times New Roman" w:hAnsi="Times New Roman" w:cs="Times New Roman"/>
          <w:i/>
          <w:sz w:val="28"/>
          <w:szCs w:val="28"/>
        </w:rPr>
        <w:t xml:space="preserve">Organizarea de șantier: </w:t>
      </w:r>
    </w:p>
    <w:p w:rsidR="00205767" w:rsidRPr="00205767" w:rsidRDefault="00205767" w:rsidP="00205767">
      <w:pPr>
        <w:spacing w:after="0" w:line="240" w:lineRule="auto"/>
        <w:jc w:val="both"/>
        <w:rPr>
          <w:rFonts w:ascii="Times New Roman" w:hAnsi="Times New Roman" w:cs="Times New Roman"/>
          <w:sz w:val="28"/>
          <w:szCs w:val="28"/>
        </w:rPr>
      </w:pPr>
      <w:r w:rsidRPr="00205767">
        <w:rPr>
          <w:rFonts w:ascii="Times New Roman" w:hAnsi="Times New Roman" w:cs="Times New Roman"/>
          <w:sz w:val="28"/>
          <w:szCs w:val="28"/>
        </w:rPr>
        <w:t xml:space="preserve">Fiecare categorie de deșeu va fi colectată separat, în recipient adecvat și va fi predat spre eliminare/valorificare unui operator autorizat. </w:t>
      </w:r>
    </w:p>
    <w:p w:rsidR="00205767" w:rsidRPr="00205767" w:rsidRDefault="00205767" w:rsidP="00205767">
      <w:pPr>
        <w:spacing w:after="0" w:line="240" w:lineRule="auto"/>
        <w:jc w:val="both"/>
        <w:rPr>
          <w:rFonts w:ascii="Times New Roman" w:hAnsi="Times New Roman" w:cs="Times New Roman"/>
          <w:sz w:val="28"/>
          <w:szCs w:val="28"/>
        </w:rPr>
      </w:pPr>
      <w:r w:rsidRPr="00205767">
        <w:rPr>
          <w:rFonts w:ascii="Times New Roman" w:hAnsi="Times New Roman" w:cs="Times New Roman"/>
          <w:sz w:val="28"/>
          <w:szCs w:val="28"/>
        </w:rPr>
        <w:t xml:space="preserve">Pentru etapa de realizare a proiectului se va întocmi și aplica un Plan de gestionare a deșeurilor. Acesta va ține cont inclusiv de următoarele aspecte: </w:t>
      </w:r>
    </w:p>
    <w:p w:rsidR="00205767" w:rsidRPr="00205767" w:rsidRDefault="00205767" w:rsidP="00205767">
      <w:pPr>
        <w:numPr>
          <w:ilvl w:val="0"/>
          <w:numId w:val="28"/>
        </w:numPr>
        <w:spacing w:after="0" w:line="240" w:lineRule="auto"/>
        <w:jc w:val="both"/>
        <w:rPr>
          <w:rFonts w:ascii="Times New Roman" w:hAnsi="Times New Roman" w:cs="Times New Roman"/>
          <w:sz w:val="28"/>
          <w:szCs w:val="28"/>
        </w:rPr>
      </w:pPr>
      <w:r w:rsidRPr="00205767">
        <w:rPr>
          <w:rFonts w:ascii="Times New Roman" w:hAnsi="Times New Roman" w:cs="Times New Roman"/>
          <w:sz w:val="28"/>
          <w:szCs w:val="28"/>
        </w:rPr>
        <w:t xml:space="preserve">nu se vor forma stocuri de deșeuri în zona șantierului; </w:t>
      </w:r>
    </w:p>
    <w:p w:rsidR="00205767" w:rsidRPr="00AC2675" w:rsidRDefault="00205767" w:rsidP="00205767">
      <w:pPr>
        <w:numPr>
          <w:ilvl w:val="0"/>
          <w:numId w:val="28"/>
        </w:numPr>
        <w:spacing w:after="0" w:line="240" w:lineRule="auto"/>
        <w:jc w:val="both"/>
        <w:rPr>
          <w:rFonts w:ascii="Times New Roman" w:hAnsi="Times New Roman" w:cs="Times New Roman"/>
          <w:sz w:val="28"/>
          <w:szCs w:val="28"/>
        </w:rPr>
      </w:pPr>
      <w:r w:rsidRPr="00205767">
        <w:rPr>
          <w:rFonts w:ascii="Times New Roman" w:hAnsi="Times New Roman" w:cs="Times New Roman"/>
          <w:sz w:val="28"/>
          <w:szCs w:val="28"/>
        </w:rPr>
        <w:t>deșeurile de pământ și pietre rezultate din amenajarea terenului vor fi reutilizate pe cât posibil; surplusul va fi încărcat direct în mijloa</w:t>
      </w:r>
      <w:r w:rsidRPr="00AC2675">
        <w:rPr>
          <w:rFonts w:ascii="Times New Roman" w:hAnsi="Times New Roman" w:cs="Times New Roman"/>
          <w:sz w:val="28"/>
          <w:szCs w:val="28"/>
        </w:rPr>
        <w:t xml:space="preserve">ce de transport și eliminate / valorificate în locații autorizate; </w:t>
      </w:r>
    </w:p>
    <w:p w:rsidR="00205767" w:rsidRPr="00AC2675" w:rsidRDefault="00205767" w:rsidP="00205767">
      <w:pPr>
        <w:numPr>
          <w:ilvl w:val="0"/>
          <w:numId w:val="28"/>
        </w:numPr>
        <w:spacing w:after="0" w:line="240" w:lineRule="auto"/>
        <w:jc w:val="both"/>
        <w:rPr>
          <w:rFonts w:ascii="Times New Roman" w:hAnsi="Times New Roman" w:cs="Times New Roman"/>
          <w:sz w:val="28"/>
          <w:szCs w:val="28"/>
        </w:rPr>
      </w:pPr>
      <w:r w:rsidRPr="00AC2675">
        <w:rPr>
          <w:rFonts w:ascii="Times New Roman" w:hAnsi="Times New Roman" w:cs="Times New Roman"/>
          <w:sz w:val="28"/>
          <w:szCs w:val="28"/>
        </w:rPr>
        <w:t xml:space="preserve">toate deșeurile vor fi colectate pe categorii, fără a se amesteca. Fiecare categorie de deșeu va fi preluată de un operator autorizat, cu </w:t>
      </w:r>
      <w:r>
        <w:rPr>
          <w:rFonts w:ascii="Times New Roman" w:hAnsi="Times New Roman" w:cs="Times New Roman"/>
          <w:sz w:val="28"/>
          <w:szCs w:val="28"/>
        </w:rPr>
        <w:t>respectarea cerințelor legale. s</w:t>
      </w:r>
      <w:r w:rsidRPr="00AC2675">
        <w:rPr>
          <w:rFonts w:ascii="Times New Roman" w:hAnsi="Times New Roman" w:cs="Times New Roman"/>
          <w:sz w:val="28"/>
          <w:szCs w:val="28"/>
        </w:rPr>
        <w:t>e va asigura trasabilitatea deșeurilor;</w:t>
      </w:r>
    </w:p>
    <w:p w:rsidR="00205767" w:rsidRPr="00AC2675" w:rsidRDefault="00205767" w:rsidP="00205767">
      <w:pPr>
        <w:numPr>
          <w:ilvl w:val="0"/>
          <w:numId w:val="28"/>
        </w:numPr>
        <w:spacing w:after="0" w:line="240" w:lineRule="auto"/>
        <w:jc w:val="both"/>
        <w:rPr>
          <w:rFonts w:ascii="Times New Roman" w:hAnsi="Times New Roman" w:cs="Times New Roman"/>
          <w:sz w:val="28"/>
          <w:szCs w:val="28"/>
        </w:rPr>
      </w:pPr>
      <w:r w:rsidRPr="00AC2675">
        <w:rPr>
          <w:rFonts w:ascii="Times New Roman" w:hAnsi="Times New Roman" w:cs="Times New Roman"/>
          <w:sz w:val="28"/>
          <w:szCs w:val="28"/>
        </w:rPr>
        <w:t xml:space="preserve">existenţa unui registru de evidenţa deşeurilor pe şantier; </w:t>
      </w:r>
    </w:p>
    <w:p w:rsidR="00205767" w:rsidRPr="00AC2675" w:rsidRDefault="00205767" w:rsidP="00205767">
      <w:pPr>
        <w:numPr>
          <w:ilvl w:val="0"/>
          <w:numId w:val="28"/>
        </w:numPr>
        <w:spacing w:after="0" w:line="240" w:lineRule="auto"/>
        <w:jc w:val="both"/>
        <w:rPr>
          <w:rFonts w:ascii="Times New Roman" w:hAnsi="Times New Roman" w:cs="Times New Roman"/>
          <w:sz w:val="28"/>
          <w:szCs w:val="28"/>
        </w:rPr>
      </w:pPr>
      <w:r w:rsidRPr="00AC2675">
        <w:rPr>
          <w:rFonts w:ascii="Times New Roman" w:hAnsi="Times New Roman" w:cs="Times New Roman"/>
          <w:sz w:val="28"/>
          <w:szCs w:val="28"/>
        </w:rPr>
        <w:t xml:space="preserve">asigurarea spaţiilor necesare şi dotarea acestora cu containere diferite pentru colectarea separată a deşeurilor pe cel puţin patru tipuri, în funcţie de tipul de deşeuri generate pe şantier: metal, deşeuri care pot fi concasate (beton, cărămida, BCA, ceramică etc), deşeuri de ambalaje (carton, plastic - folie polietilină, PET etc.), deşeuri mixte, etc.; </w:t>
      </w:r>
    </w:p>
    <w:p w:rsidR="00205767" w:rsidRPr="00AC2675" w:rsidRDefault="00205767" w:rsidP="00205767">
      <w:pPr>
        <w:numPr>
          <w:ilvl w:val="0"/>
          <w:numId w:val="28"/>
        </w:numPr>
        <w:spacing w:after="0" w:line="240" w:lineRule="auto"/>
        <w:jc w:val="both"/>
        <w:rPr>
          <w:rFonts w:ascii="Times New Roman" w:hAnsi="Times New Roman" w:cs="Times New Roman"/>
          <w:sz w:val="28"/>
          <w:szCs w:val="28"/>
        </w:rPr>
      </w:pPr>
      <w:r w:rsidRPr="00AC2675">
        <w:rPr>
          <w:rFonts w:ascii="Times New Roman" w:hAnsi="Times New Roman" w:cs="Times New Roman"/>
          <w:sz w:val="28"/>
          <w:szCs w:val="28"/>
        </w:rPr>
        <w:t xml:space="preserve">deşeurile sortate vor fi preluate de către firme de reciclare autorizate, în vederea reciclării materiale; </w:t>
      </w:r>
    </w:p>
    <w:p w:rsidR="00205767" w:rsidRPr="00AC2675" w:rsidRDefault="00205767" w:rsidP="00205767">
      <w:pPr>
        <w:numPr>
          <w:ilvl w:val="0"/>
          <w:numId w:val="28"/>
        </w:numPr>
        <w:spacing w:after="0" w:line="240" w:lineRule="auto"/>
        <w:jc w:val="both"/>
        <w:rPr>
          <w:rFonts w:ascii="Times New Roman" w:hAnsi="Times New Roman" w:cs="Times New Roman"/>
          <w:sz w:val="28"/>
          <w:szCs w:val="28"/>
        </w:rPr>
      </w:pPr>
      <w:r w:rsidRPr="00AC2675">
        <w:rPr>
          <w:rFonts w:ascii="Times New Roman" w:hAnsi="Times New Roman" w:cs="Times New Roman"/>
          <w:sz w:val="28"/>
          <w:szCs w:val="28"/>
        </w:rPr>
        <w:t>este interzisă incinerarea cu sau fără recuperare de energie a deşeurilor generate pe şantier.</w:t>
      </w:r>
    </w:p>
    <w:p w:rsidR="00564170" w:rsidRPr="00205767" w:rsidRDefault="00205767" w:rsidP="00564170">
      <w:pPr>
        <w:autoSpaceDE w:val="0"/>
        <w:autoSpaceDN w:val="0"/>
        <w:adjustRightInd w:val="0"/>
        <w:spacing w:after="0" w:line="240" w:lineRule="auto"/>
        <w:jc w:val="both"/>
        <w:rPr>
          <w:rFonts w:ascii="Times New Roman" w:eastAsia="Calibri" w:hAnsi="Times New Roman" w:cs="Times New Roman"/>
          <w:sz w:val="24"/>
          <w:szCs w:val="24"/>
        </w:rPr>
      </w:pPr>
      <w:r w:rsidRPr="00205767">
        <w:rPr>
          <w:rFonts w:ascii="Times New Roman" w:hAnsi="Times New Roman" w:cs="Times New Roman"/>
          <w:i/>
          <w:sz w:val="28"/>
          <w:szCs w:val="28"/>
        </w:rPr>
        <w:lastRenderedPageBreak/>
        <w:t>În perioada de funcționare:</w:t>
      </w:r>
      <w:r>
        <w:rPr>
          <w:rFonts w:ascii="Times New Roman" w:hAnsi="Times New Roman" w:cs="Times New Roman"/>
          <w:i/>
          <w:sz w:val="28"/>
          <w:szCs w:val="28"/>
        </w:rPr>
        <w:t xml:space="preserve"> </w:t>
      </w:r>
      <w:r w:rsidRPr="00205767">
        <w:rPr>
          <w:rFonts w:ascii="Times New Roman" w:hAnsi="Times New Roman" w:cs="Times New Roman"/>
          <w:sz w:val="28"/>
          <w:szCs w:val="28"/>
        </w:rPr>
        <w:t>nu este cazul.</w:t>
      </w:r>
    </w:p>
    <w:p w:rsidR="00564170" w:rsidRPr="00205767" w:rsidRDefault="00564170" w:rsidP="00205767">
      <w:pPr>
        <w:spacing w:after="0" w:line="240" w:lineRule="auto"/>
        <w:jc w:val="both"/>
        <w:rPr>
          <w:rFonts w:ascii="Times New Roman" w:eastAsia="Calibri" w:hAnsi="Times New Roman" w:cs="Times New Roman"/>
          <w:sz w:val="28"/>
          <w:szCs w:val="28"/>
        </w:rPr>
      </w:pPr>
      <w:r w:rsidRPr="00205767">
        <w:rPr>
          <w:rFonts w:ascii="Times New Roman" w:eastAsia="Calibri" w:hAnsi="Times New Roman" w:cs="Times New Roman"/>
          <w:b/>
          <w:sz w:val="28"/>
          <w:szCs w:val="28"/>
        </w:rPr>
        <w:t>e)</w:t>
      </w:r>
      <w:r w:rsidRPr="00205767">
        <w:rPr>
          <w:rFonts w:ascii="Times New Roman" w:eastAsia="Calibri" w:hAnsi="Times New Roman" w:cs="Times New Roman"/>
          <w:sz w:val="28"/>
          <w:szCs w:val="28"/>
        </w:rPr>
        <w:t xml:space="preserve"> </w:t>
      </w:r>
      <w:r w:rsidRPr="00205767">
        <w:rPr>
          <w:rFonts w:ascii="Times New Roman" w:hAnsi="Times New Roman"/>
          <w:b/>
          <w:sz w:val="28"/>
          <w:szCs w:val="28"/>
        </w:rPr>
        <w:t>emisiile poluante, inclusiv zgomotul și alte surse de disconfort</w:t>
      </w:r>
      <w:r w:rsidRPr="00205767">
        <w:rPr>
          <w:rFonts w:ascii="Times New Roman" w:eastAsia="Calibri" w:hAnsi="Times New Roman" w:cs="Times New Roman"/>
          <w:sz w:val="28"/>
          <w:szCs w:val="28"/>
        </w:rPr>
        <w:t xml:space="preserve"> – pe perioada execuției lucrărilor - emisiile generate sunt: zgomot, pulberi în susp</w:t>
      </w:r>
      <w:r w:rsidR="00205767">
        <w:rPr>
          <w:rFonts w:ascii="Times New Roman" w:eastAsia="Calibri" w:hAnsi="Times New Roman" w:cs="Times New Roman"/>
          <w:sz w:val="28"/>
          <w:szCs w:val="28"/>
        </w:rPr>
        <w:t xml:space="preserve">ensie, cu impact nesemnificativ. </w:t>
      </w:r>
      <w:r w:rsidRPr="00205767">
        <w:rPr>
          <w:rFonts w:ascii="Times New Roman" w:eastAsia="Calibri" w:hAnsi="Times New Roman" w:cs="Times New Roman"/>
          <w:sz w:val="28"/>
          <w:szCs w:val="28"/>
        </w:rPr>
        <w:t xml:space="preserve"> </w:t>
      </w:r>
      <w:r w:rsidR="00205767">
        <w:rPr>
          <w:rFonts w:ascii="Times New Roman" w:hAnsi="Times New Roman" w:cs="Times New Roman"/>
          <w:sz w:val="28"/>
          <w:szCs w:val="28"/>
        </w:rPr>
        <w:t>Impactul va fi reversibil.</w:t>
      </w:r>
      <w:r w:rsidR="00205767" w:rsidRPr="00AC2675">
        <w:rPr>
          <w:rFonts w:ascii="Times New Roman" w:hAnsi="Times New Roman" w:cs="Times New Roman"/>
          <w:sz w:val="28"/>
          <w:szCs w:val="28"/>
        </w:rPr>
        <w:t xml:space="preserve"> În </w:t>
      </w:r>
      <w:r w:rsidR="00205767">
        <w:rPr>
          <w:rFonts w:ascii="Times New Roman" w:hAnsi="Times New Roman" w:cs="Times New Roman"/>
          <w:sz w:val="28"/>
          <w:szCs w:val="28"/>
        </w:rPr>
        <w:t>conformitate cu prevederile Ordinului</w:t>
      </w:r>
      <w:r w:rsidR="00205767" w:rsidRPr="00AC2675">
        <w:rPr>
          <w:rFonts w:ascii="Times New Roman" w:hAnsi="Times New Roman" w:cs="Times New Roman"/>
          <w:sz w:val="28"/>
          <w:szCs w:val="28"/>
        </w:rPr>
        <w:t xml:space="preserve"> MS nr. 119/2014 pentru aprobarea Normelor de igienă și sănătate publică privind mediul de viață al populației, cu modificările și completările ulterioare, în teritoriile protejate - zonele locuite - vor fi asigurate și respectate valorile limită ale indicatorilor de zgomot</w:t>
      </w:r>
      <w:r w:rsidRPr="00205767">
        <w:rPr>
          <w:rFonts w:ascii="Times New Roman" w:eastAsia="Calibri" w:hAnsi="Times New Roman" w:cs="Times New Roman"/>
          <w:sz w:val="28"/>
          <w:szCs w:val="28"/>
        </w:rPr>
        <w:t xml:space="preserve">; </w:t>
      </w:r>
    </w:p>
    <w:p w:rsidR="00564170" w:rsidRPr="00205767" w:rsidRDefault="00564170" w:rsidP="00564170">
      <w:pPr>
        <w:autoSpaceDE w:val="0"/>
        <w:autoSpaceDN w:val="0"/>
        <w:adjustRightInd w:val="0"/>
        <w:spacing w:after="0" w:line="240" w:lineRule="auto"/>
        <w:jc w:val="both"/>
        <w:rPr>
          <w:rFonts w:ascii="Times New Roman" w:eastAsia="Calibri" w:hAnsi="Times New Roman" w:cs="Times New Roman"/>
          <w:sz w:val="28"/>
          <w:szCs w:val="28"/>
        </w:rPr>
      </w:pPr>
      <w:r w:rsidRPr="00205767">
        <w:rPr>
          <w:rFonts w:ascii="Times New Roman" w:eastAsia="Calibri" w:hAnsi="Times New Roman" w:cs="Times New Roman"/>
          <w:b/>
          <w:sz w:val="28"/>
          <w:szCs w:val="28"/>
        </w:rPr>
        <w:t>f)</w:t>
      </w:r>
      <w:r w:rsidRPr="00205767">
        <w:rPr>
          <w:rFonts w:ascii="Times New Roman" w:eastAsia="Calibri" w:hAnsi="Times New Roman" w:cs="Times New Roman"/>
          <w:sz w:val="28"/>
          <w:szCs w:val="28"/>
        </w:rPr>
        <w:t xml:space="preserve"> </w:t>
      </w:r>
      <w:r w:rsidRPr="00205767">
        <w:rPr>
          <w:rFonts w:ascii="Times New Roman" w:hAnsi="Times New Roman"/>
          <w:b/>
          <w:sz w:val="28"/>
          <w:szCs w:val="28"/>
        </w:rPr>
        <w:t xml:space="preserve">riscurile de accidente majore și /sau dezastre relevante pentru proiect, inclusiv cele cauzate de schimbările climatice </w:t>
      </w:r>
      <w:r w:rsidRPr="00205767">
        <w:rPr>
          <w:rFonts w:ascii="Times New Roman" w:eastAsia="Calibri" w:hAnsi="Times New Roman" w:cs="Times New Roman"/>
          <w:sz w:val="28"/>
          <w:szCs w:val="28"/>
        </w:rPr>
        <w:t xml:space="preserve">– nu este cazul, cu condiția respectării normelor de </w:t>
      </w:r>
      <w:r w:rsidR="00FD0DF4" w:rsidRPr="00205767">
        <w:rPr>
          <w:rFonts w:ascii="Times New Roman" w:eastAsia="Calibri" w:hAnsi="Times New Roman" w:cs="Times New Roman"/>
          <w:sz w:val="28"/>
          <w:szCs w:val="28"/>
        </w:rPr>
        <w:t>protecția</w:t>
      </w:r>
      <w:r w:rsidRPr="00205767">
        <w:rPr>
          <w:rFonts w:ascii="Times New Roman" w:eastAsia="Calibri" w:hAnsi="Times New Roman" w:cs="Times New Roman"/>
          <w:sz w:val="28"/>
          <w:szCs w:val="28"/>
        </w:rPr>
        <w:t xml:space="preserve"> muncii, normativele tehnice de proiectare și execuție, precum și normativele P.S.I., în vigoare;</w:t>
      </w:r>
    </w:p>
    <w:p w:rsidR="00205767" w:rsidRPr="00AC2675" w:rsidRDefault="00564170" w:rsidP="00205767">
      <w:pPr>
        <w:spacing w:after="0" w:line="240" w:lineRule="auto"/>
        <w:jc w:val="both"/>
        <w:rPr>
          <w:rFonts w:ascii="Times New Roman" w:hAnsi="Times New Roman" w:cs="Times New Roman"/>
          <w:sz w:val="28"/>
          <w:szCs w:val="28"/>
        </w:rPr>
      </w:pPr>
      <w:r w:rsidRPr="00205767">
        <w:rPr>
          <w:rFonts w:ascii="Times New Roman" w:eastAsia="Calibri" w:hAnsi="Times New Roman" w:cs="Times New Roman"/>
          <w:b/>
          <w:sz w:val="28"/>
          <w:szCs w:val="28"/>
        </w:rPr>
        <w:t xml:space="preserve">g) riscurile pentru sănătatea umană </w:t>
      </w:r>
      <w:r w:rsidRPr="00205767">
        <w:rPr>
          <w:rFonts w:ascii="Times New Roman" w:eastAsia="Calibri" w:hAnsi="Times New Roman" w:cs="Times New Roman"/>
          <w:sz w:val="28"/>
          <w:szCs w:val="28"/>
        </w:rPr>
        <w:t xml:space="preserve">– </w:t>
      </w:r>
      <w:r w:rsidR="00975C55" w:rsidRPr="00205767">
        <w:rPr>
          <w:rFonts w:ascii="Times New Roman" w:eastAsia="Calibri" w:hAnsi="Times New Roman" w:cs="Times New Roman"/>
          <w:sz w:val="28"/>
          <w:szCs w:val="28"/>
        </w:rPr>
        <w:t xml:space="preserve"> </w:t>
      </w:r>
      <w:r w:rsidR="00205767">
        <w:rPr>
          <w:rFonts w:ascii="Times New Roman" w:eastAsia="Calibri" w:hAnsi="Times New Roman" w:cs="Times New Roman"/>
          <w:sz w:val="28"/>
          <w:szCs w:val="28"/>
        </w:rPr>
        <w:t>s</w:t>
      </w:r>
      <w:r w:rsidR="00205767" w:rsidRPr="00AC2675">
        <w:rPr>
          <w:rFonts w:ascii="Times New Roman" w:hAnsi="Times New Roman" w:cs="Times New Roman"/>
          <w:sz w:val="28"/>
          <w:szCs w:val="28"/>
        </w:rPr>
        <w:t xml:space="preserve">ursele potențiale de impact asupra așezărilor umane sunt: </w:t>
      </w:r>
    </w:p>
    <w:p w:rsidR="00205767" w:rsidRPr="00AC2675" w:rsidRDefault="00205767" w:rsidP="00205767">
      <w:pPr>
        <w:numPr>
          <w:ilvl w:val="0"/>
          <w:numId w:val="29"/>
        </w:numPr>
        <w:spacing w:after="0" w:line="240" w:lineRule="auto"/>
        <w:ind w:left="426" w:hanging="426"/>
        <w:jc w:val="both"/>
        <w:rPr>
          <w:rFonts w:ascii="Times New Roman" w:hAnsi="Times New Roman" w:cs="Times New Roman"/>
          <w:sz w:val="28"/>
          <w:szCs w:val="28"/>
        </w:rPr>
      </w:pPr>
      <w:r w:rsidRPr="00AC2675">
        <w:rPr>
          <w:rFonts w:ascii="Times New Roman" w:hAnsi="Times New Roman" w:cs="Times New Roman"/>
          <w:sz w:val="28"/>
          <w:szCs w:val="28"/>
        </w:rPr>
        <w:t xml:space="preserve">aglomerări ale traficului, ceea ce generează praf, zgomot, emisii. </w:t>
      </w:r>
    </w:p>
    <w:p w:rsidR="00205767" w:rsidRPr="00AC2675" w:rsidRDefault="00205767" w:rsidP="00205767">
      <w:pPr>
        <w:numPr>
          <w:ilvl w:val="0"/>
          <w:numId w:val="29"/>
        </w:numPr>
        <w:spacing w:after="0" w:line="240" w:lineRule="auto"/>
        <w:ind w:left="426" w:hanging="426"/>
        <w:jc w:val="both"/>
        <w:rPr>
          <w:rFonts w:ascii="Times New Roman" w:hAnsi="Times New Roman" w:cs="Times New Roman"/>
          <w:sz w:val="28"/>
          <w:szCs w:val="28"/>
        </w:rPr>
      </w:pPr>
      <w:r w:rsidRPr="00AC2675">
        <w:rPr>
          <w:rFonts w:ascii="Times New Roman" w:hAnsi="Times New Roman" w:cs="Times New Roman"/>
          <w:sz w:val="28"/>
          <w:szCs w:val="28"/>
        </w:rPr>
        <w:t>depozitarea necontrolată a deșeurilor rezultate din construcții, poate genera un impact estetic negativ, poluarea potențială a aerului și a solului.</w:t>
      </w:r>
    </w:p>
    <w:p w:rsidR="00205767" w:rsidRPr="00AC2675" w:rsidRDefault="00205767" w:rsidP="00205767">
      <w:pPr>
        <w:spacing w:after="0" w:line="240" w:lineRule="auto"/>
        <w:jc w:val="both"/>
        <w:rPr>
          <w:rFonts w:ascii="Times New Roman" w:hAnsi="Times New Roman" w:cs="Times New Roman"/>
          <w:i/>
          <w:sz w:val="28"/>
          <w:szCs w:val="28"/>
        </w:rPr>
      </w:pPr>
      <w:r w:rsidRPr="00AC2675">
        <w:rPr>
          <w:rFonts w:ascii="Times New Roman" w:hAnsi="Times New Roman" w:cs="Times New Roman"/>
          <w:i/>
          <w:sz w:val="28"/>
          <w:szCs w:val="28"/>
        </w:rPr>
        <w:t xml:space="preserve">Măsuri de prevenire pentru protecția așezărilor umane și a altor obiective de interes public: </w:t>
      </w:r>
    </w:p>
    <w:p w:rsidR="00205767" w:rsidRPr="00AC2675" w:rsidRDefault="00205767" w:rsidP="00205767">
      <w:pPr>
        <w:numPr>
          <w:ilvl w:val="0"/>
          <w:numId w:val="30"/>
        </w:numPr>
        <w:spacing w:after="0" w:line="240" w:lineRule="auto"/>
        <w:ind w:left="426" w:hanging="426"/>
        <w:jc w:val="both"/>
        <w:rPr>
          <w:rFonts w:ascii="Times New Roman" w:hAnsi="Times New Roman" w:cs="Times New Roman"/>
          <w:sz w:val="28"/>
          <w:szCs w:val="28"/>
        </w:rPr>
      </w:pPr>
      <w:r w:rsidRPr="00AC2675">
        <w:rPr>
          <w:rFonts w:ascii="Times New Roman" w:hAnsi="Times New Roman" w:cs="Times New Roman"/>
          <w:sz w:val="28"/>
          <w:szCs w:val="28"/>
        </w:rPr>
        <w:t>ecranarea zonelor de lucru prin instalarea de panouri protectoare şi/sau plasă densă (unde este posibil),</w:t>
      </w:r>
    </w:p>
    <w:p w:rsidR="00205767" w:rsidRPr="00AC2675" w:rsidRDefault="00205767" w:rsidP="00205767">
      <w:pPr>
        <w:numPr>
          <w:ilvl w:val="0"/>
          <w:numId w:val="30"/>
        </w:numPr>
        <w:spacing w:after="0" w:line="240" w:lineRule="auto"/>
        <w:ind w:left="426" w:hanging="426"/>
        <w:jc w:val="both"/>
        <w:rPr>
          <w:rFonts w:ascii="Times New Roman" w:hAnsi="Times New Roman" w:cs="Times New Roman"/>
          <w:sz w:val="28"/>
          <w:szCs w:val="28"/>
        </w:rPr>
      </w:pPr>
      <w:r w:rsidRPr="00AC2675">
        <w:rPr>
          <w:rFonts w:ascii="Times New Roman" w:hAnsi="Times New Roman" w:cs="Times New Roman"/>
          <w:sz w:val="28"/>
          <w:szCs w:val="28"/>
        </w:rPr>
        <w:t>împrejmuirea șantierului pentru a se demarca perimetrele ce intră în responsabilitatea constructorului, după caz;</w:t>
      </w:r>
    </w:p>
    <w:p w:rsidR="00205767" w:rsidRPr="00AC2675" w:rsidRDefault="00205767" w:rsidP="00205767">
      <w:pPr>
        <w:numPr>
          <w:ilvl w:val="0"/>
          <w:numId w:val="30"/>
        </w:numPr>
        <w:spacing w:after="0" w:line="240" w:lineRule="auto"/>
        <w:ind w:left="426" w:hanging="426"/>
        <w:jc w:val="both"/>
        <w:rPr>
          <w:rFonts w:ascii="Times New Roman" w:hAnsi="Times New Roman" w:cs="Times New Roman"/>
          <w:sz w:val="28"/>
          <w:szCs w:val="28"/>
        </w:rPr>
      </w:pPr>
      <w:r w:rsidRPr="00AC2675">
        <w:rPr>
          <w:rFonts w:ascii="Times New Roman" w:hAnsi="Times New Roman" w:cs="Times New Roman"/>
          <w:sz w:val="28"/>
          <w:szCs w:val="28"/>
        </w:rPr>
        <w:t xml:space="preserve">înaintea părăsirii incintei vehiculele ce transportă deșeuri din construcții vor fi curățate pentru a se evita murdărirea arterei de circulație cu reziduuri din șantier; </w:t>
      </w:r>
    </w:p>
    <w:p w:rsidR="00205767" w:rsidRPr="00AC2675" w:rsidRDefault="00205767" w:rsidP="00205767">
      <w:pPr>
        <w:numPr>
          <w:ilvl w:val="0"/>
          <w:numId w:val="30"/>
        </w:numPr>
        <w:spacing w:after="0" w:line="240" w:lineRule="auto"/>
        <w:ind w:left="426" w:hanging="426"/>
        <w:jc w:val="both"/>
        <w:rPr>
          <w:rFonts w:ascii="Times New Roman" w:hAnsi="Times New Roman" w:cs="Times New Roman"/>
          <w:sz w:val="28"/>
          <w:szCs w:val="28"/>
        </w:rPr>
      </w:pPr>
      <w:r w:rsidRPr="00AC2675">
        <w:rPr>
          <w:rFonts w:ascii="Times New Roman" w:hAnsi="Times New Roman" w:cs="Times New Roman"/>
          <w:sz w:val="28"/>
          <w:szCs w:val="28"/>
        </w:rPr>
        <w:t xml:space="preserve">gestionarea corespunzătoare/ eficientă a deșeurilor din construcții pentru a nu periclita starea de sănătate a populației și a nu crea disconfort prin aspectul dezagreabil al acestora; </w:t>
      </w:r>
    </w:p>
    <w:p w:rsidR="00205767" w:rsidRPr="00AC2675" w:rsidRDefault="00205767" w:rsidP="00205767">
      <w:pPr>
        <w:numPr>
          <w:ilvl w:val="0"/>
          <w:numId w:val="30"/>
        </w:numPr>
        <w:spacing w:after="0" w:line="240" w:lineRule="auto"/>
        <w:ind w:left="426" w:hanging="426"/>
        <w:jc w:val="both"/>
        <w:rPr>
          <w:rFonts w:ascii="Times New Roman" w:hAnsi="Times New Roman" w:cs="Times New Roman"/>
          <w:sz w:val="28"/>
          <w:szCs w:val="28"/>
        </w:rPr>
      </w:pPr>
      <w:r w:rsidRPr="00AC2675">
        <w:rPr>
          <w:rFonts w:ascii="Times New Roman" w:hAnsi="Times New Roman" w:cs="Times New Roman"/>
          <w:sz w:val="28"/>
          <w:szCs w:val="28"/>
        </w:rPr>
        <w:t xml:space="preserve">predarea deșeurilor din construcții se va face pe bază de contract, către operatori autorizați pentru valorificarea/ eliminarea finală; </w:t>
      </w:r>
    </w:p>
    <w:p w:rsidR="00205767" w:rsidRPr="00AC2675" w:rsidRDefault="00205767" w:rsidP="00205767">
      <w:pPr>
        <w:numPr>
          <w:ilvl w:val="0"/>
          <w:numId w:val="30"/>
        </w:numPr>
        <w:spacing w:after="0" w:line="240" w:lineRule="auto"/>
        <w:ind w:left="426" w:hanging="426"/>
        <w:jc w:val="both"/>
        <w:rPr>
          <w:rFonts w:ascii="Times New Roman" w:hAnsi="Times New Roman" w:cs="Times New Roman"/>
          <w:sz w:val="28"/>
          <w:szCs w:val="28"/>
        </w:rPr>
      </w:pPr>
      <w:r w:rsidRPr="00AC2675">
        <w:rPr>
          <w:rFonts w:ascii="Times New Roman" w:hAnsi="Times New Roman" w:cs="Times New Roman"/>
          <w:sz w:val="28"/>
          <w:szCs w:val="28"/>
        </w:rPr>
        <w:t>utilizarea măsurilor de control a traficului, inclusiv scăderea vitezei, restricționarea şi controlul accesului vehiculelor în şantier.</w:t>
      </w:r>
    </w:p>
    <w:p w:rsidR="00205767" w:rsidRDefault="00205767" w:rsidP="00564170">
      <w:pPr>
        <w:spacing w:after="0" w:line="240" w:lineRule="auto"/>
        <w:rPr>
          <w:rFonts w:ascii="Times New Roman" w:eastAsia="Calibri" w:hAnsi="Times New Roman" w:cs="Times New Roman"/>
          <w:b/>
          <w:bCs/>
          <w:sz w:val="24"/>
          <w:szCs w:val="24"/>
        </w:rPr>
      </w:pPr>
    </w:p>
    <w:p w:rsidR="00564170" w:rsidRPr="00205767" w:rsidRDefault="00564170" w:rsidP="00564170">
      <w:pPr>
        <w:spacing w:after="0" w:line="240" w:lineRule="auto"/>
        <w:rPr>
          <w:rFonts w:ascii="Times New Roman" w:eastAsia="Calibri" w:hAnsi="Times New Roman" w:cs="Times New Roman"/>
          <w:b/>
          <w:bCs/>
          <w:sz w:val="28"/>
          <w:szCs w:val="28"/>
        </w:rPr>
      </w:pPr>
      <w:r w:rsidRPr="003C3B4E">
        <w:rPr>
          <w:rFonts w:ascii="Times New Roman" w:eastAsia="Calibri" w:hAnsi="Times New Roman" w:cs="Times New Roman"/>
          <w:b/>
          <w:bCs/>
          <w:sz w:val="24"/>
          <w:szCs w:val="24"/>
        </w:rPr>
        <w:t>2</w:t>
      </w:r>
      <w:r w:rsidRPr="00205767">
        <w:rPr>
          <w:rFonts w:ascii="Times New Roman" w:eastAsia="Calibri" w:hAnsi="Times New Roman" w:cs="Times New Roman"/>
          <w:b/>
          <w:bCs/>
          <w:sz w:val="28"/>
          <w:szCs w:val="28"/>
        </w:rPr>
        <w:t>. Amplasarea proiectelor</w:t>
      </w:r>
      <w:r w:rsidR="00A3723C" w:rsidRPr="00205767">
        <w:rPr>
          <w:rFonts w:ascii="Times New Roman" w:eastAsia="Calibri" w:hAnsi="Times New Roman" w:cs="Times New Roman"/>
          <w:b/>
          <w:bCs/>
          <w:sz w:val="28"/>
          <w:szCs w:val="28"/>
        </w:rPr>
        <w:t>:</w:t>
      </w:r>
    </w:p>
    <w:p w:rsidR="00564170" w:rsidRPr="00205767" w:rsidRDefault="00564170" w:rsidP="00564170">
      <w:pPr>
        <w:autoSpaceDE w:val="0"/>
        <w:autoSpaceDN w:val="0"/>
        <w:adjustRightInd w:val="0"/>
        <w:spacing w:after="0" w:line="240" w:lineRule="auto"/>
        <w:jc w:val="both"/>
        <w:rPr>
          <w:rFonts w:ascii="Times New Roman" w:eastAsia="Calibri" w:hAnsi="Times New Roman" w:cs="Times New Roman"/>
          <w:sz w:val="28"/>
          <w:szCs w:val="28"/>
        </w:rPr>
      </w:pPr>
      <w:r w:rsidRPr="00205767">
        <w:rPr>
          <w:rFonts w:ascii="Times New Roman" w:eastAsia="Calibri" w:hAnsi="Times New Roman" w:cs="Times New Roman"/>
          <w:b/>
          <w:sz w:val="28"/>
          <w:szCs w:val="28"/>
        </w:rPr>
        <w:t>a) utilizarea actuală și aprobată a terenurilor</w:t>
      </w:r>
      <w:r w:rsidR="00975C55" w:rsidRPr="00205767">
        <w:rPr>
          <w:rFonts w:ascii="Times New Roman" w:eastAsia="Calibri" w:hAnsi="Times New Roman" w:cs="Times New Roman"/>
          <w:sz w:val="28"/>
          <w:szCs w:val="28"/>
        </w:rPr>
        <w:t xml:space="preserve"> – </w:t>
      </w:r>
      <w:r w:rsidR="00205767" w:rsidRPr="00AC2675">
        <w:rPr>
          <w:rFonts w:ascii="Times New Roman" w:hAnsi="Times New Roman" w:cs="Times New Roman"/>
          <w:sz w:val="28"/>
          <w:szCs w:val="28"/>
        </w:rPr>
        <w:t xml:space="preserve">teren </w:t>
      </w:r>
      <w:r w:rsidR="00B30209">
        <w:rPr>
          <w:rFonts w:ascii="Times New Roman" w:hAnsi="Times New Roman" w:cs="Times New Roman"/>
          <w:sz w:val="28"/>
          <w:szCs w:val="28"/>
        </w:rPr>
        <w:t>cu folosința actuală -stradă</w:t>
      </w:r>
      <w:r w:rsidR="00205767" w:rsidRPr="00AC2675">
        <w:rPr>
          <w:rFonts w:ascii="Times New Roman" w:hAnsi="Times New Roman" w:cs="Times New Roman"/>
          <w:sz w:val="28"/>
          <w:szCs w:val="28"/>
        </w:rPr>
        <w:t xml:space="preserve">, situat în intravilanul </w:t>
      </w:r>
      <w:r w:rsidR="00B30209">
        <w:rPr>
          <w:rFonts w:ascii="Times New Roman" w:hAnsi="Times New Roman" w:cs="Times New Roman"/>
          <w:sz w:val="28"/>
          <w:szCs w:val="28"/>
        </w:rPr>
        <w:t xml:space="preserve">localității </w:t>
      </w:r>
      <w:r w:rsidR="00FD0DF4">
        <w:rPr>
          <w:rFonts w:ascii="Times New Roman" w:hAnsi="Times New Roman" w:cs="Times New Roman"/>
          <w:sz w:val="28"/>
          <w:szCs w:val="28"/>
        </w:rPr>
        <w:t>Șeica Mică</w:t>
      </w:r>
      <w:r w:rsidR="00205767" w:rsidRPr="00AC2675">
        <w:rPr>
          <w:rFonts w:ascii="Times New Roman" w:hAnsi="Times New Roman" w:cs="Times New Roman"/>
          <w:sz w:val="28"/>
          <w:szCs w:val="28"/>
        </w:rPr>
        <w:t xml:space="preserve">, conform certificatului de urbanism emis de Primăria </w:t>
      </w:r>
      <w:r w:rsidR="00B30209">
        <w:rPr>
          <w:rFonts w:ascii="Times New Roman" w:hAnsi="Times New Roman" w:cs="Times New Roman"/>
          <w:sz w:val="28"/>
          <w:szCs w:val="28"/>
        </w:rPr>
        <w:t xml:space="preserve">comunei </w:t>
      </w:r>
      <w:r w:rsidR="00FD0DF4">
        <w:rPr>
          <w:rFonts w:ascii="Times New Roman" w:hAnsi="Times New Roman" w:cs="Times New Roman"/>
          <w:sz w:val="28"/>
          <w:szCs w:val="28"/>
        </w:rPr>
        <w:t>Șeica Mică</w:t>
      </w:r>
      <w:r w:rsidR="008F00D4" w:rsidRPr="00205767">
        <w:rPr>
          <w:rFonts w:ascii="Times New Roman" w:eastAsia="Calibri" w:hAnsi="Times New Roman" w:cs="Times New Roman"/>
          <w:sz w:val="28"/>
          <w:szCs w:val="28"/>
        </w:rPr>
        <w:t>;</w:t>
      </w:r>
    </w:p>
    <w:p w:rsidR="00564170" w:rsidRPr="00205767" w:rsidRDefault="00564170" w:rsidP="00564170">
      <w:pPr>
        <w:autoSpaceDE w:val="0"/>
        <w:autoSpaceDN w:val="0"/>
        <w:adjustRightInd w:val="0"/>
        <w:spacing w:after="0" w:line="240" w:lineRule="auto"/>
        <w:jc w:val="both"/>
        <w:rPr>
          <w:rFonts w:ascii="Times New Roman" w:eastAsia="Calibri" w:hAnsi="Times New Roman" w:cs="Times New Roman"/>
          <w:sz w:val="28"/>
          <w:szCs w:val="28"/>
        </w:rPr>
      </w:pPr>
      <w:r w:rsidRPr="00205767">
        <w:rPr>
          <w:rFonts w:ascii="Times New Roman" w:hAnsi="Times New Roman"/>
          <w:b/>
          <w:sz w:val="28"/>
          <w:szCs w:val="28"/>
        </w:rPr>
        <w:t>b) bogăția, disponibilitatea, calitatea și capacitatea de</w:t>
      </w:r>
      <w:r w:rsidRPr="00205767">
        <w:rPr>
          <w:rFonts w:ascii="Times New Roman" w:hAnsi="Times New Roman"/>
          <w:sz w:val="28"/>
          <w:szCs w:val="28"/>
        </w:rPr>
        <w:t xml:space="preserve"> </w:t>
      </w:r>
      <w:r w:rsidRPr="00205767">
        <w:rPr>
          <w:rFonts w:ascii="Times New Roman" w:hAnsi="Times New Roman"/>
          <w:b/>
          <w:sz w:val="28"/>
          <w:szCs w:val="28"/>
        </w:rPr>
        <w:t>regenerare relative ale resurselor naturale, inclusiv solul, terenurile, apă și biodiversitatea, din zonă și din subteranul acesteia:</w:t>
      </w:r>
      <w:r w:rsidRPr="00205767">
        <w:rPr>
          <w:rFonts w:ascii="Times New Roman" w:hAnsi="Times New Roman"/>
          <w:sz w:val="28"/>
          <w:szCs w:val="28"/>
        </w:rPr>
        <w:t xml:space="preserve"> </w:t>
      </w:r>
      <w:r w:rsidRPr="00205767">
        <w:rPr>
          <w:rFonts w:ascii="Times New Roman" w:eastAsia="Calibri" w:hAnsi="Times New Roman" w:cs="Times New Roman"/>
          <w:sz w:val="28"/>
          <w:szCs w:val="28"/>
        </w:rPr>
        <w:t>– nu este cazul;</w:t>
      </w:r>
      <w:bookmarkStart w:id="0" w:name="_GoBack"/>
      <w:bookmarkEnd w:id="0"/>
    </w:p>
    <w:p w:rsidR="00564170" w:rsidRPr="00205767" w:rsidRDefault="00564170" w:rsidP="00564170">
      <w:pPr>
        <w:spacing w:after="0" w:line="240" w:lineRule="auto"/>
        <w:jc w:val="both"/>
        <w:rPr>
          <w:rFonts w:ascii="Times New Roman" w:eastAsia="Calibri" w:hAnsi="Times New Roman" w:cs="Times New Roman"/>
          <w:b/>
          <w:sz w:val="28"/>
          <w:szCs w:val="28"/>
        </w:rPr>
      </w:pPr>
      <w:r w:rsidRPr="00205767">
        <w:rPr>
          <w:rFonts w:ascii="Times New Roman" w:eastAsia="Calibri" w:hAnsi="Times New Roman" w:cs="Times New Roman"/>
          <w:b/>
          <w:sz w:val="28"/>
          <w:szCs w:val="28"/>
        </w:rPr>
        <w:t xml:space="preserve">c) capacitatea de absorbţie a mediului natural, acordându-se o atenţie specială următoarelor zone: </w:t>
      </w:r>
    </w:p>
    <w:p w:rsidR="00564170" w:rsidRPr="00205767" w:rsidRDefault="00564170" w:rsidP="00564170">
      <w:pPr>
        <w:pStyle w:val="Listparagraf"/>
        <w:numPr>
          <w:ilvl w:val="0"/>
          <w:numId w:val="2"/>
        </w:numPr>
        <w:autoSpaceDE w:val="0"/>
        <w:autoSpaceDN w:val="0"/>
        <w:adjustRightInd w:val="0"/>
        <w:spacing w:after="0" w:line="240" w:lineRule="auto"/>
        <w:jc w:val="both"/>
        <w:rPr>
          <w:rFonts w:ascii="Times New Roman" w:eastAsia="Calibri" w:hAnsi="Times New Roman" w:cs="Times New Roman"/>
          <w:sz w:val="28"/>
          <w:szCs w:val="28"/>
          <w:lang w:val="ro-RO"/>
        </w:rPr>
      </w:pPr>
      <w:r w:rsidRPr="00205767">
        <w:rPr>
          <w:rFonts w:ascii="Times New Roman" w:hAnsi="Times New Roman"/>
          <w:b/>
          <w:sz w:val="28"/>
          <w:szCs w:val="28"/>
          <w:lang w:val="ro-RO"/>
        </w:rPr>
        <w:lastRenderedPageBreak/>
        <w:t>zone umede, zone riverane, guri ale râurilor:</w:t>
      </w:r>
      <w:r w:rsidRPr="00205767">
        <w:rPr>
          <w:rFonts w:ascii="Times New Roman" w:eastAsia="Calibri" w:hAnsi="Times New Roman" w:cs="Times New Roman"/>
          <w:sz w:val="28"/>
          <w:szCs w:val="28"/>
          <w:lang w:val="ro-RO"/>
        </w:rPr>
        <w:t xml:space="preserve"> nu este cazul;</w:t>
      </w:r>
    </w:p>
    <w:p w:rsidR="00564170" w:rsidRPr="00205767" w:rsidRDefault="00564170" w:rsidP="00564170">
      <w:pPr>
        <w:pStyle w:val="Listparagraf"/>
        <w:numPr>
          <w:ilvl w:val="0"/>
          <w:numId w:val="2"/>
        </w:numPr>
        <w:autoSpaceDE w:val="0"/>
        <w:autoSpaceDN w:val="0"/>
        <w:adjustRightInd w:val="0"/>
        <w:spacing w:after="0" w:line="240" w:lineRule="auto"/>
        <w:jc w:val="both"/>
        <w:rPr>
          <w:rFonts w:ascii="Times New Roman" w:eastAsia="Calibri" w:hAnsi="Times New Roman" w:cs="Times New Roman"/>
          <w:sz w:val="28"/>
          <w:szCs w:val="28"/>
          <w:lang w:val="ro-RO"/>
        </w:rPr>
      </w:pPr>
      <w:r w:rsidRPr="00205767">
        <w:rPr>
          <w:rFonts w:ascii="Times New Roman" w:hAnsi="Times New Roman"/>
          <w:b/>
          <w:sz w:val="28"/>
          <w:szCs w:val="28"/>
          <w:lang w:val="ro-RO"/>
        </w:rPr>
        <w:t>zone costiere și mediul marin:</w:t>
      </w:r>
      <w:r w:rsidRPr="00205767">
        <w:rPr>
          <w:rFonts w:ascii="Times New Roman" w:hAnsi="Times New Roman"/>
          <w:sz w:val="28"/>
          <w:szCs w:val="28"/>
          <w:lang w:val="ro-RO"/>
        </w:rPr>
        <w:t xml:space="preserve"> </w:t>
      </w:r>
      <w:r w:rsidRPr="00205767">
        <w:rPr>
          <w:rFonts w:ascii="Times New Roman" w:eastAsia="Calibri" w:hAnsi="Times New Roman" w:cs="Times New Roman"/>
          <w:sz w:val="28"/>
          <w:szCs w:val="28"/>
          <w:lang w:val="ro-RO"/>
        </w:rPr>
        <w:t>nu este cazul;</w:t>
      </w:r>
    </w:p>
    <w:p w:rsidR="00564170" w:rsidRPr="00205767" w:rsidRDefault="00564170" w:rsidP="00564170">
      <w:pPr>
        <w:pStyle w:val="Listparagraf"/>
        <w:numPr>
          <w:ilvl w:val="0"/>
          <w:numId w:val="2"/>
        </w:numPr>
        <w:autoSpaceDE w:val="0"/>
        <w:autoSpaceDN w:val="0"/>
        <w:adjustRightInd w:val="0"/>
        <w:spacing w:after="0" w:line="240" w:lineRule="auto"/>
        <w:jc w:val="both"/>
        <w:rPr>
          <w:rFonts w:ascii="Times New Roman" w:eastAsia="Calibri" w:hAnsi="Times New Roman" w:cs="Times New Roman"/>
          <w:sz w:val="28"/>
          <w:szCs w:val="28"/>
          <w:lang w:val="ro-RO"/>
        </w:rPr>
      </w:pPr>
      <w:r w:rsidRPr="00205767">
        <w:rPr>
          <w:rFonts w:ascii="Times New Roman" w:hAnsi="Times New Roman"/>
          <w:b/>
          <w:sz w:val="28"/>
          <w:szCs w:val="28"/>
          <w:lang w:val="ro-RO"/>
        </w:rPr>
        <w:t xml:space="preserve">zonele montane şi forestiere: </w:t>
      </w:r>
      <w:r w:rsidRPr="00205767">
        <w:rPr>
          <w:rFonts w:ascii="Times New Roman" w:eastAsia="Calibri" w:hAnsi="Times New Roman" w:cs="Times New Roman"/>
          <w:sz w:val="28"/>
          <w:szCs w:val="28"/>
          <w:lang w:val="ro-RO"/>
        </w:rPr>
        <w:t>nu este cazul;</w:t>
      </w:r>
    </w:p>
    <w:p w:rsidR="00564170" w:rsidRPr="00205767" w:rsidRDefault="00564170" w:rsidP="00564170">
      <w:pPr>
        <w:pStyle w:val="Listparagraf"/>
        <w:numPr>
          <w:ilvl w:val="0"/>
          <w:numId w:val="2"/>
        </w:numPr>
        <w:autoSpaceDE w:val="0"/>
        <w:autoSpaceDN w:val="0"/>
        <w:adjustRightInd w:val="0"/>
        <w:spacing w:after="0" w:line="240" w:lineRule="auto"/>
        <w:jc w:val="both"/>
        <w:rPr>
          <w:rFonts w:ascii="Times New Roman" w:eastAsia="Calibri" w:hAnsi="Times New Roman" w:cs="Times New Roman"/>
          <w:sz w:val="28"/>
          <w:szCs w:val="28"/>
          <w:lang w:val="ro-RO"/>
        </w:rPr>
      </w:pPr>
      <w:r w:rsidRPr="00205767">
        <w:rPr>
          <w:rFonts w:ascii="Times New Roman" w:hAnsi="Times New Roman"/>
          <w:b/>
          <w:sz w:val="28"/>
          <w:szCs w:val="28"/>
          <w:lang w:val="ro-RO"/>
        </w:rPr>
        <w:t xml:space="preserve">arii naturale protejate de interes național, comunitar, internațional: </w:t>
      </w:r>
      <w:r w:rsidRPr="00205767">
        <w:rPr>
          <w:rFonts w:ascii="Times New Roman" w:eastAsia="Calibri" w:hAnsi="Times New Roman" w:cs="Times New Roman"/>
          <w:sz w:val="28"/>
          <w:szCs w:val="28"/>
          <w:lang w:val="ro-RO"/>
        </w:rPr>
        <w:t>nu este cazul;</w:t>
      </w:r>
    </w:p>
    <w:p w:rsidR="00564170" w:rsidRPr="00205767" w:rsidRDefault="00564170" w:rsidP="00564170">
      <w:pPr>
        <w:pStyle w:val="Listparagraf"/>
        <w:numPr>
          <w:ilvl w:val="0"/>
          <w:numId w:val="2"/>
        </w:numPr>
        <w:autoSpaceDE w:val="0"/>
        <w:autoSpaceDN w:val="0"/>
        <w:adjustRightInd w:val="0"/>
        <w:spacing w:after="0" w:line="240" w:lineRule="auto"/>
        <w:jc w:val="both"/>
        <w:rPr>
          <w:rFonts w:ascii="Times New Roman" w:eastAsia="Calibri" w:hAnsi="Times New Roman" w:cs="Times New Roman"/>
          <w:sz w:val="28"/>
          <w:szCs w:val="28"/>
          <w:lang w:val="ro-RO"/>
        </w:rPr>
      </w:pPr>
      <w:r w:rsidRPr="00205767">
        <w:rPr>
          <w:rFonts w:ascii="Times New Roman" w:hAnsi="Times New Roman"/>
          <w:b/>
          <w:sz w:val="28"/>
          <w:szCs w:val="28"/>
          <w:lang w:val="ro-RO"/>
        </w:rPr>
        <w:t>zone clasificate sau protejate conform legislaţiei în vigoare:</w:t>
      </w:r>
      <w:r w:rsidR="00976FC4" w:rsidRPr="00205767">
        <w:rPr>
          <w:rFonts w:ascii="Times New Roman" w:hAnsi="Times New Roman"/>
          <w:sz w:val="28"/>
          <w:szCs w:val="28"/>
          <w:lang w:val="ro-RO"/>
        </w:rPr>
        <w:t xml:space="preserv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este cazul</w:t>
      </w:r>
      <w:r w:rsidRPr="00205767">
        <w:rPr>
          <w:rFonts w:ascii="Times New Roman" w:eastAsia="Calibri" w:hAnsi="Times New Roman" w:cs="Times New Roman"/>
          <w:sz w:val="28"/>
          <w:szCs w:val="28"/>
          <w:lang w:val="ro-RO"/>
        </w:rPr>
        <w:t>;</w:t>
      </w:r>
    </w:p>
    <w:p w:rsidR="00564170" w:rsidRPr="00205767" w:rsidRDefault="00564170" w:rsidP="00564170">
      <w:pPr>
        <w:pStyle w:val="Listparagraf"/>
        <w:numPr>
          <w:ilvl w:val="0"/>
          <w:numId w:val="2"/>
        </w:numPr>
        <w:autoSpaceDE w:val="0"/>
        <w:autoSpaceDN w:val="0"/>
        <w:adjustRightInd w:val="0"/>
        <w:spacing w:after="0" w:line="240" w:lineRule="auto"/>
        <w:jc w:val="both"/>
        <w:rPr>
          <w:rFonts w:ascii="Times New Roman" w:eastAsia="Calibri" w:hAnsi="Times New Roman" w:cs="Times New Roman"/>
          <w:sz w:val="28"/>
          <w:szCs w:val="28"/>
          <w:lang w:val="ro-RO"/>
        </w:rPr>
      </w:pPr>
      <w:r w:rsidRPr="00205767">
        <w:rPr>
          <w:rFonts w:ascii="Times New Roman" w:hAnsi="Times New Roman"/>
          <w:b/>
          <w:sz w:val="28"/>
          <w:szCs w:val="28"/>
          <w:lang w:val="ro-RO"/>
        </w:rPr>
        <w:t>zonele în care au existat deja cazuri de nerespectare a standardelor de calitate a mediului:</w:t>
      </w:r>
      <w:r w:rsidRPr="00205767">
        <w:rPr>
          <w:rFonts w:ascii="Times New Roman" w:eastAsia="Calibri" w:hAnsi="Times New Roman" w:cs="Times New Roman"/>
          <w:sz w:val="28"/>
          <w:szCs w:val="28"/>
          <w:lang w:val="ro-RO"/>
        </w:rPr>
        <w:t xml:space="preserve"> nu este cazul;</w:t>
      </w:r>
    </w:p>
    <w:p w:rsidR="00564170" w:rsidRPr="00205767" w:rsidRDefault="00564170" w:rsidP="00564170">
      <w:pPr>
        <w:pStyle w:val="Listparagraf"/>
        <w:numPr>
          <w:ilvl w:val="0"/>
          <w:numId w:val="2"/>
        </w:numPr>
        <w:autoSpaceDE w:val="0"/>
        <w:autoSpaceDN w:val="0"/>
        <w:adjustRightInd w:val="0"/>
        <w:spacing w:after="0" w:line="240" w:lineRule="auto"/>
        <w:jc w:val="both"/>
        <w:rPr>
          <w:rFonts w:ascii="Times New Roman" w:eastAsia="Calibri" w:hAnsi="Times New Roman" w:cs="Times New Roman"/>
          <w:sz w:val="28"/>
          <w:szCs w:val="28"/>
          <w:lang w:val="ro-RO"/>
        </w:rPr>
      </w:pPr>
      <w:r w:rsidRPr="00205767">
        <w:rPr>
          <w:rFonts w:ascii="Times New Roman" w:hAnsi="Times New Roman"/>
          <w:b/>
          <w:sz w:val="28"/>
          <w:szCs w:val="28"/>
          <w:lang w:val="ro-RO"/>
        </w:rPr>
        <w:t xml:space="preserve">zonele cu o densitate mare a populaţiei: </w:t>
      </w:r>
      <w:r w:rsidR="00B30209">
        <w:rPr>
          <w:rFonts w:ascii="Times New Roman" w:hAnsi="Times New Roman" w:cs="Times New Roman"/>
          <w:sz w:val="28"/>
          <w:szCs w:val="28"/>
        </w:rPr>
        <w:t xml:space="preserve">rezidenții comunei </w:t>
      </w:r>
      <w:r w:rsidR="00FD0DF4">
        <w:rPr>
          <w:rFonts w:ascii="Times New Roman" w:hAnsi="Times New Roman" w:cs="Times New Roman"/>
          <w:sz w:val="28"/>
          <w:szCs w:val="28"/>
        </w:rPr>
        <w:t>Șeica Mică</w:t>
      </w:r>
      <w:r w:rsidRPr="00205767">
        <w:rPr>
          <w:rFonts w:ascii="Times New Roman" w:eastAsia="Calibri" w:hAnsi="Times New Roman" w:cs="Times New Roman"/>
          <w:sz w:val="28"/>
          <w:szCs w:val="28"/>
          <w:lang w:val="ro-RO"/>
        </w:rPr>
        <w:t>;</w:t>
      </w:r>
    </w:p>
    <w:p w:rsidR="00564170" w:rsidRPr="00205767" w:rsidRDefault="00564170" w:rsidP="00564170">
      <w:pPr>
        <w:pStyle w:val="Listparagraf"/>
        <w:numPr>
          <w:ilvl w:val="0"/>
          <w:numId w:val="2"/>
        </w:numPr>
        <w:autoSpaceDE w:val="0"/>
        <w:autoSpaceDN w:val="0"/>
        <w:adjustRightInd w:val="0"/>
        <w:spacing w:after="0" w:line="240" w:lineRule="auto"/>
        <w:jc w:val="both"/>
        <w:rPr>
          <w:rFonts w:ascii="Times New Roman" w:eastAsia="Calibri" w:hAnsi="Times New Roman" w:cs="Times New Roman"/>
          <w:sz w:val="28"/>
          <w:szCs w:val="28"/>
          <w:lang w:val="ro-RO"/>
        </w:rPr>
      </w:pPr>
      <w:r w:rsidRPr="00205767">
        <w:rPr>
          <w:rFonts w:ascii="Times New Roman" w:hAnsi="Times New Roman"/>
          <w:b/>
          <w:sz w:val="28"/>
          <w:szCs w:val="28"/>
          <w:lang w:val="ro-RO"/>
        </w:rPr>
        <w:t>peisaje şi situri importante din punct de vedere istoric, cultural sau arheologic:</w:t>
      </w:r>
      <w:r w:rsidRPr="00205767">
        <w:rPr>
          <w:rFonts w:ascii="Times New Roman" w:eastAsia="Calibri" w:hAnsi="Times New Roman" w:cs="Times New Roman"/>
          <w:sz w:val="28"/>
          <w:szCs w:val="28"/>
          <w:lang w:val="ro-RO"/>
        </w:rPr>
        <w:t xml:space="preserve"> nu este cazul.</w:t>
      </w:r>
    </w:p>
    <w:p w:rsidR="00B30209" w:rsidRPr="00B30209" w:rsidRDefault="00B30209" w:rsidP="00B30209">
      <w:pPr>
        <w:autoSpaceDE w:val="0"/>
        <w:autoSpaceDN w:val="0"/>
        <w:adjustRightInd w:val="0"/>
        <w:spacing w:after="0" w:line="240" w:lineRule="auto"/>
        <w:jc w:val="both"/>
        <w:rPr>
          <w:rFonts w:ascii="Times New Roman" w:hAnsi="Times New Roman" w:cs="Times New Roman"/>
          <w:sz w:val="28"/>
          <w:szCs w:val="28"/>
        </w:rPr>
      </w:pPr>
      <w:r w:rsidRPr="00B30209">
        <w:rPr>
          <w:rStyle w:val="Robust"/>
          <w:rFonts w:ascii="Times New Roman" w:hAnsi="Times New Roman" w:cs="Times New Roman"/>
          <w:sz w:val="28"/>
          <w:szCs w:val="28"/>
        </w:rPr>
        <w:t>3. Tipurile și caracteristicile impactului potențial</w:t>
      </w:r>
      <w:r w:rsidRPr="00B30209">
        <w:rPr>
          <w:rFonts w:ascii="Times New Roman" w:hAnsi="Times New Roman" w:cs="Times New Roman"/>
          <w:sz w:val="28"/>
          <w:szCs w:val="28"/>
        </w:rPr>
        <w:t>:</w:t>
      </w:r>
    </w:p>
    <w:p w:rsidR="00B30209" w:rsidRPr="00B30209" w:rsidRDefault="00B30209" w:rsidP="00B30209">
      <w:pPr>
        <w:pStyle w:val="Listparagraf"/>
        <w:spacing w:after="0" w:line="240" w:lineRule="auto"/>
        <w:ind w:left="360"/>
        <w:jc w:val="both"/>
        <w:rPr>
          <w:rFonts w:ascii="Times New Roman" w:hAnsi="Times New Roman" w:cs="Times New Roman"/>
          <w:sz w:val="28"/>
          <w:szCs w:val="28"/>
        </w:rPr>
      </w:pPr>
      <w:r w:rsidRPr="00B30209">
        <w:rPr>
          <w:rFonts w:ascii="Times New Roman" w:hAnsi="Times New Roman" w:cs="Times New Roman"/>
          <w:b/>
          <w:sz w:val="28"/>
          <w:szCs w:val="28"/>
        </w:rPr>
        <w:t xml:space="preserve">a) importanța și extinderea spațială a impactului: </w:t>
      </w:r>
      <w:r w:rsidRPr="00B30209">
        <w:rPr>
          <w:rFonts w:ascii="Times New Roman" w:hAnsi="Times New Roman" w:cs="Times New Roman"/>
          <w:sz w:val="28"/>
          <w:szCs w:val="28"/>
        </w:rPr>
        <w:t xml:space="preserve">local, redus în perioada de execuție; </w:t>
      </w:r>
    </w:p>
    <w:p w:rsidR="00B30209" w:rsidRPr="00B30209" w:rsidRDefault="00B30209" w:rsidP="00B30209">
      <w:pPr>
        <w:pStyle w:val="Listparagraf"/>
        <w:spacing w:after="0" w:line="240" w:lineRule="auto"/>
        <w:ind w:left="360"/>
        <w:jc w:val="both"/>
        <w:rPr>
          <w:rFonts w:ascii="Times New Roman" w:hAnsi="Times New Roman" w:cs="Times New Roman"/>
          <w:sz w:val="28"/>
          <w:szCs w:val="28"/>
        </w:rPr>
      </w:pPr>
      <w:r w:rsidRPr="00B30209">
        <w:rPr>
          <w:rFonts w:ascii="Times New Roman" w:hAnsi="Times New Roman" w:cs="Times New Roman"/>
          <w:b/>
          <w:sz w:val="28"/>
          <w:szCs w:val="28"/>
        </w:rPr>
        <w:t xml:space="preserve">b) natura impactului: </w:t>
      </w:r>
      <w:r w:rsidRPr="00B30209">
        <w:rPr>
          <w:rFonts w:ascii="Times New Roman" w:hAnsi="Times New Roman" w:cs="Times New Roman"/>
          <w:sz w:val="28"/>
          <w:szCs w:val="28"/>
        </w:rPr>
        <w:t>impact redus asupra factorilor de mediu;</w:t>
      </w:r>
    </w:p>
    <w:p w:rsidR="00B30209" w:rsidRPr="00B30209" w:rsidRDefault="00B30209" w:rsidP="00B30209">
      <w:pPr>
        <w:pStyle w:val="Listparagraf"/>
        <w:spacing w:after="0" w:line="240" w:lineRule="auto"/>
        <w:ind w:left="360"/>
        <w:jc w:val="both"/>
        <w:rPr>
          <w:rFonts w:ascii="Times New Roman" w:hAnsi="Times New Roman" w:cs="Times New Roman"/>
          <w:sz w:val="28"/>
          <w:szCs w:val="28"/>
        </w:rPr>
      </w:pPr>
      <w:r w:rsidRPr="00B30209">
        <w:rPr>
          <w:rFonts w:ascii="Times New Roman" w:hAnsi="Times New Roman" w:cs="Times New Roman"/>
          <w:b/>
          <w:sz w:val="28"/>
          <w:szCs w:val="28"/>
        </w:rPr>
        <w:t xml:space="preserve">c) natura transfrontalieră a impactului: </w:t>
      </w:r>
      <w:r w:rsidRPr="00B30209">
        <w:rPr>
          <w:rFonts w:ascii="Times New Roman" w:hAnsi="Times New Roman" w:cs="Times New Roman"/>
          <w:sz w:val="28"/>
          <w:szCs w:val="28"/>
        </w:rPr>
        <w:t>nu este cazul;</w:t>
      </w:r>
    </w:p>
    <w:p w:rsidR="00B30209" w:rsidRPr="00B30209" w:rsidRDefault="00B30209" w:rsidP="00B30209">
      <w:pPr>
        <w:pStyle w:val="Listparagraf"/>
        <w:spacing w:after="0" w:line="240" w:lineRule="auto"/>
        <w:ind w:left="360"/>
        <w:jc w:val="both"/>
        <w:rPr>
          <w:rFonts w:ascii="Times New Roman" w:hAnsi="Times New Roman" w:cs="Times New Roman"/>
          <w:sz w:val="28"/>
          <w:szCs w:val="28"/>
        </w:rPr>
      </w:pPr>
      <w:r w:rsidRPr="00B30209">
        <w:rPr>
          <w:rFonts w:ascii="Times New Roman" w:hAnsi="Times New Roman" w:cs="Times New Roman"/>
          <w:b/>
          <w:sz w:val="28"/>
          <w:szCs w:val="28"/>
        </w:rPr>
        <w:t>d) intensitatea și complexitatea impactului:</w:t>
      </w:r>
      <w:r w:rsidRPr="00B30209">
        <w:rPr>
          <w:rFonts w:ascii="Times New Roman" w:hAnsi="Times New Roman" w:cs="Times New Roman"/>
          <w:sz w:val="28"/>
          <w:szCs w:val="28"/>
        </w:rPr>
        <w:t xml:space="preserve"> în perioada de execuție impactul asupra mediului este redus și temporar, riscul potențial de poluare a solului fiind dat de pierderi accidentale de carburanți sau lubrefianți de la vehicule si utilaje;</w:t>
      </w:r>
    </w:p>
    <w:p w:rsidR="00B30209" w:rsidRPr="00B30209" w:rsidRDefault="00B30209" w:rsidP="00B30209">
      <w:pPr>
        <w:pStyle w:val="Listparagraf"/>
        <w:spacing w:after="0" w:line="240" w:lineRule="auto"/>
        <w:ind w:left="360"/>
        <w:jc w:val="both"/>
        <w:rPr>
          <w:rFonts w:ascii="Times New Roman" w:hAnsi="Times New Roman" w:cs="Times New Roman"/>
          <w:sz w:val="28"/>
          <w:szCs w:val="28"/>
        </w:rPr>
      </w:pPr>
      <w:r w:rsidRPr="00B30209">
        <w:rPr>
          <w:rFonts w:ascii="Times New Roman" w:hAnsi="Times New Roman" w:cs="Times New Roman"/>
          <w:b/>
          <w:sz w:val="28"/>
          <w:szCs w:val="28"/>
        </w:rPr>
        <w:t>e) probabilitatea impactului:</w:t>
      </w:r>
      <w:r w:rsidRPr="00B30209">
        <w:rPr>
          <w:rFonts w:ascii="Times New Roman" w:hAnsi="Times New Roman" w:cs="Times New Roman"/>
          <w:sz w:val="28"/>
          <w:szCs w:val="28"/>
        </w:rPr>
        <w:t xml:space="preserve"> impact limitat, pe durata de execuție a lucrărilor, reversibil după finalizarea acestora.</w:t>
      </w:r>
    </w:p>
    <w:p w:rsidR="00B30209" w:rsidRPr="00B30209" w:rsidRDefault="00B30209" w:rsidP="00B30209">
      <w:pPr>
        <w:pStyle w:val="Listparagraf"/>
        <w:spacing w:after="0" w:line="240" w:lineRule="auto"/>
        <w:ind w:left="360"/>
        <w:jc w:val="both"/>
        <w:rPr>
          <w:rFonts w:ascii="Times New Roman" w:hAnsi="Times New Roman" w:cs="Times New Roman"/>
          <w:sz w:val="28"/>
          <w:szCs w:val="28"/>
        </w:rPr>
      </w:pPr>
      <w:r w:rsidRPr="00B30209">
        <w:rPr>
          <w:rFonts w:ascii="Times New Roman" w:hAnsi="Times New Roman" w:cs="Times New Roman"/>
          <w:b/>
          <w:sz w:val="28"/>
          <w:szCs w:val="28"/>
        </w:rPr>
        <w:t xml:space="preserve">f) debutul, durata, frecvența și reversibilitatea preconizate ale impactului: </w:t>
      </w:r>
      <w:r w:rsidRPr="00B30209">
        <w:rPr>
          <w:rFonts w:ascii="Times New Roman" w:hAnsi="Times New Roman" w:cs="Times New Roman"/>
          <w:sz w:val="28"/>
          <w:szCs w:val="28"/>
        </w:rPr>
        <w:t xml:space="preserve">impact redus pe perioada de realizare a construcțiilor;   </w:t>
      </w:r>
    </w:p>
    <w:p w:rsidR="00B30209" w:rsidRPr="00B30209" w:rsidRDefault="00B30209" w:rsidP="00B30209">
      <w:pPr>
        <w:pStyle w:val="Listparagraf"/>
        <w:spacing w:after="0" w:line="240" w:lineRule="auto"/>
        <w:ind w:left="360"/>
        <w:jc w:val="both"/>
        <w:rPr>
          <w:rFonts w:ascii="Times New Roman" w:hAnsi="Times New Roman" w:cs="Times New Roman"/>
          <w:sz w:val="28"/>
          <w:szCs w:val="28"/>
        </w:rPr>
      </w:pPr>
      <w:r w:rsidRPr="00B30209">
        <w:rPr>
          <w:rFonts w:ascii="Times New Roman" w:hAnsi="Times New Roman" w:cs="Times New Roman"/>
          <w:b/>
          <w:sz w:val="28"/>
          <w:szCs w:val="28"/>
        </w:rPr>
        <w:t xml:space="preserve">g) cumularea impactului cu impactul altor proiecte existente și/sau aprobate: </w:t>
      </w:r>
      <w:r w:rsidRPr="00B30209">
        <w:rPr>
          <w:rFonts w:ascii="Times New Roman" w:hAnsi="Times New Roman" w:cs="Times New Roman"/>
          <w:sz w:val="28"/>
          <w:szCs w:val="28"/>
        </w:rPr>
        <w:t xml:space="preserve"> proiectul nu presupune o activitate continuă, cu efecte de durată, se poate aprecia că, nu va exista o cumulare a efectelor între proiectul analizat și alte activități ce ar putea fi derulate în zona de desfășurare a lucrărilor;</w:t>
      </w:r>
    </w:p>
    <w:p w:rsidR="00B30209" w:rsidRPr="00B30209" w:rsidRDefault="00B30209" w:rsidP="00B30209">
      <w:pPr>
        <w:pStyle w:val="Listparagraf"/>
        <w:spacing w:after="0" w:line="240" w:lineRule="auto"/>
        <w:ind w:left="360"/>
        <w:jc w:val="both"/>
        <w:rPr>
          <w:rFonts w:ascii="Times New Roman" w:hAnsi="Times New Roman" w:cs="Times New Roman"/>
          <w:b/>
          <w:sz w:val="28"/>
          <w:szCs w:val="28"/>
        </w:rPr>
      </w:pPr>
      <w:r w:rsidRPr="00B30209">
        <w:rPr>
          <w:rFonts w:ascii="Times New Roman" w:hAnsi="Times New Roman" w:cs="Times New Roman"/>
          <w:b/>
          <w:sz w:val="28"/>
          <w:szCs w:val="28"/>
        </w:rPr>
        <w:t xml:space="preserve">h) posibilitatea de reducere efectivă a impactului: </w:t>
      </w:r>
      <w:r w:rsidRPr="00B30209">
        <w:rPr>
          <w:rFonts w:ascii="Times New Roman" w:hAnsi="Times New Roman" w:cs="Times New Roman"/>
          <w:sz w:val="28"/>
          <w:szCs w:val="28"/>
        </w:rPr>
        <w:t xml:space="preserve"> nu este cazul.</w:t>
      </w:r>
      <w:r w:rsidRPr="00B30209">
        <w:rPr>
          <w:rFonts w:ascii="Times New Roman" w:hAnsi="Times New Roman" w:cs="Times New Roman"/>
          <w:b/>
          <w:sz w:val="28"/>
          <w:szCs w:val="28"/>
        </w:rPr>
        <w:t xml:space="preserve">                                        </w:t>
      </w:r>
    </w:p>
    <w:p w:rsidR="00564170" w:rsidRPr="00205767" w:rsidRDefault="00564170" w:rsidP="00564170">
      <w:pPr>
        <w:spacing w:after="0" w:line="240" w:lineRule="auto"/>
        <w:jc w:val="both"/>
        <w:rPr>
          <w:rFonts w:ascii="Times New Roman" w:eastAsia="Calibri" w:hAnsi="Times New Roman" w:cs="Times New Roman"/>
          <w:b/>
          <w:sz w:val="28"/>
          <w:szCs w:val="28"/>
        </w:rPr>
      </w:pPr>
      <w:r w:rsidRPr="00205767">
        <w:rPr>
          <w:rFonts w:ascii="Times New Roman" w:eastAsia="Calibri" w:hAnsi="Times New Roman" w:cs="Times New Roman"/>
          <w:b/>
          <w:sz w:val="28"/>
          <w:szCs w:val="28"/>
        </w:rPr>
        <w:t xml:space="preserve">                                             </w:t>
      </w:r>
    </w:p>
    <w:p w:rsidR="00564170" w:rsidRPr="003C3B4E" w:rsidRDefault="00564170" w:rsidP="00564170">
      <w:pPr>
        <w:autoSpaceDE w:val="0"/>
        <w:autoSpaceDN w:val="0"/>
        <w:adjustRightInd w:val="0"/>
        <w:spacing w:after="0" w:line="240" w:lineRule="auto"/>
        <w:jc w:val="both"/>
        <w:rPr>
          <w:rFonts w:ascii="Times New Roman" w:eastAsia="Calibri" w:hAnsi="Times New Roman" w:cs="Times New Roman"/>
          <w:b/>
          <w:sz w:val="24"/>
          <w:szCs w:val="24"/>
        </w:rPr>
      </w:pPr>
    </w:p>
    <w:p w:rsidR="00564170" w:rsidRPr="00B30209" w:rsidRDefault="00564170" w:rsidP="00564170">
      <w:pPr>
        <w:spacing w:after="0" w:line="240" w:lineRule="auto"/>
        <w:jc w:val="both"/>
        <w:rPr>
          <w:rFonts w:ascii="Times New Roman" w:eastAsia="Calibri" w:hAnsi="Times New Roman" w:cs="Times New Roman"/>
          <w:sz w:val="28"/>
          <w:szCs w:val="28"/>
        </w:rPr>
      </w:pPr>
      <w:r w:rsidRPr="00B30209">
        <w:rPr>
          <w:rFonts w:ascii="Times New Roman" w:eastAsia="Calibri" w:hAnsi="Times New Roman" w:cs="Times New Roman"/>
          <w:b/>
          <w:sz w:val="28"/>
          <w:szCs w:val="28"/>
        </w:rPr>
        <w:t>II. Motivele pe baza cărora s-a stabilit necesitatea neefectuării evaluării adecvate sunt următoarele</w:t>
      </w:r>
      <w:r w:rsidRPr="00B30209">
        <w:rPr>
          <w:rFonts w:ascii="Times New Roman" w:eastAsia="Calibri" w:hAnsi="Times New Roman" w:cs="Times New Roman"/>
          <w:sz w:val="28"/>
          <w:szCs w:val="28"/>
        </w:rPr>
        <w:t xml:space="preserve">: </w:t>
      </w:r>
    </w:p>
    <w:p w:rsidR="00564170" w:rsidRPr="00B30209" w:rsidRDefault="00564170" w:rsidP="00612032">
      <w:pPr>
        <w:pStyle w:val="Listparagraf"/>
        <w:numPr>
          <w:ilvl w:val="0"/>
          <w:numId w:val="8"/>
        </w:numPr>
        <w:spacing w:after="0" w:line="240" w:lineRule="auto"/>
        <w:ind w:left="142" w:hanging="142"/>
        <w:jc w:val="both"/>
        <w:rPr>
          <w:rFonts w:ascii="Times New Roman" w:eastAsia="Times New Roman" w:hAnsi="Times New Roman" w:cs="Times New Roman"/>
          <w:sz w:val="28"/>
          <w:szCs w:val="28"/>
          <w:lang w:eastAsia="ro-RO"/>
        </w:rPr>
      </w:pPr>
      <w:r w:rsidRPr="00B30209">
        <w:rPr>
          <w:rFonts w:ascii="Times New Roman" w:eastAsia="Times New Roman" w:hAnsi="Times New Roman" w:cs="Times New Roman"/>
          <w:sz w:val="28"/>
          <w:szCs w:val="28"/>
          <w:lang w:eastAsia="ro-RO"/>
        </w:rPr>
        <w:t>proiectul propus nu intră sub incidenţa art. 28 din O.U.G. nr. 57/2007 privind regimul ariilor naturale protejate, conservarea habitatelor naturale, a florei şi faunei sălbatice, aprobată cu modificări şi completări prin Legea nr. 49/2011, cu modificările şi completările ulterioare.</w:t>
      </w:r>
    </w:p>
    <w:p w:rsidR="00564170" w:rsidRPr="003C3B4E" w:rsidRDefault="00564170" w:rsidP="00564170">
      <w:pPr>
        <w:pStyle w:val="Listparagraf"/>
        <w:spacing w:after="0" w:line="240" w:lineRule="auto"/>
        <w:ind w:left="420"/>
        <w:jc w:val="both"/>
        <w:rPr>
          <w:rFonts w:ascii="Times New Roman" w:eastAsia="Times New Roman" w:hAnsi="Times New Roman" w:cs="Times New Roman"/>
          <w:sz w:val="24"/>
          <w:szCs w:val="24"/>
          <w:lang w:val="ro-RO" w:eastAsia="ro-RO"/>
        </w:rPr>
      </w:pPr>
    </w:p>
    <w:p w:rsidR="00564170" w:rsidRPr="00B30209" w:rsidRDefault="00564170" w:rsidP="00564170">
      <w:pPr>
        <w:spacing w:after="0" w:line="240" w:lineRule="auto"/>
        <w:jc w:val="both"/>
        <w:rPr>
          <w:rFonts w:ascii="Times New Roman" w:eastAsia="Calibri" w:hAnsi="Times New Roman" w:cs="Times New Roman"/>
          <w:sz w:val="28"/>
          <w:szCs w:val="28"/>
        </w:rPr>
      </w:pPr>
      <w:r w:rsidRPr="00B30209">
        <w:rPr>
          <w:rFonts w:ascii="Times New Roman" w:eastAsia="Calibri" w:hAnsi="Times New Roman" w:cs="Times New Roman"/>
          <w:b/>
          <w:sz w:val="28"/>
          <w:szCs w:val="28"/>
        </w:rPr>
        <w:t>III. Motivele pe baza cărora s-a stabilit necesitatea neefectuării evaluării impactului asupra corpurilor de apă</w:t>
      </w:r>
      <w:r w:rsidRPr="00B30209">
        <w:rPr>
          <w:rFonts w:ascii="Times New Roman" w:eastAsia="Calibri" w:hAnsi="Times New Roman" w:cs="Times New Roman"/>
          <w:sz w:val="28"/>
          <w:szCs w:val="28"/>
        </w:rPr>
        <w:t xml:space="preserve">: </w:t>
      </w:r>
    </w:p>
    <w:p w:rsidR="00564170" w:rsidRDefault="00564170" w:rsidP="00612032">
      <w:pPr>
        <w:pStyle w:val="Listparagraf"/>
        <w:numPr>
          <w:ilvl w:val="0"/>
          <w:numId w:val="10"/>
        </w:numPr>
        <w:spacing w:after="0" w:line="240" w:lineRule="auto"/>
        <w:ind w:left="142" w:hanging="142"/>
        <w:jc w:val="both"/>
        <w:rPr>
          <w:rFonts w:ascii="Times New Roman" w:eastAsia="Times New Roman" w:hAnsi="Times New Roman" w:cs="Times New Roman"/>
          <w:sz w:val="28"/>
          <w:szCs w:val="28"/>
          <w:lang w:eastAsia="ro-RO"/>
        </w:rPr>
      </w:pPr>
      <w:r w:rsidRPr="00B30209">
        <w:rPr>
          <w:rFonts w:ascii="Times New Roman" w:eastAsia="Times New Roman" w:hAnsi="Times New Roman" w:cs="Times New Roman"/>
          <w:sz w:val="28"/>
          <w:szCs w:val="28"/>
          <w:lang w:eastAsia="ro-RO"/>
        </w:rPr>
        <w:t>proiectul propus intră sub incidenţa prevederilor art. 48 şi 54 din Legea apelor nr. 107/1996, cu modificările şi completările ulterioare</w:t>
      </w:r>
      <w:r w:rsidR="00B30209">
        <w:rPr>
          <w:rFonts w:ascii="Times New Roman" w:eastAsia="Times New Roman" w:hAnsi="Times New Roman" w:cs="Times New Roman"/>
          <w:sz w:val="28"/>
          <w:szCs w:val="28"/>
          <w:lang w:eastAsia="ro-RO"/>
        </w:rPr>
        <w:t xml:space="preserve">, conform punctului de vedere nr. </w:t>
      </w:r>
      <w:r w:rsidR="00E33570">
        <w:rPr>
          <w:rFonts w:ascii="Times New Roman" w:eastAsia="Times New Roman" w:hAnsi="Times New Roman" w:cs="Times New Roman"/>
          <w:sz w:val="28"/>
          <w:szCs w:val="28"/>
          <w:lang w:eastAsia="ro-RO"/>
        </w:rPr>
        <w:t>13032/TH/3232/537D/27.09.2023</w:t>
      </w:r>
      <w:r w:rsidR="00B30209">
        <w:rPr>
          <w:rFonts w:ascii="Times New Roman" w:eastAsia="Times New Roman" w:hAnsi="Times New Roman" w:cs="Times New Roman"/>
          <w:sz w:val="28"/>
          <w:szCs w:val="28"/>
          <w:lang w:eastAsia="ro-RO"/>
        </w:rPr>
        <w:t xml:space="preserve">, emis de Administrația Bazinală de Apă </w:t>
      </w:r>
      <w:r w:rsidR="00E33570">
        <w:rPr>
          <w:rFonts w:ascii="Times New Roman" w:eastAsia="Times New Roman" w:hAnsi="Times New Roman" w:cs="Times New Roman"/>
          <w:sz w:val="28"/>
          <w:szCs w:val="28"/>
          <w:lang w:eastAsia="ro-RO"/>
        </w:rPr>
        <w:t>Mureș</w:t>
      </w:r>
      <w:r w:rsidR="00B30209">
        <w:rPr>
          <w:rFonts w:ascii="Times New Roman" w:eastAsia="Times New Roman" w:hAnsi="Times New Roman" w:cs="Times New Roman"/>
          <w:sz w:val="28"/>
          <w:szCs w:val="28"/>
          <w:lang w:eastAsia="ro-RO"/>
        </w:rPr>
        <w:t xml:space="preserve"> – Sistemul de Gospodărire a Apelor </w:t>
      </w:r>
      <w:r w:rsidR="00E33570">
        <w:rPr>
          <w:rFonts w:ascii="Times New Roman" w:eastAsia="Times New Roman" w:hAnsi="Times New Roman" w:cs="Times New Roman"/>
          <w:sz w:val="28"/>
          <w:szCs w:val="28"/>
          <w:lang w:eastAsia="ro-RO"/>
        </w:rPr>
        <w:t>Mureș,</w:t>
      </w:r>
    </w:p>
    <w:p w:rsidR="00E33570" w:rsidRDefault="00E33570" w:rsidP="00612032">
      <w:pPr>
        <w:pStyle w:val="Listparagraf"/>
        <w:numPr>
          <w:ilvl w:val="0"/>
          <w:numId w:val="10"/>
        </w:numPr>
        <w:spacing w:after="0" w:line="240" w:lineRule="auto"/>
        <w:ind w:left="142" w:hanging="142"/>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Conform adresei nr. 13032/TH/3232/537D/19.10.2023 pentru proiectul propus nu este necesară elaborarea SEICA,</w:t>
      </w:r>
    </w:p>
    <w:p w:rsidR="00E33570" w:rsidRPr="00B30209" w:rsidRDefault="00E33570" w:rsidP="00612032">
      <w:pPr>
        <w:pStyle w:val="Listparagraf"/>
        <w:numPr>
          <w:ilvl w:val="0"/>
          <w:numId w:val="10"/>
        </w:numPr>
        <w:spacing w:after="0" w:line="240" w:lineRule="auto"/>
        <w:ind w:left="142" w:hanging="142"/>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Pentru proiectul propus s- a emis Avizul de gospodărire a apelor nr</w:t>
      </w:r>
      <w:r w:rsidR="006621BC">
        <w:rPr>
          <w:rFonts w:ascii="Times New Roman" w:eastAsia="Times New Roman" w:hAnsi="Times New Roman" w:cs="Times New Roman"/>
          <w:sz w:val="28"/>
          <w:szCs w:val="28"/>
          <w:lang w:eastAsia="ro-RO"/>
        </w:rPr>
        <w:t>. 153 din 25.10.2023.</w:t>
      </w:r>
      <w:r w:rsidR="00802114">
        <w:rPr>
          <w:rFonts w:ascii="Times New Roman" w:eastAsia="Times New Roman" w:hAnsi="Times New Roman" w:cs="Times New Roman"/>
          <w:sz w:val="28"/>
          <w:szCs w:val="28"/>
          <w:lang w:eastAsia="ro-RO"/>
        </w:rPr>
        <w:t xml:space="preserve"> </w:t>
      </w:r>
    </w:p>
    <w:p w:rsidR="00564170" w:rsidRPr="00123C27" w:rsidRDefault="00564170" w:rsidP="00564170">
      <w:pPr>
        <w:shd w:val="clear" w:color="auto" w:fill="FFFFFF"/>
        <w:adjustRightInd w:val="0"/>
        <w:spacing w:after="0" w:line="240" w:lineRule="auto"/>
        <w:ind w:left="720"/>
        <w:jc w:val="both"/>
        <w:rPr>
          <w:rFonts w:ascii="Times New Roman" w:eastAsia="Calibri" w:hAnsi="Times New Roman" w:cs="Times New Roman"/>
          <w:sz w:val="24"/>
          <w:szCs w:val="24"/>
        </w:rPr>
      </w:pPr>
    </w:p>
    <w:p w:rsidR="00564170" w:rsidRDefault="00564170" w:rsidP="00564170">
      <w:pPr>
        <w:shd w:val="clear" w:color="auto" w:fill="FFFFFF"/>
        <w:adjustRightInd w:val="0"/>
        <w:spacing w:after="0" w:line="240" w:lineRule="auto"/>
        <w:jc w:val="both"/>
        <w:rPr>
          <w:rFonts w:ascii="Times New Roman" w:eastAsia="Calibri" w:hAnsi="Times New Roman" w:cs="Times New Roman"/>
          <w:b/>
          <w:sz w:val="28"/>
          <w:szCs w:val="28"/>
        </w:rPr>
      </w:pPr>
      <w:r w:rsidRPr="00B30209">
        <w:rPr>
          <w:rFonts w:ascii="Times New Roman" w:eastAsia="Calibri" w:hAnsi="Times New Roman" w:cs="Times New Roman"/>
          <w:b/>
          <w:sz w:val="28"/>
          <w:szCs w:val="28"/>
        </w:rPr>
        <w:t xml:space="preserve">Condiţiile de realizare a proiectului: </w:t>
      </w:r>
    </w:p>
    <w:p w:rsidR="00B30209" w:rsidRPr="00AC2675" w:rsidRDefault="00B30209" w:rsidP="00B30209">
      <w:pPr>
        <w:pStyle w:val="Listparagraf"/>
        <w:numPr>
          <w:ilvl w:val="0"/>
          <w:numId w:val="31"/>
        </w:numPr>
        <w:shd w:val="clear" w:color="auto" w:fill="FFFFFF"/>
        <w:adjustRightInd w:val="0"/>
        <w:spacing w:after="0" w:line="240" w:lineRule="auto"/>
        <w:ind w:left="284" w:hanging="284"/>
        <w:jc w:val="both"/>
        <w:rPr>
          <w:rFonts w:ascii="Times New Roman" w:hAnsi="Times New Roman"/>
          <w:color w:val="000000"/>
          <w:sz w:val="28"/>
          <w:szCs w:val="28"/>
          <w:lang w:val="ro-RO"/>
        </w:rPr>
      </w:pPr>
      <w:r w:rsidRPr="00AC2675">
        <w:rPr>
          <w:rFonts w:ascii="Times New Roman" w:hAnsi="Times New Roman"/>
          <w:color w:val="000000"/>
          <w:sz w:val="28"/>
          <w:szCs w:val="28"/>
          <w:lang w:val="ro-RO"/>
        </w:rPr>
        <w:t>respectarea legislației în vigoare în domeniul protecției mediului;</w:t>
      </w:r>
    </w:p>
    <w:p w:rsidR="00B30209" w:rsidRPr="00AC2675" w:rsidRDefault="00B30209" w:rsidP="00B30209">
      <w:pPr>
        <w:numPr>
          <w:ilvl w:val="0"/>
          <w:numId w:val="31"/>
        </w:numPr>
        <w:shd w:val="clear" w:color="auto" w:fill="FFFFFF"/>
        <w:adjustRightInd w:val="0"/>
        <w:spacing w:after="0" w:line="240" w:lineRule="auto"/>
        <w:ind w:left="284" w:hanging="284"/>
        <w:contextualSpacing/>
        <w:jc w:val="both"/>
        <w:rPr>
          <w:rFonts w:ascii="Times New Roman" w:hAnsi="Times New Roman" w:cs="Times New Roman"/>
          <w:sz w:val="28"/>
          <w:szCs w:val="28"/>
        </w:rPr>
      </w:pPr>
      <w:r w:rsidRPr="00AC2675">
        <w:rPr>
          <w:rFonts w:ascii="Times New Roman" w:hAnsi="Times New Roman" w:cs="Times New Roman"/>
          <w:color w:val="000000"/>
          <w:sz w:val="28"/>
          <w:szCs w:val="28"/>
        </w:rPr>
        <w:t>respectarea tuturor avizelor/punctelor de vedere, emise de celelalte autorități;</w:t>
      </w:r>
    </w:p>
    <w:p w:rsidR="00B30209" w:rsidRPr="00AC2675" w:rsidRDefault="00B30209" w:rsidP="00B30209">
      <w:pPr>
        <w:pStyle w:val="Listparagraf"/>
        <w:numPr>
          <w:ilvl w:val="0"/>
          <w:numId w:val="32"/>
        </w:numPr>
        <w:autoSpaceDE w:val="0"/>
        <w:autoSpaceDN w:val="0"/>
        <w:adjustRightInd w:val="0"/>
        <w:spacing w:after="0" w:line="240" w:lineRule="auto"/>
        <w:ind w:left="270" w:hanging="270"/>
        <w:jc w:val="both"/>
        <w:rPr>
          <w:rFonts w:ascii="Times New Roman" w:hAnsi="Times New Roman"/>
          <w:sz w:val="28"/>
          <w:szCs w:val="28"/>
          <w:lang w:val="ro-RO"/>
        </w:rPr>
      </w:pPr>
      <w:r w:rsidRPr="00AC2675">
        <w:rPr>
          <w:rFonts w:ascii="Times New Roman" w:hAnsi="Times New Roman"/>
          <w:sz w:val="28"/>
          <w:szCs w:val="28"/>
          <w:lang w:val="ro-RO"/>
        </w:rPr>
        <w:t>împrejmuirea corespunzătoare a zonelor de lucru, montarea de avertizoare, etc;</w:t>
      </w:r>
    </w:p>
    <w:p w:rsidR="00B30209" w:rsidRPr="00AC2675" w:rsidRDefault="00B30209" w:rsidP="00B30209">
      <w:pPr>
        <w:pStyle w:val="Listparagraf"/>
        <w:numPr>
          <w:ilvl w:val="0"/>
          <w:numId w:val="32"/>
        </w:numPr>
        <w:tabs>
          <w:tab w:val="left" w:pos="720"/>
        </w:tabs>
        <w:autoSpaceDE w:val="0"/>
        <w:autoSpaceDN w:val="0"/>
        <w:adjustRightInd w:val="0"/>
        <w:spacing w:after="0" w:line="240" w:lineRule="auto"/>
        <w:ind w:left="270" w:hanging="270"/>
        <w:jc w:val="both"/>
        <w:rPr>
          <w:rFonts w:ascii="Times New Roman" w:hAnsi="Times New Roman"/>
          <w:sz w:val="28"/>
          <w:szCs w:val="28"/>
          <w:lang w:val="ro-RO"/>
        </w:rPr>
      </w:pPr>
      <w:r w:rsidRPr="00AC2675">
        <w:rPr>
          <w:rFonts w:ascii="Times New Roman" w:hAnsi="Times New Roman"/>
          <w:sz w:val="28"/>
          <w:szCs w:val="28"/>
          <w:lang w:val="ro-RO"/>
        </w:rPr>
        <w:t>organizarea de șantier se va realiza, astfel încât impactul generat de aceasta asupra factorilor de mediu pe timpul derulării lucrărilor prevăzute prin proiect să fie cât mai redus</w:t>
      </w:r>
      <w:r w:rsidRPr="00AC2675">
        <w:rPr>
          <w:rFonts w:ascii="Times New Roman" w:hAnsi="Times New Roman"/>
          <w:sz w:val="28"/>
          <w:szCs w:val="28"/>
        </w:rPr>
        <w:t xml:space="preserve">; </w:t>
      </w:r>
    </w:p>
    <w:p w:rsidR="00B30209" w:rsidRPr="00AC2675" w:rsidRDefault="00B30209" w:rsidP="00B30209">
      <w:pPr>
        <w:pStyle w:val="Listparagraf"/>
        <w:numPr>
          <w:ilvl w:val="0"/>
          <w:numId w:val="32"/>
        </w:numPr>
        <w:tabs>
          <w:tab w:val="left" w:pos="720"/>
        </w:tabs>
        <w:autoSpaceDE w:val="0"/>
        <w:autoSpaceDN w:val="0"/>
        <w:adjustRightInd w:val="0"/>
        <w:spacing w:after="0" w:line="240" w:lineRule="auto"/>
        <w:ind w:left="270" w:hanging="270"/>
        <w:jc w:val="both"/>
        <w:rPr>
          <w:rFonts w:ascii="Times New Roman" w:hAnsi="Times New Roman"/>
          <w:sz w:val="28"/>
          <w:szCs w:val="28"/>
          <w:lang w:val="ro-RO"/>
        </w:rPr>
      </w:pPr>
      <w:r w:rsidRPr="00AC2675">
        <w:rPr>
          <w:rFonts w:ascii="Times New Roman" w:hAnsi="Times New Roman"/>
          <w:sz w:val="28"/>
          <w:szCs w:val="28"/>
          <w:lang w:val="ro-RO"/>
        </w:rPr>
        <w:t xml:space="preserve">materialele necesare executării lucrărilor propuse se depozitează în locuri bine stabilite, amenajate corespunzător, în vederea prevenirii poluării solului/subsolului; </w:t>
      </w:r>
    </w:p>
    <w:p w:rsidR="00B30209" w:rsidRPr="00AC2675" w:rsidRDefault="00B30209" w:rsidP="00B30209">
      <w:pPr>
        <w:pStyle w:val="Listparagraf"/>
        <w:numPr>
          <w:ilvl w:val="0"/>
          <w:numId w:val="32"/>
        </w:numPr>
        <w:tabs>
          <w:tab w:val="left" w:pos="720"/>
        </w:tabs>
        <w:autoSpaceDE w:val="0"/>
        <w:autoSpaceDN w:val="0"/>
        <w:adjustRightInd w:val="0"/>
        <w:spacing w:after="0" w:line="240" w:lineRule="auto"/>
        <w:ind w:left="270" w:hanging="270"/>
        <w:jc w:val="both"/>
        <w:rPr>
          <w:rFonts w:ascii="Times New Roman" w:hAnsi="Times New Roman"/>
          <w:b/>
          <w:sz w:val="28"/>
          <w:szCs w:val="28"/>
          <w:lang w:val="ro-RO"/>
        </w:rPr>
      </w:pPr>
      <w:r w:rsidRPr="00AC2675">
        <w:rPr>
          <w:rFonts w:ascii="Times New Roman" w:hAnsi="Times New Roman"/>
          <w:b/>
          <w:sz w:val="28"/>
          <w:szCs w:val="28"/>
          <w:lang w:val="ro-RO"/>
        </w:rPr>
        <w:t>managementul deșeurilor generate în urma execuției lucrărilor prevăzute în proiect se va realiza în conformitate cu legislația specifică de mediu şi va fi în responsabilitatea titularului proiectului, astfel:</w:t>
      </w:r>
    </w:p>
    <w:p w:rsidR="00B30209" w:rsidRPr="00AC2675" w:rsidRDefault="00B30209" w:rsidP="00B30209">
      <w:pPr>
        <w:numPr>
          <w:ilvl w:val="0"/>
          <w:numId w:val="33"/>
        </w:numPr>
        <w:autoSpaceDE w:val="0"/>
        <w:autoSpaceDN w:val="0"/>
        <w:adjustRightInd w:val="0"/>
        <w:spacing w:after="0" w:line="240" w:lineRule="auto"/>
        <w:ind w:left="990" w:hanging="450"/>
        <w:jc w:val="both"/>
        <w:rPr>
          <w:rFonts w:ascii="Times New Roman" w:hAnsi="Times New Roman" w:cs="Times New Roman"/>
          <w:sz w:val="28"/>
          <w:szCs w:val="28"/>
        </w:rPr>
      </w:pPr>
      <w:r w:rsidRPr="00AC2675">
        <w:rPr>
          <w:rFonts w:ascii="Times New Roman" w:hAnsi="Times New Roman" w:cs="Times New Roman"/>
          <w:sz w:val="28"/>
          <w:szCs w:val="28"/>
        </w:rPr>
        <w:t>deșeurile municipale amestecate generate în perioada lucrărilor de construcții vor fi colectate, stocate temporar în pubele şi eliminate la un depozit autorizat cu acceptul operatorului de depozit;</w:t>
      </w:r>
    </w:p>
    <w:p w:rsidR="00B30209" w:rsidRPr="00AC2675" w:rsidRDefault="00B30209" w:rsidP="00B30209">
      <w:pPr>
        <w:numPr>
          <w:ilvl w:val="0"/>
          <w:numId w:val="33"/>
        </w:numPr>
        <w:autoSpaceDE w:val="0"/>
        <w:autoSpaceDN w:val="0"/>
        <w:adjustRightInd w:val="0"/>
        <w:spacing w:after="0" w:line="240" w:lineRule="auto"/>
        <w:ind w:left="990" w:hanging="450"/>
        <w:jc w:val="both"/>
        <w:rPr>
          <w:rFonts w:ascii="Times New Roman" w:hAnsi="Times New Roman" w:cs="Times New Roman"/>
          <w:sz w:val="28"/>
          <w:szCs w:val="28"/>
        </w:rPr>
      </w:pPr>
      <w:r w:rsidRPr="00AC2675">
        <w:rPr>
          <w:rFonts w:ascii="Times New Roman" w:hAnsi="Times New Roman" w:cs="Times New Roman"/>
          <w:sz w:val="28"/>
          <w:szCs w:val="28"/>
        </w:rPr>
        <w:t>deșeurile industriale reciclabile rezultate în perioada lucrărilor de construcții (metalice, hârtie şi carton, plastic, etc.) vor fi colectate, stocate temporar pe tipuri, în recipiente speciale, în vederea valorificării prin societăți autorizate specializate;</w:t>
      </w:r>
    </w:p>
    <w:p w:rsidR="00B30209" w:rsidRPr="00AC2675" w:rsidRDefault="00B30209" w:rsidP="00B30209">
      <w:pPr>
        <w:numPr>
          <w:ilvl w:val="0"/>
          <w:numId w:val="33"/>
        </w:numPr>
        <w:autoSpaceDE w:val="0"/>
        <w:autoSpaceDN w:val="0"/>
        <w:adjustRightInd w:val="0"/>
        <w:spacing w:before="100" w:beforeAutospacing="1" w:after="100" w:afterAutospacing="1" w:line="240" w:lineRule="auto"/>
        <w:ind w:left="990" w:hanging="450"/>
        <w:jc w:val="both"/>
        <w:rPr>
          <w:rFonts w:ascii="Times New Roman" w:hAnsi="Times New Roman" w:cs="Times New Roman"/>
          <w:sz w:val="28"/>
          <w:szCs w:val="28"/>
        </w:rPr>
      </w:pPr>
      <w:r w:rsidRPr="00AC2675">
        <w:rPr>
          <w:rFonts w:ascii="Times New Roman" w:hAnsi="Times New Roman" w:cs="Times New Roman"/>
          <w:sz w:val="28"/>
          <w:szCs w:val="28"/>
        </w:rPr>
        <w:t xml:space="preserve">referitor la gestionarea deșeurilor din construcții și demolări, în conformitate cu OUG nr. 92/2021aprobată prin Legea 17/2023, titularii pe numele cărora au fost emise autorizații de construire şi/sau desființare potrivit prevederilor Legii nr. 50/1991 privind autorizarea executării lucrărilor de construcții, republicată, cu modificările şi completările ulterioare, au obligația să gestioneze deşeurile din construcții şi desființări,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construcție şi desființări, cu excepția materialelor geologice naturale definite la categoria 17 05 04 din anexa la Decizia Comisiei din 18 decembrie 2014 de </w:t>
      </w:r>
      <w:r w:rsidRPr="00AC2675">
        <w:rPr>
          <w:rFonts w:ascii="Times New Roman" w:hAnsi="Times New Roman" w:cs="Times New Roman"/>
          <w:sz w:val="28"/>
          <w:szCs w:val="28"/>
        </w:rPr>
        <w:lastRenderedPageBreak/>
        <w:t>modificare a Deciziei 2000/532/CE de stabilire a unei liste de deşeuri în temeiul Directivei 2008/98/CE a Parlamentului European şi a Consiliului.</w:t>
      </w:r>
    </w:p>
    <w:p w:rsidR="00B30209" w:rsidRPr="00AC2675" w:rsidRDefault="00B30209" w:rsidP="00B30209">
      <w:pPr>
        <w:pStyle w:val="Listparagraf"/>
        <w:numPr>
          <w:ilvl w:val="0"/>
          <w:numId w:val="33"/>
        </w:numPr>
        <w:autoSpaceDE w:val="0"/>
        <w:autoSpaceDN w:val="0"/>
        <w:adjustRightInd w:val="0"/>
        <w:spacing w:after="0" w:line="240" w:lineRule="auto"/>
        <w:ind w:left="990" w:hanging="450"/>
        <w:jc w:val="both"/>
        <w:rPr>
          <w:rFonts w:ascii="Times New Roman" w:hAnsi="Times New Roman"/>
          <w:sz w:val="28"/>
          <w:szCs w:val="28"/>
          <w:lang w:val="ro-RO"/>
        </w:rPr>
      </w:pPr>
      <w:r w:rsidRPr="00AC2675">
        <w:rPr>
          <w:rFonts w:ascii="Times New Roman" w:hAnsi="Times New Roman"/>
          <w:sz w:val="28"/>
          <w:szCs w:val="28"/>
          <w:lang w:val="ro-RO"/>
        </w:rPr>
        <w:t>în conformitate cu OUG nr. 92/2021 aprobată prin Legea 17/2023, 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rsidR="00B30209" w:rsidRPr="00AC2675" w:rsidRDefault="00B30209" w:rsidP="00B30209">
      <w:pPr>
        <w:pStyle w:val="Listparagraf"/>
        <w:numPr>
          <w:ilvl w:val="0"/>
          <w:numId w:val="33"/>
        </w:numPr>
        <w:autoSpaceDE w:val="0"/>
        <w:autoSpaceDN w:val="0"/>
        <w:adjustRightInd w:val="0"/>
        <w:spacing w:after="0" w:line="240" w:lineRule="auto"/>
        <w:ind w:left="990" w:hanging="450"/>
        <w:jc w:val="both"/>
        <w:rPr>
          <w:rFonts w:ascii="Times New Roman" w:hAnsi="Times New Roman"/>
          <w:sz w:val="28"/>
          <w:szCs w:val="28"/>
          <w:lang w:val="ro-RO"/>
        </w:rPr>
      </w:pPr>
      <w:r>
        <w:rPr>
          <w:rFonts w:ascii="Times New Roman" w:hAnsi="Times New Roman"/>
          <w:sz w:val="28"/>
          <w:szCs w:val="28"/>
          <w:lang w:val="ro-RO"/>
        </w:rPr>
        <w:t>î</w:t>
      </w:r>
      <w:r w:rsidRPr="00AC2675">
        <w:rPr>
          <w:rFonts w:ascii="Times New Roman" w:hAnsi="Times New Roman"/>
          <w:sz w:val="28"/>
          <w:szCs w:val="28"/>
          <w:lang w:val="ro-RO"/>
        </w:rPr>
        <w:t>n conformitate cu OUG nr. 92/2021 aprobată prin Legea 17/2023, titularii pe numele cărora au fost emise autorizații de construire şi/sau desființări trebuie să raporteze anual la APM, până la 30 aprilie a anului următor celui pentru care se raportează, conformarea cu art. 17 alin. (7) şi măsurile adoptate potrivit art. 31 alin. (1);</w:t>
      </w:r>
    </w:p>
    <w:p w:rsidR="00B30209" w:rsidRPr="00AC2675" w:rsidRDefault="00B30209" w:rsidP="00B30209">
      <w:pPr>
        <w:pStyle w:val="Listparagraf"/>
        <w:numPr>
          <w:ilvl w:val="0"/>
          <w:numId w:val="33"/>
        </w:numPr>
        <w:autoSpaceDE w:val="0"/>
        <w:autoSpaceDN w:val="0"/>
        <w:adjustRightInd w:val="0"/>
        <w:spacing w:after="0" w:line="240" w:lineRule="auto"/>
        <w:ind w:left="990" w:hanging="450"/>
        <w:jc w:val="both"/>
        <w:rPr>
          <w:rFonts w:ascii="Times New Roman" w:hAnsi="Times New Roman"/>
          <w:sz w:val="28"/>
          <w:szCs w:val="28"/>
          <w:lang w:val="ro-RO"/>
        </w:rPr>
      </w:pPr>
      <w:r>
        <w:rPr>
          <w:rFonts w:ascii="Times New Roman" w:hAnsi="Times New Roman"/>
          <w:sz w:val="28"/>
          <w:szCs w:val="28"/>
          <w:lang w:val="ro-RO"/>
        </w:rPr>
        <w:t>î</w:t>
      </w:r>
      <w:r w:rsidRPr="00AC2675">
        <w:rPr>
          <w:rFonts w:ascii="Times New Roman" w:hAnsi="Times New Roman"/>
          <w:sz w:val="28"/>
          <w:szCs w:val="28"/>
          <w:lang w:val="ro-RO"/>
        </w:rPr>
        <w:t>n conformitate cu OUG nr. 92/2021aprobată prin Legea 17/2023, gestionarea deșeurilor trebuie să se realizeze fără a pune în pericol sănătatea populaţiei şi fără a dăuna mediului, în special:</w:t>
      </w:r>
    </w:p>
    <w:p w:rsidR="00B30209" w:rsidRPr="00AC2675" w:rsidRDefault="00B30209" w:rsidP="00B30209">
      <w:pPr>
        <w:pStyle w:val="Listparagraf"/>
        <w:autoSpaceDE w:val="0"/>
        <w:autoSpaceDN w:val="0"/>
        <w:adjustRightInd w:val="0"/>
        <w:spacing w:after="0" w:line="240" w:lineRule="auto"/>
        <w:ind w:left="990" w:hanging="450"/>
        <w:jc w:val="both"/>
        <w:rPr>
          <w:rFonts w:ascii="Times New Roman" w:hAnsi="Times New Roman"/>
          <w:sz w:val="28"/>
          <w:szCs w:val="28"/>
          <w:lang w:val="ro-RO"/>
        </w:rPr>
      </w:pPr>
      <w:r w:rsidRPr="00AC2675">
        <w:rPr>
          <w:rFonts w:ascii="Times New Roman" w:hAnsi="Times New Roman"/>
          <w:sz w:val="28"/>
          <w:szCs w:val="28"/>
          <w:lang w:val="ro-RO"/>
        </w:rPr>
        <w:t xml:space="preserve">    a) fără a genera riscuri de contaminare pentru aer, apă, sol, faună sau floră;</w:t>
      </w:r>
    </w:p>
    <w:p w:rsidR="00B30209" w:rsidRPr="00AC2675" w:rsidRDefault="00B30209" w:rsidP="00B30209">
      <w:pPr>
        <w:pStyle w:val="Listparagraf"/>
        <w:autoSpaceDE w:val="0"/>
        <w:autoSpaceDN w:val="0"/>
        <w:adjustRightInd w:val="0"/>
        <w:spacing w:after="0" w:line="240" w:lineRule="auto"/>
        <w:ind w:left="990" w:hanging="450"/>
        <w:jc w:val="both"/>
        <w:rPr>
          <w:rFonts w:ascii="Times New Roman" w:hAnsi="Times New Roman"/>
          <w:sz w:val="28"/>
          <w:szCs w:val="28"/>
          <w:lang w:val="ro-RO"/>
        </w:rPr>
      </w:pPr>
      <w:r w:rsidRPr="00AC2675">
        <w:rPr>
          <w:rFonts w:ascii="Times New Roman" w:hAnsi="Times New Roman"/>
          <w:sz w:val="28"/>
          <w:szCs w:val="28"/>
          <w:lang w:val="ro-RO"/>
        </w:rPr>
        <w:t xml:space="preserve">    b) fără a crea disconfort din cauza zgomotului sau a mirosurilor; şi</w:t>
      </w:r>
    </w:p>
    <w:p w:rsidR="00B30209" w:rsidRPr="00AC2675" w:rsidRDefault="00B30209" w:rsidP="00B30209">
      <w:pPr>
        <w:pStyle w:val="Listparagraf"/>
        <w:autoSpaceDE w:val="0"/>
        <w:autoSpaceDN w:val="0"/>
        <w:adjustRightInd w:val="0"/>
        <w:spacing w:after="0" w:line="240" w:lineRule="auto"/>
        <w:ind w:left="990" w:hanging="450"/>
        <w:jc w:val="both"/>
        <w:rPr>
          <w:rFonts w:ascii="Times New Roman" w:hAnsi="Times New Roman"/>
          <w:sz w:val="28"/>
          <w:szCs w:val="28"/>
          <w:lang w:val="ro-RO"/>
        </w:rPr>
      </w:pPr>
      <w:r w:rsidRPr="00AC2675">
        <w:rPr>
          <w:rFonts w:ascii="Times New Roman" w:hAnsi="Times New Roman"/>
          <w:sz w:val="28"/>
          <w:szCs w:val="28"/>
          <w:lang w:val="ro-RO"/>
        </w:rPr>
        <w:t xml:space="preserve">    c) fără a afecta negativ peisajul sau zonele de interes special.</w:t>
      </w:r>
    </w:p>
    <w:p w:rsidR="00B30209" w:rsidRPr="00AC2675" w:rsidRDefault="00B30209" w:rsidP="00B30209">
      <w:pPr>
        <w:numPr>
          <w:ilvl w:val="0"/>
          <w:numId w:val="34"/>
        </w:numPr>
        <w:autoSpaceDE w:val="0"/>
        <w:autoSpaceDN w:val="0"/>
        <w:adjustRightInd w:val="0"/>
        <w:spacing w:after="0" w:line="240" w:lineRule="auto"/>
        <w:ind w:left="270" w:hanging="270"/>
        <w:jc w:val="both"/>
        <w:rPr>
          <w:rFonts w:ascii="Times New Roman" w:hAnsi="Times New Roman" w:cs="Times New Roman"/>
          <w:sz w:val="28"/>
          <w:szCs w:val="28"/>
        </w:rPr>
      </w:pPr>
      <w:r w:rsidRPr="00AC2675">
        <w:rPr>
          <w:rFonts w:ascii="Times New Roman" w:hAnsi="Times New Roman" w:cs="Times New Roman"/>
          <w:sz w:val="28"/>
          <w:szCs w:val="28"/>
        </w:rPr>
        <w:t>se interzic lucrările de reparații și întreținere a autovehiculelor în cadrul organizării de șantier; acestea se vor realiza în unități autorizate și corespunzător dotate;</w:t>
      </w:r>
    </w:p>
    <w:p w:rsidR="00B30209" w:rsidRPr="00AC2675" w:rsidRDefault="00B30209" w:rsidP="00B30209">
      <w:pPr>
        <w:numPr>
          <w:ilvl w:val="0"/>
          <w:numId w:val="34"/>
        </w:numPr>
        <w:autoSpaceDE w:val="0"/>
        <w:autoSpaceDN w:val="0"/>
        <w:adjustRightInd w:val="0"/>
        <w:spacing w:after="0" w:line="240" w:lineRule="auto"/>
        <w:ind w:left="270" w:hanging="270"/>
        <w:jc w:val="both"/>
        <w:rPr>
          <w:rFonts w:ascii="Times New Roman" w:hAnsi="Times New Roman" w:cs="Times New Roman"/>
          <w:sz w:val="28"/>
          <w:szCs w:val="28"/>
        </w:rPr>
      </w:pPr>
      <w:r w:rsidRPr="00AC2675">
        <w:rPr>
          <w:rFonts w:ascii="Times New Roman" w:hAnsi="Times New Roman" w:cs="Times New Roman"/>
          <w:sz w:val="28"/>
          <w:szCs w:val="28"/>
        </w:rPr>
        <w:t>este interzisă desfășurarea lucrărilor pe timp de noapte;</w:t>
      </w:r>
    </w:p>
    <w:p w:rsidR="00B30209" w:rsidRPr="00AC2675" w:rsidRDefault="00B30209" w:rsidP="00B30209">
      <w:pPr>
        <w:numPr>
          <w:ilvl w:val="0"/>
          <w:numId w:val="34"/>
        </w:numPr>
        <w:autoSpaceDE w:val="0"/>
        <w:autoSpaceDN w:val="0"/>
        <w:adjustRightInd w:val="0"/>
        <w:spacing w:after="0" w:line="240" w:lineRule="auto"/>
        <w:ind w:left="270" w:hanging="270"/>
        <w:jc w:val="both"/>
        <w:rPr>
          <w:rFonts w:ascii="Times New Roman" w:hAnsi="Times New Roman" w:cs="Times New Roman"/>
          <w:sz w:val="28"/>
          <w:szCs w:val="28"/>
        </w:rPr>
      </w:pPr>
      <w:r w:rsidRPr="00AC2675">
        <w:rPr>
          <w:rFonts w:ascii="Times New Roman" w:hAnsi="Times New Roman" w:cs="Times New Roman"/>
          <w:sz w:val="28"/>
          <w:szCs w:val="28"/>
        </w:rPr>
        <w:t>se interzice stocarea temporară şi depozitarea carburanților și substanțelor periculoase în zona aferentă amplasamentului;</w:t>
      </w:r>
    </w:p>
    <w:p w:rsidR="00B30209" w:rsidRPr="00AC2675" w:rsidRDefault="00B30209" w:rsidP="00B30209">
      <w:pPr>
        <w:numPr>
          <w:ilvl w:val="0"/>
          <w:numId w:val="34"/>
        </w:numPr>
        <w:autoSpaceDE w:val="0"/>
        <w:autoSpaceDN w:val="0"/>
        <w:adjustRightInd w:val="0"/>
        <w:spacing w:after="0" w:line="240" w:lineRule="auto"/>
        <w:ind w:left="270" w:hanging="270"/>
        <w:jc w:val="both"/>
        <w:rPr>
          <w:rFonts w:ascii="Times New Roman" w:hAnsi="Times New Roman" w:cs="Times New Roman"/>
          <w:sz w:val="28"/>
          <w:szCs w:val="28"/>
        </w:rPr>
      </w:pPr>
      <w:r w:rsidRPr="00AC2675">
        <w:rPr>
          <w:rFonts w:ascii="Times New Roman" w:hAnsi="Times New Roman" w:cs="Times New Roman"/>
          <w:sz w:val="28"/>
          <w:szCs w:val="28"/>
        </w:rPr>
        <w:t>se interzice spălarea utilajelor/vehiculelor în zona aferentă amplasamentului;</w:t>
      </w:r>
    </w:p>
    <w:p w:rsidR="00B30209" w:rsidRPr="00AC2675" w:rsidRDefault="00B30209" w:rsidP="00B30209">
      <w:pPr>
        <w:numPr>
          <w:ilvl w:val="0"/>
          <w:numId w:val="34"/>
        </w:numPr>
        <w:spacing w:before="100" w:beforeAutospacing="1" w:after="100" w:afterAutospacing="1" w:line="240" w:lineRule="auto"/>
        <w:ind w:left="270" w:hanging="270"/>
        <w:jc w:val="both"/>
        <w:rPr>
          <w:rFonts w:ascii="Times New Roman" w:hAnsi="Times New Roman" w:cs="Times New Roman"/>
          <w:sz w:val="28"/>
          <w:szCs w:val="28"/>
        </w:rPr>
      </w:pPr>
      <w:r w:rsidRPr="00AC2675">
        <w:rPr>
          <w:rFonts w:ascii="Times New Roman" w:hAnsi="Times New Roman" w:cs="Times New Roman"/>
          <w:sz w:val="28"/>
          <w:szCs w:val="28"/>
        </w:rPr>
        <w:t xml:space="preserve">se interzice afectarea sub orice forma a vecinătăților amplasamentului studiat; </w:t>
      </w:r>
    </w:p>
    <w:p w:rsidR="00B30209" w:rsidRPr="00AC2675" w:rsidRDefault="00B30209" w:rsidP="00B30209">
      <w:pPr>
        <w:numPr>
          <w:ilvl w:val="0"/>
          <w:numId w:val="34"/>
        </w:numPr>
        <w:spacing w:before="100" w:beforeAutospacing="1" w:after="100" w:afterAutospacing="1" w:line="240" w:lineRule="auto"/>
        <w:ind w:left="270" w:hanging="270"/>
        <w:jc w:val="both"/>
        <w:rPr>
          <w:rFonts w:ascii="Times New Roman" w:hAnsi="Times New Roman" w:cs="Times New Roman"/>
          <w:sz w:val="28"/>
          <w:szCs w:val="28"/>
        </w:rPr>
      </w:pPr>
      <w:r w:rsidRPr="00AC2675">
        <w:rPr>
          <w:rFonts w:ascii="Times New Roman" w:hAnsi="Times New Roman" w:cs="Times New Roman"/>
          <w:sz w:val="28"/>
          <w:szCs w:val="28"/>
        </w:rPr>
        <w:t>în mod obligatoriu, accesul utilajelor, autovehiculelor, orice transport greu se va desfășura  cu măsuri de protecție și/sau ocolire a zonelor rezidențiale;</w:t>
      </w:r>
    </w:p>
    <w:p w:rsidR="00B30209" w:rsidRPr="00AC2675" w:rsidRDefault="00B30209" w:rsidP="00B30209">
      <w:pPr>
        <w:numPr>
          <w:ilvl w:val="0"/>
          <w:numId w:val="34"/>
        </w:numPr>
        <w:spacing w:before="100" w:beforeAutospacing="1" w:after="100" w:afterAutospacing="1" w:line="240" w:lineRule="auto"/>
        <w:ind w:left="270" w:hanging="270"/>
        <w:jc w:val="both"/>
        <w:rPr>
          <w:rFonts w:ascii="Times New Roman" w:hAnsi="Times New Roman" w:cs="Times New Roman"/>
          <w:sz w:val="28"/>
          <w:szCs w:val="28"/>
        </w:rPr>
      </w:pPr>
      <w:r w:rsidRPr="00AC2675">
        <w:rPr>
          <w:rFonts w:ascii="Times New Roman" w:hAnsi="Times New Roman" w:cs="Times New Roman"/>
          <w:sz w:val="28"/>
          <w:szCs w:val="28"/>
        </w:rPr>
        <w:t xml:space="preserve">oprirea motoarelor tuturor vehiculelor aflate în staţionare în incinta șantierului. </w:t>
      </w:r>
    </w:p>
    <w:p w:rsidR="00B30209" w:rsidRPr="00AC2675" w:rsidRDefault="00B30209" w:rsidP="00B30209">
      <w:pPr>
        <w:numPr>
          <w:ilvl w:val="0"/>
          <w:numId w:val="34"/>
        </w:numPr>
        <w:spacing w:before="100" w:beforeAutospacing="1" w:after="100" w:afterAutospacing="1" w:line="240" w:lineRule="auto"/>
        <w:ind w:left="270" w:hanging="270"/>
        <w:jc w:val="both"/>
        <w:rPr>
          <w:rFonts w:ascii="Times New Roman" w:hAnsi="Times New Roman" w:cs="Times New Roman"/>
          <w:sz w:val="28"/>
          <w:szCs w:val="28"/>
        </w:rPr>
      </w:pPr>
      <w:r w:rsidRPr="00AC2675">
        <w:rPr>
          <w:rFonts w:ascii="Times New Roman" w:hAnsi="Times New Roman" w:cs="Times New Roman"/>
          <w:sz w:val="28"/>
          <w:szCs w:val="28"/>
        </w:rPr>
        <w:t>curăţarea eficientă a vehiculelor la ieşirea din şantier, umezirea drumurilor, a căilor de acces în şantier, respectiv a zonei în care se descarcă materialele de construcţii.</w:t>
      </w:r>
    </w:p>
    <w:p w:rsidR="00B30209" w:rsidRPr="00AC2675" w:rsidRDefault="00B30209" w:rsidP="00B30209">
      <w:pPr>
        <w:numPr>
          <w:ilvl w:val="0"/>
          <w:numId w:val="34"/>
        </w:numPr>
        <w:spacing w:before="100" w:beforeAutospacing="1" w:after="100" w:afterAutospacing="1" w:line="240" w:lineRule="auto"/>
        <w:ind w:left="270" w:hanging="270"/>
        <w:jc w:val="both"/>
        <w:rPr>
          <w:rFonts w:ascii="Times New Roman" w:hAnsi="Times New Roman" w:cs="Times New Roman"/>
          <w:sz w:val="28"/>
          <w:szCs w:val="28"/>
        </w:rPr>
      </w:pPr>
      <w:r w:rsidRPr="00AC2675">
        <w:rPr>
          <w:rFonts w:ascii="Times New Roman" w:hAnsi="Times New Roman" w:cs="Times New Roman"/>
          <w:sz w:val="28"/>
          <w:szCs w:val="28"/>
        </w:rPr>
        <w:t xml:space="preserve">utilizarea de vehicule şi utilaje conforme cu standardele de emisii, cu reviziile tehnice realizate la zi; </w:t>
      </w:r>
    </w:p>
    <w:p w:rsidR="00B30209" w:rsidRPr="00AC2675" w:rsidRDefault="00B30209" w:rsidP="00B30209">
      <w:pPr>
        <w:numPr>
          <w:ilvl w:val="0"/>
          <w:numId w:val="34"/>
        </w:numPr>
        <w:spacing w:before="100" w:beforeAutospacing="1" w:after="100" w:afterAutospacing="1" w:line="240" w:lineRule="auto"/>
        <w:ind w:left="270" w:hanging="270"/>
        <w:jc w:val="both"/>
        <w:rPr>
          <w:rFonts w:ascii="Times New Roman" w:hAnsi="Times New Roman" w:cs="Times New Roman"/>
          <w:sz w:val="28"/>
          <w:szCs w:val="28"/>
        </w:rPr>
      </w:pPr>
      <w:r w:rsidRPr="00AC2675">
        <w:rPr>
          <w:rFonts w:ascii="Times New Roman" w:hAnsi="Times New Roman" w:cs="Times New Roman"/>
          <w:sz w:val="28"/>
          <w:szCs w:val="28"/>
        </w:rPr>
        <w:lastRenderedPageBreak/>
        <w:t>adaptarea limitei de viteză în interiorul şi în jurul șantierului;</w:t>
      </w:r>
    </w:p>
    <w:p w:rsidR="00B30209" w:rsidRPr="00AC2675" w:rsidRDefault="00B30209" w:rsidP="00B30209">
      <w:pPr>
        <w:numPr>
          <w:ilvl w:val="0"/>
          <w:numId w:val="34"/>
        </w:numPr>
        <w:spacing w:before="100" w:beforeAutospacing="1" w:after="100" w:afterAutospacing="1" w:line="240" w:lineRule="auto"/>
        <w:ind w:left="270" w:hanging="270"/>
        <w:jc w:val="both"/>
        <w:rPr>
          <w:rFonts w:ascii="Times New Roman" w:hAnsi="Times New Roman" w:cs="Times New Roman"/>
          <w:sz w:val="28"/>
          <w:szCs w:val="28"/>
        </w:rPr>
      </w:pPr>
      <w:r w:rsidRPr="00AC2675">
        <w:rPr>
          <w:rFonts w:ascii="Times New Roman" w:hAnsi="Times New Roman" w:cs="Times New Roman"/>
          <w:sz w:val="28"/>
          <w:szCs w:val="28"/>
        </w:rPr>
        <w:t>se vor asigura  utilitățile  necesare pentru realizarea lucrărilor în bune condiții (sursă apă potabilă, facilități igienico-sanitare, inclusiv toalete ecologice pentru personal,  etc.);</w:t>
      </w:r>
    </w:p>
    <w:p w:rsidR="00B30209" w:rsidRPr="00AC2675" w:rsidRDefault="00B30209" w:rsidP="00B30209">
      <w:pPr>
        <w:numPr>
          <w:ilvl w:val="0"/>
          <w:numId w:val="34"/>
        </w:numPr>
        <w:autoSpaceDE w:val="0"/>
        <w:autoSpaceDN w:val="0"/>
        <w:adjustRightInd w:val="0"/>
        <w:spacing w:before="100" w:beforeAutospacing="1" w:after="100" w:afterAutospacing="1" w:line="240" w:lineRule="auto"/>
        <w:ind w:left="270" w:hanging="270"/>
        <w:jc w:val="both"/>
        <w:rPr>
          <w:rFonts w:ascii="Times New Roman" w:hAnsi="Times New Roman" w:cs="Times New Roman"/>
          <w:sz w:val="28"/>
          <w:szCs w:val="28"/>
        </w:rPr>
      </w:pPr>
      <w:r w:rsidRPr="00AC2675">
        <w:rPr>
          <w:rFonts w:ascii="Times New Roman" w:hAnsi="Times New Roman" w:cs="Times New Roman"/>
          <w:sz w:val="28"/>
          <w:szCs w:val="28"/>
        </w:rPr>
        <w:t>la terminarea lucrărilor, executantul are obligația curăţării zonelor afectate de orice materiale şi reziduuri;</w:t>
      </w:r>
    </w:p>
    <w:p w:rsidR="00B30209" w:rsidRPr="00AC2675" w:rsidRDefault="00B30209" w:rsidP="00B30209">
      <w:pPr>
        <w:numPr>
          <w:ilvl w:val="0"/>
          <w:numId w:val="34"/>
        </w:numPr>
        <w:autoSpaceDE w:val="0"/>
        <w:autoSpaceDN w:val="0"/>
        <w:adjustRightInd w:val="0"/>
        <w:spacing w:after="0" w:line="240" w:lineRule="auto"/>
        <w:ind w:left="274" w:hanging="274"/>
        <w:jc w:val="both"/>
        <w:rPr>
          <w:rFonts w:ascii="Times New Roman" w:hAnsi="Times New Roman" w:cs="Times New Roman"/>
          <w:sz w:val="28"/>
          <w:szCs w:val="28"/>
        </w:rPr>
      </w:pPr>
      <w:r w:rsidRPr="00AC2675">
        <w:rPr>
          <w:rFonts w:ascii="Times New Roman" w:hAnsi="Times New Roman" w:cs="Times New Roman"/>
          <w:sz w:val="28"/>
          <w:szCs w:val="28"/>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B30209" w:rsidRPr="00AC2675" w:rsidRDefault="00B30209" w:rsidP="00B30209">
      <w:pPr>
        <w:pStyle w:val="Listparagraf"/>
        <w:numPr>
          <w:ilvl w:val="0"/>
          <w:numId w:val="36"/>
        </w:numPr>
        <w:spacing w:after="0" w:line="240" w:lineRule="auto"/>
        <w:ind w:left="284" w:hanging="284"/>
        <w:jc w:val="both"/>
        <w:rPr>
          <w:rFonts w:ascii="Times New Roman" w:hAnsi="Times New Roman"/>
          <w:bCs/>
          <w:iCs/>
          <w:sz w:val="28"/>
          <w:szCs w:val="28"/>
          <w:lang w:val="ro-RO"/>
        </w:rPr>
      </w:pPr>
      <w:r w:rsidRPr="00AC2675">
        <w:rPr>
          <w:rFonts w:ascii="Times New Roman" w:hAnsi="Times New Roman"/>
          <w:sz w:val="28"/>
          <w:szCs w:val="28"/>
          <w:lang w:val="ro-RO"/>
        </w:rPr>
        <w:t xml:space="preserve">se vor lua imediat măsurile necesare în cazul unei amenințări iminente cu un prejudiciu sau în cazul producerii unui prejudiciu asupra mediului, în cel mai scurt timp de la luarea la cunoștință a apariției amenințării, se va informa Agenția pentru Protecția Mediului Sibiu și Garda Națională de Mediu – Comisariatul Județean Sibiu; </w:t>
      </w:r>
      <w:r w:rsidRPr="00AC2675">
        <w:rPr>
          <w:rFonts w:ascii="Times New Roman" w:hAnsi="Times New Roman"/>
          <w:bCs/>
          <w:iCs/>
          <w:sz w:val="28"/>
          <w:szCs w:val="28"/>
          <w:lang w:val="ro-RO"/>
        </w:rPr>
        <w:t>titularul are obligația să dețină mijloacele și materialele necesare și să acționeze în conformitate cu prevederile legale în vigoare;</w:t>
      </w:r>
    </w:p>
    <w:p w:rsidR="00B30209" w:rsidRPr="00AC2675" w:rsidRDefault="00B30209" w:rsidP="00B30209">
      <w:pPr>
        <w:numPr>
          <w:ilvl w:val="0"/>
          <w:numId w:val="34"/>
        </w:numPr>
        <w:autoSpaceDE w:val="0"/>
        <w:autoSpaceDN w:val="0"/>
        <w:adjustRightInd w:val="0"/>
        <w:spacing w:after="0" w:line="240" w:lineRule="auto"/>
        <w:ind w:left="274" w:hanging="274"/>
        <w:jc w:val="both"/>
        <w:rPr>
          <w:rFonts w:ascii="Times New Roman" w:hAnsi="Times New Roman" w:cs="Times New Roman"/>
          <w:bCs/>
          <w:iCs/>
          <w:sz w:val="28"/>
          <w:szCs w:val="28"/>
        </w:rPr>
      </w:pPr>
      <w:r w:rsidRPr="00AC2675">
        <w:rPr>
          <w:rFonts w:ascii="Times New Roman" w:hAnsi="Times New Roman" w:cs="Times New Roman"/>
          <w:bCs/>
          <w:iCs/>
          <w:sz w:val="28"/>
          <w:szCs w:val="28"/>
        </w:rPr>
        <w:t>titularul proiectului are obligația să asigure condițiile tehnice şi organizatorice pentru activitățile efectuate, astfel încât să se prevină riscurile pentru mediul înconjurător;</w:t>
      </w:r>
    </w:p>
    <w:p w:rsidR="00B30209" w:rsidRPr="00AC2675" w:rsidRDefault="00B30209" w:rsidP="00B30209">
      <w:pPr>
        <w:numPr>
          <w:ilvl w:val="0"/>
          <w:numId w:val="34"/>
        </w:numPr>
        <w:autoSpaceDE w:val="0"/>
        <w:autoSpaceDN w:val="0"/>
        <w:adjustRightInd w:val="0"/>
        <w:spacing w:after="0" w:line="240" w:lineRule="auto"/>
        <w:ind w:left="274" w:hanging="274"/>
        <w:jc w:val="both"/>
        <w:rPr>
          <w:rFonts w:ascii="Times New Roman" w:hAnsi="Times New Roman" w:cs="Times New Roman"/>
          <w:bCs/>
          <w:iCs/>
          <w:sz w:val="28"/>
          <w:szCs w:val="28"/>
        </w:rPr>
      </w:pPr>
      <w:r w:rsidRPr="00AC2675">
        <w:rPr>
          <w:rFonts w:ascii="Times New Roman" w:hAnsi="Times New Roman" w:cs="Times New Roman"/>
          <w:bCs/>
          <w:iCs/>
          <w:sz w:val="28"/>
          <w:szCs w:val="28"/>
        </w:rPr>
        <w:t>titularul proiectului  are obligația să nu degradeze mediul natural sau amenajat, prin depozitări necontrolate de deșeuri de orice fel;</w:t>
      </w:r>
    </w:p>
    <w:p w:rsidR="00B30209" w:rsidRPr="00AC2675" w:rsidRDefault="00B30209" w:rsidP="00B30209">
      <w:pPr>
        <w:numPr>
          <w:ilvl w:val="0"/>
          <w:numId w:val="34"/>
        </w:numPr>
        <w:autoSpaceDE w:val="0"/>
        <w:autoSpaceDN w:val="0"/>
        <w:adjustRightInd w:val="0"/>
        <w:spacing w:after="0" w:line="240" w:lineRule="auto"/>
        <w:ind w:left="274" w:hanging="274"/>
        <w:jc w:val="both"/>
        <w:rPr>
          <w:rFonts w:ascii="Times New Roman" w:hAnsi="Times New Roman" w:cs="Times New Roman"/>
          <w:sz w:val="28"/>
          <w:szCs w:val="28"/>
        </w:rPr>
      </w:pPr>
      <w:r w:rsidRPr="00AC2675">
        <w:rPr>
          <w:rFonts w:ascii="Times New Roman" w:hAnsi="Times New Roman" w:cs="Times New Roman"/>
          <w:sz w:val="28"/>
          <w:szCs w:val="28"/>
        </w:rPr>
        <w:t>se va respecta SR nr. 10009/2017 – Acustică - Limite admisibile ale nivelului de zgomot din mediul ambiant, coroborat cu art.16, alin.(1) din anexa la Ordinul nr.119/2014 pentru aprobarea Normelor de igienă și sănătate publică privind mediul de viață al populației;</w:t>
      </w:r>
    </w:p>
    <w:p w:rsidR="00B30209" w:rsidRPr="00AC2675" w:rsidRDefault="00B30209" w:rsidP="00B30209">
      <w:pPr>
        <w:numPr>
          <w:ilvl w:val="0"/>
          <w:numId w:val="34"/>
        </w:numPr>
        <w:autoSpaceDE w:val="0"/>
        <w:autoSpaceDN w:val="0"/>
        <w:adjustRightInd w:val="0"/>
        <w:spacing w:after="0" w:line="240" w:lineRule="auto"/>
        <w:ind w:left="274" w:hanging="274"/>
        <w:jc w:val="both"/>
        <w:rPr>
          <w:rFonts w:ascii="Times New Roman" w:hAnsi="Times New Roman" w:cs="Times New Roman"/>
          <w:sz w:val="28"/>
          <w:szCs w:val="28"/>
        </w:rPr>
      </w:pPr>
      <w:r w:rsidRPr="00AC2675">
        <w:rPr>
          <w:rFonts w:ascii="Times New Roman" w:hAnsi="Times New Roman" w:cs="Times New Roman"/>
          <w:sz w:val="28"/>
          <w:szCs w:val="28"/>
        </w:rPr>
        <w:t>respectarea prevederilor Legii 107/1996, cu modificările și completările ulterioare;</w:t>
      </w:r>
    </w:p>
    <w:p w:rsidR="00B30209" w:rsidRPr="00AC2675" w:rsidRDefault="00B30209" w:rsidP="00B30209">
      <w:pPr>
        <w:numPr>
          <w:ilvl w:val="0"/>
          <w:numId w:val="35"/>
        </w:numPr>
        <w:autoSpaceDE w:val="0"/>
        <w:autoSpaceDN w:val="0"/>
        <w:adjustRightInd w:val="0"/>
        <w:spacing w:after="0" w:line="240" w:lineRule="auto"/>
        <w:ind w:left="274" w:hanging="274"/>
        <w:jc w:val="both"/>
        <w:rPr>
          <w:rFonts w:ascii="Times New Roman" w:hAnsi="Times New Roman" w:cs="Times New Roman"/>
          <w:sz w:val="28"/>
          <w:szCs w:val="28"/>
        </w:rPr>
      </w:pPr>
      <w:r w:rsidRPr="00AC2675">
        <w:rPr>
          <w:rFonts w:ascii="Times New Roman" w:hAnsi="Times New Roman" w:cs="Times New Roman"/>
          <w:sz w:val="28"/>
          <w:szCs w:val="28"/>
        </w:rPr>
        <w:t>se vor lua măsuri pentru diminuarea emisiilor de pulberi în zona șantierului prin umectarea spațiului de lucru sau acoperirea pe cât posibil a acestuia, în vederea respectării STAS 12574/1987- Calitatea aerului în zone protejate;</w:t>
      </w:r>
    </w:p>
    <w:p w:rsidR="00B30209" w:rsidRPr="00AC2675" w:rsidRDefault="00B30209" w:rsidP="00B30209">
      <w:pPr>
        <w:pStyle w:val="TextnormalCharCaracter"/>
        <w:numPr>
          <w:ilvl w:val="0"/>
          <w:numId w:val="35"/>
        </w:numPr>
        <w:autoSpaceDE w:val="0"/>
        <w:autoSpaceDN w:val="0"/>
        <w:spacing w:before="0" w:after="0" w:line="240" w:lineRule="auto"/>
        <w:ind w:left="274" w:right="51" w:hanging="274"/>
        <w:rPr>
          <w:rFonts w:ascii="Times New Roman" w:hAnsi="Times New Roman" w:cs="Times New Roman"/>
          <w:sz w:val="28"/>
          <w:szCs w:val="28"/>
          <w:lang w:val="en-US"/>
        </w:rPr>
      </w:pPr>
      <w:r w:rsidRPr="00AC2675">
        <w:rPr>
          <w:rFonts w:ascii="Times New Roman" w:hAnsi="Times New Roman" w:cs="Times New Roman"/>
          <w:sz w:val="28"/>
          <w:szCs w:val="28"/>
        </w:rPr>
        <w:t>se vor respecta normele de igienă și recomandările privind mediul de viață al populației, aprobate cu Ordinul Ministrului Sănătății nr. 119/2014, cu modificările și completările ulterioare;</w:t>
      </w:r>
    </w:p>
    <w:p w:rsidR="00B30209" w:rsidRPr="00AC2675" w:rsidRDefault="00B30209" w:rsidP="00B30209">
      <w:pPr>
        <w:numPr>
          <w:ilvl w:val="0"/>
          <w:numId w:val="35"/>
        </w:numPr>
        <w:spacing w:after="0" w:line="240" w:lineRule="auto"/>
        <w:ind w:left="270" w:hanging="270"/>
        <w:jc w:val="both"/>
        <w:rPr>
          <w:rFonts w:ascii="Times New Roman" w:hAnsi="Times New Roman" w:cs="Times New Roman"/>
          <w:sz w:val="28"/>
          <w:szCs w:val="28"/>
        </w:rPr>
      </w:pPr>
      <w:r w:rsidRPr="00AC2675">
        <w:rPr>
          <w:rFonts w:ascii="Times New Roman" w:hAnsi="Times New Roman" w:cs="Times New Roman"/>
          <w:sz w:val="28"/>
          <w:szCs w:val="28"/>
        </w:rPr>
        <w:t>O.M.A.I. nr. 712/2005 pentru aprobarea dispozițiilor generale privind instruirea salariaților în domeniul situațiilor de urgență, cu modificările și completările ulterioare;</w:t>
      </w:r>
    </w:p>
    <w:p w:rsidR="00B30209" w:rsidRPr="00AC2675" w:rsidRDefault="00B30209" w:rsidP="00B30209">
      <w:pPr>
        <w:numPr>
          <w:ilvl w:val="0"/>
          <w:numId w:val="35"/>
        </w:numPr>
        <w:spacing w:after="0" w:line="240" w:lineRule="auto"/>
        <w:ind w:left="270" w:hanging="270"/>
        <w:jc w:val="both"/>
        <w:rPr>
          <w:rFonts w:ascii="Times New Roman" w:hAnsi="Times New Roman" w:cs="Times New Roman"/>
          <w:sz w:val="28"/>
          <w:szCs w:val="28"/>
        </w:rPr>
      </w:pPr>
      <w:r w:rsidRPr="00AC2675">
        <w:rPr>
          <w:rFonts w:ascii="Times New Roman" w:hAnsi="Times New Roman" w:cs="Times New Roman"/>
          <w:sz w:val="28"/>
          <w:szCs w:val="28"/>
        </w:rPr>
        <w:t xml:space="preserve">O.M.A.I. nr. 163/2007 pentru aprobarea normelor generale de apărare împotriva incendiilor; </w:t>
      </w:r>
    </w:p>
    <w:p w:rsidR="00B30209" w:rsidRDefault="00B30209" w:rsidP="00B30209">
      <w:pPr>
        <w:numPr>
          <w:ilvl w:val="0"/>
          <w:numId w:val="35"/>
        </w:numPr>
        <w:spacing w:after="0" w:line="240" w:lineRule="auto"/>
        <w:ind w:left="270" w:hanging="270"/>
        <w:jc w:val="both"/>
        <w:rPr>
          <w:rFonts w:ascii="Times New Roman" w:hAnsi="Times New Roman" w:cs="Times New Roman"/>
          <w:sz w:val="28"/>
          <w:szCs w:val="28"/>
        </w:rPr>
      </w:pPr>
      <w:r w:rsidRPr="00AC2675">
        <w:rPr>
          <w:rFonts w:ascii="Times New Roman" w:hAnsi="Times New Roman" w:cs="Times New Roman"/>
          <w:sz w:val="28"/>
          <w:szCs w:val="28"/>
        </w:rPr>
        <w:t>în conformitate cu prevederile Legii 307/2006 pentru apărarea împotriva incendiilor, cu modificările și completările ulterioare, art. 5, persoanele fizice și juridice răspund, potrivit legii, de stabilirea și aplicarea măsurilor de apărare împotriva incendiilor, precum și de consecințele producerii incendiilor.</w:t>
      </w:r>
    </w:p>
    <w:p w:rsidR="00564170" w:rsidRPr="003C3B4E" w:rsidRDefault="00564170" w:rsidP="00B623C5">
      <w:pPr>
        <w:spacing w:after="0" w:line="240" w:lineRule="auto"/>
        <w:ind w:left="426" w:hanging="142"/>
        <w:jc w:val="both"/>
        <w:rPr>
          <w:rFonts w:ascii="Times New Roman" w:eastAsia="Calibri" w:hAnsi="Times New Roman" w:cs="Times New Roman"/>
          <w:b/>
          <w:color w:val="FF0000"/>
          <w:sz w:val="24"/>
          <w:szCs w:val="24"/>
        </w:rPr>
      </w:pPr>
    </w:p>
    <w:p w:rsidR="001F5B7E" w:rsidRPr="00AC2675" w:rsidRDefault="001F5B7E" w:rsidP="001F5B7E">
      <w:pPr>
        <w:spacing w:after="0" w:line="240" w:lineRule="auto"/>
        <w:jc w:val="both"/>
        <w:rPr>
          <w:rFonts w:ascii="Times New Roman" w:hAnsi="Times New Roman" w:cs="Times New Roman"/>
          <w:sz w:val="28"/>
          <w:szCs w:val="28"/>
        </w:rPr>
      </w:pPr>
      <w:r w:rsidRPr="00AC2675">
        <w:rPr>
          <w:rFonts w:ascii="Times New Roman" w:hAnsi="Times New Roman" w:cs="Times New Roman"/>
          <w:b/>
          <w:sz w:val="28"/>
          <w:szCs w:val="28"/>
        </w:rPr>
        <w:lastRenderedPageBreak/>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Agenţia pentru Protecţia Mediului Sibiu,</w:t>
      </w:r>
      <w:r w:rsidRPr="00AC2675">
        <w:rPr>
          <w:rFonts w:ascii="Times New Roman" w:hAnsi="Times New Roman" w:cs="Times New Roman"/>
          <w:sz w:val="28"/>
          <w:szCs w:val="28"/>
        </w:rPr>
        <w:t xml:space="preserve"> </w:t>
      </w:r>
      <w:r w:rsidRPr="00AC2675">
        <w:rPr>
          <w:rFonts w:ascii="Times New Roman" w:hAnsi="Times New Roman" w:cs="Times New Roman"/>
          <w:b/>
          <w:sz w:val="28"/>
          <w:szCs w:val="28"/>
        </w:rPr>
        <w:t>emitentul actului de reglementare.</w:t>
      </w:r>
      <w:r w:rsidRPr="00AC2675">
        <w:rPr>
          <w:rFonts w:ascii="Times New Roman" w:hAnsi="Times New Roman" w:cs="Times New Roman"/>
          <w:sz w:val="28"/>
          <w:szCs w:val="28"/>
        </w:rPr>
        <w:t xml:space="preserve"> </w:t>
      </w:r>
    </w:p>
    <w:p w:rsidR="001F5B7E" w:rsidRPr="00AC2675" w:rsidRDefault="001F5B7E" w:rsidP="001F5B7E">
      <w:pPr>
        <w:spacing w:after="0" w:line="240" w:lineRule="auto"/>
        <w:jc w:val="both"/>
        <w:rPr>
          <w:rFonts w:ascii="Times New Roman" w:hAnsi="Times New Roman" w:cs="Times New Roman"/>
          <w:sz w:val="28"/>
          <w:szCs w:val="28"/>
        </w:rPr>
      </w:pPr>
    </w:p>
    <w:p w:rsidR="001F5B7E" w:rsidRPr="00AC2675" w:rsidRDefault="001F5B7E" w:rsidP="001F5B7E">
      <w:pPr>
        <w:spacing w:after="0" w:line="240" w:lineRule="auto"/>
        <w:jc w:val="both"/>
        <w:rPr>
          <w:rFonts w:ascii="Times New Roman" w:hAnsi="Times New Roman" w:cs="Times New Roman"/>
          <w:sz w:val="28"/>
          <w:szCs w:val="28"/>
        </w:rPr>
      </w:pPr>
      <w:r w:rsidRPr="00AC2675">
        <w:rPr>
          <w:rFonts w:ascii="Times New Roman" w:hAnsi="Times New Roman" w:cs="Times New Roman"/>
          <w:sz w:val="28"/>
          <w:szCs w:val="28"/>
        </w:rPr>
        <w:t xml:space="preserve">Orice persoană care face parte din publicul interesat şi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şi completările ulterioare. </w:t>
      </w:r>
    </w:p>
    <w:p w:rsidR="001F5B7E" w:rsidRPr="00AC2675" w:rsidRDefault="001F5B7E" w:rsidP="001F5B7E">
      <w:pPr>
        <w:spacing w:after="0" w:line="240" w:lineRule="auto"/>
        <w:jc w:val="both"/>
        <w:rPr>
          <w:rFonts w:ascii="Times New Roman" w:hAnsi="Times New Roman" w:cs="Times New Roman"/>
          <w:sz w:val="28"/>
          <w:szCs w:val="28"/>
        </w:rPr>
      </w:pPr>
      <w:r w:rsidRPr="00AC2675">
        <w:rPr>
          <w:rFonts w:ascii="Times New Roman" w:hAnsi="Times New Roman" w:cs="Times New Roman"/>
          <w:sz w:val="28"/>
          <w:szCs w:val="28"/>
        </w:rPr>
        <w:t xml:space="preserve">Se poate adresa instanței de contencios administrativ competente şi orice organizație neguvernamentală care îndeplinește condițiile prevăzute la art. 2 din Legea nr. 292/2018. privind evaluarea impactului anumitor proiecte publice şi private asupra mediului, considerându-se că acestea sunt vătămate într-un drept al lor sau într-un interes legitim. </w:t>
      </w:r>
    </w:p>
    <w:p w:rsidR="001F5B7E" w:rsidRPr="00AC2675" w:rsidRDefault="001F5B7E" w:rsidP="001F5B7E">
      <w:pPr>
        <w:spacing w:after="0" w:line="240" w:lineRule="auto"/>
        <w:jc w:val="both"/>
        <w:rPr>
          <w:rFonts w:ascii="Times New Roman" w:hAnsi="Times New Roman" w:cs="Times New Roman"/>
          <w:sz w:val="28"/>
          <w:szCs w:val="28"/>
        </w:rPr>
      </w:pPr>
      <w:r w:rsidRPr="00AC2675">
        <w:rPr>
          <w:rFonts w:ascii="Times New Roman" w:hAnsi="Times New Roman" w:cs="Times New Roman"/>
          <w:sz w:val="28"/>
          <w:szCs w:val="28"/>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F5B7E" w:rsidRPr="00AC2675" w:rsidRDefault="001F5B7E" w:rsidP="001F5B7E">
      <w:pPr>
        <w:spacing w:after="0" w:line="240" w:lineRule="auto"/>
        <w:jc w:val="both"/>
        <w:rPr>
          <w:rFonts w:ascii="Times New Roman" w:hAnsi="Times New Roman" w:cs="Times New Roman"/>
          <w:sz w:val="28"/>
          <w:szCs w:val="28"/>
        </w:rPr>
      </w:pPr>
      <w:r w:rsidRPr="00AC2675">
        <w:rPr>
          <w:rFonts w:ascii="Times New Roman" w:hAnsi="Times New Roman" w:cs="Times New Roman"/>
          <w:sz w:val="28"/>
          <w:szCs w:val="28"/>
        </w:rPr>
        <w:t xml:space="preserve">Înainte de a se adresa instanței de contencios administrativ competente, persoanele prevăzute la art. 21 din Legea nr. 292/2018 privind evaluarea impactului anumitor proiecte publice şi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 </w:t>
      </w:r>
    </w:p>
    <w:p w:rsidR="001F5B7E" w:rsidRPr="00AC2675" w:rsidRDefault="001F5B7E" w:rsidP="001F5B7E">
      <w:pPr>
        <w:spacing w:after="0" w:line="240" w:lineRule="auto"/>
        <w:jc w:val="both"/>
        <w:rPr>
          <w:rFonts w:ascii="Times New Roman" w:hAnsi="Times New Roman" w:cs="Times New Roman"/>
          <w:sz w:val="28"/>
          <w:szCs w:val="28"/>
        </w:rPr>
      </w:pPr>
      <w:r w:rsidRPr="00AC2675">
        <w:rPr>
          <w:rFonts w:ascii="Times New Roman" w:hAnsi="Times New Roman" w:cs="Times New Roman"/>
          <w:sz w:val="28"/>
          <w:szCs w:val="28"/>
        </w:rPr>
        <w:t xml:space="preserve">Autoritatea publică emitentă are obligația de a răspunde la plângerea prealabilă prevăzută la art. 22 alin. (1) în termen de 30 de zile de la data înregistrării acesteia la acea autoritate. </w:t>
      </w:r>
    </w:p>
    <w:p w:rsidR="001F5B7E" w:rsidRPr="00AC2675" w:rsidRDefault="001F5B7E" w:rsidP="001F5B7E">
      <w:pPr>
        <w:spacing w:after="0" w:line="240" w:lineRule="auto"/>
        <w:jc w:val="both"/>
        <w:rPr>
          <w:rFonts w:ascii="Times New Roman" w:hAnsi="Times New Roman" w:cs="Times New Roman"/>
          <w:sz w:val="28"/>
          <w:szCs w:val="28"/>
        </w:rPr>
      </w:pPr>
      <w:r w:rsidRPr="00AC2675">
        <w:rPr>
          <w:rFonts w:ascii="Times New Roman" w:hAnsi="Times New Roman" w:cs="Times New Roman"/>
          <w:sz w:val="28"/>
          <w:szCs w:val="28"/>
        </w:rPr>
        <w:t xml:space="preserve">Procedura de soluționare a plângerii prealabile prevăzută la art. 22 alin. (1) este gratuită şi trebuie să fie echitabilă, rapidă şi corectă. </w:t>
      </w:r>
    </w:p>
    <w:p w:rsidR="001F5B7E" w:rsidRPr="00AC2675" w:rsidRDefault="001F5B7E" w:rsidP="001F5B7E">
      <w:pPr>
        <w:spacing w:after="0" w:line="240" w:lineRule="auto"/>
        <w:jc w:val="both"/>
        <w:rPr>
          <w:rFonts w:ascii="Times New Roman" w:hAnsi="Times New Roman" w:cs="Times New Roman"/>
          <w:sz w:val="28"/>
          <w:szCs w:val="28"/>
        </w:rPr>
      </w:pPr>
      <w:r w:rsidRPr="00AC2675">
        <w:rPr>
          <w:rFonts w:ascii="Times New Roman" w:hAnsi="Times New Roman" w:cs="Times New Roman"/>
          <w:sz w:val="28"/>
          <w:szCs w:val="28"/>
        </w:rPr>
        <w:t>Conform art. 43, alin. (3) şi (4) din Legea nr. 292/2018 privind evaluarea impactului anumitor proiecte publice şi private asupra mediului, la finalizarea lucrărilor, veţi notifica Agenţia pentru Protecţia Mediului Sibiu în vederea efectuării unui control de specialitate pentru verificarea respectării prevederilor prezentei decizii. Procesul verbal întocmit în urma controlului se va anexa şi va face parte din procesul verbal de recepţie la terminarea lucrărilor.</w:t>
      </w:r>
    </w:p>
    <w:p w:rsidR="001F5B7E" w:rsidRPr="00AC2675" w:rsidRDefault="001F5B7E" w:rsidP="001F5B7E">
      <w:pPr>
        <w:spacing w:after="0" w:line="240" w:lineRule="auto"/>
        <w:jc w:val="both"/>
        <w:rPr>
          <w:rFonts w:ascii="Times New Roman" w:hAnsi="Times New Roman" w:cs="Times New Roman"/>
          <w:b/>
          <w:sz w:val="28"/>
          <w:szCs w:val="28"/>
        </w:rPr>
      </w:pPr>
    </w:p>
    <w:p w:rsidR="001F5B7E" w:rsidRPr="00AC2675" w:rsidRDefault="001F5B7E" w:rsidP="001F5B7E">
      <w:pPr>
        <w:spacing w:after="0" w:line="240" w:lineRule="auto"/>
        <w:jc w:val="both"/>
        <w:rPr>
          <w:rFonts w:ascii="Times New Roman" w:hAnsi="Times New Roman" w:cs="Times New Roman"/>
          <w:b/>
          <w:sz w:val="28"/>
          <w:szCs w:val="28"/>
        </w:rPr>
      </w:pPr>
      <w:r w:rsidRPr="00AC2675">
        <w:rPr>
          <w:rFonts w:ascii="Times New Roman" w:hAnsi="Times New Roman" w:cs="Times New Roman"/>
          <w:b/>
          <w:sz w:val="28"/>
          <w:szCs w:val="28"/>
        </w:rPr>
        <w:lastRenderedPageBreak/>
        <w:t xml:space="preserve">Prezenta decizie poate fi contestată în conformitate cu prevederile Legii nr. 292/2018 privind evaluarea impactului anumitor proiecte publice şi private asupra mediului şi ale Legii nr. 554/2004, cu modificările şi completările ulterioare. </w:t>
      </w:r>
    </w:p>
    <w:p w:rsidR="001F5B7E" w:rsidRPr="00AC2675" w:rsidRDefault="001F5B7E" w:rsidP="001F5B7E">
      <w:pPr>
        <w:spacing w:after="0" w:line="240" w:lineRule="auto"/>
        <w:jc w:val="both"/>
        <w:rPr>
          <w:rStyle w:val="Robust"/>
          <w:rFonts w:ascii="Times New Roman" w:hAnsi="Times New Roman" w:cs="Times New Roman"/>
          <w:sz w:val="28"/>
          <w:szCs w:val="28"/>
        </w:rPr>
      </w:pPr>
    </w:p>
    <w:p w:rsidR="00B33DD6" w:rsidRPr="003C3B4E" w:rsidRDefault="001F5B7E" w:rsidP="001F5B7E">
      <w:pPr>
        <w:spacing w:after="0" w:line="240" w:lineRule="auto"/>
        <w:jc w:val="both"/>
        <w:rPr>
          <w:rFonts w:ascii="Times New Roman" w:eastAsia="Calibri" w:hAnsi="Times New Roman" w:cs="Times New Roman"/>
          <w:b/>
          <w:bCs/>
          <w:iCs/>
          <w:sz w:val="24"/>
          <w:szCs w:val="24"/>
        </w:rPr>
      </w:pPr>
      <w:r w:rsidRPr="00AC2675">
        <w:rPr>
          <w:rFonts w:ascii="Times New Roman" w:hAnsi="Times New Roman" w:cs="Times New Roman"/>
          <w:b/>
          <w:bCs/>
          <w:sz w:val="28"/>
          <w:szCs w:val="28"/>
        </w:rPr>
        <w:t xml:space="preserve">Prezenta decizie a fost emisă în 3 (trei) exemplare, fiecare exemplar având un număr de </w:t>
      </w:r>
      <w:r w:rsidR="00E33570">
        <w:rPr>
          <w:rFonts w:ascii="Times New Roman" w:hAnsi="Times New Roman" w:cs="Times New Roman"/>
          <w:b/>
          <w:bCs/>
          <w:i/>
          <w:sz w:val="28"/>
          <w:szCs w:val="28"/>
        </w:rPr>
        <w:t>9</w:t>
      </w:r>
      <w:r w:rsidRPr="00AC2675">
        <w:rPr>
          <w:rFonts w:ascii="Times New Roman" w:hAnsi="Times New Roman" w:cs="Times New Roman"/>
          <w:b/>
          <w:bCs/>
          <w:i/>
          <w:sz w:val="28"/>
          <w:szCs w:val="28"/>
        </w:rPr>
        <w:t xml:space="preserve"> (</w:t>
      </w:r>
      <w:r w:rsidR="00E33570">
        <w:rPr>
          <w:rFonts w:ascii="Times New Roman" w:hAnsi="Times New Roman" w:cs="Times New Roman"/>
          <w:b/>
          <w:bCs/>
          <w:i/>
          <w:sz w:val="28"/>
          <w:szCs w:val="28"/>
        </w:rPr>
        <w:t>nouă</w:t>
      </w:r>
      <w:r w:rsidRPr="00AC2675">
        <w:rPr>
          <w:rFonts w:ascii="Times New Roman" w:hAnsi="Times New Roman" w:cs="Times New Roman"/>
          <w:b/>
          <w:bCs/>
          <w:sz w:val="28"/>
          <w:szCs w:val="28"/>
        </w:rPr>
        <w:t>) pagini, semnate şi ștampilate: 1 ex. pentru solicitant, 2 ex. se arhivează la A.P.M. Sibiu</w:t>
      </w:r>
      <w:r w:rsidR="00E33570">
        <w:rPr>
          <w:rFonts w:ascii="Times New Roman" w:hAnsi="Times New Roman" w:cs="Times New Roman"/>
          <w:b/>
          <w:bCs/>
          <w:sz w:val="28"/>
          <w:szCs w:val="28"/>
        </w:rPr>
        <w:t>.</w:t>
      </w:r>
      <w:r w:rsidR="00564170" w:rsidRPr="00C8601D">
        <w:rPr>
          <w:rFonts w:ascii="Times New Roman" w:eastAsia="Calibri" w:hAnsi="Times New Roman" w:cs="Times New Roman"/>
          <w:b/>
          <w:bCs/>
          <w:iCs/>
          <w:sz w:val="24"/>
          <w:szCs w:val="24"/>
        </w:rPr>
        <w:tab/>
      </w:r>
      <w:r w:rsidR="00564170" w:rsidRPr="00C8601D">
        <w:rPr>
          <w:rFonts w:ascii="Times New Roman" w:eastAsia="Calibri" w:hAnsi="Times New Roman" w:cs="Times New Roman"/>
          <w:b/>
          <w:bCs/>
          <w:iCs/>
          <w:sz w:val="24"/>
          <w:szCs w:val="24"/>
        </w:rPr>
        <w:tab/>
      </w:r>
      <w:r w:rsidR="00564170" w:rsidRPr="00C8601D">
        <w:rPr>
          <w:rFonts w:ascii="Times New Roman" w:eastAsia="Calibri" w:hAnsi="Times New Roman" w:cs="Times New Roman"/>
          <w:b/>
          <w:bCs/>
          <w:iCs/>
          <w:sz w:val="24"/>
          <w:szCs w:val="24"/>
        </w:rPr>
        <w:tab/>
      </w:r>
    </w:p>
    <w:p w:rsidR="00B33DD6" w:rsidRPr="003C3B4E" w:rsidRDefault="00B33DD6" w:rsidP="00564170">
      <w:pPr>
        <w:spacing w:after="0" w:line="240" w:lineRule="auto"/>
        <w:ind w:left="3657" w:firstLine="663"/>
        <w:jc w:val="both"/>
        <w:rPr>
          <w:rFonts w:ascii="Times New Roman" w:eastAsia="Calibri" w:hAnsi="Times New Roman" w:cs="Times New Roman"/>
          <w:b/>
          <w:bCs/>
          <w:iCs/>
          <w:sz w:val="24"/>
          <w:szCs w:val="24"/>
        </w:rPr>
      </w:pPr>
    </w:p>
    <w:p w:rsidR="00E33570" w:rsidRDefault="00B33DD6" w:rsidP="001F5B7E">
      <w:pPr>
        <w:tabs>
          <w:tab w:val="left" w:pos="709"/>
          <w:tab w:val="left" w:pos="851"/>
        </w:tabs>
        <w:spacing w:after="0" w:line="240" w:lineRule="auto"/>
        <w:jc w:val="both"/>
        <w:rPr>
          <w:rFonts w:ascii="Times New Roman" w:eastAsia="Calibri" w:hAnsi="Times New Roman" w:cs="Times New Roman"/>
          <w:b/>
          <w:sz w:val="24"/>
          <w:szCs w:val="24"/>
        </w:rPr>
      </w:pPr>
      <w:r w:rsidRPr="003C3B4E">
        <w:rPr>
          <w:rFonts w:ascii="Times New Roman" w:eastAsia="Calibri" w:hAnsi="Times New Roman" w:cs="Times New Roman"/>
          <w:b/>
          <w:sz w:val="24"/>
          <w:szCs w:val="24"/>
        </w:rPr>
        <w:t xml:space="preserve">       </w:t>
      </w:r>
      <w:r w:rsidR="001F5B7E">
        <w:rPr>
          <w:rFonts w:ascii="Times New Roman" w:eastAsia="Calibri" w:hAnsi="Times New Roman" w:cs="Times New Roman"/>
          <w:b/>
          <w:sz w:val="24"/>
          <w:szCs w:val="24"/>
        </w:rPr>
        <w:t xml:space="preserve">                                                             </w:t>
      </w:r>
    </w:p>
    <w:p w:rsidR="001F5B7E" w:rsidRPr="00AC2675" w:rsidRDefault="00E33570" w:rsidP="001F5B7E">
      <w:pPr>
        <w:tabs>
          <w:tab w:val="left" w:pos="709"/>
          <w:tab w:val="left" w:pos="851"/>
        </w:tabs>
        <w:spacing w:after="0" w:line="240" w:lineRule="auto"/>
        <w:jc w:val="both"/>
        <w:rPr>
          <w:rFonts w:ascii="Times New Roman" w:hAnsi="Times New Roman" w:cs="Times New Roman"/>
          <w:b/>
          <w:sz w:val="28"/>
          <w:szCs w:val="28"/>
        </w:rPr>
      </w:pPr>
      <w:r>
        <w:rPr>
          <w:rFonts w:ascii="Times New Roman" w:eastAsia="Calibri" w:hAnsi="Times New Roman" w:cs="Times New Roman"/>
          <w:b/>
          <w:sz w:val="24"/>
          <w:szCs w:val="24"/>
        </w:rPr>
        <w:t xml:space="preserve">                                                                  </w:t>
      </w:r>
      <w:r w:rsidR="001F5B7E" w:rsidRPr="00AC2675">
        <w:rPr>
          <w:rFonts w:ascii="Times New Roman" w:hAnsi="Times New Roman" w:cs="Times New Roman"/>
          <w:b/>
          <w:sz w:val="28"/>
          <w:szCs w:val="28"/>
        </w:rPr>
        <w:t>DIRECTOR EXECUTIV,</w:t>
      </w:r>
    </w:p>
    <w:p w:rsidR="001F5B7E" w:rsidRPr="00AC2675" w:rsidRDefault="001F5B7E" w:rsidP="001F5B7E">
      <w:pPr>
        <w:spacing w:after="0" w:line="240" w:lineRule="auto"/>
        <w:ind w:left="360"/>
        <w:rPr>
          <w:rFonts w:ascii="Times New Roman" w:hAnsi="Times New Roman" w:cs="Times New Roman"/>
          <w:b/>
          <w:sz w:val="28"/>
          <w:szCs w:val="28"/>
        </w:rPr>
      </w:pPr>
      <w:r w:rsidRPr="00AC2675">
        <w:rPr>
          <w:rFonts w:ascii="Times New Roman" w:hAnsi="Times New Roman" w:cs="Times New Roman"/>
          <w:b/>
          <w:sz w:val="28"/>
          <w:szCs w:val="28"/>
        </w:rPr>
        <w:t xml:space="preserve"> </w:t>
      </w:r>
      <w:r w:rsidRPr="00AC2675">
        <w:rPr>
          <w:rFonts w:ascii="Times New Roman" w:hAnsi="Times New Roman" w:cs="Times New Roman"/>
          <w:b/>
          <w:sz w:val="28"/>
          <w:szCs w:val="28"/>
        </w:rPr>
        <w:tab/>
      </w:r>
      <w:r w:rsidRPr="00AC2675">
        <w:rPr>
          <w:rFonts w:ascii="Times New Roman" w:hAnsi="Times New Roman" w:cs="Times New Roman"/>
          <w:b/>
          <w:sz w:val="28"/>
          <w:szCs w:val="28"/>
        </w:rPr>
        <w:tab/>
      </w:r>
      <w:r w:rsidRPr="00AC2675">
        <w:rPr>
          <w:rFonts w:ascii="Times New Roman" w:hAnsi="Times New Roman" w:cs="Times New Roman"/>
          <w:b/>
          <w:sz w:val="28"/>
          <w:szCs w:val="28"/>
        </w:rPr>
        <w:tab/>
      </w:r>
      <w:r w:rsidRPr="00AC2675">
        <w:rPr>
          <w:rFonts w:ascii="Times New Roman" w:hAnsi="Times New Roman" w:cs="Times New Roman"/>
          <w:b/>
          <w:sz w:val="28"/>
          <w:szCs w:val="28"/>
        </w:rPr>
        <w:tab/>
      </w:r>
      <w:r w:rsidRPr="00AC2675">
        <w:rPr>
          <w:rFonts w:ascii="Times New Roman" w:hAnsi="Times New Roman" w:cs="Times New Roman"/>
          <w:b/>
          <w:sz w:val="28"/>
          <w:szCs w:val="28"/>
        </w:rPr>
        <w:tab/>
        <w:t xml:space="preserve">            Ciprian SIMULESCU</w:t>
      </w:r>
    </w:p>
    <w:p w:rsidR="001F5B7E" w:rsidRDefault="001F5B7E" w:rsidP="001F5B7E">
      <w:pPr>
        <w:spacing w:after="0" w:line="240" w:lineRule="auto"/>
        <w:ind w:left="360"/>
        <w:jc w:val="center"/>
        <w:rPr>
          <w:rFonts w:ascii="Times New Roman" w:hAnsi="Times New Roman" w:cs="Times New Roman"/>
          <w:b/>
          <w:sz w:val="28"/>
          <w:szCs w:val="28"/>
        </w:rPr>
      </w:pPr>
    </w:p>
    <w:p w:rsidR="001F5B7E" w:rsidRPr="00AC2675" w:rsidRDefault="001F5B7E" w:rsidP="001F5B7E">
      <w:pPr>
        <w:spacing w:after="0" w:line="240" w:lineRule="auto"/>
        <w:ind w:left="360"/>
        <w:jc w:val="center"/>
        <w:rPr>
          <w:rFonts w:ascii="Times New Roman" w:hAnsi="Times New Roman" w:cs="Times New Roman"/>
          <w:b/>
          <w:sz w:val="28"/>
          <w:szCs w:val="28"/>
        </w:rPr>
      </w:pPr>
    </w:p>
    <w:p w:rsidR="001F5B7E" w:rsidRPr="00AC2675" w:rsidRDefault="001F5B7E" w:rsidP="001F5B7E">
      <w:pPr>
        <w:spacing w:after="0" w:line="240" w:lineRule="auto"/>
        <w:ind w:left="360"/>
        <w:jc w:val="center"/>
        <w:rPr>
          <w:rFonts w:ascii="Times New Roman" w:hAnsi="Times New Roman" w:cs="Times New Roman"/>
          <w:b/>
          <w:sz w:val="28"/>
          <w:szCs w:val="28"/>
        </w:rPr>
      </w:pPr>
    </w:p>
    <w:p w:rsidR="001F5B7E" w:rsidRPr="00AC2675" w:rsidRDefault="001F5B7E" w:rsidP="001F5B7E">
      <w:pPr>
        <w:spacing w:after="0" w:line="240" w:lineRule="auto"/>
        <w:ind w:left="360"/>
        <w:rPr>
          <w:rFonts w:ascii="Times New Roman" w:hAnsi="Times New Roman" w:cs="Times New Roman"/>
          <w:b/>
          <w:sz w:val="28"/>
          <w:szCs w:val="28"/>
        </w:rPr>
      </w:pPr>
      <w:r w:rsidRPr="00AC2675">
        <w:rPr>
          <w:rFonts w:ascii="Times New Roman" w:hAnsi="Times New Roman" w:cs="Times New Roman"/>
          <w:b/>
          <w:sz w:val="28"/>
          <w:szCs w:val="28"/>
        </w:rPr>
        <w:t xml:space="preserve">       </w:t>
      </w:r>
      <w:r>
        <w:rPr>
          <w:rFonts w:ascii="Times New Roman" w:hAnsi="Times New Roman" w:cs="Times New Roman"/>
          <w:b/>
          <w:sz w:val="28"/>
          <w:szCs w:val="28"/>
        </w:rPr>
        <w:t xml:space="preserve">p. </w:t>
      </w:r>
      <w:r w:rsidRPr="00AC2675">
        <w:rPr>
          <w:rFonts w:ascii="Times New Roman" w:hAnsi="Times New Roman" w:cs="Times New Roman"/>
          <w:b/>
          <w:sz w:val="28"/>
          <w:szCs w:val="28"/>
        </w:rPr>
        <w:t xml:space="preserve">ŞEF SERVICIU AVIZE, </w:t>
      </w:r>
      <w:r w:rsidRPr="00AC2675">
        <w:rPr>
          <w:rFonts w:ascii="Times New Roman" w:hAnsi="Times New Roman" w:cs="Times New Roman"/>
          <w:b/>
          <w:sz w:val="28"/>
          <w:szCs w:val="28"/>
        </w:rPr>
        <w:tab/>
        <w:t xml:space="preserve">                      </w:t>
      </w:r>
      <w:r>
        <w:rPr>
          <w:rFonts w:ascii="Times New Roman" w:hAnsi="Times New Roman" w:cs="Times New Roman"/>
          <w:b/>
          <w:sz w:val="28"/>
          <w:szCs w:val="28"/>
        </w:rPr>
        <w:t xml:space="preserve">p. </w:t>
      </w:r>
      <w:r w:rsidRPr="00AC2675">
        <w:rPr>
          <w:rFonts w:ascii="Times New Roman" w:hAnsi="Times New Roman" w:cs="Times New Roman"/>
          <w:b/>
          <w:sz w:val="28"/>
          <w:szCs w:val="28"/>
        </w:rPr>
        <w:t>ȘEF SERVICIU CALITATEA</w:t>
      </w:r>
    </w:p>
    <w:p w:rsidR="001F5B7E" w:rsidRPr="00AC2675" w:rsidRDefault="001F5B7E" w:rsidP="001F5B7E">
      <w:pPr>
        <w:spacing w:after="0" w:line="240" w:lineRule="auto"/>
        <w:rPr>
          <w:rFonts w:ascii="Times New Roman" w:hAnsi="Times New Roman" w:cs="Times New Roman"/>
          <w:b/>
          <w:sz w:val="28"/>
          <w:szCs w:val="28"/>
        </w:rPr>
      </w:pPr>
      <w:r w:rsidRPr="00AC2675">
        <w:rPr>
          <w:rFonts w:ascii="Times New Roman" w:hAnsi="Times New Roman" w:cs="Times New Roman"/>
          <w:b/>
          <w:sz w:val="28"/>
          <w:szCs w:val="28"/>
        </w:rPr>
        <w:t xml:space="preserve">           ACORDURI, AUTORIZAŢII,                     FACTORILOR DE MEDIU</w:t>
      </w:r>
    </w:p>
    <w:p w:rsidR="001F5B7E" w:rsidRPr="00AC2675" w:rsidRDefault="001F5B7E" w:rsidP="001F5B7E">
      <w:pPr>
        <w:spacing w:after="0" w:line="240" w:lineRule="auto"/>
        <w:ind w:firstLine="360"/>
        <w:rPr>
          <w:rFonts w:ascii="Times New Roman" w:hAnsi="Times New Roman" w:cs="Times New Roman"/>
          <w:b/>
          <w:sz w:val="28"/>
          <w:szCs w:val="28"/>
        </w:rPr>
      </w:pPr>
      <w:r w:rsidRPr="00AC267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0208C">
        <w:rPr>
          <w:rFonts w:ascii="Times New Roman" w:hAnsi="Times New Roman"/>
          <w:b/>
          <w:sz w:val="28"/>
          <w:szCs w:val="28"/>
        </w:rPr>
        <w:t>Ruxanda-Maria FLORIAN</w:t>
      </w:r>
      <w:r w:rsidRPr="00AC2675">
        <w:rPr>
          <w:rFonts w:ascii="Times New Roman" w:hAnsi="Times New Roman" w:cs="Times New Roman"/>
          <w:b/>
          <w:sz w:val="28"/>
          <w:szCs w:val="28"/>
        </w:rPr>
        <w:tab/>
        <w:t xml:space="preserve">                              Flaviu TOMUȚĂ </w:t>
      </w:r>
    </w:p>
    <w:p w:rsidR="001F5B7E" w:rsidRDefault="001F5B7E" w:rsidP="001F5B7E">
      <w:pPr>
        <w:spacing w:after="0" w:line="240" w:lineRule="auto"/>
        <w:ind w:left="1080" w:firstLine="360"/>
        <w:rPr>
          <w:rFonts w:ascii="Times New Roman" w:hAnsi="Times New Roman" w:cs="Times New Roman"/>
          <w:b/>
          <w:sz w:val="28"/>
          <w:szCs w:val="28"/>
        </w:rPr>
      </w:pPr>
    </w:p>
    <w:p w:rsidR="001F5B7E" w:rsidRDefault="001F5B7E" w:rsidP="001F5B7E">
      <w:pPr>
        <w:spacing w:after="0" w:line="240" w:lineRule="auto"/>
        <w:ind w:left="1080" w:firstLine="360"/>
        <w:rPr>
          <w:rFonts w:ascii="Times New Roman" w:hAnsi="Times New Roman" w:cs="Times New Roman"/>
          <w:b/>
          <w:sz w:val="28"/>
          <w:szCs w:val="28"/>
        </w:rPr>
      </w:pPr>
    </w:p>
    <w:p w:rsidR="001F5B7E" w:rsidRDefault="001F5B7E" w:rsidP="001F5B7E">
      <w:pPr>
        <w:spacing w:after="0" w:line="240" w:lineRule="auto"/>
        <w:ind w:left="1080" w:firstLine="360"/>
        <w:rPr>
          <w:rFonts w:ascii="Times New Roman" w:hAnsi="Times New Roman" w:cs="Times New Roman"/>
          <w:b/>
          <w:sz w:val="28"/>
          <w:szCs w:val="28"/>
        </w:rPr>
      </w:pPr>
    </w:p>
    <w:p w:rsidR="00E33570" w:rsidRDefault="00E33570" w:rsidP="001F5B7E">
      <w:pPr>
        <w:spacing w:after="0" w:line="240" w:lineRule="auto"/>
        <w:ind w:left="1080" w:firstLine="360"/>
        <w:rPr>
          <w:rFonts w:ascii="Times New Roman" w:hAnsi="Times New Roman" w:cs="Times New Roman"/>
          <w:b/>
          <w:sz w:val="28"/>
          <w:szCs w:val="28"/>
        </w:rPr>
      </w:pPr>
    </w:p>
    <w:p w:rsidR="001F5B7E" w:rsidRPr="00AC2675" w:rsidRDefault="001F5B7E" w:rsidP="001F5B7E">
      <w:pPr>
        <w:spacing w:after="0" w:line="240" w:lineRule="auto"/>
        <w:ind w:left="1080" w:firstLine="360"/>
        <w:rPr>
          <w:rFonts w:ascii="Times New Roman" w:hAnsi="Times New Roman" w:cs="Times New Roman"/>
          <w:b/>
          <w:sz w:val="28"/>
          <w:szCs w:val="28"/>
        </w:rPr>
      </w:pPr>
    </w:p>
    <w:p w:rsidR="001F5B7E" w:rsidRPr="00AC2675" w:rsidRDefault="001F5B7E" w:rsidP="001F5B7E">
      <w:pPr>
        <w:spacing w:after="0" w:line="240" w:lineRule="auto"/>
        <w:ind w:left="1080" w:firstLine="360"/>
        <w:rPr>
          <w:rFonts w:ascii="Times New Roman" w:hAnsi="Times New Roman" w:cs="Times New Roman"/>
          <w:b/>
          <w:sz w:val="28"/>
          <w:szCs w:val="28"/>
        </w:rPr>
      </w:pPr>
    </w:p>
    <w:p w:rsidR="001F5B7E" w:rsidRPr="00AC2675" w:rsidRDefault="001F5B7E" w:rsidP="001F5B7E">
      <w:pPr>
        <w:spacing w:after="0" w:line="240" w:lineRule="auto"/>
        <w:ind w:left="1080" w:firstLine="360"/>
        <w:rPr>
          <w:rFonts w:ascii="Times New Roman" w:hAnsi="Times New Roman" w:cs="Times New Roman"/>
          <w:b/>
          <w:sz w:val="28"/>
          <w:szCs w:val="28"/>
        </w:rPr>
      </w:pPr>
      <w:r w:rsidRPr="00AC2675">
        <w:rPr>
          <w:rFonts w:ascii="Times New Roman" w:hAnsi="Times New Roman" w:cs="Times New Roman"/>
          <w:b/>
          <w:sz w:val="28"/>
          <w:szCs w:val="28"/>
        </w:rPr>
        <w:t xml:space="preserve">  ÎNTOCMIT,</w:t>
      </w:r>
      <w:r w:rsidRPr="00AC2675">
        <w:rPr>
          <w:rFonts w:ascii="Times New Roman" w:hAnsi="Times New Roman" w:cs="Times New Roman"/>
          <w:sz w:val="28"/>
          <w:szCs w:val="28"/>
        </w:rPr>
        <w:t xml:space="preserve"> </w:t>
      </w:r>
      <w:r w:rsidRPr="00AC2675">
        <w:rPr>
          <w:rFonts w:ascii="Times New Roman" w:hAnsi="Times New Roman" w:cs="Times New Roman"/>
          <w:sz w:val="28"/>
          <w:szCs w:val="28"/>
        </w:rPr>
        <w:tab/>
      </w:r>
      <w:r w:rsidRPr="00AC2675">
        <w:rPr>
          <w:rFonts w:ascii="Times New Roman" w:hAnsi="Times New Roman" w:cs="Times New Roman"/>
          <w:sz w:val="28"/>
          <w:szCs w:val="28"/>
        </w:rPr>
        <w:tab/>
      </w:r>
      <w:r w:rsidRPr="00AC2675">
        <w:rPr>
          <w:rFonts w:ascii="Times New Roman" w:hAnsi="Times New Roman" w:cs="Times New Roman"/>
          <w:sz w:val="28"/>
          <w:szCs w:val="28"/>
        </w:rPr>
        <w:tab/>
      </w:r>
      <w:r w:rsidRPr="00AC2675">
        <w:rPr>
          <w:rFonts w:ascii="Times New Roman" w:hAnsi="Times New Roman" w:cs="Times New Roman"/>
          <w:sz w:val="28"/>
          <w:szCs w:val="28"/>
        </w:rPr>
        <w:tab/>
        <w:t xml:space="preserve">              </w:t>
      </w:r>
      <w:r w:rsidRPr="00AC2675">
        <w:rPr>
          <w:rFonts w:ascii="Times New Roman" w:hAnsi="Times New Roman" w:cs="Times New Roman"/>
          <w:sz w:val="28"/>
          <w:szCs w:val="28"/>
        </w:rPr>
        <w:tab/>
        <w:t xml:space="preserve">  </w:t>
      </w:r>
      <w:r w:rsidRPr="00AC2675">
        <w:rPr>
          <w:rFonts w:ascii="Times New Roman" w:hAnsi="Times New Roman" w:cs="Times New Roman"/>
          <w:b/>
          <w:sz w:val="28"/>
          <w:szCs w:val="28"/>
        </w:rPr>
        <w:t>ÎNTOCMIT,</w:t>
      </w:r>
    </w:p>
    <w:p w:rsidR="001F5B7E" w:rsidRPr="00AC2675" w:rsidRDefault="001F5B7E" w:rsidP="001F5B7E">
      <w:pPr>
        <w:spacing w:after="0" w:line="240" w:lineRule="auto"/>
        <w:ind w:left="360"/>
        <w:rPr>
          <w:rFonts w:ascii="Times New Roman" w:hAnsi="Times New Roman" w:cs="Times New Roman"/>
          <w:b/>
          <w:sz w:val="28"/>
          <w:szCs w:val="28"/>
        </w:rPr>
      </w:pPr>
      <w:r w:rsidRPr="00AC2675">
        <w:rPr>
          <w:rFonts w:ascii="Times New Roman" w:hAnsi="Times New Roman" w:cs="Times New Roman"/>
          <w:b/>
          <w:sz w:val="28"/>
          <w:szCs w:val="28"/>
        </w:rPr>
        <w:t xml:space="preserve">        </w:t>
      </w:r>
      <w:r w:rsidRPr="00683D86">
        <w:rPr>
          <w:rFonts w:ascii="Times New Roman" w:hAnsi="Times New Roman" w:cs="Times New Roman"/>
          <w:b/>
          <w:sz w:val="28"/>
          <w:szCs w:val="28"/>
        </w:rPr>
        <w:t>Consilier Mariana SUCIU</w:t>
      </w:r>
      <w:r w:rsidRPr="00683D86">
        <w:rPr>
          <w:rFonts w:ascii="Times New Roman" w:hAnsi="Times New Roman" w:cs="Times New Roman"/>
          <w:b/>
          <w:sz w:val="28"/>
          <w:szCs w:val="28"/>
        </w:rPr>
        <w:tab/>
      </w:r>
      <w:r w:rsidRPr="00AC2675">
        <w:rPr>
          <w:rFonts w:ascii="Times New Roman" w:hAnsi="Times New Roman" w:cs="Times New Roman"/>
          <w:b/>
          <w:sz w:val="28"/>
          <w:szCs w:val="28"/>
        </w:rPr>
        <w:tab/>
      </w:r>
      <w:r w:rsidRPr="00AC2675">
        <w:rPr>
          <w:rFonts w:ascii="Times New Roman" w:hAnsi="Times New Roman" w:cs="Times New Roman"/>
          <w:b/>
          <w:sz w:val="28"/>
          <w:szCs w:val="28"/>
        </w:rPr>
        <w:tab/>
        <w:t xml:space="preserve">    </w:t>
      </w:r>
      <w:r w:rsidRPr="00683D86">
        <w:rPr>
          <w:rFonts w:ascii="Times New Roman" w:hAnsi="Times New Roman" w:cs="Times New Roman"/>
          <w:b/>
          <w:sz w:val="28"/>
          <w:szCs w:val="28"/>
        </w:rPr>
        <w:t>Consilier Gabriela CĂPĂȚÎNĂ</w:t>
      </w:r>
    </w:p>
    <w:p w:rsidR="001F5B7E" w:rsidRPr="00AC2675" w:rsidRDefault="001F5B7E" w:rsidP="001F5B7E">
      <w:pPr>
        <w:spacing w:after="0" w:line="240" w:lineRule="auto"/>
        <w:ind w:left="360"/>
        <w:jc w:val="both"/>
        <w:rPr>
          <w:rFonts w:ascii="Times New Roman" w:hAnsi="Times New Roman" w:cs="Times New Roman"/>
          <w:b/>
          <w:sz w:val="28"/>
          <w:szCs w:val="28"/>
        </w:rPr>
      </w:pPr>
    </w:p>
    <w:p w:rsidR="003C080E" w:rsidRPr="003C3B4E" w:rsidRDefault="003C080E" w:rsidP="001F5B7E">
      <w:pPr>
        <w:spacing w:after="0" w:line="240" w:lineRule="auto"/>
        <w:ind w:left="57"/>
      </w:pPr>
    </w:p>
    <w:sectPr w:rsidR="003C080E" w:rsidRPr="003C3B4E" w:rsidSect="00674E78">
      <w:footerReference w:type="default" r:id="rId8"/>
      <w:headerReference w:type="first" r:id="rId9"/>
      <w:footerReference w:type="first" r:id="rId10"/>
      <w:pgSz w:w="11906" w:h="16838"/>
      <w:pgMar w:top="1411" w:right="849" w:bottom="720" w:left="1138" w:header="432" w:footer="1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920" w:rsidRDefault="00CC1920" w:rsidP="00701AD3">
      <w:pPr>
        <w:spacing w:after="0" w:line="240" w:lineRule="auto"/>
      </w:pPr>
      <w:r>
        <w:separator/>
      </w:r>
    </w:p>
  </w:endnote>
  <w:endnote w:type="continuationSeparator" w:id="0">
    <w:p w:rsidR="00CC1920" w:rsidRDefault="00CC1920" w:rsidP="0070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enturyGothic">
    <w:altName w:val="MS Gothic"/>
    <w:charset w:val="80"/>
    <w:family w:val="auto"/>
    <w:pitch w:val="default"/>
  </w:font>
  <w:font w:name="DejaVu Sans">
    <w:altName w:val="Arial"/>
    <w:charset w:val="00"/>
    <w:family w:val="swiss"/>
    <w:pitch w:val="variable"/>
    <w:sig w:usb0="00000000"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004215"/>
      <w:docPartObj>
        <w:docPartGallery w:val="Page Numbers (Bottom of Page)"/>
        <w:docPartUnique/>
      </w:docPartObj>
    </w:sdtPr>
    <w:sdtEndPr/>
    <w:sdtContent>
      <w:p w:rsidR="0060223D" w:rsidRPr="00EE258D" w:rsidRDefault="00CC1920" w:rsidP="0060223D">
        <w:pPr>
          <w:tabs>
            <w:tab w:val="center" w:pos="4536"/>
            <w:tab w:val="right" w:pos="9072"/>
          </w:tabs>
          <w:spacing w:after="0" w:line="240" w:lineRule="auto"/>
          <w:jc w:val="center"/>
          <w:rPr>
            <w:rFonts w:ascii="Times New Roman" w:hAnsi="Times New Roman"/>
            <w:b/>
            <w:sz w:val="24"/>
            <w:szCs w:val="24"/>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20.6pt;margin-top:.2pt;width:41.9pt;height:34.45pt;z-index:-251636736;mso-position-horizontal-relative:text;mso-position-vertical-relative:text">
              <v:imagedata r:id="rId1" o:title=""/>
            </v:shape>
            <o:OLEObject Type="Embed" ProgID="CorelDRAW.Graphic.13" ShapeID="_x0000_s2056" DrawAspect="Content" ObjectID="_1760521588" r:id="rId2"/>
          </w:object>
        </w:r>
        <w:r w:rsidR="00A6486A">
          <w:rPr>
            <w:rFonts w:ascii="Times New Roman" w:hAnsi="Times New Roman"/>
            <w:noProof/>
            <w:sz w:val="24"/>
            <w:szCs w:val="24"/>
            <w:lang w:eastAsia="ro-RO"/>
          </w:rPr>
          <mc:AlternateContent>
            <mc:Choice Requires="wps">
              <w:drawing>
                <wp:anchor distT="0" distB="0" distL="114300" distR="114300" simplePos="0" relativeHeight="251657728" behindDoc="0" locked="0" layoutInCell="1" allowOverlap="1" wp14:anchorId="709EDC04" wp14:editId="196B673D">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924A9"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tj1wpAgAATQQAAA4AAAAAAAAAAAAAAAAALgIAAGRycy9l&#10;Mm9Eb2MueG1sUEsBAi0AFAAGAAgAAAAhAA8xPpzfAAAACQEAAA8AAAAAAAAAAAAAAAAAgwQAAGRy&#10;cy9kb3ducmV2LnhtbFBLBQYAAAAABAAEAPMAAACPBQAAAAA=&#10;" strokecolor="#00214e" strokeweight="1.5pt"/>
              </w:pict>
            </mc:Fallback>
          </mc:AlternateContent>
        </w:r>
        <w:r>
          <w:rPr>
            <w:rFonts w:ascii="Times New Roman" w:hAnsi="Times New Roman"/>
            <w:noProof/>
            <w:sz w:val="24"/>
            <w:szCs w:val="24"/>
          </w:rPr>
          <w:object w:dxaOrig="1440" w:dyaOrig="1440">
            <v:shape id="_x0000_s2057" type="#_x0000_t75" style="position:absolute;left:0;text-align:left;margin-left:-17.25pt;margin-top:.2pt;width:41.9pt;height:34.45pt;z-index:-251632640;mso-position-horizontal-relative:text;mso-position-vertical-relative:text">
              <v:imagedata r:id="rId1" o:title=""/>
            </v:shape>
            <o:OLEObject Type="Embed" ProgID="CorelDRAW.Graphic.13" ShapeID="_x0000_s2057" DrawAspect="Content" ObjectID="_1760521589" r:id="rId3"/>
          </w:object>
        </w:r>
        <w:r w:rsidR="0060223D">
          <w:rPr>
            <w:noProof/>
            <w:lang w:eastAsia="ro-RO"/>
          </w:rPr>
          <mc:AlternateContent>
            <mc:Choice Requires="wps">
              <w:drawing>
                <wp:anchor distT="0" distB="0" distL="114300" distR="114300" simplePos="0" relativeHeight="251658752" behindDoc="0" locked="0" layoutInCell="1" allowOverlap="1" wp14:anchorId="3C68E489" wp14:editId="1F143084">
                  <wp:simplePos x="0" y="0"/>
                  <wp:positionH relativeFrom="column">
                    <wp:posOffset>-142875</wp:posOffset>
                  </wp:positionH>
                  <wp:positionV relativeFrom="paragraph">
                    <wp:posOffset>-34925</wp:posOffset>
                  </wp:positionV>
                  <wp:extent cx="6248400" cy="635"/>
                  <wp:effectExtent l="0" t="0" r="19050" b="37465"/>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0A13B" id="Conector drept cu săgeată 1" o:spid="_x0000_s1026" type="#_x0000_t32" style="position:absolute;margin-left:-11.25pt;margin-top:-2.75pt;width:492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60223D" w:rsidRPr="00EE258D">
          <w:rPr>
            <w:rFonts w:ascii="Times New Roman" w:hAnsi="Times New Roman"/>
            <w:b/>
            <w:sz w:val="24"/>
            <w:szCs w:val="24"/>
          </w:rPr>
          <w:t>AGENŢIA PENTRU PROTECŢIA MEDIULUI SIBIU</w:t>
        </w:r>
      </w:p>
      <w:p w:rsidR="0060223D" w:rsidRPr="00EE258D" w:rsidRDefault="0060223D" w:rsidP="0060223D">
        <w:pPr>
          <w:tabs>
            <w:tab w:val="center" w:pos="4536"/>
            <w:tab w:val="right" w:pos="9072"/>
          </w:tabs>
          <w:spacing w:after="0" w:line="240" w:lineRule="auto"/>
          <w:jc w:val="center"/>
          <w:rPr>
            <w:rFonts w:ascii="Times New Roman" w:hAnsi="Times New Roman"/>
            <w:sz w:val="24"/>
            <w:szCs w:val="24"/>
          </w:rPr>
        </w:pPr>
        <w:r w:rsidRPr="00EE258D">
          <w:rPr>
            <w:rFonts w:ascii="Times New Roman" w:hAnsi="Times New Roman"/>
            <w:sz w:val="24"/>
            <w:szCs w:val="24"/>
          </w:rPr>
          <w:t>Str. Hipodromului, nr.2A, Sibiu, jud. Sibiu, Cod 550360; Tel. 0269/422.653</w:t>
        </w:r>
        <w:r>
          <w:rPr>
            <w:rFonts w:ascii="Times New Roman" w:hAnsi="Times New Roman"/>
            <w:sz w:val="24"/>
            <w:szCs w:val="24"/>
          </w:rPr>
          <w:t xml:space="preserve">, </w:t>
        </w:r>
        <w:r w:rsidRPr="00EE258D">
          <w:rPr>
            <w:rFonts w:ascii="Times New Roman" w:hAnsi="Times New Roman"/>
            <w:sz w:val="24"/>
            <w:szCs w:val="24"/>
          </w:rPr>
          <w:t xml:space="preserve"> </w:t>
        </w:r>
        <w:r w:rsidRPr="009F007F">
          <w:rPr>
            <w:rFonts w:ascii="Times New Roman" w:hAnsi="Times New Roman"/>
            <w:sz w:val="24"/>
            <w:szCs w:val="24"/>
          </w:rPr>
          <w:t>0743037012</w:t>
        </w:r>
      </w:p>
      <w:p w:rsidR="0060223D" w:rsidRDefault="0060223D" w:rsidP="0060223D">
        <w:pPr>
          <w:pStyle w:val="Subsol"/>
          <w:jc w:val="center"/>
          <w:rPr>
            <w:rFonts w:ascii="Times New Roman" w:hAnsi="Times New Roman"/>
            <w:color w:val="0000FF"/>
            <w:sz w:val="24"/>
            <w:szCs w:val="24"/>
            <w:u w:val="single"/>
          </w:rPr>
        </w:pPr>
        <w:r w:rsidRPr="00EE258D">
          <w:rPr>
            <w:rFonts w:ascii="Times New Roman" w:hAnsi="Times New Roman"/>
            <w:sz w:val="24"/>
            <w:szCs w:val="24"/>
          </w:rPr>
          <w:t xml:space="preserve">Fax. 0269/444.145; e-mail: </w:t>
        </w:r>
        <w:hyperlink r:id="rId4" w:history="1">
          <w:r w:rsidRPr="00EE258D">
            <w:rPr>
              <w:rFonts w:ascii="Times New Roman" w:hAnsi="Times New Roman"/>
              <w:color w:val="0000FF"/>
              <w:sz w:val="24"/>
              <w:szCs w:val="24"/>
              <w:u w:val="single"/>
            </w:rPr>
            <w:t>office@apmsb.anpm.ro</w:t>
          </w:r>
        </w:hyperlink>
        <w:r w:rsidRPr="00EE258D">
          <w:rPr>
            <w:rFonts w:ascii="Times New Roman" w:hAnsi="Times New Roman"/>
            <w:sz w:val="24"/>
            <w:szCs w:val="24"/>
          </w:rPr>
          <w:t xml:space="preserve">; </w:t>
        </w:r>
        <w:hyperlink r:id="rId5" w:history="1">
          <w:r w:rsidRPr="00EE258D">
            <w:rPr>
              <w:rFonts w:ascii="Times New Roman" w:hAnsi="Times New Roman"/>
              <w:color w:val="0000FF"/>
              <w:sz w:val="24"/>
              <w:szCs w:val="24"/>
              <w:u w:val="single"/>
            </w:rPr>
            <w:t>http://apmsb.anpm.ro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0223D" w:rsidRPr="00C12B03" w:rsidTr="00781F8D">
          <w:tc>
            <w:tcPr>
              <w:tcW w:w="8370" w:type="dxa"/>
              <w:shd w:val="clear" w:color="auto" w:fill="auto"/>
            </w:tcPr>
            <w:p w:rsidR="0060223D" w:rsidRPr="00C12B03" w:rsidRDefault="0060223D" w:rsidP="0060223D">
              <w:pPr>
                <w:pStyle w:val="Antet"/>
                <w:jc w:val="center"/>
                <w:rPr>
                  <w:rFonts w:ascii="Times New Roman" w:hAnsi="Times New Roman"/>
                  <w:sz w:val="24"/>
                  <w:szCs w:val="24"/>
                </w:rPr>
              </w:pPr>
              <w:r w:rsidRPr="00C12B03">
                <w:rPr>
                  <w:rFonts w:ascii="Times New Roman" w:hAnsi="Times New Roman"/>
                  <w:i/>
                  <w:iCs/>
                  <w:color w:val="000000"/>
                  <w:sz w:val="24"/>
                  <w:szCs w:val="24"/>
                </w:rPr>
                <w:t>Operator de date cu caracter personal, conform Regulamentului (UE) 2016/679</w:t>
              </w:r>
            </w:p>
          </w:tc>
        </w:tr>
      </w:tbl>
      <w:p w:rsidR="00A6486A" w:rsidRDefault="00A6486A" w:rsidP="0060223D">
        <w:pPr>
          <w:pStyle w:val="Antet"/>
          <w:jc w:val="center"/>
        </w:pPr>
        <w:r>
          <w:fldChar w:fldCharType="begin"/>
        </w:r>
        <w:r>
          <w:instrText>PAGE   \* MERGEFORMAT</w:instrText>
        </w:r>
        <w:r>
          <w:fldChar w:fldCharType="separate"/>
        </w:r>
        <w:r w:rsidR="00802114">
          <w:rPr>
            <w:noProof/>
          </w:rPr>
          <w:t>6</w:t>
        </w:r>
        <w:r>
          <w:fldChar w:fldCharType="end"/>
        </w:r>
      </w:p>
    </w:sdtContent>
  </w:sdt>
  <w:p w:rsidR="00E9423A" w:rsidRPr="00A6486A" w:rsidRDefault="00E9423A" w:rsidP="00A6486A">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FC1" w:rsidRPr="00031CC9" w:rsidRDefault="00CC1920" w:rsidP="00B77FC1">
    <w:pPr>
      <w:pStyle w:val="Antet"/>
      <w:jc w:val="center"/>
      <w:rPr>
        <w:rFonts w:ascii="Times New Roman" w:hAnsi="Times New Roman"/>
        <w:b/>
        <w:sz w:val="24"/>
        <w:szCs w:val="24"/>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0.6pt;margin-top:.2pt;width:41.9pt;height:34.45pt;z-index:-251639808">
          <v:imagedata r:id="rId1" o:title=""/>
        </v:shape>
        <o:OLEObject Type="Embed" ProgID="CorelDRAW.Graphic.13" ShapeID="_x0000_s2054" DrawAspect="Content" ObjectID="_1760521591" r:id="rId2"/>
      </w:object>
    </w:r>
    <w:r w:rsidR="00B77FC1">
      <w:rPr>
        <w:rFonts w:ascii="Times New Roman" w:hAnsi="Times New Roman"/>
        <w:noProof/>
        <w:sz w:val="24"/>
        <w:szCs w:val="24"/>
        <w:lang w:eastAsia="ro-RO"/>
      </w:rPr>
      <mc:AlternateContent>
        <mc:Choice Requires="wps">
          <w:drawing>
            <wp:anchor distT="0" distB="0" distL="114300" distR="114300" simplePos="0" relativeHeight="251677696" behindDoc="0" locked="0" layoutInCell="1" allowOverlap="1" wp14:anchorId="1F1B8DFE" wp14:editId="7F230C1B">
              <wp:simplePos x="0" y="0"/>
              <wp:positionH relativeFrom="column">
                <wp:posOffset>-142875</wp:posOffset>
              </wp:positionH>
              <wp:positionV relativeFrom="paragraph">
                <wp:posOffset>-34925</wp:posOffset>
              </wp:positionV>
              <wp:extent cx="6248400" cy="635"/>
              <wp:effectExtent l="9525" t="12700" r="9525" b="1524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02952A"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B77FC1">
      <w:rPr>
        <w:rFonts w:ascii="Times New Roman" w:hAnsi="Times New Roman"/>
        <w:b/>
        <w:sz w:val="24"/>
        <w:szCs w:val="24"/>
      </w:rPr>
      <w:t>A</w:t>
    </w:r>
    <w:r w:rsidR="00B77FC1" w:rsidRPr="00031CC9">
      <w:rPr>
        <w:rFonts w:ascii="Times New Roman" w:hAnsi="Times New Roman"/>
        <w:b/>
        <w:sz w:val="24"/>
        <w:szCs w:val="24"/>
      </w:rPr>
      <w:t xml:space="preserve">GENŢIA PENTRU PROTECŢIA MEDIULUI </w:t>
    </w:r>
    <w:r w:rsidR="00B77FC1">
      <w:rPr>
        <w:rFonts w:ascii="Times New Roman" w:hAnsi="Times New Roman"/>
        <w:b/>
        <w:sz w:val="24"/>
        <w:szCs w:val="24"/>
      </w:rPr>
      <w:t>SIBIU</w:t>
    </w:r>
  </w:p>
  <w:p w:rsidR="00B77FC1" w:rsidRDefault="00B77FC1" w:rsidP="00B77FC1">
    <w:pPr>
      <w:pStyle w:val="Antet"/>
      <w:jc w:val="center"/>
      <w:rPr>
        <w:rFonts w:ascii="Times New Roman" w:hAnsi="Times New Roman"/>
        <w:sz w:val="24"/>
        <w:szCs w:val="24"/>
      </w:rPr>
    </w:pPr>
    <w:r>
      <w:rPr>
        <w:rFonts w:ascii="Times New Roman" w:hAnsi="Times New Roman"/>
        <w:sz w:val="24"/>
        <w:szCs w:val="24"/>
      </w:rPr>
      <w:t>Str. Hipodromului</w:t>
    </w:r>
    <w:r w:rsidRPr="00031CC9">
      <w:rPr>
        <w:rFonts w:ascii="Times New Roman" w:hAnsi="Times New Roman"/>
        <w:sz w:val="24"/>
        <w:szCs w:val="24"/>
      </w:rPr>
      <w:t>, nr.</w:t>
    </w:r>
    <w:r>
      <w:rPr>
        <w:rFonts w:ascii="Times New Roman" w:hAnsi="Times New Roman"/>
        <w:sz w:val="24"/>
        <w:szCs w:val="24"/>
      </w:rPr>
      <w:t>2A</w:t>
    </w:r>
    <w:r w:rsidRPr="00031CC9">
      <w:rPr>
        <w:rFonts w:ascii="Times New Roman" w:hAnsi="Times New Roman"/>
        <w:sz w:val="24"/>
        <w:szCs w:val="24"/>
      </w:rPr>
      <w:t xml:space="preserve">, </w:t>
    </w:r>
    <w:r>
      <w:rPr>
        <w:rFonts w:ascii="Times New Roman" w:hAnsi="Times New Roman"/>
        <w:sz w:val="24"/>
        <w:szCs w:val="24"/>
      </w:rPr>
      <w:t>Sibiu</w:t>
    </w:r>
    <w:r w:rsidRPr="00031CC9">
      <w:rPr>
        <w:rFonts w:ascii="Times New Roman" w:hAnsi="Times New Roman"/>
        <w:sz w:val="24"/>
        <w:szCs w:val="24"/>
      </w:rPr>
      <w:t xml:space="preserve">, jud. </w:t>
    </w:r>
    <w:r>
      <w:rPr>
        <w:rFonts w:ascii="Times New Roman" w:hAnsi="Times New Roman"/>
        <w:sz w:val="24"/>
        <w:szCs w:val="24"/>
      </w:rPr>
      <w:t>Sibiu</w:t>
    </w:r>
    <w:r w:rsidRPr="00031CC9">
      <w:rPr>
        <w:rFonts w:ascii="Times New Roman" w:hAnsi="Times New Roman"/>
        <w:sz w:val="24"/>
        <w:szCs w:val="24"/>
      </w:rPr>
      <w:t>, Cod 5</w:t>
    </w:r>
    <w:r>
      <w:rPr>
        <w:rFonts w:ascii="Times New Roman" w:hAnsi="Times New Roman"/>
        <w:sz w:val="24"/>
        <w:szCs w:val="24"/>
      </w:rPr>
      <w:t>50360;</w:t>
    </w:r>
  </w:p>
  <w:p w:rsidR="00974A0D" w:rsidRDefault="00B77FC1" w:rsidP="00B77FC1">
    <w:pPr>
      <w:pStyle w:val="Antet"/>
      <w:jc w:val="center"/>
      <w:rPr>
        <w:rFonts w:ascii="Times New Roman" w:hAnsi="Times New Roman"/>
        <w:sz w:val="24"/>
        <w:szCs w:val="24"/>
      </w:rPr>
    </w:pPr>
    <w:r>
      <w:rPr>
        <w:rFonts w:ascii="Times New Roman" w:hAnsi="Times New Roman"/>
        <w:sz w:val="24"/>
        <w:szCs w:val="24"/>
      </w:rPr>
      <w:t xml:space="preserve">e-mail: </w:t>
    </w:r>
    <w:hyperlink r:id="rId3" w:history="1">
      <w:r w:rsidRPr="000A0A55">
        <w:rPr>
          <w:rStyle w:val="Hyperlink"/>
          <w:rFonts w:ascii="Times New Roman" w:hAnsi="Times New Roman"/>
          <w:sz w:val="24"/>
          <w:szCs w:val="24"/>
        </w:rPr>
        <w:t>office@apmsb.anpm.ro</w:t>
      </w:r>
    </w:hyperlink>
    <w:r>
      <w:rPr>
        <w:rStyle w:val="Hyperlink"/>
        <w:rFonts w:ascii="Times New Roman" w:hAnsi="Times New Roman"/>
        <w:sz w:val="24"/>
        <w:szCs w:val="24"/>
      </w:rPr>
      <w:t>;</w:t>
    </w:r>
    <w:r w:rsidRPr="00711290">
      <w:t xml:space="preserve"> </w:t>
    </w:r>
    <w:r w:rsidRPr="00031CC9">
      <w:rPr>
        <w:rFonts w:ascii="Times New Roman" w:hAnsi="Times New Roman"/>
        <w:sz w:val="24"/>
        <w:szCs w:val="24"/>
      </w:rPr>
      <w:t xml:space="preserve">Tel. </w:t>
    </w:r>
    <w:r>
      <w:rPr>
        <w:rFonts w:ascii="Times New Roman" w:hAnsi="Times New Roman"/>
        <w:sz w:val="24"/>
        <w:szCs w:val="24"/>
      </w:rPr>
      <w:t xml:space="preserve">0269/422.653, 0269/256.547; </w:t>
    </w:r>
    <w:r w:rsidRPr="00031CC9">
      <w:rPr>
        <w:rFonts w:ascii="Times New Roman" w:hAnsi="Times New Roman"/>
        <w:sz w:val="24"/>
        <w:szCs w:val="24"/>
      </w:rPr>
      <w:t xml:space="preserve">Fax. </w:t>
    </w:r>
    <w:r>
      <w:rPr>
        <w:rFonts w:ascii="Times New Roman" w:hAnsi="Times New Roman"/>
        <w:sz w:val="24"/>
        <w:szCs w:val="24"/>
      </w:rPr>
      <w:t>0269/444.145;</w:t>
    </w:r>
  </w:p>
  <w:tbl>
    <w:tblPr>
      <w:tblStyle w:val="Tabelgril"/>
      <w:tblW w:w="0" w:type="auto"/>
      <w:tblInd w:w="959" w:type="dxa"/>
      <w:tblLook w:val="04A0" w:firstRow="1" w:lastRow="0" w:firstColumn="1" w:lastColumn="0" w:noHBand="0" w:noVBand="1"/>
    </w:tblPr>
    <w:tblGrid>
      <w:gridCol w:w="8221"/>
    </w:tblGrid>
    <w:tr w:rsidR="00674E78" w:rsidTr="00674E78">
      <w:tc>
        <w:tcPr>
          <w:tcW w:w="8221" w:type="dxa"/>
        </w:tcPr>
        <w:p w:rsidR="00674E78" w:rsidRDefault="00674E78" w:rsidP="00674E78">
          <w:pPr>
            <w:pStyle w:val="Antet"/>
            <w:jc w:val="center"/>
            <w:rPr>
              <w:rFonts w:ascii="Times New Roman" w:hAnsi="Times New Roman"/>
              <w:sz w:val="24"/>
              <w:szCs w:val="24"/>
            </w:rPr>
          </w:pPr>
          <w:r w:rsidRPr="003D79F6">
            <w:rPr>
              <w:rFonts w:ascii="Times New Roman" w:hAnsi="Times New Roman"/>
              <w:i/>
              <w:iCs/>
              <w:color w:val="000000"/>
              <w:sz w:val="24"/>
              <w:szCs w:val="24"/>
            </w:rPr>
            <w:t>Operator de date cu caracter personal, conform Regulamentului (UE) 2016/679</w:t>
          </w:r>
        </w:p>
      </w:tc>
    </w:tr>
  </w:tbl>
  <w:p w:rsidR="00674E78" w:rsidRPr="00674E78" w:rsidRDefault="00674E78" w:rsidP="00674E78">
    <w:pPr>
      <w:pStyle w:val="Antet"/>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920" w:rsidRDefault="00CC1920" w:rsidP="00701AD3">
      <w:pPr>
        <w:spacing w:after="0" w:line="240" w:lineRule="auto"/>
      </w:pPr>
      <w:r>
        <w:separator/>
      </w:r>
    </w:p>
  </w:footnote>
  <w:footnote w:type="continuationSeparator" w:id="0">
    <w:p w:rsidR="00CC1920" w:rsidRDefault="00CC1920" w:rsidP="00701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1DA" w:rsidRPr="00E757D2" w:rsidRDefault="00CC1920" w:rsidP="00B77FC1">
    <w:pPr>
      <w:spacing w:before="200" w:after="60"/>
      <w:jc w:val="center"/>
      <w:rPr>
        <w:rFonts w:ascii="Times New Roman" w:hAnsi="Times New Roman"/>
        <w:b/>
        <w:sz w:val="28"/>
        <w:szCs w:val="28"/>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21.8pt;margin-top:-9.85pt;width:81.4pt;height:65.45pt;z-index:-251642880">
          <v:imagedata r:id="rId1" o:title=""/>
        </v:shape>
        <o:OLEObject Type="Embed" ProgID="CorelDRAW.Graphic.13" ShapeID="_x0000_s2052" DrawAspect="Content" ObjectID="_1760521590" r:id="rId2"/>
      </w:object>
    </w:r>
    <w:r w:rsidR="000D01DA">
      <w:rPr>
        <w:noProof/>
        <w:lang w:eastAsia="ro-RO"/>
      </w:rPr>
      <w:drawing>
        <wp:anchor distT="0" distB="0" distL="114300" distR="114300" simplePos="0" relativeHeight="251674624" behindDoc="0" locked="0" layoutInCell="1" allowOverlap="1" wp14:anchorId="34B2F33A" wp14:editId="5029DAD3">
          <wp:simplePos x="0" y="0"/>
          <wp:positionH relativeFrom="column">
            <wp:posOffset>-63500</wp:posOffset>
          </wp:positionH>
          <wp:positionV relativeFrom="paragraph">
            <wp:posOffset>-156845</wp:posOffset>
          </wp:positionV>
          <wp:extent cx="859155" cy="850265"/>
          <wp:effectExtent l="0" t="0" r="0" b="6985"/>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76070" w:rsidRPr="00E757D2">
      <w:rPr>
        <w:rFonts w:ascii="Times New Roman" w:hAnsi="Times New Roman"/>
        <w:b/>
        <w:sz w:val="28"/>
        <w:szCs w:val="28"/>
        <w:lang w:val="it-IT"/>
      </w:rPr>
      <w:t>Ministerul Mediului</w:t>
    </w:r>
    <w:r w:rsidR="00076070">
      <w:rPr>
        <w:rFonts w:ascii="Times New Roman" w:hAnsi="Times New Roman"/>
        <w:b/>
        <w:sz w:val="28"/>
        <w:szCs w:val="28"/>
        <w:lang w:val="it-IT"/>
      </w:rPr>
      <w:t>, Apelor și Pădurilor</w:t>
    </w:r>
  </w:p>
  <w:p w:rsidR="000D01DA" w:rsidRPr="00E757D2" w:rsidRDefault="000D01DA" w:rsidP="00B77FC1">
    <w:pPr>
      <w:pStyle w:val="Antet"/>
      <w:tabs>
        <w:tab w:val="clear" w:pos="4536"/>
        <w:tab w:val="clear" w:pos="9072"/>
      </w:tabs>
      <w:spacing w:after="160"/>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0D01DA" w:rsidRPr="004075B3" w:rsidTr="00325739">
      <w:trPr>
        <w:trHeight w:val="692"/>
      </w:trPr>
      <w:tc>
        <w:tcPr>
          <w:tcW w:w="10031" w:type="dxa"/>
          <w:tcBorders>
            <w:top w:val="single" w:sz="8" w:space="0" w:color="000000"/>
            <w:bottom w:val="single" w:sz="8" w:space="0" w:color="000000"/>
          </w:tcBorders>
          <w:shd w:val="clear" w:color="auto" w:fill="auto"/>
          <w:vAlign w:val="center"/>
        </w:tcPr>
        <w:p w:rsidR="000D01DA" w:rsidRPr="004075B3" w:rsidRDefault="000D01DA" w:rsidP="00652836">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SIBIU</w:t>
          </w:r>
        </w:p>
      </w:tc>
    </w:tr>
  </w:tbl>
  <w:p w:rsidR="00974A0D" w:rsidRDefault="00974A0D" w:rsidP="000D01DA">
    <w:pPr>
      <w:pStyle w:val="Antet"/>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00D0"/>
    <w:multiLevelType w:val="hybridMultilevel"/>
    <w:tmpl w:val="C34251A2"/>
    <w:lvl w:ilvl="0" w:tplc="1A42D83E">
      <w:start w:val="19"/>
      <w:numFmt w:val="bullet"/>
      <w:lvlText w:val="-"/>
      <w:lvlJc w:val="left"/>
      <w:pPr>
        <w:ind w:left="1287" w:hanging="360"/>
      </w:pPr>
      <w:rPr>
        <w:rFonts w:ascii="Century Gothic" w:eastAsia="Times New Roman" w:hAnsi="Century Gothic" w:cs="Tahoma"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094677AD"/>
    <w:multiLevelType w:val="hybridMultilevel"/>
    <w:tmpl w:val="E25EECF0"/>
    <w:lvl w:ilvl="0" w:tplc="5AEA4C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165F7008"/>
    <w:multiLevelType w:val="hybridMultilevel"/>
    <w:tmpl w:val="7B084A9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2E7D7E"/>
    <w:multiLevelType w:val="hybridMultilevel"/>
    <w:tmpl w:val="C74EAAFE"/>
    <w:lvl w:ilvl="0" w:tplc="EC668668">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89A717A"/>
    <w:multiLevelType w:val="hybridMultilevel"/>
    <w:tmpl w:val="28AA5F0E"/>
    <w:lvl w:ilvl="0" w:tplc="2BC21030">
      <w:start w:val="19"/>
      <w:numFmt w:val="bullet"/>
      <w:lvlText w:val="-"/>
      <w:lvlJc w:val="left"/>
      <w:pPr>
        <w:ind w:left="720" w:hanging="360"/>
      </w:pPr>
      <w:rPr>
        <w:rFonts w:ascii="Century Gothic" w:eastAsia="Times New Roman" w:hAnsi="Century Gothic" w:cs="Tahoma"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904641B"/>
    <w:multiLevelType w:val="hybridMultilevel"/>
    <w:tmpl w:val="431CD9A4"/>
    <w:lvl w:ilvl="0" w:tplc="EE746CEE">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A305E87"/>
    <w:multiLevelType w:val="hybridMultilevel"/>
    <w:tmpl w:val="71149AF2"/>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BF00AF2"/>
    <w:multiLevelType w:val="hybridMultilevel"/>
    <w:tmpl w:val="1F00B32A"/>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E546B"/>
    <w:multiLevelType w:val="hybridMultilevel"/>
    <w:tmpl w:val="99A6E324"/>
    <w:lvl w:ilvl="0" w:tplc="EE746CEE">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2066826"/>
    <w:multiLevelType w:val="hybridMultilevel"/>
    <w:tmpl w:val="7804C646"/>
    <w:lvl w:ilvl="0" w:tplc="1A42D83E">
      <w:start w:val="19"/>
      <w:numFmt w:val="bullet"/>
      <w:lvlText w:val="-"/>
      <w:lvlJc w:val="left"/>
      <w:pPr>
        <w:ind w:left="720" w:hanging="360"/>
      </w:pPr>
      <w:rPr>
        <w:rFonts w:ascii="Century Gothic" w:eastAsia="Times New Roman" w:hAnsi="Century Gothic"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2FF56BD"/>
    <w:multiLevelType w:val="hybridMultilevel"/>
    <w:tmpl w:val="95566C42"/>
    <w:lvl w:ilvl="0" w:tplc="5AEA4CD6">
      <w:start w:val="1"/>
      <w:numFmt w:val="bullet"/>
      <w:lvlText w:val=""/>
      <w:lvlJc w:val="left"/>
      <w:pPr>
        <w:ind w:left="945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92643CD"/>
    <w:multiLevelType w:val="hybridMultilevel"/>
    <w:tmpl w:val="3342F578"/>
    <w:lvl w:ilvl="0" w:tplc="19423CCE">
      <w:start w:val="19"/>
      <w:numFmt w:val="bullet"/>
      <w:lvlText w:val="-"/>
      <w:lvlJc w:val="left"/>
      <w:pPr>
        <w:ind w:left="1080" w:hanging="360"/>
      </w:pPr>
      <w:rPr>
        <w:rFonts w:ascii="Arial" w:eastAsia="Calibri" w:hAnsi="Arial" w:cs="Aria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2F946BCE"/>
    <w:multiLevelType w:val="hybridMultilevel"/>
    <w:tmpl w:val="AFE227FA"/>
    <w:lvl w:ilvl="0" w:tplc="49385A8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01553DA"/>
    <w:multiLevelType w:val="hybridMultilevel"/>
    <w:tmpl w:val="58C4BFF6"/>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81CB1"/>
    <w:multiLevelType w:val="hybridMultilevel"/>
    <w:tmpl w:val="C33661AE"/>
    <w:lvl w:ilvl="0" w:tplc="5C9677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902A13"/>
    <w:multiLevelType w:val="hybridMultilevel"/>
    <w:tmpl w:val="99A6F9CE"/>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B1973"/>
    <w:multiLevelType w:val="hybridMultilevel"/>
    <w:tmpl w:val="68E24086"/>
    <w:lvl w:ilvl="0" w:tplc="3D346ECE">
      <w:start w:val="3"/>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397C07B8"/>
    <w:multiLevelType w:val="hybridMultilevel"/>
    <w:tmpl w:val="81E0E50C"/>
    <w:lvl w:ilvl="0" w:tplc="1A42D83E">
      <w:start w:val="19"/>
      <w:numFmt w:val="bullet"/>
      <w:lvlText w:val="-"/>
      <w:lvlJc w:val="left"/>
      <w:pPr>
        <w:ind w:left="1287" w:hanging="360"/>
      </w:pPr>
      <w:rPr>
        <w:rFonts w:ascii="Century Gothic" w:eastAsia="Times New Roman" w:hAnsi="Century Gothic" w:cs="Tahoma"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8" w15:restartNumberingAfterBreak="0">
    <w:nsid w:val="3B560D31"/>
    <w:multiLevelType w:val="hybridMultilevel"/>
    <w:tmpl w:val="A1ACD742"/>
    <w:lvl w:ilvl="0" w:tplc="0418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374690"/>
    <w:multiLevelType w:val="hybridMultilevel"/>
    <w:tmpl w:val="82A2FE04"/>
    <w:lvl w:ilvl="0" w:tplc="EE746CEE">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53D6B61"/>
    <w:multiLevelType w:val="hybridMultilevel"/>
    <w:tmpl w:val="5196479E"/>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37F0453"/>
    <w:multiLevelType w:val="hybridMultilevel"/>
    <w:tmpl w:val="1E146AEC"/>
    <w:lvl w:ilvl="0" w:tplc="1A42D83E">
      <w:start w:val="19"/>
      <w:numFmt w:val="bullet"/>
      <w:lvlText w:val="-"/>
      <w:lvlJc w:val="left"/>
      <w:pPr>
        <w:ind w:left="720" w:hanging="360"/>
      </w:pPr>
      <w:rPr>
        <w:rFonts w:ascii="Century Gothic" w:eastAsia="Times New Roman" w:hAnsi="Century Gothic"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AF7098F"/>
    <w:multiLevelType w:val="multilevel"/>
    <w:tmpl w:val="B28E6242"/>
    <w:lvl w:ilvl="0">
      <w:start w:val="1"/>
      <w:numFmt w:val="bullet"/>
      <w:lvlText w:val=""/>
      <w:lvlJc w:val="left"/>
      <w:pPr>
        <w:tabs>
          <w:tab w:val="num" w:pos="1637"/>
        </w:tabs>
        <w:ind w:left="1637" w:hanging="360"/>
      </w:pPr>
      <w:rPr>
        <w:rFonts w:ascii="Symbol" w:hAnsi="Symbol" w:hint="default"/>
        <w:lang w:val="ro-RO"/>
      </w:rPr>
    </w:lvl>
    <w:lvl w:ilvl="1">
      <w:start w:val="1"/>
      <w:numFmt w:val="bullet"/>
      <w:lvlText w:val="◦"/>
      <w:lvlJc w:val="left"/>
      <w:pPr>
        <w:tabs>
          <w:tab w:val="num" w:pos="1080"/>
        </w:tabs>
        <w:ind w:left="1080" w:hanging="360"/>
      </w:pPr>
      <w:rPr>
        <w:rFonts w:ascii="CenturyGothic" w:hAnsi="CenturyGothic" w:cs="CenturyGothic"/>
      </w:rPr>
    </w:lvl>
    <w:lvl w:ilvl="2">
      <w:start w:val="1"/>
      <w:numFmt w:val="bullet"/>
      <w:lvlText w:val="▪"/>
      <w:lvlJc w:val="left"/>
      <w:pPr>
        <w:tabs>
          <w:tab w:val="num" w:pos="1440"/>
        </w:tabs>
        <w:ind w:left="1440" w:hanging="360"/>
      </w:pPr>
      <w:rPr>
        <w:rFonts w:ascii="CenturyGothic" w:hAnsi="CenturyGothic" w:cs="CenturyGothic"/>
      </w:rPr>
    </w:lvl>
    <w:lvl w:ilvl="3">
      <w:start w:val="1"/>
      <w:numFmt w:val="bullet"/>
      <w:lvlText w:val=""/>
      <w:lvlJc w:val="left"/>
      <w:pPr>
        <w:tabs>
          <w:tab w:val="num" w:pos="1800"/>
        </w:tabs>
        <w:ind w:left="1800" w:hanging="360"/>
      </w:pPr>
      <w:rPr>
        <w:rFonts w:ascii="DejaVu Sans" w:hAnsi="DejaVu Sans" w:cs="DejaVu Sans"/>
      </w:rPr>
    </w:lvl>
    <w:lvl w:ilvl="4">
      <w:start w:val="1"/>
      <w:numFmt w:val="bullet"/>
      <w:lvlText w:val=""/>
      <w:lvlJc w:val="left"/>
      <w:pPr>
        <w:tabs>
          <w:tab w:val="num" w:pos="2160"/>
        </w:tabs>
        <w:ind w:left="2160" w:hanging="360"/>
      </w:pPr>
      <w:rPr>
        <w:rFonts w:ascii="DejaVu Sans" w:hAnsi="DejaVu Sans" w:cs="DejaVu Sans"/>
      </w:rPr>
    </w:lvl>
    <w:lvl w:ilvl="5">
      <w:start w:val="1"/>
      <w:numFmt w:val="bullet"/>
      <w:lvlText w:val="▪"/>
      <w:lvlJc w:val="left"/>
      <w:pPr>
        <w:tabs>
          <w:tab w:val="num" w:pos="2520"/>
        </w:tabs>
        <w:ind w:left="2520" w:hanging="360"/>
      </w:pPr>
      <w:rPr>
        <w:rFonts w:ascii="CenturyGothic" w:hAnsi="CenturyGothic" w:cs="CenturyGothic"/>
      </w:rPr>
    </w:lvl>
    <w:lvl w:ilvl="6">
      <w:start w:val="1"/>
      <w:numFmt w:val="bullet"/>
      <w:lvlText w:val=""/>
      <w:lvlJc w:val="left"/>
      <w:pPr>
        <w:tabs>
          <w:tab w:val="num" w:pos="2880"/>
        </w:tabs>
        <w:ind w:left="2880" w:hanging="360"/>
      </w:pPr>
      <w:rPr>
        <w:rFonts w:ascii="Verdana" w:hAnsi="Verdana" w:cs="CenturyGothic"/>
      </w:rPr>
    </w:lvl>
    <w:lvl w:ilvl="7">
      <w:start w:val="1"/>
      <w:numFmt w:val="bullet"/>
      <w:lvlText w:val="◦"/>
      <w:lvlJc w:val="left"/>
      <w:pPr>
        <w:tabs>
          <w:tab w:val="num" w:pos="3240"/>
        </w:tabs>
        <w:ind w:left="3240" w:hanging="360"/>
      </w:pPr>
      <w:rPr>
        <w:rFonts w:ascii="CenturyGothic" w:hAnsi="CenturyGothic" w:cs="CenturyGothic"/>
      </w:rPr>
    </w:lvl>
    <w:lvl w:ilvl="8">
      <w:start w:val="1"/>
      <w:numFmt w:val="bullet"/>
      <w:lvlText w:val="▪"/>
      <w:lvlJc w:val="left"/>
      <w:pPr>
        <w:tabs>
          <w:tab w:val="num" w:pos="3600"/>
        </w:tabs>
        <w:ind w:left="3600" w:hanging="360"/>
      </w:pPr>
      <w:rPr>
        <w:rFonts w:ascii="CenturyGothic" w:hAnsi="CenturyGothic" w:cs="CenturyGothic"/>
      </w:rPr>
    </w:lvl>
  </w:abstractNum>
  <w:abstractNum w:abstractNumId="24" w15:restartNumberingAfterBreak="0">
    <w:nsid w:val="5B2308E0"/>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6152566C"/>
    <w:multiLevelType w:val="hybridMultilevel"/>
    <w:tmpl w:val="7B4A32C6"/>
    <w:lvl w:ilvl="0" w:tplc="ACC46822">
      <w:start w:val="1"/>
      <w:numFmt w:val="bullet"/>
      <w:lvlText w:val="-"/>
      <w:lvlJc w:val="left"/>
      <w:pPr>
        <w:ind w:left="795" w:hanging="360"/>
      </w:pPr>
      <w:rPr>
        <w:rFonts w:ascii="Sylfaen" w:hAnsi="Sylfaen"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6" w15:restartNumberingAfterBreak="0">
    <w:nsid w:val="657200E7"/>
    <w:multiLevelType w:val="hybridMultilevel"/>
    <w:tmpl w:val="72E07702"/>
    <w:lvl w:ilvl="0" w:tplc="EE746CEE">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8246BAC"/>
    <w:multiLevelType w:val="hybridMultilevel"/>
    <w:tmpl w:val="37D2C7B4"/>
    <w:lvl w:ilvl="0" w:tplc="1A42D83E">
      <w:start w:val="19"/>
      <w:numFmt w:val="bullet"/>
      <w:lvlText w:val="-"/>
      <w:lvlJc w:val="left"/>
      <w:pPr>
        <w:ind w:left="720" w:hanging="360"/>
      </w:pPr>
      <w:rPr>
        <w:rFonts w:ascii="Century Gothic" w:eastAsia="Times New Roman" w:hAnsi="Century Gothic" w:cs="Tahoma" w:hint="default"/>
      </w:rPr>
    </w:lvl>
    <w:lvl w:ilvl="1" w:tplc="1A42D83E">
      <w:start w:val="19"/>
      <w:numFmt w:val="bullet"/>
      <w:lvlText w:val="-"/>
      <w:lvlJc w:val="left"/>
      <w:pPr>
        <w:ind w:left="1440" w:hanging="360"/>
      </w:pPr>
      <w:rPr>
        <w:rFonts w:ascii="Century Gothic" w:eastAsia="Times New Roman" w:hAnsi="Century Gothic" w:cs="Tahoma"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9CC7810"/>
    <w:multiLevelType w:val="hybridMultilevel"/>
    <w:tmpl w:val="7D4A18B2"/>
    <w:lvl w:ilvl="0" w:tplc="ACC46822">
      <w:start w:val="1"/>
      <w:numFmt w:val="bullet"/>
      <w:lvlText w:val="-"/>
      <w:lvlJc w:val="left"/>
      <w:pPr>
        <w:tabs>
          <w:tab w:val="num" w:pos="1440"/>
        </w:tabs>
        <w:ind w:left="1440" w:hanging="360"/>
      </w:pPr>
      <w:rPr>
        <w:rFonts w:ascii="Sylfaen" w:hAnsi="Sylfaen" w:hint="default"/>
      </w:rPr>
    </w:lvl>
    <w:lvl w:ilvl="1" w:tplc="04180019">
      <w:start w:val="1"/>
      <w:numFmt w:val="bullet"/>
      <w:lvlText w:val="o"/>
      <w:lvlJc w:val="left"/>
      <w:pPr>
        <w:tabs>
          <w:tab w:val="num" w:pos="2160"/>
        </w:tabs>
        <w:ind w:left="2160" w:hanging="360"/>
      </w:pPr>
      <w:rPr>
        <w:rFonts w:ascii="Courier New" w:hAnsi="Courier New" w:cs="Courier New" w:hint="default"/>
      </w:rPr>
    </w:lvl>
    <w:lvl w:ilvl="2" w:tplc="0418001B">
      <w:start w:val="1"/>
      <w:numFmt w:val="bullet"/>
      <w:lvlText w:val=""/>
      <w:lvlJc w:val="left"/>
      <w:pPr>
        <w:tabs>
          <w:tab w:val="num" w:pos="2880"/>
        </w:tabs>
        <w:ind w:left="2880" w:hanging="360"/>
      </w:pPr>
      <w:rPr>
        <w:rFonts w:ascii="Wingdings" w:hAnsi="Wingdings" w:hint="default"/>
      </w:rPr>
    </w:lvl>
    <w:lvl w:ilvl="3" w:tplc="0418000F">
      <w:start w:val="1"/>
      <w:numFmt w:val="bullet"/>
      <w:lvlText w:val=""/>
      <w:lvlJc w:val="left"/>
      <w:pPr>
        <w:tabs>
          <w:tab w:val="num" w:pos="3600"/>
        </w:tabs>
        <w:ind w:left="3600" w:hanging="360"/>
      </w:pPr>
      <w:rPr>
        <w:rFonts w:ascii="Symbol" w:hAnsi="Symbol" w:hint="default"/>
      </w:rPr>
    </w:lvl>
    <w:lvl w:ilvl="4" w:tplc="04180019">
      <w:start w:val="1"/>
      <w:numFmt w:val="bullet"/>
      <w:lvlText w:val="o"/>
      <w:lvlJc w:val="left"/>
      <w:pPr>
        <w:tabs>
          <w:tab w:val="num" w:pos="4320"/>
        </w:tabs>
        <w:ind w:left="4320" w:hanging="360"/>
      </w:pPr>
      <w:rPr>
        <w:rFonts w:ascii="Courier New" w:hAnsi="Courier New" w:cs="Courier New" w:hint="default"/>
      </w:rPr>
    </w:lvl>
    <w:lvl w:ilvl="5" w:tplc="0418001B">
      <w:start w:val="1"/>
      <w:numFmt w:val="bullet"/>
      <w:lvlText w:val=""/>
      <w:lvlJc w:val="left"/>
      <w:pPr>
        <w:tabs>
          <w:tab w:val="num" w:pos="5040"/>
        </w:tabs>
        <w:ind w:left="5040" w:hanging="360"/>
      </w:pPr>
      <w:rPr>
        <w:rFonts w:ascii="Wingdings" w:hAnsi="Wingdings" w:hint="default"/>
      </w:rPr>
    </w:lvl>
    <w:lvl w:ilvl="6" w:tplc="0418000F">
      <w:start w:val="1"/>
      <w:numFmt w:val="bullet"/>
      <w:lvlText w:val=""/>
      <w:lvlJc w:val="left"/>
      <w:pPr>
        <w:tabs>
          <w:tab w:val="num" w:pos="5760"/>
        </w:tabs>
        <w:ind w:left="5760" w:hanging="360"/>
      </w:pPr>
      <w:rPr>
        <w:rFonts w:ascii="Symbol" w:hAnsi="Symbol" w:hint="default"/>
      </w:rPr>
    </w:lvl>
    <w:lvl w:ilvl="7" w:tplc="04180019">
      <w:start w:val="1"/>
      <w:numFmt w:val="bullet"/>
      <w:lvlText w:val="o"/>
      <w:lvlJc w:val="left"/>
      <w:pPr>
        <w:tabs>
          <w:tab w:val="num" w:pos="6480"/>
        </w:tabs>
        <w:ind w:left="6480" w:hanging="360"/>
      </w:pPr>
      <w:rPr>
        <w:rFonts w:ascii="Courier New" w:hAnsi="Courier New" w:cs="Courier New" w:hint="default"/>
      </w:rPr>
    </w:lvl>
    <w:lvl w:ilvl="8" w:tplc="0418001B">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DDE2B77"/>
    <w:multiLevelType w:val="hybridMultilevel"/>
    <w:tmpl w:val="714C0410"/>
    <w:lvl w:ilvl="0" w:tplc="5C967780">
      <w:start w:val="1"/>
      <w:numFmt w:val="bullet"/>
      <w:lvlText w:val=""/>
      <w:lvlJc w:val="left"/>
      <w:pPr>
        <w:ind w:left="720" w:hanging="360"/>
      </w:pPr>
      <w:rPr>
        <w:rFonts w:ascii="Symbol" w:hAnsi="Symbol"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EFB7189"/>
    <w:multiLevelType w:val="hybridMultilevel"/>
    <w:tmpl w:val="8D740DEC"/>
    <w:lvl w:ilvl="0" w:tplc="04180005">
      <w:start w:val="1"/>
      <w:numFmt w:val="bullet"/>
      <w:lvlText w:val=""/>
      <w:lvlJc w:val="left"/>
      <w:pPr>
        <w:tabs>
          <w:tab w:val="num" w:pos="1440"/>
        </w:tabs>
        <w:ind w:left="1440" w:hanging="360"/>
      </w:pPr>
      <w:rPr>
        <w:rFonts w:ascii="Symbol" w:hAnsi="Symbol" w:hint="default"/>
      </w:rPr>
    </w:lvl>
    <w:lvl w:ilvl="1" w:tplc="04180003">
      <w:start w:val="2"/>
      <w:numFmt w:val="bullet"/>
      <w:lvlText w:val="-"/>
      <w:lvlJc w:val="left"/>
      <w:pPr>
        <w:tabs>
          <w:tab w:val="num" w:pos="2149"/>
        </w:tabs>
        <w:ind w:left="2149" w:hanging="360"/>
      </w:pPr>
      <w:rPr>
        <w:rFonts w:ascii="Times New Roman" w:eastAsia="Times New Roman" w:hAnsi="Times New Roman" w:cs="Times New Roman" w:hint="default"/>
      </w:rPr>
    </w:lvl>
    <w:lvl w:ilvl="2" w:tplc="04180005">
      <w:start w:val="1"/>
      <w:numFmt w:val="bullet"/>
      <w:lvlText w:val="-"/>
      <w:lvlJc w:val="left"/>
      <w:pPr>
        <w:tabs>
          <w:tab w:val="num" w:pos="2869"/>
        </w:tabs>
        <w:ind w:left="2869" w:hanging="360"/>
      </w:pPr>
      <w:rPr>
        <w:rFonts w:ascii="Arial" w:hAnsi="Arial" w:hint="default"/>
      </w:rPr>
    </w:lvl>
    <w:lvl w:ilvl="3" w:tplc="04180001" w:tentative="1">
      <w:start w:val="1"/>
      <w:numFmt w:val="bullet"/>
      <w:lvlText w:val=""/>
      <w:lvlJc w:val="left"/>
      <w:pPr>
        <w:tabs>
          <w:tab w:val="num" w:pos="3589"/>
        </w:tabs>
        <w:ind w:left="3589" w:hanging="360"/>
      </w:pPr>
      <w:rPr>
        <w:rFonts w:ascii="Symbol" w:hAnsi="Symbol" w:hint="default"/>
      </w:rPr>
    </w:lvl>
    <w:lvl w:ilvl="4" w:tplc="04180003" w:tentative="1">
      <w:start w:val="1"/>
      <w:numFmt w:val="bullet"/>
      <w:lvlText w:val="o"/>
      <w:lvlJc w:val="left"/>
      <w:pPr>
        <w:tabs>
          <w:tab w:val="num" w:pos="4309"/>
        </w:tabs>
        <w:ind w:left="4309" w:hanging="360"/>
      </w:pPr>
      <w:rPr>
        <w:rFonts w:ascii="Courier New" w:hAnsi="Courier New" w:hint="default"/>
      </w:rPr>
    </w:lvl>
    <w:lvl w:ilvl="5" w:tplc="04180005" w:tentative="1">
      <w:start w:val="1"/>
      <w:numFmt w:val="bullet"/>
      <w:lvlText w:val=""/>
      <w:lvlJc w:val="left"/>
      <w:pPr>
        <w:tabs>
          <w:tab w:val="num" w:pos="5029"/>
        </w:tabs>
        <w:ind w:left="5029" w:hanging="360"/>
      </w:pPr>
      <w:rPr>
        <w:rFonts w:ascii="Wingdings" w:hAnsi="Wingdings" w:hint="default"/>
      </w:rPr>
    </w:lvl>
    <w:lvl w:ilvl="6" w:tplc="04180001" w:tentative="1">
      <w:start w:val="1"/>
      <w:numFmt w:val="bullet"/>
      <w:lvlText w:val=""/>
      <w:lvlJc w:val="left"/>
      <w:pPr>
        <w:tabs>
          <w:tab w:val="num" w:pos="5749"/>
        </w:tabs>
        <w:ind w:left="5749" w:hanging="360"/>
      </w:pPr>
      <w:rPr>
        <w:rFonts w:ascii="Symbol" w:hAnsi="Symbol" w:hint="default"/>
      </w:rPr>
    </w:lvl>
    <w:lvl w:ilvl="7" w:tplc="04180003" w:tentative="1">
      <w:start w:val="1"/>
      <w:numFmt w:val="bullet"/>
      <w:lvlText w:val="o"/>
      <w:lvlJc w:val="left"/>
      <w:pPr>
        <w:tabs>
          <w:tab w:val="num" w:pos="6469"/>
        </w:tabs>
        <w:ind w:left="6469" w:hanging="360"/>
      </w:pPr>
      <w:rPr>
        <w:rFonts w:ascii="Courier New" w:hAnsi="Courier New" w:hint="default"/>
      </w:rPr>
    </w:lvl>
    <w:lvl w:ilvl="8" w:tplc="0418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6FE86CE6"/>
    <w:multiLevelType w:val="hybridMultilevel"/>
    <w:tmpl w:val="0896A3E2"/>
    <w:lvl w:ilvl="0" w:tplc="AADAE1D4">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2" w15:restartNumberingAfterBreak="0">
    <w:nsid w:val="72F452F4"/>
    <w:multiLevelType w:val="hybridMultilevel"/>
    <w:tmpl w:val="B150D970"/>
    <w:lvl w:ilvl="0" w:tplc="2E20E44A">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98B19B7"/>
    <w:multiLevelType w:val="hybridMultilevel"/>
    <w:tmpl w:val="53D68AB6"/>
    <w:lvl w:ilvl="0" w:tplc="1A42D83E">
      <w:start w:val="19"/>
      <w:numFmt w:val="bullet"/>
      <w:lvlText w:val="-"/>
      <w:lvlJc w:val="left"/>
      <w:pPr>
        <w:ind w:left="720" w:hanging="360"/>
      </w:pPr>
      <w:rPr>
        <w:rFonts w:ascii="Century Gothic" w:eastAsia="Times New Roman" w:hAnsi="Century Gothic" w:cs="Tahoma"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B2E5873"/>
    <w:multiLevelType w:val="hybridMultilevel"/>
    <w:tmpl w:val="0C626258"/>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A03E91"/>
    <w:multiLevelType w:val="hybridMultilevel"/>
    <w:tmpl w:val="C2DC107C"/>
    <w:lvl w:ilvl="0" w:tplc="7848DD9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E6D7FF0"/>
    <w:multiLevelType w:val="hybridMultilevel"/>
    <w:tmpl w:val="BD9A5282"/>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31"/>
  </w:num>
  <w:num w:numId="4">
    <w:abstractNumId w:val="6"/>
  </w:num>
  <w:num w:numId="5">
    <w:abstractNumId w:val="16"/>
  </w:num>
  <w:num w:numId="6">
    <w:abstractNumId w:val="32"/>
  </w:num>
  <w:num w:numId="7">
    <w:abstractNumId w:val="3"/>
  </w:num>
  <w:num w:numId="8">
    <w:abstractNumId w:val="19"/>
  </w:num>
  <w:num w:numId="9">
    <w:abstractNumId w:val="35"/>
  </w:num>
  <w:num w:numId="10">
    <w:abstractNumId w:val="26"/>
  </w:num>
  <w:num w:numId="11">
    <w:abstractNumId w:val="8"/>
  </w:num>
  <w:num w:numId="12">
    <w:abstractNumId w:val="12"/>
  </w:num>
  <w:num w:numId="13">
    <w:abstractNumId w:val="5"/>
  </w:num>
  <w:num w:numId="14">
    <w:abstractNumId w:val="36"/>
  </w:num>
  <w:num w:numId="15">
    <w:abstractNumId w:val="13"/>
  </w:num>
  <w:num w:numId="16">
    <w:abstractNumId w:val="30"/>
  </w:num>
  <w:num w:numId="17">
    <w:abstractNumId w:val="11"/>
  </w:num>
  <w:num w:numId="18">
    <w:abstractNumId w:val="28"/>
  </w:num>
  <w:num w:numId="19">
    <w:abstractNumId w:val="23"/>
  </w:num>
  <w:num w:numId="20">
    <w:abstractNumId w:val="22"/>
  </w:num>
  <w:num w:numId="21">
    <w:abstractNumId w:val="4"/>
  </w:num>
  <w:num w:numId="22">
    <w:abstractNumId w:val="24"/>
  </w:num>
  <w:num w:numId="23">
    <w:abstractNumId w:val="27"/>
  </w:num>
  <w:num w:numId="24">
    <w:abstractNumId w:val="33"/>
  </w:num>
  <w:num w:numId="25">
    <w:abstractNumId w:val="0"/>
  </w:num>
  <w:num w:numId="26">
    <w:abstractNumId w:val="9"/>
  </w:num>
  <w:num w:numId="27">
    <w:abstractNumId w:val="17"/>
  </w:num>
  <w:num w:numId="28">
    <w:abstractNumId w:val="15"/>
  </w:num>
  <w:num w:numId="29">
    <w:abstractNumId w:val="34"/>
  </w:num>
  <w:num w:numId="30">
    <w:abstractNumId w:val="20"/>
  </w:num>
  <w:num w:numId="31">
    <w:abstractNumId w:val="10"/>
  </w:num>
  <w:num w:numId="32">
    <w:abstractNumId w:val="7"/>
  </w:num>
  <w:num w:numId="33">
    <w:abstractNumId w:val="21"/>
  </w:num>
  <w:num w:numId="34">
    <w:abstractNumId w:val="14"/>
  </w:num>
  <w:num w:numId="35">
    <w:abstractNumId w:val="29"/>
  </w:num>
  <w:num w:numId="36">
    <w:abstractNumId w:val="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D3"/>
    <w:rsid w:val="00001264"/>
    <w:rsid w:val="00011D90"/>
    <w:rsid w:val="0003086A"/>
    <w:rsid w:val="00076070"/>
    <w:rsid w:val="00077837"/>
    <w:rsid w:val="00095380"/>
    <w:rsid w:val="000B2EBB"/>
    <w:rsid w:val="000D01DA"/>
    <w:rsid w:val="000D12D6"/>
    <w:rsid w:val="000E0E17"/>
    <w:rsid w:val="000E7771"/>
    <w:rsid w:val="000F5800"/>
    <w:rsid w:val="00123C27"/>
    <w:rsid w:val="00141B9B"/>
    <w:rsid w:val="00142B49"/>
    <w:rsid w:val="0014769D"/>
    <w:rsid w:val="00164C7D"/>
    <w:rsid w:val="0017198F"/>
    <w:rsid w:val="001A3A6A"/>
    <w:rsid w:val="001B3ADB"/>
    <w:rsid w:val="001C174C"/>
    <w:rsid w:val="001F3D16"/>
    <w:rsid w:val="001F5B7E"/>
    <w:rsid w:val="00202B93"/>
    <w:rsid w:val="00205767"/>
    <w:rsid w:val="00236434"/>
    <w:rsid w:val="00261123"/>
    <w:rsid w:val="002772E1"/>
    <w:rsid w:val="0028650C"/>
    <w:rsid w:val="002972BE"/>
    <w:rsid w:val="002C131D"/>
    <w:rsid w:val="002D002D"/>
    <w:rsid w:val="002D2A31"/>
    <w:rsid w:val="002E6A33"/>
    <w:rsid w:val="0033672C"/>
    <w:rsid w:val="003420C7"/>
    <w:rsid w:val="003527E4"/>
    <w:rsid w:val="003655F3"/>
    <w:rsid w:val="0037145A"/>
    <w:rsid w:val="003A5990"/>
    <w:rsid w:val="003C080E"/>
    <w:rsid w:val="003C3B4E"/>
    <w:rsid w:val="003E6843"/>
    <w:rsid w:val="003E7309"/>
    <w:rsid w:val="004367AB"/>
    <w:rsid w:val="004421AC"/>
    <w:rsid w:val="00447E6C"/>
    <w:rsid w:val="00486B8C"/>
    <w:rsid w:val="00487C99"/>
    <w:rsid w:val="0049231D"/>
    <w:rsid w:val="004C239C"/>
    <w:rsid w:val="004C42DB"/>
    <w:rsid w:val="0051668A"/>
    <w:rsid w:val="00527E2A"/>
    <w:rsid w:val="00543172"/>
    <w:rsid w:val="00551FA3"/>
    <w:rsid w:val="00553EB2"/>
    <w:rsid w:val="0056201B"/>
    <w:rsid w:val="00564170"/>
    <w:rsid w:val="00574EAB"/>
    <w:rsid w:val="00590E76"/>
    <w:rsid w:val="005B4846"/>
    <w:rsid w:val="005D31ED"/>
    <w:rsid w:val="005E0D8D"/>
    <w:rsid w:val="0060223D"/>
    <w:rsid w:val="006031FE"/>
    <w:rsid w:val="00612032"/>
    <w:rsid w:val="00614671"/>
    <w:rsid w:val="00626128"/>
    <w:rsid w:val="006621BC"/>
    <w:rsid w:val="00663D6C"/>
    <w:rsid w:val="00670518"/>
    <w:rsid w:val="00674E78"/>
    <w:rsid w:val="0069713C"/>
    <w:rsid w:val="006B3212"/>
    <w:rsid w:val="006B68B7"/>
    <w:rsid w:val="006E1086"/>
    <w:rsid w:val="006E29AA"/>
    <w:rsid w:val="006E58E3"/>
    <w:rsid w:val="006F2AE2"/>
    <w:rsid w:val="00701AD3"/>
    <w:rsid w:val="00705194"/>
    <w:rsid w:val="00711290"/>
    <w:rsid w:val="0071692A"/>
    <w:rsid w:val="007220EB"/>
    <w:rsid w:val="007C6ECD"/>
    <w:rsid w:val="007D1E27"/>
    <w:rsid w:val="007E6A5A"/>
    <w:rsid w:val="007F42C8"/>
    <w:rsid w:val="007F6A28"/>
    <w:rsid w:val="00802114"/>
    <w:rsid w:val="00802174"/>
    <w:rsid w:val="00802F23"/>
    <w:rsid w:val="00840CC1"/>
    <w:rsid w:val="008454F3"/>
    <w:rsid w:val="00845527"/>
    <w:rsid w:val="00870081"/>
    <w:rsid w:val="00873DEC"/>
    <w:rsid w:val="008740BB"/>
    <w:rsid w:val="00894D89"/>
    <w:rsid w:val="0089664E"/>
    <w:rsid w:val="008A125C"/>
    <w:rsid w:val="008B1724"/>
    <w:rsid w:val="008B75B5"/>
    <w:rsid w:val="008C12F9"/>
    <w:rsid w:val="008C359D"/>
    <w:rsid w:val="008D1CF4"/>
    <w:rsid w:val="008D6C2F"/>
    <w:rsid w:val="008F00D4"/>
    <w:rsid w:val="008F33FA"/>
    <w:rsid w:val="009276BE"/>
    <w:rsid w:val="00927C51"/>
    <w:rsid w:val="009544E4"/>
    <w:rsid w:val="0095476C"/>
    <w:rsid w:val="00970FE7"/>
    <w:rsid w:val="00974A0D"/>
    <w:rsid w:val="00975C55"/>
    <w:rsid w:val="00976FC4"/>
    <w:rsid w:val="009B379D"/>
    <w:rsid w:val="009B3805"/>
    <w:rsid w:val="009C4BF1"/>
    <w:rsid w:val="00A02A5A"/>
    <w:rsid w:val="00A05681"/>
    <w:rsid w:val="00A062A1"/>
    <w:rsid w:val="00A0787C"/>
    <w:rsid w:val="00A20336"/>
    <w:rsid w:val="00A3067C"/>
    <w:rsid w:val="00A3723C"/>
    <w:rsid w:val="00A470C6"/>
    <w:rsid w:val="00A6486A"/>
    <w:rsid w:val="00A65D6A"/>
    <w:rsid w:val="00A66F1B"/>
    <w:rsid w:val="00A72888"/>
    <w:rsid w:val="00A75EAD"/>
    <w:rsid w:val="00AD3FF0"/>
    <w:rsid w:val="00B02F2F"/>
    <w:rsid w:val="00B04EB4"/>
    <w:rsid w:val="00B24785"/>
    <w:rsid w:val="00B30209"/>
    <w:rsid w:val="00B329F7"/>
    <w:rsid w:val="00B33DD6"/>
    <w:rsid w:val="00B346C8"/>
    <w:rsid w:val="00B362A3"/>
    <w:rsid w:val="00B4013F"/>
    <w:rsid w:val="00B42576"/>
    <w:rsid w:val="00B5774B"/>
    <w:rsid w:val="00B623C5"/>
    <w:rsid w:val="00B73F5B"/>
    <w:rsid w:val="00B77FC1"/>
    <w:rsid w:val="00B8475D"/>
    <w:rsid w:val="00BA5B0A"/>
    <w:rsid w:val="00BB15EA"/>
    <w:rsid w:val="00C06E81"/>
    <w:rsid w:val="00C33AC7"/>
    <w:rsid w:val="00C61188"/>
    <w:rsid w:val="00C6255D"/>
    <w:rsid w:val="00C8601D"/>
    <w:rsid w:val="00C87BFD"/>
    <w:rsid w:val="00C93ECF"/>
    <w:rsid w:val="00CA77DF"/>
    <w:rsid w:val="00CC1920"/>
    <w:rsid w:val="00CE013B"/>
    <w:rsid w:val="00CF31B7"/>
    <w:rsid w:val="00D10633"/>
    <w:rsid w:val="00D1727F"/>
    <w:rsid w:val="00D32D8A"/>
    <w:rsid w:val="00D572CE"/>
    <w:rsid w:val="00D81980"/>
    <w:rsid w:val="00D84359"/>
    <w:rsid w:val="00DB6361"/>
    <w:rsid w:val="00DD338B"/>
    <w:rsid w:val="00E24FF5"/>
    <w:rsid w:val="00E33570"/>
    <w:rsid w:val="00E36258"/>
    <w:rsid w:val="00E44535"/>
    <w:rsid w:val="00E55EBC"/>
    <w:rsid w:val="00E72E8A"/>
    <w:rsid w:val="00E76814"/>
    <w:rsid w:val="00E77E63"/>
    <w:rsid w:val="00E9423A"/>
    <w:rsid w:val="00E94872"/>
    <w:rsid w:val="00EC24BC"/>
    <w:rsid w:val="00ED4AC6"/>
    <w:rsid w:val="00F128F0"/>
    <w:rsid w:val="00F20859"/>
    <w:rsid w:val="00F2612F"/>
    <w:rsid w:val="00F322CE"/>
    <w:rsid w:val="00F75F25"/>
    <w:rsid w:val="00F7719A"/>
    <w:rsid w:val="00F97DA7"/>
    <w:rsid w:val="00FC1EB8"/>
    <w:rsid w:val="00FD0DF4"/>
    <w:rsid w:val="00FE5D95"/>
    <w:rsid w:val="00FF630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D98D0F8"/>
  <w15:docId w15:val="{153AE7DE-CEE1-4488-894E-2BBCCBC5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next w:val="Normal"/>
    <w:link w:val="Titlu1Caracter"/>
    <w:uiPriority w:val="9"/>
    <w:qFormat/>
    <w:rsid w:val="0060223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uiPriority w:val="9"/>
    <w:qFormat/>
    <w:rsid w:val="0069713C"/>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styleId="Titlu3">
    <w:name w:val="heading 3"/>
    <w:basedOn w:val="Normal"/>
    <w:next w:val="Normal"/>
    <w:link w:val="Titlu3Caracter"/>
    <w:uiPriority w:val="9"/>
    <w:semiHidden/>
    <w:unhideWhenUsed/>
    <w:qFormat/>
    <w:rsid w:val="0060223D"/>
    <w:pPr>
      <w:keepNext/>
      <w:keepLines/>
      <w:spacing w:before="40" w:after="0" w:line="276" w:lineRule="auto"/>
      <w:ind w:left="1440"/>
      <w:outlineLvl w:val="2"/>
    </w:pPr>
    <w:rPr>
      <w:rFonts w:asciiTheme="majorHAnsi" w:eastAsiaTheme="majorEastAsia" w:hAnsiTheme="majorHAnsi" w:cstheme="majorBidi"/>
      <w:color w:val="1F4D78" w:themeColor="accent1" w:themeShade="7F"/>
      <w:sz w:val="24"/>
      <w:szCs w:val="24"/>
    </w:rPr>
  </w:style>
  <w:style w:type="paragraph" w:styleId="Titlu4">
    <w:name w:val="heading 4"/>
    <w:basedOn w:val="Normal"/>
    <w:next w:val="Normal"/>
    <w:link w:val="Titlu4Caracter"/>
    <w:uiPriority w:val="9"/>
    <w:semiHidden/>
    <w:unhideWhenUsed/>
    <w:qFormat/>
    <w:rsid w:val="006022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lu5">
    <w:name w:val="heading 5"/>
    <w:basedOn w:val="Normal"/>
    <w:next w:val="Normal"/>
    <w:link w:val="Titlu5Caracter"/>
    <w:uiPriority w:val="9"/>
    <w:semiHidden/>
    <w:unhideWhenUsed/>
    <w:qFormat/>
    <w:rsid w:val="0060223D"/>
    <w:pPr>
      <w:keepNext/>
      <w:keepLines/>
      <w:spacing w:before="40" w:after="0" w:line="276" w:lineRule="auto"/>
      <w:ind w:left="2880"/>
      <w:outlineLvl w:val="4"/>
    </w:pPr>
    <w:rPr>
      <w:rFonts w:asciiTheme="majorHAnsi" w:eastAsiaTheme="majorEastAsia" w:hAnsiTheme="majorHAnsi" w:cstheme="majorBidi"/>
      <w:color w:val="2E74B5" w:themeColor="accent1" w:themeShade="BF"/>
    </w:rPr>
  </w:style>
  <w:style w:type="paragraph" w:styleId="Titlu6">
    <w:name w:val="heading 6"/>
    <w:basedOn w:val="Normal"/>
    <w:next w:val="Normal"/>
    <w:link w:val="Titlu6Caracter"/>
    <w:uiPriority w:val="9"/>
    <w:semiHidden/>
    <w:unhideWhenUsed/>
    <w:qFormat/>
    <w:rsid w:val="0060223D"/>
    <w:pPr>
      <w:keepNext/>
      <w:keepLines/>
      <w:spacing w:before="40" w:after="0" w:line="276" w:lineRule="auto"/>
      <w:ind w:left="3600"/>
      <w:outlineLvl w:val="5"/>
    </w:pPr>
    <w:rPr>
      <w:rFonts w:asciiTheme="majorHAnsi" w:eastAsiaTheme="majorEastAsia" w:hAnsiTheme="majorHAnsi" w:cstheme="majorBidi"/>
      <w:color w:val="1F4D78" w:themeColor="accent1" w:themeShade="7F"/>
    </w:rPr>
  </w:style>
  <w:style w:type="paragraph" w:styleId="Titlu7">
    <w:name w:val="heading 7"/>
    <w:basedOn w:val="Normal"/>
    <w:next w:val="Normal"/>
    <w:link w:val="Titlu7Caracter"/>
    <w:uiPriority w:val="9"/>
    <w:semiHidden/>
    <w:unhideWhenUsed/>
    <w:qFormat/>
    <w:rsid w:val="0060223D"/>
    <w:pPr>
      <w:keepNext/>
      <w:keepLines/>
      <w:spacing w:before="40" w:after="0" w:line="276" w:lineRule="auto"/>
      <w:ind w:left="4320"/>
      <w:outlineLvl w:val="6"/>
    </w:pPr>
    <w:rPr>
      <w:rFonts w:asciiTheme="majorHAnsi" w:eastAsiaTheme="majorEastAsia" w:hAnsiTheme="majorHAnsi" w:cstheme="majorBidi"/>
      <w:i/>
      <w:iCs/>
      <w:color w:val="1F4D78" w:themeColor="accent1" w:themeShade="7F"/>
    </w:rPr>
  </w:style>
  <w:style w:type="paragraph" w:styleId="Titlu8">
    <w:name w:val="heading 8"/>
    <w:basedOn w:val="Normal"/>
    <w:next w:val="Normal"/>
    <w:link w:val="Titlu8Caracter"/>
    <w:uiPriority w:val="9"/>
    <w:semiHidden/>
    <w:unhideWhenUsed/>
    <w:qFormat/>
    <w:rsid w:val="0060223D"/>
    <w:pPr>
      <w:keepNext/>
      <w:keepLines/>
      <w:spacing w:before="40" w:after="0" w:line="276" w:lineRule="auto"/>
      <w:ind w:left="5040"/>
      <w:outlineLvl w:val="7"/>
    </w:pPr>
    <w:rPr>
      <w:rFonts w:asciiTheme="majorHAnsi" w:eastAsiaTheme="majorEastAsia" w:hAnsiTheme="majorHAnsi" w:cstheme="majorBidi"/>
      <w:color w:val="272727" w:themeColor="text1" w:themeTint="D8"/>
      <w:sz w:val="21"/>
      <w:szCs w:val="21"/>
    </w:rPr>
  </w:style>
  <w:style w:type="paragraph" w:styleId="Titlu9">
    <w:name w:val="heading 9"/>
    <w:basedOn w:val="Normal"/>
    <w:next w:val="Normal"/>
    <w:link w:val="Titlu9Caracter"/>
    <w:uiPriority w:val="9"/>
    <w:semiHidden/>
    <w:unhideWhenUsed/>
    <w:qFormat/>
    <w:rsid w:val="0060223D"/>
    <w:pPr>
      <w:keepNext/>
      <w:keepLines/>
      <w:spacing w:before="40" w:after="0" w:line="276"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1AD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01AD3"/>
  </w:style>
  <w:style w:type="paragraph" w:styleId="Subsol">
    <w:name w:val="footer"/>
    <w:basedOn w:val="Normal"/>
    <w:link w:val="SubsolCaracter"/>
    <w:uiPriority w:val="99"/>
    <w:unhideWhenUsed/>
    <w:rsid w:val="00701AD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01AD3"/>
  </w:style>
  <w:style w:type="character" w:styleId="Hyperlink">
    <w:name w:val="Hyperlink"/>
    <w:rsid w:val="00E9423A"/>
    <w:rPr>
      <w:color w:val="0000FF"/>
      <w:u w:val="single"/>
    </w:rPr>
  </w:style>
  <w:style w:type="paragraph" w:styleId="TextnBalon">
    <w:name w:val="Balloon Text"/>
    <w:basedOn w:val="Normal"/>
    <w:link w:val="TextnBalonCaracter"/>
    <w:uiPriority w:val="99"/>
    <w:semiHidden/>
    <w:unhideWhenUsed/>
    <w:rsid w:val="0095476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5476C"/>
    <w:rPr>
      <w:rFonts w:ascii="Tahoma" w:hAnsi="Tahoma" w:cs="Tahoma"/>
      <w:sz w:val="16"/>
      <w:szCs w:val="16"/>
    </w:rPr>
  </w:style>
  <w:style w:type="table" w:styleId="Tabelgril">
    <w:name w:val="Table Grid"/>
    <w:basedOn w:val="TabelNormal"/>
    <w:uiPriority w:val="39"/>
    <w:rsid w:val="00674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aliases w:val="body 2,List Paragraph11,Header bold,bullets,Normal bullet 2,Arial,EU,List Paragraph3,Lettre d'introduction,List Paragraph111,List Paragraph1111,List Paragraph11111,List Paragraph111111,List Paragraph2,List Paragraph1,Forth level,Bullet"/>
    <w:basedOn w:val="Normal"/>
    <w:link w:val="ListparagrafCaracter"/>
    <w:uiPriority w:val="34"/>
    <w:qFormat/>
    <w:rsid w:val="00564170"/>
    <w:pPr>
      <w:spacing w:after="200" w:line="276" w:lineRule="auto"/>
      <w:ind w:left="720"/>
      <w:contextualSpacing/>
    </w:pPr>
    <w:rPr>
      <w:lang w:val="en-US"/>
    </w:rPr>
  </w:style>
  <w:style w:type="character" w:customStyle="1" w:styleId="Titlu2Caracter">
    <w:name w:val="Titlu 2 Caracter"/>
    <w:basedOn w:val="Fontdeparagrafimplicit"/>
    <w:link w:val="Titlu2"/>
    <w:uiPriority w:val="9"/>
    <w:rsid w:val="0069713C"/>
    <w:rPr>
      <w:rFonts w:ascii="Cambria" w:eastAsia="Times New Roman" w:hAnsi="Cambria" w:cs="Times New Roman"/>
      <w:b/>
      <w:bCs/>
      <w:color w:val="4F81BD"/>
      <w:sz w:val="26"/>
      <w:szCs w:val="26"/>
      <w:lang w:val="en-US"/>
    </w:rPr>
  </w:style>
  <w:style w:type="paragraph" w:styleId="Corptext">
    <w:name w:val="Body Text"/>
    <w:basedOn w:val="Normal"/>
    <w:link w:val="CorptextCaracter"/>
    <w:uiPriority w:val="99"/>
    <w:unhideWhenUsed/>
    <w:rsid w:val="0069713C"/>
    <w:pPr>
      <w:spacing w:after="120" w:line="276" w:lineRule="auto"/>
    </w:pPr>
    <w:rPr>
      <w:rFonts w:ascii="Calibri" w:eastAsia="Calibri" w:hAnsi="Calibri" w:cs="Times New Roman"/>
      <w:lang w:val="en-US"/>
    </w:rPr>
  </w:style>
  <w:style w:type="character" w:customStyle="1" w:styleId="CorptextCaracter">
    <w:name w:val="Corp text Caracter"/>
    <w:basedOn w:val="Fontdeparagrafimplicit"/>
    <w:link w:val="Corptext"/>
    <w:uiPriority w:val="99"/>
    <w:rsid w:val="0069713C"/>
    <w:rPr>
      <w:rFonts w:ascii="Calibri" w:eastAsia="Calibri" w:hAnsi="Calibri" w:cs="Times New Roman"/>
      <w:lang w:val="en-US"/>
    </w:rPr>
  </w:style>
  <w:style w:type="character" w:customStyle="1" w:styleId="ListparagrafCaracter">
    <w:name w:val="Listă paragraf Caracter"/>
    <w:aliases w:val="body 2 Caracter,List Paragraph11 Caracter,Header bold Caracter,bullets Caracter,Normal bullet 2 Caracter,Arial Caracter,EU Caracter,List Paragraph3 Caracter,Lettre d'introduction Caracter,List Paragraph111 Caracter"/>
    <w:link w:val="Listparagraf"/>
    <w:uiPriority w:val="34"/>
    <w:qFormat/>
    <w:rsid w:val="0069713C"/>
    <w:rPr>
      <w:lang w:val="en-US"/>
    </w:rPr>
  </w:style>
  <w:style w:type="paragraph" w:customStyle="1" w:styleId="TableContents">
    <w:name w:val="Table Contents"/>
    <w:basedOn w:val="Normal"/>
    <w:rsid w:val="006B3212"/>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character" w:customStyle="1" w:styleId="Titlu4Caracter">
    <w:name w:val="Titlu 4 Caracter"/>
    <w:basedOn w:val="Fontdeparagrafimplicit"/>
    <w:link w:val="Titlu4"/>
    <w:uiPriority w:val="9"/>
    <w:semiHidden/>
    <w:rsid w:val="0060223D"/>
    <w:rPr>
      <w:rFonts w:asciiTheme="majorHAnsi" w:eastAsiaTheme="majorEastAsia" w:hAnsiTheme="majorHAnsi" w:cstheme="majorBidi"/>
      <w:i/>
      <w:iCs/>
      <w:color w:val="2E74B5" w:themeColor="accent1" w:themeShade="BF"/>
    </w:rPr>
  </w:style>
  <w:style w:type="character" w:customStyle="1" w:styleId="Titlu1Caracter">
    <w:name w:val="Titlu 1 Caracter"/>
    <w:basedOn w:val="Fontdeparagrafimplicit"/>
    <w:link w:val="Titlu1"/>
    <w:uiPriority w:val="9"/>
    <w:rsid w:val="0060223D"/>
    <w:rPr>
      <w:rFonts w:asciiTheme="majorHAnsi" w:eastAsiaTheme="majorEastAsia" w:hAnsiTheme="majorHAnsi" w:cstheme="majorBidi"/>
      <w:color w:val="2E74B5" w:themeColor="accent1" w:themeShade="BF"/>
      <w:sz w:val="32"/>
      <w:szCs w:val="32"/>
    </w:rPr>
  </w:style>
  <w:style w:type="character" w:customStyle="1" w:styleId="Titlu3Caracter">
    <w:name w:val="Titlu 3 Caracter"/>
    <w:basedOn w:val="Fontdeparagrafimplicit"/>
    <w:link w:val="Titlu3"/>
    <w:uiPriority w:val="9"/>
    <w:semiHidden/>
    <w:rsid w:val="0060223D"/>
    <w:rPr>
      <w:rFonts w:asciiTheme="majorHAnsi" w:eastAsiaTheme="majorEastAsia" w:hAnsiTheme="majorHAnsi" w:cstheme="majorBidi"/>
      <w:color w:val="1F4D78" w:themeColor="accent1" w:themeShade="7F"/>
      <w:sz w:val="24"/>
      <w:szCs w:val="24"/>
    </w:rPr>
  </w:style>
  <w:style w:type="character" w:customStyle="1" w:styleId="Titlu5Caracter">
    <w:name w:val="Titlu 5 Caracter"/>
    <w:basedOn w:val="Fontdeparagrafimplicit"/>
    <w:link w:val="Titlu5"/>
    <w:uiPriority w:val="9"/>
    <w:semiHidden/>
    <w:rsid w:val="0060223D"/>
    <w:rPr>
      <w:rFonts w:asciiTheme="majorHAnsi" w:eastAsiaTheme="majorEastAsia" w:hAnsiTheme="majorHAnsi" w:cstheme="majorBidi"/>
      <w:color w:val="2E74B5" w:themeColor="accent1" w:themeShade="BF"/>
    </w:rPr>
  </w:style>
  <w:style w:type="character" w:customStyle="1" w:styleId="Titlu6Caracter">
    <w:name w:val="Titlu 6 Caracter"/>
    <w:basedOn w:val="Fontdeparagrafimplicit"/>
    <w:link w:val="Titlu6"/>
    <w:uiPriority w:val="9"/>
    <w:semiHidden/>
    <w:rsid w:val="0060223D"/>
    <w:rPr>
      <w:rFonts w:asciiTheme="majorHAnsi" w:eastAsiaTheme="majorEastAsia" w:hAnsiTheme="majorHAnsi" w:cstheme="majorBidi"/>
      <w:color w:val="1F4D78" w:themeColor="accent1" w:themeShade="7F"/>
    </w:rPr>
  </w:style>
  <w:style w:type="character" w:customStyle="1" w:styleId="Titlu7Caracter">
    <w:name w:val="Titlu 7 Caracter"/>
    <w:basedOn w:val="Fontdeparagrafimplicit"/>
    <w:link w:val="Titlu7"/>
    <w:uiPriority w:val="9"/>
    <w:semiHidden/>
    <w:rsid w:val="0060223D"/>
    <w:rPr>
      <w:rFonts w:asciiTheme="majorHAnsi" w:eastAsiaTheme="majorEastAsia" w:hAnsiTheme="majorHAnsi" w:cstheme="majorBidi"/>
      <w:i/>
      <w:iCs/>
      <w:color w:val="1F4D78" w:themeColor="accent1" w:themeShade="7F"/>
    </w:rPr>
  </w:style>
  <w:style w:type="character" w:customStyle="1" w:styleId="Titlu8Caracter">
    <w:name w:val="Titlu 8 Caracter"/>
    <w:basedOn w:val="Fontdeparagrafimplicit"/>
    <w:link w:val="Titlu8"/>
    <w:uiPriority w:val="9"/>
    <w:semiHidden/>
    <w:rsid w:val="0060223D"/>
    <w:rPr>
      <w:rFonts w:asciiTheme="majorHAnsi" w:eastAsiaTheme="majorEastAsia" w:hAnsiTheme="majorHAnsi" w:cstheme="majorBidi"/>
      <w:color w:val="272727" w:themeColor="text1" w:themeTint="D8"/>
      <w:sz w:val="21"/>
      <w:szCs w:val="21"/>
    </w:rPr>
  </w:style>
  <w:style w:type="character" w:customStyle="1" w:styleId="Titlu9Caracter">
    <w:name w:val="Titlu 9 Caracter"/>
    <w:basedOn w:val="Fontdeparagrafimplicit"/>
    <w:link w:val="Titlu9"/>
    <w:uiPriority w:val="9"/>
    <w:semiHidden/>
    <w:rsid w:val="0060223D"/>
    <w:rPr>
      <w:rFonts w:asciiTheme="majorHAnsi" w:eastAsiaTheme="majorEastAsia" w:hAnsiTheme="majorHAnsi" w:cstheme="majorBidi"/>
      <w:i/>
      <w:iCs/>
      <w:color w:val="272727" w:themeColor="text1" w:themeTint="D8"/>
      <w:sz w:val="21"/>
      <w:szCs w:val="21"/>
    </w:rPr>
  </w:style>
  <w:style w:type="character" w:styleId="Robust">
    <w:name w:val="Strong"/>
    <w:qFormat/>
    <w:rsid w:val="00B30209"/>
    <w:rPr>
      <w:b/>
      <w:bCs/>
    </w:rPr>
  </w:style>
  <w:style w:type="character" w:customStyle="1" w:styleId="TextnormalCharCaracterCaracter">
    <w:name w:val="Text normal Char Caracter Caracter"/>
    <w:link w:val="TextnormalCharCaracter"/>
    <w:locked/>
    <w:rsid w:val="00B30209"/>
    <w:rPr>
      <w:rFonts w:ascii="Arial" w:hAnsi="Arial" w:cs="Arial"/>
    </w:rPr>
  </w:style>
  <w:style w:type="paragraph" w:customStyle="1" w:styleId="TextnormalCharCaracter">
    <w:name w:val="Text normal Char Caracter"/>
    <w:link w:val="TextnormalCharCaracterCaracter"/>
    <w:rsid w:val="00B30209"/>
    <w:pPr>
      <w:widowControl w:val="0"/>
      <w:adjustRightInd w:val="0"/>
      <w:spacing w:before="80" w:line="360" w:lineRule="atLeast"/>
      <w:ind w:left="1304"/>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 Id="rId5" Type="http://schemas.openxmlformats.org/officeDocument/2006/relationships/hyperlink" Target="http://apmsb.anpm.ro" TargetMode="External"/><Relationship Id="rId4" Type="http://schemas.openxmlformats.org/officeDocument/2006/relationships/hyperlink" Target="mailto:office@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4.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3FDBD-924E-4649-9879-66328529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9</Pages>
  <Words>3342</Words>
  <Characters>19388</Characters>
  <Application>Microsoft Office Word</Application>
  <DocSecurity>0</DocSecurity>
  <Lines>161</Lines>
  <Paragraphs>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NEPA</Company>
  <LinksUpToDate>false</LinksUpToDate>
  <CharactersWithSpaces>22685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Tolciu</dc:creator>
  <cp:lastModifiedBy>Mariana Suciu</cp:lastModifiedBy>
  <cp:revision>114</cp:revision>
  <cp:lastPrinted>2019-11-20T07:37:00Z</cp:lastPrinted>
  <dcterms:created xsi:type="dcterms:W3CDTF">2019-11-07T07:19:00Z</dcterms:created>
  <dcterms:modified xsi:type="dcterms:W3CDTF">2023-11-03T11:00:00Z</dcterms:modified>
</cp:coreProperties>
</file>